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A58E6">
      <w:pPr>
        <w:spacing w:line="240" w:lineRule="exact"/>
        <w:jc w:val="both"/>
        <w:rPr>
          <w:b/>
          <w:color w:val="000000"/>
        </w:rPr>
      </w:pPr>
    </w:p>
    <w:p w14:paraId="46FED1FB">
      <w:pPr>
        <w:spacing w:line="240" w:lineRule="exact"/>
        <w:ind w:firstLine="709"/>
        <w:jc w:val="center"/>
        <w:rPr>
          <w:b/>
          <w:color w:val="000000"/>
          <w:u w:val="single"/>
        </w:rPr>
      </w:pPr>
      <w:r>
        <w:rPr>
          <w:b/>
          <w:color w:val="000000"/>
        </w:rPr>
        <w:t>М</w:t>
      </w:r>
      <w:r>
        <w:rPr>
          <w:b/>
          <w:color w:val="000000"/>
          <w:lang w:val="ru-RU"/>
        </w:rPr>
        <w:t>УНИЦИПАЛЬНЫЙ</w:t>
      </w:r>
      <w:r>
        <w:rPr>
          <w:rFonts w:hint="default"/>
          <w:b/>
          <w:color w:val="000000"/>
          <w:lang w:val="ru-RU"/>
        </w:rPr>
        <w:t xml:space="preserve"> КОНТРАКТ</w:t>
      </w:r>
      <w:r>
        <w:rPr>
          <w:b/>
          <w:color w:val="000000"/>
        </w:rPr>
        <w:t xml:space="preserve"> № </w:t>
      </w:r>
      <w:r>
        <w:rPr>
          <w:rFonts w:hint="default"/>
          <w:b/>
          <w:color w:val="000000"/>
          <w:u w:val="none"/>
          <w:lang w:val="ru-RU"/>
        </w:rPr>
        <w:t>7</w:t>
      </w:r>
      <w:r>
        <w:rPr>
          <w:b/>
          <w:color w:val="000000"/>
          <w:u w:val="none"/>
        </w:rPr>
        <w:t>П</w:t>
      </w:r>
    </w:p>
    <w:p w14:paraId="3ECDE273">
      <w:pPr>
        <w:spacing w:line="240" w:lineRule="exact"/>
        <w:ind w:firstLine="709"/>
        <w:jc w:val="center"/>
        <w:rPr>
          <w:b/>
          <w:color w:val="000000"/>
          <w:u w:val="single"/>
        </w:rPr>
      </w:pPr>
    </w:p>
    <w:p w14:paraId="5721AC02">
      <w:pPr>
        <w:pStyle w:val="23"/>
        <w:spacing w:line="2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Тополево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«   » </w:t>
      </w:r>
      <w:r>
        <w:rPr>
          <w:rFonts w:ascii="Times New Roman" w:hAnsi="Times New Roman"/>
          <w:sz w:val="24"/>
          <w:szCs w:val="24"/>
          <w:lang w:val="ru-RU"/>
        </w:rPr>
        <w:t>июня</w:t>
      </w:r>
      <w:r>
        <w:rPr>
          <w:rFonts w:ascii="Times New Roman" w:hAnsi="Times New Roman"/>
          <w:sz w:val="24"/>
          <w:szCs w:val="24"/>
        </w:rPr>
        <w:t xml:space="preserve"> 202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6B556409">
      <w:pPr>
        <w:spacing w:line="240" w:lineRule="exact"/>
        <w:ind w:firstLine="709"/>
        <w:jc w:val="center"/>
        <w:rPr>
          <w:b/>
          <w:color w:val="000000"/>
          <w:u w:val="single"/>
        </w:rPr>
      </w:pPr>
    </w:p>
    <w:p w14:paraId="1ECAC5AA">
      <w:pPr>
        <w:spacing w:line="240" w:lineRule="exact"/>
        <w:ind w:firstLine="426"/>
        <w:contextualSpacing/>
        <w:jc w:val="both"/>
      </w:pPr>
      <w:r>
        <w:rPr>
          <w:b/>
        </w:rPr>
        <w:t>Муниципальное бюджетное общеобразовательное учреждение средняя  общеобразовательная школа с. Тополево имени Героя Советского Союза полковника милиции Грищенко Павла Яковлевича  Хабаровского муниципального района Хабаровского края (</w:t>
      </w:r>
      <w:bookmarkStart w:id="0" w:name="_Hlk110844423"/>
      <w:r>
        <w:rPr>
          <w:b/>
        </w:rPr>
        <w:t>МБОУ СОШ с. Тополево им. Героя Советского Союза полковника милиции Грищенко П.Я.</w:t>
      </w:r>
      <w:bookmarkEnd w:id="0"/>
      <w:r>
        <w:rPr>
          <w:b/>
        </w:rPr>
        <w:t>)</w:t>
      </w:r>
      <w:r>
        <w:t>, именуем</w:t>
      </w:r>
      <w:r>
        <w:rPr>
          <w:lang w:val="ru-RU"/>
        </w:rPr>
        <w:t>ое</w:t>
      </w:r>
      <w:r>
        <w:t xml:space="preserve"> в дальнейшем «Заказчик», в лице директора  Кирилкиной Ольги Степановны</w:t>
      </w:r>
      <w:r>
        <w:rPr>
          <w:rFonts w:hint="default"/>
          <w:lang w:val="ru-RU"/>
        </w:rPr>
        <w:t xml:space="preserve">, </w:t>
      </w:r>
      <w:r>
        <w:rPr>
          <w:bCs/>
          <w:spacing w:val="-6"/>
        </w:rPr>
        <w:t>действующего на основании Устава</w:t>
      </w:r>
      <w:r>
        <w:rPr>
          <w:rFonts w:hint="default"/>
          <w:bCs/>
          <w:spacing w:val="-6"/>
          <w:lang w:val="ru-RU"/>
        </w:rPr>
        <w:t xml:space="preserve"> и </w:t>
      </w:r>
      <w:r>
        <w:rPr>
          <w:rFonts w:hint="default" w:cs="Times New Roman"/>
          <w:b/>
          <w:bCs/>
          <w:sz w:val="24"/>
          <w:szCs w:val="24"/>
          <w:lang w:val="ru-RU"/>
        </w:rPr>
        <w:t>_______________</w:t>
      </w:r>
      <w:r>
        <w:rPr>
          <w:rFonts w:hint="default" w:ascii="Times New Roman" w:hAnsi="Times New Roman" w:cs="Times New Roman"/>
          <w:sz w:val="24"/>
          <w:szCs w:val="24"/>
        </w:rPr>
        <w:t>, именуем</w:t>
      </w:r>
      <w:r>
        <w:rPr>
          <w:rFonts w:hint="default" w:cs="Times New Roman"/>
          <w:sz w:val="24"/>
          <w:szCs w:val="24"/>
          <w:lang w:val="ru-RU"/>
        </w:rPr>
        <w:t>__</w:t>
      </w:r>
      <w:r>
        <w:rPr>
          <w:rFonts w:hint="default" w:ascii="Times New Roman" w:hAnsi="Times New Roman" w:cs="Times New Roman"/>
          <w:sz w:val="24"/>
          <w:szCs w:val="24"/>
        </w:rPr>
        <w:t xml:space="preserve"> в дальнейшем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Поставщик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, в лице </w:t>
      </w:r>
      <w:r>
        <w:rPr>
          <w:rFonts w:hint="default" w:cs="Times New Roman"/>
          <w:sz w:val="24"/>
          <w:szCs w:val="24"/>
          <w:lang w:val="ru-RU"/>
        </w:rPr>
        <w:t>_________</w:t>
      </w:r>
      <w:r>
        <w:rPr>
          <w:rFonts w:hint="default" w:ascii="Times New Roman" w:hAnsi="Times New Roman" w:cs="Times New Roman"/>
          <w:sz w:val="24"/>
          <w:szCs w:val="24"/>
        </w:rPr>
        <w:t xml:space="preserve"> Устава</w:t>
      </w:r>
      <w:r>
        <w:rPr>
          <w:bCs/>
          <w:spacing w:val="-6"/>
        </w:rPr>
        <w:t xml:space="preserve"> с другой стороны, </w:t>
      </w:r>
      <w:r>
        <w:rPr>
          <w:bCs/>
        </w:rPr>
        <w:t>в дальнейшем вместе именуемые «Стороны»,</w:t>
      </w:r>
      <w:r>
        <w:t xml:space="preserve"> и каждый в отдельности «Сторона», с соблюдением требований Гражданского </w:t>
      </w:r>
      <w:r>
        <w:fldChar w:fldCharType="begin"/>
      </w:r>
      <w:r>
        <w:instrText xml:space="preserve"> HYPERLINK "consultantplus://offline/main?base=LAW;n=112770;fld=134" </w:instrText>
      </w:r>
      <w:r>
        <w:fldChar w:fldCharType="separate"/>
      </w:r>
      <w:r>
        <w:t>кодекса</w:t>
      </w:r>
      <w:r>
        <w:fldChar w:fldCharType="end"/>
      </w:r>
      <w:r>
        <w:t xml:space="preserve"> Российской Федерации, п. 5 ч. 1 ст. 93 Федерального закона  от  05 апреля 2013 г. № 44-ФЗ «О контрактной системе в сфере закупок Товаров, работ, услуг для обеспечения государственных и муниципальных нужд» (далее - Федеральный закон № 44-ФЗ) заключили настоящий муниципальный контракт (далее – Контракт) о нижеследующем:                                                                      </w:t>
      </w:r>
    </w:p>
    <w:p w14:paraId="771AC45C">
      <w:pPr>
        <w:spacing w:line="240" w:lineRule="exact"/>
        <w:ind w:firstLine="426"/>
        <w:contextualSpacing/>
        <w:jc w:val="both"/>
      </w:pPr>
    </w:p>
    <w:p w14:paraId="68EF208F">
      <w:pPr>
        <w:widowControl w:val="0"/>
        <w:autoSpaceDE w:val="0"/>
        <w:autoSpaceDN w:val="0"/>
        <w:adjustRightInd w:val="0"/>
        <w:spacing w:line="240" w:lineRule="exact"/>
        <w:jc w:val="center"/>
        <w:rPr>
          <w:bCs/>
          <w:color w:val="000000"/>
        </w:rPr>
      </w:pPr>
      <w:r>
        <w:rPr>
          <w:b/>
          <w:bCs/>
          <w:color w:val="000000"/>
        </w:rPr>
        <w:t>1. ПРЕДМЕТ КОНТРАКТА</w:t>
      </w:r>
      <w:r>
        <w:rPr>
          <w:b/>
          <w:color w:val="000000"/>
        </w:rPr>
        <w:t xml:space="preserve"> </w:t>
      </w:r>
    </w:p>
    <w:p w14:paraId="714C8A64">
      <w:pPr>
        <w:autoSpaceDE w:val="0"/>
        <w:autoSpaceDN w:val="0"/>
        <w:adjustRightInd w:val="0"/>
        <w:spacing w:line="240" w:lineRule="exact"/>
        <w:ind w:firstLine="709"/>
        <w:jc w:val="both"/>
      </w:pPr>
      <w:r>
        <w:t xml:space="preserve">1.1. Предмет контракта: </w:t>
      </w:r>
      <w:r>
        <w:rPr>
          <w:rStyle w:val="44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Поставка </w:t>
      </w:r>
      <w:r>
        <w:rPr>
          <w:b/>
          <w:bCs/>
          <w:kern w:val="28"/>
        </w:rPr>
        <w:t xml:space="preserve">продуктов питания для организации </w:t>
      </w:r>
      <w:r>
        <w:rPr>
          <w:rFonts w:hint="default"/>
          <w:b/>
          <w:bCs/>
          <w:kern w:val="28"/>
          <w:lang w:val="ru-RU"/>
        </w:rPr>
        <w:t>2</w:t>
      </w:r>
      <w:r>
        <w:rPr>
          <w:b/>
          <w:bCs/>
          <w:kern w:val="28"/>
        </w:rPr>
        <w:t xml:space="preserve"> смены пришкольной оздоровительной площадки с </w:t>
      </w:r>
      <w:r>
        <w:rPr>
          <w:rFonts w:hint="default"/>
          <w:b/>
          <w:bCs/>
          <w:kern w:val="28"/>
          <w:lang w:val="ru-RU"/>
        </w:rPr>
        <w:t>24</w:t>
      </w:r>
      <w:r>
        <w:rPr>
          <w:b/>
          <w:bCs/>
          <w:kern w:val="28"/>
        </w:rPr>
        <w:t>.06.2026</w:t>
      </w:r>
      <w:r>
        <w:rPr>
          <w:rFonts w:hint="default"/>
          <w:b/>
          <w:bCs/>
          <w:kern w:val="28"/>
          <w:lang w:val="ru-RU"/>
        </w:rPr>
        <w:t xml:space="preserve"> </w:t>
      </w:r>
      <w:r>
        <w:rPr>
          <w:b/>
          <w:bCs/>
          <w:kern w:val="28"/>
        </w:rPr>
        <w:t>по 1</w:t>
      </w:r>
      <w:r>
        <w:rPr>
          <w:rFonts w:hint="default"/>
          <w:b/>
          <w:bCs/>
          <w:kern w:val="28"/>
          <w:lang w:val="ru-RU"/>
        </w:rPr>
        <w:t>4</w:t>
      </w:r>
      <w:r>
        <w:rPr>
          <w:b/>
          <w:bCs/>
          <w:kern w:val="28"/>
        </w:rPr>
        <w:t>.0</w:t>
      </w:r>
      <w:r>
        <w:rPr>
          <w:rFonts w:hint="default"/>
          <w:b/>
          <w:bCs/>
          <w:kern w:val="28"/>
          <w:lang w:val="ru-RU"/>
        </w:rPr>
        <w:t>7</w:t>
      </w:r>
      <w:r>
        <w:rPr>
          <w:b/>
          <w:bCs/>
          <w:kern w:val="28"/>
        </w:rPr>
        <w:t>.2026</w:t>
      </w:r>
      <w:r>
        <w:rPr>
          <w:rFonts w:hint="default"/>
          <w:b/>
          <w:bCs/>
          <w:kern w:val="28"/>
          <w:lang w:val="ru-RU"/>
        </w:rPr>
        <w:t xml:space="preserve"> </w:t>
      </w:r>
      <w:r>
        <w:rPr>
          <w:b/>
          <w:bCs/>
          <w:kern w:val="28"/>
        </w:rPr>
        <w:t>г</w:t>
      </w:r>
      <w:r>
        <w:rPr>
          <w:b/>
          <w:bCs/>
          <w:kern w:val="28"/>
          <w:lang w:val="ru-RU"/>
        </w:rPr>
        <w:t>ода</w:t>
      </w:r>
      <w:r>
        <w:rPr>
          <w:kern w:val="28"/>
        </w:rPr>
        <w:t xml:space="preserve"> </w:t>
      </w:r>
      <w:r>
        <w:rPr>
          <w:rStyle w:val="44"/>
          <w:rFonts w:ascii="Times New Roman" w:hAnsi="Times New Roman" w:cs="Times New Roman"/>
          <w:color w:val="auto"/>
          <w:sz w:val="24"/>
          <w:szCs w:val="24"/>
        </w:rPr>
        <w:t>(далее – Товар)</w:t>
      </w:r>
      <w:r>
        <w:t>. Заказчик поручает, а Поставщик принимает на себя обязательства по поставке Товара в соответствии со Спецификацией (Приложение 1) (далее – Товар) и с Технической частью (Приложение 2), являющимися неотъемлемыми частями контракта, а Заказчик обязуется принять Товар и оплатить его в порядке и на условиях, предусмотренных Контрактом.</w:t>
      </w:r>
    </w:p>
    <w:p w14:paraId="249A8B54">
      <w:pPr>
        <w:pStyle w:val="23"/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Наименование и количество поставляемого Товара указаны в Спецификации (</w:t>
      </w:r>
      <w:r>
        <w:fldChar w:fldCharType="begin"/>
      </w:r>
      <w:r>
        <w:instrText xml:space="preserve"> HYPERLINK \l "P326"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Приложение № 1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к настоящему Контракту). Функциональные, технические и качественные характеристики Товара установлены в Технической части (</w:t>
      </w:r>
      <w:r>
        <w:fldChar w:fldCharType="begin"/>
      </w:r>
      <w:r>
        <w:instrText xml:space="preserve"> HYPERLINK \l "P389"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Приложение № 2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к настоящему Контракту).</w:t>
      </w:r>
    </w:p>
    <w:p w14:paraId="39A65F92">
      <w:pPr>
        <w:autoSpaceDE w:val="0"/>
        <w:autoSpaceDN w:val="0"/>
        <w:adjustRightInd w:val="0"/>
        <w:spacing w:line="240" w:lineRule="exact"/>
        <w:ind w:firstLine="709"/>
        <w:jc w:val="both"/>
        <w:outlineLvl w:val="2"/>
      </w:pPr>
      <w:r>
        <w:t>1.3. При исполнении контракта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настоящем контракте. При этом не допускается замена Товара или страны (стран) происхождения Товара, или производителя Товара, в отношении которого нормативными правовыми актами Российской Федерации установлены ограничения, условия допуска товаров, происходящих из иностранных государств, иначе как в порядке, предусмотренном такими нормативными правовыми актами.</w:t>
      </w:r>
    </w:p>
    <w:p w14:paraId="17D40E98">
      <w:pPr>
        <w:spacing w:line="240" w:lineRule="exact"/>
        <w:jc w:val="both"/>
        <w:rPr>
          <w:color w:val="000000"/>
        </w:rPr>
      </w:pPr>
    </w:p>
    <w:p w14:paraId="099730B2">
      <w:pPr>
        <w:autoSpaceDE w:val="0"/>
        <w:autoSpaceDN w:val="0"/>
        <w:adjustRightInd w:val="0"/>
        <w:spacing w:line="240" w:lineRule="exact"/>
        <w:jc w:val="center"/>
        <w:outlineLvl w:val="2"/>
        <w:rPr>
          <w:b/>
          <w:color w:val="000000"/>
        </w:rPr>
      </w:pPr>
      <w:r>
        <w:rPr>
          <w:b/>
          <w:color w:val="000000"/>
        </w:rPr>
        <w:t>2. ЦЕНА КОНТРАКТА</w:t>
      </w:r>
    </w:p>
    <w:p w14:paraId="2815D870">
      <w:pPr>
        <w:tabs>
          <w:tab w:val="left" w:pos="709"/>
        </w:tabs>
        <w:snapToGrid w:val="0"/>
        <w:spacing w:after="0" w:line="240" w:lineRule="exact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>Цена контракта составляет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425 591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hint="default" w:cs="Times New Roman"/>
          <w:b/>
          <w:bCs/>
          <w:sz w:val="24"/>
          <w:szCs w:val="24"/>
          <w:lang w:val="ru-RU"/>
        </w:rPr>
        <w:t>Четыреста двадцать пять тысяч пятьсот девяносто один</w:t>
      </w:r>
      <w:r>
        <w:rPr>
          <w:rFonts w:ascii="Times New Roman" w:hAnsi="Times New Roman" w:cs="Times New Roman"/>
          <w:b/>
          <w:bCs/>
          <w:sz w:val="24"/>
          <w:szCs w:val="24"/>
        </w:rPr>
        <w:t>) рубл</w:t>
      </w:r>
      <w:r>
        <w:rPr>
          <w:rFonts w:hint="default" w:cs="Times New Roman"/>
          <w:b/>
          <w:bCs/>
          <w:sz w:val="24"/>
          <w:szCs w:val="24"/>
          <w:lang w:val="ru-RU"/>
        </w:rPr>
        <w:t>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default" w:cs="Times New Roman"/>
          <w:b/>
          <w:bCs/>
          <w:sz w:val="24"/>
          <w:szCs w:val="24"/>
          <w:lang w:val="ru-RU"/>
        </w:rPr>
        <w:t>65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коп</w:t>
      </w:r>
      <w:r>
        <w:rPr>
          <w:rFonts w:hint="default" w:cs="Times New Roman"/>
          <w:b/>
          <w:bCs/>
          <w:sz w:val="24"/>
          <w:szCs w:val="24"/>
          <w:lang w:val="ru-RU"/>
        </w:rPr>
        <w:t>еек,</w:t>
      </w:r>
      <w:bookmarkStart w:id="9" w:name="_GoBack"/>
      <w:bookmarkEnd w:id="9"/>
      <w:r>
        <w:rPr>
          <w:rFonts w:ascii="Times New Roman" w:hAnsi="Times New Roman" w:cs="Times New Roman"/>
          <w:b/>
          <w:bCs/>
          <w:sz w:val="24"/>
          <w:szCs w:val="24"/>
        </w:rPr>
        <w:t xml:space="preserve"> включая НДС согласно налоговому законодательству Российской Федерации.</w:t>
      </w:r>
    </w:p>
    <w:p w14:paraId="5E94A6BC">
      <w:pPr>
        <w:tabs>
          <w:tab w:val="left" w:pos="709"/>
        </w:tabs>
        <w:snapToGrid w:val="0"/>
        <w:spacing w:after="0" w:line="240" w:lineRule="exact"/>
        <w:ind w:firstLine="709"/>
        <w:contextualSpacing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Код</w:t>
      </w:r>
      <w:r>
        <w:rPr>
          <w:rFonts w:cs="Times New Roman"/>
          <w:b/>
          <w:bCs/>
          <w:sz w:val="24"/>
          <w:szCs w:val="24"/>
          <w:lang w:val="ru-RU"/>
        </w:rPr>
        <w:t>ы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поступления денежных средств: </w:t>
      </w:r>
    </w:p>
    <w:p w14:paraId="092E84F3">
      <w:pPr>
        <w:tabs>
          <w:tab w:val="left" w:pos="709"/>
        </w:tabs>
        <w:snapToGrid w:val="0"/>
        <w:spacing w:after="0" w:line="240" w:lineRule="exact"/>
        <w:ind w:firstLine="709"/>
        <w:contextualSpacing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cs="Times New Roman"/>
          <w:b/>
          <w:bCs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ЦС (субсидии на иные цели и на осуществление капитальных вложений)</w:t>
      </w:r>
      <w:r>
        <w:rPr>
          <w:rFonts w:hint="default" w:cs="Times New Roman"/>
          <w:b/>
          <w:bCs/>
          <w:sz w:val="24"/>
          <w:szCs w:val="24"/>
          <w:lang w:val="ru-RU"/>
        </w:rPr>
        <w:t xml:space="preserve"> в размере 284 955 (Двести восемьдесят четыре тысячи девятьсот пятьдесят пять) рублей 25 копеек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5076C675">
      <w:pPr>
        <w:tabs>
          <w:tab w:val="left" w:pos="709"/>
        </w:tabs>
        <w:snapToGrid w:val="0"/>
        <w:spacing w:after="0" w:line="240" w:lineRule="exact"/>
        <w:ind w:firstLine="709"/>
        <w:contextualSpacing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hint="default" w:cs="Times New Roman"/>
          <w:b/>
          <w:bCs/>
          <w:sz w:val="24"/>
          <w:szCs w:val="24"/>
          <w:lang w:val="ru-RU"/>
        </w:rPr>
        <w:t>- ПД (средства от приносящей доход деятельности и иные средства) в размере 140 636 (Сто сорок тысяч шестьсот трилцать шесть) рублей 40 копеек.</w:t>
      </w:r>
    </w:p>
    <w:p w14:paraId="691D1A60">
      <w:pPr>
        <w:widowControl w:val="0"/>
        <w:tabs>
          <w:tab w:val="left" w:pos="709"/>
        </w:tabs>
        <w:suppressAutoHyphens/>
        <w:spacing w:after="0" w:line="240" w:lineRule="exact"/>
        <w:ind w:firstLine="660" w:firstLineChars="275"/>
        <w:contextualSpacing/>
        <w:jc w:val="both"/>
        <w:rPr>
          <w:rFonts w:ascii="Times New Roman" w:hAnsi="Times New Roman" w:eastAsia="Arial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color w:val="000000"/>
          <w:sz w:val="24"/>
          <w:szCs w:val="24"/>
          <w:lang w:eastAsia="ar-SA"/>
        </w:rPr>
        <w:t xml:space="preserve">Сумма, подлежащая уплате Заказчиком Поставщику -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</w:t>
      </w:r>
      <w:r>
        <w:rPr>
          <w:rFonts w:ascii="Times New Roman" w:hAnsi="Times New Roman" w:eastAsia="Arial" w:cs="Times New Roman"/>
          <w:bCs/>
          <w:color w:val="000000"/>
          <w:sz w:val="24"/>
          <w:szCs w:val="24"/>
          <w:lang w:eastAsia="ar-SA"/>
        </w:rPr>
        <w:br w:type="textWrapping"/>
      </w:r>
      <w:r>
        <w:rPr>
          <w:rFonts w:ascii="Times New Roman" w:hAnsi="Times New Roman" w:eastAsia="Arial" w:cs="Times New Roman"/>
          <w:bCs/>
          <w:color w:val="000000"/>
          <w:sz w:val="24"/>
          <w:szCs w:val="24"/>
          <w:lang w:eastAsia="ar-SA"/>
        </w:rPr>
        <w:t xml:space="preserve">в бюджеты бюджетной системы Российской Федерации, связанных с оплатой Контракта, если </w:t>
      </w:r>
      <w:r>
        <w:rPr>
          <w:rFonts w:ascii="Times New Roman" w:hAnsi="Times New Roman" w:eastAsia="Arial" w:cs="Times New Roman"/>
          <w:bCs/>
          <w:color w:val="000000"/>
          <w:sz w:val="24"/>
          <w:szCs w:val="24"/>
          <w:lang w:eastAsia="ar-SA"/>
        </w:rPr>
        <w:br w:type="textWrapping"/>
      </w:r>
      <w:r>
        <w:rPr>
          <w:rFonts w:ascii="Times New Roman" w:hAnsi="Times New Roman" w:eastAsia="Arial" w:cs="Times New Roman"/>
          <w:bCs/>
          <w:color w:val="000000"/>
          <w:sz w:val="24"/>
          <w:szCs w:val="24"/>
          <w:lang w:eastAsia="ar-SA"/>
        </w:rPr>
        <w:t>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1C89BEFA">
      <w:pPr>
        <w:widowControl w:val="0"/>
        <w:tabs>
          <w:tab w:val="left" w:pos="709"/>
        </w:tabs>
        <w:suppressAutoHyphens/>
        <w:spacing w:after="0" w:line="240" w:lineRule="exact"/>
        <w:ind w:firstLine="660" w:firstLineChars="275"/>
        <w:contextualSpacing/>
        <w:jc w:val="both"/>
        <w:rPr>
          <w:rFonts w:ascii="Times New Roman" w:hAnsi="Times New Roman" w:eastAsia="Arial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color w:val="000000"/>
          <w:sz w:val="24"/>
          <w:szCs w:val="24"/>
          <w:lang w:eastAsia="ar-SA"/>
        </w:rPr>
        <w:t>2.2.  Цена Контракта (цена единицы Товара) включает в себя: расходы Поставщика, связанные с исполнением обязательств по Контракту, в том числе расходы по оплате необходимых налогов, пошлин и сборов, а также расходы на упаковку, маркировку, доставку, разгрузку Товара.</w:t>
      </w:r>
    </w:p>
    <w:p w14:paraId="6B703816">
      <w:pPr>
        <w:widowControl w:val="0"/>
        <w:tabs>
          <w:tab w:val="left" w:pos="709"/>
        </w:tabs>
        <w:suppressAutoHyphens/>
        <w:spacing w:after="0" w:line="240" w:lineRule="exact"/>
        <w:ind w:firstLine="660" w:firstLineChars="275"/>
        <w:contextualSpacing/>
        <w:jc w:val="both"/>
        <w:rPr>
          <w:rFonts w:ascii="Times New Roman" w:hAnsi="Times New Roman" w:eastAsia="Arial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color w:val="000000"/>
          <w:sz w:val="24"/>
          <w:szCs w:val="24"/>
          <w:lang w:eastAsia="ar-SA"/>
        </w:rPr>
        <w:t xml:space="preserve">Цена Контракта является твердой и определяется на весь срок исполнения Контракта, за исключением случаев, установленных </w:t>
      </w:r>
      <w:r>
        <w:fldChar w:fldCharType="begin"/>
      </w:r>
      <w:r>
        <w:instrText xml:space="preserve"> HYPERLINK "consultantplus://offline/ref=576E2446AFCC4AB5699244D840094ABED096BABB955B27349590752A2AE302F814F4DF54E53F8910309260FF76D9xCV" </w:instrText>
      </w:r>
      <w:r>
        <w:fldChar w:fldCharType="separate"/>
      </w:r>
      <w:r>
        <w:rPr>
          <w:rFonts w:ascii="Times New Roman" w:hAnsi="Times New Roman" w:eastAsia="Arial" w:cs="Times New Roman"/>
          <w:bCs/>
          <w:color w:val="000000"/>
          <w:sz w:val="24"/>
          <w:szCs w:val="24"/>
          <w:lang w:eastAsia="ar-SA"/>
        </w:rPr>
        <w:t>Законом</w:t>
      </w:r>
      <w:r>
        <w:rPr>
          <w:rFonts w:ascii="Times New Roman" w:hAnsi="Times New Roman" w:eastAsia="Arial" w:cs="Times New Roman"/>
          <w:bCs/>
          <w:color w:val="000000"/>
          <w:sz w:val="24"/>
          <w:szCs w:val="24"/>
          <w:lang w:eastAsia="ar-SA"/>
        </w:rPr>
        <w:fldChar w:fldCharType="end"/>
      </w:r>
      <w:r>
        <w:rPr>
          <w:rFonts w:ascii="Times New Roman" w:hAnsi="Times New Roman" w:eastAsia="Arial" w:cs="Times New Roman"/>
          <w:bCs/>
          <w:color w:val="000000"/>
          <w:sz w:val="24"/>
          <w:szCs w:val="24"/>
          <w:lang w:eastAsia="ar-SA"/>
        </w:rPr>
        <w:t xml:space="preserve"> № 44-ФЗ и настоящим Контрактом. </w:t>
      </w:r>
    </w:p>
    <w:p w14:paraId="4B2497D5">
      <w:pPr>
        <w:widowControl w:val="0"/>
        <w:tabs>
          <w:tab w:val="left" w:pos="709"/>
        </w:tabs>
        <w:suppressAutoHyphens/>
        <w:spacing w:after="0" w:line="240" w:lineRule="exact"/>
        <w:ind w:firstLine="660" w:firstLineChars="275"/>
        <w:contextualSpacing/>
        <w:jc w:val="both"/>
        <w:rPr>
          <w:rFonts w:ascii="Times New Roman" w:hAnsi="Times New Roman" w:eastAsia="Arial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color w:val="000000"/>
          <w:sz w:val="24"/>
          <w:szCs w:val="24"/>
          <w:lang w:eastAsia="ar-SA"/>
        </w:rPr>
        <w:t xml:space="preserve">При заключении и исполнении настоящего Контракта изменение его условий не допускается, за исключением случаев, предусмотренных </w:t>
      </w:r>
      <w:r>
        <w:fldChar w:fldCharType="begin"/>
      </w:r>
      <w:r>
        <w:instrText xml:space="preserve"> HYPERLINK "consultantplus://offline/ref=576E2446AFCC4AB5699244D840094ABED096BABB955B27349590752A2AE302F806F48758E53E9310368736AE30C9978FCFF6F3B5E60BC49AD2xAV" </w:instrText>
      </w:r>
      <w:r>
        <w:fldChar w:fldCharType="separate"/>
      </w:r>
      <w:r>
        <w:rPr>
          <w:rFonts w:ascii="Times New Roman" w:hAnsi="Times New Roman" w:eastAsia="Arial" w:cs="Times New Roman"/>
          <w:bCs/>
          <w:color w:val="000000"/>
          <w:sz w:val="24"/>
          <w:szCs w:val="24"/>
          <w:lang w:eastAsia="ar-SA"/>
        </w:rPr>
        <w:t>ст. 34</w:t>
      </w:r>
      <w:r>
        <w:rPr>
          <w:rFonts w:ascii="Times New Roman" w:hAnsi="Times New Roman" w:eastAsia="Arial" w:cs="Times New Roman"/>
          <w:bCs/>
          <w:color w:val="000000"/>
          <w:sz w:val="24"/>
          <w:szCs w:val="24"/>
          <w:lang w:eastAsia="ar-SA"/>
        </w:rPr>
        <w:fldChar w:fldCharType="end"/>
      </w:r>
      <w:r>
        <w:rPr>
          <w:rFonts w:ascii="Times New Roman" w:hAnsi="Times New Roman" w:eastAsia="Arial" w:cs="Times New Roman"/>
          <w:bCs/>
          <w:color w:val="000000"/>
          <w:sz w:val="24"/>
          <w:szCs w:val="24"/>
          <w:lang w:eastAsia="ar-SA"/>
        </w:rPr>
        <w:t xml:space="preserve"> и </w:t>
      </w:r>
      <w:r>
        <w:fldChar w:fldCharType="begin"/>
      </w:r>
      <w:r>
        <w:instrText xml:space="preserve"> HYPERLINK "consultantplus://offline/ref=576E2446AFCC4AB5699244D840094ABED096BABB955B27349590752A2AE302F806F48758E53F94103F8736AE30C9978FCFF6F3B5E60BC49AD2xAV" </w:instrText>
      </w:r>
      <w:r>
        <w:fldChar w:fldCharType="separate"/>
      </w:r>
      <w:r>
        <w:rPr>
          <w:rFonts w:ascii="Times New Roman" w:hAnsi="Times New Roman" w:eastAsia="Arial" w:cs="Times New Roman"/>
          <w:bCs/>
          <w:color w:val="000000"/>
          <w:sz w:val="24"/>
          <w:szCs w:val="24"/>
          <w:lang w:eastAsia="ar-SA"/>
        </w:rPr>
        <w:t>95</w:t>
      </w:r>
      <w:r>
        <w:rPr>
          <w:rFonts w:ascii="Times New Roman" w:hAnsi="Times New Roman" w:eastAsia="Arial" w:cs="Times New Roman"/>
          <w:bCs/>
          <w:color w:val="000000"/>
          <w:sz w:val="24"/>
          <w:szCs w:val="24"/>
          <w:lang w:eastAsia="ar-SA"/>
        </w:rPr>
        <w:fldChar w:fldCharType="end"/>
      </w:r>
      <w:r>
        <w:rPr>
          <w:rFonts w:ascii="Times New Roman" w:hAnsi="Times New Roman" w:eastAsia="Arial" w:cs="Times New Roman"/>
          <w:bCs/>
          <w:color w:val="000000"/>
          <w:sz w:val="24"/>
          <w:szCs w:val="24"/>
          <w:lang w:eastAsia="ar-SA"/>
        </w:rPr>
        <w:t xml:space="preserve"> Закона № 44-ФЗ.</w:t>
      </w:r>
    </w:p>
    <w:p w14:paraId="55E19953">
      <w:pPr>
        <w:widowControl w:val="0"/>
        <w:tabs>
          <w:tab w:val="left" w:pos="709"/>
        </w:tabs>
        <w:suppressAutoHyphens/>
        <w:spacing w:after="0" w:line="240" w:lineRule="exact"/>
        <w:ind w:firstLine="660" w:firstLineChars="275"/>
        <w:contextualSpacing/>
        <w:jc w:val="both"/>
        <w:rPr>
          <w:rFonts w:ascii="Times New Roman" w:hAnsi="Times New Roman" w:eastAsia="Arial" w:cs="Times New Roman"/>
          <w:bCs/>
          <w:color w:val="000000"/>
          <w:sz w:val="24"/>
          <w:szCs w:val="24"/>
          <w:lang w:eastAsia="ar-SA"/>
        </w:rPr>
      </w:pPr>
      <w:bookmarkStart w:id="1" w:name="P64"/>
      <w:bookmarkEnd w:id="1"/>
      <w:r>
        <w:rPr>
          <w:rFonts w:ascii="Times New Roman" w:hAnsi="Times New Roman" w:eastAsia="Arial" w:cs="Times New Roman"/>
          <w:bCs/>
          <w:color w:val="000000"/>
          <w:sz w:val="24"/>
          <w:szCs w:val="24"/>
          <w:lang w:eastAsia="ar-SA"/>
        </w:rPr>
        <w:t>2.3. Валютой для установления цены Контракта и расчетов с Поставщиком является рубль Российской Федерации.</w:t>
      </w:r>
    </w:p>
    <w:p w14:paraId="4AC3E1EA">
      <w:pPr>
        <w:widowControl w:val="0"/>
        <w:tabs>
          <w:tab w:val="left" w:pos="709"/>
        </w:tabs>
        <w:suppressAutoHyphens/>
        <w:spacing w:after="0" w:line="240" w:lineRule="exact"/>
        <w:ind w:firstLine="660" w:firstLineChars="275"/>
        <w:contextualSpacing/>
        <w:jc w:val="both"/>
        <w:rPr>
          <w:rFonts w:ascii="Times New Roman" w:hAnsi="Times New Roman" w:eastAsia="Arial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color w:val="000000"/>
          <w:sz w:val="24"/>
          <w:szCs w:val="24"/>
          <w:lang w:eastAsia="ar-SA"/>
        </w:rPr>
        <w:t>2.4. Источник финансирования Контракта: внебюджетные средства, бюджет Хабаровского муниципального района.</w:t>
      </w:r>
    </w:p>
    <w:p w14:paraId="6739E7FD">
      <w:pPr>
        <w:pStyle w:val="26"/>
        <w:tabs>
          <w:tab w:val="left" w:pos="709"/>
        </w:tabs>
        <w:spacing w:line="240" w:lineRule="exact"/>
        <w:ind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FF11D69">
      <w:pPr>
        <w:pStyle w:val="26"/>
        <w:tabs>
          <w:tab w:val="left" w:pos="709"/>
        </w:tabs>
        <w:spacing w:line="240" w:lineRule="exact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3. ПОРЯДОК РАСЧЕТОВ</w:t>
      </w:r>
    </w:p>
    <w:p w14:paraId="06313E79">
      <w:pPr>
        <w:tabs>
          <w:tab w:val="left" w:pos="709"/>
          <w:tab w:val="left" w:pos="810"/>
        </w:tabs>
        <w:spacing w:after="0" w:line="240" w:lineRule="exact"/>
        <w:ind w:firstLine="709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3.1.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Оплата за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Поставку продуктов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осуществляется по цене, установленной п. 2.1 Контракта.</w:t>
      </w:r>
    </w:p>
    <w:p w14:paraId="2A365D7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exact"/>
        <w:ind w:firstLine="708"/>
        <w:jc w:val="both"/>
        <w:textAlignment w:val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>Оплата за поставку Товара осуществляется по безналичному расчету путем перечисления Заказчиком денежных средств на расчетный счет Поставщика, указанный в течение 10 (десяти) рабочих дней после подписания Сторонами товарной накладной (документа о приемке) и акта приёма-передачи Товара.</w:t>
      </w:r>
    </w:p>
    <w:p w14:paraId="02AC1F8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exact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Обязательство Заказчика по оплате за поставку Товара считается исполненным с момента списания денежных средств с расчетного счета Заказчика.</w:t>
      </w:r>
    </w:p>
    <w:p w14:paraId="6D174501">
      <w:pPr>
        <w:pStyle w:val="26"/>
        <w:tabs>
          <w:tab w:val="left" w:pos="709"/>
        </w:tabs>
        <w:spacing w:line="240" w:lineRule="exact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2C04175">
      <w:pPr>
        <w:keepNext/>
        <w:autoSpaceDE w:val="0"/>
        <w:spacing w:line="240" w:lineRule="exact"/>
        <w:ind w:firstLine="709"/>
        <w:jc w:val="center"/>
        <w:rPr>
          <w:b/>
        </w:rPr>
      </w:pPr>
      <w:r>
        <w:rPr>
          <w:b/>
        </w:rPr>
        <w:t>4. ПРАВА И ОБЯЗАННОСТИ СТОРОН</w:t>
      </w:r>
    </w:p>
    <w:p w14:paraId="458995C1">
      <w:pPr>
        <w:pStyle w:val="23"/>
        <w:widowControl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 xml:space="preserve"> З</w:t>
      </w:r>
      <w:r>
        <w:rPr>
          <w:rFonts w:ascii="Times New Roman" w:hAnsi="Times New Roman"/>
          <w:b/>
          <w:sz w:val="24"/>
          <w:szCs w:val="24"/>
        </w:rPr>
        <w:t>аказчик вправе</w:t>
      </w:r>
      <w:r>
        <w:rPr>
          <w:rFonts w:ascii="Times New Roman" w:hAnsi="Times New Roman"/>
          <w:sz w:val="24"/>
          <w:szCs w:val="24"/>
        </w:rPr>
        <w:t>:</w:t>
      </w:r>
    </w:p>
    <w:p w14:paraId="62A0C839">
      <w:pPr>
        <w:pStyle w:val="23"/>
        <w:widowControl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4.1.1. Требовать от Поставщика надлежащего исполнения обязательств в соответствии с условиями контракта.</w:t>
      </w:r>
    </w:p>
    <w:p w14:paraId="63167457">
      <w:pPr>
        <w:pStyle w:val="23"/>
        <w:widowControl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4.1.2. Требовать от Поставщика представления надлежащим образом оформленных документов, подтверждающих исполнение обязательств в соответствии с условиями контракта.</w:t>
      </w:r>
    </w:p>
    <w:p w14:paraId="6C90601C">
      <w:pPr>
        <w:pStyle w:val="23"/>
        <w:widowControl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4.1.3. Запрашивать у Поставщика информацию о ходе и состоянии исполнения обязательств Поставщика по настоящему контракту.</w:t>
      </w:r>
    </w:p>
    <w:p w14:paraId="614B019F">
      <w:pPr>
        <w:pStyle w:val="23"/>
        <w:widowControl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4.2. Заказчик обязан</w:t>
      </w:r>
      <w:r>
        <w:rPr>
          <w:rFonts w:ascii="Times New Roman" w:hAnsi="Times New Roman"/>
          <w:sz w:val="24"/>
          <w:szCs w:val="24"/>
        </w:rPr>
        <w:t>:</w:t>
      </w:r>
    </w:p>
    <w:p w14:paraId="31797365">
      <w:pPr>
        <w:pStyle w:val="23"/>
        <w:widowControl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4.2.1. Своевременно принять и оплатить поставку Товара в соответствии с условиями настоящего контракта.</w:t>
      </w:r>
    </w:p>
    <w:p w14:paraId="1E114B99">
      <w:pPr>
        <w:pStyle w:val="23"/>
        <w:widowControl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4.2.2. Своевременно предоставлять разъяснения и уточнения по запросам Поставщика в части поставки Товара в соответствии с условиями настоящего контракта.</w:t>
      </w:r>
    </w:p>
    <w:p w14:paraId="7E51A17A">
      <w:pPr>
        <w:autoSpaceDE w:val="0"/>
        <w:autoSpaceDN w:val="0"/>
        <w:adjustRightInd w:val="0"/>
        <w:spacing w:line="240" w:lineRule="exact"/>
        <w:ind w:firstLine="709"/>
        <w:jc w:val="both"/>
      </w:pPr>
      <w:r>
        <w:t>4.2.3. В случае просрочки исполнения Поставщиком обязательств (в том числе гарантийных обязательств, если таковые установлены), предусмотренных контрактом, а также в иных случаях ненадлежащего исполнения поставщиком обязательств, предусмотренных контрактом, направлять Поставщику требование об уплате в добровольном порядке сумм неустойки, предусмотренных настоящим контрактом, за неисполнение (ненадлежащее исполнение) Поставщиком своих обязательств (в том числе гарантийных, если таковые установлены) по настоящему контракту.</w:t>
      </w:r>
    </w:p>
    <w:p w14:paraId="226B3135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4.2.4. В случае неуплаты Поставщиком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п. 8.6 настоящего контракта.</w:t>
      </w:r>
    </w:p>
    <w:p w14:paraId="41021EE7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4.2.5. При направлении в суд искового заявления с требованиями о расторжении контракта одновременно заявлять требования об оплате неустойки, рассчитанной в соответствии с положениями законодательства и условиями контракта, если на момент подачи такого заявления имелись основания для взыскания неустойки и такая неустойка не была оплачена в соответствии с п. 8.6 настоящего контракта либо отсутствовала возможность для оплаты по контракту в соответствии с п. 8.6 настоящего контракта.</w:t>
      </w:r>
    </w:p>
    <w:p w14:paraId="30D9632E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4.2.6. Не расторгать контракт по соглашению Сторон,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обязательств, предусмотренных контрактом, и Поставщиком такая неустойка не оплачена, в том числе и в порядке, предусмотренном п. 8.6 настоящего контракта.</w:t>
      </w:r>
    </w:p>
    <w:p w14:paraId="14210C1F">
      <w:pPr>
        <w:autoSpaceDE w:val="0"/>
        <w:autoSpaceDN w:val="0"/>
        <w:adjustRightInd w:val="0"/>
        <w:spacing w:line="240" w:lineRule="exact"/>
        <w:ind w:firstLine="709"/>
        <w:jc w:val="both"/>
      </w:pPr>
      <w:r>
        <w:t xml:space="preserve">4.2.7. В случае если окончание срока действия контракта повлекло прекращение обязательств Сторон по контракту, но при этом имеются основания требовать от Поставщика оплаты неустойки за неисполнение или ненадлежащее исполнение обязательств по контракту </w:t>
      </w:r>
      <w:r>
        <w:br w:type="textWrapping"/>
      </w:r>
      <w:r>
        <w:t>(в случае если оплата по контракту не была произведена в соответствии с п. 8.6 настоящего контракта):</w:t>
      </w:r>
    </w:p>
    <w:p w14:paraId="5D0C535D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4.2.7.1. В течение 10 (десяти) дней с даты окончания срока действия контракта направить Поставщику претензионное письмо с требованием оплаты в течение 15 (пятнадцати) дней с даты получения претензионного письма неустойки, рассчитанной в соответствии с требованиями законодательства и условиями Контракта за весь период просрочки исполнения.</w:t>
      </w:r>
    </w:p>
    <w:p w14:paraId="478E59E0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4.2.7.2. При неоплате в установленный срок Поставщиком неустойки не позднее 10 (десяти) дней с даты истечения срока для оплаты неустойки, указанного в претензионном письме, направить в суд исковое заявление с требованием об оплате неустойки, рассчитанной в соответствии с требованиями законодательства и условиями контракта.</w:t>
      </w:r>
    </w:p>
    <w:p w14:paraId="10C3F99C">
      <w:pPr>
        <w:spacing w:line="240" w:lineRule="exact"/>
        <w:ind w:firstLine="709"/>
        <w:jc w:val="both"/>
      </w:pPr>
      <w:r>
        <w:t>4.2.8. Заказчик обязан провести экспертизу для проверки поставленных Поставщиком Товаров, предусмотренных контрактом, в части их соответствия условиям контракта.</w:t>
      </w:r>
    </w:p>
    <w:p w14:paraId="22CAD3BA">
      <w:pPr>
        <w:spacing w:line="240" w:lineRule="exact"/>
        <w:ind w:firstLine="709"/>
        <w:jc w:val="both"/>
      </w:pPr>
      <w:r>
        <w:t>4.2.9. Осуществлять контроль за исполнением Поставщиком условий контракта в соответствии с законодательством Российской Федерации.</w:t>
      </w:r>
    </w:p>
    <w:p w14:paraId="75EDC0AF">
      <w:pPr>
        <w:spacing w:line="240" w:lineRule="exact"/>
        <w:ind w:firstLine="709"/>
        <w:jc w:val="both"/>
      </w:pPr>
    </w:p>
    <w:p w14:paraId="3B03E1AA">
      <w:pPr>
        <w:spacing w:line="240" w:lineRule="exact"/>
        <w:ind w:firstLine="709"/>
        <w:jc w:val="both"/>
      </w:pPr>
    </w:p>
    <w:p w14:paraId="5E217F93">
      <w:pPr>
        <w:spacing w:line="240" w:lineRule="exact"/>
        <w:ind w:firstLine="709"/>
        <w:jc w:val="both"/>
      </w:pPr>
      <w:r>
        <w:rPr>
          <w:b/>
        </w:rPr>
        <w:t>4.3. Поставщик вправе</w:t>
      </w:r>
      <w:r>
        <w:t>:</w:t>
      </w:r>
    </w:p>
    <w:p w14:paraId="7CA03397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4.3.1. Требовать подписания в соответствии с условиями контракта Заказчиком товарной накладной и акта приёма-передачи Товара по настоящему контракту.</w:t>
      </w:r>
    </w:p>
    <w:p w14:paraId="3865BAC4">
      <w:pPr>
        <w:pStyle w:val="23"/>
        <w:widowControl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4.3.2. Требовать своевременной оплаты за поставленный Товар в соответствии с условиями настоящего контракта.</w:t>
      </w:r>
    </w:p>
    <w:p w14:paraId="3E144EE3">
      <w:pPr>
        <w:pStyle w:val="23"/>
        <w:widowControl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4.3.3. Направлять Заказчику запросы и получать от него разъяснения и уточнения по вопросам поставки Товара в рамках настоящего контракта.</w:t>
      </w:r>
    </w:p>
    <w:p w14:paraId="1B71F1DA">
      <w:pPr>
        <w:pStyle w:val="23"/>
        <w:widowControl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4.4. Поставщик обязан</w:t>
      </w:r>
      <w:r>
        <w:rPr>
          <w:rFonts w:ascii="Times New Roman" w:hAnsi="Times New Roman"/>
          <w:sz w:val="24"/>
          <w:szCs w:val="24"/>
        </w:rPr>
        <w:t>:</w:t>
      </w:r>
    </w:p>
    <w:p w14:paraId="304160BA">
      <w:pPr>
        <w:tabs>
          <w:tab w:val="left" w:pos="630"/>
          <w:tab w:val="left" w:pos="709"/>
        </w:tabs>
        <w:spacing w:line="240" w:lineRule="exact"/>
        <w:ind w:firstLine="709"/>
        <w:jc w:val="both"/>
      </w:pPr>
      <w:r>
        <w:t xml:space="preserve">4.4.1. Своевременно и надлежащим образом поставить Товар в соответствии с условиями настоящего контракта, произвести все виды погрузочно-разгрузочных работ и </w:t>
      </w:r>
      <w:r>
        <w:rPr>
          <w:color w:val="0D0D0D"/>
        </w:rPr>
        <w:t>представить все необходимые документы, предусмотренные разделом 1 настоящего контракта.</w:t>
      </w:r>
    </w:p>
    <w:p w14:paraId="07B7C028">
      <w:pPr>
        <w:autoSpaceDE w:val="0"/>
        <w:autoSpaceDN w:val="0"/>
        <w:adjustRightInd w:val="0"/>
        <w:spacing w:line="240" w:lineRule="exact"/>
        <w:ind w:firstLine="709"/>
        <w:jc w:val="both"/>
      </w:pPr>
      <w:r>
        <w:t>4.4.2. Своевременно предоставлять Заказчику достоверную информацию о ходе исполнения своих обязательств по контракту, в том числе о сложностях, возникающих при исполнении контракта.</w:t>
      </w:r>
    </w:p>
    <w:p w14:paraId="2F02781C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4.4.3. Представить Заказчику сведения об изменении своего фактического местонахождения в срок не позднее 5 (пяти)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настоящем контракте.</w:t>
      </w:r>
    </w:p>
    <w:p w14:paraId="163ECCFC">
      <w:pPr>
        <w:autoSpaceDE w:val="0"/>
        <w:autoSpaceDN w:val="0"/>
        <w:adjustRightInd w:val="0"/>
        <w:spacing w:line="240" w:lineRule="exact"/>
        <w:ind w:firstLine="709"/>
        <w:jc w:val="both"/>
      </w:pPr>
      <w:r>
        <w:t>4.4.4. Гарантировать качество Товара.</w:t>
      </w:r>
    </w:p>
    <w:p w14:paraId="23262759">
      <w:pPr>
        <w:pStyle w:val="23"/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8C61A46">
      <w:pPr>
        <w:shd w:val="clear" w:color="auto" w:fill="FFFFFF"/>
        <w:tabs>
          <w:tab w:val="left" w:pos="709"/>
        </w:tabs>
        <w:spacing w:line="240" w:lineRule="exact"/>
        <w:jc w:val="center"/>
        <w:rPr>
          <w:b/>
          <w:color w:val="000000"/>
        </w:rPr>
      </w:pPr>
      <w:r>
        <w:rPr>
          <w:b/>
          <w:color w:val="000000"/>
        </w:rPr>
        <w:t>5. СРОК, МЕСТО И УСЛОВИЯ ПОСТАВКИ</w:t>
      </w:r>
    </w:p>
    <w:p w14:paraId="35C29CC5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 xml:space="preserve">5.1. Срок поставки Товара: </w:t>
      </w:r>
      <w:r>
        <w:rPr>
          <w:b/>
          <w:bCs/>
          <w:color w:val="000000"/>
          <w:u w:val="single"/>
        </w:rPr>
        <w:t xml:space="preserve">с </w:t>
      </w:r>
      <w:r>
        <w:rPr>
          <w:rFonts w:hint="default"/>
          <w:b/>
          <w:bCs/>
          <w:color w:val="000000"/>
          <w:u w:val="single"/>
          <w:lang w:val="ru-RU"/>
        </w:rPr>
        <w:t>24</w:t>
      </w:r>
      <w:r>
        <w:rPr>
          <w:b/>
          <w:bCs/>
          <w:color w:val="000000"/>
          <w:u w:val="single"/>
        </w:rPr>
        <w:t>.06.2026 по 1</w:t>
      </w:r>
      <w:r>
        <w:rPr>
          <w:rFonts w:hint="default"/>
          <w:b/>
          <w:bCs/>
          <w:color w:val="000000"/>
          <w:u w:val="single"/>
          <w:lang w:val="ru-RU"/>
        </w:rPr>
        <w:t>4</w:t>
      </w:r>
      <w:r>
        <w:rPr>
          <w:b/>
          <w:bCs/>
          <w:color w:val="000000"/>
          <w:u w:val="single"/>
        </w:rPr>
        <w:t>.0</w:t>
      </w:r>
      <w:r>
        <w:rPr>
          <w:rFonts w:hint="default"/>
          <w:b/>
          <w:bCs/>
          <w:color w:val="000000"/>
          <w:u w:val="single"/>
          <w:lang w:val="ru-RU"/>
        </w:rPr>
        <w:t>7</w:t>
      </w:r>
      <w:r>
        <w:rPr>
          <w:b/>
          <w:bCs/>
          <w:color w:val="000000"/>
          <w:u w:val="single"/>
        </w:rPr>
        <w:t xml:space="preserve">.2026 года. </w:t>
      </w:r>
    </w:p>
    <w:p w14:paraId="13516BA8">
      <w:pPr>
        <w:tabs>
          <w:tab w:val="left" w:pos="709"/>
        </w:tabs>
        <w:autoSpaceDE w:val="0"/>
        <w:autoSpaceDN w:val="0"/>
        <w:adjustRightInd w:val="0"/>
        <w:spacing w:line="240" w:lineRule="exact"/>
        <w:jc w:val="both"/>
      </w:pPr>
      <w:r>
        <w:rPr>
          <w:color w:val="000000"/>
        </w:rPr>
        <w:t xml:space="preserve">            5.2. </w:t>
      </w:r>
      <w:r>
        <w:t>Место доставки Товара: Российская Федерация, Хабаровский край, Хабаровский район, с. Тополево, ул. Школьная, д. 4А  (далее – место доставки).</w:t>
      </w:r>
    </w:p>
    <w:p w14:paraId="4D45B754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426"/>
        <w:jc w:val="both"/>
        <w:rPr>
          <w:color w:val="000000"/>
        </w:rPr>
      </w:pPr>
      <w:r>
        <w:rPr>
          <w:color w:val="000000"/>
        </w:rPr>
        <w:t xml:space="preserve">    5.3. Условия поставки Товара: Поставка Товара осуществляется еженедельно силами и за счет средств Поставщика на условиях поставки и разгрузки Товара в месте доставки. Поставка товара осуществляется отдельными партиями в соответствии с предварительной заявкой Заказчика, которая направляется Поставщику не позднее, чем за 1 день до предполагаемой даты поставки Товара посредством любых средств связи с указанием наименования, количества Товара, места доставки и даты поставки. Приемка Товара осуществляется в рабочие дни с 9-00 час. до 15-30 час (время местное). Дата поставки Товара  предварительно согласовывается Сторонами.</w:t>
      </w:r>
    </w:p>
    <w:p w14:paraId="42340CCC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5.4. Поставщик осуществляет поставку Товара на специально предназначенном или специально оборудованном транспортном средстве для перевозки пищевых продуктов и при условии наличия у персонала, осуществляющего доставку Товара, личной медицинской книжки.</w:t>
      </w:r>
    </w:p>
    <w:p w14:paraId="1F319E4D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</w:p>
    <w:p w14:paraId="3B296EDE">
      <w:pPr>
        <w:tabs>
          <w:tab w:val="left" w:pos="709"/>
        </w:tabs>
        <w:spacing w:line="240" w:lineRule="exact"/>
        <w:jc w:val="center"/>
        <w:rPr>
          <w:color w:val="FF0000"/>
        </w:rPr>
      </w:pPr>
      <w:r>
        <w:rPr>
          <w:b/>
        </w:rPr>
        <w:t>6. ПОРЯДОК СДАЧИ-ПРИЕМКИ РЕЗУЛЬТАТОВ</w:t>
      </w:r>
    </w:p>
    <w:p w14:paraId="118779F4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6.1. П</w:t>
      </w:r>
      <w:r>
        <w:rPr>
          <w:rFonts w:eastAsia="Arial"/>
          <w:color w:val="000000"/>
        </w:rPr>
        <w:t xml:space="preserve">риемка Товара </w:t>
      </w:r>
      <w:r>
        <w:rPr>
          <w:color w:val="000000"/>
        </w:rPr>
        <w:t>включает в себя проверку Товара на соответствие требованиям настоящего контракта.</w:t>
      </w:r>
    </w:p>
    <w:p w14:paraId="2E9D1500">
      <w:pPr>
        <w:tabs>
          <w:tab w:val="left" w:pos="630"/>
          <w:tab w:val="left" w:pos="709"/>
        </w:tabs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6.2. При поставке Товара Поставщик передает Заказчику все документы, предусмотренные пунктом 3.2 настоящего контракта.</w:t>
      </w:r>
    </w:p>
    <w:p w14:paraId="4FDEB345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6.3. Для проверки поставленного Поставщиком Товара, предусмотренного контрактом, в части его соответствия условиям контракта Заказчик обязан провести экспертизу. Экспертиза Товара, предусмотренного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</w:t>
      </w:r>
    </w:p>
    <w:p w14:paraId="093798BD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В случае, если по результатам такой экспертизы установлены нарушения требований контракта, не препятствующие приемке поставленного Товара в заключении могут содержаться предложения об устранении данных нарушений, в том числе с указанием срока их устранения.</w:t>
      </w:r>
    </w:p>
    <w:p w14:paraId="4ECD5A04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Заказчик вправе не отказывать в приемке поставленного Товара в случае выявления несоответствия этого Товара условиям контракта, если выявленное несоответствие не препятствует приемке Товара и устранено Поставщиком.</w:t>
      </w:r>
    </w:p>
    <w:p w14:paraId="75A7CFEE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6.4. По решению Заказчика для приемки поставленного Товара может создаваться приемочная комиссия, которая состоит не менее чем из пяти человек.</w:t>
      </w:r>
    </w:p>
    <w:p w14:paraId="005952C7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40E049CD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rFonts w:eastAsia="Arial"/>
          <w:color w:val="000000"/>
        </w:rPr>
      </w:pPr>
      <w:r>
        <w:rPr>
          <w:color w:val="000000"/>
        </w:rPr>
        <w:t xml:space="preserve">6.5. Приемка Товара по количеству и ассортименту осуществляется Заказчиком в момент разгрузки Товара в месте поставки в соответствии с разделом 5 контракта, по комплектности – в соответствии с пунктом 1.2. контракта. </w:t>
      </w:r>
    </w:p>
    <w:p w14:paraId="5EDE2BE0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6.5.1. При поступлении Товара в неисправной таре (упаковке) составляется Акт о состоянии и недостатках тары (упаковки).</w:t>
      </w:r>
    </w:p>
    <w:p w14:paraId="3AD20F3E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6.5.2. Осмотр Товара, поступившего в исправной упаковке, производится при вскрытии упаковки. Вскрытие упаковки может производиться в присутствии уполномоченного представителя Поставщика и Заказчика.</w:t>
      </w:r>
    </w:p>
    <w:p w14:paraId="068067FE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6.5.3. При обнаружении в ходе приемки недостачи и (или) некомплектности Товара, либо поставки Товара не в соответствующем условиям контракта ассортименте Стороны составляют и подписывают двусторонний акт о недостаче. Поставщик обязуется поставить недостающее количество Товара и (или) комплектующих, в ассортименте, соответствующем условиям контракта, в течение 2 (двух) рабочих дней с момента подписания такого акта.</w:t>
      </w:r>
    </w:p>
    <w:p w14:paraId="4076FBA3">
      <w:pPr>
        <w:widowControl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 xml:space="preserve">6.6. Заказчик принимает Товар по объему и качеству в течение 20 (Десяти) дней со дня получения </w:t>
      </w:r>
      <w:r>
        <w:t xml:space="preserve">товарной накладной (документа о приемке) и акта приёма-передачи Товара </w:t>
      </w:r>
      <w:r>
        <w:rPr>
          <w:color w:val="000000"/>
        </w:rPr>
        <w:t xml:space="preserve">и направляет Поставщику подписанную </w:t>
      </w:r>
      <w:r>
        <w:t>товарную накладную (документ о приемке) и акта приёма-передачи</w:t>
      </w:r>
      <w:r>
        <w:rPr>
          <w:color w:val="000000"/>
        </w:rPr>
        <w:t xml:space="preserve"> или мотивированный отказ от приемки Товара с указанием перечня выявленных недостатков в поставленном Товаре, который составляется, в том числе, с учетом отраженного в заключении по результатам экспертизы поставленного Товара предложения экспертов, экспертных организаций, если таковые привлекались для</w:t>
      </w:r>
      <w:r>
        <w:t xml:space="preserve"> </w:t>
      </w:r>
      <w:r>
        <w:rPr>
          <w:color w:val="000000"/>
        </w:rPr>
        <w:t xml:space="preserve">ее проведения. </w:t>
      </w:r>
    </w:p>
    <w:p w14:paraId="068C39F4">
      <w:pPr>
        <w:widowControl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6.6.1. При обнаружении недостатков Товара в ходе его приемки Заказчик обязан уведомить Поставщика в течение 2 (двух) рабочих дней после их обнаружения с приложением мотивированного отказа от подписания акта приема-передачи Товара с указанием перечня выявленных недостатков Товара, который составляется, в том числе, с учетом отраженного в заключении по результатам экспертизы Товара предложения экспертов, экспертных организаций, если таковые привлекались для ее проведения.</w:t>
      </w:r>
    </w:p>
    <w:p w14:paraId="1FDB790E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6.6.2. Поставщик обязуется своими силами и за свой счет заменить Товар ненадлежащего качества в течение 2 (двух) рабочих дней с момента получения уведомления об обнаружении недостатков Товара.</w:t>
      </w:r>
    </w:p>
    <w:p w14:paraId="13A62834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Расходы, связанные с возвратом Товара ненадлежащего качества, осуществляются за счет средств Поставщика.</w:t>
      </w:r>
    </w:p>
    <w:p w14:paraId="0E7FE88B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6.6.3. Товар, не соответствующий по качеству условиям настоящего контракта, считается не поставленным.</w:t>
      </w:r>
    </w:p>
    <w:p w14:paraId="2F1DFC15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6.7. Обязанность Поставщика по поставке Товара Заказчику считается исполненной в момент подписания Заказчиком акта приёма-передачи Товара.</w:t>
      </w:r>
    </w:p>
    <w:p w14:paraId="6EED2658">
      <w:pPr>
        <w:tabs>
          <w:tab w:val="left" w:pos="709"/>
          <w:tab w:val="center" w:pos="5293"/>
          <w:tab w:val="left" w:pos="7170"/>
        </w:tabs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6.8. Риск случайной гибели Товара или повреждения Товара, а также право собственности на Товар переходит на Заказчика после подписания Сторонами акта приёма-передачи Товара.</w:t>
      </w:r>
    </w:p>
    <w:p w14:paraId="2C422918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rPr>
          <w:color w:val="000000"/>
        </w:rPr>
        <w:t>6.9. Все виды погрузочно-разгрузочных работ, включая работы с применением грузоподъемных механизмов, осуществляются Поставщиком.</w:t>
      </w:r>
    </w:p>
    <w:p w14:paraId="3B810E95">
      <w:pPr>
        <w:tabs>
          <w:tab w:val="left" w:pos="709"/>
        </w:tabs>
        <w:autoSpaceDE w:val="0"/>
        <w:autoSpaceDN w:val="0"/>
        <w:adjustRightInd w:val="0"/>
        <w:spacing w:line="240" w:lineRule="exact"/>
        <w:jc w:val="both"/>
      </w:pPr>
    </w:p>
    <w:p w14:paraId="5E59CCC8">
      <w:pPr>
        <w:tabs>
          <w:tab w:val="left" w:pos="709"/>
        </w:tabs>
        <w:autoSpaceDE w:val="0"/>
        <w:autoSpaceDN w:val="0"/>
        <w:adjustRightInd w:val="0"/>
        <w:spacing w:line="240" w:lineRule="exact"/>
        <w:jc w:val="center"/>
        <w:rPr>
          <w:b/>
        </w:rPr>
      </w:pPr>
      <w:r>
        <w:rPr>
          <w:b/>
        </w:rPr>
        <w:t>7. ГАРАНТИЙНЫЕ ОБЯЗАТЕЛЬСТВА</w:t>
      </w:r>
    </w:p>
    <w:p w14:paraId="5254EE21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  <w:jc w:val="both"/>
      </w:pPr>
      <w:r>
        <w:t>7.1. Поставщик гарантирует качество и безопасность поставляемого Товара в течение остаточного срока годности (хранения) Товара.</w:t>
      </w:r>
    </w:p>
    <w:p w14:paraId="2FBCA26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  <w:jc w:val="both"/>
      </w:pPr>
      <w:r>
        <w:t>Объем гарантии устанавливается в соответствии с настоящим контрактом,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стандартизации.</w:t>
      </w:r>
    </w:p>
    <w:p w14:paraId="2B8EC882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  <w:jc w:val="both"/>
      </w:pPr>
      <w:r>
        <w:t>7.2. 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обременением, а также гарантирует, что к Заказчику не будут применены меры материальной ответственности по искам третьих лиц в отношении нарушения патентных прав, а также прав на использование торговой марки или промышленных образцов, связанных с использованием Товара или любой их части в Российской Федерации.</w:t>
      </w:r>
    </w:p>
    <w:p w14:paraId="3855B02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  <w:jc w:val="both"/>
      </w:pPr>
      <w:r>
        <w:t>7.3.  Заказчик предъявляет претензии по качеству Товара в течение остаточного срока годности Товара.</w:t>
      </w:r>
    </w:p>
    <w:p w14:paraId="3B555701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  <w:jc w:val="both"/>
      </w:pPr>
      <w:r>
        <w:t>7.4. В течение остаточного срока годности Товара Поставщик обязан за свой счет заменить Товар ненадлежащего качества, если не докажет, что недостатки Товара возникли в результате нарушения Заказчиком правил хранения Товара. Замена Товара производится в течение дня  уведомления Поставщика.</w:t>
      </w:r>
    </w:p>
    <w:p w14:paraId="1F83282D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  <w:jc w:val="both"/>
      </w:pPr>
      <w:r>
        <w:t>7.5. Товар ненадлежащего качества возвращается Поставщику за его счет после поставки Товара надлежащего качества.</w:t>
      </w:r>
    </w:p>
    <w:p w14:paraId="12ADACFD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  <w:jc w:val="both"/>
      </w:pPr>
      <w:r>
        <w:t>7.6. При спорных вопросах о причинах возникновения недостатков в Товаре Поставщик оставляет за собой право проведения экспертизы.</w:t>
      </w:r>
    </w:p>
    <w:p w14:paraId="1A97AB68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  <w:jc w:val="both"/>
      </w:pPr>
    </w:p>
    <w:p w14:paraId="7D9C53CC">
      <w:pPr>
        <w:pStyle w:val="16"/>
        <w:numPr>
          <w:ilvl w:val="0"/>
          <w:numId w:val="1"/>
        </w:numPr>
        <w:spacing w:before="0" w:beforeAutospacing="0" w:after="0" w:afterAutospacing="0" w:line="240" w:lineRule="exact"/>
        <w:ind w:left="0"/>
        <w:jc w:val="center"/>
        <w:rPr>
          <w:b/>
        </w:rPr>
      </w:pPr>
      <w:r>
        <w:rPr>
          <w:b/>
        </w:rPr>
        <w:t>ОТВЕТСТВЕННОСТЬ СТОРОН</w:t>
      </w:r>
    </w:p>
    <w:p w14:paraId="6A917421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8.1.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14:paraId="386FAAD7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</w:pPr>
      <w:r>
        <w:t>8.2.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6EC625FB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 xml:space="preserve">8.2.1.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</w:t>
      </w:r>
      <w:r>
        <w:rPr>
          <w:color w:val="000000"/>
        </w:rPr>
        <w:t xml:space="preserve">ключевой ставки </w:t>
      </w:r>
      <w:r>
        <w:t xml:space="preserve">Центрального банка Российской Федерации от не уплаченной в срок суммы. </w:t>
      </w:r>
    </w:p>
    <w:p w14:paraId="7B687A03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</w:pPr>
      <w:r>
        <w:t xml:space="preserve">8.2.2. Штрафы начисляются за ненадлежащее исполнение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контрактом. </w:t>
      </w:r>
    </w:p>
    <w:p w14:paraId="242D54F7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rFonts w:eastAsia="Calibri"/>
          <w:lang w:eastAsia="en-US"/>
        </w:rPr>
      </w:pPr>
      <w:r>
        <w:t>За каждый факт неисполнения Заказчиком обязательств, предусмотренных настоящим контрактом (за исключением просрочки исполнения обязательств, предусмотренных настоящим контрактом) размер штрафа устанавливается в размере 1000 рублей.</w:t>
      </w:r>
    </w:p>
    <w:p w14:paraId="46C91DE2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t xml:space="preserve">8.3. </w:t>
      </w:r>
      <w:r>
        <w:rPr>
          <w:color w:val="000000"/>
        </w:rPr>
        <w:t>В случае просрочки исполнения Поставщиком обязательств (в том числе гарантийного обязательства, если таковое установлено), предусмотренных настоящим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14:paraId="398080E8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t xml:space="preserve">8.3.1.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>
        <w:rPr>
          <w:rFonts w:eastAsia="Calibri"/>
          <w:lang w:eastAsia="en-US"/>
        </w:rPr>
        <w:t>Поставщиком</w:t>
      </w:r>
      <w:r>
        <w:t>.</w:t>
      </w:r>
    </w:p>
    <w:p w14:paraId="65D8E3C7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8.3.2. Штрафы начисляются за неисполнение или ненадлежащее исполнение Поставщиком обязательств, предусмотренных настоящим контрактом, за исключением просрочки исполнения Поставщиком обязательств (в том числе гарантийного обязательства, </w:t>
      </w:r>
      <w:r>
        <w:t>если таковое установлено</w:t>
      </w:r>
      <w:r>
        <w:rPr>
          <w:rFonts w:eastAsia="Calibri"/>
          <w:lang w:eastAsia="en-US"/>
        </w:rPr>
        <w:t>), предусмотренных настоящим контрактом.</w:t>
      </w:r>
    </w:p>
    <w:p w14:paraId="6AAB372E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 xml:space="preserve">8.3.3. </w:t>
      </w:r>
      <w:bookmarkStart w:id="2" w:name="OLE_LINK14"/>
      <w:bookmarkEnd w:id="2"/>
      <w:bookmarkStart w:id="3" w:name="OLE_LINK15"/>
      <w:bookmarkEnd w:id="3"/>
      <w:bookmarkStart w:id="4" w:name="OLE_LINK16"/>
      <w:bookmarkEnd w:id="4"/>
      <w:bookmarkStart w:id="5" w:name="OLE_LINK23"/>
      <w:bookmarkEnd w:id="5"/>
      <w:bookmarkStart w:id="6" w:name="OLE_LINK13"/>
      <w:bookmarkEnd w:id="6"/>
      <w:r>
        <w:rPr>
          <w:color w:val="000000"/>
        </w:rPr>
        <w:t xml:space="preserve">За каждый факт неисполнения или ненадлежащего исполнения </w:t>
      </w:r>
      <w:r>
        <w:rPr>
          <w:rFonts w:eastAsia="Calibri"/>
          <w:lang w:eastAsia="en-US"/>
        </w:rPr>
        <w:t xml:space="preserve">Поставщиком </w:t>
      </w:r>
      <w:r>
        <w:rPr>
          <w:color w:val="000000"/>
        </w:rPr>
        <w:t xml:space="preserve">обязательств, предусмотренных настоящим контрактом, за исключением просрочки исполнения обязательств (в том числе гарантийного обязательства, если таковое установлено), предусмотренных настоящим контрактом, размер штрафа устанавливается в размере 10 (десяти) процентов цены контракта (этапа) (за исключением случаев, предусмотренных пунктами 8.3.4. настоящего контракта). </w:t>
      </w:r>
    </w:p>
    <w:p w14:paraId="0FDC3EFD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rFonts w:eastAsia="Calibri"/>
          <w:lang w:eastAsia="en-US"/>
        </w:rPr>
        <w:t xml:space="preserve">8.3.4. </w:t>
      </w:r>
      <w:bookmarkStart w:id="7" w:name="OLE_LINK43"/>
      <w:bookmarkEnd w:id="7"/>
      <w:bookmarkStart w:id="8" w:name="OLE_LINK44"/>
      <w:bookmarkEnd w:id="8"/>
      <w:r>
        <w:rPr>
          <w:color w:val="000000"/>
        </w:rPr>
        <w:t xml:space="preserve">За каждый факт неисполнения или ненадлежащего исполнения </w:t>
      </w:r>
      <w:r>
        <w:rPr>
          <w:rFonts w:eastAsia="Calibri"/>
          <w:lang w:eastAsia="en-US"/>
        </w:rPr>
        <w:t xml:space="preserve">Поставщиком </w:t>
      </w:r>
      <w:r>
        <w:rPr>
          <w:color w:val="000000"/>
        </w:rPr>
        <w:t>обязательства, предусмотренного настоящим контрактом, которое не имеет стоимостного выражения, размер штрафа устанавливается (при наличии в настоящем контракте таких обязательств) в размере 1000 (Одна тысяча) рублей.</w:t>
      </w:r>
    </w:p>
    <w:p w14:paraId="6712B96D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="Calibri"/>
          <w:lang w:eastAsia="en-US"/>
        </w:rPr>
      </w:pPr>
      <w:r>
        <w:t xml:space="preserve">8.4. </w:t>
      </w:r>
      <w:r>
        <w:rPr>
          <w:rFonts w:eastAsia="Calibri"/>
        </w:rPr>
        <w:t>Общая сумма начисленных штрафов за неисполнение или ненадлежащее исполнение Поставщиком обязательств, предусмотренных настоящим контрактом, не может превышать цену настоящего контракта.</w:t>
      </w:r>
    </w:p>
    <w:p w14:paraId="0C82D1F3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8.5. </w:t>
      </w:r>
      <w:r>
        <w:rPr>
          <w:rFonts w:eastAsia="Calibri"/>
        </w:rPr>
        <w:t>Общая сумма начисленных штрафов за ненадлежащее исполнение Заказчиком обязательств, предусмотренных настоящим контрактом, не может превышать цену настоящего контракта.</w:t>
      </w:r>
    </w:p>
    <w:p w14:paraId="237E5BDF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 xml:space="preserve">8.6. В случае неисполнения или ненадлежащего исполнения </w:t>
      </w:r>
      <w:r>
        <w:rPr>
          <w:rFonts w:eastAsia="Calibri"/>
          <w:lang w:eastAsia="en-US"/>
        </w:rPr>
        <w:t xml:space="preserve">Поставщиком </w:t>
      </w:r>
      <w:r>
        <w:t xml:space="preserve">обязательства (в том числе просрочки исполнения обязательства </w:t>
      </w:r>
      <w:r>
        <w:rPr>
          <w:rFonts w:eastAsia="Calibri"/>
          <w:lang w:eastAsia="en-US"/>
        </w:rPr>
        <w:t>Поставщиком</w:t>
      </w:r>
      <w:r>
        <w:t>), предусмотренного настоящим контрактом, Заказчик вправе произвести оплату по контракту за вычетом соответствующего размера неустойки (штраф, пени) или удержать сумму неустойки (штраф, пени) из денежных средств, внесенных в качестве обеспечения исполнения контракта.</w:t>
      </w:r>
    </w:p>
    <w:p w14:paraId="3A34B65D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 xml:space="preserve">8.7. В случае если Заказчик понес убытки вследствие ненадлежащего исполнения </w:t>
      </w:r>
      <w:r>
        <w:rPr>
          <w:rFonts w:eastAsia="Calibri"/>
          <w:lang w:eastAsia="en-US"/>
        </w:rPr>
        <w:t xml:space="preserve">Поставщиком </w:t>
      </w:r>
      <w:r>
        <w:t xml:space="preserve">своих обязательств по настоящему контракту, </w:t>
      </w:r>
      <w:r>
        <w:rPr>
          <w:rFonts w:eastAsia="Calibri"/>
          <w:lang w:eastAsia="en-US"/>
        </w:rPr>
        <w:t xml:space="preserve">Поставщик </w:t>
      </w:r>
      <w:r>
        <w:t>обязан возместить такие убытки Заказчику независимо от уплаты неустойки.</w:t>
      </w:r>
    </w:p>
    <w:p w14:paraId="64636D1F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8.8. Уплата неустойки и возмещение убытков, связанных с ненадлежащим исполнением Сторонами своих обязательств по настоящему контракту, не освобождают нарушившую условия контракта Сторону от исполнения взятых на себя обязательств.</w:t>
      </w:r>
    </w:p>
    <w:p w14:paraId="5D4B4BDC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8.9.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5DE23A12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 xml:space="preserve">8.10. В случае расторжения контракта в связи с ненадлежащим исполнением </w:t>
      </w:r>
      <w:r>
        <w:rPr>
          <w:rFonts w:eastAsia="Calibri"/>
          <w:lang w:eastAsia="en-US"/>
        </w:rPr>
        <w:t xml:space="preserve">Поставщиком </w:t>
      </w:r>
      <w:r>
        <w:t>своих обязательств (в том числе по соглашению Сторон) последний в течение 5 (пяти) рабочих дней с даты расторжения контракта или подписания соглашения о расторжении контракта уплачивает Заказчику неустойку, определенную в соответствии с п.8.3 настоящего контракта.</w:t>
      </w:r>
    </w:p>
    <w:p w14:paraId="598FEAAA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</w:p>
    <w:p w14:paraId="114BEB97">
      <w:pPr>
        <w:pStyle w:val="16"/>
        <w:numPr>
          <w:ilvl w:val="0"/>
          <w:numId w:val="1"/>
        </w:numPr>
        <w:spacing w:before="0" w:beforeAutospacing="0" w:after="0" w:afterAutospacing="0" w:line="240" w:lineRule="exact"/>
        <w:ind w:left="0"/>
        <w:jc w:val="center"/>
        <w:rPr>
          <w:b/>
        </w:rPr>
      </w:pPr>
      <w:r>
        <w:rPr>
          <w:b/>
        </w:rPr>
        <w:t>ОБСТОЯТЕЛЬСТВА НЕПРЕОДОЛИМОЙ СИЛЫ</w:t>
      </w:r>
    </w:p>
    <w:p w14:paraId="39CB6CAC">
      <w:pPr>
        <w:pStyle w:val="16"/>
        <w:spacing w:before="0" w:beforeAutospacing="0" w:after="0" w:afterAutospacing="0" w:line="240" w:lineRule="exact"/>
        <w:ind w:firstLine="709"/>
        <w:jc w:val="both"/>
      </w:pPr>
      <w:r>
        <w:t>9.1. Стороны освобождаются от ответственности за полное или частичное неисполнение своих обязательств по настоящему контракту в случае, если оно явилось следствием обстоятельств непреодолимой силы, а 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контракту, а также других чрезвычайных обстоятельств, подтвержденных в установленном законодательством порядке, которые возникли после заключения настоящего контракта и непосредственно повлияли на исполнение Сторонами своих обязательств, а также которые Стороны были не в состоянии предвидеть и предотвратить.</w:t>
      </w:r>
    </w:p>
    <w:p w14:paraId="4FAF45BF">
      <w:pPr>
        <w:pStyle w:val="16"/>
        <w:spacing w:before="0" w:beforeAutospacing="0" w:after="0" w:afterAutospacing="0" w:line="240" w:lineRule="exact"/>
        <w:ind w:firstLine="709"/>
        <w:jc w:val="both"/>
      </w:pPr>
      <w:r>
        <w:t>9.2. При наступлении таких обстоятельств срок исполнения обязательств по настоящему контракту отодвигается соразмерно времени действия данных обстоятельств постольку, поскольку эти обстоятельства значительно влияют на исполнение настоящего контракта в срок.</w:t>
      </w:r>
    </w:p>
    <w:p w14:paraId="66B0DC4C">
      <w:pPr>
        <w:pStyle w:val="16"/>
        <w:spacing w:before="0" w:beforeAutospacing="0" w:after="0" w:afterAutospacing="0" w:line="240" w:lineRule="exact"/>
        <w:ind w:firstLine="709"/>
        <w:jc w:val="both"/>
      </w:pPr>
      <w:r>
        <w:t xml:space="preserve">9.3. 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 </w:t>
      </w:r>
    </w:p>
    <w:p w14:paraId="24980E2C">
      <w:pPr>
        <w:pStyle w:val="16"/>
        <w:spacing w:before="0" w:beforeAutospacing="0" w:after="0" w:afterAutospacing="0" w:line="240" w:lineRule="exact"/>
        <w:ind w:firstLine="709"/>
        <w:jc w:val="both"/>
      </w:pPr>
      <w:r>
        <w:t>9.4. Если обстоятельства, указанные в п. 9.1 настоящего контракта, будут длиться более 2 (двух) месяцев с даты соответствующего уведомления, каждая из Сторон вправе расторгнуть настоящий контракт без требования возмещения убытков, понесенных в связи с наступлением таких обстоятельств.</w:t>
      </w:r>
    </w:p>
    <w:p w14:paraId="46BB2FEE">
      <w:pPr>
        <w:pStyle w:val="16"/>
        <w:spacing w:before="0" w:beforeAutospacing="0" w:after="0" w:afterAutospacing="0" w:line="240" w:lineRule="exact"/>
        <w:ind w:firstLine="709"/>
        <w:jc w:val="both"/>
      </w:pPr>
      <w:r>
        <w:t>9.5. 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0EBB1960">
      <w:pPr>
        <w:pStyle w:val="16"/>
        <w:spacing w:before="0" w:beforeAutospacing="0" w:after="0" w:afterAutospacing="0" w:line="240" w:lineRule="exact"/>
        <w:ind w:firstLine="709"/>
        <w:jc w:val="both"/>
      </w:pPr>
    </w:p>
    <w:p w14:paraId="72F8CDBF">
      <w:pPr>
        <w:pStyle w:val="16"/>
        <w:numPr>
          <w:ilvl w:val="0"/>
          <w:numId w:val="1"/>
        </w:numPr>
        <w:tabs>
          <w:tab w:val="left" w:pos="142"/>
        </w:tabs>
        <w:spacing w:before="0" w:beforeAutospacing="0" w:after="0" w:afterAutospacing="0" w:line="240" w:lineRule="exact"/>
        <w:ind w:left="0" w:firstLine="0"/>
        <w:jc w:val="center"/>
        <w:rPr>
          <w:b/>
        </w:rPr>
      </w:pPr>
      <w:r>
        <w:rPr>
          <w:b/>
        </w:rPr>
        <w:t>СРОК ДЕЙСТВИЯ И ПОРЯДОК ИЗМЕНЕНИЯ КОНТРАКТА</w:t>
      </w:r>
    </w:p>
    <w:p w14:paraId="1DC809AA">
      <w:pPr>
        <w:pStyle w:val="16"/>
        <w:spacing w:before="0" w:beforeAutospacing="0" w:after="0" w:afterAutospacing="0" w:line="240" w:lineRule="exact"/>
        <w:ind w:firstLine="709"/>
        <w:jc w:val="both"/>
      </w:pPr>
      <w:r>
        <w:t xml:space="preserve">10.1. Настоящий контракт вступает в действие с момента его подписания Сторонами и действует до </w:t>
      </w:r>
      <w:r>
        <w:rPr>
          <w:b/>
        </w:rPr>
        <w:t>31.12.2026</w:t>
      </w:r>
      <w:r>
        <w:t xml:space="preserve"> года включительно, а в части расчетов и гарантийных обязательств (если таковые установлены) - до полного их исполнения Сторонами.</w:t>
      </w:r>
    </w:p>
    <w:p w14:paraId="6E31D490">
      <w:pPr>
        <w:pStyle w:val="16"/>
        <w:spacing w:before="0" w:beforeAutospacing="0" w:after="0" w:afterAutospacing="0" w:line="240" w:lineRule="exact"/>
        <w:ind w:firstLine="709"/>
        <w:jc w:val="both"/>
      </w:pPr>
      <w:r>
        <w:t>10.2. Иные изменения и дополнения настоящего контракта возможны по соглашению Сторон в рамках действующего законодательства в сфере осуществления закупок. Все изменения и дополнения оформляются в письменном виде путем подписания Сторонами дополнительных соглашений к контракту. Дополнительные соглашения к контракту являются его неотъемлемой частью и вступают в силу с момента их подписания Сторонами.</w:t>
      </w:r>
    </w:p>
    <w:p w14:paraId="62F56DF3">
      <w:pPr>
        <w:pStyle w:val="16"/>
        <w:spacing w:before="0" w:beforeAutospacing="0" w:after="0" w:afterAutospacing="0" w:line="240" w:lineRule="exact"/>
        <w:ind w:firstLine="709"/>
        <w:jc w:val="both"/>
      </w:pPr>
    </w:p>
    <w:p w14:paraId="52B2EB8B">
      <w:pPr>
        <w:pStyle w:val="16"/>
        <w:numPr>
          <w:ilvl w:val="0"/>
          <w:numId w:val="1"/>
        </w:numPr>
        <w:spacing w:before="0" w:beforeAutospacing="0" w:after="0" w:afterAutospacing="0" w:line="240" w:lineRule="exact"/>
        <w:ind w:left="0"/>
        <w:jc w:val="center"/>
        <w:rPr>
          <w:b/>
        </w:rPr>
      </w:pPr>
      <w:r>
        <w:rPr>
          <w:b/>
        </w:rPr>
        <w:t>ПОРЯДОК УРЕГУЛИРОВАНИЯ СПОРОВ</w:t>
      </w:r>
    </w:p>
    <w:p w14:paraId="0B6EAAE6">
      <w:pPr>
        <w:pStyle w:val="16"/>
        <w:spacing w:before="0" w:beforeAutospacing="0" w:after="0" w:afterAutospacing="0" w:line="240" w:lineRule="exact"/>
        <w:ind w:firstLine="709"/>
        <w:jc w:val="both"/>
      </w:pPr>
      <w:r>
        <w:t>11.1. В случае возникновения любых противоречий, претензий и разногласий, а также споров, связанных с исполнением настоящего контракта, Стороны предпринимают усилия для урегулирования таких противоречий, претензий и разногласий в добровольном порядке.</w:t>
      </w:r>
    </w:p>
    <w:p w14:paraId="684E5884">
      <w:pPr>
        <w:pStyle w:val="16"/>
        <w:spacing w:before="0" w:beforeAutospacing="0" w:after="0" w:afterAutospacing="0" w:line="240" w:lineRule="exact"/>
        <w:ind w:firstLine="709"/>
        <w:jc w:val="both"/>
      </w:pPr>
      <w:r>
        <w:t>11.2. В случае невыполнения Сторонами своих обязательств и недостижении взаимного согласия споры по настоящему контракту разрешаются в Арбитражном суде Хабаровского края.</w:t>
      </w:r>
    </w:p>
    <w:p w14:paraId="1CB2EEF0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outlineLvl w:val="1"/>
      </w:pPr>
      <w:r>
        <w:t>11.3. При расторжении настоящего контракта по соглашению сторон и в судебном порядке спор может быть передан на разрешение арбитражного суда после принятия Сторонами мер по досудебному урегулированию в соответствии с действующим законодательством Российской Федерации.</w:t>
      </w:r>
    </w:p>
    <w:p w14:paraId="7A74BDD8">
      <w:pPr>
        <w:pStyle w:val="16"/>
        <w:spacing w:before="0" w:beforeAutospacing="0" w:after="0" w:afterAutospacing="0" w:line="240" w:lineRule="exact"/>
        <w:jc w:val="both"/>
      </w:pPr>
    </w:p>
    <w:p w14:paraId="513AA779">
      <w:pPr>
        <w:pStyle w:val="16"/>
        <w:numPr>
          <w:ilvl w:val="0"/>
          <w:numId w:val="1"/>
        </w:numPr>
        <w:spacing w:before="0" w:beforeAutospacing="0" w:after="0" w:afterAutospacing="0" w:line="240" w:lineRule="exact"/>
        <w:ind w:left="0"/>
        <w:jc w:val="center"/>
        <w:rPr>
          <w:b/>
        </w:rPr>
      </w:pPr>
      <w:r>
        <w:rPr>
          <w:b/>
        </w:rPr>
        <w:t>ПОРЯДОК РАСТОРЖЕНИЯ КОНТРАКТА</w:t>
      </w:r>
    </w:p>
    <w:p w14:paraId="25CB8E52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12.1. Настоящий контракт может быть расторгнут:</w:t>
      </w:r>
    </w:p>
    <w:p w14:paraId="38C1E0B2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- по соглашению Сторон;</w:t>
      </w:r>
    </w:p>
    <w:p w14:paraId="0487F57A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- в судебном порядке;</w:t>
      </w:r>
    </w:p>
    <w:p w14:paraId="70C852A8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- в связи с односторонним отказом Заказчика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4417CA94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12.2. Заказчик вправе принять решение об одностороннем отказе от исполнения контракта в следующих случаях:</w:t>
      </w:r>
    </w:p>
    <w:p w14:paraId="16B5C2B2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12.2.1. В случае неоднократной просрочки поставки Товара на 3 дня и более (для скоропортящихся Товаров - на 1 день и более).</w:t>
      </w:r>
    </w:p>
    <w:p w14:paraId="7F083711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12.2.2. В иных случаях, предусмотренных действующим законодательством.</w:t>
      </w:r>
    </w:p>
    <w:p w14:paraId="1AA22E0A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12.3. Расторжение контракта в связи с односторонним отказом Заказчика от исполнения контракта осуществляется в порядке, предусмотренном статьей  95 Федерального закона № 44-ФЗ.</w:t>
      </w:r>
    </w:p>
    <w:p w14:paraId="6DB44D7A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12.4. Расторжение контракта по соглашению Сторон производится Сторонами путем подписания соответствующего соглашения о расторжении.</w:t>
      </w:r>
    </w:p>
    <w:p w14:paraId="79ADA8D8">
      <w:pPr>
        <w:spacing w:line="240" w:lineRule="exact"/>
        <w:ind w:firstLine="708"/>
        <w:jc w:val="both"/>
      </w:pPr>
      <w:r>
        <w:t>В случае расторжения настоящего контракта по соглашению Сторон Стороны подписывают акт сверки расчётов, отображающий расчеты Сторон за период исполнения контракта до момента его расторжения, а также объём поставки Товара, фактически переданного Поставщиком Заказчику.</w:t>
      </w:r>
    </w:p>
    <w:p w14:paraId="15F70E53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12.5. Поставщик не вправе принять решение об одностороннем расторжении настоящего контракта, если Заказчиком не нарушаются условия настоящего контракта.</w:t>
      </w:r>
    </w:p>
    <w:p w14:paraId="411C8E80">
      <w:pPr>
        <w:pStyle w:val="16"/>
        <w:spacing w:before="0" w:beforeAutospacing="0" w:after="0" w:afterAutospacing="0" w:line="240" w:lineRule="exact"/>
        <w:jc w:val="both"/>
      </w:pPr>
    </w:p>
    <w:p w14:paraId="1BC43499">
      <w:pPr>
        <w:pStyle w:val="16"/>
        <w:numPr>
          <w:ilvl w:val="0"/>
          <w:numId w:val="1"/>
        </w:numPr>
        <w:spacing w:before="0" w:beforeAutospacing="0" w:after="0" w:afterAutospacing="0" w:line="240" w:lineRule="exact"/>
        <w:ind w:left="0"/>
        <w:jc w:val="center"/>
        <w:rPr>
          <w:b/>
        </w:rPr>
      </w:pPr>
      <w:r>
        <w:rPr>
          <w:b/>
        </w:rPr>
        <w:t>ПРОЧИЕ УСЛОВИЯ</w:t>
      </w:r>
    </w:p>
    <w:p w14:paraId="499BD94B">
      <w:pPr>
        <w:pStyle w:val="16"/>
        <w:spacing w:before="0" w:beforeAutospacing="0" w:after="0" w:afterAutospacing="0" w:line="240" w:lineRule="exact"/>
        <w:ind w:firstLine="709"/>
        <w:jc w:val="both"/>
      </w:pPr>
      <w:r>
        <w:t>13.1. Все Приложения к контракту являются его неотъемлемыми частями.</w:t>
      </w:r>
    </w:p>
    <w:p w14:paraId="5CBFDBF1">
      <w:pPr>
        <w:pStyle w:val="16"/>
        <w:spacing w:before="0" w:beforeAutospacing="0" w:after="0" w:afterAutospacing="0" w:line="240" w:lineRule="exact"/>
        <w:ind w:firstLine="709"/>
        <w:jc w:val="both"/>
      </w:pPr>
      <w:r>
        <w:t>13.2. Все уведомления Сторон, связанные с исполнением настоящего контракта, направляются в письменной форме по почте заказным письмом по фактическому адресу Стороны, указанному в настоящем контракте, а также могут быть направлены с использованием факсимильной связи,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 В случае направления уведомлений с 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53188A65">
      <w:pPr>
        <w:pStyle w:val="16"/>
        <w:spacing w:before="0" w:beforeAutospacing="0" w:after="0" w:afterAutospacing="0" w:line="240" w:lineRule="exact"/>
        <w:ind w:firstLine="709"/>
        <w:jc w:val="both"/>
      </w:pPr>
      <w:r>
        <w:t>13.3. 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14:paraId="0B78C075">
      <w:pPr>
        <w:pStyle w:val="16"/>
        <w:spacing w:before="0" w:beforeAutospacing="0" w:after="0" w:afterAutospacing="0" w:line="240" w:lineRule="exact"/>
        <w:jc w:val="both"/>
      </w:pPr>
    </w:p>
    <w:p w14:paraId="35FC327B">
      <w:pPr>
        <w:pStyle w:val="16"/>
        <w:numPr>
          <w:ilvl w:val="0"/>
          <w:numId w:val="1"/>
        </w:numPr>
        <w:spacing w:before="0" w:beforeAutospacing="0" w:after="0" w:afterAutospacing="0" w:line="240" w:lineRule="exact"/>
        <w:ind w:left="0" w:firstLine="709"/>
        <w:jc w:val="center"/>
        <w:rPr>
          <w:b/>
        </w:rPr>
      </w:pPr>
      <w:r>
        <w:rPr>
          <w:b/>
        </w:rPr>
        <w:t>ПРИЛОЖЕНИЯ К КОНТРАКТУ</w:t>
      </w:r>
    </w:p>
    <w:p w14:paraId="1027CF5B">
      <w:pPr>
        <w:pStyle w:val="16"/>
        <w:spacing w:before="0" w:beforeAutospacing="0" w:after="0" w:afterAutospacing="0" w:line="240" w:lineRule="exact"/>
        <w:jc w:val="both"/>
      </w:pPr>
      <w:r>
        <w:t xml:space="preserve">14.1. Приложение 1. Спецификация – на </w:t>
      </w:r>
      <w:r>
        <w:rPr>
          <w:rFonts w:hint="default"/>
          <w:lang w:val="ru-RU"/>
        </w:rPr>
        <w:t>2</w:t>
      </w:r>
      <w:r>
        <w:t xml:space="preserve"> л.</w:t>
      </w:r>
    </w:p>
    <w:p w14:paraId="64E792DC">
      <w:pPr>
        <w:pStyle w:val="16"/>
        <w:spacing w:before="0" w:beforeAutospacing="0" w:after="0" w:afterAutospacing="0" w:line="240" w:lineRule="exact"/>
        <w:jc w:val="both"/>
      </w:pPr>
      <w:r>
        <w:t xml:space="preserve">14.2. Приложение 2. Техническая часть – на </w:t>
      </w:r>
      <w:r>
        <w:rPr>
          <w:rFonts w:hint="default"/>
          <w:lang w:val="ru-RU"/>
        </w:rPr>
        <w:t>10</w:t>
      </w:r>
      <w:r>
        <w:t xml:space="preserve"> л.</w:t>
      </w:r>
      <w:r>
        <w:rPr>
          <w:color w:val="FF0000"/>
        </w:rPr>
        <w:t xml:space="preserve">   </w:t>
      </w:r>
    </w:p>
    <w:p w14:paraId="3CE9EC24">
      <w:pPr>
        <w:pStyle w:val="16"/>
        <w:spacing w:before="0" w:beforeAutospacing="0" w:after="0" w:afterAutospacing="0" w:line="240" w:lineRule="exact"/>
        <w:jc w:val="both"/>
      </w:pPr>
      <w:r>
        <w:t>14.3</w:t>
      </w:r>
      <w:r>
        <w:rPr>
          <w:rFonts w:hint="default"/>
          <w:lang w:val="ru-RU"/>
        </w:rPr>
        <w:t>.</w:t>
      </w:r>
      <w:r>
        <w:t xml:space="preserve"> Приложение 3. Форма заявки на поставку Товара – на 1 л.</w:t>
      </w:r>
    </w:p>
    <w:p w14:paraId="3A7D4F8C">
      <w:pPr>
        <w:pStyle w:val="16"/>
        <w:spacing w:before="0" w:beforeAutospacing="0" w:after="0" w:afterAutospacing="0" w:line="240" w:lineRule="exact"/>
        <w:jc w:val="both"/>
      </w:pPr>
    </w:p>
    <w:p w14:paraId="30D28427">
      <w:pPr>
        <w:pStyle w:val="16"/>
        <w:numPr>
          <w:ilvl w:val="0"/>
          <w:numId w:val="1"/>
        </w:numPr>
        <w:spacing w:before="0" w:beforeAutospacing="0" w:after="0" w:afterAutospacing="0" w:line="240" w:lineRule="exact"/>
        <w:ind w:left="0"/>
        <w:jc w:val="center"/>
      </w:pPr>
      <w:r>
        <w:rPr>
          <w:b/>
        </w:rPr>
        <w:t>МЕСТОНАХОЖДЕНИЕ И БАНКОВСКИЕ РЕКВИЗИТЫ  СТОРОН</w:t>
      </w:r>
    </w:p>
    <w:tbl>
      <w:tblPr>
        <w:tblStyle w:val="17"/>
        <w:tblpPr w:leftFromText="180" w:rightFromText="180" w:vertAnchor="text" w:horzAnchor="page" w:tblpX="820" w:tblpY="233"/>
        <w:tblOverlap w:val="never"/>
        <w:tblW w:w="106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0"/>
        <w:gridCol w:w="5162"/>
      </w:tblGrid>
      <w:tr w14:paraId="1BA23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0" w:hRule="atLeast"/>
        </w:trPr>
        <w:tc>
          <w:tcPr>
            <w:tcW w:w="5520" w:type="dxa"/>
          </w:tcPr>
          <w:p w14:paraId="12A38C5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hint="default"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eastAsia="en-US"/>
              </w:rPr>
              <w:t>Заказчик:</w:t>
            </w:r>
          </w:p>
          <w:p w14:paraId="41DD5AAE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Муниципальное бюджетное общеобразовательное учреждение средняя общеобразовательная школа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с. Тополево имени Героя Советского Союза </w:t>
            </w:r>
          </w:p>
          <w:p w14:paraId="2F957CA8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en-US"/>
              </w:rPr>
              <w:t>полковника милиции Грищенко Павла Яковлевича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en-US"/>
              </w:rPr>
              <w:t>Хабаровского муниципального района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en-US"/>
              </w:rPr>
              <w:t>Хабаровского края</w:t>
            </w:r>
          </w:p>
          <w:p w14:paraId="5B04F2B0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680510, Хабаровский край, </w:t>
            </w:r>
          </w:p>
          <w:p w14:paraId="5E2B1908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Хабаровский район, с. Тополево,  </w:t>
            </w:r>
          </w:p>
          <w:p w14:paraId="4447F56C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ул. Школьная, д. 4А</w:t>
            </w:r>
          </w:p>
          <w:p w14:paraId="050AE595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ИНН 2720019961 ОКПО 44687386</w:t>
            </w:r>
          </w:p>
          <w:p w14:paraId="7913322A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КПП 272001001 ОГРН 1032700245984</w:t>
            </w:r>
          </w:p>
          <w:p w14:paraId="634DCCEF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ОКТМО 08655465</w:t>
            </w:r>
          </w:p>
          <w:p w14:paraId="0D8A6694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БИК 010507002</w:t>
            </w:r>
          </w:p>
          <w:p w14:paraId="6034F2CD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ОКЦ №1 ДГУ Банка  России//УПРАВЛЕНИЕ ФЕДЕРАЛЬНОГО КАЗНАЧЕЙСТВА ПО ПРИМОРСКОМУ КРАЮ </w:t>
            </w:r>
          </w:p>
          <w:p w14:paraId="74192933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ФУ ХАБАРОВСКОГО РАЙОНА (МБОУ СОШ</w:t>
            </w:r>
          </w:p>
          <w:p w14:paraId="61CE408B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с. Тополево им. Героя Советского Союза полковника милиции Грищенко П.Я.  </w:t>
            </w:r>
          </w:p>
          <w:p w14:paraId="01685221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л/с 803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en-US"/>
              </w:rPr>
              <w:t>Z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1336000)</w:t>
            </w:r>
          </w:p>
          <w:p w14:paraId="2E41C2DE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р/счет 03234643086550002000</w:t>
            </w:r>
          </w:p>
          <w:p w14:paraId="4DE3E69E">
            <w:pPr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ЕКС 40102810545370000012</w:t>
            </w:r>
          </w:p>
          <w:p w14:paraId="1D18E23D">
            <w:pPr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D6E7FE1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Директор МБОУ СОШ с. Тополево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Героя Советского Союза полковника милиции Грищенко П.Я.</w:t>
            </w:r>
          </w:p>
          <w:p w14:paraId="3BFCCD9E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CBBB0AB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Подписано ЭП на ЕАТ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/О.С. Кирилкина/</w:t>
            </w:r>
          </w:p>
          <w:p w14:paraId="7D27C1E8">
            <w:pPr>
              <w:spacing w:line="240" w:lineRule="exact"/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  <w:t xml:space="preserve">«__» </w:t>
            </w:r>
            <w:r>
              <w:rPr>
                <w:rFonts w:hint="default" w:cs="Times New Roman"/>
                <w:sz w:val="22"/>
                <w:szCs w:val="22"/>
                <w:lang w:val="ru-RU" w:eastAsia="en-US"/>
              </w:rPr>
              <w:t>июн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  <w:t>я 2026 г.</w:t>
            </w:r>
          </w:p>
        </w:tc>
        <w:tc>
          <w:tcPr>
            <w:tcW w:w="5162" w:type="dxa"/>
          </w:tcPr>
          <w:p w14:paraId="69459F4A">
            <w:pPr>
              <w:spacing w:line="240" w:lineRule="exact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Поставщик:</w:t>
            </w:r>
          </w:p>
          <w:p w14:paraId="270CE849">
            <w:pPr>
              <w:spacing w:line="240" w:lineRule="exac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B850BBE">
            <w:pPr>
              <w:spacing w:line="240" w:lineRule="exac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33B5533">
            <w:pPr>
              <w:spacing w:line="240" w:lineRule="exac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F3268D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6F718E8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13A92FD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089B3A8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42054093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Подписано ЭП на ЕАТ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_______________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</w:p>
          <w:p w14:paraId="744AEF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  <w:t xml:space="preserve">«__» </w:t>
            </w:r>
            <w:r>
              <w:rPr>
                <w:rFonts w:hint="default" w:cs="Times New Roman"/>
                <w:sz w:val="22"/>
                <w:szCs w:val="22"/>
                <w:lang w:val="ru-RU" w:eastAsia="en-US"/>
              </w:rPr>
              <w:t>июн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  <w:t>я 2026 г.</w:t>
            </w:r>
          </w:p>
        </w:tc>
      </w:tr>
    </w:tbl>
    <w:p w14:paraId="64CFA52D">
      <w:pPr>
        <w:spacing w:line="240" w:lineRule="exact"/>
        <w:jc w:val="right"/>
        <w:rPr>
          <w:bCs/>
        </w:rPr>
      </w:pPr>
      <w:r>
        <w:rPr>
          <w:bCs/>
        </w:rPr>
        <w:t xml:space="preserve">Приложение 1 </w:t>
      </w:r>
    </w:p>
    <w:p w14:paraId="626A7F3A">
      <w:pPr>
        <w:spacing w:line="240" w:lineRule="exact"/>
        <w:jc w:val="right"/>
        <w:rPr>
          <w:bCs/>
        </w:rPr>
      </w:pPr>
      <w:r>
        <w:rPr>
          <w:bCs/>
        </w:rPr>
        <w:t xml:space="preserve"> </w:t>
      </w:r>
      <w:r>
        <w:rPr>
          <w:bCs/>
          <w:color w:val="000000"/>
        </w:rPr>
        <w:t>к</w:t>
      </w:r>
      <w:r>
        <w:rPr>
          <w:rFonts w:hint="default"/>
          <w:bCs/>
          <w:color w:val="000000"/>
          <w:lang w:val="ru-RU"/>
        </w:rPr>
        <w:t xml:space="preserve"> </w:t>
      </w:r>
      <w:r>
        <w:rPr>
          <w:bCs/>
          <w:color w:val="000000"/>
        </w:rPr>
        <w:t xml:space="preserve">контракту </w:t>
      </w:r>
      <w:r>
        <w:rPr>
          <w:bCs/>
          <w:color w:val="000000"/>
          <w:lang w:val="ru-RU"/>
        </w:rPr>
        <w:t>от</w:t>
      </w:r>
      <w:r>
        <w:rPr>
          <w:rFonts w:hint="default"/>
          <w:bCs/>
          <w:color w:val="000000"/>
          <w:lang w:val="ru-RU"/>
        </w:rPr>
        <w:t xml:space="preserve"> «__» июня 2026 г. </w:t>
      </w:r>
      <w:r>
        <w:rPr>
          <w:bCs/>
          <w:color w:val="000000"/>
        </w:rPr>
        <w:t>№</w:t>
      </w:r>
      <w:r>
        <w:rPr>
          <w:rFonts w:hint="default"/>
          <w:bCs/>
          <w:color w:val="000000"/>
          <w:lang w:val="ru-RU"/>
        </w:rPr>
        <w:t xml:space="preserve"> 7</w:t>
      </w:r>
      <w:r>
        <w:rPr>
          <w:bCs/>
          <w:color w:val="000000"/>
        </w:rPr>
        <w:t>П</w:t>
      </w:r>
      <w:r>
        <w:rPr>
          <w:bCs/>
        </w:rPr>
        <w:t xml:space="preserve">                </w:t>
      </w:r>
    </w:p>
    <w:p w14:paraId="6F513FE4">
      <w:pPr>
        <w:spacing w:line="240" w:lineRule="exact"/>
        <w:jc w:val="right"/>
        <w:rPr>
          <w:bCs/>
        </w:rPr>
      </w:pPr>
    </w:p>
    <w:p w14:paraId="22231C6C">
      <w:pPr>
        <w:spacing w:line="240" w:lineRule="exact"/>
        <w:jc w:val="right"/>
        <w:rPr>
          <w:bCs/>
        </w:rPr>
      </w:pPr>
    </w:p>
    <w:p w14:paraId="701C5EDC">
      <w:pPr>
        <w:spacing w:line="240" w:lineRule="exact"/>
        <w:jc w:val="center"/>
        <w:rPr>
          <w:b/>
          <w:color w:val="000000"/>
        </w:rPr>
      </w:pPr>
      <w:r>
        <w:rPr>
          <w:b/>
          <w:color w:val="000000"/>
        </w:rPr>
        <w:t>СПЕЦИФИКАЦИЯ</w:t>
      </w:r>
    </w:p>
    <w:p w14:paraId="7686CF07">
      <w:pPr>
        <w:spacing w:line="240" w:lineRule="exact"/>
        <w:jc w:val="center"/>
        <w:rPr>
          <w:b/>
          <w:color w:val="000000"/>
        </w:rPr>
      </w:pPr>
      <w:r>
        <w:rPr>
          <w:b/>
          <w:color w:val="000000"/>
        </w:rPr>
        <w:t>На поставку продуктов для организации 2</w:t>
      </w:r>
    </w:p>
    <w:p w14:paraId="0E3B2D61">
      <w:pPr>
        <w:spacing w:line="240" w:lineRule="exact"/>
        <w:jc w:val="center"/>
        <w:rPr>
          <w:rFonts w:hint="default"/>
          <w:b/>
          <w:color w:val="000000"/>
          <w:lang w:val="ru-RU"/>
        </w:rPr>
      </w:pPr>
      <w:r>
        <w:rPr>
          <w:b/>
          <w:color w:val="000000"/>
        </w:rPr>
        <w:t xml:space="preserve"> смены летней оздоровительной площадки в  количестве 110 челове</w:t>
      </w:r>
      <w:r>
        <w:rPr>
          <w:b/>
          <w:color w:val="000000"/>
          <w:lang w:val="ru-RU"/>
        </w:rPr>
        <w:t>к</w:t>
      </w:r>
    </w:p>
    <w:tbl>
      <w:tblPr>
        <w:tblStyle w:val="6"/>
        <w:tblpPr w:leftFromText="180" w:rightFromText="180" w:vertAnchor="text" w:horzAnchor="page" w:tblpXSpec="center" w:tblpY="131"/>
        <w:tblW w:w="9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357"/>
        <w:gridCol w:w="869"/>
        <w:gridCol w:w="1173"/>
        <w:gridCol w:w="1363"/>
        <w:gridCol w:w="2237"/>
      </w:tblGrid>
      <w:tr w14:paraId="4D5D7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2A7845CF">
            <w:pPr>
              <w:spacing w:line="240" w:lineRule="exact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№</w:t>
            </w:r>
            <w:r>
              <w:rPr>
                <w:b/>
                <w:bCs/>
                <w:color w:val="000000"/>
                <w:lang w:val="en-US"/>
              </w:rPr>
              <w:t xml:space="preserve"> п/п</w:t>
            </w:r>
          </w:p>
        </w:tc>
        <w:tc>
          <w:tcPr>
            <w:tcW w:w="3357" w:type="dxa"/>
            <w:vMerge w:val="restart"/>
            <w:shd w:val="clear" w:color="auto" w:fill="auto"/>
            <w:vAlign w:val="center"/>
          </w:tcPr>
          <w:p w14:paraId="6F42350D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товара</w:t>
            </w:r>
          </w:p>
        </w:tc>
        <w:tc>
          <w:tcPr>
            <w:tcW w:w="869" w:type="dxa"/>
            <w:vMerge w:val="restart"/>
            <w:shd w:val="clear" w:color="auto" w:fill="auto"/>
            <w:vAlign w:val="center"/>
          </w:tcPr>
          <w:p w14:paraId="69BF98BE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14:paraId="1A49FADB">
            <w:pPr>
              <w:spacing w:line="240" w:lineRule="exact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Цена</w:t>
            </w:r>
            <w:r>
              <w:rPr>
                <w:b/>
                <w:bCs/>
                <w:color w:val="000000"/>
                <w:lang w:val="en-US"/>
              </w:rPr>
              <w:t xml:space="preserve"> за ед.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1C5D793E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</w:tr>
      <w:tr w14:paraId="7428E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04" w:type="dxa"/>
            <w:vMerge w:val="continue"/>
            <w:vAlign w:val="center"/>
          </w:tcPr>
          <w:p w14:paraId="4D04C1C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357" w:type="dxa"/>
            <w:vMerge w:val="continue"/>
            <w:vAlign w:val="center"/>
          </w:tcPr>
          <w:p w14:paraId="187CE2B6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69" w:type="dxa"/>
            <w:vMerge w:val="continue"/>
            <w:vAlign w:val="center"/>
          </w:tcPr>
          <w:p w14:paraId="740D0420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73" w:type="dxa"/>
            <w:vMerge w:val="continue"/>
            <w:vAlign w:val="center"/>
          </w:tcPr>
          <w:p w14:paraId="48F18E33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0F12321E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B05E6BB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</w:t>
            </w:r>
          </w:p>
        </w:tc>
      </w:tr>
      <w:tr w14:paraId="0E712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EBA397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57" w:type="dxa"/>
            <w:shd w:val="clear" w:color="auto" w:fill="auto"/>
          </w:tcPr>
          <w:p w14:paraId="6D31B140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Апельсины</w:t>
            </w:r>
          </w:p>
        </w:tc>
        <w:tc>
          <w:tcPr>
            <w:tcW w:w="869" w:type="dxa"/>
            <w:shd w:val="clear" w:color="auto" w:fill="auto"/>
          </w:tcPr>
          <w:p w14:paraId="288425D1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48BD8490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273,00</w:t>
            </w:r>
          </w:p>
        </w:tc>
        <w:tc>
          <w:tcPr>
            <w:tcW w:w="1363" w:type="dxa"/>
            <w:shd w:val="clear" w:color="auto" w:fill="auto"/>
          </w:tcPr>
          <w:p w14:paraId="3667D610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28,0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1564C04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7644,00</w:t>
            </w:r>
          </w:p>
        </w:tc>
      </w:tr>
      <w:tr w14:paraId="48FD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5A131CD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57" w:type="dxa"/>
            <w:shd w:val="clear" w:color="auto" w:fill="auto"/>
          </w:tcPr>
          <w:p w14:paraId="6BF2909C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Бананы</w:t>
            </w:r>
          </w:p>
        </w:tc>
        <w:tc>
          <w:tcPr>
            <w:tcW w:w="869" w:type="dxa"/>
            <w:shd w:val="clear" w:color="auto" w:fill="auto"/>
          </w:tcPr>
          <w:p w14:paraId="060ADE34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186AFF5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273,00</w:t>
            </w:r>
          </w:p>
        </w:tc>
        <w:tc>
          <w:tcPr>
            <w:tcW w:w="1363" w:type="dxa"/>
            <w:shd w:val="clear" w:color="auto" w:fill="auto"/>
          </w:tcPr>
          <w:p w14:paraId="6E1597DD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65,0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47FE5E49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17745,00</w:t>
            </w:r>
          </w:p>
        </w:tc>
      </w:tr>
      <w:tr w14:paraId="3069E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5904F91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57" w:type="dxa"/>
            <w:shd w:val="clear" w:color="auto" w:fill="auto"/>
          </w:tcPr>
          <w:p w14:paraId="34078119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Бифштекс рубленый п/ф</w:t>
            </w:r>
          </w:p>
        </w:tc>
        <w:tc>
          <w:tcPr>
            <w:tcW w:w="869" w:type="dxa"/>
            <w:shd w:val="clear" w:color="auto" w:fill="auto"/>
          </w:tcPr>
          <w:p w14:paraId="0B489F1E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8E6FC2A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498,00</w:t>
            </w:r>
          </w:p>
        </w:tc>
        <w:tc>
          <w:tcPr>
            <w:tcW w:w="1363" w:type="dxa"/>
            <w:shd w:val="clear" w:color="auto" w:fill="auto"/>
          </w:tcPr>
          <w:p w14:paraId="7FD5E0D4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28,0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1943E6B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13944,00</w:t>
            </w:r>
          </w:p>
        </w:tc>
      </w:tr>
      <w:tr w14:paraId="7A59C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63BA631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57" w:type="dxa"/>
            <w:shd w:val="clear" w:color="auto" w:fill="auto"/>
          </w:tcPr>
          <w:p w14:paraId="6C9EE804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Варенье 1/550</w:t>
            </w:r>
          </w:p>
        </w:tc>
        <w:tc>
          <w:tcPr>
            <w:tcW w:w="869" w:type="dxa"/>
            <w:shd w:val="clear" w:color="auto" w:fill="auto"/>
          </w:tcPr>
          <w:p w14:paraId="28378B86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14B4DD6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383,00</w:t>
            </w:r>
          </w:p>
        </w:tc>
        <w:tc>
          <w:tcPr>
            <w:tcW w:w="1363" w:type="dxa"/>
            <w:shd w:val="clear" w:color="auto" w:fill="auto"/>
          </w:tcPr>
          <w:p w14:paraId="357ECA10">
            <w:pPr>
              <w:spacing w:line="240" w:lineRule="exact"/>
              <w:jc w:val="center"/>
              <w:rPr>
                <w:rFonts w:hint="default"/>
                <w:color w:val="000000"/>
                <w:highlight w:val="magenta"/>
                <w:lang w:val="ru-RU"/>
              </w:rPr>
            </w:pPr>
            <w:r>
              <w:rPr>
                <w:color w:val="000000"/>
                <w:highlight w:val="magenta"/>
              </w:rPr>
              <w:t>1,</w:t>
            </w:r>
            <w:r>
              <w:rPr>
                <w:rFonts w:hint="default"/>
                <w:color w:val="000000"/>
                <w:highlight w:val="magenta"/>
                <w:lang w:val="ru-RU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97BF33B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421,30</w:t>
            </w:r>
          </w:p>
        </w:tc>
      </w:tr>
      <w:tr w14:paraId="4F547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9E3432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357" w:type="dxa"/>
            <w:shd w:val="clear" w:color="auto" w:fill="auto"/>
          </w:tcPr>
          <w:p w14:paraId="75153511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Вафли весовые</w:t>
            </w:r>
          </w:p>
        </w:tc>
        <w:tc>
          <w:tcPr>
            <w:tcW w:w="869" w:type="dxa"/>
            <w:shd w:val="clear" w:color="auto" w:fill="auto"/>
          </w:tcPr>
          <w:p w14:paraId="18B0CE22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28D4599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278,00</w:t>
            </w:r>
          </w:p>
        </w:tc>
        <w:tc>
          <w:tcPr>
            <w:tcW w:w="1363" w:type="dxa"/>
            <w:shd w:val="clear" w:color="auto" w:fill="auto"/>
          </w:tcPr>
          <w:p w14:paraId="6D56D9CC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5,0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89FA699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1390,00</w:t>
            </w:r>
          </w:p>
        </w:tc>
      </w:tr>
      <w:tr w14:paraId="3C26E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A4788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357" w:type="dxa"/>
            <w:shd w:val="clear" w:color="auto" w:fill="auto"/>
          </w:tcPr>
          <w:p w14:paraId="16A144EB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Голубцы п/ф</w:t>
            </w:r>
          </w:p>
        </w:tc>
        <w:tc>
          <w:tcPr>
            <w:tcW w:w="869" w:type="dxa"/>
            <w:shd w:val="clear" w:color="auto" w:fill="auto"/>
          </w:tcPr>
          <w:p w14:paraId="0A8EF11D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C3B0E22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532,66</w:t>
            </w:r>
          </w:p>
        </w:tc>
        <w:tc>
          <w:tcPr>
            <w:tcW w:w="1363" w:type="dxa"/>
            <w:shd w:val="clear" w:color="auto" w:fill="auto"/>
          </w:tcPr>
          <w:p w14:paraId="28AE1430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28,0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9D9E633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14914,48</w:t>
            </w:r>
          </w:p>
        </w:tc>
      </w:tr>
      <w:tr w14:paraId="26CE8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761E74F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357" w:type="dxa"/>
            <w:shd w:val="clear" w:color="auto" w:fill="auto"/>
          </w:tcPr>
          <w:p w14:paraId="509EC030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Говядина тушеная 1/338</w:t>
            </w:r>
          </w:p>
        </w:tc>
        <w:tc>
          <w:tcPr>
            <w:tcW w:w="869" w:type="dxa"/>
            <w:shd w:val="clear" w:color="auto" w:fill="auto"/>
          </w:tcPr>
          <w:p w14:paraId="15888386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6B35ADE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722,66</w:t>
            </w:r>
          </w:p>
        </w:tc>
        <w:tc>
          <w:tcPr>
            <w:tcW w:w="1363" w:type="dxa"/>
            <w:shd w:val="clear" w:color="auto" w:fill="auto"/>
          </w:tcPr>
          <w:p w14:paraId="60A83D67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12,844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D045AE1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9281,85</w:t>
            </w:r>
          </w:p>
        </w:tc>
      </w:tr>
      <w:tr w14:paraId="0A157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1E8E78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357" w:type="dxa"/>
            <w:shd w:val="clear" w:color="auto" w:fill="auto"/>
          </w:tcPr>
          <w:p w14:paraId="3D994868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Горох сушеный</w:t>
            </w:r>
          </w:p>
        </w:tc>
        <w:tc>
          <w:tcPr>
            <w:tcW w:w="869" w:type="dxa"/>
            <w:shd w:val="clear" w:color="auto" w:fill="auto"/>
          </w:tcPr>
          <w:p w14:paraId="171F3994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01C443D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91,00</w:t>
            </w:r>
          </w:p>
        </w:tc>
        <w:tc>
          <w:tcPr>
            <w:tcW w:w="1363" w:type="dxa"/>
            <w:shd w:val="clear" w:color="auto" w:fill="auto"/>
          </w:tcPr>
          <w:p w14:paraId="44298E04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9,0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636D917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819,00</w:t>
            </w:r>
          </w:p>
        </w:tc>
      </w:tr>
      <w:tr w14:paraId="6D499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B9164D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357" w:type="dxa"/>
            <w:shd w:val="clear" w:color="auto" w:fill="auto"/>
          </w:tcPr>
          <w:p w14:paraId="0A16AD82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Груши</w:t>
            </w:r>
          </w:p>
        </w:tc>
        <w:tc>
          <w:tcPr>
            <w:tcW w:w="869" w:type="dxa"/>
            <w:shd w:val="clear" w:color="auto" w:fill="auto"/>
          </w:tcPr>
          <w:p w14:paraId="4958A412">
            <w:pPr>
              <w:spacing w:line="240" w:lineRule="exact"/>
              <w:jc w:val="center"/>
              <w:rPr>
                <w:highlight w:val="magenta"/>
              </w:rPr>
            </w:pPr>
            <w:r>
              <w:rPr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99A6A59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279,00</w:t>
            </w:r>
          </w:p>
        </w:tc>
        <w:tc>
          <w:tcPr>
            <w:tcW w:w="1363" w:type="dxa"/>
            <w:shd w:val="clear" w:color="auto" w:fill="auto"/>
          </w:tcPr>
          <w:p w14:paraId="17C86CFD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13,0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87F528E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3627,00</w:t>
            </w:r>
          </w:p>
        </w:tc>
      </w:tr>
      <w:tr w14:paraId="0241B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FEE83CD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357" w:type="dxa"/>
            <w:shd w:val="clear" w:color="auto" w:fill="auto"/>
          </w:tcPr>
          <w:p w14:paraId="2D3C9871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Зеленый горошек конс.1/400</w:t>
            </w:r>
          </w:p>
        </w:tc>
        <w:tc>
          <w:tcPr>
            <w:tcW w:w="869" w:type="dxa"/>
            <w:shd w:val="clear" w:color="auto" w:fill="auto"/>
          </w:tcPr>
          <w:p w14:paraId="2F5D1BDD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32EE486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247,66</w:t>
            </w:r>
          </w:p>
        </w:tc>
        <w:tc>
          <w:tcPr>
            <w:tcW w:w="1363" w:type="dxa"/>
            <w:shd w:val="clear" w:color="auto" w:fill="auto"/>
          </w:tcPr>
          <w:p w14:paraId="3A7CBF4D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24,0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B1B3958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5943,84</w:t>
            </w:r>
          </w:p>
        </w:tc>
      </w:tr>
      <w:tr w14:paraId="4B317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A7DD618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357" w:type="dxa"/>
            <w:shd w:val="clear" w:color="auto" w:fill="auto"/>
          </w:tcPr>
          <w:p w14:paraId="5C771019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Изюм</w:t>
            </w:r>
          </w:p>
        </w:tc>
        <w:tc>
          <w:tcPr>
            <w:tcW w:w="869" w:type="dxa"/>
            <w:shd w:val="clear" w:color="auto" w:fill="auto"/>
          </w:tcPr>
          <w:p w14:paraId="6452D29A">
            <w:pPr>
              <w:spacing w:line="240" w:lineRule="exact"/>
              <w:jc w:val="center"/>
              <w:rPr>
                <w:highlight w:val="magenta"/>
              </w:rPr>
            </w:pPr>
            <w:r>
              <w:rPr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BAA99F3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483,00</w:t>
            </w:r>
          </w:p>
        </w:tc>
        <w:tc>
          <w:tcPr>
            <w:tcW w:w="1363" w:type="dxa"/>
            <w:shd w:val="clear" w:color="auto" w:fill="auto"/>
          </w:tcPr>
          <w:p w14:paraId="1910B69C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2,0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8B20185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966,00</w:t>
            </w:r>
          </w:p>
        </w:tc>
      </w:tr>
      <w:tr w14:paraId="7FCDF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A2CE89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357" w:type="dxa"/>
            <w:shd w:val="clear" w:color="auto" w:fill="auto"/>
          </w:tcPr>
          <w:p w14:paraId="3B906889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Йогурт фруктовый 2,5% 1/200</w:t>
            </w:r>
          </w:p>
        </w:tc>
        <w:tc>
          <w:tcPr>
            <w:tcW w:w="869" w:type="dxa"/>
            <w:shd w:val="clear" w:color="auto" w:fill="auto"/>
          </w:tcPr>
          <w:p w14:paraId="5D93C623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797E655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382,66</w:t>
            </w:r>
          </w:p>
        </w:tc>
        <w:tc>
          <w:tcPr>
            <w:tcW w:w="1363" w:type="dxa"/>
            <w:shd w:val="clear" w:color="auto" w:fill="auto"/>
          </w:tcPr>
          <w:p w14:paraId="37387EAB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88,0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7E9F10A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33674,08</w:t>
            </w:r>
          </w:p>
        </w:tc>
      </w:tr>
      <w:tr w14:paraId="6D4C3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4A3714F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357" w:type="dxa"/>
            <w:shd w:val="clear" w:color="auto" w:fill="auto"/>
          </w:tcPr>
          <w:p w14:paraId="18478A91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Какао - порошок</w:t>
            </w:r>
          </w:p>
        </w:tc>
        <w:tc>
          <w:tcPr>
            <w:tcW w:w="869" w:type="dxa"/>
            <w:shd w:val="clear" w:color="auto" w:fill="auto"/>
          </w:tcPr>
          <w:p w14:paraId="6F5B0C5F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9751C4C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752,66</w:t>
            </w:r>
          </w:p>
        </w:tc>
        <w:tc>
          <w:tcPr>
            <w:tcW w:w="1363" w:type="dxa"/>
            <w:shd w:val="clear" w:color="auto" w:fill="auto"/>
          </w:tcPr>
          <w:p w14:paraId="77441BC4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1,0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4516502D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752,66</w:t>
            </w:r>
          </w:p>
        </w:tc>
      </w:tr>
      <w:tr w14:paraId="5D951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55C35EE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357" w:type="dxa"/>
            <w:shd w:val="clear" w:color="auto" w:fill="auto"/>
          </w:tcPr>
          <w:p w14:paraId="471D402D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Какао порошок с витаминами</w:t>
            </w:r>
          </w:p>
        </w:tc>
        <w:tc>
          <w:tcPr>
            <w:tcW w:w="869" w:type="dxa"/>
            <w:shd w:val="clear" w:color="auto" w:fill="auto"/>
          </w:tcPr>
          <w:p w14:paraId="1AADE6A8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B72917B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802,66</w:t>
            </w:r>
          </w:p>
        </w:tc>
        <w:tc>
          <w:tcPr>
            <w:tcW w:w="1363" w:type="dxa"/>
            <w:shd w:val="clear" w:color="auto" w:fill="auto"/>
          </w:tcPr>
          <w:p w14:paraId="46D6862B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0,5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4A067B3A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401,33</w:t>
            </w:r>
          </w:p>
        </w:tc>
      </w:tr>
      <w:tr w14:paraId="770E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92CF6A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357" w:type="dxa"/>
            <w:shd w:val="clear" w:color="auto" w:fill="auto"/>
          </w:tcPr>
          <w:p w14:paraId="42F6AC27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Кондитерское изделие (кекс с изюмом) 1/35</w:t>
            </w:r>
          </w:p>
        </w:tc>
        <w:tc>
          <w:tcPr>
            <w:tcW w:w="869" w:type="dxa"/>
            <w:shd w:val="clear" w:color="auto" w:fill="auto"/>
          </w:tcPr>
          <w:p w14:paraId="623D37F4">
            <w:pPr>
              <w:spacing w:line="240" w:lineRule="exact"/>
              <w:jc w:val="center"/>
              <w:rPr>
                <w:highlight w:val="magenta"/>
              </w:rPr>
            </w:pPr>
            <w:r>
              <w:rPr>
                <w:highlight w:val="magenta"/>
              </w:rPr>
              <w:t>шт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32E8442D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47,66</w:t>
            </w:r>
          </w:p>
        </w:tc>
        <w:tc>
          <w:tcPr>
            <w:tcW w:w="1363" w:type="dxa"/>
            <w:shd w:val="clear" w:color="auto" w:fill="auto"/>
          </w:tcPr>
          <w:p w14:paraId="7B4A5596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110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FF18B86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5242,60</w:t>
            </w:r>
          </w:p>
        </w:tc>
      </w:tr>
      <w:tr w14:paraId="4774B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BCE453C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357" w:type="dxa"/>
            <w:shd w:val="clear" w:color="auto" w:fill="auto"/>
          </w:tcPr>
          <w:p w14:paraId="0BD75E0E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Кисель концентрат 1/200</w:t>
            </w:r>
          </w:p>
        </w:tc>
        <w:tc>
          <w:tcPr>
            <w:tcW w:w="869" w:type="dxa"/>
            <w:shd w:val="clear" w:color="auto" w:fill="auto"/>
          </w:tcPr>
          <w:p w14:paraId="74F35CF3">
            <w:pPr>
              <w:spacing w:line="240" w:lineRule="exact"/>
              <w:jc w:val="center"/>
              <w:rPr>
                <w:highlight w:val="magenta"/>
              </w:rPr>
            </w:pPr>
            <w:r>
              <w:rPr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B95466D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333,00</w:t>
            </w:r>
          </w:p>
        </w:tc>
        <w:tc>
          <w:tcPr>
            <w:tcW w:w="1363" w:type="dxa"/>
            <w:shd w:val="clear" w:color="auto" w:fill="auto"/>
          </w:tcPr>
          <w:p w14:paraId="110EEC0D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2,6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08F3B19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865,80</w:t>
            </w:r>
          </w:p>
        </w:tc>
      </w:tr>
      <w:tr w14:paraId="53F74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EFA18F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357" w:type="dxa"/>
            <w:shd w:val="clear" w:color="auto" w:fill="auto"/>
          </w:tcPr>
          <w:p w14:paraId="662D2F71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Кисель с витаминами 1/500</w:t>
            </w:r>
          </w:p>
        </w:tc>
        <w:tc>
          <w:tcPr>
            <w:tcW w:w="869" w:type="dxa"/>
            <w:shd w:val="clear" w:color="auto" w:fill="auto"/>
          </w:tcPr>
          <w:p w14:paraId="50868D03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9AC086C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392,66</w:t>
            </w:r>
          </w:p>
        </w:tc>
        <w:tc>
          <w:tcPr>
            <w:tcW w:w="1363" w:type="dxa"/>
            <w:shd w:val="clear" w:color="auto" w:fill="auto"/>
          </w:tcPr>
          <w:p w14:paraId="4792D7FF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2,5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DABD86B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981,65</w:t>
            </w:r>
          </w:p>
        </w:tc>
      </w:tr>
      <w:tr w14:paraId="0AE17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F9CD7F1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357" w:type="dxa"/>
            <w:shd w:val="clear" w:color="auto" w:fill="auto"/>
          </w:tcPr>
          <w:p w14:paraId="6CA48D69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Консервы рыбные (сардины) 1/250</w:t>
            </w:r>
          </w:p>
        </w:tc>
        <w:tc>
          <w:tcPr>
            <w:tcW w:w="869" w:type="dxa"/>
            <w:shd w:val="clear" w:color="auto" w:fill="auto"/>
          </w:tcPr>
          <w:p w14:paraId="51243403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936A67B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722,66</w:t>
            </w:r>
          </w:p>
        </w:tc>
        <w:tc>
          <w:tcPr>
            <w:tcW w:w="1363" w:type="dxa"/>
            <w:shd w:val="clear" w:color="auto" w:fill="auto"/>
          </w:tcPr>
          <w:p w14:paraId="725AF7BD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4,0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40D90750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2890,64</w:t>
            </w:r>
          </w:p>
        </w:tc>
      </w:tr>
      <w:tr w14:paraId="60276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85C320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357" w:type="dxa"/>
            <w:shd w:val="clear" w:color="auto" w:fill="auto"/>
          </w:tcPr>
          <w:p w14:paraId="74CC02D3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Котлеты мясные п/ф</w:t>
            </w:r>
          </w:p>
        </w:tc>
        <w:tc>
          <w:tcPr>
            <w:tcW w:w="869" w:type="dxa"/>
            <w:shd w:val="clear" w:color="auto" w:fill="auto"/>
          </w:tcPr>
          <w:p w14:paraId="71A89E02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AC3F706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553,00</w:t>
            </w:r>
          </w:p>
        </w:tc>
        <w:tc>
          <w:tcPr>
            <w:tcW w:w="1363" w:type="dxa"/>
            <w:shd w:val="clear" w:color="auto" w:fill="auto"/>
          </w:tcPr>
          <w:p w14:paraId="6FCADAB3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28,0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3247AFD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15484,00</w:t>
            </w:r>
          </w:p>
        </w:tc>
      </w:tr>
      <w:tr w14:paraId="30597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2BFA2E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357" w:type="dxa"/>
            <w:shd w:val="clear" w:color="auto" w:fill="auto"/>
          </w:tcPr>
          <w:p w14:paraId="0064BD1B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Котлеты куриные п/ф</w:t>
            </w:r>
          </w:p>
        </w:tc>
        <w:tc>
          <w:tcPr>
            <w:tcW w:w="869" w:type="dxa"/>
            <w:shd w:val="clear" w:color="auto" w:fill="auto"/>
          </w:tcPr>
          <w:p w14:paraId="2DF03652">
            <w:pPr>
              <w:spacing w:line="240" w:lineRule="exact"/>
              <w:jc w:val="center"/>
              <w:rPr>
                <w:highlight w:val="magenta"/>
              </w:rPr>
            </w:pPr>
            <w:r>
              <w:rPr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1F848D2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492,66</w:t>
            </w:r>
          </w:p>
        </w:tc>
        <w:tc>
          <w:tcPr>
            <w:tcW w:w="1363" w:type="dxa"/>
            <w:shd w:val="clear" w:color="auto" w:fill="auto"/>
          </w:tcPr>
          <w:p w14:paraId="3DC1ED29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26,0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71D8FB1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12809,16</w:t>
            </w:r>
          </w:p>
        </w:tc>
      </w:tr>
      <w:tr w14:paraId="6C1A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2F1CE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357" w:type="dxa"/>
            <w:shd w:val="clear" w:color="auto" w:fill="auto"/>
          </w:tcPr>
          <w:p w14:paraId="55468B4E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Кофейный напиток (цикорий)</w:t>
            </w:r>
          </w:p>
        </w:tc>
        <w:tc>
          <w:tcPr>
            <w:tcW w:w="869" w:type="dxa"/>
            <w:shd w:val="clear" w:color="auto" w:fill="auto"/>
          </w:tcPr>
          <w:p w14:paraId="3E1362F5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9EB0E8C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692,66</w:t>
            </w:r>
          </w:p>
        </w:tc>
        <w:tc>
          <w:tcPr>
            <w:tcW w:w="1363" w:type="dxa"/>
            <w:shd w:val="clear" w:color="auto" w:fill="auto"/>
          </w:tcPr>
          <w:p w14:paraId="604988E3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2,7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D2E6034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1870,18</w:t>
            </w:r>
          </w:p>
        </w:tc>
      </w:tr>
      <w:tr w14:paraId="1E61D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42B005F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357" w:type="dxa"/>
            <w:shd w:val="clear" w:color="auto" w:fill="auto"/>
          </w:tcPr>
          <w:p w14:paraId="411F397E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Крахмал 1/100</w:t>
            </w:r>
          </w:p>
        </w:tc>
        <w:tc>
          <w:tcPr>
            <w:tcW w:w="869" w:type="dxa"/>
            <w:shd w:val="clear" w:color="auto" w:fill="auto"/>
          </w:tcPr>
          <w:p w14:paraId="72DF7DD0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6AF218C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382,66</w:t>
            </w:r>
          </w:p>
        </w:tc>
        <w:tc>
          <w:tcPr>
            <w:tcW w:w="1363" w:type="dxa"/>
            <w:shd w:val="clear" w:color="auto" w:fill="auto"/>
          </w:tcPr>
          <w:p w14:paraId="545DAFCD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1,7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B5F4B75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650,52</w:t>
            </w:r>
          </w:p>
        </w:tc>
      </w:tr>
      <w:tr w14:paraId="795BA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455A76C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357" w:type="dxa"/>
            <w:shd w:val="clear" w:color="auto" w:fill="auto"/>
          </w:tcPr>
          <w:p w14:paraId="71DE9771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Крупа пшено</w:t>
            </w:r>
          </w:p>
        </w:tc>
        <w:tc>
          <w:tcPr>
            <w:tcW w:w="869" w:type="dxa"/>
            <w:shd w:val="clear" w:color="auto" w:fill="auto"/>
          </w:tcPr>
          <w:p w14:paraId="796E812D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796BF30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91,66</w:t>
            </w:r>
          </w:p>
        </w:tc>
        <w:tc>
          <w:tcPr>
            <w:tcW w:w="1363" w:type="dxa"/>
            <w:shd w:val="clear" w:color="auto" w:fill="auto"/>
          </w:tcPr>
          <w:p w14:paraId="42972E8A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1,0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C34E572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91,66</w:t>
            </w:r>
          </w:p>
        </w:tc>
      </w:tr>
      <w:tr w14:paraId="7F518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DA24391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6307877F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Крупа манная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9A7E4DF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4497303F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88,66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5EC8131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3,0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F19655A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265,98</w:t>
            </w:r>
          </w:p>
        </w:tc>
      </w:tr>
      <w:tr w14:paraId="78735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F2362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37AB9FC5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Крупа гречневая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9107F91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EED363D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113,66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F6B6722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7,0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1468E69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795,62</w:t>
            </w:r>
          </w:p>
        </w:tc>
      </w:tr>
      <w:tr w14:paraId="37794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A5B6E8D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21FC4DA2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Крупа кукурузная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AD0B665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4396BE07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87,66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94F4423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4,0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880EFDE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350,64</w:t>
            </w:r>
          </w:p>
        </w:tc>
      </w:tr>
      <w:tr w14:paraId="3EB30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133CF6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68BF045D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Крупа перловая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9ED5DF9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4BF1A4BD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82,00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9EB03C9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6,0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46022730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492,00</w:t>
            </w:r>
          </w:p>
        </w:tc>
      </w:tr>
      <w:tr w14:paraId="4D220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37743E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6A136E33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Крупа рисовая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AF31020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BC033E5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134,66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5F939F8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15,0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4B842052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2019,90</w:t>
            </w:r>
          </w:p>
        </w:tc>
      </w:tr>
      <w:tr w14:paraId="70505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D6C2E8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7F2D9B7B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Кукуруза консервированная 1/340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88CF499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BA3574E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282,66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2C81358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2,040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48E807FB">
            <w:pPr>
              <w:jc w:val="center"/>
              <w:textAlignment w:val="center"/>
              <w:rPr>
                <w:rFonts w:hint="default"/>
                <w:color w:val="000000"/>
                <w:highlight w:val="magenta"/>
                <w:lang w:val="ru-RU"/>
              </w:rPr>
            </w:pPr>
            <w:r>
              <w:rPr>
                <w:color w:val="000000"/>
                <w:highlight w:val="magenta"/>
              </w:rPr>
              <w:t>576,6</w:t>
            </w:r>
            <w:r>
              <w:rPr>
                <w:rFonts w:hint="default"/>
                <w:color w:val="000000"/>
                <w:highlight w:val="magenta"/>
                <w:lang w:val="ru-RU"/>
              </w:rPr>
              <w:t>3</w:t>
            </w:r>
          </w:p>
        </w:tc>
      </w:tr>
      <w:tr w14:paraId="48A57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006CBB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171C7464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Курага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079D703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A1EB049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492,66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70D926C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2,5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F77C98B">
            <w:pPr>
              <w:jc w:val="center"/>
              <w:textAlignment w:val="center"/>
              <w:rPr>
                <w:highlight w:val="magenta"/>
              </w:rPr>
            </w:pPr>
            <w:r>
              <w:rPr>
                <w:highlight w:val="magenta"/>
              </w:rPr>
              <w:t>1231,65</w:t>
            </w:r>
          </w:p>
        </w:tc>
      </w:tr>
      <w:tr w14:paraId="08611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8BFD97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5DC2DBFB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Лавровый лист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9BE868F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3DC5DC0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>1 702,66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6364639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0,030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FCDF040">
            <w:pPr>
              <w:jc w:val="center"/>
              <w:textAlignment w:val="center"/>
              <w:rPr>
                <w:highlight w:val="magenta"/>
              </w:rPr>
            </w:pPr>
            <w:r>
              <w:rPr>
                <w:highlight w:val="magenta"/>
              </w:rPr>
              <w:t>51,08</w:t>
            </w:r>
          </w:p>
        </w:tc>
      </w:tr>
      <w:tr w14:paraId="2ECA9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0EC62D1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57C6DD70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Лимонная кислота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3A29B83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68491F9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332,66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F28DABF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0,2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E622D12">
            <w:pPr>
              <w:jc w:val="center"/>
              <w:textAlignment w:val="center"/>
              <w:rPr>
                <w:highlight w:val="magenta"/>
              </w:rPr>
            </w:pPr>
            <w:r>
              <w:rPr>
                <w:highlight w:val="magenta"/>
              </w:rPr>
              <w:t>66,53</w:t>
            </w:r>
          </w:p>
        </w:tc>
      </w:tr>
      <w:tr w14:paraId="05612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7683A0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33E76F83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Масло подсолнечное рафинированное 1 л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CCD7168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л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3F60DCAD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192,66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1C0EE22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15,0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5B182FC">
            <w:pPr>
              <w:jc w:val="center"/>
              <w:textAlignment w:val="center"/>
              <w:rPr>
                <w:highlight w:val="magenta"/>
              </w:rPr>
            </w:pPr>
            <w:r>
              <w:rPr>
                <w:highlight w:val="magenta"/>
              </w:rPr>
              <w:t>2889,90</w:t>
            </w:r>
          </w:p>
        </w:tc>
      </w:tr>
      <w:tr w14:paraId="6D54E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793262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308A1B45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Масло сливочное 72,5% 1/200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A811942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3BD0F8F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>1 602,66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5D20FED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16,0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C77E01E">
            <w:pPr>
              <w:jc w:val="center"/>
              <w:textAlignment w:val="center"/>
              <w:rPr>
                <w:highlight w:val="magenta"/>
              </w:rPr>
            </w:pPr>
            <w:r>
              <w:rPr>
                <w:highlight w:val="magenta"/>
              </w:rPr>
              <w:t>25642,56</w:t>
            </w:r>
          </w:p>
        </w:tc>
      </w:tr>
      <w:tr w14:paraId="79E2C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19EC4B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6AF572CA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Масло сливочное 82,5% 1/200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2A5D232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90B0CA5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>1 702,66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5FA1B14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14,0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406B7116">
            <w:pPr>
              <w:jc w:val="center"/>
              <w:textAlignment w:val="center"/>
              <w:rPr>
                <w:highlight w:val="magenta"/>
              </w:rPr>
            </w:pPr>
            <w:r>
              <w:rPr>
                <w:highlight w:val="magenta"/>
              </w:rPr>
              <w:t>23837,24</w:t>
            </w:r>
          </w:p>
        </w:tc>
      </w:tr>
      <w:tr w14:paraId="66105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B5F15A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4F221885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Мед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DE77F88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36D1A943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702,66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6583670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1,0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9AA6035">
            <w:pPr>
              <w:jc w:val="center"/>
              <w:textAlignment w:val="center"/>
              <w:rPr>
                <w:highlight w:val="magenta"/>
              </w:rPr>
            </w:pPr>
            <w:r>
              <w:rPr>
                <w:highlight w:val="magenta"/>
              </w:rPr>
              <w:t>702,66</w:t>
            </w:r>
          </w:p>
        </w:tc>
      </w:tr>
      <w:tr w14:paraId="17920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357ED6D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25AE19AB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Молоко 3,2%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D9F86AD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л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4E315277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151,00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79BD62C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295,0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4FC301E">
            <w:pPr>
              <w:jc w:val="center"/>
              <w:textAlignment w:val="center"/>
              <w:rPr>
                <w:highlight w:val="magenta"/>
              </w:rPr>
            </w:pPr>
            <w:r>
              <w:rPr>
                <w:highlight w:val="magenta"/>
              </w:rPr>
              <w:t>44545,00</w:t>
            </w:r>
          </w:p>
        </w:tc>
      </w:tr>
      <w:tr w14:paraId="43E27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4F60340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042AD914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Молоко сгущенное 1/380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3C9E3A4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370A9A9C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442,66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D95C174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2,280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767D57F">
            <w:pPr>
              <w:jc w:val="center"/>
              <w:textAlignment w:val="center"/>
              <w:rPr>
                <w:highlight w:val="magenta"/>
              </w:rPr>
            </w:pPr>
            <w:r>
              <w:rPr>
                <w:highlight w:val="magenta"/>
              </w:rPr>
              <w:t>1009,26</w:t>
            </w:r>
          </w:p>
        </w:tc>
      </w:tr>
      <w:tr w14:paraId="2E720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3D75BA8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614677FF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Мука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17AD1DE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0D267EC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59,00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C8F23E3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1,0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4BBCDB2">
            <w:pPr>
              <w:jc w:val="center"/>
              <w:textAlignment w:val="center"/>
              <w:rPr>
                <w:highlight w:val="magenta"/>
              </w:rPr>
            </w:pPr>
            <w:r>
              <w:rPr>
                <w:highlight w:val="magenta"/>
              </w:rPr>
              <w:t>59,0</w:t>
            </w:r>
          </w:p>
        </w:tc>
      </w:tr>
      <w:tr w14:paraId="576CE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465493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6099C876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Оладьи печеночные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4107A36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C2B9D8B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488,66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7497E10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8,8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1F121BA">
            <w:pPr>
              <w:jc w:val="center"/>
              <w:textAlignment w:val="center"/>
              <w:rPr>
                <w:rFonts w:hint="default"/>
                <w:highlight w:val="magenta"/>
                <w:lang w:val="ru-RU"/>
              </w:rPr>
            </w:pPr>
            <w:r>
              <w:rPr>
                <w:highlight w:val="magenta"/>
              </w:rPr>
              <w:t>4300,2</w:t>
            </w:r>
            <w:r>
              <w:rPr>
                <w:rFonts w:hint="default"/>
                <w:highlight w:val="magenta"/>
                <w:lang w:val="ru-RU"/>
              </w:rPr>
              <w:t>1</w:t>
            </w:r>
          </w:p>
        </w:tc>
      </w:tr>
      <w:tr w14:paraId="36634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099AF8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2AB1C95F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Повидло в ассортименте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6053799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31EE21E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292,66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2695C4A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3,3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F833BB2">
            <w:pPr>
              <w:jc w:val="center"/>
              <w:textAlignment w:val="center"/>
              <w:rPr>
                <w:highlight w:val="magenta"/>
              </w:rPr>
            </w:pPr>
            <w:r>
              <w:rPr>
                <w:highlight w:val="magenta"/>
              </w:rPr>
              <w:t>965,78</w:t>
            </w:r>
          </w:p>
        </w:tc>
      </w:tr>
      <w:tr w14:paraId="2C22E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DE8D87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5B1DB726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Печенье сахарное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5BD87BA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0A3214D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277,66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DD81A65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7,0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100DC94">
            <w:pPr>
              <w:jc w:val="center"/>
              <w:textAlignment w:val="center"/>
              <w:rPr>
                <w:highlight w:val="magenta"/>
              </w:rPr>
            </w:pPr>
            <w:r>
              <w:rPr>
                <w:highlight w:val="magenta"/>
              </w:rPr>
              <w:t>1943,62</w:t>
            </w:r>
          </w:p>
        </w:tc>
      </w:tr>
      <w:tr w14:paraId="18C73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BC816B2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43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77857F4C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Салат из морской капусты 1/220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4D286BE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A46BF0B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392,66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B6BAEF0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13,860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CA9B433">
            <w:pPr>
              <w:jc w:val="center"/>
              <w:textAlignment w:val="center"/>
              <w:rPr>
                <w:highlight w:val="magenta"/>
              </w:rPr>
            </w:pPr>
            <w:r>
              <w:rPr>
                <w:highlight w:val="magenta"/>
              </w:rPr>
              <w:t>5442,27</w:t>
            </w:r>
          </w:p>
        </w:tc>
      </w:tr>
      <w:tr w14:paraId="0416B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AFF7AAE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4F843C1A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Сахар песок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E438314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3A4EB7C1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113,66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CE84616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24,0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0EF239C">
            <w:pPr>
              <w:jc w:val="center"/>
              <w:textAlignment w:val="center"/>
              <w:rPr>
                <w:highlight w:val="magenta"/>
              </w:rPr>
            </w:pPr>
            <w:r>
              <w:rPr>
                <w:highlight w:val="magenta"/>
              </w:rPr>
              <w:t>2727,84</w:t>
            </w:r>
          </w:p>
        </w:tc>
      </w:tr>
      <w:tr w14:paraId="295C1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3FE568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314F1CF6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Смесь сушеных фруктов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0619197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54664C8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282,66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73BE84F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5,0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A3D8B47">
            <w:pPr>
              <w:jc w:val="center"/>
              <w:textAlignment w:val="center"/>
              <w:rPr>
                <w:highlight w:val="magenta"/>
              </w:rPr>
            </w:pPr>
            <w:r>
              <w:rPr>
                <w:highlight w:val="magenta"/>
              </w:rPr>
              <w:t>1413,30</w:t>
            </w:r>
          </w:p>
        </w:tc>
      </w:tr>
      <w:tr w14:paraId="1C8CB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B748F2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566FD3CB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Сметана 15% 1/200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9848B5A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FBC4676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482,66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B2087ED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5,6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5B70ACC">
            <w:pPr>
              <w:jc w:val="center"/>
              <w:textAlignment w:val="center"/>
              <w:rPr>
                <w:highlight w:val="magenta"/>
              </w:rPr>
            </w:pPr>
            <w:r>
              <w:rPr>
                <w:highlight w:val="magenta"/>
              </w:rPr>
              <w:t>2702,90</w:t>
            </w:r>
          </w:p>
        </w:tc>
      </w:tr>
      <w:tr w14:paraId="0D8CD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E90861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1D6E6D28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Сок фруктовый 1/200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9C98776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л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153857D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164,66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6C20ACA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198,0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64EBD27">
            <w:pPr>
              <w:jc w:val="center"/>
              <w:textAlignment w:val="center"/>
              <w:rPr>
                <w:highlight w:val="magenta"/>
              </w:rPr>
            </w:pPr>
            <w:r>
              <w:rPr>
                <w:highlight w:val="magenta"/>
              </w:rPr>
              <w:t>32602,68</w:t>
            </w:r>
          </w:p>
        </w:tc>
      </w:tr>
      <w:tr w14:paraId="1A313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0AB846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600935CC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Соль йодированная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C7D2A16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2130EE5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54,66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A8CF5CF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5,0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C7C0548">
            <w:pPr>
              <w:jc w:val="center"/>
              <w:textAlignment w:val="center"/>
              <w:rPr>
                <w:highlight w:val="magenta"/>
              </w:rPr>
            </w:pPr>
            <w:r>
              <w:rPr>
                <w:highlight w:val="magenta"/>
              </w:rPr>
              <w:t>273,30</w:t>
            </w:r>
          </w:p>
        </w:tc>
      </w:tr>
      <w:tr w14:paraId="5CEDF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EADFAD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18DEBE5B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Сырники творожные 1/480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BF48A03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DB865EA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492,66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5EC5484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52,0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2C2A79A">
            <w:pPr>
              <w:jc w:val="center"/>
              <w:textAlignment w:val="center"/>
              <w:rPr>
                <w:highlight w:val="magenta"/>
              </w:rPr>
            </w:pPr>
            <w:r>
              <w:rPr>
                <w:highlight w:val="magenta"/>
              </w:rPr>
              <w:t>25618,32</w:t>
            </w:r>
          </w:p>
        </w:tc>
      </w:tr>
      <w:tr w14:paraId="0A466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49DCBBC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4975ED54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Сыр п/твердый 45-50 %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D35BB8C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04BE4FF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922,66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7A1F5E2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15,0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19634FF">
            <w:pPr>
              <w:jc w:val="center"/>
              <w:textAlignment w:val="center"/>
              <w:rPr>
                <w:highlight w:val="magenta"/>
              </w:rPr>
            </w:pPr>
            <w:r>
              <w:rPr>
                <w:highlight w:val="magenta"/>
              </w:rPr>
              <w:t>13839,90</w:t>
            </w:r>
          </w:p>
        </w:tc>
      </w:tr>
      <w:tr w14:paraId="5E750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2E5E68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4DBA7A55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Творожок фруктовый 9% 1/100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7A5F107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335A6132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823,00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EF5F68B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11,0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583A228">
            <w:pPr>
              <w:jc w:val="center"/>
              <w:textAlignment w:val="center"/>
              <w:rPr>
                <w:highlight w:val="magenta"/>
              </w:rPr>
            </w:pPr>
            <w:r>
              <w:rPr>
                <w:highlight w:val="magenta"/>
              </w:rPr>
              <w:t>9053,00</w:t>
            </w:r>
          </w:p>
        </w:tc>
      </w:tr>
      <w:tr w14:paraId="5F65B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2CD133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29A596D3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Томатная паста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47C55AF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0BCB0BC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272,66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A5B56CA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6,0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B65DD5D">
            <w:pPr>
              <w:jc w:val="center"/>
              <w:textAlignment w:val="center"/>
              <w:rPr>
                <w:highlight w:val="magenta"/>
              </w:rPr>
            </w:pPr>
            <w:r>
              <w:rPr>
                <w:highlight w:val="magenta"/>
              </w:rPr>
              <w:t>1635,96</w:t>
            </w:r>
          </w:p>
        </w:tc>
      </w:tr>
      <w:tr w14:paraId="1774E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C5B0B4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26FB66B6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Фрикадельки мясные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42F1DD3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7094DECD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497,66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477668F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26,0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5E7EFC1">
            <w:pPr>
              <w:jc w:val="center"/>
              <w:textAlignment w:val="center"/>
              <w:rPr>
                <w:highlight w:val="magenta"/>
              </w:rPr>
            </w:pPr>
            <w:r>
              <w:rPr>
                <w:highlight w:val="magenta"/>
              </w:rPr>
              <w:t>12939,16</w:t>
            </w:r>
          </w:p>
        </w:tc>
      </w:tr>
      <w:tr w14:paraId="4D24C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F2BB14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4C3BBA70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Хлопья овсяные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6F86A4C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AAAFA23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80,66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7D38973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3,0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AE1BFC8">
            <w:pPr>
              <w:jc w:val="center"/>
              <w:textAlignment w:val="center"/>
              <w:rPr>
                <w:highlight w:val="magenta"/>
              </w:rPr>
            </w:pPr>
            <w:r>
              <w:rPr>
                <w:highlight w:val="magenta"/>
              </w:rPr>
              <w:t>241,98</w:t>
            </w:r>
          </w:p>
        </w:tc>
      </w:tr>
      <w:tr w14:paraId="2A8F4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764AF6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38A02708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Чай черный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981548F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CFC61DE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723,66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9888B0F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1,3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FA90368">
            <w:pPr>
              <w:jc w:val="center"/>
              <w:textAlignment w:val="center"/>
              <w:rPr>
                <w:highlight w:val="magenta"/>
              </w:rPr>
            </w:pPr>
            <w:r>
              <w:rPr>
                <w:highlight w:val="magenta"/>
              </w:rPr>
              <w:t>940,76</w:t>
            </w:r>
          </w:p>
        </w:tc>
      </w:tr>
      <w:tr w14:paraId="25DC6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C376E10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0EBF3FE7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Чернослив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6AF37A2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7B333F49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492,66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BBC5228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4,0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1260CE4">
            <w:pPr>
              <w:jc w:val="center"/>
              <w:textAlignment w:val="center"/>
              <w:rPr>
                <w:highlight w:val="magenta"/>
              </w:rPr>
            </w:pPr>
            <w:r>
              <w:rPr>
                <w:highlight w:val="magenta"/>
              </w:rPr>
              <w:t>1970,64</w:t>
            </w:r>
          </w:p>
        </w:tc>
      </w:tr>
      <w:tr w14:paraId="1EC63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C30A0D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06843284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Шницель мясной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C2D44C4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0730452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468,66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971A51E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30,0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705B4A7">
            <w:pPr>
              <w:jc w:val="center"/>
              <w:textAlignment w:val="center"/>
              <w:rPr>
                <w:highlight w:val="magenta"/>
              </w:rPr>
            </w:pPr>
            <w:r>
              <w:rPr>
                <w:highlight w:val="magenta"/>
              </w:rPr>
              <w:t>14059,80</w:t>
            </w:r>
          </w:p>
        </w:tc>
      </w:tr>
      <w:tr w14:paraId="6646E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EDC4D41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4DED72DB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 xml:space="preserve">Шницель печеночный </w:t>
            </w:r>
          </w:p>
          <w:p w14:paraId="44A055B2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(фарш печеночный)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3CFCBF2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9C2A459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488,66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774AD56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16,0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48B97AE">
            <w:pPr>
              <w:jc w:val="center"/>
              <w:textAlignment w:val="center"/>
              <w:rPr>
                <w:highlight w:val="magenta"/>
              </w:rPr>
            </w:pPr>
            <w:r>
              <w:rPr>
                <w:highlight w:val="magenta"/>
              </w:rPr>
              <w:t>7818,56</w:t>
            </w:r>
          </w:p>
        </w:tc>
      </w:tr>
      <w:tr w14:paraId="4F1E2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485D3C8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33525540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Кабачки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00078D1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00E1B74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328,00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6CBE6FC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20,0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7B8B935">
            <w:pPr>
              <w:jc w:val="center"/>
              <w:textAlignment w:val="center"/>
              <w:rPr>
                <w:highlight w:val="magenta"/>
              </w:rPr>
            </w:pPr>
            <w:r>
              <w:rPr>
                <w:highlight w:val="magenta"/>
              </w:rPr>
              <w:t>6560,00</w:t>
            </w:r>
          </w:p>
        </w:tc>
      </w:tr>
      <w:tr w14:paraId="6C6E7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6F2D96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155EDE44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Лимоны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9EE88DC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76D68382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343,00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54F7649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2,0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0CF771E">
            <w:pPr>
              <w:jc w:val="center"/>
              <w:textAlignment w:val="center"/>
              <w:rPr>
                <w:highlight w:val="magenta"/>
              </w:rPr>
            </w:pPr>
            <w:r>
              <w:rPr>
                <w:highlight w:val="magenta"/>
              </w:rPr>
              <w:t>686,00</w:t>
            </w:r>
          </w:p>
        </w:tc>
      </w:tr>
      <w:tr w14:paraId="1B9A2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A869DF8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355B7FFC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Огурцы свежие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33166B1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7F078F6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274,00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C8A2A2F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15,0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1241B09">
            <w:pPr>
              <w:jc w:val="center"/>
              <w:textAlignment w:val="center"/>
              <w:rPr>
                <w:highlight w:val="magenta"/>
              </w:rPr>
            </w:pPr>
            <w:r>
              <w:rPr>
                <w:highlight w:val="magenta"/>
              </w:rPr>
              <w:t>4110,00</w:t>
            </w:r>
          </w:p>
        </w:tc>
      </w:tr>
      <w:tr w14:paraId="222DE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0E47F1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42125B87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Томаты (помидоры)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21123CB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355EECB9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283,00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FF03452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13,0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5490FD6">
            <w:pPr>
              <w:jc w:val="center"/>
              <w:textAlignment w:val="center"/>
              <w:rPr>
                <w:highlight w:val="magenta"/>
              </w:rPr>
            </w:pPr>
            <w:r>
              <w:rPr>
                <w:highlight w:val="magenta"/>
              </w:rPr>
              <w:t>3679,00</w:t>
            </w:r>
          </w:p>
        </w:tc>
      </w:tr>
      <w:tr w14:paraId="7EA80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4C052C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509540B9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Яблоки свежие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8A79A3D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88C71E9">
            <w:pPr>
              <w:jc w:val="center"/>
              <w:textAlignment w:val="center"/>
              <w:rPr>
                <w:color w:val="000000"/>
                <w:highlight w:val="magenta"/>
              </w:rPr>
            </w:pPr>
            <w:r>
              <w:rPr>
                <w:rFonts w:eastAsia="SimSun"/>
                <w:color w:val="000000"/>
                <w:highlight w:val="magenta"/>
                <w:lang w:val="en-US" w:eastAsia="zh-CN" w:bidi="ar"/>
              </w:rPr>
              <w:t xml:space="preserve"> 259,00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AC104D1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50,0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00F69E9">
            <w:pPr>
              <w:jc w:val="center"/>
              <w:textAlignment w:val="center"/>
              <w:rPr>
                <w:highlight w:val="magenta"/>
              </w:rPr>
            </w:pPr>
            <w:r>
              <w:rPr>
                <w:highlight w:val="magenta"/>
              </w:rPr>
              <w:t>12950,00</w:t>
            </w:r>
          </w:p>
        </w:tc>
      </w:tr>
      <w:tr w14:paraId="40508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1EE5F9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28F413DE">
            <w:pPr>
              <w:spacing w:line="240" w:lineRule="exact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Зелень сушеная</w:t>
            </w:r>
            <w:r>
              <w:rPr>
                <w:rFonts w:hint="default"/>
                <w:color w:val="000000"/>
                <w:highlight w:val="magenta"/>
                <w:lang w:val="ru-RU"/>
              </w:rPr>
              <w:t xml:space="preserve"> </w:t>
            </w:r>
            <w:r>
              <w:rPr>
                <w:color w:val="000000"/>
                <w:highlight w:val="magenta"/>
              </w:rPr>
              <w:t>(укроп,петрушка)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83FE368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712B32A">
            <w:pPr>
              <w:jc w:val="center"/>
              <w:textAlignment w:val="center"/>
              <w:rPr>
                <w:rFonts w:hint="default" w:eastAsia="SimSun"/>
                <w:color w:val="000000"/>
                <w:highlight w:val="magenta"/>
                <w:lang w:val="ru-RU" w:eastAsia="zh-CN" w:bidi="ar"/>
              </w:rPr>
            </w:pPr>
            <w:r>
              <w:rPr>
                <w:rFonts w:eastAsia="SimSun"/>
                <w:color w:val="000000"/>
                <w:highlight w:val="magenta"/>
                <w:lang w:eastAsia="zh-CN" w:bidi="ar"/>
              </w:rPr>
              <w:t>170</w:t>
            </w:r>
            <w:r>
              <w:rPr>
                <w:rFonts w:hint="default" w:eastAsia="SimSun"/>
                <w:color w:val="000000"/>
                <w:highlight w:val="magenta"/>
                <w:lang w:val="ru-RU" w:eastAsia="zh-CN" w:bidi="ar"/>
              </w:rPr>
              <w:t>2</w:t>
            </w:r>
            <w:r>
              <w:rPr>
                <w:rFonts w:eastAsia="SimSun"/>
                <w:color w:val="000000"/>
                <w:highlight w:val="magenta"/>
                <w:lang w:eastAsia="zh-CN" w:bidi="ar"/>
              </w:rPr>
              <w:t>,</w:t>
            </w:r>
            <w:r>
              <w:rPr>
                <w:rFonts w:hint="default" w:eastAsia="SimSun"/>
                <w:color w:val="000000"/>
                <w:highlight w:val="magenta"/>
                <w:lang w:val="ru-RU" w:eastAsia="zh-CN" w:bidi="ar"/>
              </w:rPr>
              <w:t>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068D087">
            <w:pPr>
              <w:spacing w:line="240" w:lineRule="exact"/>
              <w:jc w:val="center"/>
              <w:rPr>
                <w:color w:val="000000"/>
                <w:highlight w:val="magenta"/>
              </w:rPr>
            </w:pPr>
            <w:r>
              <w:rPr>
                <w:color w:val="000000"/>
                <w:highlight w:val="magenta"/>
              </w:rPr>
              <w:t>0,1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10F2B50">
            <w:pPr>
              <w:jc w:val="center"/>
              <w:textAlignment w:val="center"/>
              <w:rPr>
                <w:rFonts w:hint="default"/>
                <w:highlight w:val="magenta"/>
                <w:lang w:val="ru-RU"/>
              </w:rPr>
            </w:pPr>
            <w:r>
              <w:rPr>
                <w:highlight w:val="magenta"/>
              </w:rPr>
              <w:t>170,</w:t>
            </w:r>
            <w:r>
              <w:rPr>
                <w:rFonts w:hint="default"/>
                <w:highlight w:val="magenta"/>
                <w:lang w:val="ru-RU"/>
              </w:rPr>
              <w:t>27</w:t>
            </w:r>
          </w:p>
        </w:tc>
      </w:tr>
      <w:tr w14:paraId="7B582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66" w:type="dxa"/>
            <w:gridSpan w:val="5"/>
            <w:shd w:val="clear" w:color="auto" w:fill="auto"/>
            <w:vAlign w:val="center"/>
          </w:tcPr>
          <w:p w14:paraId="5B20DACA">
            <w:pPr>
              <w:spacing w:line="240" w:lineRule="exact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70DB240">
            <w:pPr>
              <w:jc w:val="center"/>
              <w:textAlignment w:val="center"/>
              <w:rPr>
                <w:b/>
                <w:bCs/>
              </w:rPr>
            </w:pPr>
            <w:r>
              <w:rPr>
                <w:b/>
                <w:bCs/>
              </w:rPr>
              <w:t>425591,65</w:t>
            </w:r>
          </w:p>
        </w:tc>
      </w:tr>
    </w:tbl>
    <w:p w14:paraId="71EB6725">
      <w:pPr>
        <w:spacing w:line="240" w:lineRule="exact"/>
        <w:jc w:val="both"/>
        <w:rPr>
          <w:color w:val="000000"/>
        </w:rPr>
      </w:pPr>
    </w:p>
    <w:p w14:paraId="6062C5B2">
      <w:pPr>
        <w:spacing w:line="240" w:lineRule="exact"/>
        <w:jc w:val="both"/>
        <w:rPr>
          <w:color w:val="000000"/>
        </w:rPr>
      </w:pPr>
      <w:r>
        <w:rPr>
          <w:color w:val="000000"/>
        </w:rPr>
        <w:t xml:space="preserve">      </w:t>
      </w:r>
    </w:p>
    <w:p w14:paraId="32A02C25">
      <w:pPr>
        <w:spacing w:line="240" w:lineRule="exact"/>
        <w:jc w:val="both"/>
        <w:rPr>
          <w:color w:val="000000"/>
        </w:rPr>
      </w:pPr>
    </w:p>
    <w:tbl>
      <w:tblPr>
        <w:tblStyle w:val="17"/>
        <w:tblW w:w="0" w:type="auto"/>
        <w:tblInd w:w="4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9"/>
        <w:gridCol w:w="4834"/>
      </w:tblGrid>
      <w:tr w14:paraId="6C679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9" w:type="dxa"/>
            <w:vAlign w:val="top"/>
          </w:tcPr>
          <w:p w14:paraId="74A8BCDF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Заказчик:</w:t>
            </w:r>
          </w:p>
          <w:p w14:paraId="5F86214F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Директор МБОУ СОШ с. Тополево им Героя Советского Союза полковника милиции Грищенко П.Я.</w:t>
            </w:r>
          </w:p>
          <w:p w14:paraId="7D2B21B0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4F02228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Подписано ЭП на ЕАТ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/О.С. Кирилкина/</w:t>
            </w:r>
          </w:p>
          <w:p w14:paraId="4994E15D">
            <w:pPr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июн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 2026 г.</w:t>
            </w:r>
          </w:p>
        </w:tc>
        <w:tc>
          <w:tcPr>
            <w:tcW w:w="4834" w:type="dxa"/>
            <w:vAlign w:val="top"/>
          </w:tcPr>
          <w:p w14:paraId="35632CE6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Поставщик:</w:t>
            </w:r>
          </w:p>
          <w:p w14:paraId="04702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7DA8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C293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435E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87E5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Подписано ЭП на ЕАТ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</w:p>
          <w:p w14:paraId="67D16209">
            <w:pPr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июн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 2026 г.</w:t>
            </w:r>
          </w:p>
        </w:tc>
      </w:tr>
    </w:tbl>
    <w:p w14:paraId="07D9D8D8">
      <w:pPr>
        <w:spacing w:line="240" w:lineRule="exact"/>
        <w:jc w:val="both"/>
        <w:rPr>
          <w:color w:val="000000"/>
        </w:rPr>
      </w:pPr>
    </w:p>
    <w:p w14:paraId="26112B6A">
      <w:pPr>
        <w:spacing w:line="240" w:lineRule="exact"/>
        <w:jc w:val="right"/>
        <w:rPr>
          <w:bCs/>
        </w:rPr>
      </w:pPr>
    </w:p>
    <w:p w14:paraId="13255D07">
      <w:pPr>
        <w:spacing w:line="240" w:lineRule="exact"/>
        <w:jc w:val="right"/>
        <w:rPr>
          <w:bCs/>
        </w:rPr>
      </w:pPr>
    </w:p>
    <w:p w14:paraId="2869B012">
      <w:pPr>
        <w:spacing w:line="240" w:lineRule="exact"/>
        <w:jc w:val="right"/>
        <w:rPr>
          <w:bCs/>
        </w:rPr>
      </w:pPr>
    </w:p>
    <w:p w14:paraId="3B485BD2">
      <w:pPr>
        <w:spacing w:line="240" w:lineRule="exact"/>
        <w:jc w:val="right"/>
        <w:rPr>
          <w:bCs/>
        </w:rPr>
      </w:pPr>
    </w:p>
    <w:p w14:paraId="31F0C345">
      <w:pPr>
        <w:spacing w:line="240" w:lineRule="exact"/>
        <w:rPr>
          <w:bCs/>
        </w:rPr>
      </w:pPr>
    </w:p>
    <w:p w14:paraId="328179CD">
      <w:pPr>
        <w:spacing w:line="240" w:lineRule="exact"/>
        <w:rPr>
          <w:bCs/>
        </w:rPr>
      </w:pPr>
    </w:p>
    <w:p w14:paraId="5E266AE6">
      <w:pPr>
        <w:spacing w:line="240" w:lineRule="exact"/>
        <w:rPr>
          <w:bCs/>
        </w:rPr>
      </w:pPr>
    </w:p>
    <w:p w14:paraId="49DAD9EF">
      <w:pPr>
        <w:spacing w:line="240" w:lineRule="exact"/>
        <w:rPr>
          <w:bCs/>
        </w:rPr>
      </w:pPr>
    </w:p>
    <w:p w14:paraId="2452082F">
      <w:pPr>
        <w:spacing w:line="240" w:lineRule="exact"/>
        <w:rPr>
          <w:bCs/>
        </w:rPr>
      </w:pPr>
    </w:p>
    <w:p w14:paraId="43C7D4E8">
      <w:pPr>
        <w:spacing w:line="240" w:lineRule="exact"/>
        <w:rPr>
          <w:bCs/>
        </w:rPr>
      </w:pPr>
    </w:p>
    <w:p w14:paraId="434F4B44">
      <w:pPr>
        <w:spacing w:line="240" w:lineRule="exact"/>
        <w:rPr>
          <w:bCs/>
        </w:rPr>
      </w:pPr>
    </w:p>
    <w:p w14:paraId="7AA28E84">
      <w:pPr>
        <w:spacing w:line="240" w:lineRule="exact"/>
        <w:rPr>
          <w:bCs/>
        </w:rPr>
      </w:pPr>
    </w:p>
    <w:p w14:paraId="1EC7AF60">
      <w:pPr>
        <w:spacing w:line="240" w:lineRule="exact"/>
        <w:rPr>
          <w:bCs/>
        </w:rPr>
      </w:pPr>
    </w:p>
    <w:p w14:paraId="3FB90C5A">
      <w:pPr>
        <w:spacing w:line="240" w:lineRule="exact"/>
        <w:rPr>
          <w:bCs/>
        </w:rPr>
      </w:pPr>
    </w:p>
    <w:p w14:paraId="1034164A">
      <w:pPr>
        <w:spacing w:line="240" w:lineRule="exact"/>
        <w:rPr>
          <w:bCs/>
        </w:rPr>
      </w:pPr>
    </w:p>
    <w:p w14:paraId="1FB0657B">
      <w:pPr>
        <w:spacing w:line="240" w:lineRule="exact"/>
        <w:rPr>
          <w:bCs/>
        </w:rPr>
      </w:pPr>
    </w:p>
    <w:p w14:paraId="453DEE81">
      <w:pPr>
        <w:spacing w:line="240" w:lineRule="exact"/>
        <w:rPr>
          <w:bCs/>
        </w:rPr>
      </w:pPr>
    </w:p>
    <w:p w14:paraId="37F3B9C6">
      <w:pPr>
        <w:spacing w:line="240" w:lineRule="exact"/>
        <w:jc w:val="both"/>
        <w:rPr>
          <w:bCs/>
        </w:rPr>
      </w:pPr>
    </w:p>
    <w:p w14:paraId="10A6B807">
      <w:pPr>
        <w:spacing w:line="240" w:lineRule="exact"/>
        <w:jc w:val="both"/>
        <w:rPr>
          <w:bCs/>
        </w:rPr>
      </w:pPr>
    </w:p>
    <w:p w14:paraId="0F10C9BE">
      <w:pPr>
        <w:spacing w:line="240" w:lineRule="exact"/>
        <w:jc w:val="right"/>
        <w:rPr>
          <w:bCs/>
        </w:rPr>
      </w:pPr>
      <w:r>
        <w:rPr>
          <w:bCs/>
        </w:rPr>
        <w:t xml:space="preserve">Приложение 2  </w:t>
      </w:r>
    </w:p>
    <w:p w14:paraId="53572F4E">
      <w:pPr>
        <w:spacing w:line="240" w:lineRule="exact"/>
        <w:jc w:val="right"/>
        <w:rPr>
          <w:bCs/>
        </w:rPr>
      </w:pPr>
      <w:r>
        <w:rPr>
          <w:bCs/>
        </w:rPr>
        <w:t xml:space="preserve"> </w:t>
      </w:r>
      <w:r>
        <w:rPr>
          <w:bCs/>
          <w:color w:val="000000"/>
        </w:rPr>
        <w:t>к</w:t>
      </w:r>
      <w:r>
        <w:rPr>
          <w:rFonts w:hint="default"/>
          <w:bCs/>
          <w:color w:val="000000"/>
          <w:lang w:val="ru-RU"/>
        </w:rPr>
        <w:t xml:space="preserve"> </w:t>
      </w:r>
      <w:r>
        <w:rPr>
          <w:bCs/>
          <w:color w:val="000000"/>
        </w:rPr>
        <w:t xml:space="preserve">контракту </w:t>
      </w:r>
      <w:r>
        <w:rPr>
          <w:bCs/>
          <w:color w:val="000000"/>
          <w:lang w:val="ru-RU"/>
        </w:rPr>
        <w:t>от</w:t>
      </w:r>
      <w:r>
        <w:rPr>
          <w:rFonts w:hint="default"/>
          <w:bCs/>
          <w:color w:val="000000"/>
          <w:lang w:val="ru-RU"/>
        </w:rPr>
        <w:t xml:space="preserve"> «__» июня 2026 г. </w:t>
      </w:r>
      <w:r>
        <w:rPr>
          <w:bCs/>
          <w:color w:val="000000"/>
        </w:rPr>
        <w:t>№</w:t>
      </w:r>
      <w:r>
        <w:rPr>
          <w:rFonts w:hint="default"/>
          <w:bCs/>
          <w:color w:val="000000"/>
          <w:lang w:val="ru-RU"/>
        </w:rPr>
        <w:t xml:space="preserve"> 7</w:t>
      </w:r>
      <w:r>
        <w:rPr>
          <w:bCs/>
          <w:color w:val="000000"/>
        </w:rPr>
        <w:t>П</w:t>
      </w:r>
      <w:r>
        <w:rPr>
          <w:bCs/>
        </w:rPr>
        <w:t xml:space="preserve">   </w:t>
      </w:r>
    </w:p>
    <w:p w14:paraId="162718CE">
      <w:pPr>
        <w:spacing w:line="240" w:lineRule="exact"/>
        <w:jc w:val="right"/>
        <w:rPr>
          <w:b/>
        </w:rPr>
      </w:pPr>
    </w:p>
    <w:p w14:paraId="6E2E452D">
      <w:pPr>
        <w:spacing w:line="240" w:lineRule="exact"/>
        <w:jc w:val="center"/>
        <w:rPr>
          <w:b/>
        </w:rPr>
      </w:pPr>
      <w:r>
        <w:rPr>
          <w:b/>
        </w:rPr>
        <w:t>Техническая часть</w:t>
      </w:r>
    </w:p>
    <w:p w14:paraId="5102A695">
      <w:pPr>
        <w:spacing w:line="240" w:lineRule="exact"/>
        <w:jc w:val="center"/>
        <w:rPr>
          <w:b/>
        </w:rPr>
      </w:pPr>
    </w:p>
    <w:p w14:paraId="4971FF06">
      <w:pPr>
        <w:autoSpaceDE w:val="0"/>
        <w:autoSpaceDN w:val="0"/>
        <w:adjustRightInd w:val="0"/>
        <w:spacing w:line="240" w:lineRule="exact"/>
        <w:ind w:left="240" w:leftChars="100" w:firstLine="537" w:firstLineChars="224"/>
        <w:jc w:val="both"/>
        <w:rPr>
          <w:bCs/>
          <w:lang w:eastAsia="en-US"/>
        </w:rPr>
      </w:pPr>
      <w:r>
        <w:rPr>
          <w:bCs/>
          <w:lang w:eastAsia="en-US"/>
        </w:rPr>
        <w:t>Функциональные, технические и качественные характеристики, эксплуатационные характеристики товара</w:t>
      </w:r>
    </w:p>
    <w:p w14:paraId="5B0264E8">
      <w:pPr>
        <w:autoSpaceDE w:val="0"/>
        <w:autoSpaceDN w:val="0"/>
        <w:adjustRightInd w:val="0"/>
        <w:spacing w:line="240" w:lineRule="exact"/>
        <w:ind w:left="240" w:leftChars="100" w:firstLine="537" w:firstLineChars="224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Показатели, позволяющие определить соответствие закупаемых товаров установленным требованиям.</w:t>
      </w:r>
    </w:p>
    <w:p w14:paraId="2E372AF7">
      <w:pPr>
        <w:spacing w:line="240" w:lineRule="exact"/>
        <w:ind w:left="240" w:leftChars="100" w:firstLine="537" w:firstLineChars="224"/>
        <w:jc w:val="both"/>
        <w:rPr>
          <w:rFonts w:eastAsia="Calibri"/>
        </w:rPr>
      </w:pPr>
      <w:r>
        <w:t>Требования к упаковке, маркировке (</w:t>
      </w:r>
      <w:r>
        <w:rPr>
          <w:rFonts w:eastAsia="Calibri"/>
        </w:rPr>
        <w:t>этикеткам), подтверждению соответствия, процессам и методам производства в соответствии с требованиями технических регламентов, стандартов, технических условий, в отношении проведения испытаний, методов испытаний. Требования к остаточному сроку годности товара.</w:t>
      </w:r>
    </w:p>
    <w:tbl>
      <w:tblPr>
        <w:tblStyle w:val="6"/>
        <w:tblW w:w="25003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4776"/>
        <w:gridCol w:w="4880"/>
        <w:gridCol w:w="4880"/>
        <w:gridCol w:w="4880"/>
        <w:gridCol w:w="4880"/>
      </w:tblGrid>
      <w:tr w14:paraId="0994E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shd w:val="clear" w:color="auto" w:fill="auto"/>
          </w:tcPr>
          <w:p w14:paraId="67F207FC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4776" w:type="dxa"/>
            <w:shd w:val="clear" w:color="auto" w:fill="auto"/>
          </w:tcPr>
          <w:p w14:paraId="66409AE1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Наименование, характеристики</w:t>
            </w:r>
          </w:p>
        </w:tc>
        <w:tc>
          <w:tcPr>
            <w:tcW w:w="4880" w:type="dxa"/>
            <w:shd w:val="clear" w:color="auto" w:fill="auto"/>
          </w:tcPr>
          <w:p w14:paraId="06DF81E7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Значение показателей</w:t>
            </w:r>
          </w:p>
        </w:tc>
      </w:tr>
      <w:tr w14:paraId="5B5F2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2568E451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776" w:type="dxa"/>
            <w:shd w:val="clear" w:color="auto" w:fill="auto"/>
          </w:tcPr>
          <w:p w14:paraId="60763B77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Бифштекс рубленый п/ф</w:t>
            </w:r>
          </w:p>
        </w:tc>
        <w:tc>
          <w:tcPr>
            <w:tcW w:w="4880" w:type="dxa"/>
            <w:shd w:val="clear" w:color="auto" w:fill="auto"/>
          </w:tcPr>
          <w:p w14:paraId="4D301DEE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36BEE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51D62A3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F943E6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3EE0E8F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10.13.14.700-00000005</w:t>
            </w:r>
          </w:p>
        </w:tc>
      </w:tr>
      <w:tr w14:paraId="4F0D4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042A45D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7A0494A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</w:t>
            </w:r>
          </w:p>
        </w:tc>
        <w:tc>
          <w:tcPr>
            <w:tcW w:w="4880" w:type="dxa"/>
            <w:shd w:val="clear" w:color="auto" w:fill="auto"/>
          </w:tcPr>
          <w:p w14:paraId="48D5F46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Порционные</w:t>
            </w:r>
          </w:p>
        </w:tc>
      </w:tr>
      <w:tr w14:paraId="65AD9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10A95CA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749AAED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Группа</w:t>
            </w:r>
          </w:p>
        </w:tc>
        <w:tc>
          <w:tcPr>
            <w:tcW w:w="4880" w:type="dxa"/>
            <w:shd w:val="clear" w:color="auto" w:fill="auto"/>
          </w:tcPr>
          <w:p w14:paraId="219978B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Мясные</w:t>
            </w:r>
          </w:p>
        </w:tc>
      </w:tr>
      <w:tr w14:paraId="417A3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6FE69F84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restart"/>
            <w:shd w:val="clear" w:color="auto" w:fill="auto"/>
          </w:tcPr>
          <w:p w14:paraId="517C6B2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Категория</w:t>
            </w:r>
          </w:p>
        </w:tc>
        <w:tc>
          <w:tcPr>
            <w:tcW w:w="4880" w:type="dxa"/>
            <w:shd w:val="clear" w:color="auto" w:fill="auto"/>
          </w:tcPr>
          <w:p w14:paraId="6C34EFF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</w:tr>
      <w:tr w14:paraId="02BB0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0551D73D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6C5FF313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5E3BB05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</w:tr>
      <w:tr w14:paraId="19906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4A5BF927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364B08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мяса</w:t>
            </w:r>
          </w:p>
        </w:tc>
        <w:tc>
          <w:tcPr>
            <w:tcW w:w="4880" w:type="dxa"/>
            <w:shd w:val="clear" w:color="auto" w:fill="auto"/>
          </w:tcPr>
          <w:p w14:paraId="1E74FBC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Мясо крупного рогатого скота, мясо свинины</w:t>
            </w:r>
          </w:p>
        </w:tc>
      </w:tr>
      <w:tr w14:paraId="0D891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4BFC50F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B7DD51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2 месяцев</w:t>
            </w:r>
          </w:p>
        </w:tc>
        <w:tc>
          <w:tcPr>
            <w:tcW w:w="4880" w:type="dxa"/>
            <w:shd w:val="clear" w:color="auto" w:fill="auto"/>
          </w:tcPr>
          <w:p w14:paraId="62640EA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62D51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6A7259A2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4776" w:type="dxa"/>
            <w:shd w:val="clear" w:color="auto" w:fill="auto"/>
          </w:tcPr>
          <w:p w14:paraId="0C2FEF57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Варенье в ассортименте</w:t>
            </w:r>
          </w:p>
        </w:tc>
        <w:tc>
          <w:tcPr>
            <w:tcW w:w="4880" w:type="dxa"/>
            <w:shd w:val="clear" w:color="auto" w:fill="auto"/>
          </w:tcPr>
          <w:p w14:paraId="4B630D8A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5123C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6E643C4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E67949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74F3943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10.39.22.110-00000004</w:t>
            </w:r>
          </w:p>
        </w:tc>
      </w:tr>
      <w:tr w14:paraId="75693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6C903A41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B529EA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продукта по способу обработки</w:t>
            </w:r>
          </w:p>
        </w:tc>
        <w:tc>
          <w:tcPr>
            <w:tcW w:w="4880" w:type="dxa"/>
            <w:shd w:val="clear" w:color="auto" w:fill="auto"/>
          </w:tcPr>
          <w:p w14:paraId="49E6B16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Стерилизованный</w:t>
            </w:r>
          </w:p>
        </w:tc>
      </w:tr>
      <w:tr w14:paraId="2BB69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7694BA7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AE2392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 ) товара на момент поставки не менее 30 дней</w:t>
            </w:r>
          </w:p>
        </w:tc>
        <w:tc>
          <w:tcPr>
            <w:tcW w:w="4880" w:type="dxa"/>
            <w:shd w:val="clear" w:color="auto" w:fill="auto"/>
          </w:tcPr>
          <w:p w14:paraId="21019C7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74552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restart"/>
            <w:shd w:val="clear" w:color="auto" w:fill="auto"/>
          </w:tcPr>
          <w:p w14:paraId="6ECB670E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4776" w:type="dxa"/>
            <w:shd w:val="clear" w:color="auto" w:fill="auto"/>
          </w:tcPr>
          <w:p w14:paraId="27B5A51E">
            <w:pPr>
              <w:spacing w:line="240" w:lineRule="exac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Вафли</w:t>
            </w:r>
          </w:p>
        </w:tc>
        <w:tc>
          <w:tcPr>
            <w:tcW w:w="4880" w:type="dxa"/>
            <w:shd w:val="clear" w:color="auto" w:fill="auto"/>
          </w:tcPr>
          <w:p w14:paraId="4DF799E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</w:tr>
      <w:tr w14:paraId="5ED27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continue"/>
            <w:shd w:val="clear" w:color="auto" w:fill="auto"/>
          </w:tcPr>
          <w:p w14:paraId="5EE5346D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75ABE25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7486513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10.72.12.130-00000001</w:t>
            </w:r>
          </w:p>
        </w:tc>
      </w:tr>
      <w:tr w14:paraId="22765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155" w:hRule="atLeast"/>
        </w:trPr>
        <w:tc>
          <w:tcPr>
            <w:tcW w:w="707" w:type="dxa"/>
            <w:vMerge w:val="continue"/>
            <w:shd w:val="clear" w:color="auto" w:fill="auto"/>
          </w:tcPr>
          <w:p w14:paraId="37F5D9C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8BAAC9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продукта</w:t>
            </w:r>
          </w:p>
        </w:tc>
        <w:tc>
          <w:tcPr>
            <w:tcW w:w="4880" w:type="dxa"/>
            <w:shd w:val="clear" w:color="auto" w:fill="auto"/>
          </w:tcPr>
          <w:p w14:paraId="466D056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Сдобные вафли</w:t>
            </w:r>
          </w:p>
        </w:tc>
      </w:tr>
      <w:tr w14:paraId="567D8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326B7458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63C158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годности(хранения) товара на момент поставки не менее 30 дней</w:t>
            </w:r>
          </w:p>
        </w:tc>
        <w:tc>
          <w:tcPr>
            <w:tcW w:w="4880" w:type="dxa"/>
            <w:shd w:val="clear" w:color="auto" w:fill="auto"/>
          </w:tcPr>
          <w:p w14:paraId="23C3357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18E53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restart"/>
            <w:shd w:val="clear" w:color="auto" w:fill="auto"/>
          </w:tcPr>
          <w:p w14:paraId="53C44919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4776" w:type="dxa"/>
            <w:shd w:val="clear" w:color="auto" w:fill="auto"/>
          </w:tcPr>
          <w:p w14:paraId="3858F8B0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Говядина тушеная (консервы мясные)</w:t>
            </w:r>
          </w:p>
        </w:tc>
        <w:tc>
          <w:tcPr>
            <w:tcW w:w="4880" w:type="dxa"/>
            <w:shd w:val="clear" w:color="auto" w:fill="auto"/>
          </w:tcPr>
          <w:p w14:paraId="0A9164A9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13742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3FAF2FB1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C1920B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02BC920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10.13.15.110-00000008</w:t>
            </w:r>
          </w:p>
        </w:tc>
      </w:tr>
      <w:tr w14:paraId="6561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2B39537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59A769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продукта по технологии изготовления</w:t>
            </w:r>
          </w:p>
        </w:tc>
        <w:tc>
          <w:tcPr>
            <w:tcW w:w="4880" w:type="dxa"/>
            <w:shd w:val="clear" w:color="auto" w:fill="auto"/>
          </w:tcPr>
          <w:p w14:paraId="6D1B538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Кусковой</w:t>
            </w:r>
          </w:p>
        </w:tc>
      </w:tr>
      <w:tr w14:paraId="3EAF4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5FC6B5F5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40AE6A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сырья</w:t>
            </w:r>
          </w:p>
        </w:tc>
        <w:tc>
          <w:tcPr>
            <w:tcW w:w="4880" w:type="dxa"/>
            <w:shd w:val="clear" w:color="auto" w:fill="auto"/>
          </w:tcPr>
          <w:p w14:paraId="7C47D5D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Говядина</w:t>
            </w:r>
          </w:p>
        </w:tc>
      </w:tr>
      <w:tr w14:paraId="5761E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6561631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71EC5F1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2 месяцев</w:t>
            </w:r>
          </w:p>
        </w:tc>
        <w:tc>
          <w:tcPr>
            <w:tcW w:w="4880" w:type="dxa"/>
            <w:shd w:val="clear" w:color="auto" w:fill="auto"/>
          </w:tcPr>
          <w:p w14:paraId="4B9F238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0167D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restart"/>
            <w:shd w:val="clear" w:color="auto" w:fill="auto"/>
          </w:tcPr>
          <w:p w14:paraId="0F8B7356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4776" w:type="dxa"/>
            <w:shd w:val="clear" w:color="auto" w:fill="auto"/>
          </w:tcPr>
          <w:p w14:paraId="1B99035D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Голубцы (промышленного производства)</w:t>
            </w:r>
          </w:p>
        </w:tc>
        <w:tc>
          <w:tcPr>
            <w:tcW w:w="4880" w:type="dxa"/>
            <w:shd w:val="clear" w:color="auto" w:fill="auto"/>
          </w:tcPr>
          <w:p w14:paraId="37F05A36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67926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continue"/>
            <w:shd w:val="clear" w:color="auto" w:fill="auto"/>
          </w:tcPr>
          <w:p w14:paraId="3740BAC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32CEFE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ОКПД2</w:t>
            </w:r>
          </w:p>
        </w:tc>
        <w:tc>
          <w:tcPr>
            <w:tcW w:w="4880" w:type="dxa"/>
            <w:shd w:val="clear" w:color="auto" w:fill="auto"/>
          </w:tcPr>
          <w:p w14:paraId="4F89403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10.13.14.700</w:t>
            </w:r>
          </w:p>
        </w:tc>
      </w:tr>
      <w:tr w14:paraId="05E55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continue"/>
            <w:shd w:val="clear" w:color="auto" w:fill="auto"/>
          </w:tcPr>
          <w:p w14:paraId="0DE73C90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908FAF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Производство</w:t>
            </w:r>
          </w:p>
        </w:tc>
        <w:tc>
          <w:tcPr>
            <w:tcW w:w="4880" w:type="dxa"/>
            <w:shd w:val="clear" w:color="auto" w:fill="auto"/>
          </w:tcPr>
          <w:p w14:paraId="5BD9567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Промышленное производство</w:t>
            </w:r>
          </w:p>
        </w:tc>
      </w:tr>
      <w:tr w14:paraId="62FF8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continue"/>
            <w:shd w:val="clear" w:color="auto" w:fill="auto"/>
          </w:tcPr>
          <w:p w14:paraId="5E55A8FD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4694C3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Вид </w:t>
            </w:r>
          </w:p>
        </w:tc>
        <w:tc>
          <w:tcPr>
            <w:tcW w:w="4880" w:type="dxa"/>
            <w:shd w:val="clear" w:color="auto" w:fill="auto"/>
          </w:tcPr>
          <w:p w14:paraId="3971EA8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Рубленные ,порционные</w:t>
            </w:r>
          </w:p>
        </w:tc>
      </w:tr>
      <w:tr w14:paraId="58713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155" w:hRule="atLeast"/>
        </w:trPr>
        <w:tc>
          <w:tcPr>
            <w:tcW w:w="707" w:type="dxa"/>
            <w:vMerge w:val="continue"/>
            <w:shd w:val="clear" w:color="auto" w:fill="auto"/>
          </w:tcPr>
          <w:p w14:paraId="224EB491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3FB10B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Группа</w:t>
            </w:r>
          </w:p>
        </w:tc>
        <w:tc>
          <w:tcPr>
            <w:tcW w:w="4880" w:type="dxa"/>
            <w:shd w:val="clear" w:color="auto" w:fill="auto"/>
          </w:tcPr>
          <w:p w14:paraId="15DF702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Мясосодержащие</w:t>
            </w:r>
          </w:p>
        </w:tc>
      </w:tr>
      <w:tr w14:paraId="55E0A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continue"/>
            <w:shd w:val="clear" w:color="auto" w:fill="auto"/>
          </w:tcPr>
          <w:p w14:paraId="5AA096C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55FDAC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Категория</w:t>
            </w:r>
          </w:p>
        </w:tc>
        <w:tc>
          <w:tcPr>
            <w:tcW w:w="4880" w:type="dxa"/>
            <w:shd w:val="clear" w:color="auto" w:fill="auto"/>
          </w:tcPr>
          <w:p w14:paraId="1BC0B7D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А,Б</w:t>
            </w:r>
          </w:p>
        </w:tc>
      </w:tr>
      <w:tr w14:paraId="0D423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327C0CC4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9B4117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 ) товара на момент поставки не менее 30 суток</w:t>
            </w:r>
          </w:p>
        </w:tc>
        <w:tc>
          <w:tcPr>
            <w:tcW w:w="4880" w:type="dxa"/>
            <w:shd w:val="clear" w:color="auto" w:fill="auto"/>
          </w:tcPr>
          <w:p w14:paraId="6BBCE24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2BDAD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631B3D71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  <w:p w14:paraId="3D481951">
            <w:pPr>
              <w:spacing w:line="240" w:lineRule="exact"/>
              <w:jc w:val="center"/>
              <w:rPr>
                <w:color w:val="000000"/>
              </w:rPr>
            </w:pPr>
          </w:p>
          <w:p w14:paraId="1ACDDA7F">
            <w:pPr>
              <w:spacing w:line="240" w:lineRule="exact"/>
              <w:jc w:val="center"/>
              <w:rPr>
                <w:color w:val="000000"/>
              </w:rPr>
            </w:pPr>
          </w:p>
          <w:p w14:paraId="3E1CB8FD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E4F1EED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Горох шлифованный</w:t>
            </w:r>
          </w:p>
        </w:tc>
        <w:tc>
          <w:tcPr>
            <w:tcW w:w="4880" w:type="dxa"/>
            <w:shd w:val="clear" w:color="auto" w:fill="auto"/>
          </w:tcPr>
          <w:p w14:paraId="434BE7A3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601E5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4E7A4428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79A8C2C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3D9C7EC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01.11.75.110-00000001</w:t>
            </w:r>
          </w:p>
        </w:tc>
      </w:tr>
      <w:tr w14:paraId="67F1A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1706375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80DB02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зерна</w:t>
            </w:r>
          </w:p>
        </w:tc>
        <w:tc>
          <w:tcPr>
            <w:tcW w:w="4880" w:type="dxa"/>
            <w:shd w:val="clear" w:color="auto" w:fill="auto"/>
          </w:tcPr>
          <w:p w14:paraId="533B5EF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Колотое</w:t>
            </w:r>
          </w:p>
        </w:tc>
      </w:tr>
      <w:tr w14:paraId="50F61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2DA16410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restart"/>
            <w:shd w:val="clear" w:color="auto" w:fill="auto"/>
          </w:tcPr>
          <w:p w14:paraId="63262E5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Сорт, не ниже</w:t>
            </w:r>
          </w:p>
        </w:tc>
        <w:tc>
          <w:tcPr>
            <w:tcW w:w="4880" w:type="dxa"/>
            <w:shd w:val="clear" w:color="auto" w:fill="auto"/>
          </w:tcPr>
          <w:p w14:paraId="02FCD44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Второй</w:t>
            </w:r>
          </w:p>
        </w:tc>
      </w:tr>
      <w:tr w14:paraId="42385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55600C34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274AE9D2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37E2E28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Первый</w:t>
            </w:r>
          </w:p>
        </w:tc>
      </w:tr>
      <w:tr w14:paraId="31D7D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40" w:hRule="atLeast"/>
        </w:trPr>
        <w:tc>
          <w:tcPr>
            <w:tcW w:w="707" w:type="dxa"/>
            <w:vMerge w:val="continue"/>
            <w:shd w:val="clear" w:color="auto" w:fill="auto"/>
          </w:tcPr>
          <w:p w14:paraId="691EB784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494088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6 месяцев</w:t>
            </w:r>
          </w:p>
        </w:tc>
        <w:tc>
          <w:tcPr>
            <w:tcW w:w="4880" w:type="dxa"/>
            <w:shd w:val="clear" w:color="auto" w:fill="auto"/>
          </w:tcPr>
          <w:p w14:paraId="371CF37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  <w:p w14:paraId="624F8CC3">
            <w:pPr>
              <w:spacing w:line="240" w:lineRule="exact"/>
              <w:rPr>
                <w:color w:val="000000"/>
              </w:rPr>
            </w:pPr>
          </w:p>
          <w:p w14:paraId="07389FD2">
            <w:pPr>
              <w:spacing w:line="240" w:lineRule="exact"/>
              <w:rPr>
                <w:color w:val="000000"/>
              </w:rPr>
            </w:pPr>
          </w:p>
        </w:tc>
      </w:tr>
      <w:tr w14:paraId="00013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02DC1436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  <w:p w14:paraId="3D3BE787">
            <w:pPr>
              <w:spacing w:line="240" w:lineRule="exact"/>
              <w:jc w:val="center"/>
              <w:rPr>
                <w:color w:val="000000"/>
              </w:rPr>
            </w:pPr>
          </w:p>
          <w:p w14:paraId="6DDA4297">
            <w:pPr>
              <w:spacing w:line="240" w:lineRule="exact"/>
              <w:jc w:val="center"/>
              <w:rPr>
                <w:color w:val="000000"/>
              </w:rPr>
            </w:pPr>
          </w:p>
          <w:p w14:paraId="014F3851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791C90B8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Зеленый горох консервированный</w:t>
            </w:r>
          </w:p>
        </w:tc>
        <w:tc>
          <w:tcPr>
            <w:tcW w:w="4880" w:type="dxa"/>
            <w:shd w:val="clear" w:color="auto" w:fill="auto"/>
          </w:tcPr>
          <w:p w14:paraId="43F68C78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167B6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1B1E545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A207DD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77CEDF3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10.39.16.000-00000002</w:t>
            </w:r>
          </w:p>
        </w:tc>
      </w:tr>
      <w:tr w14:paraId="22CF2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36B20551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8E1899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Наличие уксуса, уксусной кислоты</w:t>
            </w:r>
          </w:p>
        </w:tc>
        <w:tc>
          <w:tcPr>
            <w:tcW w:w="4880" w:type="dxa"/>
            <w:shd w:val="clear" w:color="auto" w:fill="auto"/>
          </w:tcPr>
          <w:p w14:paraId="63CF71C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14:paraId="27F3C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21BC058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432356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12 месяцев</w:t>
            </w:r>
          </w:p>
        </w:tc>
        <w:tc>
          <w:tcPr>
            <w:tcW w:w="4880" w:type="dxa"/>
            <w:shd w:val="clear" w:color="auto" w:fill="auto"/>
          </w:tcPr>
          <w:p w14:paraId="0CE17DD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78E8E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155" w:hRule="atLeast"/>
        </w:trPr>
        <w:tc>
          <w:tcPr>
            <w:tcW w:w="707" w:type="dxa"/>
            <w:vMerge w:val="restart"/>
            <w:shd w:val="clear" w:color="auto" w:fill="auto"/>
          </w:tcPr>
          <w:p w14:paraId="33B0CDDE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4776" w:type="dxa"/>
            <w:shd w:val="clear" w:color="auto" w:fill="auto"/>
          </w:tcPr>
          <w:p w14:paraId="022DF65F">
            <w:pPr>
              <w:spacing w:line="240" w:lineRule="exac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Изюм</w:t>
            </w:r>
          </w:p>
        </w:tc>
        <w:tc>
          <w:tcPr>
            <w:tcW w:w="4880" w:type="dxa"/>
            <w:shd w:val="clear" w:color="auto" w:fill="auto"/>
          </w:tcPr>
          <w:p w14:paraId="578163D5">
            <w:pPr>
              <w:spacing w:line="240" w:lineRule="exac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7D0BC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170" w:hRule="atLeast"/>
        </w:trPr>
        <w:tc>
          <w:tcPr>
            <w:tcW w:w="707" w:type="dxa"/>
            <w:vMerge w:val="continue"/>
            <w:shd w:val="clear" w:color="auto" w:fill="auto"/>
          </w:tcPr>
          <w:p w14:paraId="2A5BD53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8B79E2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7872447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01.25.19.190-00000029</w:t>
            </w:r>
          </w:p>
        </w:tc>
      </w:tr>
      <w:tr w14:paraId="18A8C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148" w:hRule="atLeast"/>
        </w:trPr>
        <w:tc>
          <w:tcPr>
            <w:tcW w:w="707" w:type="dxa"/>
            <w:vMerge w:val="continue"/>
            <w:shd w:val="clear" w:color="auto" w:fill="auto"/>
          </w:tcPr>
          <w:p w14:paraId="24F208B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897C90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Наименование ягод</w:t>
            </w:r>
          </w:p>
        </w:tc>
        <w:tc>
          <w:tcPr>
            <w:tcW w:w="4880" w:type="dxa"/>
            <w:shd w:val="clear" w:color="auto" w:fill="auto"/>
          </w:tcPr>
          <w:p w14:paraId="75E702A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Виноград</w:t>
            </w:r>
          </w:p>
        </w:tc>
      </w:tr>
      <w:tr w14:paraId="03BCA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507B5850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4E3335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2 месяцев</w:t>
            </w:r>
          </w:p>
        </w:tc>
        <w:tc>
          <w:tcPr>
            <w:tcW w:w="4880" w:type="dxa"/>
            <w:shd w:val="clear" w:color="auto" w:fill="auto"/>
          </w:tcPr>
          <w:p w14:paraId="12994C4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16D98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19911216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  <w:p w14:paraId="27FE01D9">
            <w:pPr>
              <w:spacing w:line="240" w:lineRule="exact"/>
              <w:jc w:val="center"/>
              <w:rPr>
                <w:color w:val="000000"/>
              </w:rPr>
            </w:pPr>
          </w:p>
          <w:p w14:paraId="7CBACA26">
            <w:pPr>
              <w:spacing w:line="240" w:lineRule="exact"/>
              <w:jc w:val="center"/>
              <w:rPr>
                <w:color w:val="000000"/>
              </w:rPr>
            </w:pPr>
          </w:p>
          <w:p w14:paraId="73B79934">
            <w:pPr>
              <w:spacing w:line="240" w:lineRule="exact"/>
              <w:jc w:val="center"/>
              <w:rPr>
                <w:color w:val="000000"/>
              </w:rPr>
            </w:pPr>
          </w:p>
          <w:p w14:paraId="29C829B3">
            <w:pPr>
              <w:spacing w:line="240" w:lineRule="exact"/>
              <w:jc w:val="center"/>
              <w:rPr>
                <w:color w:val="000000"/>
              </w:rPr>
            </w:pPr>
          </w:p>
          <w:p w14:paraId="4AD8C93D">
            <w:pPr>
              <w:spacing w:line="240" w:lineRule="exact"/>
              <w:jc w:val="center"/>
              <w:rPr>
                <w:color w:val="000000"/>
              </w:rPr>
            </w:pPr>
          </w:p>
          <w:p w14:paraId="6FD36500">
            <w:pPr>
              <w:spacing w:line="240" w:lineRule="exact"/>
              <w:jc w:val="center"/>
              <w:rPr>
                <w:color w:val="000000"/>
              </w:rPr>
            </w:pPr>
          </w:p>
          <w:p w14:paraId="63E6025D">
            <w:pPr>
              <w:spacing w:line="240" w:lineRule="exact"/>
              <w:jc w:val="center"/>
              <w:rPr>
                <w:color w:val="000000"/>
              </w:rPr>
            </w:pPr>
          </w:p>
          <w:p w14:paraId="5E8CEEC5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4C6F075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Йогурт фруктовый (200 гр)</w:t>
            </w:r>
          </w:p>
        </w:tc>
        <w:tc>
          <w:tcPr>
            <w:tcW w:w="4880" w:type="dxa"/>
            <w:shd w:val="clear" w:color="auto" w:fill="auto"/>
          </w:tcPr>
          <w:p w14:paraId="19A03EC9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</w:t>
            </w:r>
          </w:p>
        </w:tc>
      </w:tr>
      <w:tr w14:paraId="52E6B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6E5B0297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DB9B18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3562A2F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10.51.52.110-00000008</w:t>
            </w:r>
          </w:p>
        </w:tc>
      </w:tr>
      <w:tr w14:paraId="391D9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1BE7479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FDCC07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продукта</w:t>
            </w:r>
          </w:p>
        </w:tc>
        <w:tc>
          <w:tcPr>
            <w:tcW w:w="4880" w:type="dxa"/>
            <w:shd w:val="clear" w:color="auto" w:fill="auto"/>
          </w:tcPr>
          <w:p w14:paraId="64E7B94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Йогурт</w:t>
            </w:r>
          </w:p>
        </w:tc>
      </w:tr>
      <w:tr w14:paraId="56DAB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042312E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A14B72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Для детского питания</w:t>
            </w:r>
          </w:p>
        </w:tc>
        <w:tc>
          <w:tcPr>
            <w:tcW w:w="4880" w:type="dxa"/>
            <w:shd w:val="clear" w:color="auto" w:fill="auto"/>
          </w:tcPr>
          <w:p w14:paraId="1F0C6E5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3139F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013857A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restart"/>
            <w:shd w:val="clear" w:color="auto" w:fill="auto"/>
          </w:tcPr>
          <w:p w14:paraId="0AA69B8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Йогурт питьевой</w:t>
            </w:r>
          </w:p>
        </w:tc>
        <w:tc>
          <w:tcPr>
            <w:tcW w:w="4880" w:type="dxa"/>
            <w:shd w:val="clear" w:color="auto" w:fill="auto"/>
          </w:tcPr>
          <w:p w14:paraId="17F2B91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37343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24091E24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53ABBC80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18ECDA3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14:paraId="1EA4F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36C7310D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478D83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Наличие вкусовых компонентов</w:t>
            </w:r>
          </w:p>
        </w:tc>
        <w:tc>
          <w:tcPr>
            <w:tcW w:w="4880" w:type="dxa"/>
            <w:shd w:val="clear" w:color="auto" w:fill="auto"/>
          </w:tcPr>
          <w:p w14:paraId="2E0E119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22400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continue"/>
            <w:shd w:val="clear" w:color="auto" w:fill="auto"/>
          </w:tcPr>
          <w:p w14:paraId="0610EF6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393E1E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Массовая доля жира, max</w:t>
            </w:r>
          </w:p>
        </w:tc>
        <w:tc>
          <w:tcPr>
            <w:tcW w:w="4880" w:type="dxa"/>
            <w:shd w:val="clear" w:color="auto" w:fill="auto"/>
          </w:tcPr>
          <w:p w14:paraId="2D5BEEF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</w:tr>
      <w:tr w14:paraId="2EF0B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728FF98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0EB25A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Массовая доля жира, min</w:t>
            </w:r>
          </w:p>
        </w:tc>
        <w:tc>
          <w:tcPr>
            <w:tcW w:w="4880" w:type="dxa"/>
            <w:shd w:val="clear" w:color="auto" w:fill="auto"/>
          </w:tcPr>
          <w:p w14:paraId="3C7C2AC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</w:tr>
      <w:tr w14:paraId="0BE90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6D77766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893B01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14 суток</w:t>
            </w:r>
          </w:p>
        </w:tc>
        <w:tc>
          <w:tcPr>
            <w:tcW w:w="4880" w:type="dxa"/>
            <w:shd w:val="clear" w:color="auto" w:fill="auto"/>
          </w:tcPr>
          <w:p w14:paraId="381855D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2250C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3B970831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  <w:p w14:paraId="5DCC66D0">
            <w:pPr>
              <w:spacing w:line="240" w:lineRule="exact"/>
              <w:jc w:val="center"/>
              <w:rPr>
                <w:color w:val="000000"/>
              </w:rPr>
            </w:pPr>
          </w:p>
          <w:p w14:paraId="07ED5EC1">
            <w:pPr>
              <w:spacing w:line="240" w:lineRule="exact"/>
              <w:jc w:val="center"/>
              <w:rPr>
                <w:color w:val="000000"/>
              </w:rPr>
            </w:pPr>
          </w:p>
          <w:p w14:paraId="5BEB9253">
            <w:pPr>
              <w:spacing w:line="240" w:lineRule="exact"/>
              <w:jc w:val="center"/>
              <w:rPr>
                <w:color w:val="000000"/>
              </w:rPr>
            </w:pPr>
          </w:p>
          <w:p w14:paraId="44979085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537C4B7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Какао -порошок</w:t>
            </w:r>
          </w:p>
        </w:tc>
        <w:tc>
          <w:tcPr>
            <w:tcW w:w="4880" w:type="dxa"/>
            <w:shd w:val="clear" w:color="auto" w:fill="auto"/>
          </w:tcPr>
          <w:p w14:paraId="4CC56EA2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11571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45606654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6217FF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ОКПД2</w:t>
            </w:r>
          </w:p>
        </w:tc>
        <w:tc>
          <w:tcPr>
            <w:tcW w:w="4880" w:type="dxa"/>
            <w:shd w:val="clear" w:color="auto" w:fill="auto"/>
          </w:tcPr>
          <w:p w14:paraId="5F0C3F0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10.82.13.000</w:t>
            </w:r>
          </w:p>
        </w:tc>
      </w:tr>
      <w:tr w14:paraId="7D3B9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0F554A67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restart"/>
            <w:shd w:val="clear" w:color="auto" w:fill="auto"/>
          </w:tcPr>
          <w:p w14:paraId="31BBC0A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Наличие в составе сахара или других подслащивающих веществ</w:t>
            </w:r>
          </w:p>
        </w:tc>
        <w:tc>
          <w:tcPr>
            <w:tcW w:w="4880" w:type="dxa"/>
            <w:shd w:val="clear" w:color="auto" w:fill="auto"/>
          </w:tcPr>
          <w:p w14:paraId="0337002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14:paraId="01590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14613250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0845D709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281F2126">
            <w:pPr>
              <w:spacing w:line="240" w:lineRule="exact"/>
              <w:rPr>
                <w:color w:val="000000"/>
              </w:rPr>
            </w:pPr>
          </w:p>
        </w:tc>
      </w:tr>
      <w:tr w14:paraId="190DD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534A1F0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6F4A71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Тип какао порошка</w:t>
            </w:r>
          </w:p>
        </w:tc>
        <w:tc>
          <w:tcPr>
            <w:tcW w:w="4880" w:type="dxa"/>
            <w:shd w:val="clear" w:color="auto" w:fill="auto"/>
          </w:tcPr>
          <w:p w14:paraId="0A6A928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Какао порошок</w:t>
            </w:r>
          </w:p>
        </w:tc>
      </w:tr>
      <w:tr w14:paraId="13D3D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35D50E5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CCE9E7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2 месяцев</w:t>
            </w:r>
          </w:p>
        </w:tc>
        <w:tc>
          <w:tcPr>
            <w:tcW w:w="4880" w:type="dxa"/>
            <w:shd w:val="clear" w:color="auto" w:fill="auto"/>
          </w:tcPr>
          <w:p w14:paraId="00AEC14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24204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510" w:hRule="atLeast"/>
        </w:trPr>
        <w:tc>
          <w:tcPr>
            <w:tcW w:w="707" w:type="dxa"/>
            <w:vMerge w:val="restart"/>
            <w:shd w:val="clear" w:color="auto" w:fill="auto"/>
          </w:tcPr>
          <w:p w14:paraId="55851F68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  <w:p w14:paraId="647AFC6B">
            <w:pPr>
              <w:spacing w:line="240" w:lineRule="exact"/>
              <w:jc w:val="center"/>
              <w:rPr>
                <w:color w:val="000000"/>
              </w:rPr>
            </w:pPr>
          </w:p>
          <w:p w14:paraId="1BFC3BA7">
            <w:pPr>
              <w:spacing w:line="240" w:lineRule="exact"/>
              <w:jc w:val="center"/>
              <w:rPr>
                <w:color w:val="000000"/>
              </w:rPr>
            </w:pPr>
          </w:p>
          <w:p w14:paraId="03F7B9D2">
            <w:pPr>
              <w:spacing w:line="240" w:lineRule="exact"/>
              <w:jc w:val="center"/>
              <w:rPr>
                <w:color w:val="000000"/>
              </w:rPr>
            </w:pPr>
          </w:p>
          <w:p w14:paraId="2F73394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5B07BED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Какао-порошок с витаминами для приготовления какао-напитка для детей</w:t>
            </w:r>
          </w:p>
        </w:tc>
        <w:tc>
          <w:tcPr>
            <w:tcW w:w="4880" w:type="dxa"/>
            <w:shd w:val="clear" w:color="auto" w:fill="auto"/>
          </w:tcPr>
          <w:p w14:paraId="2AE1C73A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27EEA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03A44AD8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27BBCE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 2</w:t>
            </w:r>
          </w:p>
        </w:tc>
        <w:tc>
          <w:tcPr>
            <w:tcW w:w="4880" w:type="dxa"/>
            <w:shd w:val="clear" w:color="auto" w:fill="auto"/>
          </w:tcPr>
          <w:p w14:paraId="2791B40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10.82.14.000</w:t>
            </w:r>
          </w:p>
        </w:tc>
      </w:tr>
      <w:tr w14:paraId="05A7A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009E1313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B2D4E8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Наличие в составе сахара или других подслащивающих веществ</w:t>
            </w:r>
          </w:p>
        </w:tc>
        <w:tc>
          <w:tcPr>
            <w:tcW w:w="4880" w:type="dxa"/>
            <w:shd w:val="clear" w:color="auto" w:fill="auto"/>
          </w:tcPr>
          <w:p w14:paraId="5C9C688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1C47D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0161A3E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F2C28C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Тип какао-порошка</w:t>
            </w:r>
          </w:p>
        </w:tc>
        <w:tc>
          <w:tcPr>
            <w:tcW w:w="4880" w:type="dxa"/>
            <w:shd w:val="clear" w:color="auto" w:fill="auto"/>
          </w:tcPr>
          <w:p w14:paraId="6BBAA54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Какао-порошок витаминизированный</w:t>
            </w:r>
          </w:p>
        </w:tc>
      </w:tr>
      <w:tr w14:paraId="02553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654" w:hRule="atLeast"/>
        </w:trPr>
        <w:tc>
          <w:tcPr>
            <w:tcW w:w="707" w:type="dxa"/>
            <w:vMerge w:val="continue"/>
            <w:shd w:val="clear" w:color="auto" w:fill="auto"/>
          </w:tcPr>
          <w:p w14:paraId="3887C40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7223DD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2 месяцев</w:t>
            </w:r>
          </w:p>
        </w:tc>
        <w:tc>
          <w:tcPr>
            <w:tcW w:w="4880" w:type="dxa"/>
            <w:shd w:val="clear" w:color="auto" w:fill="auto"/>
          </w:tcPr>
          <w:p w14:paraId="516157A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62537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59CE1498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  <w:p w14:paraId="165EFF01">
            <w:pPr>
              <w:spacing w:line="240" w:lineRule="exact"/>
              <w:jc w:val="center"/>
              <w:rPr>
                <w:color w:val="000000"/>
              </w:rPr>
            </w:pPr>
          </w:p>
          <w:p w14:paraId="60EFFBD3">
            <w:pPr>
              <w:spacing w:line="240" w:lineRule="exact"/>
              <w:jc w:val="center"/>
              <w:rPr>
                <w:color w:val="000000"/>
              </w:rPr>
            </w:pPr>
          </w:p>
          <w:p w14:paraId="1199C647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33EE45D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Кондитерское изделие(кекс с изюмом) 1/35</w:t>
            </w:r>
          </w:p>
        </w:tc>
        <w:tc>
          <w:tcPr>
            <w:tcW w:w="4880" w:type="dxa"/>
            <w:shd w:val="clear" w:color="auto" w:fill="auto"/>
          </w:tcPr>
          <w:p w14:paraId="33BDD60F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3323B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5FC7697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BB32CB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ОКПД2</w:t>
            </w:r>
          </w:p>
        </w:tc>
        <w:tc>
          <w:tcPr>
            <w:tcW w:w="4880" w:type="dxa"/>
            <w:shd w:val="clear" w:color="auto" w:fill="auto"/>
          </w:tcPr>
          <w:p w14:paraId="30DFF61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10.72.12.114</w:t>
            </w:r>
          </w:p>
        </w:tc>
      </w:tr>
      <w:tr w14:paraId="3F709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1D86631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7D8874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продукта по рецептуре</w:t>
            </w:r>
          </w:p>
        </w:tc>
        <w:tc>
          <w:tcPr>
            <w:tcW w:w="4880" w:type="dxa"/>
            <w:shd w:val="clear" w:color="auto" w:fill="auto"/>
          </w:tcPr>
          <w:p w14:paraId="47DEC3A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 добавлениями</w:t>
            </w:r>
          </w:p>
        </w:tc>
      </w:tr>
      <w:tr w14:paraId="3A25D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38CD4F01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704165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продукта по технологии производства</w:t>
            </w:r>
          </w:p>
        </w:tc>
        <w:tc>
          <w:tcPr>
            <w:tcW w:w="4880" w:type="dxa"/>
            <w:shd w:val="clear" w:color="auto" w:fill="auto"/>
          </w:tcPr>
          <w:p w14:paraId="7E9115A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Без дрожжей</w:t>
            </w:r>
          </w:p>
          <w:p w14:paraId="01B2B43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На дрожжах</w:t>
            </w:r>
          </w:p>
          <w:p w14:paraId="4ECB637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На химических разрыхлителях</w:t>
            </w:r>
          </w:p>
        </w:tc>
      </w:tr>
      <w:tr w14:paraId="12FA7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0EC11038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BAC26E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7 суток</w:t>
            </w:r>
          </w:p>
        </w:tc>
        <w:tc>
          <w:tcPr>
            <w:tcW w:w="4880" w:type="dxa"/>
            <w:shd w:val="clear" w:color="auto" w:fill="auto"/>
          </w:tcPr>
          <w:p w14:paraId="2AA8CC1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57D69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25DB3F4C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4776" w:type="dxa"/>
            <w:shd w:val="clear" w:color="auto" w:fill="auto"/>
          </w:tcPr>
          <w:p w14:paraId="2CF447FE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Кисель с витаминами  и кальцием для детей</w:t>
            </w:r>
          </w:p>
        </w:tc>
        <w:tc>
          <w:tcPr>
            <w:tcW w:w="4880" w:type="dxa"/>
            <w:shd w:val="clear" w:color="auto" w:fill="auto"/>
          </w:tcPr>
          <w:p w14:paraId="136F57C3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4D22D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3B78A7C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C4C30B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1932F2C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10.89.19.231-00000001</w:t>
            </w:r>
          </w:p>
        </w:tc>
      </w:tr>
      <w:tr w14:paraId="339DE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0C8B2D17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16B016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киселя сухого</w:t>
            </w:r>
          </w:p>
        </w:tc>
        <w:tc>
          <w:tcPr>
            <w:tcW w:w="4880" w:type="dxa"/>
            <w:shd w:val="clear" w:color="auto" w:fill="auto"/>
          </w:tcPr>
          <w:p w14:paraId="15AC883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 вкусовыми и ароматическими добавками</w:t>
            </w:r>
          </w:p>
        </w:tc>
      </w:tr>
      <w:tr w14:paraId="2E847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09807B8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7F797B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Наличие обогащающих компонентов</w:t>
            </w:r>
          </w:p>
        </w:tc>
        <w:tc>
          <w:tcPr>
            <w:tcW w:w="4880" w:type="dxa"/>
            <w:shd w:val="clear" w:color="auto" w:fill="auto"/>
          </w:tcPr>
          <w:p w14:paraId="6AB4055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798FE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2F31E98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71FEC40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3E10E23D">
            <w:pPr>
              <w:spacing w:line="240" w:lineRule="exact"/>
              <w:rPr>
                <w:color w:val="000000"/>
              </w:rPr>
            </w:pPr>
          </w:p>
        </w:tc>
      </w:tr>
      <w:tr w14:paraId="2525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11D1CE0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797BF2F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 2 месяцев</w:t>
            </w:r>
          </w:p>
        </w:tc>
        <w:tc>
          <w:tcPr>
            <w:tcW w:w="4880" w:type="dxa"/>
            <w:shd w:val="clear" w:color="auto" w:fill="auto"/>
          </w:tcPr>
          <w:p w14:paraId="5B26E1D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67851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110" w:hRule="atLeast"/>
        </w:trPr>
        <w:tc>
          <w:tcPr>
            <w:tcW w:w="707" w:type="dxa"/>
            <w:vMerge w:val="restart"/>
            <w:shd w:val="clear" w:color="auto" w:fill="auto"/>
          </w:tcPr>
          <w:p w14:paraId="7149C88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4776" w:type="dxa"/>
            <w:shd w:val="clear" w:color="auto" w:fill="auto"/>
          </w:tcPr>
          <w:p w14:paraId="475A42BC">
            <w:pPr>
              <w:spacing w:line="240" w:lineRule="exac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Консервы рыбные натуральные (сардины)</w:t>
            </w:r>
          </w:p>
        </w:tc>
        <w:tc>
          <w:tcPr>
            <w:tcW w:w="4880" w:type="dxa"/>
            <w:shd w:val="clear" w:color="auto" w:fill="auto"/>
          </w:tcPr>
          <w:p w14:paraId="67AD0716">
            <w:pPr>
              <w:spacing w:line="240" w:lineRule="exac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54AA7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continue"/>
            <w:shd w:val="clear" w:color="auto" w:fill="auto"/>
          </w:tcPr>
          <w:p w14:paraId="36EC60E5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A7585A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 2</w:t>
            </w:r>
          </w:p>
        </w:tc>
        <w:tc>
          <w:tcPr>
            <w:tcW w:w="4880" w:type="dxa"/>
            <w:shd w:val="clear" w:color="auto" w:fill="auto"/>
          </w:tcPr>
          <w:p w14:paraId="27A5C49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10.20.25.111</w:t>
            </w:r>
          </w:p>
        </w:tc>
      </w:tr>
      <w:tr w14:paraId="305CE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continue"/>
            <w:shd w:val="clear" w:color="auto" w:fill="auto"/>
          </w:tcPr>
          <w:p w14:paraId="16A32B7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0CE215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Наименование рыбы</w:t>
            </w:r>
          </w:p>
        </w:tc>
        <w:tc>
          <w:tcPr>
            <w:tcW w:w="4880" w:type="dxa"/>
            <w:shd w:val="clear" w:color="auto" w:fill="auto"/>
          </w:tcPr>
          <w:p w14:paraId="1A2B346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Сардины</w:t>
            </w:r>
          </w:p>
        </w:tc>
      </w:tr>
      <w:tr w14:paraId="53BB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6EC2289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9F236B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 ) товара на момент поставки не менее 12 месяцев</w:t>
            </w:r>
          </w:p>
        </w:tc>
        <w:tc>
          <w:tcPr>
            <w:tcW w:w="4880" w:type="dxa"/>
            <w:shd w:val="clear" w:color="auto" w:fill="auto"/>
          </w:tcPr>
          <w:p w14:paraId="7FA03E8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4880" w:type="dxa"/>
          </w:tcPr>
          <w:p w14:paraId="25C6FA5F">
            <w:pPr>
              <w:spacing w:line="240" w:lineRule="exact"/>
            </w:pPr>
            <w:r>
              <w:rPr>
                <w:color w:val="000000"/>
              </w:rPr>
              <w:t> </w:t>
            </w:r>
          </w:p>
        </w:tc>
        <w:tc>
          <w:tcPr>
            <w:tcW w:w="4880" w:type="dxa"/>
          </w:tcPr>
          <w:p w14:paraId="1783D689">
            <w:pPr>
              <w:spacing w:line="240" w:lineRule="exact"/>
            </w:pPr>
            <w:r>
              <w:rPr>
                <w:color w:val="000000"/>
              </w:rPr>
              <w:t>Наименование рыбы</w:t>
            </w:r>
          </w:p>
        </w:tc>
        <w:tc>
          <w:tcPr>
            <w:tcW w:w="4880" w:type="dxa"/>
          </w:tcPr>
          <w:p w14:paraId="084AF7D0">
            <w:pPr>
              <w:spacing w:line="240" w:lineRule="exact"/>
            </w:pPr>
            <w:r>
              <w:rPr>
                <w:color w:val="000000"/>
              </w:rPr>
              <w:t>Горбуша</w:t>
            </w:r>
          </w:p>
        </w:tc>
      </w:tr>
      <w:tr w14:paraId="3642A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07" w:type="dxa"/>
            <w:vMerge w:val="restart"/>
            <w:shd w:val="clear" w:color="auto" w:fill="auto"/>
          </w:tcPr>
          <w:p w14:paraId="1AC900E1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  <w:p w14:paraId="0EA073D7">
            <w:pPr>
              <w:spacing w:line="240" w:lineRule="exact"/>
              <w:jc w:val="center"/>
              <w:rPr>
                <w:color w:val="000000"/>
              </w:rPr>
            </w:pPr>
          </w:p>
          <w:p w14:paraId="3CC9DE16">
            <w:pPr>
              <w:spacing w:line="240" w:lineRule="exact"/>
              <w:jc w:val="center"/>
              <w:rPr>
                <w:color w:val="000000"/>
              </w:rPr>
            </w:pPr>
          </w:p>
          <w:p w14:paraId="2658A646">
            <w:pPr>
              <w:spacing w:line="240" w:lineRule="exact"/>
              <w:jc w:val="center"/>
              <w:rPr>
                <w:color w:val="000000"/>
              </w:rPr>
            </w:pPr>
          </w:p>
          <w:p w14:paraId="3F1845D2">
            <w:pPr>
              <w:spacing w:line="240" w:lineRule="exact"/>
              <w:jc w:val="center"/>
              <w:rPr>
                <w:color w:val="000000"/>
              </w:rPr>
            </w:pPr>
          </w:p>
          <w:p w14:paraId="1BEFF8CD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8E110EB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Котлеты из рубленого мяса п/ф</w:t>
            </w:r>
          </w:p>
        </w:tc>
        <w:tc>
          <w:tcPr>
            <w:tcW w:w="4880" w:type="dxa"/>
            <w:shd w:val="clear" w:color="auto" w:fill="auto"/>
          </w:tcPr>
          <w:p w14:paraId="42AEF6E0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  <w:tc>
          <w:tcPr>
            <w:tcW w:w="4880" w:type="dxa"/>
          </w:tcPr>
          <w:p w14:paraId="0F94C779">
            <w:pPr>
              <w:spacing w:line="240" w:lineRule="exact"/>
            </w:pPr>
            <w:r>
              <w:rPr>
                <w:color w:val="000000"/>
              </w:rPr>
              <w:t> </w:t>
            </w:r>
          </w:p>
        </w:tc>
        <w:tc>
          <w:tcPr>
            <w:tcW w:w="4880" w:type="dxa"/>
          </w:tcPr>
          <w:p w14:paraId="28A845E1">
            <w:pPr>
              <w:spacing w:line="240" w:lineRule="exact"/>
            </w:pPr>
            <w:r>
              <w:rPr>
                <w:color w:val="000000"/>
              </w:rPr>
              <w:t>Остаточный срок годности (хранения) товара на момент поставки не менее 12 месяцев</w:t>
            </w:r>
          </w:p>
        </w:tc>
        <w:tc>
          <w:tcPr>
            <w:tcW w:w="4880" w:type="dxa"/>
          </w:tcPr>
          <w:p w14:paraId="12D58726">
            <w:pPr>
              <w:spacing w:line="240" w:lineRule="exact"/>
            </w:pPr>
            <w:r>
              <w:rPr>
                <w:color w:val="000000"/>
              </w:rPr>
              <w:t>Да</w:t>
            </w:r>
          </w:p>
        </w:tc>
      </w:tr>
      <w:tr w14:paraId="25724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1E61E161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AC2EC8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0280787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10.13.14.700-00000004</w:t>
            </w:r>
          </w:p>
        </w:tc>
      </w:tr>
      <w:tr w14:paraId="248E6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6C9C2F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936BD1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</w:t>
            </w:r>
          </w:p>
        </w:tc>
        <w:tc>
          <w:tcPr>
            <w:tcW w:w="4880" w:type="dxa"/>
            <w:shd w:val="clear" w:color="auto" w:fill="auto"/>
          </w:tcPr>
          <w:p w14:paraId="56C95F0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Рубленные</w:t>
            </w:r>
          </w:p>
        </w:tc>
      </w:tr>
      <w:tr w14:paraId="7B954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62F4525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81279E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Группа</w:t>
            </w:r>
          </w:p>
        </w:tc>
        <w:tc>
          <w:tcPr>
            <w:tcW w:w="4880" w:type="dxa"/>
            <w:shd w:val="clear" w:color="auto" w:fill="auto"/>
          </w:tcPr>
          <w:p w14:paraId="4B07CA0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Мясные</w:t>
            </w:r>
          </w:p>
        </w:tc>
      </w:tr>
      <w:tr w14:paraId="16773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5884F1D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restart"/>
            <w:shd w:val="clear" w:color="auto" w:fill="auto"/>
          </w:tcPr>
          <w:p w14:paraId="4DC68CA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Категория</w:t>
            </w:r>
          </w:p>
        </w:tc>
        <w:tc>
          <w:tcPr>
            <w:tcW w:w="4880" w:type="dxa"/>
            <w:shd w:val="clear" w:color="auto" w:fill="auto"/>
          </w:tcPr>
          <w:p w14:paraId="4D76D1E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</w:tr>
      <w:tr w14:paraId="177CD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6FB58307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32C761E4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486FC82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</w:tr>
      <w:tr w14:paraId="3CD47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3390E585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E2BF52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мяса</w:t>
            </w:r>
          </w:p>
        </w:tc>
        <w:tc>
          <w:tcPr>
            <w:tcW w:w="4880" w:type="dxa"/>
            <w:shd w:val="clear" w:color="auto" w:fill="auto"/>
          </w:tcPr>
          <w:p w14:paraId="182FC40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Мясо крупного рогатого скота, мясо свинины</w:t>
            </w:r>
          </w:p>
        </w:tc>
      </w:tr>
      <w:tr w14:paraId="1B857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2B7EE123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61CDBA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2 месяцев</w:t>
            </w:r>
          </w:p>
        </w:tc>
        <w:tc>
          <w:tcPr>
            <w:tcW w:w="4880" w:type="dxa"/>
            <w:shd w:val="clear" w:color="auto" w:fill="auto"/>
          </w:tcPr>
          <w:p w14:paraId="65FCE7D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53A8F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112" w:hRule="atLeast"/>
        </w:trPr>
        <w:tc>
          <w:tcPr>
            <w:tcW w:w="707" w:type="dxa"/>
            <w:vMerge w:val="restart"/>
            <w:shd w:val="clear" w:color="auto" w:fill="auto"/>
          </w:tcPr>
          <w:p w14:paraId="7B0F1930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4776" w:type="dxa"/>
            <w:shd w:val="clear" w:color="auto" w:fill="auto"/>
          </w:tcPr>
          <w:p w14:paraId="7A73163A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Котлеты куриные</w:t>
            </w:r>
          </w:p>
        </w:tc>
        <w:tc>
          <w:tcPr>
            <w:tcW w:w="4880" w:type="dxa"/>
            <w:shd w:val="clear" w:color="auto" w:fill="auto"/>
          </w:tcPr>
          <w:p w14:paraId="137F4890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644BA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88" w:hRule="atLeast"/>
        </w:trPr>
        <w:tc>
          <w:tcPr>
            <w:tcW w:w="707" w:type="dxa"/>
            <w:vMerge w:val="continue"/>
            <w:shd w:val="clear" w:color="auto" w:fill="auto"/>
          </w:tcPr>
          <w:p w14:paraId="0AD0B713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C9D580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6CC1252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10.13.14.700-00000005</w:t>
            </w:r>
          </w:p>
        </w:tc>
      </w:tr>
      <w:tr w14:paraId="7F733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64" w:hRule="atLeast"/>
        </w:trPr>
        <w:tc>
          <w:tcPr>
            <w:tcW w:w="707" w:type="dxa"/>
            <w:vMerge w:val="continue"/>
            <w:shd w:val="clear" w:color="auto" w:fill="auto"/>
          </w:tcPr>
          <w:p w14:paraId="0038FF38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76E3E9E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</w:t>
            </w:r>
          </w:p>
        </w:tc>
        <w:tc>
          <w:tcPr>
            <w:tcW w:w="4880" w:type="dxa"/>
            <w:shd w:val="clear" w:color="auto" w:fill="auto"/>
          </w:tcPr>
          <w:p w14:paraId="42A3C8C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Порционные</w:t>
            </w:r>
          </w:p>
        </w:tc>
      </w:tr>
      <w:tr w14:paraId="1E5EE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2" w:hRule="atLeast"/>
        </w:trPr>
        <w:tc>
          <w:tcPr>
            <w:tcW w:w="707" w:type="dxa"/>
            <w:vMerge w:val="continue"/>
            <w:shd w:val="clear" w:color="auto" w:fill="auto"/>
          </w:tcPr>
          <w:p w14:paraId="3A64EC8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D901BF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Группа </w:t>
            </w:r>
          </w:p>
        </w:tc>
        <w:tc>
          <w:tcPr>
            <w:tcW w:w="4880" w:type="dxa"/>
            <w:shd w:val="clear" w:color="auto" w:fill="auto"/>
          </w:tcPr>
          <w:p w14:paraId="187135F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Мясные</w:t>
            </w:r>
          </w:p>
        </w:tc>
      </w:tr>
      <w:tr w14:paraId="2EAF0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199878C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051C14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Категория</w:t>
            </w:r>
          </w:p>
        </w:tc>
        <w:tc>
          <w:tcPr>
            <w:tcW w:w="4880" w:type="dxa"/>
            <w:shd w:val="clear" w:color="auto" w:fill="auto"/>
          </w:tcPr>
          <w:p w14:paraId="5534886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А </w:t>
            </w:r>
          </w:p>
          <w:p w14:paraId="63A5591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  <w:p w14:paraId="4ACA7CC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</w:tr>
      <w:tr w14:paraId="27659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continue"/>
            <w:shd w:val="clear" w:color="auto" w:fill="auto"/>
          </w:tcPr>
          <w:p w14:paraId="4F3E43E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2BA2E6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Вид мяса </w:t>
            </w:r>
          </w:p>
        </w:tc>
        <w:tc>
          <w:tcPr>
            <w:tcW w:w="4880" w:type="dxa"/>
            <w:shd w:val="clear" w:color="auto" w:fill="auto"/>
          </w:tcPr>
          <w:p w14:paraId="2D3C4E4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Куриное</w:t>
            </w:r>
          </w:p>
        </w:tc>
      </w:tr>
      <w:tr w14:paraId="0C6BE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5DA1B498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569757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годности(хранения )товара на момент поставки не менее 2 месяцев</w:t>
            </w:r>
          </w:p>
        </w:tc>
        <w:tc>
          <w:tcPr>
            <w:tcW w:w="4880" w:type="dxa"/>
            <w:shd w:val="clear" w:color="auto" w:fill="auto"/>
          </w:tcPr>
          <w:p w14:paraId="4D04FCC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02559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44C964AE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  <w:p w14:paraId="0E625352">
            <w:pPr>
              <w:spacing w:line="240" w:lineRule="exact"/>
              <w:jc w:val="center"/>
              <w:rPr>
                <w:color w:val="000000"/>
              </w:rPr>
            </w:pPr>
          </w:p>
          <w:p w14:paraId="68377031">
            <w:pPr>
              <w:spacing w:line="240" w:lineRule="exact"/>
              <w:jc w:val="center"/>
              <w:rPr>
                <w:color w:val="000000"/>
              </w:rPr>
            </w:pPr>
          </w:p>
          <w:p w14:paraId="4861382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18302AF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Кофейный напиток (цикорий растворимый)</w:t>
            </w:r>
          </w:p>
        </w:tc>
        <w:tc>
          <w:tcPr>
            <w:tcW w:w="4880" w:type="dxa"/>
            <w:shd w:val="clear" w:color="auto" w:fill="auto"/>
          </w:tcPr>
          <w:p w14:paraId="0E244C70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35792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D1C4D2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3A0A0B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ОКПД2</w:t>
            </w:r>
          </w:p>
        </w:tc>
        <w:tc>
          <w:tcPr>
            <w:tcW w:w="4880" w:type="dxa"/>
            <w:shd w:val="clear" w:color="auto" w:fill="auto"/>
          </w:tcPr>
          <w:p w14:paraId="4451AC0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10.83.12.120</w:t>
            </w:r>
          </w:p>
        </w:tc>
      </w:tr>
      <w:tr w14:paraId="645D1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60A41F97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restart"/>
            <w:shd w:val="clear" w:color="auto" w:fill="auto"/>
          </w:tcPr>
          <w:p w14:paraId="1523C85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кофейного напитка</w:t>
            </w:r>
          </w:p>
        </w:tc>
        <w:tc>
          <w:tcPr>
            <w:tcW w:w="4880" w:type="dxa"/>
            <w:shd w:val="clear" w:color="auto" w:fill="auto"/>
          </w:tcPr>
          <w:p w14:paraId="7EB5A1A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Без натурального кофе и цикория</w:t>
            </w:r>
          </w:p>
        </w:tc>
      </w:tr>
      <w:tr w14:paraId="22093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27E6642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4AB52249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31474D6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Без натурального кофе с цикорием </w:t>
            </w:r>
          </w:p>
        </w:tc>
      </w:tr>
      <w:tr w14:paraId="0EBB4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328BA26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930468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30 дней</w:t>
            </w:r>
          </w:p>
        </w:tc>
        <w:tc>
          <w:tcPr>
            <w:tcW w:w="4880" w:type="dxa"/>
            <w:shd w:val="clear" w:color="auto" w:fill="auto"/>
          </w:tcPr>
          <w:p w14:paraId="00389BC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10F82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646B0175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  <w:p w14:paraId="4D15E294">
            <w:pPr>
              <w:spacing w:line="240" w:lineRule="exact"/>
              <w:jc w:val="center"/>
              <w:rPr>
                <w:color w:val="000000"/>
              </w:rPr>
            </w:pPr>
          </w:p>
          <w:p w14:paraId="7317F354">
            <w:pPr>
              <w:spacing w:line="240" w:lineRule="exact"/>
              <w:jc w:val="center"/>
              <w:rPr>
                <w:color w:val="000000"/>
              </w:rPr>
            </w:pPr>
          </w:p>
          <w:p w14:paraId="288C26F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07A615B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Крахмал</w:t>
            </w:r>
          </w:p>
        </w:tc>
        <w:tc>
          <w:tcPr>
            <w:tcW w:w="4880" w:type="dxa"/>
            <w:shd w:val="clear" w:color="auto" w:fill="auto"/>
          </w:tcPr>
          <w:p w14:paraId="40348EA1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1A464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4D2A2B3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7CC1E3E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ОКПД2</w:t>
            </w:r>
          </w:p>
        </w:tc>
        <w:tc>
          <w:tcPr>
            <w:tcW w:w="4880" w:type="dxa"/>
            <w:shd w:val="clear" w:color="auto" w:fill="auto"/>
          </w:tcPr>
          <w:p w14:paraId="60DBD59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10.62.11.110</w:t>
            </w:r>
          </w:p>
        </w:tc>
      </w:tr>
      <w:tr w14:paraId="04EAB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08287797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restart"/>
            <w:shd w:val="clear" w:color="auto" w:fill="auto"/>
          </w:tcPr>
          <w:p w14:paraId="2967872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крахмала</w:t>
            </w:r>
          </w:p>
        </w:tc>
        <w:tc>
          <w:tcPr>
            <w:tcW w:w="4880" w:type="dxa"/>
            <w:shd w:val="clear" w:color="auto" w:fill="auto"/>
          </w:tcPr>
          <w:p w14:paraId="0826D53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Картофельный</w:t>
            </w:r>
          </w:p>
        </w:tc>
      </w:tr>
      <w:tr w14:paraId="51287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4B6F8CF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2772D961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1EC2E07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Кукурузный</w:t>
            </w:r>
          </w:p>
        </w:tc>
      </w:tr>
      <w:tr w14:paraId="779D5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046EBDB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B4A084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30 дней</w:t>
            </w:r>
          </w:p>
        </w:tc>
        <w:tc>
          <w:tcPr>
            <w:tcW w:w="4880" w:type="dxa"/>
            <w:shd w:val="clear" w:color="auto" w:fill="auto"/>
          </w:tcPr>
          <w:p w14:paraId="06E379D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  <w:p w14:paraId="23FC4531">
            <w:pPr>
              <w:spacing w:line="240" w:lineRule="exact"/>
              <w:rPr>
                <w:color w:val="000000"/>
              </w:rPr>
            </w:pPr>
          </w:p>
          <w:p w14:paraId="54139D43">
            <w:pPr>
              <w:spacing w:line="240" w:lineRule="exact"/>
              <w:rPr>
                <w:color w:val="000000"/>
              </w:rPr>
            </w:pPr>
          </w:p>
          <w:p w14:paraId="732EBE86">
            <w:pPr>
              <w:spacing w:line="240" w:lineRule="exact"/>
              <w:rPr>
                <w:color w:val="000000"/>
              </w:rPr>
            </w:pPr>
          </w:p>
        </w:tc>
      </w:tr>
      <w:tr w14:paraId="72A84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6B427D23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  <w:p w14:paraId="4E00534A">
            <w:pPr>
              <w:spacing w:line="240" w:lineRule="exact"/>
              <w:jc w:val="center"/>
              <w:rPr>
                <w:color w:val="000000"/>
              </w:rPr>
            </w:pPr>
          </w:p>
          <w:p w14:paraId="1CBC54E7">
            <w:pPr>
              <w:spacing w:line="240" w:lineRule="exact"/>
              <w:jc w:val="center"/>
              <w:rPr>
                <w:color w:val="000000"/>
              </w:rPr>
            </w:pPr>
          </w:p>
          <w:p w14:paraId="3E390854">
            <w:pPr>
              <w:spacing w:line="240" w:lineRule="exact"/>
              <w:jc w:val="center"/>
              <w:rPr>
                <w:color w:val="000000"/>
              </w:rPr>
            </w:pPr>
          </w:p>
          <w:p w14:paraId="7E889853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A651108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Крупа гречневая</w:t>
            </w:r>
          </w:p>
        </w:tc>
        <w:tc>
          <w:tcPr>
            <w:tcW w:w="4880" w:type="dxa"/>
            <w:shd w:val="clear" w:color="auto" w:fill="auto"/>
          </w:tcPr>
          <w:p w14:paraId="35FDD0A2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77FAD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38FC69E0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D3EE89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111D04A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10.61.32.113-00000004</w:t>
            </w:r>
          </w:p>
        </w:tc>
      </w:tr>
      <w:tr w14:paraId="3E906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5B095C7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C81F65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крупы</w:t>
            </w:r>
          </w:p>
        </w:tc>
        <w:tc>
          <w:tcPr>
            <w:tcW w:w="4880" w:type="dxa"/>
            <w:shd w:val="clear" w:color="auto" w:fill="auto"/>
          </w:tcPr>
          <w:p w14:paraId="50DFC0F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Ядрица (не пропаренная)</w:t>
            </w:r>
          </w:p>
        </w:tc>
      </w:tr>
      <w:tr w14:paraId="2D3E0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698367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restart"/>
            <w:shd w:val="clear" w:color="auto" w:fill="auto"/>
          </w:tcPr>
          <w:p w14:paraId="3728F85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Сорт, не ниже</w:t>
            </w:r>
          </w:p>
        </w:tc>
        <w:tc>
          <w:tcPr>
            <w:tcW w:w="4880" w:type="dxa"/>
            <w:shd w:val="clear" w:color="auto" w:fill="auto"/>
          </w:tcPr>
          <w:p w14:paraId="767C514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Второй</w:t>
            </w:r>
          </w:p>
        </w:tc>
      </w:tr>
      <w:tr w14:paraId="51126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202428F5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0867CD9C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652786C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Высший</w:t>
            </w:r>
          </w:p>
        </w:tc>
      </w:tr>
      <w:tr w14:paraId="35B32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06BCEED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0259C485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56AE85E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Первый</w:t>
            </w:r>
          </w:p>
        </w:tc>
      </w:tr>
      <w:tr w14:paraId="5250F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52D729E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A4AA27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6 месяцев</w:t>
            </w:r>
          </w:p>
        </w:tc>
        <w:tc>
          <w:tcPr>
            <w:tcW w:w="4880" w:type="dxa"/>
            <w:shd w:val="clear" w:color="auto" w:fill="auto"/>
          </w:tcPr>
          <w:p w14:paraId="11437DC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49257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79128BC1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  <w:p w14:paraId="234BCBB3">
            <w:pPr>
              <w:spacing w:line="240" w:lineRule="exact"/>
              <w:jc w:val="center"/>
              <w:rPr>
                <w:color w:val="000000"/>
              </w:rPr>
            </w:pPr>
          </w:p>
          <w:p w14:paraId="2CFE0AD5">
            <w:pPr>
              <w:spacing w:line="240" w:lineRule="exact"/>
              <w:jc w:val="center"/>
              <w:rPr>
                <w:color w:val="000000"/>
              </w:rPr>
            </w:pPr>
          </w:p>
          <w:p w14:paraId="563A29D2">
            <w:pPr>
              <w:spacing w:line="240" w:lineRule="exact"/>
              <w:jc w:val="center"/>
              <w:rPr>
                <w:color w:val="000000"/>
              </w:rPr>
            </w:pPr>
          </w:p>
          <w:p w14:paraId="18A8A637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59C8D23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Крупа кукурузная</w:t>
            </w:r>
          </w:p>
        </w:tc>
        <w:tc>
          <w:tcPr>
            <w:tcW w:w="4880" w:type="dxa"/>
            <w:shd w:val="clear" w:color="auto" w:fill="auto"/>
          </w:tcPr>
          <w:p w14:paraId="05333767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36A3D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4DBDD8A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9E7061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ОКПД2</w:t>
            </w:r>
          </w:p>
        </w:tc>
        <w:tc>
          <w:tcPr>
            <w:tcW w:w="4880" w:type="dxa"/>
            <w:shd w:val="clear" w:color="auto" w:fill="auto"/>
          </w:tcPr>
          <w:p w14:paraId="1923B1D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10.61.32.117</w:t>
            </w:r>
          </w:p>
        </w:tc>
      </w:tr>
      <w:tr w14:paraId="36E84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641F5470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restart"/>
            <w:shd w:val="clear" w:color="auto" w:fill="auto"/>
          </w:tcPr>
          <w:p w14:paraId="66EBEE6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</w:t>
            </w:r>
          </w:p>
        </w:tc>
        <w:tc>
          <w:tcPr>
            <w:tcW w:w="4880" w:type="dxa"/>
            <w:shd w:val="clear" w:color="auto" w:fill="auto"/>
          </w:tcPr>
          <w:p w14:paraId="6846F81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Крупная</w:t>
            </w:r>
          </w:p>
        </w:tc>
      </w:tr>
      <w:tr w14:paraId="2EFF4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23EAD6A5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12A0DD70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27C14A1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Мелкая</w:t>
            </w:r>
          </w:p>
        </w:tc>
      </w:tr>
      <w:tr w14:paraId="4E8B4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1BA6636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680F7303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3CF895D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Шлифованная</w:t>
            </w:r>
          </w:p>
        </w:tc>
      </w:tr>
      <w:tr w14:paraId="0C00C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0BEE3CB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restart"/>
            <w:shd w:val="clear" w:color="auto" w:fill="auto"/>
          </w:tcPr>
          <w:p w14:paraId="20A9369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Номер крупы</w:t>
            </w:r>
          </w:p>
        </w:tc>
        <w:tc>
          <w:tcPr>
            <w:tcW w:w="4880" w:type="dxa"/>
            <w:shd w:val="clear" w:color="auto" w:fill="auto"/>
          </w:tcPr>
          <w:p w14:paraId="113659C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14:paraId="2E496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50B70A2D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5B3EE14A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584BC8B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14:paraId="4CD66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0EEC29A1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26EFF5C8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2FCB31F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14:paraId="1F06C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4E312100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0B0ECD44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586B3B4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14:paraId="5EBD7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02B4AF5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3A4CCEDC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0F4F56E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14:paraId="06505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590" w:hRule="atLeast"/>
        </w:trPr>
        <w:tc>
          <w:tcPr>
            <w:tcW w:w="707" w:type="dxa"/>
            <w:vMerge w:val="continue"/>
            <w:shd w:val="clear" w:color="auto" w:fill="auto"/>
          </w:tcPr>
          <w:p w14:paraId="472C7E50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2F61BC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6 месяцев</w:t>
            </w:r>
          </w:p>
        </w:tc>
        <w:tc>
          <w:tcPr>
            <w:tcW w:w="4880" w:type="dxa"/>
            <w:shd w:val="clear" w:color="auto" w:fill="auto"/>
          </w:tcPr>
          <w:p w14:paraId="4167219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  <w:p w14:paraId="5801912E">
            <w:pPr>
              <w:spacing w:line="240" w:lineRule="exact"/>
              <w:rPr>
                <w:color w:val="000000"/>
              </w:rPr>
            </w:pPr>
          </w:p>
          <w:p w14:paraId="6B401265">
            <w:pPr>
              <w:spacing w:line="240" w:lineRule="exact"/>
              <w:rPr>
                <w:color w:val="000000"/>
              </w:rPr>
            </w:pPr>
          </w:p>
        </w:tc>
      </w:tr>
      <w:tr w14:paraId="1E906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restart"/>
            <w:shd w:val="clear" w:color="auto" w:fill="auto"/>
          </w:tcPr>
          <w:p w14:paraId="47512074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4776" w:type="dxa"/>
            <w:shd w:val="clear" w:color="auto" w:fill="auto"/>
          </w:tcPr>
          <w:p w14:paraId="08C754FE">
            <w:pPr>
              <w:spacing w:line="240" w:lineRule="exac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Крупа манная</w:t>
            </w:r>
          </w:p>
        </w:tc>
        <w:tc>
          <w:tcPr>
            <w:tcW w:w="4880" w:type="dxa"/>
            <w:shd w:val="clear" w:color="auto" w:fill="auto"/>
          </w:tcPr>
          <w:p w14:paraId="31DEC3DD">
            <w:pPr>
              <w:spacing w:line="240" w:lineRule="exac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0EEFF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continue"/>
            <w:shd w:val="clear" w:color="auto" w:fill="auto"/>
          </w:tcPr>
          <w:p w14:paraId="1EEE7E3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A85BDA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318A166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10.61.31.111-00000003</w:t>
            </w:r>
          </w:p>
        </w:tc>
      </w:tr>
      <w:tr w14:paraId="69DA7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continue"/>
            <w:shd w:val="clear" w:color="auto" w:fill="auto"/>
          </w:tcPr>
          <w:p w14:paraId="0F86BE9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E92473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Марка  крупы</w:t>
            </w:r>
          </w:p>
        </w:tc>
        <w:tc>
          <w:tcPr>
            <w:tcW w:w="4880" w:type="dxa"/>
            <w:shd w:val="clear" w:color="auto" w:fill="auto"/>
          </w:tcPr>
          <w:p w14:paraId="4363E6E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МТ</w:t>
            </w:r>
          </w:p>
        </w:tc>
      </w:tr>
      <w:tr w14:paraId="08937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62FFE28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0F6FF5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3 месяцев</w:t>
            </w:r>
          </w:p>
        </w:tc>
        <w:tc>
          <w:tcPr>
            <w:tcW w:w="4880" w:type="dxa"/>
            <w:shd w:val="clear" w:color="auto" w:fill="auto"/>
          </w:tcPr>
          <w:p w14:paraId="7E96F9F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31AF4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4C0B69BD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  <w:p w14:paraId="22254519">
            <w:pPr>
              <w:spacing w:line="240" w:lineRule="exact"/>
              <w:jc w:val="center"/>
              <w:rPr>
                <w:color w:val="000000"/>
              </w:rPr>
            </w:pPr>
          </w:p>
          <w:p w14:paraId="58EA9EA0">
            <w:pPr>
              <w:spacing w:line="240" w:lineRule="exact"/>
              <w:jc w:val="center"/>
              <w:rPr>
                <w:color w:val="000000"/>
              </w:rPr>
            </w:pPr>
          </w:p>
          <w:p w14:paraId="347C8437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7578111B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Крупа перловая</w:t>
            </w:r>
          </w:p>
        </w:tc>
        <w:tc>
          <w:tcPr>
            <w:tcW w:w="4880" w:type="dxa"/>
            <w:shd w:val="clear" w:color="auto" w:fill="auto"/>
          </w:tcPr>
          <w:p w14:paraId="249CBAB5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756C6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414FE8B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65DBBE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ОКПД2</w:t>
            </w:r>
          </w:p>
        </w:tc>
        <w:tc>
          <w:tcPr>
            <w:tcW w:w="4880" w:type="dxa"/>
            <w:shd w:val="clear" w:color="auto" w:fill="auto"/>
          </w:tcPr>
          <w:p w14:paraId="21A9F00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10.61.32.116</w:t>
            </w:r>
          </w:p>
        </w:tc>
      </w:tr>
      <w:tr w14:paraId="3D599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32F78428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restart"/>
            <w:shd w:val="clear" w:color="auto" w:fill="auto"/>
          </w:tcPr>
          <w:p w14:paraId="46212C9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Номер крупы</w:t>
            </w:r>
          </w:p>
        </w:tc>
        <w:tc>
          <w:tcPr>
            <w:tcW w:w="4880" w:type="dxa"/>
            <w:shd w:val="clear" w:color="auto" w:fill="auto"/>
          </w:tcPr>
          <w:p w14:paraId="5A02E63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14:paraId="18376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258C7FD4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3572AE80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7A58885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14:paraId="3864F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7FE14DA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67D3E24F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0C30A33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14:paraId="299D0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26A6304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74D1D3D0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1F04758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14:paraId="3EE93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68985551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16084BB0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67EBB60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14:paraId="72EF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67F27D93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2E6EEB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3 месяцев</w:t>
            </w:r>
          </w:p>
        </w:tc>
        <w:tc>
          <w:tcPr>
            <w:tcW w:w="4880" w:type="dxa"/>
            <w:shd w:val="clear" w:color="auto" w:fill="auto"/>
          </w:tcPr>
          <w:p w14:paraId="7DF78BC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01B98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38" w:hRule="atLeast"/>
        </w:trPr>
        <w:tc>
          <w:tcPr>
            <w:tcW w:w="707" w:type="dxa"/>
            <w:vMerge w:val="restart"/>
            <w:shd w:val="clear" w:color="auto" w:fill="auto"/>
          </w:tcPr>
          <w:p w14:paraId="75F59EA7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4776" w:type="dxa"/>
            <w:shd w:val="clear" w:color="auto" w:fill="auto"/>
          </w:tcPr>
          <w:p w14:paraId="1A8A1C0C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Крупа пшено</w:t>
            </w:r>
          </w:p>
        </w:tc>
        <w:tc>
          <w:tcPr>
            <w:tcW w:w="4880" w:type="dxa"/>
            <w:shd w:val="clear" w:color="auto" w:fill="auto"/>
          </w:tcPr>
          <w:p w14:paraId="2758E0C6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67D49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337BF6D3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1AD6B8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ОКПД2</w:t>
            </w:r>
          </w:p>
        </w:tc>
        <w:tc>
          <w:tcPr>
            <w:tcW w:w="4880" w:type="dxa"/>
            <w:shd w:val="clear" w:color="auto" w:fill="auto"/>
          </w:tcPr>
          <w:p w14:paraId="6229C48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10.61.32.114</w:t>
            </w:r>
          </w:p>
        </w:tc>
      </w:tr>
      <w:tr w14:paraId="336D4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498CCB4D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1ED640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Сорт</w:t>
            </w:r>
          </w:p>
        </w:tc>
        <w:tc>
          <w:tcPr>
            <w:tcW w:w="4880" w:type="dxa"/>
            <w:shd w:val="clear" w:color="auto" w:fill="auto"/>
          </w:tcPr>
          <w:p w14:paraId="7C7441D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Высший</w:t>
            </w:r>
          </w:p>
          <w:p w14:paraId="2951CFE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первый</w:t>
            </w:r>
          </w:p>
        </w:tc>
      </w:tr>
      <w:tr w14:paraId="12CCD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02229A9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0251E0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 ) товара на момент поставки не менее 6 месяцев</w:t>
            </w:r>
          </w:p>
        </w:tc>
        <w:tc>
          <w:tcPr>
            <w:tcW w:w="4880" w:type="dxa"/>
            <w:shd w:val="clear" w:color="auto" w:fill="auto"/>
          </w:tcPr>
          <w:p w14:paraId="6B97A01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34BBA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528EF19A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  <w:p w14:paraId="6AA39582">
            <w:pPr>
              <w:spacing w:line="240" w:lineRule="exact"/>
              <w:jc w:val="center"/>
              <w:rPr>
                <w:color w:val="000000"/>
              </w:rPr>
            </w:pPr>
          </w:p>
          <w:p w14:paraId="342D051B">
            <w:pPr>
              <w:spacing w:line="240" w:lineRule="exact"/>
              <w:jc w:val="center"/>
              <w:rPr>
                <w:color w:val="000000"/>
              </w:rPr>
            </w:pPr>
          </w:p>
          <w:p w14:paraId="56960C11">
            <w:pPr>
              <w:spacing w:line="240" w:lineRule="exact"/>
              <w:jc w:val="center"/>
              <w:rPr>
                <w:color w:val="000000"/>
              </w:rPr>
            </w:pPr>
          </w:p>
          <w:p w14:paraId="6A9C42E6">
            <w:pPr>
              <w:spacing w:line="240" w:lineRule="exact"/>
              <w:jc w:val="center"/>
              <w:rPr>
                <w:color w:val="000000"/>
              </w:rPr>
            </w:pPr>
          </w:p>
          <w:p w14:paraId="3C150C9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25855D2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Крупа рисовая</w:t>
            </w:r>
          </w:p>
        </w:tc>
        <w:tc>
          <w:tcPr>
            <w:tcW w:w="4880" w:type="dxa"/>
            <w:shd w:val="clear" w:color="auto" w:fill="auto"/>
          </w:tcPr>
          <w:p w14:paraId="38347801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11C59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3AC084A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AE916B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2B41749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10.61.10.000-00000003</w:t>
            </w:r>
          </w:p>
        </w:tc>
      </w:tr>
      <w:tr w14:paraId="6DF9B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333782E8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9AF0AE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</w:t>
            </w:r>
          </w:p>
        </w:tc>
        <w:tc>
          <w:tcPr>
            <w:tcW w:w="4880" w:type="dxa"/>
            <w:shd w:val="clear" w:color="auto" w:fill="auto"/>
          </w:tcPr>
          <w:p w14:paraId="3A03D04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Цельнозерновой</w:t>
            </w:r>
          </w:p>
        </w:tc>
      </w:tr>
      <w:tr w14:paraId="00B7D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5EC10E7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700874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Пропаренный</w:t>
            </w:r>
          </w:p>
        </w:tc>
        <w:tc>
          <w:tcPr>
            <w:tcW w:w="4880" w:type="dxa"/>
            <w:shd w:val="clear" w:color="auto" w:fill="auto"/>
          </w:tcPr>
          <w:p w14:paraId="7573E28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14:paraId="0DFCF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3DF196A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restart"/>
            <w:shd w:val="clear" w:color="auto" w:fill="auto"/>
          </w:tcPr>
          <w:p w14:paraId="129F059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Сорт, не ниже</w:t>
            </w:r>
          </w:p>
        </w:tc>
        <w:tc>
          <w:tcPr>
            <w:tcW w:w="4880" w:type="dxa"/>
            <w:shd w:val="clear" w:color="auto" w:fill="auto"/>
          </w:tcPr>
          <w:p w14:paraId="17819DD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Высший</w:t>
            </w:r>
          </w:p>
        </w:tc>
      </w:tr>
      <w:tr w14:paraId="6981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78C69F47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2BC098AA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52C7DB1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Первый</w:t>
            </w:r>
          </w:p>
        </w:tc>
      </w:tr>
      <w:tr w14:paraId="271B5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3A56376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7ABF9A98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0EC3D58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Экстра</w:t>
            </w:r>
          </w:p>
        </w:tc>
      </w:tr>
      <w:tr w14:paraId="4E4EA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04AA190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C11CE1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6 месяцев</w:t>
            </w:r>
          </w:p>
        </w:tc>
        <w:tc>
          <w:tcPr>
            <w:tcW w:w="4880" w:type="dxa"/>
            <w:shd w:val="clear" w:color="auto" w:fill="auto"/>
          </w:tcPr>
          <w:p w14:paraId="3954F8B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5948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1ACFEE26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4776" w:type="dxa"/>
            <w:shd w:val="clear" w:color="auto" w:fill="auto"/>
          </w:tcPr>
          <w:p w14:paraId="7868F237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Кукуруза консервированная</w:t>
            </w:r>
          </w:p>
        </w:tc>
        <w:tc>
          <w:tcPr>
            <w:tcW w:w="4880" w:type="dxa"/>
            <w:shd w:val="clear" w:color="auto" w:fill="auto"/>
          </w:tcPr>
          <w:p w14:paraId="543E7FFF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1937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0702671D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3FB185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ОКПД2</w:t>
            </w:r>
          </w:p>
        </w:tc>
        <w:tc>
          <w:tcPr>
            <w:tcW w:w="4880" w:type="dxa"/>
            <w:shd w:val="clear" w:color="auto" w:fill="auto"/>
          </w:tcPr>
          <w:p w14:paraId="09E8A44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10.39.18.110</w:t>
            </w:r>
          </w:p>
        </w:tc>
      </w:tr>
      <w:tr w14:paraId="6A85C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4285B7B7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FFF41F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Вид овощей </w:t>
            </w:r>
          </w:p>
        </w:tc>
        <w:tc>
          <w:tcPr>
            <w:tcW w:w="4880" w:type="dxa"/>
            <w:shd w:val="clear" w:color="auto" w:fill="auto"/>
          </w:tcPr>
          <w:p w14:paraId="4663D96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Кукуруза</w:t>
            </w:r>
          </w:p>
        </w:tc>
      </w:tr>
      <w:tr w14:paraId="2F76D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1F28A9E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DE5778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Наличие уксуса , уксусной кислоты</w:t>
            </w:r>
          </w:p>
        </w:tc>
        <w:tc>
          <w:tcPr>
            <w:tcW w:w="4880" w:type="dxa"/>
            <w:shd w:val="clear" w:color="auto" w:fill="auto"/>
          </w:tcPr>
          <w:p w14:paraId="3D107CE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14:paraId="21EBA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0FF25A9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47F311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годности(хранения )товара на момент поставки не менее 30 дней</w:t>
            </w:r>
          </w:p>
        </w:tc>
        <w:tc>
          <w:tcPr>
            <w:tcW w:w="4880" w:type="dxa"/>
            <w:shd w:val="clear" w:color="auto" w:fill="auto"/>
          </w:tcPr>
          <w:p w14:paraId="35292D7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2BDB0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625456AD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  <w:p w14:paraId="10A6797F">
            <w:pPr>
              <w:spacing w:line="240" w:lineRule="exact"/>
              <w:jc w:val="center"/>
              <w:rPr>
                <w:color w:val="000000"/>
              </w:rPr>
            </w:pPr>
          </w:p>
          <w:p w14:paraId="76244B87">
            <w:pPr>
              <w:spacing w:line="240" w:lineRule="exact"/>
              <w:jc w:val="center"/>
              <w:rPr>
                <w:color w:val="000000"/>
              </w:rPr>
            </w:pPr>
          </w:p>
          <w:p w14:paraId="6AB8F8E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D5A5277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Курага</w:t>
            </w:r>
          </w:p>
        </w:tc>
        <w:tc>
          <w:tcPr>
            <w:tcW w:w="4880" w:type="dxa"/>
            <w:shd w:val="clear" w:color="auto" w:fill="auto"/>
          </w:tcPr>
          <w:p w14:paraId="3C617E84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1559D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6FEB181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400F37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ОКПД2</w:t>
            </w:r>
          </w:p>
        </w:tc>
        <w:tc>
          <w:tcPr>
            <w:tcW w:w="4880" w:type="dxa"/>
            <w:shd w:val="clear" w:color="auto" w:fill="auto"/>
          </w:tcPr>
          <w:p w14:paraId="0262DA1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10.39.25.130</w:t>
            </w:r>
          </w:p>
        </w:tc>
      </w:tr>
      <w:tr w14:paraId="2A36D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16F1067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272116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Наименование фрукта</w:t>
            </w:r>
          </w:p>
        </w:tc>
        <w:tc>
          <w:tcPr>
            <w:tcW w:w="4880" w:type="dxa"/>
            <w:shd w:val="clear" w:color="auto" w:fill="auto"/>
          </w:tcPr>
          <w:p w14:paraId="25ECB7D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Абрикос</w:t>
            </w:r>
          </w:p>
        </w:tc>
      </w:tr>
      <w:tr w14:paraId="2E541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7E0FA73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643EF2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30 дней</w:t>
            </w:r>
          </w:p>
        </w:tc>
        <w:tc>
          <w:tcPr>
            <w:tcW w:w="4880" w:type="dxa"/>
            <w:shd w:val="clear" w:color="auto" w:fill="auto"/>
          </w:tcPr>
          <w:p w14:paraId="399344F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  <w:p w14:paraId="0CDE3A45">
            <w:pPr>
              <w:spacing w:line="240" w:lineRule="exact"/>
              <w:rPr>
                <w:color w:val="000000"/>
              </w:rPr>
            </w:pPr>
          </w:p>
          <w:p w14:paraId="78D55D8E">
            <w:pPr>
              <w:spacing w:line="240" w:lineRule="exact"/>
              <w:rPr>
                <w:color w:val="000000"/>
              </w:rPr>
            </w:pPr>
          </w:p>
        </w:tc>
      </w:tr>
      <w:tr w14:paraId="1A638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132" w:hRule="atLeast"/>
        </w:trPr>
        <w:tc>
          <w:tcPr>
            <w:tcW w:w="707" w:type="dxa"/>
            <w:vMerge w:val="restart"/>
            <w:shd w:val="clear" w:color="auto" w:fill="auto"/>
          </w:tcPr>
          <w:p w14:paraId="0A9BA012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</w:t>
            </w:r>
          </w:p>
        </w:tc>
        <w:tc>
          <w:tcPr>
            <w:tcW w:w="4776" w:type="dxa"/>
            <w:shd w:val="clear" w:color="auto" w:fill="auto"/>
          </w:tcPr>
          <w:p w14:paraId="4C6F9CED">
            <w:pPr>
              <w:spacing w:line="240" w:lineRule="exac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Лавровый лист сушеный</w:t>
            </w:r>
          </w:p>
        </w:tc>
        <w:tc>
          <w:tcPr>
            <w:tcW w:w="4880" w:type="dxa"/>
            <w:shd w:val="clear" w:color="auto" w:fill="auto"/>
          </w:tcPr>
          <w:p w14:paraId="643CF2D6">
            <w:pPr>
              <w:spacing w:line="240" w:lineRule="exac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03871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continue"/>
            <w:shd w:val="clear" w:color="auto" w:fill="auto"/>
          </w:tcPr>
          <w:p w14:paraId="0DBE016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C86A5A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17D286A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10.84.23.164-00000001</w:t>
            </w:r>
          </w:p>
        </w:tc>
      </w:tr>
      <w:tr w14:paraId="0F1C4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continue"/>
            <w:shd w:val="clear" w:color="auto" w:fill="auto"/>
          </w:tcPr>
          <w:p w14:paraId="51B315F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B0C47D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листа</w:t>
            </w:r>
          </w:p>
        </w:tc>
        <w:tc>
          <w:tcPr>
            <w:tcW w:w="4880" w:type="dxa"/>
            <w:shd w:val="clear" w:color="auto" w:fill="auto"/>
          </w:tcPr>
          <w:p w14:paraId="3AA8316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Целый</w:t>
            </w:r>
          </w:p>
        </w:tc>
      </w:tr>
      <w:tr w14:paraId="4C4CA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0B3A2CE1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A27358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годности(хранения) товара на момент поставки не менее 30 дней</w:t>
            </w:r>
          </w:p>
        </w:tc>
        <w:tc>
          <w:tcPr>
            <w:tcW w:w="4880" w:type="dxa"/>
            <w:shd w:val="clear" w:color="auto" w:fill="auto"/>
          </w:tcPr>
          <w:p w14:paraId="314910C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1D8D7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0927BF57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  <w:p w14:paraId="64E83480">
            <w:pPr>
              <w:spacing w:line="240" w:lineRule="exact"/>
              <w:jc w:val="center"/>
              <w:rPr>
                <w:color w:val="000000"/>
              </w:rPr>
            </w:pPr>
          </w:p>
          <w:p w14:paraId="598C26B3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78C15E1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Лимонная кислота пищевая</w:t>
            </w:r>
          </w:p>
        </w:tc>
        <w:tc>
          <w:tcPr>
            <w:tcW w:w="4880" w:type="dxa"/>
            <w:shd w:val="clear" w:color="auto" w:fill="auto"/>
          </w:tcPr>
          <w:p w14:paraId="24227C43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26AAA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63B70CC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6449EE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 ОКПД 2</w:t>
            </w:r>
          </w:p>
        </w:tc>
        <w:tc>
          <w:tcPr>
            <w:tcW w:w="4880" w:type="dxa"/>
            <w:shd w:val="clear" w:color="auto" w:fill="auto"/>
          </w:tcPr>
          <w:p w14:paraId="132BD08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20.14.34.231</w:t>
            </w:r>
          </w:p>
        </w:tc>
      </w:tr>
      <w:tr w14:paraId="33374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7C585E44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7C40A7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Требования к остаточному сроку годности( хранение) товара</w:t>
            </w:r>
          </w:p>
        </w:tc>
        <w:tc>
          <w:tcPr>
            <w:tcW w:w="4880" w:type="dxa"/>
            <w:shd w:val="clear" w:color="auto" w:fill="auto"/>
          </w:tcPr>
          <w:p w14:paraId="559DE22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Срок хранения лимонной кислоты со дня изготовления - 1 год</w:t>
            </w:r>
          </w:p>
        </w:tc>
      </w:tr>
      <w:tr w14:paraId="4CA85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155" w:hRule="atLeast"/>
        </w:trPr>
        <w:tc>
          <w:tcPr>
            <w:tcW w:w="707" w:type="dxa"/>
            <w:vMerge w:val="restart"/>
            <w:shd w:val="clear" w:color="auto" w:fill="auto"/>
          </w:tcPr>
          <w:p w14:paraId="51959C77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</w:t>
            </w:r>
          </w:p>
          <w:p w14:paraId="71E3F03E">
            <w:pPr>
              <w:spacing w:line="240" w:lineRule="exact"/>
              <w:jc w:val="center"/>
              <w:rPr>
                <w:color w:val="000000"/>
              </w:rPr>
            </w:pPr>
          </w:p>
          <w:p w14:paraId="630FF32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1B59250">
            <w:pPr>
              <w:spacing w:line="240" w:lineRule="exac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Масло подсолнечное рафинированное</w:t>
            </w:r>
          </w:p>
        </w:tc>
        <w:tc>
          <w:tcPr>
            <w:tcW w:w="4880" w:type="dxa"/>
            <w:shd w:val="clear" w:color="auto" w:fill="auto"/>
          </w:tcPr>
          <w:p w14:paraId="353D709E">
            <w:pPr>
              <w:spacing w:line="240" w:lineRule="exac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</w:t>
            </w:r>
          </w:p>
        </w:tc>
      </w:tr>
      <w:tr w14:paraId="02B9A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133" w:hRule="atLeast"/>
        </w:trPr>
        <w:tc>
          <w:tcPr>
            <w:tcW w:w="707" w:type="dxa"/>
            <w:vMerge w:val="continue"/>
            <w:shd w:val="clear" w:color="auto" w:fill="auto"/>
          </w:tcPr>
          <w:p w14:paraId="4165A328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4120FE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37B6861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10.41.54.000-00000003</w:t>
            </w:r>
          </w:p>
        </w:tc>
      </w:tr>
      <w:tr w14:paraId="08C54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5" w:hRule="atLeast"/>
        </w:trPr>
        <w:tc>
          <w:tcPr>
            <w:tcW w:w="707" w:type="dxa"/>
            <w:vMerge w:val="continue"/>
            <w:shd w:val="clear" w:color="auto" w:fill="auto"/>
          </w:tcPr>
          <w:p w14:paraId="18E86651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1D1D69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масла подсолнечного рафинированного</w:t>
            </w:r>
          </w:p>
        </w:tc>
        <w:tc>
          <w:tcPr>
            <w:tcW w:w="4880" w:type="dxa"/>
            <w:shd w:val="clear" w:color="auto" w:fill="auto"/>
          </w:tcPr>
          <w:p w14:paraId="306011D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Дезодорированное</w:t>
            </w:r>
          </w:p>
        </w:tc>
      </w:tr>
      <w:tr w14:paraId="65017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7C524AC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3A9449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Марка масла  подсолнечного рафинированного дезодорированного</w:t>
            </w:r>
          </w:p>
        </w:tc>
        <w:tc>
          <w:tcPr>
            <w:tcW w:w="4880" w:type="dxa"/>
            <w:shd w:val="clear" w:color="auto" w:fill="auto"/>
          </w:tcPr>
          <w:p w14:paraId="32075BF3">
            <w:pPr>
              <w:spacing w:line="240" w:lineRule="exact"/>
              <w:rPr>
                <w:color w:val="000000"/>
                <w:lang w:val="en-US"/>
              </w:rPr>
            </w:pPr>
            <w:r>
              <w:rPr>
                <w:color w:val="000000"/>
              </w:rPr>
              <w:t>Высший сорт</w:t>
            </w:r>
          </w:p>
        </w:tc>
      </w:tr>
      <w:tr w14:paraId="03323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0FB38B4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F7DFE7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6 месяцев</w:t>
            </w:r>
          </w:p>
        </w:tc>
        <w:tc>
          <w:tcPr>
            <w:tcW w:w="4880" w:type="dxa"/>
            <w:shd w:val="clear" w:color="auto" w:fill="auto"/>
          </w:tcPr>
          <w:p w14:paraId="4F408CB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31E11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29FAAFF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5A86B1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Объем в таре (упаковке) не более 1 л</w:t>
            </w:r>
          </w:p>
        </w:tc>
        <w:tc>
          <w:tcPr>
            <w:tcW w:w="4880" w:type="dxa"/>
            <w:shd w:val="clear" w:color="auto" w:fill="auto"/>
          </w:tcPr>
          <w:p w14:paraId="5C09E27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49261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4B3A4AC2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  <w:p w14:paraId="44DECC42">
            <w:pPr>
              <w:spacing w:line="240" w:lineRule="exact"/>
              <w:jc w:val="center"/>
              <w:rPr>
                <w:color w:val="000000"/>
              </w:rPr>
            </w:pPr>
          </w:p>
          <w:p w14:paraId="1F4B1FC4">
            <w:pPr>
              <w:spacing w:line="240" w:lineRule="exact"/>
              <w:jc w:val="center"/>
              <w:rPr>
                <w:color w:val="000000"/>
              </w:rPr>
            </w:pPr>
          </w:p>
          <w:p w14:paraId="20955BEA">
            <w:pPr>
              <w:spacing w:line="240" w:lineRule="exact"/>
              <w:jc w:val="center"/>
              <w:rPr>
                <w:color w:val="000000"/>
              </w:rPr>
            </w:pPr>
          </w:p>
          <w:p w14:paraId="26AA7258">
            <w:pPr>
              <w:spacing w:line="240" w:lineRule="exact"/>
              <w:jc w:val="center"/>
              <w:rPr>
                <w:color w:val="000000"/>
              </w:rPr>
            </w:pPr>
          </w:p>
          <w:p w14:paraId="23130B86">
            <w:pPr>
              <w:spacing w:line="240" w:lineRule="exact"/>
              <w:jc w:val="center"/>
              <w:rPr>
                <w:color w:val="000000"/>
              </w:rPr>
            </w:pPr>
          </w:p>
          <w:p w14:paraId="6DA2D11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454CF36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Масло сливочное</w:t>
            </w:r>
          </w:p>
        </w:tc>
        <w:tc>
          <w:tcPr>
            <w:tcW w:w="4880" w:type="dxa"/>
            <w:shd w:val="clear" w:color="auto" w:fill="auto"/>
          </w:tcPr>
          <w:p w14:paraId="0B89C2EB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14614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6CAFCEF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6E3C9F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2686E6F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10.51.30.110-00000004</w:t>
            </w:r>
          </w:p>
        </w:tc>
      </w:tr>
      <w:tr w14:paraId="31023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35CF44B5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6431FA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сливочного масла</w:t>
            </w:r>
          </w:p>
        </w:tc>
        <w:tc>
          <w:tcPr>
            <w:tcW w:w="4880" w:type="dxa"/>
            <w:shd w:val="clear" w:color="auto" w:fill="auto"/>
          </w:tcPr>
          <w:p w14:paraId="5ECA140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Сладко-сливочное</w:t>
            </w:r>
          </w:p>
        </w:tc>
      </w:tr>
      <w:tr w14:paraId="259D5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612340F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restart"/>
            <w:shd w:val="clear" w:color="auto" w:fill="auto"/>
          </w:tcPr>
          <w:p w14:paraId="10D4519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Сорт</w:t>
            </w:r>
          </w:p>
        </w:tc>
        <w:tc>
          <w:tcPr>
            <w:tcW w:w="4880" w:type="dxa"/>
            <w:shd w:val="clear" w:color="auto" w:fill="auto"/>
          </w:tcPr>
          <w:p w14:paraId="4FE03DE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Высший</w:t>
            </w:r>
          </w:p>
        </w:tc>
      </w:tr>
      <w:tr w14:paraId="15579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04DEBDA0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15D432E0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7F2DE81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Первый</w:t>
            </w:r>
          </w:p>
        </w:tc>
      </w:tr>
      <w:tr w14:paraId="35715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3CDCA95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74DF8A5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Тип сливочного масла</w:t>
            </w:r>
          </w:p>
        </w:tc>
        <w:tc>
          <w:tcPr>
            <w:tcW w:w="4880" w:type="dxa"/>
            <w:shd w:val="clear" w:color="auto" w:fill="auto"/>
          </w:tcPr>
          <w:p w14:paraId="4C42437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Несоленое</w:t>
            </w:r>
          </w:p>
        </w:tc>
      </w:tr>
      <w:tr w14:paraId="4A4CE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6CCECBC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4E3A2A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20 суток</w:t>
            </w:r>
          </w:p>
        </w:tc>
        <w:tc>
          <w:tcPr>
            <w:tcW w:w="4880" w:type="dxa"/>
            <w:shd w:val="clear" w:color="auto" w:fill="auto"/>
          </w:tcPr>
          <w:p w14:paraId="51DEBA9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4AA62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2916177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A0DB87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Содержание молочного жира</w:t>
            </w:r>
          </w:p>
        </w:tc>
        <w:tc>
          <w:tcPr>
            <w:tcW w:w="4880" w:type="dxa"/>
            <w:shd w:val="clear" w:color="auto" w:fill="auto"/>
          </w:tcPr>
          <w:p w14:paraId="14106C0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72,5 %</w:t>
            </w:r>
          </w:p>
        </w:tc>
      </w:tr>
      <w:tr w14:paraId="5F86B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448277A5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</w:t>
            </w:r>
          </w:p>
          <w:p w14:paraId="5955093C">
            <w:pPr>
              <w:spacing w:line="240" w:lineRule="exact"/>
              <w:jc w:val="center"/>
              <w:rPr>
                <w:color w:val="000000"/>
              </w:rPr>
            </w:pPr>
          </w:p>
          <w:p w14:paraId="46812702">
            <w:pPr>
              <w:spacing w:line="240" w:lineRule="exact"/>
              <w:jc w:val="center"/>
              <w:rPr>
                <w:color w:val="000000"/>
              </w:rPr>
            </w:pPr>
          </w:p>
          <w:p w14:paraId="6C92F2E7">
            <w:pPr>
              <w:spacing w:line="240" w:lineRule="exact"/>
              <w:jc w:val="center"/>
              <w:rPr>
                <w:color w:val="000000"/>
              </w:rPr>
            </w:pPr>
          </w:p>
          <w:p w14:paraId="1C6B5554">
            <w:pPr>
              <w:spacing w:line="240" w:lineRule="exact"/>
              <w:jc w:val="center"/>
              <w:rPr>
                <w:color w:val="000000"/>
              </w:rPr>
            </w:pPr>
          </w:p>
          <w:p w14:paraId="475AE760">
            <w:pPr>
              <w:spacing w:line="240" w:lineRule="exact"/>
              <w:jc w:val="center"/>
              <w:rPr>
                <w:color w:val="000000"/>
              </w:rPr>
            </w:pPr>
          </w:p>
          <w:p w14:paraId="68DFE960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B65E23F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Масло сливочное</w:t>
            </w:r>
          </w:p>
        </w:tc>
        <w:tc>
          <w:tcPr>
            <w:tcW w:w="4880" w:type="dxa"/>
            <w:shd w:val="clear" w:color="auto" w:fill="auto"/>
          </w:tcPr>
          <w:p w14:paraId="4A7171FF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768F2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1A55347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76C062A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0C4F60A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10.51.30.110-00000004</w:t>
            </w:r>
          </w:p>
        </w:tc>
      </w:tr>
      <w:tr w14:paraId="513EC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283B6438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222FA9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сливочного масла</w:t>
            </w:r>
          </w:p>
        </w:tc>
        <w:tc>
          <w:tcPr>
            <w:tcW w:w="4880" w:type="dxa"/>
            <w:shd w:val="clear" w:color="auto" w:fill="auto"/>
          </w:tcPr>
          <w:p w14:paraId="0759218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Сладко-сливочное</w:t>
            </w:r>
          </w:p>
        </w:tc>
      </w:tr>
      <w:tr w14:paraId="32CEB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127D59D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restart"/>
            <w:shd w:val="clear" w:color="auto" w:fill="auto"/>
          </w:tcPr>
          <w:p w14:paraId="45B97C8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Сорт</w:t>
            </w:r>
          </w:p>
        </w:tc>
        <w:tc>
          <w:tcPr>
            <w:tcW w:w="4880" w:type="dxa"/>
            <w:shd w:val="clear" w:color="auto" w:fill="auto"/>
          </w:tcPr>
          <w:p w14:paraId="3ED664A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Высший</w:t>
            </w:r>
          </w:p>
        </w:tc>
      </w:tr>
      <w:tr w14:paraId="6EA48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4DB875F8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77A7805F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2C3860B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Первый</w:t>
            </w:r>
          </w:p>
        </w:tc>
      </w:tr>
      <w:tr w14:paraId="3BF13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11EC0285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FE24B2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Тип сливочного масла</w:t>
            </w:r>
          </w:p>
        </w:tc>
        <w:tc>
          <w:tcPr>
            <w:tcW w:w="4880" w:type="dxa"/>
            <w:shd w:val="clear" w:color="auto" w:fill="auto"/>
          </w:tcPr>
          <w:p w14:paraId="7AD7ED9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Несоленое</w:t>
            </w:r>
          </w:p>
        </w:tc>
      </w:tr>
      <w:tr w14:paraId="4EE6E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3E87E3C8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1820F6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Содержание молочного жира</w:t>
            </w:r>
          </w:p>
        </w:tc>
        <w:tc>
          <w:tcPr>
            <w:tcW w:w="4880" w:type="dxa"/>
            <w:shd w:val="clear" w:color="auto" w:fill="auto"/>
          </w:tcPr>
          <w:p w14:paraId="65F7A13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  -82,5</w:t>
            </w:r>
          </w:p>
        </w:tc>
      </w:tr>
      <w:tr w14:paraId="3851C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3F774A3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C6EFF3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20 суток</w:t>
            </w:r>
          </w:p>
        </w:tc>
        <w:tc>
          <w:tcPr>
            <w:tcW w:w="4880" w:type="dxa"/>
            <w:shd w:val="clear" w:color="auto" w:fill="auto"/>
          </w:tcPr>
          <w:p w14:paraId="2E60B64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47DD1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110" w:hRule="atLeast"/>
        </w:trPr>
        <w:tc>
          <w:tcPr>
            <w:tcW w:w="707" w:type="dxa"/>
            <w:vMerge w:val="restart"/>
            <w:shd w:val="clear" w:color="auto" w:fill="auto"/>
          </w:tcPr>
          <w:p w14:paraId="19D36D41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</w:t>
            </w:r>
          </w:p>
        </w:tc>
        <w:tc>
          <w:tcPr>
            <w:tcW w:w="4776" w:type="dxa"/>
            <w:shd w:val="clear" w:color="auto" w:fill="auto"/>
          </w:tcPr>
          <w:p w14:paraId="310563AA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Мед</w:t>
            </w:r>
          </w:p>
        </w:tc>
        <w:tc>
          <w:tcPr>
            <w:tcW w:w="4880" w:type="dxa"/>
            <w:shd w:val="clear" w:color="auto" w:fill="auto"/>
          </w:tcPr>
          <w:p w14:paraId="6EE5618E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29B6C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125" w:hRule="atLeast"/>
        </w:trPr>
        <w:tc>
          <w:tcPr>
            <w:tcW w:w="707" w:type="dxa"/>
            <w:vMerge w:val="continue"/>
            <w:shd w:val="clear" w:color="auto" w:fill="auto"/>
          </w:tcPr>
          <w:p w14:paraId="54E54DB1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B311AE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 2</w:t>
            </w:r>
          </w:p>
        </w:tc>
        <w:tc>
          <w:tcPr>
            <w:tcW w:w="4880" w:type="dxa"/>
            <w:shd w:val="clear" w:color="auto" w:fill="auto"/>
          </w:tcPr>
          <w:p w14:paraId="64DE4E0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01.49.21.110-000000004</w:t>
            </w:r>
          </w:p>
        </w:tc>
      </w:tr>
      <w:tr w14:paraId="1DE1D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43F86E18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F5FF3B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меда</w:t>
            </w:r>
          </w:p>
        </w:tc>
        <w:tc>
          <w:tcPr>
            <w:tcW w:w="4880" w:type="dxa"/>
            <w:shd w:val="clear" w:color="auto" w:fill="auto"/>
          </w:tcPr>
          <w:p w14:paraId="4B7F4A2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Смешаный</w:t>
            </w:r>
          </w:p>
          <w:p w14:paraId="15A33FC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Цветочный</w:t>
            </w:r>
          </w:p>
        </w:tc>
      </w:tr>
      <w:tr w14:paraId="7B873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1E145E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7C76004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 )товара на момент поставки не менее 3 месяцев</w:t>
            </w:r>
          </w:p>
        </w:tc>
        <w:tc>
          <w:tcPr>
            <w:tcW w:w="4880" w:type="dxa"/>
            <w:shd w:val="clear" w:color="auto" w:fill="auto"/>
          </w:tcPr>
          <w:p w14:paraId="0D5D34E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7B2AF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4B5273F6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</w:t>
            </w:r>
          </w:p>
          <w:p w14:paraId="0EA86C39">
            <w:pPr>
              <w:spacing w:line="240" w:lineRule="exact"/>
              <w:jc w:val="center"/>
              <w:rPr>
                <w:color w:val="000000"/>
              </w:rPr>
            </w:pPr>
          </w:p>
          <w:p w14:paraId="0029F631">
            <w:pPr>
              <w:spacing w:line="240" w:lineRule="exact"/>
              <w:jc w:val="center"/>
              <w:rPr>
                <w:color w:val="000000"/>
              </w:rPr>
            </w:pPr>
          </w:p>
          <w:p w14:paraId="47F68F63">
            <w:pPr>
              <w:spacing w:line="240" w:lineRule="exact"/>
              <w:jc w:val="center"/>
              <w:rPr>
                <w:color w:val="000000"/>
              </w:rPr>
            </w:pPr>
          </w:p>
          <w:p w14:paraId="3A6327A4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411677D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Молоко питьевое</w:t>
            </w:r>
          </w:p>
        </w:tc>
        <w:tc>
          <w:tcPr>
            <w:tcW w:w="4880" w:type="dxa"/>
            <w:shd w:val="clear" w:color="auto" w:fill="auto"/>
          </w:tcPr>
          <w:p w14:paraId="135DA74A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</w:t>
            </w:r>
          </w:p>
        </w:tc>
      </w:tr>
      <w:tr w14:paraId="3019F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008EB573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979BAE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48AEE01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10.51.11.000-00000008</w:t>
            </w:r>
          </w:p>
        </w:tc>
      </w:tr>
      <w:tr w14:paraId="757B3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0261898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871715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молока</w:t>
            </w:r>
          </w:p>
        </w:tc>
        <w:tc>
          <w:tcPr>
            <w:tcW w:w="4880" w:type="dxa"/>
            <w:shd w:val="clear" w:color="auto" w:fill="auto"/>
          </w:tcPr>
          <w:p w14:paraId="509599C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Коровье</w:t>
            </w:r>
          </w:p>
        </w:tc>
      </w:tr>
      <w:tr w14:paraId="7EC73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020F620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CE1CFB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молока по способу обработки</w:t>
            </w:r>
          </w:p>
        </w:tc>
        <w:tc>
          <w:tcPr>
            <w:tcW w:w="4880" w:type="dxa"/>
            <w:shd w:val="clear" w:color="auto" w:fill="auto"/>
          </w:tcPr>
          <w:p w14:paraId="58C5A41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Пастеризованное</w:t>
            </w:r>
          </w:p>
        </w:tc>
      </w:tr>
      <w:tr w14:paraId="5C1E1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58C1CA77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5069A75">
            <w:pPr>
              <w:spacing w:line="240" w:lineRule="exact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Массовая доля жира </w:t>
            </w:r>
            <w:r>
              <w:rPr>
                <w:color w:val="000000"/>
                <w:lang w:val="en-US"/>
              </w:rPr>
              <w:t>max</w:t>
            </w:r>
          </w:p>
        </w:tc>
        <w:tc>
          <w:tcPr>
            <w:tcW w:w="4880" w:type="dxa"/>
            <w:shd w:val="clear" w:color="auto" w:fill="auto"/>
          </w:tcPr>
          <w:p w14:paraId="129078B6">
            <w:pPr>
              <w:spacing w:line="240" w:lineRule="exac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3.5</w:t>
            </w:r>
          </w:p>
        </w:tc>
      </w:tr>
      <w:tr w14:paraId="78558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34EA867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F011C5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Массовая доля жира, min</w:t>
            </w:r>
          </w:p>
        </w:tc>
        <w:tc>
          <w:tcPr>
            <w:tcW w:w="4880" w:type="dxa"/>
            <w:shd w:val="clear" w:color="auto" w:fill="auto"/>
          </w:tcPr>
          <w:p w14:paraId="335558E0">
            <w:pPr>
              <w:spacing w:line="240" w:lineRule="exact"/>
              <w:rPr>
                <w:color w:val="000000"/>
                <w:lang w:val="en-US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val="en-US"/>
              </w:rPr>
              <w:t>2.5</w:t>
            </w:r>
          </w:p>
        </w:tc>
      </w:tr>
      <w:tr w14:paraId="28073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3F895135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F9D728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4 суток</w:t>
            </w:r>
          </w:p>
        </w:tc>
        <w:tc>
          <w:tcPr>
            <w:tcW w:w="4880" w:type="dxa"/>
            <w:shd w:val="clear" w:color="auto" w:fill="auto"/>
          </w:tcPr>
          <w:p w14:paraId="3833F12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 Да</w:t>
            </w:r>
          </w:p>
        </w:tc>
      </w:tr>
      <w:tr w14:paraId="03E1C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3C60B6F4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</w:t>
            </w:r>
          </w:p>
          <w:p w14:paraId="67E93D7C">
            <w:pPr>
              <w:spacing w:line="240" w:lineRule="exact"/>
              <w:jc w:val="center"/>
              <w:rPr>
                <w:color w:val="000000"/>
              </w:rPr>
            </w:pPr>
          </w:p>
          <w:p w14:paraId="73592C38">
            <w:pPr>
              <w:spacing w:line="240" w:lineRule="exact"/>
              <w:jc w:val="center"/>
              <w:rPr>
                <w:color w:val="000000"/>
              </w:rPr>
            </w:pPr>
          </w:p>
          <w:p w14:paraId="7D287850">
            <w:pPr>
              <w:spacing w:line="240" w:lineRule="exact"/>
              <w:jc w:val="center"/>
              <w:rPr>
                <w:color w:val="000000"/>
              </w:rPr>
            </w:pPr>
          </w:p>
          <w:p w14:paraId="12698846">
            <w:pPr>
              <w:spacing w:line="240" w:lineRule="exact"/>
              <w:jc w:val="center"/>
              <w:rPr>
                <w:color w:val="000000"/>
              </w:rPr>
            </w:pPr>
          </w:p>
          <w:p w14:paraId="2BCD9777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BFD6288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Молоко сгущенное</w:t>
            </w:r>
          </w:p>
        </w:tc>
        <w:tc>
          <w:tcPr>
            <w:tcW w:w="4880" w:type="dxa"/>
            <w:shd w:val="clear" w:color="auto" w:fill="auto"/>
          </w:tcPr>
          <w:p w14:paraId="3CFE9A06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23DBC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F34AA3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4BFC3E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5FFA002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10.51.51.000-00000001</w:t>
            </w:r>
          </w:p>
        </w:tc>
      </w:tr>
      <w:tr w14:paraId="0D5C5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692FB78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E55A21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продукта</w:t>
            </w:r>
          </w:p>
        </w:tc>
        <w:tc>
          <w:tcPr>
            <w:tcW w:w="4880" w:type="dxa"/>
            <w:shd w:val="clear" w:color="auto" w:fill="auto"/>
          </w:tcPr>
          <w:p w14:paraId="67355F1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Молоко сгущенное с сахаром</w:t>
            </w:r>
          </w:p>
        </w:tc>
      </w:tr>
      <w:tr w14:paraId="7DC63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13E6781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04DBDD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продукта по массовой доле жира</w:t>
            </w:r>
          </w:p>
        </w:tc>
        <w:tc>
          <w:tcPr>
            <w:tcW w:w="4880" w:type="dxa"/>
            <w:shd w:val="clear" w:color="auto" w:fill="auto"/>
          </w:tcPr>
          <w:p w14:paraId="0B31E10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Цельный</w:t>
            </w:r>
          </w:p>
        </w:tc>
      </w:tr>
      <w:tr w14:paraId="4ECE5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16E96690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762C874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3 месяцев</w:t>
            </w:r>
          </w:p>
        </w:tc>
        <w:tc>
          <w:tcPr>
            <w:tcW w:w="4880" w:type="dxa"/>
            <w:shd w:val="clear" w:color="auto" w:fill="auto"/>
          </w:tcPr>
          <w:p w14:paraId="705BC2B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09157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1090F85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7B0AB6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Вес товара в единице потребительской тары (упаковки)</w:t>
            </w:r>
          </w:p>
        </w:tc>
        <w:tc>
          <w:tcPr>
            <w:tcW w:w="4880" w:type="dxa"/>
            <w:shd w:val="clear" w:color="auto" w:fill="auto"/>
          </w:tcPr>
          <w:p w14:paraId="7293300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Меньше или равно 0,450</w:t>
            </w:r>
          </w:p>
        </w:tc>
      </w:tr>
      <w:tr w14:paraId="25A2B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73F3D7F7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</w:t>
            </w:r>
          </w:p>
          <w:p w14:paraId="7097E4FD">
            <w:pPr>
              <w:spacing w:line="240" w:lineRule="exact"/>
              <w:jc w:val="center"/>
              <w:rPr>
                <w:color w:val="000000"/>
              </w:rPr>
            </w:pPr>
          </w:p>
          <w:p w14:paraId="680E0A4A">
            <w:pPr>
              <w:spacing w:line="240" w:lineRule="exact"/>
              <w:jc w:val="center"/>
              <w:rPr>
                <w:color w:val="000000"/>
              </w:rPr>
            </w:pPr>
          </w:p>
          <w:p w14:paraId="3826D492">
            <w:pPr>
              <w:spacing w:line="240" w:lineRule="exact"/>
              <w:jc w:val="center"/>
              <w:rPr>
                <w:color w:val="000000"/>
              </w:rPr>
            </w:pPr>
          </w:p>
          <w:p w14:paraId="2DA7767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D029DAF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Мука</w:t>
            </w:r>
          </w:p>
        </w:tc>
        <w:tc>
          <w:tcPr>
            <w:tcW w:w="4880" w:type="dxa"/>
            <w:shd w:val="clear" w:color="auto" w:fill="auto"/>
          </w:tcPr>
          <w:p w14:paraId="62DB85B8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68160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43935B65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D80CD1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00464D4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10.61.21.110-00000004</w:t>
            </w:r>
          </w:p>
        </w:tc>
      </w:tr>
      <w:tr w14:paraId="40055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056F55E3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ACBA8C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Вид муки </w:t>
            </w:r>
          </w:p>
        </w:tc>
        <w:tc>
          <w:tcPr>
            <w:tcW w:w="4880" w:type="dxa"/>
            <w:shd w:val="clear" w:color="auto" w:fill="auto"/>
          </w:tcPr>
          <w:p w14:paraId="32137CF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Хлебопекарная</w:t>
            </w:r>
          </w:p>
        </w:tc>
      </w:tr>
      <w:tr w14:paraId="0D191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0748EE8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restart"/>
            <w:shd w:val="clear" w:color="auto" w:fill="auto"/>
          </w:tcPr>
          <w:p w14:paraId="3D5772D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Сорт муки хлебопекарной, не ниже</w:t>
            </w:r>
          </w:p>
        </w:tc>
        <w:tc>
          <w:tcPr>
            <w:tcW w:w="4880" w:type="dxa"/>
            <w:shd w:val="clear" w:color="auto" w:fill="auto"/>
          </w:tcPr>
          <w:p w14:paraId="5692F19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Высший</w:t>
            </w:r>
          </w:p>
        </w:tc>
      </w:tr>
      <w:tr w14:paraId="28F71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1F1BB6D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5FC0F53E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521FE685">
            <w:pPr>
              <w:spacing w:line="240" w:lineRule="exact"/>
              <w:rPr>
                <w:color w:val="000000"/>
              </w:rPr>
            </w:pPr>
          </w:p>
        </w:tc>
      </w:tr>
      <w:tr w14:paraId="6E835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4129B630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7EBB015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годности(хранения) товара на момент поставки не менее 6 месяцев</w:t>
            </w:r>
          </w:p>
        </w:tc>
        <w:tc>
          <w:tcPr>
            <w:tcW w:w="4880" w:type="dxa"/>
            <w:shd w:val="clear" w:color="auto" w:fill="auto"/>
          </w:tcPr>
          <w:p w14:paraId="0F62CF4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449E4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3DFA741E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</w:t>
            </w:r>
          </w:p>
          <w:p w14:paraId="3408A638">
            <w:pPr>
              <w:spacing w:line="240" w:lineRule="exact"/>
              <w:jc w:val="center"/>
              <w:rPr>
                <w:color w:val="000000"/>
              </w:rPr>
            </w:pPr>
          </w:p>
          <w:p w14:paraId="76301A23">
            <w:pPr>
              <w:spacing w:line="240" w:lineRule="exact"/>
              <w:jc w:val="center"/>
              <w:rPr>
                <w:color w:val="000000"/>
              </w:rPr>
            </w:pPr>
          </w:p>
          <w:p w14:paraId="25FC99F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BFBEDC4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Печенье</w:t>
            </w:r>
          </w:p>
        </w:tc>
        <w:tc>
          <w:tcPr>
            <w:tcW w:w="4880" w:type="dxa"/>
            <w:shd w:val="clear" w:color="auto" w:fill="auto"/>
          </w:tcPr>
          <w:p w14:paraId="2B612189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24B32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1133C38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F33A50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ОКПД2</w:t>
            </w:r>
          </w:p>
        </w:tc>
        <w:tc>
          <w:tcPr>
            <w:tcW w:w="4880" w:type="dxa"/>
            <w:shd w:val="clear" w:color="auto" w:fill="auto"/>
          </w:tcPr>
          <w:p w14:paraId="200B53C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10.72.12.120</w:t>
            </w:r>
          </w:p>
        </w:tc>
      </w:tr>
      <w:tr w14:paraId="7939A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41451CD0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restart"/>
            <w:shd w:val="clear" w:color="auto" w:fill="auto"/>
          </w:tcPr>
          <w:p w14:paraId="6E1A9D6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печенья</w:t>
            </w:r>
          </w:p>
        </w:tc>
        <w:tc>
          <w:tcPr>
            <w:tcW w:w="4880" w:type="dxa"/>
            <w:shd w:val="clear" w:color="auto" w:fill="auto"/>
          </w:tcPr>
          <w:p w14:paraId="7BDF7E1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Затяжное</w:t>
            </w:r>
          </w:p>
        </w:tc>
      </w:tr>
      <w:tr w14:paraId="27407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54E6ACA7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42A542B7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62B3B7B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Овсяное</w:t>
            </w:r>
          </w:p>
        </w:tc>
      </w:tr>
      <w:tr w14:paraId="777C0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0F8B481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138F49C9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45AC744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Сахарное</w:t>
            </w:r>
          </w:p>
        </w:tc>
      </w:tr>
      <w:tr w14:paraId="52BDA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5AC7E651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7DE76443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10EAE4D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Сдобное</w:t>
            </w:r>
          </w:p>
        </w:tc>
      </w:tr>
      <w:tr w14:paraId="0232A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023C6F7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20AB85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14 дней</w:t>
            </w:r>
          </w:p>
        </w:tc>
        <w:tc>
          <w:tcPr>
            <w:tcW w:w="4880" w:type="dxa"/>
            <w:shd w:val="clear" w:color="auto" w:fill="auto"/>
          </w:tcPr>
          <w:p w14:paraId="3D3CB39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  <w:p w14:paraId="30386A80">
            <w:pPr>
              <w:spacing w:line="240" w:lineRule="exact"/>
              <w:rPr>
                <w:color w:val="000000"/>
              </w:rPr>
            </w:pPr>
          </w:p>
          <w:p w14:paraId="6B1079B9">
            <w:pPr>
              <w:spacing w:line="240" w:lineRule="exact"/>
              <w:rPr>
                <w:color w:val="000000"/>
              </w:rPr>
            </w:pPr>
          </w:p>
        </w:tc>
      </w:tr>
      <w:tr w14:paraId="2C98C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restart"/>
            <w:shd w:val="clear" w:color="auto" w:fill="auto"/>
          </w:tcPr>
          <w:p w14:paraId="60191C47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</w:t>
            </w:r>
          </w:p>
        </w:tc>
        <w:tc>
          <w:tcPr>
            <w:tcW w:w="4776" w:type="dxa"/>
            <w:shd w:val="clear" w:color="auto" w:fill="auto"/>
          </w:tcPr>
          <w:p w14:paraId="3A3B364F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Повидло в ассортименте</w:t>
            </w:r>
          </w:p>
        </w:tc>
        <w:tc>
          <w:tcPr>
            <w:tcW w:w="4880" w:type="dxa"/>
            <w:shd w:val="clear" w:color="auto" w:fill="auto"/>
          </w:tcPr>
          <w:p w14:paraId="44B6F98F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1CD74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133" w:hRule="atLeast"/>
        </w:trPr>
        <w:tc>
          <w:tcPr>
            <w:tcW w:w="707" w:type="dxa"/>
            <w:vMerge w:val="continue"/>
            <w:shd w:val="clear" w:color="auto" w:fill="auto"/>
          </w:tcPr>
          <w:p w14:paraId="3A76000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7CBA794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 позиции ОКПД2</w:t>
            </w:r>
          </w:p>
        </w:tc>
        <w:tc>
          <w:tcPr>
            <w:tcW w:w="4880" w:type="dxa"/>
            <w:shd w:val="clear" w:color="auto" w:fill="auto"/>
          </w:tcPr>
          <w:p w14:paraId="677496B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10.39.22.130</w:t>
            </w:r>
          </w:p>
        </w:tc>
      </w:tr>
      <w:tr w14:paraId="3EC75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continue"/>
            <w:shd w:val="clear" w:color="auto" w:fill="auto"/>
          </w:tcPr>
          <w:p w14:paraId="3A722AF4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23B178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Состав</w:t>
            </w:r>
          </w:p>
        </w:tc>
        <w:tc>
          <w:tcPr>
            <w:tcW w:w="4880" w:type="dxa"/>
            <w:shd w:val="clear" w:color="auto" w:fill="auto"/>
          </w:tcPr>
          <w:p w14:paraId="7F30C10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Фруктово-ягодное пюре</w:t>
            </w:r>
          </w:p>
        </w:tc>
      </w:tr>
      <w:tr w14:paraId="59C29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185" w:hRule="atLeast"/>
        </w:trPr>
        <w:tc>
          <w:tcPr>
            <w:tcW w:w="707" w:type="dxa"/>
            <w:vMerge w:val="continue"/>
            <w:shd w:val="clear" w:color="auto" w:fill="auto"/>
          </w:tcPr>
          <w:p w14:paraId="39E8B564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E252B8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Консистенция</w:t>
            </w:r>
          </w:p>
        </w:tc>
        <w:tc>
          <w:tcPr>
            <w:tcW w:w="4880" w:type="dxa"/>
            <w:shd w:val="clear" w:color="auto" w:fill="auto"/>
          </w:tcPr>
          <w:p w14:paraId="780BFD0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Густая мажущаяся масса</w:t>
            </w:r>
          </w:p>
        </w:tc>
      </w:tr>
      <w:tr w14:paraId="137A5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479054E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FEC96C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Цвет </w:t>
            </w:r>
          </w:p>
        </w:tc>
        <w:tc>
          <w:tcPr>
            <w:tcW w:w="4880" w:type="dxa"/>
            <w:shd w:val="clear" w:color="auto" w:fill="auto"/>
          </w:tcPr>
          <w:p w14:paraId="33AAAB9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Свойственный цвету пюре или смеси пюре,из которых изготовлено повидло</w:t>
            </w:r>
          </w:p>
        </w:tc>
      </w:tr>
      <w:tr w14:paraId="09105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7AED3E0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A3723F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годности(хранения) товара на момент поставки не менее 6 месяцев</w:t>
            </w:r>
          </w:p>
        </w:tc>
        <w:tc>
          <w:tcPr>
            <w:tcW w:w="4880" w:type="dxa"/>
            <w:shd w:val="clear" w:color="auto" w:fill="auto"/>
          </w:tcPr>
          <w:p w14:paraId="5015857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765AD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68" w:hRule="atLeast"/>
        </w:trPr>
        <w:tc>
          <w:tcPr>
            <w:tcW w:w="707" w:type="dxa"/>
            <w:vMerge w:val="restart"/>
            <w:shd w:val="clear" w:color="auto" w:fill="auto"/>
          </w:tcPr>
          <w:p w14:paraId="19D48AC1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</w:t>
            </w:r>
          </w:p>
        </w:tc>
        <w:tc>
          <w:tcPr>
            <w:tcW w:w="4776" w:type="dxa"/>
            <w:shd w:val="clear" w:color="auto" w:fill="auto"/>
          </w:tcPr>
          <w:p w14:paraId="7DD6A265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Салат из морской капусты (консервы)</w:t>
            </w:r>
          </w:p>
        </w:tc>
        <w:tc>
          <w:tcPr>
            <w:tcW w:w="4880" w:type="dxa"/>
            <w:shd w:val="clear" w:color="auto" w:fill="auto"/>
          </w:tcPr>
          <w:p w14:paraId="381128D0">
            <w:pPr>
              <w:spacing w:line="240" w:lineRule="exact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14806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256318D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AD8DD7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ОКПД2</w:t>
            </w:r>
          </w:p>
        </w:tc>
        <w:tc>
          <w:tcPr>
            <w:tcW w:w="4880" w:type="dxa"/>
            <w:shd w:val="clear" w:color="auto" w:fill="auto"/>
          </w:tcPr>
          <w:p w14:paraId="02F065C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10.20.34.126</w:t>
            </w:r>
          </w:p>
        </w:tc>
      </w:tr>
      <w:tr w14:paraId="60CFF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742426A4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25AA12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консервов</w:t>
            </w:r>
          </w:p>
        </w:tc>
        <w:tc>
          <w:tcPr>
            <w:tcW w:w="4880" w:type="dxa"/>
            <w:shd w:val="clear" w:color="auto" w:fill="auto"/>
          </w:tcPr>
          <w:p w14:paraId="53C1C28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Без добавления масла</w:t>
            </w:r>
          </w:p>
          <w:p w14:paraId="6F394DE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 заливке</w:t>
            </w:r>
          </w:p>
          <w:p w14:paraId="5B7C45C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 маринаде</w:t>
            </w:r>
          </w:p>
          <w:p w14:paraId="28E6510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 соусе</w:t>
            </w:r>
          </w:p>
          <w:p w14:paraId="4CD8F1E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 добавлением масла</w:t>
            </w:r>
          </w:p>
        </w:tc>
      </w:tr>
      <w:tr w14:paraId="3E5CA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704644F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5BD7D7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годности(хранения ) товара на момент поставки не менее 3 месяцев</w:t>
            </w:r>
          </w:p>
        </w:tc>
        <w:tc>
          <w:tcPr>
            <w:tcW w:w="4880" w:type="dxa"/>
            <w:shd w:val="clear" w:color="auto" w:fill="auto"/>
          </w:tcPr>
          <w:p w14:paraId="724A6A4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1A6A5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148" w:hRule="atLeast"/>
        </w:trPr>
        <w:tc>
          <w:tcPr>
            <w:tcW w:w="707" w:type="dxa"/>
            <w:vMerge w:val="continue"/>
            <w:shd w:val="clear" w:color="auto" w:fill="auto"/>
          </w:tcPr>
          <w:p w14:paraId="4B50B1C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FD7A87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Наличие уксуса</w:t>
            </w:r>
          </w:p>
        </w:tc>
        <w:tc>
          <w:tcPr>
            <w:tcW w:w="4880" w:type="dxa"/>
            <w:shd w:val="clear" w:color="auto" w:fill="auto"/>
          </w:tcPr>
          <w:p w14:paraId="0C384F4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14:paraId="0861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679DC4FD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</w:t>
            </w:r>
          </w:p>
          <w:p w14:paraId="3DC375D1">
            <w:pPr>
              <w:spacing w:line="240" w:lineRule="exact"/>
              <w:jc w:val="center"/>
              <w:rPr>
                <w:color w:val="000000"/>
              </w:rPr>
            </w:pPr>
          </w:p>
          <w:p w14:paraId="51C903AD">
            <w:pPr>
              <w:spacing w:line="240" w:lineRule="exact"/>
              <w:jc w:val="center"/>
              <w:rPr>
                <w:color w:val="000000"/>
              </w:rPr>
            </w:pPr>
          </w:p>
          <w:p w14:paraId="7A9B96AD">
            <w:pPr>
              <w:spacing w:line="240" w:lineRule="exact"/>
              <w:jc w:val="center"/>
              <w:rPr>
                <w:color w:val="000000"/>
              </w:rPr>
            </w:pPr>
          </w:p>
          <w:p w14:paraId="37952C5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5291BAE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Сахар белый</w:t>
            </w:r>
          </w:p>
        </w:tc>
        <w:tc>
          <w:tcPr>
            <w:tcW w:w="4880" w:type="dxa"/>
            <w:shd w:val="clear" w:color="auto" w:fill="auto"/>
          </w:tcPr>
          <w:p w14:paraId="1195195F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4D7A8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10163FF1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A58FA6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1DCF072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10.81.12.110-00000004</w:t>
            </w:r>
          </w:p>
        </w:tc>
      </w:tr>
      <w:tr w14:paraId="3BD87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2A60235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4F0121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сахара белого</w:t>
            </w:r>
          </w:p>
        </w:tc>
        <w:tc>
          <w:tcPr>
            <w:tcW w:w="4880" w:type="dxa"/>
            <w:shd w:val="clear" w:color="auto" w:fill="auto"/>
          </w:tcPr>
          <w:p w14:paraId="5AA072F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Кристаллический</w:t>
            </w:r>
          </w:p>
        </w:tc>
      </w:tr>
      <w:tr w14:paraId="3D84F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4A29CE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72BD3E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Масса нетто упаковки до 1000 г.</w:t>
            </w:r>
          </w:p>
        </w:tc>
        <w:tc>
          <w:tcPr>
            <w:tcW w:w="4880" w:type="dxa"/>
            <w:shd w:val="clear" w:color="auto" w:fill="auto"/>
          </w:tcPr>
          <w:p w14:paraId="766A658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24BF1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004804A3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7420CE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12 месяцев</w:t>
            </w:r>
          </w:p>
        </w:tc>
        <w:tc>
          <w:tcPr>
            <w:tcW w:w="4880" w:type="dxa"/>
            <w:shd w:val="clear" w:color="auto" w:fill="auto"/>
          </w:tcPr>
          <w:p w14:paraId="548BCC2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7F7F9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3964BDDD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</w:p>
          <w:p w14:paraId="3717A24C">
            <w:pPr>
              <w:spacing w:line="240" w:lineRule="exact"/>
              <w:jc w:val="center"/>
              <w:rPr>
                <w:color w:val="000000"/>
              </w:rPr>
            </w:pPr>
          </w:p>
          <w:p w14:paraId="1A51DF8B">
            <w:pPr>
              <w:spacing w:line="240" w:lineRule="exact"/>
              <w:jc w:val="center"/>
              <w:rPr>
                <w:color w:val="000000"/>
              </w:rPr>
            </w:pPr>
          </w:p>
          <w:p w14:paraId="2A182545">
            <w:pPr>
              <w:spacing w:line="240" w:lineRule="exact"/>
              <w:jc w:val="center"/>
              <w:rPr>
                <w:color w:val="000000"/>
              </w:rPr>
            </w:pPr>
          </w:p>
          <w:p w14:paraId="4877612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D63963B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Смесь сушеных фруктов</w:t>
            </w:r>
          </w:p>
        </w:tc>
        <w:tc>
          <w:tcPr>
            <w:tcW w:w="4880" w:type="dxa"/>
            <w:shd w:val="clear" w:color="auto" w:fill="auto"/>
          </w:tcPr>
          <w:p w14:paraId="1FFE46CE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33F5E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D7841A3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11AB23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5F08198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10.39.25.134-00000001</w:t>
            </w:r>
          </w:p>
        </w:tc>
      </w:tr>
      <w:tr w14:paraId="01178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588183F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restart"/>
            <w:shd w:val="clear" w:color="auto" w:fill="auto"/>
          </w:tcPr>
          <w:p w14:paraId="53C9C50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Наименование сушеных фруктов</w:t>
            </w:r>
          </w:p>
        </w:tc>
        <w:tc>
          <w:tcPr>
            <w:tcW w:w="4880" w:type="dxa"/>
            <w:shd w:val="clear" w:color="auto" w:fill="auto"/>
          </w:tcPr>
          <w:p w14:paraId="2A85830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Айва</w:t>
            </w:r>
          </w:p>
        </w:tc>
      </w:tr>
      <w:tr w14:paraId="64036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02785CB5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2130AA0C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3AAE3A7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Алыча</w:t>
            </w:r>
          </w:p>
        </w:tc>
      </w:tr>
      <w:tr w14:paraId="07443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33412B9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2E9DC967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65A17B5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Вишня</w:t>
            </w:r>
          </w:p>
        </w:tc>
      </w:tr>
      <w:tr w14:paraId="71FB3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3EF0695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1F1FE046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12C1DC4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Груша</w:t>
            </w:r>
          </w:p>
        </w:tc>
      </w:tr>
      <w:tr w14:paraId="07F9F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0B390F64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72F15BD7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5EDA410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Жердель</w:t>
            </w:r>
          </w:p>
        </w:tc>
      </w:tr>
      <w:tr w14:paraId="35861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2EBDD4D4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6B69134E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1169B36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Инжир</w:t>
            </w:r>
          </w:p>
        </w:tc>
      </w:tr>
      <w:tr w14:paraId="6F735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27CEF2B5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448217E3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7D22883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Кайса</w:t>
            </w:r>
          </w:p>
        </w:tc>
      </w:tr>
      <w:tr w14:paraId="27090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54C8453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5D8C663D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5AD86CF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Кизил</w:t>
            </w:r>
          </w:p>
        </w:tc>
      </w:tr>
      <w:tr w14:paraId="65F3A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54057FED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0E7D47D3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5B3C7E0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Кумкват</w:t>
            </w:r>
          </w:p>
        </w:tc>
      </w:tr>
      <w:tr w14:paraId="3BA8A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2FD9A968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22A87180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54EF5F4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Курага</w:t>
            </w:r>
          </w:p>
        </w:tc>
      </w:tr>
      <w:tr w14:paraId="6D028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3F0FB2E8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3E1BCDE0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091CE7A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Мушмула</w:t>
            </w:r>
          </w:p>
        </w:tc>
      </w:tr>
      <w:tr w14:paraId="3E974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3CF25DD0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45D47E4B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1178FAA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Персик</w:t>
            </w:r>
          </w:p>
        </w:tc>
      </w:tr>
      <w:tr w14:paraId="7FAF4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38634CC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7CC2C853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0C86815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Урюк</w:t>
            </w:r>
          </w:p>
        </w:tc>
      </w:tr>
      <w:tr w14:paraId="57613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714BD19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19BA5CEF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5F6D802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Финик</w:t>
            </w:r>
          </w:p>
        </w:tc>
      </w:tr>
      <w:tr w14:paraId="13F06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7B0649D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5F32B105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51B0F71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Черешня</w:t>
            </w:r>
          </w:p>
        </w:tc>
      </w:tr>
      <w:tr w14:paraId="0C7B6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vAlign w:val="center"/>
          </w:tcPr>
          <w:p w14:paraId="7366905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3D50A6C3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1405F2B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Чернослив</w:t>
            </w:r>
          </w:p>
        </w:tc>
      </w:tr>
      <w:tr w14:paraId="12301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4950BFB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40D1EC62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0346996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Яблоко</w:t>
            </w:r>
          </w:p>
        </w:tc>
      </w:tr>
      <w:tr w14:paraId="72599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392689A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779AC1F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Область применение</w:t>
            </w:r>
          </w:p>
        </w:tc>
        <w:tc>
          <w:tcPr>
            <w:tcW w:w="4880" w:type="dxa"/>
            <w:shd w:val="clear" w:color="auto" w:fill="auto"/>
          </w:tcPr>
          <w:p w14:paraId="4957715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Сухой компот</w:t>
            </w:r>
          </w:p>
        </w:tc>
      </w:tr>
      <w:tr w14:paraId="1FBEE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57839670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0A61AD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6 месяцев</w:t>
            </w:r>
          </w:p>
        </w:tc>
        <w:tc>
          <w:tcPr>
            <w:tcW w:w="4880" w:type="dxa"/>
            <w:shd w:val="clear" w:color="auto" w:fill="auto"/>
          </w:tcPr>
          <w:p w14:paraId="2834D7D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7ABB6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5E86D2C1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</w:t>
            </w:r>
          </w:p>
          <w:p w14:paraId="684B9297">
            <w:pPr>
              <w:spacing w:line="240" w:lineRule="exact"/>
              <w:jc w:val="center"/>
              <w:rPr>
                <w:color w:val="000000"/>
              </w:rPr>
            </w:pPr>
          </w:p>
          <w:p w14:paraId="12315D08">
            <w:pPr>
              <w:spacing w:line="240" w:lineRule="exact"/>
              <w:jc w:val="center"/>
              <w:rPr>
                <w:color w:val="000000"/>
              </w:rPr>
            </w:pPr>
          </w:p>
          <w:p w14:paraId="6C46733B">
            <w:pPr>
              <w:spacing w:line="240" w:lineRule="exact"/>
              <w:jc w:val="center"/>
              <w:rPr>
                <w:color w:val="000000"/>
              </w:rPr>
            </w:pPr>
          </w:p>
          <w:p w14:paraId="7044438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5CD25C7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Сметана</w:t>
            </w:r>
          </w:p>
        </w:tc>
        <w:tc>
          <w:tcPr>
            <w:tcW w:w="4880" w:type="dxa"/>
            <w:shd w:val="clear" w:color="auto" w:fill="auto"/>
          </w:tcPr>
          <w:p w14:paraId="77591983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4E5CD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7ED4B21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BA095F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46F4056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10.51.52.200-00000002</w:t>
            </w:r>
          </w:p>
        </w:tc>
      </w:tr>
      <w:tr w14:paraId="2F52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C6E6BC5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restart"/>
            <w:shd w:val="clear" w:color="auto" w:fill="auto"/>
          </w:tcPr>
          <w:p w14:paraId="556C7C1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молочного сырья</w:t>
            </w:r>
          </w:p>
        </w:tc>
        <w:tc>
          <w:tcPr>
            <w:tcW w:w="4880" w:type="dxa"/>
            <w:shd w:val="clear" w:color="auto" w:fill="auto"/>
          </w:tcPr>
          <w:p w14:paraId="1D35E58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Восстановленные сливки</w:t>
            </w:r>
          </w:p>
        </w:tc>
      </w:tr>
      <w:tr w14:paraId="73150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5951252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70B2D30C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12D7F9B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Нормализованные сливки</w:t>
            </w:r>
          </w:p>
        </w:tc>
      </w:tr>
      <w:tr w14:paraId="19952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435951D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740FF12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Массовая доля жира</w:t>
            </w:r>
          </w:p>
        </w:tc>
        <w:tc>
          <w:tcPr>
            <w:tcW w:w="4880" w:type="dxa"/>
            <w:shd w:val="clear" w:color="auto" w:fill="auto"/>
          </w:tcPr>
          <w:p w14:paraId="7421912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15 - 17</w:t>
            </w:r>
          </w:p>
        </w:tc>
      </w:tr>
      <w:tr w14:paraId="460F4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4B59BF9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777F5B7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4 суток</w:t>
            </w:r>
          </w:p>
        </w:tc>
        <w:tc>
          <w:tcPr>
            <w:tcW w:w="4880" w:type="dxa"/>
            <w:shd w:val="clear" w:color="auto" w:fill="auto"/>
          </w:tcPr>
          <w:p w14:paraId="72DB424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  <w:p w14:paraId="7A87F1B7">
            <w:pPr>
              <w:spacing w:line="240" w:lineRule="exact"/>
              <w:rPr>
                <w:color w:val="000000"/>
              </w:rPr>
            </w:pPr>
          </w:p>
          <w:p w14:paraId="6E98A7A8">
            <w:pPr>
              <w:spacing w:line="240" w:lineRule="exact"/>
              <w:rPr>
                <w:color w:val="000000"/>
              </w:rPr>
            </w:pPr>
          </w:p>
          <w:p w14:paraId="629D050E">
            <w:pPr>
              <w:spacing w:line="240" w:lineRule="exact"/>
              <w:rPr>
                <w:color w:val="000000"/>
              </w:rPr>
            </w:pPr>
          </w:p>
        </w:tc>
      </w:tr>
      <w:tr w14:paraId="3CD4A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5C5E05C7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</w:t>
            </w:r>
          </w:p>
          <w:p w14:paraId="27742E14">
            <w:pPr>
              <w:spacing w:line="240" w:lineRule="exact"/>
              <w:jc w:val="center"/>
              <w:rPr>
                <w:color w:val="000000"/>
              </w:rPr>
            </w:pPr>
          </w:p>
          <w:p w14:paraId="74F1B6C4">
            <w:pPr>
              <w:spacing w:line="240" w:lineRule="exact"/>
              <w:jc w:val="center"/>
              <w:rPr>
                <w:color w:val="000000"/>
              </w:rPr>
            </w:pPr>
          </w:p>
          <w:p w14:paraId="36C3322B">
            <w:pPr>
              <w:spacing w:line="240" w:lineRule="exact"/>
              <w:jc w:val="center"/>
              <w:rPr>
                <w:color w:val="000000"/>
              </w:rPr>
            </w:pPr>
          </w:p>
          <w:p w14:paraId="098AD20D">
            <w:pPr>
              <w:spacing w:line="240" w:lineRule="exact"/>
              <w:jc w:val="center"/>
              <w:rPr>
                <w:color w:val="000000"/>
              </w:rPr>
            </w:pPr>
          </w:p>
          <w:p w14:paraId="6509E101">
            <w:pPr>
              <w:spacing w:line="240" w:lineRule="exact"/>
              <w:jc w:val="center"/>
              <w:rPr>
                <w:color w:val="000000"/>
              </w:rPr>
            </w:pPr>
          </w:p>
          <w:p w14:paraId="5A2B3B2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9B00993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Сок фруктовый для детского питания</w:t>
            </w:r>
          </w:p>
        </w:tc>
        <w:tc>
          <w:tcPr>
            <w:tcW w:w="4880" w:type="dxa"/>
            <w:shd w:val="clear" w:color="auto" w:fill="auto"/>
          </w:tcPr>
          <w:p w14:paraId="54FF7A95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</w:t>
            </w:r>
          </w:p>
        </w:tc>
      </w:tr>
      <w:tr w14:paraId="27FA3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0C2924F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077856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41E513B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10.86.10.243-00000003 </w:t>
            </w:r>
          </w:p>
        </w:tc>
      </w:tr>
      <w:tr w14:paraId="4D7B8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0D98130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restart"/>
            <w:shd w:val="clear" w:color="auto" w:fill="auto"/>
          </w:tcPr>
          <w:p w14:paraId="2C6F667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сока</w:t>
            </w:r>
          </w:p>
        </w:tc>
        <w:tc>
          <w:tcPr>
            <w:tcW w:w="4880" w:type="dxa"/>
            <w:shd w:val="clear" w:color="auto" w:fill="auto"/>
          </w:tcPr>
          <w:p w14:paraId="63E26ED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Фруктово-овощной</w:t>
            </w:r>
          </w:p>
        </w:tc>
      </w:tr>
      <w:tr w14:paraId="2E54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0D3CB16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1174080B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3D85F0C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Фруктовый</w:t>
            </w:r>
          </w:p>
        </w:tc>
      </w:tr>
      <w:tr w14:paraId="7E0EB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61E90CE1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restart"/>
            <w:shd w:val="clear" w:color="auto" w:fill="auto"/>
          </w:tcPr>
          <w:p w14:paraId="0639152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сока по способу обработки</w:t>
            </w:r>
          </w:p>
        </w:tc>
        <w:tc>
          <w:tcPr>
            <w:tcW w:w="4880" w:type="dxa"/>
            <w:shd w:val="clear" w:color="auto" w:fill="auto"/>
          </w:tcPr>
          <w:p w14:paraId="71F7A67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Пастеризованный</w:t>
            </w:r>
          </w:p>
        </w:tc>
      </w:tr>
      <w:tr w14:paraId="78F69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5CB45520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789E5BEA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014DA85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Стерилизованный</w:t>
            </w:r>
          </w:p>
        </w:tc>
      </w:tr>
      <w:tr w14:paraId="13AE4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5C28EC4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restart"/>
            <w:shd w:val="clear" w:color="auto" w:fill="auto"/>
          </w:tcPr>
          <w:p w14:paraId="72BADB4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сока по технологии производства</w:t>
            </w:r>
          </w:p>
        </w:tc>
        <w:tc>
          <w:tcPr>
            <w:tcW w:w="4880" w:type="dxa"/>
            <w:shd w:val="clear" w:color="auto" w:fill="auto"/>
          </w:tcPr>
          <w:p w14:paraId="55843D9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Восстановленный</w:t>
            </w:r>
          </w:p>
        </w:tc>
      </w:tr>
      <w:tr w14:paraId="236BE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2FF7C033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7AB89D16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7F905CC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Прямого отжима</w:t>
            </w:r>
          </w:p>
        </w:tc>
      </w:tr>
      <w:tr w14:paraId="62E30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0E84D095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F6F6A8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Возрастная категория</w:t>
            </w:r>
          </w:p>
        </w:tc>
        <w:tc>
          <w:tcPr>
            <w:tcW w:w="4880" w:type="dxa"/>
            <w:shd w:val="clear" w:color="auto" w:fill="auto"/>
          </w:tcPr>
          <w:p w14:paraId="6491B43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Дети дошкольного и школьного возраста</w:t>
            </w:r>
          </w:p>
        </w:tc>
      </w:tr>
      <w:tr w14:paraId="7E80B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635" w:hRule="atLeast"/>
        </w:trPr>
        <w:tc>
          <w:tcPr>
            <w:tcW w:w="707" w:type="dxa"/>
            <w:vMerge w:val="continue"/>
            <w:shd w:val="clear" w:color="auto" w:fill="auto"/>
          </w:tcPr>
          <w:p w14:paraId="34E1997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9987F0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30 суток</w:t>
            </w:r>
          </w:p>
        </w:tc>
        <w:tc>
          <w:tcPr>
            <w:tcW w:w="4880" w:type="dxa"/>
            <w:shd w:val="clear" w:color="auto" w:fill="auto"/>
          </w:tcPr>
          <w:p w14:paraId="629B033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  <w:p w14:paraId="135884EA">
            <w:pPr>
              <w:spacing w:line="240" w:lineRule="exact"/>
              <w:rPr>
                <w:color w:val="000000"/>
              </w:rPr>
            </w:pPr>
          </w:p>
          <w:p w14:paraId="18AC0AAE">
            <w:pPr>
              <w:spacing w:line="240" w:lineRule="exact"/>
              <w:rPr>
                <w:color w:val="000000"/>
              </w:rPr>
            </w:pPr>
          </w:p>
        </w:tc>
      </w:tr>
      <w:tr w14:paraId="4AAF1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27F8FB79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</w:t>
            </w:r>
          </w:p>
          <w:p w14:paraId="327CF0FA">
            <w:pPr>
              <w:spacing w:line="240" w:lineRule="exact"/>
              <w:jc w:val="center"/>
              <w:rPr>
                <w:color w:val="000000"/>
              </w:rPr>
            </w:pPr>
          </w:p>
          <w:p w14:paraId="38F02A67">
            <w:pPr>
              <w:spacing w:line="240" w:lineRule="exact"/>
              <w:jc w:val="center"/>
              <w:rPr>
                <w:color w:val="000000"/>
              </w:rPr>
            </w:pPr>
          </w:p>
          <w:p w14:paraId="7878E5A1">
            <w:pPr>
              <w:spacing w:line="240" w:lineRule="exact"/>
              <w:jc w:val="center"/>
              <w:rPr>
                <w:color w:val="000000"/>
              </w:rPr>
            </w:pPr>
          </w:p>
          <w:p w14:paraId="4E1676E6">
            <w:pPr>
              <w:spacing w:line="240" w:lineRule="exact"/>
              <w:jc w:val="center"/>
              <w:rPr>
                <w:color w:val="000000"/>
              </w:rPr>
            </w:pPr>
          </w:p>
          <w:p w14:paraId="0875567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7BA0F4AA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Соль поваренная пищевая йодированная</w:t>
            </w:r>
          </w:p>
        </w:tc>
        <w:tc>
          <w:tcPr>
            <w:tcW w:w="4880" w:type="dxa"/>
            <w:shd w:val="clear" w:color="auto" w:fill="auto"/>
          </w:tcPr>
          <w:p w14:paraId="3DA3773C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73B0C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42936A6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2B3B6F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7549886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10.84.30.000-00000006</w:t>
            </w:r>
          </w:p>
        </w:tc>
      </w:tr>
      <w:tr w14:paraId="51E83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1DE3B0E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716C2D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соли по способу производства</w:t>
            </w:r>
          </w:p>
        </w:tc>
        <w:tc>
          <w:tcPr>
            <w:tcW w:w="4880" w:type="dxa"/>
            <w:shd w:val="clear" w:color="auto" w:fill="auto"/>
          </w:tcPr>
          <w:p w14:paraId="7145AAA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Выварочная</w:t>
            </w:r>
          </w:p>
        </w:tc>
      </w:tr>
      <w:tr w14:paraId="4E417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179C40C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E4FE8D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Соль йодированная</w:t>
            </w:r>
          </w:p>
        </w:tc>
        <w:tc>
          <w:tcPr>
            <w:tcW w:w="4880" w:type="dxa"/>
            <w:shd w:val="clear" w:color="auto" w:fill="auto"/>
          </w:tcPr>
          <w:p w14:paraId="4584408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6ECE1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145F4B4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restart"/>
            <w:shd w:val="clear" w:color="auto" w:fill="auto"/>
          </w:tcPr>
          <w:p w14:paraId="2F5E431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Сорт</w:t>
            </w:r>
          </w:p>
        </w:tc>
        <w:tc>
          <w:tcPr>
            <w:tcW w:w="4880" w:type="dxa"/>
            <w:shd w:val="clear" w:color="auto" w:fill="auto"/>
          </w:tcPr>
          <w:p w14:paraId="00CB057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Высший</w:t>
            </w:r>
          </w:p>
        </w:tc>
      </w:tr>
      <w:tr w14:paraId="0E717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18F5A7D3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2F97EEF6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5060024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Экстра</w:t>
            </w:r>
          </w:p>
        </w:tc>
      </w:tr>
      <w:tr w14:paraId="7D19B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66983F11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116821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6 месяцев</w:t>
            </w:r>
          </w:p>
        </w:tc>
        <w:tc>
          <w:tcPr>
            <w:tcW w:w="4880" w:type="dxa"/>
            <w:shd w:val="clear" w:color="auto" w:fill="auto"/>
          </w:tcPr>
          <w:p w14:paraId="2012B25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6058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78B423A4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</w:t>
            </w:r>
          </w:p>
          <w:p w14:paraId="1F1D3F15">
            <w:pPr>
              <w:spacing w:line="240" w:lineRule="exact"/>
              <w:jc w:val="center"/>
              <w:rPr>
                <w:color w:val="000000"/>
              </w:rPr>
            </w:pPr>
          </w:p>
          <w:p w14:paraId="271ED573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3C7C4C2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Сырники творожные п/ф</w:t>
            </w:r>
          </w:p>
        </w:tc>
        <w:tc>
          <w:tcPr>
            <w:tcW w:w="4880" w:type="dxa"/>
            <w:shd w:val="clear" w:color="auto" w:fill="auto"/>
          </w:tcPr>
          <w:p w14:paraId="56CA9CBC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57D7A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38FF5370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FA7D55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ОКПД2</w:t>
            </w:r>
          </w:p>
        </w:tc>
        <w:tc>
          <w:tcPr>
            <w:tcW w:w="4880" w:type="dxa"/>
            <w:shd w:val="clear" w:color="auto" w:fill="auto"/>
          </w:tcPr>
          <w:p w14:paraId="76364E0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10.51.56.159</w:t>
            </w:r>
          </w:p>
        </w:tc>
      </w:tr>
      <w:tr w14:paraId="1383D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7BDFAD23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964980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3 месяцев</w:t>
            </w:r>
          </w:p>
        </w:tc>
        <w:tc>
          <w:tcPr>
            <w:tcW w:w="4880" w:type="dxa"/>
            <w:shd w:val="clear" w:color="auto" w:fill="auto"/>
          </w:tcPr>
          <w:p w14:paraId="7A8BC36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15595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40D460B0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</w:t>
            </w:r>
          </w:p>
          <w:p w14:paraId="178D3408">
            <w:pPr>
              <w:spacing w:line="240" w:lineRule="exact"/>
              <w:jc w:val="center"/>
              <w:rPr>
                <w:color w:val="000000"/>
              </w:rPr>
            </w:pPr>
          </w:p>
          <w:p w14:paraId="25C64331">
            <w:pPr>
              <w:spacing w:line="240" w:lineRule="exact"/>
              <w:jc w:val="center"/>
              <w:rPr>
                <w:color w:val="000000"/>
              </w:rPr>
            </w:pPr>
          </w:p>
          <w:p w14:paraId="6DE015BE">
            <w:pPr>
              <w:spacing w:line="240" w:lineRule="exact"/>
              <w:jc w:val="center"/>
              <w:rPr>
                <w:color w:val="000000"/>
              </w:rPr>
            </w:pPr>
          </w:p>
          <w:p w14:paraId="727C4FF0">
            <w:pPr>
              <w:spacing w:line="240" w:lineRule="exact"/>
              <w:jc w:val="center"/>
              <w:rPr>
                <w:color w:val="000000"/>
              </w:rPr>
            </w:pPr>
          </w:p>
          <w:p w14:paraId="4AF5856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95D2237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Сыры полутвердые</w:t>
            </w:r>
          </w:p>
        </w:tc>
        <w:tc>
          <w:tcPr>
            <w:tcW w:w="4880" w:type="dxa"/>
            <w:shd w:val="clear" w:color="auto" w:fill="auto"/>
          </w:tcPr>
          <w:p w14:paraId="39BEDDA3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7BF99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4FC5B08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A4410D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7F4D013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10.51.40.120-00000002</w:t>
            </w:r>
          </w:p>
        </w:tc>
      </w:tr>
      <w:tr w14:paraId="39512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26FF6340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D43845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сыра</w:t>
            </w:r>
          </w:p>
        </w:tc>
        <w:tc>
          <w:tcPr>
            <w:tcW w:w="4880" w:type="dxa"/>
            <w:shd w:val="clear" w:color="auto" w:fill="auto"/>
          </w:tcPr>
          <w:p w14:paraId="3732D05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Цельный</w:t>
            </w:r>
          </w:p>
        </w:tc>
      </w:tr>
      <w:tr w14:paraId="0BD94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2C067F28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restart"/>
            <w:shd w:val="clear" w:color="auto" w:fill="auto"/>
          </w:tcPr>
          <w:p w14:paraId="69329EE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сыра в зависимости от массовой доля жира в пересчете на сухое вещество</w:t>
            </w:r>
          </w:p>
        </w:tc>
        <w:tc>
          <w:tcPr>
            <w:tcW w:w="4880" w:type="dxa"/>
            <w:shd w:val="clear" w:color="auto" w:fill="auto"/>
          </w:tcPr>
          <w:p w14:paraId="0FCCF3A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Высокожирные</w:t>
            </w:r>
          </w:p>
        </w:tc>
      </w:tr>
      <w:tr w14:paraId="21BEF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1EB7D2A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74BBC8FB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17148C5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Жирные</w:t>
            </w:r>
          </w:p>
        </w:tc>
      </w:tr>
      <w:tr w14:paraId="469CD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25DEEB8D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0023BCDC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63332B6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Нежирные</w:t>
            </w:r>
          </w:p>
        </w:tc>
      </w:tr>
      <w:tr w14:paraId="42E54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3142AFB7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5F450625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5E3A388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Низкожирные</w:t>
            </w:r>
          </w:p>
        </w:tc>
      </w:tr>
      <w:tr w14:paraId="3308D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76BE7C50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46FE9852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7995881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Полужирные</w:t>
            </w:r>
          </w:p>
        </w:tc>
      </w:tr>
      <w:tr w14:paraId="367AC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4D92AD3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626C8A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сырья</w:t>
            </w:r>
          </w:p>
        </w:tc>
        <w:tc>
          <w:tcPr>
            <w:tcW w:w="4880" w:type="dxa"/>
            <w:shd w:val="clear" w:color="auto" w:fill="auto"/>
          </w:tcPr>
          <w:p w14:paraId="3F6D471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Коровье молоко</w:t>
            </w:r>
          </w:p>
        </w:tc>
      </w:tr>
      <w:tr w14:paraId="14116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6080E52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7F46A78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30 суток</w:t>
            </w:r>
          </w:p>
        </w:tc>
        <w:tc>
          <w:tcPr>
            <w:tcW w:w="4880" w:type="dxa"/>
            <w:shd w:val="clear" w:color="auto" w:fill="auto"/>
          </w:tcPr>
          <w:p w14:paraId="344861F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260DB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362" w:hRule="atLeast"/>
        </w:trPr>
        <w:tc>
          <w:tcPr>
            <w:tcW w:w="707" w:type="dxa"/>
            <w:vMerge w:val="restart"/>
            <w:shd w:val="clear" w:color="auto" w:fill="auto"/>
          </w:tcPr>
          <w:p w14:paraId="0A2D65FB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</w:t>
            </w:r>
          </w:p>
        </w:tc>
        <w:tc>
          <w:tcPr>
            <w:tcW w:w="4776" w:type="dxa"/>
            <w:shd w:val="clear" w:color="auto" w:fill="auto"/>
          </w:tcPr>
          <w:p w14:paraId="33441F61">
            <w:pPr>
              <w:spacing w:line="240" w:lineRule="exac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Творожок в индивидуальной упаковке (100г)</w:t>
            </w:r>
          </w:p>
        </w:tc>
        <w:tc>
          <w:tcPr>
            <w:tcW w:w="4880" w:type="dxa"/>
            <w:shd w:val="clear" w:color="auto" w:fill="auto"/>
          </w:tcPr>
          <w:p w14:paraId="3398EE49">
            <w:pPr>
              <w:spacing w:line="240" w:lineRule="exac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501F3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continue"/>
            <w:shd w:val="clear" w:color="auto" w:fill="auto"/>
          </w:tcPr>
          <w:p w14:paraId="6649E935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3FD0B0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4D83596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10.51.56.151-00000002</w:t>
            </w:r>
          </w:p>
        </w:tc>
      </w:tr>
      <w:tr w14:paraId="79D6C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0E11568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41E095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Наличие вкусовых компонентов</w:t>
            </w:r>
          </w:p>
        </w:tc>
        <w:tc>
          <w:tcPr>
            <w:tcW w:w="4880" w:type="dxa"/>
            <w:shd w:val="clear" w:color="auto" w:fill="auto"/>
          </w:tcPr>
          <w:p w14:paraId="712A76D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  <w:p w14:paraId="760C49B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14:paraId="7E868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continue"/>
            <w:shd w:val="clear" w:color="auto" w:fill="auto"/>
          </w:tcPr>
          <w:p w14:paraId="0F045F5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A52ACF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Производство</w:t>
            </w:r>
          </w:p>
        </w:tc>
        <w:tc>
          <w:tcPr>
            <w:tcW w:w="4880" w:type="dxa"/>
            <w:shd w:val="clear" w:color="auto" w:fill="auto"/>
          </w:tcPr>
          <w:p w14:paraId="0D0681E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Промышленное производство</w:t>
            </w:r>
          </w:p>
        </w:tc>
      </w:tr>
      <w:tr w14:paraId="03F29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7990B56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7A9BC3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Массовая доля жира</w:t>
            </w:r>
          </w:p>
        </w:tc>
        <w:tc>
          <w:tcPr>
            <w:tcW w:w="4880" w:type="dxa"/>
            <w:shd w:val="clear" w:color="auto" w:fill="auto"/>
          </w:tcPr>
          <w:p w14:paraId="6A5531F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Максимальная 9%</w:t>
            </w:r>
          </w:p>
          <w:p w14:paraId="2EBABBB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Минимальная 5%</w:t>
            </w:r>
          </w:p>
        </w:tc>
      </w:tr>
      <w:tr w14:paraId="104BC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221C72E4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7099F43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7 суток</w:t>
            </w:r>
          </w:p>
        </w:tc>
        <w:tc>
          <w:tcPr>
            <w:tcW w:w="4880" w:type="dxa"/>
            <w:shd w:val="clear" w:color="auto" w:fill="auto"/>
          </w:tcPr>
          <w:p w14:paraId="4673899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4A32C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53A2ED33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</w:t>
            </w:r>
          </w:p>
          <w:p w14:paraId="1F5CB3E7">
            <w:pPr>
              <w:spacing w:line="240" w:lineRule="exact"/>
              <w:jc w:val="center"/>
              <w:rPr>
                <w:color w:val="000000"/>
              </w:rPr>
            </w:pPr>
          </w:p>
          <w:p w14:paraId="69E618AC">
            <w:pPr>
              <w:spacing w:line="240" w:lineRule="exact"/>
              <w:jc w:val="center"/>
              <w:rPr>
                <w:color w:val="000000"/>
              </w:rPr>
            </w:pPr>
          </w:p>
          <w:p w14:paraId="7C0843D4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70433DB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Томатная паста</w:t>
            </w:r>
          </w:p>
        </w:tc>
        <w:tc>
          <w:tcPr>
            <w:tcW w:w="4880" w:type="dxa"/>
            <w:shd w:val="clear" w:color="auto" w:fill="auto"/>
          </w:tcPr>
          <w:p w14:paraId="11677C86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70321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140" w:hRule="atLeast"/>
        </w:trPr>
        <w:tc>
          <w:tcPr>
            <w:tcW w:w="707" w:type="dxa"/>
            <w:vMerge w:val="continue"/>
            <w:shd w:val="clear" w:color="auto" w:fill="auto"/>
          </w:tcPr>
          <w:p w14:paraId="6D58F825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1A56BA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Позиция ОКПД 2 </w:t>
            </w:r>
          </w:p>
        </w:tc>
        <w:tc>
          <w:tcPr>
            <w:tcW w:w="4880" w:type="dxa"/>
            <w:shd w:val="clear" w:color="auto" w:fill="auto"/>
          </w:tcPr>
          <w:p w14:paraId="0037F6A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10.39.17.112</w:t>
            </w:r>
          </w:p>
        </w:tc>
      </w:tr>
      <w:tr w14:paraId="535B3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continue"/>
            <w:shd w:val="clear" w:color="auto" w:fill="auto"/>
          </w:tcPr>
          <w:p w14:paraId="636A645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A7C5C9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Наличие уксуса, уксусной кислоты</w:t>
            </w:r>
          </w:p>
        </w:tc>
        <w:tc>
          <w:tcPr>
            <w:tcW w:w="4880" w:type="dxa"/>
            <w:shd w:val="clear" w:color="auto" w:fill="auto"/>
          </w:tcPr>
          <w:p w14:paraId="5F8B057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14:paraId="69809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30275B7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A1B8EA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30 дней</w:t>
            </w:r>
          </w:p>
        </w:tc>
        <w:tc>
          <w:tcPr>
            <w:tcW w:w="4880" w:type="dxa"/>
            <w:shd w:val="clear" w:color="auto" w:fill="auto"/>
          </w:tcPr>
          <w:p w14:paraId="4684A1D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1AB88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3182DDC6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</w:t>
            </w:r>
          </w:p>
          <w:p w14:paraId="1B2F53FC">
            <w:pPr>
              <w:spacing w:line="240" w:lineRule="exact"/>
              <w:jc w:val="center"/>
              <w:rPr>
                <w:color w:val="000000"/>
              </w:rPr>
            </w:pPr>
          </w:p>
          <w:p w14:paraId="7FA6827C">
            <w:pPr>
              <w:spacing w:line="240" w:lineRule="exact"/>
              <w:jc w:val="center"/>
              <w:rPr>
                <w:color w:val="000000"/>
              </w:rPr>
            </w:pPr>
          </w:p>
          <w:p w14:paraId="3EB1EE3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8AFD7DD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Томаты (помидоры)</w:t>
            </w:r>
          </w:p>
        </w:tc>
        <w:tc>
          <w:tcPr>
            <w:tcW w:w="4880" w:type="dxa"/>
            <w:shd w:val="clear" w:color="auto" w:fill="auto"/>
          </w:tcPr>
          <w:p w14:paraId="071E11AD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58F42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509F2B6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FE966A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51C1336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01.13.34.000-00000004</w:t>
            </w:r>
          </w:p>
        </w:tc>
      </w:tr>
      <w:tr w14:paraId="73B02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5D2FFED3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restart"/>
            <w:shd w:val="clear" w:color="auto" w:fill="auto"/>
          </w:tcPr>
          <w:p w14:paraId="71FCC1B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Товарный сорт</w:t>
            </w:r>
          </w:p>
        </w:tc>
        <w:tc>
          <w:tcPr>
            <w:tcW w:w="4880" w:type="dxa"/>
            <w:shd w:val="clear" w:color="auto" w:fill="auto"/>
          </w:tcPr>
          <w:p w14:paraId="7752C22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Высший</w:t>
            </w:r>
          </w:p>
        </w:tc>
      </w:tr>
      <w:tr w14:paraId="16D63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306D15A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7D8BBF67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7D2039D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Первый</w:t>
            </w:r>
          </w:p>
        </w:tc>
      </w:tr>
      <w:tr w14:paraId="59946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125" w:hRule="atLeast"/>
        </w:trPr>
        <w:tc>
          <w:tcPr>
            <w:tcW w:w="707" w:type="dxa"/>
            <w:vMerge w:val="continue"/>
            <w:shd w:val="clear" w:color="auto" w:fill="auto"/>
          </w:tcPr>
          <w:p w14:paraId="1B24F8D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4AA68C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Товарный тип</w:t>
            </w:r>
          </w:p>
        </w:tc>
        <w:tc>
          <w:tcPr>
            <w:tcW w:w="4880" w:type="dxa"/>
            <w:shd w:val="clear" w:color="auto" w:fill="auto"/>
          </w:tcPr>
          <w:p w14:paraId="34349D6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Круглые</w:t>
            </w:r>
          </w:p>
        </w:tc>
      </w:tr>
      <w:tr w14:paraId="498F9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1ED46281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DE3037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15 Суток</w:t>
            </w:r>
          </w:p>
        </w:tc>
        <w:tc>
          <w:tcPr>
            <w:tcW w:w="4880" w:type="dxa"/>
            <w:shd w:val="clear" w:color="auto" w:fill="auto"/>
          </w:tcPr>
          <w:p w14:paraId="6C2DEFB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5AF33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602DD95F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</w:t>
            </w:r>
          </w:p>
          <w:p w14:paraId="6E98F9BC">
            <w:pPr>
              <w:spacing w:line="240" w:lineRule="exact"/>
              <w:jc w:val="center"/>
              <w:rPr>
                <w:color w:val="000000"/>
              </w:rPr>
            </w:pPr>
          </w:p>
          <w:p w14:paraId="0B659A23">
            <w:pPr>
              <w:spacing w:line="240" w:lineRule="exact"/>
              <w:jc w:val="center"/>
              <w:rPr>
                <w:color w:val="000000"/>
              </w:rPr>
            </w:pPr>
          </w:p>
          <w:p w14:paraId="60F1906E">
            <w:pPr>
              <w:spacing w:line="240" w:lineRule="exact"/>
              <w:jc w:val="center"/>
              <w:rPr>
                <w:color w:val="000000"/>
              </w:rPr>
            </w:pPr>
          </w:p>
          <w:p w14:paraId="70F6F965">
            <w:pPr>
              <w:spacing w:line="240" w:lineRule="exact"/>
              <w:jc w:val="center"/>
              <w:rPr>
                <w:color w:val="000000"/>
              </w:rPr>
            </w:pPr>
          </w:p>
          <w:p w14:paraId="2BF2F3E0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439CCBC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Фрикадельки мясные п/ф</w:t>
            </w:r>
          </w:p>
        </w:tc>
        <w:tc>
          <w:tcPr>
            <w:tcW w:w="4880" w:type="dxa"/>
            <w:shd w:val="clear" w:color="auto" w:fill="auto"/>
          </w:tcPr>
          <w:p w14:paraId="0B890977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6C28A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1A462B04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EA454A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Вид:</w:t>
            </w:r>
          </w:p>
        </w:tc>
        <w:tc>
          <w:tcPr>
            <w:tcW w:w="4880" w:type="dxa"/>
            <w:shd w:val="clear" w:color="auto" w:fill="auto"/>
          </w:tcPr>
          <w:p w14:paraId="21878E6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Порционные</w:t>
            </w:r>
          </w:p>
        </w:tc>
      </w:tr>
      <w:tr w14:paraId="091A6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6C04FE01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18C0F5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Группа: </w:t>
            </w:r>
          </w:p>
        </w:tc>
        <w:tc>
          <w:tcPr>
            <w:tcW w:w="4880" w:type="dxa"/>
            <w:shd w:val="clear" w:color="auto" w:fill="auto"/>
          </w:tcPr>
          <w:p w14:paraId="6FB4103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Мясные</w:t>
            </w:r>
          </w:p>
        </w:tc>
      </w:tr>
      <w:tr w14:paraId="1D760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3E42D9B8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F96B29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Категория: </w:t>
            </w:r>
          </w:p>
        </w:tc>
        <w:tc>
          <w:tcPr>
            <w:tcW w:w="4880" w:type="dxa"/>
            <w:shd w:val="clear" w:color="auto" w:fill="auto"/>
          </w:tcPr>
          <w:p w14:paraId="0F05500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А.</w:t>
            </w:r>
          </w:p>
        </w:tc>
      </w:tr>
      <w:tr w14:paraId="648C3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01B9DB77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113B94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 годности(хранения) товара на момент поставки не менее 2 месяцев</w:t>
            </w:r>
          </w:p>
        </w:tc>
        <w:tc>
          <w:tcPr>
            <w:tcW w:w="4880" w:type="dxa"/>
            <w:shd w:val="clear" w:color="auto" w:fill="auto"/>
          </w:tcPr>
          <w:p w14:paraId="77FB80F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793B7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40AF9A48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07C3C2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Код позиции КТРУ </w:t>
            </w:r>
          </w:p>
        </w:tc>
        <w:tc>
          <w:tcPr>
            <w:tcW w:w="4880" w:type="dxa"/>
            <w:shd w:val="clear" w:color="auto" w:fill="auto"/>
          </w:tcPr>
          <w:p w14:paraId="33C2036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10.13.14.700-00000005</w:t>
            </w:r>
          </w:p>
        </w:tc>
      </w:tr>
      <w:tr w14:paraId="51C77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55F68B53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  <w:p w14:paraId="0C69DCB2">
            <w:pPr>
              <w:spacing w:line="240" w:lineRule="exact"/>
              <w:jc w:val="center"/>
              <w:rPr>
                <w:color w:val="000000"/>
              </w:rPr>
            </w:pPr>
          </w:p>
          <w:p w14:paraId="3AB33B2E">
            <w:pPr>
              <w:spacing w:line="240" w:lineRule="exact"/>
              <w:jc w:val="center"/>
              <w:rPr>
                <w:color w:val="000000"/>
              </w:rPr>
            </w:pPr>
          </w:p>
          <w:p w14:paraId="3975A9CA">
            <w:pPr>
              <w:spacing w:line="240" w:lineRule="exact"/>
              <w:jc w:val="center"/>
              <w:rPr>
                <w:color w:val="000000"/>
              </w:rPr>
            </w:pPr>
          </w:p>
          <w:p w14:paraId="69A81ED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896A7BA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Чай черный</w:t>
            </w:r>
          </w:p>
        </w:tc>
        <w:tc>
          <w:tcPr>
            <w:tcW w:w="4880" w:type="dxa"/>
            <w:shd w:val="clear" w:color="auto" w:fill="auto"/>
          </w:tcPr>
          <w:p w14:paraId="1B990FB0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2A965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59C59F90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0DC1FF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ОКПД2</w:t>
            </w:r>
          </w:p>
        </w:tc>
        <w:tc>
          <w:tcPr>
            <w:tcW w:w="4880" w:type="dxa"/>
            <w:shd w:val="clear" w:color="auto" w:fill="auto"/>
          </w:tcPr>
          <w:p w14:paraId="695BE44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10.83.13.120</w:t>
            </w:r>
          </w:p>
        </w:tc>
      </w:tr>
      <w:tr w14:paraId="03723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48606DC4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AE28C8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чая черного (ферментированного) по способу обработки листа</w:t>
            </w:r>
          </w:p>
        </w:tc>
        <w:tc>
          <w:tcPr>
            <w:tcW w:w="4880" w:type="dxa"/>
            <w:shd w:val="clear" w:color="auto" w:fill="auto"/>
          </w:tcPr>
          <w:p w14:paraId="419C27F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Листовой</w:t>
            </w:r>
          </w:p>
        </w:tc>
      </w:tr>
      <w:tr w14:paraId="0959A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5D73051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restart"/>
            <w:shd w:val="clear" w:color="auto" w:fill="auto"/>
          </w:tcPr>
          <w:p w14:paraId="420F7F7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Тип листа чая черного (ферментированного)</w:t>
            </w:r>
          </w:p>
        </w:tc>
        <w:tc>
          <w:tcPr>
            <w:tcW w:w="4880" w:type="dxa"/>
            <w:shd w:val="clear" w:color="auto" w:fill="auto"/>
          </w:tcPr>
          <w:p w14:paraId="181E40C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Крупный</w:t>
            </w:r>
          </w:p>
        </w:tc>
      </w:tr>
      <w:tr w14:paraId="7E45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vAlign w:val="center"/>
          </w:tcPr>
          <w:p w14:paraId="0148371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vMerge w:val="continue"/>
            <w:vAlign w:val="center"/>
          </w:tcPr>
          <w:p w14:paraId="150F0FFA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0" w:type="dxa"/>
            <w:shd w:val="clear" w:color="auto" w:fill="auto"/>
          </w:tcPr>
          <w:p w14:paraId="0627892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Средний</w:t>
            </w:r>
          </w:p>
        </w:tc>
      </w:tr>
      <w:tr w14:paraId="7A68B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598" w:hRule="atLeast"/>
        </w:trPr>
        <w:tc>
          <w:tcPr>
            <w:tcW w:w="707" w:type="dxa"/>
            <w:vMerge w:val="continue"/>
            <w:shd w:val="clear" w:color="auto" w:fill="auto"/>
          </w:tcPr>
          <w:p w14:paraId="1D238D41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1A8763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2 месяцев</w:t>
            </w:r>
          </w:p>
        </w:tc>
        <w:tc>
          <w:tcPr>
            <w:tcW w:w="4880" w:type="dxa"/>
            <w:shd w:val="clear" w:color="auto" w:fill="auto"/>
          </w:tcPr>
          <w:p w14:paraId="1BB5424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  <w:p w14:paraId="1CD6F52F">
            <w:pPr>
              <w:spacing w:line="240" w:lineRule="exact"/>
              <w:rPr>
                <w:color w:val="000000"/>
              </w:rPr>
            </w:pPr>
          </w:p>
          <w:p w14:paraId="26540000">
            <w:pPr>
              <w:spacing w:line="240" w:lineRule="exact"/>
              <w:rPr>
                <w:color w:val="000000"/>
              </w:rPr>
            </w:pPr>
          </w:p>
        </w:tc>
      </w:tr>
      <w:tr w14:paraId="31971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193" w:hRule="atLeast"/>
        </w:trPr>
        <w:tc>
          <w:tcPr>
            <w:tcW w:w="707" w:type="dxa"/>
            <w:vMerge w:val="restart"/>
            <w:shd w:val="clear" w:color="auto" w:fill="auto"/>
          </w:tcPr>
          <w:p w14:paraId="1CD7FDFE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</w:t>
            </w:r>
          </w:p>
        </w:tc>
        <w:tc>
          <w:tcPr>
            <w:tcW w:w="4776" w:type="dxa"/>
            <w:shd w:val="clear" w:color="auto" w:fill="auto"/>
          </w:tcPr>
          <w:p w14:paraId="0D570BC3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Чернослив</w:t>
            </w:r>
          </w:p>
        </w:tc>
        <w:tc>
          <w:tcPr>
            <w:tcW w:w="4880" w:type="dxa"/>
            <w:shd w:val="clear" w:color="auto" w:fill="auto"/>
          </w:tcPr>
          <w:p w14:paraId="09B9B4D0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7CD71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continue"/>
            <w:shd w:val="clear" w:color="auto" w:fill="auto"/>
          </w:tcPr>
          <w:p w14:paraId="69190E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CB68EC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1AC4C29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10.39.25.130-00000030</w:t>
            </w:r>
          </w:p>
        </w:tc>
      </w:tr>
      <w:tr w14:paraId="219BD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continue"/>
            <w:shd w:val="clear" w:color="auto" w:fill="auto"/>
          </w:tcPr>
          <w:p w14:paraId="47389FA7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B5876F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Наименование фрукта</w:t>
            </w:r>
          </w:p>
        </w:tc>
        <w:tc>
          <w:tcPr>
            <w:tcW w:w="4880" w:type="dxa"/>
            <w:shd w:val="clear" w:color="auto" w:fill="auto"/>
          </w:tcPr>
          <w:p w14:paraId="4CFDFA0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Чернослив</w:t>
            </w:r>
          </w:p>
        </w:tc>
      </w:tr>
      <w:tr w14:paraId="7743C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continue"/>
            <w:shd w:val="clear" w:color="auto" w:fill="auto"/>
          </w:tcPr>
          <w:p w14:paraId="4CC9942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1C6605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 фруктов сушеных</w:t>
            </w:r>
          </w:p>
        </w:tc>
        <w:tc>
          <w:tcPr>
            <w:tcW w:w="4880" w:type="dxa"/>
            <w:shd w:val="clear" w:color="auto" w:fill="auto"/>
          </w:tcPr>
          <w:p w14:paraId="1393022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Целые</w:t>
            </w:r>
          </w:p>
        </w:tc>
      </w:tr>
      <w:tr w14:paraId="3ED29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vMerge w:val="continue"/>
            <w:shd w:val="clear" w:color="auto" w:fill="auto"/>
          </w:tcPr>
          <w:p w14:paraId="7440EA8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399D08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годности(хранения) товара на момент поставки не менее 30 суток</w:t>
            </w:r>
          </w:p>
        </w:tc>
        <w:tc>
          <w:tcPr>
            <w:tcW w:w="4880" w:type="dxa"/>
            <w:shd w:val="clear" w:color="auto" w:fill="auto"/>
          </w:tcPr>
          <w:p w14:paraId="749B2E6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177E6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147" w:hRule="atLeast"/>
        </w:trPr>
        <w:tc>
          <w:tcPr>
            <w:tcW w:w="707" w:type="dxa"/>
            <w:shd w:val="clear" w:color="auto" w:fill="auto"/>
          </w:tcPr>
          <w:p w14:paraId="62D84CEC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</w:t>
            </w:r>
          </w:p>
        </w:tc>
        <w:tc>
          <w:tcPr>
            <w:tcW w:w="4776" w:type="dxa"/>
            <w:shd w:val="clear" w:color="auto" w:fill="auto"/>
          </w:tcPr>
          <w:p w14:paraId="1388D154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Хлопья овсяные</w:t>
            </w:r>
          </w:p>
        </w:tc>
        <w:tc>
          <w:tcPr>
            <w:tcW w:w="4880" w:type="dxa"/>
            <w:shd w:val="clear" w:color="auto" w:fill="auto"/>
          </w:tcPr>
          <w:p w14:paraId="2B3DCBF6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54BE8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133" w:hRule="atLeast"/>
        </w:trPr>
        <w:tc>
          <w:tcPr>
            <w:tcW w:w="707" w:type="dxa"/>
            <w:shd w:val="clear" w:color="auto" w:fill="auto"/>
          </w:tcPr>
          <w:p w14:paraId="5CA54BF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E3A420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0C0A6C7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10.61.33.111-00000003</w:t>
            </w:r>
          </w:p>
        </w:tc>
      </w:tr>
      <w:tr w14:paraId="5B7BC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shd w:val="clear" w:color="auto" w:fill="auto"/>
          </w:tcPr>
          <w:p w14:paraId="3441D5E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9233BC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Вид </w:t>
            </w:r>
          </w:p>
        </w:tc>
        <w:tc>
          <w:tcPr>
            <w:tcW w:w="4880" w:type="dxa"/>
            <w:shd w:val="clear" w:color="auto" w:fill="auto"/>
          </w:tcPr>
          <w:p w14:paraId="241CFC6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Геркулес</w:t>
            </w:r>
          </w:p>
        </w:tc>
      </w:tr>
      <w:tr w14:paraId="009A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450" w:hRule="atLeast"/>
        </w:trPr>
        <w:tc>
          <w:tcPr>
            <w:tcW w:w="707" w:type="dxa"/>
            <w:shd w:val="clear" w:color="auto" w:fill="auto"/>
          </w:tcPr>
          <w:p w14:paraId="1406A853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4594EA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годности(хранения) товара на момент поставки не менее 2 месяцев</w:t>
            </w:r>
          </w:p>
        </w:tc>
        <w:tc>
          <w:tcPr>
            <w:tcW w:w="4880" w:type="dxa"/>
            <w:shd w:val="clear" w:color="auto" w:fill="auto"/>
          </w:tcPr>
          <w:p w14:paraId="1BB70AB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376F4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17F63F91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</w:t>
            </w:r>
          </w:p>
          <w:p w14:paraId="3B4CFDB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C305659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Шницель печеночный п/ф</w:t>
            </w:r>
          </w:p>
        </w:tc>
        <w:tc>
          <w:tcPr>
            <w:tcW w:w="4880" w:type="dxa"/>
            <w:shd w:val="clear" w:color="auto" w:fill="auto"/>
          </w:tcPr>
          <w:p w14:paraId="017F1AB3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4CFB3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1A1E9C47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C6E4FA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 ОКПД2</w:t>
            </w:r>
          </w:p>
        </w:tc>
        <w:tc>
          <w:tcPr>
            <w:tcW w:w="4880" w:type="dxa"/>
            <w:shd w:val="clear" w:color="auto" w:fill="auto"/>
          </w:tcPr>
          <w:p w14:paraId="05326CC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10.13.14.900</w:t>
            </w:r>
          </w:p>
        </w:tc>
      </w:tr>
      <w:tr w14:paraId="54DA3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43BB8E8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01CC0A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Наименование позиции</w:t>
            </w:r>
          </w:p>
        </w:tc>
        <w:tc>
          <w:tcPr>
            <w:tcW w:w="4880" w:type="dxa"/>
            <w:shd w:val="clear" w:color="auto" w:fill="auto"/>
          </w:tcPr>
          <w:p w14:paraId="6394B21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Изделия колбасные  и аналогичной пищевой продукции</w:t>
            </w:r>
          </w:p>
        </w:tc>
      </w:tr>
      <w:tr w14:paraId="52924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48F7B770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642E06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Вид</w:t>
            </w:r>
          </w:p>
        </w:tc>
        <w:tc>
          <w:tcPr>
            <w:tcW w:w="4880" w:type="dxa"/>
            <w:shd w:val="clear" w:color="auto" w:fill="auto"/>
          </w:tcPr>
          <w:p w14:paraId="34BB598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Производство</w:t>
            </w:r>
          </w:p>
        </w:tc>
      </w:tr>
      <w:tr w14:paraId="0A5A1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1CBF8567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01C7E8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Обработка </w:t>
            </w:r>
          </w:p>
        </w:tc>
        <w:tc>
          <w:tcPr>
            <w:tcW w:w="4880" w:type="dxa"/>
            <w:shd w:val="clear" w:color="auto" w:fill="auto"/>
          </w:tcPr>
          <w:p w14:paraId="33C9083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Замороженая</w:t>
            </w:r>
          </w:p>
        </w:tc>
      </w:tr>
      <w:tr w14:paraId="20606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425E774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3C2C61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3 месяцев</w:t>
            </w:r>
          </w:p>
        </w:tc>
        <w:tc>
          <w:tcPr>
            <w:tcW w:w="4880" w:type="dxa"/>
            <w:shd w:val="clear" w:color="auto" w:fill="auto"/>
          </w:tcPr>
          <w:p w14:paraId="5302D38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0E413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268A61F3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</w:t>
            </w:r>
          </w:p>
        </w:tc>
        <w:tc>
          <w:tcPr>
            <w:tcW w:w="4776" w:type="dxa"/>
            <w:shd w:val="clear" w:color="auto" w:fill="auto"/>
          </w:tcPr>
          <w:p w14:paraId="12782480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Шницель мясной п/ф</w:t>
            </w:r>
          </w:p>
        </w:tc>
        <w:tc>
          <w:tcPr>
            <w:tcW w:w="4880" w:type="dxa"/>
            <w:shd w:val="clear" w:color="auto" w:fill="auto"/>
          </w:tcPr>
          <w:p w14:paraId="3CF25EDA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3CA82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2B014A3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7A88B9B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79C36DD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10.13.14.700-00000004</w:t>
            </w:r>
          </w:p>
        </w:tc>
      </w:tr>
      <w:tr w14:paraId="5833F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49DE30F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0CD891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Вид  </w:t>
            </w:r>
          </w:p>
        </w:tc>
        <w:tc>
          <w:tcPr>
            <w:tcW w:w="4880" w:type="dxa"/>
            <w:shd w:val="clear" w:color="auto" w:fill="auto"/>
          </w:tcPr>
          <w:p w14:paraId="0A8BADD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Рубленые</w:t>
            </w:r>
          </w:p>
        </w:tc>
      </w:tr>
      <w:tr w14:paraId="17BA0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6A00578D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31509D8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Группа </w:t>
            </w:r>
          </w:p>
        </w:tc>
        <w:tc>
          <w:tcPr>
            <w:tcW w:w="4880" w:type="dxa"/>
            <w:shd w:val="clear" w:color="auto" w:fill="auto"/>
          </w:tcPr>
          <w:p w14:paraId="484C3AC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Мясные</w:t>
            </w:r>
          </w:p>
        </w:tc>
      </w:tr>
      <w:tr w14:paraId="325F5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A7D6F1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814432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Категория </w:t>
            </w:r>
          </w:p>
        </w:tc>
        <w:tc>
          <w:tcPr>
            <w:tcW w:w="4880" w:type="dxa"/>
            <w:shd w:val="clear" w:color="auto" w:fill="auto"/>
          </w:tcPr>
          <w:p w14:paraId="0BA0B41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А,Б</w:t>
            </w:r>
          </w:p>
        </w:tc>
      </w:tr>
      <w:tr w14:paraId="2922E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AFEE60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52C6E0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годности(хранения )товара на момент поставки не менее 2 месяцев</w:t>
            </w:r>
          </w:p>
        </w:tc>
        <w:tc>
          <w:tcPr>
            <w:tcW w:w="4880" w:type="dxa"/>
            <w:shd w:val="clear" w:color="auto" w:fill="auto"/>
          </w:tcPr>
          <w:p w14:paraId="577301D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15079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1E87CB89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</w:t>
            </w:r>
          </w:p>
        </w:tc>
        <w:tc>
          <w:tcPr>
            <w:tcW w:w="4776" w:type="dxa"/>
            <w:shd w:val="clear" w:color="auto" w:fill="auto"/>
          </w:tcPr>
          <w:p w14:paraId="3BAAEBC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Апельсины</w:t>
            </w:r>
          </w:p>
        </w:tc>
        <w:tc>
          <w:tcPr>
            <w:tcW w:w="4880" w:type="dxa"/>
            <w:shd w:val="clear" w:color="auto" w:fill="auto"/>
          </w:tcPr>
          <w:p w14:paraId="59655F4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</w:tr>
      <w:tr w14:paraId="4E4C8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FA3980A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FD5ACA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3E1B91B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01.23.13.000-00000002</w:t>
            </w:r>
          </w:p>
        </w:tc>
      </w:tr>
      <w:tr w14:paraId="7B478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6E9F9D7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F710D4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Товарный сорт, не ниже</w:t>
            </w:r>
          </w:p>
        </w:tc>
        <w:tc>
          <w:tcPr>
            <w:tcW w:w="4880" w:type="dxa"/>
            <w:shd w:val="clear" w:color="auto" w:fill="auto"/>
          </w:tcPr>
          <w:p w14:paraId="1B5419B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Первый</w:t>
            </w:r>
          </w:p>
        </w:tc>
      </w:tr>
      <w:tr w14:paraId="5F1F9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1A3F872E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1DF4CE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 14 суток</w:t>
            </w:r>
          </w:p>
        </w:tc>
        <w:tc>
          <w:tcPr>
            <w:tcW w:w="4880" w:type="dxa"/>
            <w:shd w:val="clear" w:color="auto" w:fill="auto"/>
          </w:tcPr>
          <w:p w14:paraId="66A18555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534C5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098C2749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</w:t>
            </w:r>
          </w:p>
        </w:tc>
        <w:tc>
          <w:tcPr>
            <w:tcW w:w="4776" w:type="dxa"/>
            <w:shd w:val="clear" w:color="auto" w:fill="auto"/>
          </w:tcPr>
          <w:p w14:paraId="6E34A9DB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Бананы</w:t>
            </w:r>
          </w:p>
        </w:tc>
        <w:tc>
          <w:tcPr>
            <w:tcW w:w="4880" w:type="dxa"/>
            <w:shd w:val="clear" w:color="auto" w:fill="auto"/>
          </w:tcPr>
          <w:p w14:paraId="6F1B4568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5854B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6BDD775D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8653DC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574A318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01.22.12.000-00000002 </w:t>
            </w:r>
          </w:p>
        </w:tc>
      </w:tr>
      <w:tr w14:paraId="7FCA1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A5422F3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803AE8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Товарный класс ,не ниже</w:t>
            </w:r>
          </w:p>
        </w:tc>
        <w:tc>
          <w:tcPr>
            <w:tcW w:w="4880" w:type="dxa"/>
            <w:shd w:val="clear" w:color="auto" w:fill="auto"/>
          </w:tcPr>
          <w:p w14:paraId="20BC3707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Первый</w:t>
            </w:r>
          </w:p>
        </w:tc>
      </w:tr>
      <w:tr w14:paraId="56847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331D092E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D0CE83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14 дней</w:t>
            </w:r>
          </w:p>
        </w:tc>
        <w:tc>
          <w:tcPr>
            <w:tcW w:w="4880" w:type="dxa"/>
            <w:shd w:val="clear" w:color="auto" w:fill="auto"/>
          </w:tcPr>
          <w:p w14:paraId="2D27824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51EEB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5A32EA4F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</w:t>
            </w:r>
          </w:p>
        </w:tc>
        <w:tc>
          <w:tcPr>
            <w:tcW w:w="4776" w:type="dxa"/>
            <w:shd w:val="clear" w:color="auto" w:fill="auto"/>
          </w:tcPr>
          <w:p w14:paraId="7137FDB4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Груши</w:t>
            </w:r>
          </w:p>
        </w:tc>
        <w:tc>
          <w:tcPr>
            <w:tcW w:w="4880" w:type="dxa"/>
            <w:shd w:val="clear" w:color="auto" w:fill="auto"/>
          </w:tcPr>
          <w:p w14:paraId="33020478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36D71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6CC1CC37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40A930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711F6D0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01.24.21.000-00000002 </w:t>
            </w:r>
          </w:p>
        </w:tc>
      </w:tr>
      <w:tr w14:paraId="3ABE8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4EF9225A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28EFF8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Товарный сорт ,не ниже</w:t>
            </w:r>
          </w:p>
        </w:tc>
        <w:tc>
          <w:tcPr>
            <w:tcW w:w="4880" w:type="dxa"/>
            <w:shd w:val="clear" w:color="auto" w:fill="auto"/>
          </w:tcPr>
          <w:p w14:paraId="41A32CE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Первый</w:t>
            </w:r>
          </w:p>
        </w:tc>
      </w:tr>
      <w:tr w14:paraId="3232B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72988B6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7FF3B41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 )товара на момент поставки не менее 14 дней</w:t>
            </w:r>
          </w:p>
        </w:tc>
        <w:tc>
          <w:tcPr>
            <w:tcW w:w="4880" w:type="dxa"/>
            <w:shd w:val="clear" w:color="auto" w:fill="auto"/>
          </w:tcPr>
          <w:p w14:paraId="40B8862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4016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6D3EDFBC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</w:t>
            </w:r>
          </w:p>
        </w:tc>
        <w:tc>
          <w:tcPr>
            <w:tcW w:w="4776" w:type="dxa"/>
            <w:shd w:val="clear" w:color="auto" w:fill="auto"/>
          </w:tcPr>
          <w:p w14:paraId="73B6B8AA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Яблоки</w:t>
            </w:r>
          </w:p>
        </w:tc>
        <w:tc>
          <w:tcPr>
            <w:tcW w:w="4880" w:type="dxa"/>
            <w:shd w:val="clear" w:color="auto" w:fill="auto"/>
          </w:tcPr>
          <w:p w14:paraId="7552C205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3D5E8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30822F27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BD6E57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609D7E5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01.24.10.000-00000002</w:t>
            </w:r>
          </w:p>
        </w:tc>
      </w:tr>
      <w:tr w14:paraId="26751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61F1B260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A20237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Товарный сорт ,не ниже</w:t>
            </w:r>
          </w:p>
        </w:tc>
        <w:tc>
          <w:tcPr>
            <w:tcW w:w="4880" w:type="dxa"/>
            <w:shd w:val="clear" w:color="auto" w:fill="auto"/>
          </w:tcPr>
          <w:p w14:paraId="5611126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Первый</w:t>
            </w:r>
          </w:p>
        </w:tc>
      </w:tr>
      <w:tr w14:paraId="71EAF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2D4166A2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4CCE22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Яблоко зеленое</w:t>
            </w:r>
          </w:p>
        </w:tc>
        <w:tc>
          <w:tcPr>
            <w:tcW w:w="4880" w:type="dxa"/>
            <w:shd w:val="clear" w:color="auto" w:fill="auto"/>
          </w:tcPr>
          <w:p w14:paraId="2921683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14:paraId="20553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33937A7C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4E40695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годности(хранения ) товара на момент поставки не менее 14 суток</w:t>
            </w:r>
          </w:p>
        </w:tc>
        <w:tc>
          <w:tcPr>
            <w:tcW w:w="4880" w:type="dxa"/>
            <w:shd w:val="clear" w:color="auto" w:fill="auto"/>
          </w:tcPr>
          <w:p w14:paraId="5EDE46E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5BA39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56634F07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</w:t>
            </w:r>
          </w:p>
        </w:tc>
        <w:tc>
          <w:tcPr>
            <w:tcW w:w="4776" w:type="dxa"/>
            <w:shd w:val="clear" w:color="auto" w:fill="auto"/>
          </w:tcPr>
          <w:p w14:paraId="6F1D2553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Лимоны</w:t>
            </w:r>
          </w:p>
        </w:tc>
        <w:tc>
          <w:tcPr>
            <w:tcW w:w="4880" w:type="dxa"/>
            <w:shd w:val="clear" w:color="auto" w:fill="auto"/>
          </w:tcPr>
          <w:p w14:paraId="524C058F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3DA67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90" w:hRule="atLeast"/>
        </w:trPr>
        <w:tc>
          <w:tcPr>
            <w:tcW w:w="707" w:type="dxa"/>
            <w:vMerge w:val="continue"/>
            <w:shd w:val="clear" w:color="auto" w:fill="auto"/>
          </w:tcPr>
          <w:p w14:paraId="6D751CE0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267A69B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2933CD0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01.23.12.000-00000002</w:t>
            </w:r>
          </w:p>
        </w:tc>
      </w:tr>
      <w:tr w14:paraId="076B2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4790AC7F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F2B76F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Товарный  сорт, не ниже </w:t>
            </w:r>
          </w:p>
        </w:tc>
        <w:tc>
          <w:tcPr>
            <w:tcW w:w="4880" w:type="dxa"/>
            <w:shd w:val="clear" w:color="auto" w:fill="auto"/>
          </w:tcPr>
          <w:p w14:paraId="575B202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Первый</w:t>
            </w:r>
          </w:p>
        </w:tc>
      </w:tr>
      <w:tr w14:paraId="56D0B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08387058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F4EB8E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 )товара на момент поставки не менее 14 дней</w:t>
            </w:r>
          </w:p>
        </w:tc>
        <w:tc>
          <w:tcPr>
            <w:tcW w:w="4880" w:type="dxa"/>
            <w:shd w:val="clear" w:color="auto" w:fill="auto"/>
          </w:tcPr>
          <w:p w14:paraId="5F57F98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731C7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363C5D62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</w:t>
            </w:r>
          </w:p>
        </w:tc>
        <w:tc>
          <w:tcPr>
            <w:tcW w:w="4776" w:type="dxa"/>
            <w:shd w:val="clear" w:color="auto" w:fill="auto"/>
          </w:tcPr>
          <w:p w14:paraId="5C8A2269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Кабачок</w:t>
            </w:r>
          </w:p>
        </w:tc>
        <w:tc>
          <w:tcPr>
            <w:tcW w:w="4880" w:type="dxa"/>
            <w:shd w:val="clear" w:color="auto" w:fill="auto"/>
          </w:tcPr>
          <w:p w14:paraId="1061A8C4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29DC1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38E92FA6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165D05F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ОКПД2</w:t>
            </w:r>
          </w:p>
        </w:tc>
        <w:tc>
          <w:tcPr>
            <w:tcW w:w="4880" w:type="dxa"/>
            <w:shd w:val="clear" w:color="auto" w:fill="auto"/>
          </w:tcPr>
          <w:p w14:paraId="799113C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01.13.39.110</w:t>
            </w:r>
          </w:p>
        </w:tc>
      </w:tr>
      <w:tr w14:paraId="73F35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78A59F7C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B088C0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Кабачки цукини</w:t>
            </w:r>
          </w:p>
        </w:tc>
        <w:tc>
          <w:tcPr>
            <w:tcW w:w="4880" w:type="dxa"/>
            <w:shd w:val="clear" w:color="auto" w:fill="auto"/>
          </w:tcPr>
          <w:p w14:paraId="622C8AC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  <w:p w14:paraId="0ED2F56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14:paraId="41EA2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2D7B6B80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76DA841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Товарный сорт, не ниже</w:t>
            </w:r>
          </w:p>
        </w:tc>
        <w:tc>
          <w:tcPr>
            <w:tcW w:w="4880" w:type="dxa"/>
            <w:shd w:val="clear" w:color="auto" w:fill="auto"/>
          </w:tcPr>
          <w:p w14:paraId="50ECF55F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Первый</w:t>
            </w:r>
          </w:p>
        </w:tc>
      </w:tr>
      <w:tr w14:paraId="48698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47A31E2A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6798C7A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годности(хранения )товара на момент поставки не менее 7 суток</w:t>
            </w:r>
          </w:p>
        </w:tc>
        <w:tc>
          <w:tcPr>
            <w:tcW w:w="4880" w:type="dxa"/>
            <w:shd w:val="clear" w:color="auto" w:fill="auto"/>
          </w:tcPr>
          <w:p w14:paraId="0C00ADC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4C878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4CFB03EA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</w:t>
            </w:r>
          </w:p>
        </w:tc>
        <w:tc>
          <w:tcPr>
            <w:tcW w:w="4776" w:type="dxa"/>
            <w:shd w:val="clear" w:color="auto" w:fill="auto"/>
          </w:tcPr>
          <w:p w14:paraId="0C726285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Огурцы свежие</w:t>
            </w:r>
          </w:p>
        </w:tc>
        <w:tc>
          <w:tcPr>
            <w:tcW w:w="4880" w:type="dxa"/>
            <w:shd w:val="clear" w:color="auto" w:fill="auto"/>
          </w:tcPr>
          <w:p w14:paraId="7D2929E2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2D2E9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3D9322E8">
            <w:pPr>
              <w:spacing w:line="240" w:lineRule="exact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0C5836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880" w:type="dxa"/>
            <w:shd w:val="clear" w:color="auto" w:fill="auto"/>
          </w:tcPr>
          <w:p w14:paraId="60FF3FE4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01.13.32.000-00000002</w:t>
            </w:r>
          </w:p>
        </w:tc>
      </w:tr>
      <w:tr w14:paraId="5EF5E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2F6633F4">
            <w:pPr>
              <w:spacing w:line="240" w:lineRule="exact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89BD01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Тип огурцов по размеру плода</w:t>
            </w:r>
          </w:p>
        </w:tc>
        <w:tc>
          <w:tcPr>
            <w:tcW w:w="4880" w:type="dxa"/>
            <w:shd w:val="clear" w:color="auto" w:fill="auto"/>
          </w:tcPr>
          <w:p w14:paraId="112ADBDD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Среднеплодные</w:t>
            </w:r>
          </w:p>
        </w:tc>
      </w:tr>
      <w:tr w14:paraId="24010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22A2BA89">
            <w:pPr>
              <w:spacing w:line="240" w:lineRule="exact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C5A0C48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Товарный сорт</w:t>
            </w:r>
          </w:p>
        </w:tc>
        <w:tc>
          <w:tcPr>
            <w:tcW w:w="4880" w:type="dxa"/>
            <w:shd w:val="clear" w:color="auto" w:fill="auto"/>
          </w:tcPr>
          <w:p w14:paraId="41220FC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Первый</w:t>
            </w:r>
          </w:p>
        </w:tc>
      </w:tr>
      <w:tr w14:paraId="4F0F3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4B61C819">
            <w:pPr>
              <w:spacing w:line="240" w:lineRule="exact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5F50EB5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(хранения)товара на момент поставки не менее 14 дней</w:t>
            </w:r>
          </w:p>
        </w:tc>
        <w:tc>
          <w:tcPr>
            <w:tcW w:w="4880" w:type="dxa"/>
            <w:shd w:val="clear" w:color="auto" w:fill="auto"/>
          </w:tcPr>
          <w:p w14:paraId="4CA1C86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22DBB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restart"/>
            <w:shd w:val="clear" w:color="auto" w:fill="auto"/>
          </w:tcPr>
          <w:p w14:paraId="42569FAE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</w:t>
            </w:r>
          </w:p>
        </w:tc>
        <w:tc>
          <w:tcPr>
            <w:tcW w:w="4776" w:type="dxa"/>
            <w:shd w:val="clear" w:color="auto" w:fill="auto"/>
          </w:tcPr>
          <w:p w14:paraId="39ED904E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Зелень сушеная(петрушка)</w:t>
            </w:r>
          </w:p>
        </w:tc>
        <w:tc>
          <w:tcPr>
            <w:tcW w:w="4880" w:type="dxa"/>
            <w:shd w:val="clear" w:color="auto" w:fill="auto"/>
          </w:tcPr>
          <w:p w14:paraId="09C441A7">
            <w:pPr>
              <w:spacing w:line="24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28A0D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307EABBA">
            <w:pPr>
              <w:spacing w:line="240" w:lineRule="exact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C08BB1E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ОКПД2</w:t>
            </w:r>
          </w:p>
        </w:tc>
        <w:tc>
          <w:tcPr>
            <w:tcW w:w="4880" w:type="dxa"/>
            <w:shd w:val="clear" w:color="auto" w:fill="auto"/>
          </w:tcPr>
          <w:p w14:paraId="738B653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10.84.23.190</w:t>
            </w:r>
          </w:p>
        </w:tc>
      </w:tr>
      <w:tr w14:paraId="389B2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52520034">
            <w:pPr>
              <w:spacing w:line="240" w:lineRule="exact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B245AD1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Требования к качеству, техническим, функциональным характеристикам(потребительским свойствам) товара</w:t>
            </w:r>
          </w:p>
        </w:tc>
        <w:tc>
          <w:tcPr>
            <w:tcW w:w="4880" w:type="dxa"/>
            <w:shd w:val="clear" w:color="auto" w:fill="auto"/>
          </w:tcPr>
          <w:p w14:paraId="64CB934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Зелень сушеная(петрушка) ГОСТ 13342-77</w:t>
            </w:r>
          </w:p>
        </w:tc>
      </w:tr>
      <w:tr w14:paraId="6FD28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40" w:type="dxa"/>
          <w:trHeight w:val="255" w:hRule="atLeast"/>
        </w:trPr>
        <w:tc>
          <w:tcPr>
            <w:tcW w:w="707" w:type="dxa"/>
            <w:vMerge w:val="continue"/>
            <w:shd w:val="clear" w:color="auto" w:fill="auto"/>
          </w:tcPr>
          <w:p w14:paraId="4A4D6F2F">
            <w:pPr>
              <w:spacing w:line="240" w:lineRule="exact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776" w:type="dxa"/>
            <w:shd w:val="clear" w:color="auto" w:fill="auto"/>
          </w:tcPr>
          <w:p w14:paraId="0A806FE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годности( хранения) товара на момент поставки не менее 6 месяцев</w:t>
            </w:r>
          </w:p>
        </w:tc>
        <w:tc>
          <w:tcPr>
            <w:tcW w:w="4880" w:type="dxa"/>
            <w:shd w:val="clear" w:color="auto" w:fill="auto"/>
          </w:tcPr>
          <w:p w14:paraId="1D552DA3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</w:tbl>
    <w:p w14:paraId="4F182940">
      <w:pPr>
        <w:spacing w:line="240" w:lineRule="exact"/>
        <w:ind w:right="-1854"/>
        <w:jc w:val="both"/>
        <w:rPr>
          <w:rFonts w:eastAsia="Calibri"/>
        </w:rPr>
      </w:pPr>
    </w:p>
    <w:p w14:paraId="0B9A7023">
      <w:pPr>
        <w:spacing w:line="240" w:lineRule="exact"/>
        <w:ind w:left="240" w:leftChars="100" w:firstLine="480" w:firstLineChars="200"/>
        <w:jc w:val="center"/>
        <w:rPr>
          <w:b/>
        </w:rPr>
      </w:pPr>
    </w:p>
    <w:p w14:paraId="16EA4305">
      <w:pPr>
        <w:spacing w:line="240" w:lineRule="exact"/>
        <w:ind w:left="240" w:leftChars="100" w:firstLine="480" w:firstLineChars="200"/>
        <w:jc w:val="center"/>
      </w:pPr>
      <w:r>
        <w:rPr>
          <w:b/>
        </w:rPr>
        <w:t>Требования к упаковке, маркировке (</w:t>
      </w:r>
      <w:r>
        <w:rPr>
          <w:rFonts w:eastAsia="Calibri"/>
          <w:b/>
        </w:rPr>
        <w:t>этикеткам)</w:t>
      </w:r>
    </w:p>
    <w:p w14:paraId="4BD7F4FD">
      <w:pPr>
        <w:spacing w:line="240" w:lineRule="exact"/>
        <w:ind w:left="240" w:leftChars="100" w:firstLine="480" w:firstLineChars="200"/>
        <w:jc w:val="both"/>
      </w:pPr>
      <w:r>
        <w:t xml:space="preserve">Товар должен поставляться в таре (упаковке), обеспечивающей его сохранность, товарный вид, предохраняющей от всякого рода повреждений при транспортировке, хранении и погрузочно-разгрузочных работах, исключающей порчу и (или) уничтожение его до приемки Заказчиком. </w:t>
      </w:r>
    </w:p>
    <w:p w14:paraId="1A412EED">
      <w:pPr>
        <w:pStyle w:val="36"/>
        <w:spacing w:line="240" w:lineRule="exact"/>
        <w:ind w:left="240" w:leftChars="100" w:firstLine="480" w:firstLineChars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Маркировка каждой единицы тары (упаковки) Товара должна быть нанесена хорошо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читаемым шрифтом, на русском языке и содержать информацию согласно действующему законодательству РФ.</w:t>
      </w:r>
    </w:p>
    <w:p w14:paraId="0CED47A6">
      <w:pPr>
        <w:spacing w:line="240" w:lineRule="exact"/>
        <w:ind w:left="240" w:leftChars="100" w:firstLine="480" w:firstLineChars="200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Примечание: </w:t>
      </w:r>
    </w:p>
    <w:p w14:paraId="5F0F2263">
      <w:pPr>
        <w:spacing w:line="240" w:lineRule="exact"/>
        <w:ind w:left="240" w:leftChars="100" w:firstLine="480" w:firstLineChars="200"/>
        <w:jc w:val="both"/>
        <w:rPr>
          <w:rFonts w:eastAsia="Calibri"/>
          <w:b/>
          <w:lang w:eastAsia="en-US"/>
        </w:rPr>
      </w:pPr>
      <w:r>
        <w:rPr>
          <w:rFonts w:eastAsia="Calibri"/>
        </w:rPr>
        <w:t>Во всех случаях, когда в Технической части или в приложениях к ней (при наличии) имеются ссылки на конкретные стандарты и нормы, которым должны соответствовать поставляемые товары, применяются положения последнего выпущенного или пересмотренного издания соответствующих действующих стандартов и норм, если иное специально не предусмотрено в настоящих документах. В случае утраты отдельными документами нормативной силы к моменту начала или в процессе исполнения обязательств по контракту такие документы будут иметь рекомендательный характер в части, не противоречащей действующим к такому моменту нормативным актам.</w:t>
      </w:r>
    </w:p>
    <w:p w14:paraId="24957ACD">
      <w:pPr>
        <w:autoSpaceDE w:val="0"/>
        <w:autoSpaceDN w:val="0"/>
        <w:adjustRightInd w:val="0"/>
        <w:spacing w:line="240" w:lineRule="exact"/>
        <w:ind w:firstLine="539"/>
        <w:jc w:val="center"/>
        <w:rPr>
          <w:b/>
          <w:bCs/>
          <w:lang w:eastAsia="en-US"/>
        </w:rPr>
      </w:pPr>
    </w:p>
    <w:p w14:paraId="4DBDCBBE">
      <w:pPr>
        <w:spacing w:line="240" w:lineRule="exact"/>
        <w:rPr>
          <w:b/>
        </w:rPr>
      </w:pPr>
    </w:p>
    <w:p w14:paraId="17073B63">
      <w:pPr>
        <w:spacing w:line="240" w:lineRule="exact"/>
        <w:jc w:val="both"/>
        <w:rPr>
          <w:b/>
        </w:rPr>
      </w:pPr>
    </w:p>
    <w:p w14:paraId="6D1A4236">
      <w:pPr>
        <w:spacing w:line="240" w:lineRule="exact"/>
        <w:jc w:val="right"/>
        <w:rPr>
          <w:b/>
        </w:rPr>
      </w:pPr>
    </w:p>
    <w:tbl>
      <w:tblPr>
        <w:tblStyle w:val="17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0"/>
        <w:gridCol w:w="4983"/>
      </w:tblGrid>
      <w:tr w14:paraId="613F1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0" w:type="dxa"/>
            <w:vAlign w:val="top"/>
          </w:tcPr>
          <w:p w14:paraId="188D9875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Заказчик:</w:t>
            </w:r>
          </w:p>
          <w:p w14:paraId="4C959425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Директор МБОУ СОШ с. Тополево им Героя Советского Союза полковника милиции Грищенко П.Я.</w:t>
            </w:r>
          </w:p>
          <w:p w14:paraId="589BA745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C81D113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Подписано ЭП на ЕАТ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/О.С. Кирилкина/</w:t>
            </w:r>
          </w:p>
          <w:p w14:paraId="1730DE45">
            <w:pPr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июн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 2026 г.</w:t>
            </w:r>
          </w:p>
        </w:tc>
        <w:tc>
          <w:tcPr>
            <w:tcW w:w="4983" w:type="dxa"/>
            <w:vAlign w:val="top"/>
          </w:tcPr>
          <w:p w14:paraId="2F2F0212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Поставщик:</w:t>
            </w:r>
          </w:p>
          <w:p w14:paraId="2FEE1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F563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086E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E8BA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BB73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Подписано ЭП на ЕАТ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</w:p>
          <w:p w14:paraId="281C9EBE">
            <w:pPr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июн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 2026 г.</w:t>
            </w:r>
          </w:p>
        </w:tc>
      </w:tr>
    </w:tbl>
    <w:p w14:paraId="15CE29F4">
      <w:pPr>
        <w:spacing w:line="240" w:lineRule="exact"/>
        <w:jc w:val="both"/>
        <w:rPr>
          <w:b/>
        </w:rPr>
      </w:pPr>
    </w:p>
    <w:p w14:paraId="4BCF8D45">
      <w:pPr>
        <w:spacing w:line="240" w:lineRule="exact"/>
        <w:jc w:val="right"/>
        <w:rPr>
          <w:b/>
        </w:rPr>
      </w:pPr>
    </w:p>
    <w:p w14:paraId="72DDCAB1">
      <w:pPr>
        <w:spacing w:line="240" w:lineRule="exact"/>
        <w:rPr>
          <w:b/>
        </w:rPr>
      </w:pPr>
    </w:p>
    <w:p w14:paraId="128DDC1E">
      <w:pPr>
        <w:spacing w:line="240" w:lineRule="exact"/>
        <w:rPr>
          <w:b/>
        </w:rPr>
      </w:pPr>
    </w:p>
    <w:p w14:paraId="07D39F24">
      <w:pPr>
        <w:spacing w:line="240" w:lineRule="exact"/>
        <w:jc w:val="both"/>
        <w:rPr>
          <w:b/>
        </w:rPr>
      </w:pPr>
    </w:p>
    <w:p w14:paraId="6A098213">
      <w:pPr>
        <w:spacing w:line="240" w:lineRule="exact"/>
        <w:jc w:val="right"/>
        <w:rPr>
          <w:bCs/>
        </w:rPr>
      </w:pPr>
    </w:p>
    <w:p w14:paraId="09A2DC39">
      <w:pPr>
        <w:spacing w:line="240" w:lineRule="exact"/>
        <w:jc w:val="right"/>
        <w:rPr>
          <w:bCs/>
        </w:rPr>
      </w:pPr>
    </w:p>
    <w:p w14:paraId="0BF0ABBD">
      <w:pPr>
        <w:spacing w:line="240" w:lineRule="exact"/>
        <w:jc w:val="right"/>
        <w:rPr>
          <w:bCs/>
        </w:rPr>
      </w:pPr>
    </w:p>
    <w:p w14:paraId="3434D453">
      <w:pPr>
        <w:spacing w:line="240" w:lineRule="exact"/>
        <w:jc w:val="right"/>
        <w:rPr>
          <w:bCs/>
        </w:rPr>
      </w:pPr>
    </w:p>
    <w:p w14:paraId="5F02F1C3">
      <w:pPr>
        <w:spacing w:line="240" w:lineRule="exact"/>
        <w:jc w:val="right"/>
        <w:rPr>
          <w:bCs/>
        </w:rPr>
      </w:pPr>
    </w:p>
    <w:p w14:paraId="754BBAF9">
      <w:pPr>
        <w:spacing w:line="240" w:lineRule="exact"/>
        <w:jc w:val="right"/>
        <w:rPr>
          <w:bCs/>
        </w:rPr>
      </w:pPr>
    </w:p>
    <w:p w14:paraId="24D9CA46">
      <w:pPr>
        <w:spacing w:line="240" w:lineRule="exact"/>
        <w:jc w:val="right"/>
        <w:rPr>
          <w:bCs/>
        </w:rPr>
      </w:pPr>
    </w:p>
    <w:p w14:paraId="0F4AD1EB">
      <w:pPr>
        <w:spacing w:line="240" w:lineRule="exact"/>
        <w:jc w:val="right"/>
        <w:rPr>
          <w:bCs/>
        </w:rPr>
      </w:pPr>
    </w:p>
    <w:p w14:paraId="23E9AC9B">
      <w:pPr>
        <w:spacing w:line="240" w:lineRule="exact"/>
        <w:jc w:val="right"/>
        <w:rPr>
          <w:bCs/>
        </w:rPr>
      </w:pPr>
    </w:p>
    <w:p w14:paraId="04F478AD">
      <w:pPr>
        <w:spacing w:line="240" w:lineRule="exact"/>
        <w:jc w:val="right"/>
        <w:rPr>
          <w:bCs/>
        </w:rPr>
      </w:pPr>
    </w:p>
    <w:p w14:paraId="34B5BEBE">
      <w:pPr>
        <w:spacing w:line="240" w:lineRule="exact"/>
        <w:jc w:val="right"/>
        <w:rPr>
          <w:bCs/>
        </w:rPr>
      </w:pPr>
    </w:p>
    <w:p w14:paraId="6D528A5C">
      <w:pPr>
        <w:spacing w:line="240" w:lineRule="exact"/>
        <w:jc w:val="right"/>
        <w:rPr>
          <w:bCs/>
        </w:rPr>
      </w:pPr>
    </w:p>
    <w:p w14:paraId="3B13A63D">
      <w:pPr>
        <w:spacing w:line="240" w:lineRule="exact"/>
        <w:jc w:val="right"/>
        <w:rPr>
          <w:bCs/>
        </w:rPr>
      </w:pPr>
    </w:p>
    <w:p w14:paraId="69DBC36A">
      <w:pPr>
        <w:spacing w:line="240" w:lineRule="exact"/>
        <w:jc w:val="right"/>
        <w:rPr>
          <w:bCs/>
        </w:rPr>
      </w:pPr>
    </w:p>
    <w:p w14:paraId="5D1B5636">
      <w:pPr>
        <w:spacing w:line="240" w:lineRule="exact"/>
        <w:jc w:val="right"/>
        <w:rPr>
          <w:bCs/>
        </w:rPr>
      </w:pPr>
    </w:p>
    <w:p w14:paraId="52D51040">
      <w:pPr>
        <w:spacing w:line="240" w:lineRule="exact"/>
        <w:jc w:val="right"/>
        <w:rPr>
          <w:bCs/>
        </w:rPr>
      </w:pPr>
    </w:p>
    <w:p w14:paraId="79B3FA65">
      <w:pPr>
        <w:spacing w:line="240" w:lineRule="exact"/>
        <w:jc w:val="right"/>
        <w:rPr>
          <w:bCs/>
        </w:rPr>
      </w:pPr>
    </w:p>
    <w:p w14:paraId="7D78DD80">
      <w:pPr>
        <w:spacing w:line="240" w:lineRule="exact"/>
        <w:jc w:val="right"/>
        <w:rPr>
          <w:bCs/>
        </w:rPr>
      </w:pPr>
    </w:p>
    <w:p w14:paraId="485678A8">
      <w:pPr>
        <w:spacing w:line="240" w:lineRule="exact"/>
        <w:jc w:val="right"/>
        <w:rPr>
          <w:bCs/>
        </w:rPr>
      </w:pPr>
    </w:p>
    <w:p w14:paraId="189A9926">
      <w:pPr>
        <w:spacing w:line="240" w:lineRule="exact"/>
        <w:jc w:val="right"/>
        <w:rPr>
          <w:bCs/>
        </w:rPr>
      </w:pPr>
      <w:r>
        <w:rPr>
          <w:bCs/>
        </w:rPr>
        <w:t xml:space="preserve">Приложение 3 </w:t>
      </w:r>
    </w:p>
    <w:p w14:paraId="53A908AB">
      <w:pPr>
        <w:spacing w:line="240" w:lineRule="exact"/>
        <w:jc w:val="right"/>
        <w:rPr>
          <w:bCs/>
        </w:rPr>
      </w:pPr>
      <w:r>
        <w:rPr>
          <w:bCs/>
        </w:rPr>
        <w:t xml:space="preserve"> </w:t>
      </w:r>
      <w:r>
        <w:rPr>
          <w:bCs/>
          <w:color w:val="000000"/>
        </w:rPr>
        <w:t xml:space="preserve">к контракту </w:t>
      </w:r>
      <w:r>
        <w:rPr>
          <w:bCs/>
        </w:rPr>
        <w:t xml:space="preserve">от </w:t>
      </w:r>
      <w:r>
        <w:rPr>
          <w:rFonts w:hint="default"/>
          <w:bCs/>
          <w:lang w:val="ru-RU"/>
        </w:rPr>
        <w:t>«__» июня 2026 г.</w:t>
      </w:r>
      <w:r>
        <w:rPr>
          <w:bCs/>
        </w:rPr>
        <w:t xml:space="preserve"> № </w:t>
      </w:r>
      <w:r>
        <w:rPr>
          <w:rFonts w:hint="default"/>
          <w:bCs/>
          <w:lang w:val="ru-RU"/>
        </w:rPr>
        <w:t>7</w:t>
      </w:r>
      <w:r>
        <w:rPr>
          <w:bCs/>
        </w:rPr>
        <w:t>П</w:t>
      </w:r>
    </w:p>
    <w:p w14:paraId="71C093A9">
      <w:pPr>
        <w:spacing w:line="240" w:lineRule="exact"/>
        <w:jc w:val="right"/>
        <w:rPr>
          <w:b/>
        </w:rPr>
      </w:pPr>
    </w:p>
    <w:p w14:paraId="412C2805">
      <w:pPr>
        <w:spacing w:line="240" w:lineRule="exact"/>
        <w:jc w:val="center"/>
        <w:rPr>
          <w:b/>
        </w:rPr>
      </w:pPr>
      <w:r>
        <w:rPr>
          <w:b/>
        </w:rPr>
        <w:t>ФОРМА ЗАЯВКИ НА ПОСТАВКУ ТОВАРА</w:t>
      </w:r>
    </w:p>
    <w:p w14:paraId="55F20E72">
      <w:pPr>
        <w:widowControl w:val="0"/>
        <w:autoSpaceDE w:val="0"/>
        <w:autoSpaceDN w:val="0"/>
        <w:spacing w:line="240" w:lineRule="exact"/>
        <w:jc w:val="both"/>
      </w:pPr>
    </w:p>
    <w:p w14:paraId="3FABD58A">
      <w:pPr>
        <w:widowControl w:val="0"/>
        <w:autoSpaceDE w:val="0"/>
        <w:autoSpaceDN w:val="0"/>
        <w:spacing w:line="240" w:lineRule="exact"/>
        <w:jc w:val="center"/>
        <w:rPr>
          <w:b/>
          <w:bCs/>
        </w:rPr>
      </w:pPr>
      <w:r>
        <w:rPr>
          <w:b/>
          <w:bCs/>
        </w:rPr>
        <w:t>Заявка на поставку Товара № ____</w:t>
      </w:r>
    </w:p>
    <w:p w14:paraId="002F34A6">
      <w:pPr>
        <w:widowControl w:val="0"/>
        <w:autoSpaceDE w:val="0"/>
        <w:autoSpaceDN w:val="0"/>
        <w:spacing w:line="240" w:lineRule="exact"/>
        <w:jc w:val="center"/>
        <w:rPr>
          <w:b/>
          <w:bCs/>
          <w:color w:val="000000"/>
        </w:rPr>
      </w:pPr>
      <w:r>
        <w:rPr>
          <w:b/>
          <w:bCs/>
        </w:rPr>
        <w:t xml:space="preserve">к Контракту от                   № </w:t>
      </w:r>
      <w:r>
        <w:rPr>
          <w:rFonts w:hint="default"/>
          <w:b/>
          <w:bCs/>
          <w:lang w:val="ru-RU"/>
        </w:rPr>
        <w:t>7</w:t>
      </w:r>
      <w:r>
        <w:rPr>
          <w:b/>
          <w:bCs/>
        </w:rPr>
        <w:t>П</w:t>
      </w:r>
    </w:p>
    <w:p w14:paraId="153CF371">
      <w:pPr>
        <w:widowControl w:val="0"/>
        <w:autoSpaceDE w:val="0"/>
        <w:autoSpaceDN w:val="0"/>
        <w:spacing w:line="240" w:lineRule="exact"/>
        <w:jc w:val="center"/>
      </w:pPr>
      <w:r>
        <w:rPr>
          <w:b/>
          <w:bCs/>
        </w:rPr>
        <w:t>с. Тополево</w:t>
      </w:r>
      <w:r>
        <w:rPr>
          <w:b/>
          <w:bCs/>
        </w:rPr>
        <w:tab/>
      </w:r>
      <w:r>
        <w:rPr>
          <w:b/>
          <w:bCs/>
        </w:rPr>
        <w:t>от _____________</w:t>
      </w:r>
      <w:r>
        <w:t>__</w:t>
      </w:r>
    </w:p>
    <w:p w14:paraId="00784C67">
      <w:pPr>
        <w:widowControl w:val="0"/>
        <w:tabs>
          <w:tab w:val="left" w:pos="6833"/>
        </w:tabs>
        <w:autoSpaceDE w:val="0"/>
        <w:autoSpaceDN w:val="0"/>
        <w:spacing w:line="240" w:lineRule="exact"/>
        <w:jc w:val="both"/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3974"/>
        <w:gridCol w:w="1276"/>
        <w:gridCol w:w="1418"/>
        <w:gridCol w:w="1842"/>
        <w:gridCol w:w="1418"/>
      </w:tblGrid>
      <w:tr w14:paraId="5BDF8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</w:tcPr>
          <w:p w14:paraId="11224242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N п/п</w:t>
            </w:r>
          </w:p>
        </w:tc>
        <w:tc>
          <w:tcPr>
            <w:tcW w:w="3974" w:type="dxa"/>
          </w:tcPr>
          <w:p w14:paraId="167174F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Наименование Товара</w:t>
            </w:r>
          </w:p>
        </w:tc>
        <w:tc>
          <w:tcPr>
            <w:tcW w:w="1276" w:type="dxa"/>
          </w:tcPr>
          <w:p w14:paraId="65C588AC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Единицы измерения</w:t>
            </w:r>
          </w:p>
        </w:tc>
        <w:tc>
          <w:tcPr>
            <w:tcW w:w="1418" w:type="dxa"/>
          </w:tcPr>
          <w:p w14:paraId="62C2520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Количество в единицах измерения</w:t>
            </w:r>
          </w:p>
        </w:tc>
        <w:tc>
          <w:tcPr>
            <w:tcW w:w="1842" w:type="dxa"/>
          </w:tcPr>
          <w:p w14:paraId="35083FB2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Цена за единицу измерения, руб. (НДС не облагается )</w:t>
            </w:r>
          </w:p>
        </w:tc>
        <w:tc>
          <w:tcPr>
            <w:tcW w:w="1418" w:type="dxa"/>
          </w:tcPr>
          <w:p w14:paraId="61CB697A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Стоимость, руб. (НДС не облагается )</w:t>
            </w:r>
          </w:p>
        </w:tc>
      </w:tr>
      <w:tr w14:paraId="49D3C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</w:tcPr>
          <w:p w14:paraId="7E64F76E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1</w:t>
            </w:r>
          </w:p>
        </w:tc>
        <w:tc>
          <w:tcPr>
            <w:tcW w:w="3974" w:type="dxa"/>
          </w:tcPr>
          <w:p w14:paraId="0967E972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670DF4D9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3</w:t>
            </w:r>
          </w:p>
        </w:tc>
        <w:tc>
          <w:tcPr>
            <w:tcW w:w="1418" w:type="dxa"/>
          </w:tcPr>
          <w:p w14:paraId="4BCFD41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4</w:t>
            </w:r>
          </w:p>
        </w:tc>
        <w:tc>
          <w:tcPr>
            <w:tcW w:w="1842" w:type="dxa"/>
          </w:tcPr>
          <w:p w14:paraId="309CBCFA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5</w:t>
            </w:r>
          </w:p>
        </w:tc>
        <w:tc>
          <w:tcPr>
            <w:tcW w:w="1418" w:type="dxa"/>
          </w:tcPr>
          <w:p w14:paraId="5C652113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6</w:t>
            </w:r>
          </w:p>
        </w:tc>
      </w:tr>
      <w:tr w14:paraId="6F1BA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</w:tcPr>
          <w:p w14:paraId="5D176CD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1.</w:t>
            </w:r>
          </w:p>
        </w:tc>
        <w:tc>
          <w:tcPr>
            <w:tcW w:w="3974" w:type="dxa"/>
          </w:tcPr>
          <w:p w14:paraId="3E666FE4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276" w:type="dxa"/>
          </w:tcPr>
          <w:p w14:paraId="5D8EC352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418" w:type="dxa"/>
          </w:tcPr>
          <w:p w14:paraId="040B87F4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842" w:type="dxa"/>
          </w:tcPr>
          <w:p w14:paraId="619FD7E4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418" w:type="dxa"/>
          </w:tcPr>
          <w:p w14:paraId="1227CBEE">
            <w:pPr>
              <w:widowControl w:val="0"/>
              <w:autoSpaceDE w:val="0"/>
              <w:autoSpaceDN w:val="0"/>
              <w:spacing w:line="240" w:lineRule="exact"/>
            </w:pPr>
          </w:p>
        </w:tc>
      </w:tr>
      <w:tr w14:paraId="4AAA0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</w:tcPr>
          <w:p w14:paraId="0F5561C6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2.</w:t>
            </w:r>
          </w:p>
        </w:tc>
        <w:tc>
          <w:tcPr>
            <w:tcW w:w="3974" w:type="dxa"/>
          </w:tcPr>
          <w:p w14:paraId="4FED7DC4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276" w:type="dxa"/>
          </w:tcPr>
          <w:p w14:paraId="4F8182EB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418" w:type="dxa"/>
          </w:tcPr>
          <w:p w14:paraId="1C860AE9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842" w:type="dxa"/>
          </w:tcPr>
          <w:p w14:paraId="485C0C74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418" w:type="dxa"/>
          </w:tcPr>
          <w:p w14:paraId="1E979128">
            <w:pPr>
              <w:widowControl w:val="0"/>
              <w:autoSpaceDE w:val="0"/>
              <w:autoSpaceDN w:val="0"/>
              <w:spacing w:line="240" w:lineRule="exact"/>
            </w:pPr>
          </w:p>
        </w:tc>
      </w:tr>
      <w:tr w14:paraId="3F297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</w:tcPr>
          <w:p w14:paraId="264FADE0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3.</w:t>
            </w:r>
          </w:p>
        </w:tc>
        <w:tc>
          <w:tcPr>
            <w:tcW w:w="3974" w:type="dxa"/>
          </w:tcPr>
          <w:p w14:paraId="14031D13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276" w:type="dxa"/>
          </w:tcPr>
          <w:p w14:paraId="35A763B3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418" w:type="dxa"/>
          </w:tcPr>
          <w:p w14:paraId="00DF0AFA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842" w:type="dxa"/>
          </w:tcPr>
          <w:p w14:paraId="08AA6154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418" w:type="dxa"/>
          </w:tcPr>
          <w:p w14:paraId="570F94F0">
            <w:pPr>
              <w:widowControl w:val="0"/>
              <w:autoSpaceDE w:val="0"/>
              <w:autoSpaceDN w:val="0"/>
              <w:spacing w:line="240" w:lineRule="exact"/>
            </w:pPr>
          </w:p>
        </w:tc>
      </w:tr>
    </w:tbl>
    <w:p w14:paraId="54EDB9E9">
      <w:pPr>
        <w:widowControl w:val="0"/>
        <w:autoSpaceDE w:val="0"/>
        <w:autoSpaceDN w:val="0"/>
        <w:spacing w:line="240" w:lineRule="exact"/>
        <w:jc w:val="both"/>
      </w:pPr>
    </w:p>
    <w:tbl>
      <w:tblPr>
        <w:tblStyle w:val="6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15"/>
      </w:tblGrid>
      <w:tr w14:paraId="3742D94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15" w:type="dxa"/>
            <w:vAlign w:val="center"/>
          </w:tcPr>
          <w:p w14:paraId="739D7D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rPr>
                <w:b/>
              </w:rPr>
              <w:t>Адрес поставки Товара</w:t>
            </w:r>
            <w:r>
              <w:rPr>
                <w:color w:val="000000"/>
              </w:rPr>
              <w:t xml:space="preserve">. </w:t>
            </w:r>
            <w:r>
              <w:t>Место доставки Товара: Российская Федерация, Хабаровский край, Хабаровский район, с. Тополево, ул. Школьная, д. 4А  (далее – место доставки).</w:t>
            </w:r>
          </w:p>
          <w:p w14:paraId="0DE51C06">
            <w:pPr>
              <w:widowControl w:val="0"/>
              <w:autoSpaceDE w:val="0"/>
              <w:autoSpaceDN w:val="0"/>
              <w:spacing w:line="240" w:lineRule="exact"/>
            </w:pPr>
          </w:p>
          <w:p w14:paraId="08A6517E">
            <w:pPr>
              <w:widowControl w:val="0"/>
              <w:autoSpaceDE w:val="0"/>
              <w:autoSpaceDN w:val="0"/>
              <w:spacing w:line="240" w:lineRule="exact"/>
            </w:pPr>
          </w:p>
          <w:p w14:paraId="7B9A244E">
            <w:pPr>
              <w:widowControl w:val="0"/>
              <w:autoSpaceDE w:val="0"/>
              <w:autoSpaceDN w:val="0"/>
              <w:spacing w:line="240" w:lineRule="exact"/>
            </w:pPr>
          </w:p>
          <w:p w14:paraId="74390159">
            <w:pPr>
              <w:widowControl w:val="0"/>
              <w:autoSpaceDE w:val="0"/>
              <w:autoSpaceDN w:val="0"/>
              <w:spacing w:line="240" w:lineRule="exact"/>
            </w:pPr>
          </w:p>
          <w:p w14:paraId="12D274AB">
            <w:pPr>
              <w:widowControl w:val="0"/>
              <w:autoSpaceDE w:val="0"/>
              <w:autoSpaceDN w:val="0"/>
              <w:spacing w:line="240" w:lineRule="exact"/>
            </w:pPr>
          </w:p>
          <w:p w14:paraId="756E9145">
            <w:pPr>
              <w:widowControl w:val="0"/>
              <w:autoSpaceDE w:val="0"/>
              <w:autoSpaceDN w:val="0"/>
              <w:spacing w:line="240" w:lineRule="exact"/>
            </w:pPr>
          </w:p>
        </w:tc>
      </w:tr>
    </w:tbl>
    <w:p w14:paraId="0166800C">
      <w:pPr>
        <w:tabs>
          <w:tab w:val="left" w:pos="902"/>
        </w:tabs>
        <w:spacing w:line="240" w:lineRule="exact"/>
      </w:pPr>
      <w:r>
        <w:t xml:space="preserve"> </w:t>
      </w:r>
    </w:p>
    <w:tbl>
      <w:tblPr>
        <w:tblStyle w:val="17"/>
        <w:tblpPr w:leftFromText="180" w:rightFromText="180" w:vertAnchor="text" w:horzAnchor="page" w:tblpX="1181" w:tblpY="2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9"/>
        <w:gridCol w:w="4834"/>
      </w:tblGrid>
      <w:tr w14:paraId="76290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9" w:type="dxa"/>
            <w:vAlign w:val="top"/>
          </w:tcPr>
          <w:p w14:paraId="1211E421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Заказчик:</w:t>
            </w:r>
          </w:p>
          <w:p w14:paraId="6D84DA04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Директор МБОУ СОШ с. Тополево им Героя Советского Союза полковника милиции Грищенко П.Я.</w:t>
            </w:r>
          </w:p>
          <w:p w14:paraId="28FD7EAA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252D163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Подписано ЭП на ЕАТ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/О.С. Кирилкина/</w:t>
            </w:r>
          </w:p>
          <w:p w14:paraId="37CB3C50">
            <w:pPr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июн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 2026 г.</w:t>
            </w:r>
          </w:p>
        </w:tc>
        <w:tc>
          <w:tcPr>
            <w:tcW w:w="4834" w:type="dxa"/>
            <w:vAlign w:val="top"/>
          </w:tcPr>
          <w:p w14:paraId="6F1BC51E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Поставщик:</w:t>
            </w:r>
          </w:p>
          <w:p w14:paraId="7F75C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C36B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489B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E8F4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4E77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Подписано ЭП на ЕАТ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</w:p>
          <w:p w14:paraId="479805B6">
            <w:pPr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июн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 2026 г.</w:t>
            </w:r>
          </w:p>
        </w:tc>
      </w:tr>
    </w:tbl>
    <w:p w14:paraId="736C51AF">
      <w:pPr>
        <w:tabs>
          <w:tab w:val="left" w:pos="902"/>
        </w:tabs>
        <w:spacing w:line="240" w:lineRule="exact"/>
      </w:pPr>
    </w:p>
    <w:p w14:paraId="1F7A2A42">
      <w:pPr>
        <w:spacing w:line="240" w:lineRule="exact"/>
      </w:pPr>
    </w:p>
    <w:p w14:paraId="2AE5157E">
      <w:pPr>
        <w:spacing w:line="240" w:lineRule="exact"/>
      </w:pPr>
    </w:p>
    <w:p w14:paraId="7D5C5703">
      <w:pPr>
        <w:spacing w:line="240" w:lineRule="exact"/>
      </w:pPr>
    </w:p>
    <w:p w14:paraId="1AB42B1D">
      <w:pPr>
        <w:spacing w:line="240" w:lineRule="exact"/>
      </w:pPr>
    </w:p>
    <w:p w14:paraId="4EC9C1A2">
      <w:pPr>
        <w:spacing w:line="240" w:lineRule="exact"/>
      </w:pPr>
    </w:p>
    <w:p w14:paraId="0A1F043F">
      <w:pPr>
        <w:spacing w:line="240" w:lineRule="exact"/>
      </w:pPr>
    </w:p>
    <w:p w14:paraId="73FC85B6">
      <w:pPr>
        <w:spacing w:line="240" w:lineRule="exact"/>
      </w:pPr>
    </w:p>
    <w:p w14:paraId="2A35AE22">
      <w:pPr>
        <w:spacing w:line="240" w:lineRule="exact"/>
      </w:pPr>
    </w:p>
    <w:p w14:paraId="68C669A0">
      <w:pPr>
        <w:spacing w:line="240" w:lineRule="exact"/>
      </w:pPr>
    </w:p>
    <w:p w14:paraId="5E5BBD59">
      <w:pPr>
        <w:spacing w:line="240" w:lineRule="exact"/>
      </w:pPr>
    </w:p>
    <w:p w14:paraId="71BC345E">
      <w:pPr>
        <w:spacing w:line="240" w:lineRule="exact"/>
      </w:pPr>
    </w:p>
    <w:sectPr>
      <w:headerReference r:id="rId3" w:type="default"/>
      <w:pgSz w:w="11906" w:h="16838"/>
      <w:pgMar w:top="720" w:right="707" w:bottom="567" w:left="72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nsultant">
    <w:altName w:val="Lucida Console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6099B">
    <w:pPr>
      <w:pStyle w:val="1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13</w:t>
    </w:r>
    <w:r>
      <w:fldChar w:fldCharType="end"/>
    </w:r>
  </w:p>
  <w:p w14:paraId="7F84F3AF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827328"/>
    <w:multiLevelType w:val="multilevel"/>
    <w:tmpl w:val="61827328"/>
    <w:lvl w:ilvl="0" w:tentative="0">
      <w:start w:val="8"/>
      <w:numFmt w:val="decimal"/>
      <w:lvlText w:val="%1."/>
      <w:lvlJc w:val="left"/>
      <w:pPr>
        <w:ind w:left="1069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rawingGridHorizontalSpacing w:val="1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B2"/>
    <w:rsid w:val="00001B23"/>
    <w:rsid w:val="00003179"/>
    <w:rsid w:val="00003492"/>
    <w:rsid w:val="00006F65"/>
    <w:rsid w:val="00010D09"/>
    <w:rsid w:val="00012774"/>
    <w:rsid w:val="00012946"/>
    <w:rsid w:val="00016375"/>
    <w:rsid w:val="00021827"/>
    <w:rsid w:val="00023C6A"/>
    <w:rsid w:val="00030965"/>
    <w:rsid w:val="00031124"/>
    <w:rsid w:val="000359E8"/>
    <w:rsid w:val="000372C5"/>
    <w:rsid w:val="000414A8"/>
    <w:rsid w:val="00042EAB"/>
    <w:rsid w:val="00047432"/>
    <w:rsid w:val="000511CA"/>
    <w:rsid w:val="000513FC"/>
    <w:rsid w:val="00052417"/>
    <w:rsid w:val="00054D1E"/>
    <w:rsid w:val="00057226"/>
    <w:rsid w:val="00062952"/>
    <w:rsid w:val="00064860"/>
    <w:rsid w:val="00064D51"/>
    <w:rsid w:val="00064F4C"/>
    <w:rsid w:val="00066FE1"/>
    <w:rsid w:val="00072269"/>
    <w:rsid w:val="00075155"/>
    <w:rsid w:val="00080431"/>
    <w:rsid w:val="00084C47"/>
    <w:rsid w:val="0009378C"/>
    <w:rsid w:val="00096189"/>
    <w:rsid w:val="0009766A"/>
    <w:rsid w:val="000A05F8"/>
    <w:rsid w:val="000A22E3"/>
    <w:rsid w:val="000A3E7B"/>
    <w:rsid w:val="000A4305"/>
    <w:rsid w:val="000A6B7A"/>
    <w:rsid w:val="000B302E"/>
    <w:rsid w:val="000B3A22"/>
    <w:rsid w:val="000B3B3D"/>
    <w:rsid w:val="000B4394"/>
    <w:rsid w:val="000B59BD"/>
    <w:rsid w:val="000B6D47"/>
    <w:rsid w:val="000C105B"/>
    <w:rsid w:val="000C1367"/>
    <w:rsid w:val="000C4EBA"/>
    <w:rsid w:val="000C5598"/>
    <w:rsid w:val="000C652F"/>
    <w:rsid w:val="000D506E"/>
    <w:rsid w:val="000E070A"/>
    <w:rsid w:val="000E49A1"/>
    <w:rsid w:val="000E72EE"/>
    <w:rsid w:val="000F09B5"/>
    <w:rsid w:val="000F139E"/>
    <w:rsid w:val="000F2220"/>
    <w:rsid w:val="000F29CE"/>
    <w:rsid w:val="000F2BE4"/>
    <w:rsid w:val="001005F6"/>
    <w:rsid w:val="00102DBA"/>
    <w:rsid w:val="00107F2F"/>
    <w:rsid w:val="00111042"/>
    <w:rsid w:val="001116D0"/>
    <w:rsid w:val="001127CC"/>
    <w:rsid w:val="00117C3E"/>
    <w:rsid w:val="001224A8"/>
    <w:rsid w:val="0012465E"/>
    <w:rsid w:val="00133FB3"/>
    <w:rsid w:val="00135BF0"/>
    <w:rsid w:val="00136327"/>
    <w:rsid w:val="00141DD0"/>
    <w:rsid w:val="00144063"/>
    <w:rsid w:val="00144E20"/>
    <w:rsid w:val="0014701E"/>
    <w:rsid w:val="0015471F"/>
    <w:rsid w:val="00156BD8"/>
    <w:rsid w:val="0016142E"/>
    <w:rsid w:val="00162CA7"/>
    <w:rsid w:val="0016450B"/>
    <w:rsid w:val="0016461A"/>
    <w:rsid w:val="001656C4"/>
    <w:rsid w:val="00167B0F"/>
    <w:rsid w:val="00171BF9"/>
    <w:rsid w:val="00171ECD"/>
    <w:rsid w:val="00173DD2"/>
    <w:rsid w:val="00186A17"/>
    <w:rsid w:val="00186F49"/>
    <w:rsid w:val="001A53B7"/>
    <w:rsid w:val="001A78BD"/>
    <w:rsid w:val="001B45DA"/>
    <w:rsid w:val="001B7C7C"/>
    <w:rsid w:val="001B7FE9"/>
    <w:rsid w:val="001C2C16"/>
    <w:rsid w:val="001D27E1"/>
    <w:rsid w:val="001E2084"/>
    <w:rsid w:val="001F0B7B"/>
    <w:rsid w:val="001F28A1"/>
    <w:rsid w:val="001F49DD"/>
    <w:rsid w:val="001F4F36"/>
    <w:rsid w:val="002002D7"/>
    <w:rsid w:val="00201299"/>
    <w:rsid w:val="00204424"/>
    <w:rsid w:val="002051F3"/>
    <w:rsid w:val="00206742"/>
    <w:rsid w:val="00207D28"/>
    <w:rsid w:val="00210F31"/>
    <w:rsid w:val="00214C9B"/>
    <w:rsid w:val="002319D0"/>
    <w:rsid w:val="0023643D"/>
    <w:rsid w:val="00236A91"/>
    <w:rsid w:val="00240895"/>
    <w:rsid w:val="002408CA"/>
    <w:rsid w:val="00243802"/>
    <w:rsid w:val="00245D10"/>
    <w:rsid w:val="00246272"/>
    <w:rsid w:val="0025556C"/>
    <w:rsid w:val="00257BDC"/>
    <w:rsid w:val="002606C6"/>
    <w:rsid w:val="0027269B"/>
    <w:rsid w:val="00272923"/>
    <w:rsid w:val="00277A44"/>
    <w:rsid w:val="00290EC6"/>
    <w:rsid w:val="00292530"/>
    <w:rsid w:val="002935F0"/>
    <w:rsid w:val="002964EC"/>
    <w:rsid w:val="002A641D"/>
    <w:rsid w:val="002A675E"/>
    <w:rsid w:val="002A6B1C"/>
    <w:rsid w:val="002B1E9C"/>
    <w:rsid w:val="002B33CB"/>
    <w:rsid w:val="002B7EBD"/>
    <w:rsid w:val="002C0FB7"/>
    <w:rsid w:val="002C70FC"/>
    <w:rsid w:val="002C77A9"/>
    <w:rsid w:val="002D128A"/>
    <w:rsid w:val="002D73B6"/>
    <w:rsid w:val="002D78C5"/>
    <w:rsid w:val="002E1642"/>
    <w:rsid w:val="002E1F85"/>
    <w:rsid w:val="002F0BCD"/>
    <w:rsid w:val="002F1484"/>
    <w:rsid w:val="002F2AD5"/>
    <w:rsid w:val="00300DE3"/>
    <w:rsid w:val="00303665"/>
    <w:rsid w:val="0030522A"/>
    <w:rsid w:val="00311974"/>
    <w:rsid w:val="003130FF"/>
    <w:rsid w:val="00322BBB"/>
    <w:rsid w:val="0032442A"/>
    <w:rsid w:val="00327394"/>
    <w:rsid w:val="0033189C"/>
    <w:rsid w:val="003340B0"/>
    <w:rsid w:val="0033708B"/>
    <w:rsid w:val="0034534C"/>
    <w:rsid w:val="00353E0B"/>
    <w:rsid w:val="00356451"/>
    <w:rsid w:val="00362D57"/>
    <w:rsid w:val="00365108"/>
    <w:rsid w:val="00365400"/>
    <w:rsid w:val="00366E0E"/>
    <w:rsid w:val="003735EC"/>
    <w:rsid w:val="00375461"/>
    <w:rsid w:val="003815CA"/>
    <w:rsid w:val="00381CEC"/>
    <w:rsid w:val="003826A2"/>
    <w:rsid w:val="00384011"/>
    <w:rsid w:val="00384E27"/>
    <w:rsid w:val="00386C55"/>
    <w:rsid w:val="003873A1"/>
    <w:rsid w:val="003900DA"/>
    <w:rsid w:val="00392653"/>
    <w:rsid w:val="0039548A"/>
    <w:rsid w:val="003A3DE0"/>
    <w:rsid w:val="003A5085"/>
    <w:rsid w:val="003B3D10"/>
    <w:rsid w:val="003B41C1"/>
    <w:rsid w:val="003B4612"/>
    <w:rsid w:val="003B5128"/>
    <w:rsid w:val="003B6665"/>
    <w:rsid w:val="003B7FF5"/>
    <w:rsid w:val="003C4D58"/>
    <w:rsid w:val="003C4FBE"/>
    <w:rsid w:val="003D00C4"/>
    <w:rsid w:val="003D1FD9"/>
    <w:rsid w:val="003D3648"/>
    <w:rsid w:val="003D724E"/>
    <w:rsid w:val="003D76B0"/>
    <w:rsid w:val="003E014A"/>
    <w:rsid w:val="003E17BA"/>
    <w:rsid w:val="003F4F55"/>
    <w:rsid w:val="003F658A"/>
    <w:rsid w:val="003F7324"/>
    <w:rsid w:val="003F761E"/>
    <w:rsid w:val="00400BD8"/>
    <w:rsid w:val="00403AF2"/>
    <w:rsid w:val="00403EC5"/>
    <w:rsid w:val="0040656E"/>
    <w:rsid w:val="004066B0"/>
    <w:rsid w:val="0041031D"/>
    <w:rsid w:val="00412A8E"/>
    <w:rsid w:val="00421F8A"/>
    <w:rsid w:val="0042358D"/>
    <w:rsid w:val="004242B0"/>
    <w:rsid w:val="00425CFF"/>
    <w:rsid w:val="00426B8E"/>
    <w:rsid w:val="00427819"/>
    <w:rsid w:val="0043231A"/>
    <w:rsid w:val="0043511A"/>
    <w:rsid w:val="004420F6"/>
    <w:rsid w:val="004439D4"/>
    <w:rsid w:val="00444BFA"/>
    <w:rsid w:val="00444F0C"/>
    <w:rsid w:val="00445CD0"/>
    <w:rsid w:val="00455554"/>
    <w:rsid w:val="0046255A"/>
    <w:rsid w:val="004628E7"/>
    <w:rsid w:val="004701C1"/>
    <w:rsid w:val="00473E4C"/>
    <w:rsid w:val="00474726"/>
    <w:rsid w:val="00474F9E"/>
    <w:rsid w:val="00477463"/>
    <w:rsid w:val="00497A10"/>
    <w:rsid w:val="004A3839"/>
    <w:rsid w:val="004A3DFD"/>
    <w:rsid w:val="004A3E9E"/>
    <w:rsid w:val="004A4248"/>
    <w:rsid w:val="004B35BC"/>
    <w:rsid w:val="004B447D"/>
    <w:rsid w:val="004B52C1"/>
    <w:rsid w:val="004C214C"/>
    <w:rsid w:val="004C3EC3"/>
    <w:rsid w:val="004C408A"/>
    <w:rsid w:val="004C46A9"/>
    <w:rsid w:val="004D3DDC"/>
    <w:rsid w:val="004D5187"/>
    <w:rsid w:val="004D5D90"/>
    <w:rsid w:val="004D69BB"/>
    <w:rsid w:val="004D74B2"/>
    <w:rsid w:val="004D7B67"/>
    <w:rsid w:val="004F3749"/>
    <w:rsid w:val="004F5C11"/>
    <w:rsid w:val="004F5DA9"/>
    <w:rsid w:val="005009BC"/>
    <w:rsid w:val="00501CFA"/>
    <w:rsid w:val="0050476F"/>
    <w:rsid w:val="00504FF6"/>
    <w:rsid w:val="005055BF"/>
    <w:rsid w:val="005060E0"/>
    <w:rsid w:val="00511912"/>
    <w:rsid w:val="005124A8"/>
    <w:rsid w:val="005139A1"/>
    <w:rsid w:val="00515EB8"/>
    <w:rsid w:val="0052301B"/>
    <w:rsid w:val="00523548"/>
    <w:rsid w:val="0052469C"/>
    <w:rsid w:val="005303A2"/>
    <w:rsid w:val="00530826"/>
    <w:rsid w:val="00541F02"/>
    <w:rsid w:val="005500B3"/>
    <w:rsid w:val="00561792"/>
    <w:rsid w:val="00561D81"/>
    <w:rsid w:val="00567CE0"/>
    <w:rsid w:val="005734F5"/>
    <w:rsid w:val="00575A36"/>
    <w:rsid w:val="00576797"/>
    <w:rsid w:val="005776A6"/>
    <w:rsid w:val="005817FA"/>
    <w:rsid w:val="00583788"/>
    <w:rsid w:val="00594F20"/>
    <w:rsid w:val="00595E08"/>
    <w:rsid w:val="005A1E57"/>
    <w:rsid w:val="005A3F90"/>
    <w:rsid w:val="005A6571"/>
    <w:rsid w:val="005B1059"/>
    <w:rsid w:val="005B4698"/>
    <w:rsid w:val="005B49EE"/>
    <w:rsid w:val="005B6B74"/>
    <w:rsid w:val="005C5F6D"/>
    <w:rsid w:val="005D0068"/>
    <w:rsid w:val="005D262E"/>
    <w:rsid w:val="005D59F0"/>
    <w:rsid w:val="005E11B2"/>
    <w:rsid w:val="005E1F3F"/>
    <w:rsid w:val="005E6352"/>
    <w:rsid w:val="005E7AEF"/>
    <w:rsid w:val="005E7C58"/>
    <w:rsid w:val="005F0BED"/>
    <w:rsid w:val="005F31B1"/>
    <w:rsid w:val="005F3922"/>
    <w:rsid w:val="005F4126"/>
    <w:rsid w:val="005F6167"/>
    <w:rsid w:val="006003C4"/>
    <w:rsid w:val="00600DEF"/>
    <w:rsid w:val="00604A8A"/>
    <w:rsid w:val="00605A3D"/>
    <w:rsid w:val="0060619D"/>
    <w:rsid w:val="00606E68"/>
    <w:rsid w:val="00606EA2"/>
    <w:rsid w:val="0060783D"/>
    <w:rsid w:val="00611D96"/>
    <w:rsid w:val="00612FDB"/>
    <w:rsid w:val="00615B3D"/>
    <w:rsid w:val="00624CBE"/>
    <w:rsid w:val="00630FD7"/>
    <w:rsid w:val="0063782D"/>
    <w:rsid w:val="00644BB3"/>
    <w:rsid w:val="006502EE"/>
    <w:rsid w:val="00650408"/>
    <w:rsid w:val="00650A9F"/>
    <w:rsid w:val="006522B4"/>
    <w:rsid w:val="0065362A"/>
    <w:rsid w:val="00656BC8"/>
    <w:rsid w:val="006741EE"/>
    <w:rsid w:val="00674791"/>
    <w:rsid w:val="00677243"/>
    <w:rsid w:val="006835B2"/>
    <w:rsid w:val="00684FB1"/>
    <w:rsid w:val="006856EC"/>
    <w:rsid w:val="00685D69"/>
    <w:rsid w:val="0069032C"/>
    <w:rsid w:val="00690E49"/>
    <w:rsid w:val="00691BEE"/>
    <w:rsid w:val="00692BD4"/>
    <w:rsid w:val="00693EAE"/>
    <w:rsid w:val="006971B3"/>
    <w:rsid w:val="006976E5"/>
    <w:rsid w:val="00697B3E"/>
    <w:rsid w:val="006A0E4B"/>
    <w:rsid w:val="006A18E5"/>
    <w:rsid w:val="006A1A3E"/>
    <w:rsid w:val="006A1E4D"/>
    <w:rsid w:val="006B2A9D"/>
    <w:rsid w:val="006B5DB4"/>
    <w:rsid w:val="006B6FB9"/>
    <w:rsid w:val="006C01AD"/>
    <w:rsid w:val="006C4798"/>
    <w:rsid w:val="006C484E"/>
    <w:rsid w:val="006C48AB"/>
    <w:rsid w:val="006C5D20"/>
    <w:rsid w:val="006C63C5"/>
    <w:rsid w:val="006D0C84"/>
    <w:rsid w:val="006D428A"/>
    <w:rsid w:val="006D5FCC"/>
    <w:rsid w:val="006D64B4"/>
    <w:rsid w:val="006E006B"/>
    <w:rsid w:val="006E79D2"/>
    <w:rsid w:val="006F395E"/>
    <w:rsid w:val="006F5297"/>
    <w:rsid w:val="006F540A"/>
    <w:rsid w:val="006F5C15"/>
    <w:rsid w:val="006F66EC"/>
    <w:rsid w:val="006F6F32"/>
    <w:rsid w:val="006F74A8"/>
    <w:rsid w:val="0070047F"/>
    <w:rsid w:val="00710DB5"/>
    <w:rsid w:val="00713108"/>
    <w:rsid w:val="00716BAA"/>
    <w:rsid w:val="00721F3E"/>
    <w:rsid w:val="00722B57"/>
    <w:rsid w:val="0072489A"/>
    <w:rsid w:val="00726080"/>
    <w:rsid w:val="0073099A"/>
    <w:rsid w:val="00730A3A"/>
    <w:rsid w:val="0073171F"/>
    <w:rsid w:val="00732BCD"/>
    <w:rsid w:val="007430A4"/>
    <w:rsid w:val="0074417B"/>
    <w:rsid w:val="0074464A"/>
    <w:rsid w:val="007465B5"/>
    <w:rsid w:val="0075189B"/>
    <w:rsid w:val="007526C8"/>
    <w:rsid w:val="00754B14"/>
    <w:rsid w:val="00754B2C"/>
    <w:rsid w:val="00764F66"/>
    <w:rsid w:val="00765633"/>
    <w:rsid w:val="00765AF3"/>
    <w:rsid w:val="00766723"/>
    <w:rsid w:val="00766727"/>
    <w:rsid w:val="00771241"/>
    <w:rsid w:val="007747B9"/>
    <w:rsid w:val="00775246"/>
    <w:rsid w:val="00776311"/>
    <w:rsid w:val="00781922"/>
    <w:rsid w:val="00782CAA"/>
    <w:rsid w:val="00784B57"/>
    <w:rsid w:val="00785B56"/>
    <w:rsid w:val="007879C6"/>
    <w:rsid w:val="007901BB"/>
    <w:rsid w:val="00790D23"/>
    <w:rsid w:val="007A1E81"/>
    <w:rsid w:val="007A4073"/>
    <w:rsid w:val="007A737E"/>
    <w:rsid w:val="007B094F"/>
    <w:rsid w:val="007B3B0B"/>
    <w:rsid w:val="007B5573"/>
    <w:rsid w:val="007C1867"/>
    <w:rsid w:val="007C2A34"/>
    <w:rsid w:val="007C2D50"/>
    <w:rsid w:val="007C38C8"/>
    <w:rsid w:val="007D01B6"/>
    <w:rsid w:val="007D5E59"/>
    <w:rsid w:val="007D6944"/>
    <w:rsid w:val="007D6FD5"/>
    <w:rsid w:val="007D76CA"/>
    <w:rsid w:val="007E2531"/>
    <w:rsid w:val="007E45DB"/>
    <w:rsid w:val="007F37A0"/>
    <w:rsid w:val="007F6670"/>
    <w:rsid w:val="00801924"/>
    <w:rsid w:val="00802DB5"/>
    <w:rsid w:val="00802EAF"/>
    <w:rsid w:val="008045A4"/>
    <w:rsid w:val="00805CCA"/>
    <w:rsid w:val="008060BB"/>
    <w:rsid w:val="008077D2"/>
    <w:rsid w:val="008163AD"/>
    <w:rsid w:val="008178B8"/>
    <w:rsid w:val="0082121E"/>
    <w:rsid w:val="0082290C"/>
    <w:rsid w:val="00833F8C"/>
    <w:rsid w:val="008350E1"/>
    <w:rsid w:val="00842A97"/>
    <w:rsid w:val="00851E9A"/>
    <w:rsid w:val="00853142"/>
    <w:rsid w:val="00857E16"/>
    <w:rsid w:val="008635CE"/>
    <w:rsid w:val="008660AB"/>
    <w:rsid w:val="008665FC"/>
    <w:rsid w:val="00870A11"/>
    <w:rsid w:val="008731DF"/>
    <w:rsid w:val="0087570D"/>
    <w:rsid w:val="0087622F"/>
    <w:rsid w:val="00886389"/>
    <w:rsid w:val="0089063A"/>
    <w:rsid w:val="00896CD0"/>
    <w:rsid w:val="008A0038"/>
    <w:rsid w:val="008A1FCF"/>
    <w:rsid w:val="008A292E"/>
    <w:rsid w:val="008A5573"/>
    <w:rsid w:val="008A62C0"/>
    <w:rsid w:val="008B0118"/>
    <w:rsid w:val="008B3D36"/>
    <w:rsid w:val="008B6DF7"/>
    <w:rsid w:val="008C5F14"/>
    <w:rsid w:val="008C628D"/>
    <w:rsid w:val="008D49D9"/>
    <w:rsid w:val="008E281C"/>
    <w:rsid w:val="008E50EE"/>
    <w:rsid w:val="008E7B07"/>
    <w:rsid w:val="008F0EC4"/>
    <w:rsid w:val="008F1107"/>
    <w:rsid w:val="009000FB"/>
    <w:rsid w:val="0090031E"/>
    <w:rsid w:val="0090499C"/>
    <w:rsid w:val="00917290"/>
    <w:rsid w:val="00920591"/>
    <w:rsid w:val="00923268"/>
    <w:rsid w:val="0092762E"/>
    <w:rsid w:val="009357C2"/>
    <w:rsid w:val="00935B4C"/>
    <w:rsid w:val="00937DCD"/>
    <w:rsid w:val="009404A9"/>
    <w:rsid w:val="00941E78"/>
    <w:rsid w:val="0094749C"/>
    <w:rsid w:val="00950D22"/>
    <w:rsid w:val="00950FC6"/>
    <w:rsid w:val="0095663D"/>
    <w:rsid w:val="009569AE"/>
    <w:rsid w:val="00963932"/>
    <w:rsid w:val="00966D27"/>
    <w:rsid w:val="00974514"/>
    <w:rsid w:val="00974B5E"/>
    <w:rsid w:val="00974EFF"/>
    <w:rsid w:val="00977813"/>
    <w:rsid w:val="0098143C"/>
    <w:rsid w:val="00985B92"/>
    <w:rsid w:val="00986F70"/>
    <w:rsid w:val="00990AB9"/>
    <w:rsid w:val="009A4144"/>
    <w:rsid w:val="009A4C7E"/>
    <w:rsid w:val="009A6325"/>
    <w:rsid w:val="009A7C99"/>
    <w:rsid w:val="009B3799"/>
    <w:rsid w:val="009B3E3C"/>
    <w:rsid w:val="009C0FE8"/>
    <w:rsid w:val="009C3DDC"/>
    <w:rsid w:val="009C6126"/>
    <w:rsid w:val="009C7140"/>
    <w:rsid w:val="009D1940"/>
    <w:rsid w:val="009D1E4D"/>
    <w:rsid w:val="009D4663"/>
    <w:rsid w:val="009D5567"/>
    <w:rsid w:val="009E0560"/>
    <w:rsid w:val="009E2FD5"/>
    <w:rsid w:val="009E66F8"/>
    <w:rsid w:val="009F050D"/>
    <w:rsid w:val="009F2882"/>
    <w:rsid w:val="00A01517"/>
    <w:rsid w:val="00A02E3A"/>
    <w:rsid w:val="00A04A83"/>
    <w:rsid w:val="00A057FB"/>
    <w:rsid w:val="00A05F44"/>
    <w:rsid w:val="00A07C64"/>
    <w:rsid w:val="00A10F09"/>
    <w:rsid w:val="00A12C6B"/>
    <w:rsid w:val="00A15BF7"/>
    <w:rsid w:val="00A178B7"/>
    <w:rsid w:val="00A17C55"/>
    <w:rsid w:val="00A20273"/>
    <w:rsid w:val="00A21120"/>
    <w:rsid w:val="00A218A7"/>
    <w:rsid w:val="00A26824"/>
    <w:rsid w:val="00A4158E"/>
    <w:rsid w:val="00A43F53"/>
    <w:rsid w:val="00A45842"/>
    <w:rsid w:val="00A50D11"/>
    <w:rsid w:val="00A534D5"/>
    <w:rsid w:val="00A574F3"/>
    <w:rsid w:val="00A65490"/>
    <w:rsid w:val="00A6553B"/>
    <w:rsid w:val="00A670D0"/>
    <w:rsid w:val="00A702E6"/>
    <w:rsid w:val="00A70EA8"/>
    <w:rsid w:val="00A73E8B"/>
    <w:rsid w:val="00A75274"/>
    <w:rsid w:val="00A75FD5"/>
    <w:rsid w:val="00A80587"/>
    <w:rsid w:val="00A81854"/>
    <w:rsid w:val="00A827BA"/>
    <w:rsid w:val="00A83D80"/>
    <w:rsid w:val="00A944D1"/>
    <w:rsid w:val="00A95332"/>
    <w:rsid w:val="00A975E7"/>
    <w:rsid w:val="00AA077B"/>
    <w:rsid w:val="00AA1FEC"/>
    <w:rsid w:val="00AA2BC2"/>
    <w:rsid w:val="00AA3D94"/>
    <w:rsid w:val="00AA3E05"/>
    <w:rsid w:val="00AA4886"/>
    <w:rsid w:val="00AA497D"/>
    <w:rsid w:val="00AB20F2"/>
    <w:rsid w:val="00AB3C64"/>
    <w:rsid w:val="00AB5B71"/>
    <w:rsid w:val="00AB7334"/>
    <w:rsid w:val="00AB7700"/>
    <w:rsid w:val="00AC02A3"/>
    <w:rsid w:val="00AC24E9"/>
    <w:rsid w:val="00AC405A"/>
    <w:rsid w:val="00AC5EA3"/>
    <w:rsid w:val="00AC60E0"/>
    <w:rsid w:val="00AD1ABD"/>
    <w:rsid w:val="00AD3EB4"/>
    <w:rsid w:val="00AD4C71"/>
    <w:rsid w:val="00AD5ADF"/>
    <w:rsid w:val="00AD72AF"/>
    <w:rsid w:val="00AE2D84"/>
    <w:rsid w:val="00AE4816"/>
    <w:rsid w:val="00AE6100"/>
    <w:rsid w:val="00AF194D"/>
    <w:rsid w:val="00AF30B7"/>
    <w:rsid w:val="00AF3EBF"/>
    <w:rsid w:val="00AF4631"/>
    <w:rsid w:val="00AF69BC"/>
    <w:rsid w:val="00B00835"/>
    <w:rsid w:val="00B01999"/>
    <w:rsid w:val="00B02FEA"/>
    <w:rsid w:val="00B03E98"/>
    <w:rsid w:val="00B0662E"/>
    <w:rsid w:val="00B07F81"/>
    <w:rsid w:val="00B13941"/>
    <w:rsid w:val="00B23C2F"/>
    <w:rsid w:val="00B31FB3"/>
    <w:rsid w:val="00B3311B"/>
    <w:rsid w:val="00B35E90"/>
    <w:rsid w:val="00B47DCB"/>
    <w:rsid w:val="00B47EDE"/>
    <w:rsid w:val="00B55A41"/>
    <w:rsid w:val="00B60941"/>
    <w:rsid w:val="00B663C4"/>
    <w:rsid w:val="00B71A8D"/>
    <w:rsid w:val="00B73015"/>
    <w:rsid w:val="00B75C26"/>
    <w:rsid w:val="00B76E40"/>
    <w:rsid w:val="00B80E42"/>
    <w:rsid w:val="00B8382C"/>
    <w:rsid w:val="00B8682B"/>
    <w:rsid w:val="00B86E63"/>
    <w:rsid w:val="00B8799C"/>
    <w:rsid w:val="00B9015F"/>
    <w:rsid w:val="00B901C1"/>
    <w:rsid w:val="00B9540D"/>
    <w:rsid w:val="00B959FB"/>
    <w:rsid w:val="00BA102C"/>
    <w:rsid w:val="00BA1C0E"/>
    <w:rsid w:val="00BA286C"/>
    <w:rsid w:val="00BA4448"/>
    <w:rsid w:val="00BA4624"/>
    <w:rsid w:val="00BA6E19"/>
    <w:rsid w:val="00BB1CE8"/>
    <w:rsid w:val="00BB3DE5"/>
    <w:rsid w:val="00BB74F6"/>
    <w:rsid w:val="00BC116E"/>
    <w:rsid w:val="00BC2022"/>
    <w:rsid w:val="00BC688B"/>
    <w:rsid w:val="00BE62DC"/>
    <w:rsid w:val="00BF2C3C"/>
    <w:rsid w:val="00BF7FD6"/>
    <w:rsid w:val="00C02524"/>
    <w:rsid w:val="00C031E5"/>
    <w:rsid w:val="00C07A04"/>
    <w:rsid w:val="00C13C5C"/>
    <w:rsid w:val="00C14873"/>
    <w:rsid w:val="00C21768"/>
    <w:rsid w:val="00C226C9"/>
    <w:rsid w:val="00C23154"/>
    <w:rsid w:val="00C24321"/>
    <w:rsid w:val="00C26523"/>
    <w:rsid w:val="00C30C69"/>
    <w:rsid w:val="00C325F0"/>
    <w:rsid w:val="00C331FA"/>
    <w:rsid w:val="00C33E0D"/>
    <w:rsid w:val="00C36153"/>
    <w:rsid w:val="00C40339"/>
    <w:rsid w:val="00C46418"/>
    <w:rsid w:val="00C46B1B"/>
    <w:rsid w:val="00C525ED"/>
    <w:rsid w:val="00C52925"/>
    <w:rsid w:val="00C5584E"/>
    <w:rsid w:val="00C55CA4"/>
    <w:rsid w:val="00C55E2E"/>
    <w:rsid w:val="00C56341"/>
    <w:rsid w:val="00C565C2"/>
    <w:rsid w:val="00C610A3"/>
    <w:rsid w:val="00C6327D"/>
    <w:rsid w:val="00C64D2C"/>
    <w:rsid w:val="00C703FF"/>
    <w:rsid w:val="00C7173A"/>
    <w:rsid w:val="00C76092"/>
    <w:rsid w:val="00C762A1"/>
    <w:rsid w:val="00C769D8"/>
    <w:rsid w:val="00C804C8"/>
    <w:rsid w:val="00C8221E"/>
    <w:rsid w:val="00C84E64"/>
    <w:rsid w:val="00C8756F"/>
    <w:rsid w:val="00C908BC"/>
    <w:rsid w:val="00C94CEA"/>
    <w:rsid w:val="00CA0584"/>
    <w:rsid w:val="00CA0A23"/>
    <w:rsid w:val="00CA1BF1"/>
    <w:rsid w:val="00CA2DA5"/>
    <w:rsid w:val="00CA3C18"/>
    <w:rsid w:val="00CA74FC"/>
    <w:rsid w:val="00CB2C3A"/>
    <w:rsid w:val="00CB2E60"/>
    <w:rsid w:val="00CB3266"/>
    <w:rsid w:val="00CB6557"/>
    <w:rsid w:val="00CC1757"/>
    <w:rsid w:val="00CC1B29"/>
    <w:rsid w:val="00CC2888"/>
    <w:rsid w:val="00CC3A81"/>
    <w:rsid w:val="00CC4251"/>
    <w:rsid w:val="00CC5BAA"/>
    <w:rsid w:val="00CC7F4A"/>
    <w:rsid w:val="00CD1291"/>
    <w:rsid w:val="00CD4036"/>
    <w:rsid w:val="00CD670D"/>
    <w:rsid w:val="00CE0FF1"/>
    <w:rsid w:val="00CE233F"/>
    <w:rsid w:val="00CE3FC6"/>
    <w:rsid w:val="00CE6961"/>
    <w:rsid w:val="00CF1125"/>
    <w:rsid w:val="00CF43EA"/>
    <w:rsid w:val="00CF717C"/>
    <w:rsid w:val="00D01C0A"/>
    <w:rsid w:val="00D056C9"/>
    <w:rsid w:val="00D05C80"/>
    <w:rsid w:val="00D077F6"/>
    <w:rsid w:val="00D11E5B"/>
    <w:rsid w:val="00D142DC"/>
    <w:rsid w:val="00D2084C"/>
    <w:rsid w:val="00D21DBA"/>
    <w:rsid w:val="00D230E7"/>
    <w:rsid w:val="00D239A9"/>
    <w:rsid w:val="00D243F5"/>
    <w:rsid w:val="00D24722"/>
    <w:rsid w:val="00D272BC"/>
    <w:rsid w:val="00D345D4"/>
    <w:rsid w:val="00D3487D"/>
    <w:rsid w:val="00D34D42"/>
    <w:rsid w:val="00D3512B"/>
    <w:rsid w:val="00D35569"/>
    <w:rsid w:val="00D3629F"/>
    <w:rsid w:val="00D44AEE"/>
    <w:rsid w:val="00D44F2F"/>
    <w:rsid w:val="00D4581E"/>
    <w:rsid w:val="00D51FCF"/>
    <w:rsid w:val="00D53C64"/>
    <w:rsid w:val="00D613BB"/>
    <w:rsid w:val="00D661F2"/>
    <w:rsid w:val="00D779A9"/>
    <w:rsid w:val="00D833E5"/>
    <w:rsid w:val="00D8436E"/>
    <w:rsid w:val="00D86384"/>
    <w:rsid w:val="00D97B2A"/>
    <w:rsid w:val="00DA2C15"/>
    <w:rsid w:val="00DB19EB"/>
    <w:rsid w:val="00DB46E7"/>
    <w:rsid w:val="00DB7404"/>
    <w:rsid w:val="00DB7F9D"/>
    <w:rsid w:val="00DC0D7A"/>
    <w:rsid w:val="00DC0FCA"/>
    <w:rsid w:val="00DC1FD1"/>
    <w:rsid w:val="00DC2F74"/>
    <w:rsid w:val="00DC4061"/>
    <w:rsid w:val="00DD1A31"/>
    <w:rsid w:val="00DD30A5"/>
    <w:rsid w:val="00DD6A89"/>
    <w:rsid w:val="00DD6C75"/>
    <w:rsid w:val="00DE454C"/>
    <w:rsid w:val="00DE7732"/>
    <w:rsid w:val="00DF518E"/>
    <w:rsid w:val="00DF5976"/>
    <w:rsid w:val="00E0318E"/>
    <w:rsid w:val="00E031B8"/>
    <w:rsid w:val="00E06FEC"/>
    <w:rsid w:val="00E1117E"/>
    <w:rsid w:val="00E11493"/>
    <w:rsid w:val="00E138EC"/>
    <w:rsid w:val="00E16B20"/>
    <w:rsid w:val="00E21849"/>
    <w:rsid w:val="00E22F94"/>
    <w:rsid w:val="00E24D91"/>
    <w:rsid w:val="00E25AB4"/>
    <w:rsid w:val="00E26397"/>
    <w:rsid w:val="00E2682E"/>
    <w:rsid w:val="00E274DA"/>
    <w:rsid w:val="00E33776"/>
    <w:rsid w:val="00E34C41"/>
    <w:rsid w:val="00E34C74"/>
    <w:rsid w:val="00E36E88"/>
    <w:rsid w:val="00E37036"/>
    <w:rsid w:val="00E50DAD"/>
    <w:rsid w:val="00E51376"/>
    <w:rsid w:val="00E52B99"/>
    <w:rsid w:val="00E52C20"/>
    <w:rsid w:val="00E53B4C"/>
    <w:rsid w:val="00E557FE"/>
    <w:rsid w:val="00E6021E"/>
    <w:rsid w:val="00E6095F"/>
    <w:rsid w:val="00E60F10"/>
    <w:rsid w:val="00E670D3"/>
    <w:rsid w:val="00E70443"/>
    <w:rsid w:val="00E71B56"/>
    <w:rsid w:val="00E723E6"/>
    <w:rsid w:val="00E77932"/>
    <w:rsid w:val="00E813EA"/>
    <w:rsid w:val="00E8459B"/>
    <w:rsid w:val="00E862B3"/>
    <w:rsid w:val="00E87A85"/>
    <w:rsid w:val="00E9038E"/>
    <w:rsid w:val="00E972F5"/>
    <w:rsid w:val="00EA38D7"/>
    <w:rsid w:val="00EA561E"/>
    <w:rsid w:val="00EA7085"/>
    <w:rsid w:val="00EB0C75"/>
    <w:rsid w:val="00EB33CA"/>
    <w:rsid w:val="00EB4504"/>
    <w:rsid w:val="00EB78E9"/>
    <w:rsid w:val="00EB79FF"/>
    <w:rsid w:val="00EB7E52"/>
    <w:rsid w:val="00ED06FD"/>
    <w:rsid w:val="00ED3511"/>
    <w:rsid w:val="00EE0AB3"/>
    <w:rsid w:val="00EE75B2"/>
    <w:rsid w:val="00F01510"/>
    <w:rsid w:val="00F0166D"/>
    <w:rsid w:val="00F05EC4"/>
    <w:rsid w:val="00F145AD"/>
    <w:rsid w:val="00F2626B"/>
    <w:rsid w:val="00F30828"/>
    <w:rsid w:val="00F341BA"/>
    <w:rsid w:val="00F35F28"/>
    <w:rsid w:val="00F37E87"/>
    <w:rsid w:val="00F431D6"/>
    <w:rsid w:val="00F46207"/>
    <w:rsid w:val="00F54388"/>
    <w:rsid w:val="00F5643D"/>
    <w:rsid w:val="00F5700A"/>
    <w:rsid w:val="00F62FF2"/>
    <w:rsid w:val="00F64EA8"/>
    <w:rsid w:val="00F66F37"/>
    <w:rsid w:val="00F72318"/>
    <w:rsid w:val="00F74465"/>
    <w:rsid w:val="00F75582"/>
    <w:rsid w:val="00F75A97"/>
    <w:rsid w:val="00F80B14"/>
    <w:rsid w:val="00F8650C"/>
    <w:rsid w:val="00F91B06"/>
    <w:rsid w:val="00FA49EB"/>
    <w:rsid w:val="00FA7705"/>
    <w:rsid w:val="00FB088C"/>
    <w:rsid w:val="00FB1022"/>
    <w:rsid w:val="00FB1A68"/>
    <w:rsid w:val="00FC3F3E"/>
    <w:rsid w:val="00FC6759"/>
    <w:rsid w:val="00FC7631"/>
    <w:rsid w:val="00FC7950"/>
    <w:rsid w:val="00FD1855"/>
    <w:rsid w:val="00FD1E1E"/>
    <w:rsid w:val="00FD6A39"/>
    <w:rsid w:val="00FE1239"/>
    <w:rsid w:val="00FE3B55"/>
    <w:rsid w:val="00FE5C0D"/>
    <w:rsid w:val="00FE6777"/>
    <w:rsid w:val="00FE7B58"/>
    <w:rsid w:val="00FE7B92"/>
    <w:rsid w:val="00FF18D5"/>
    <w:rsid w:val="00FF1AC1"/>
    <w:rsid w:val="00FF1E22"/>
    <w:rsid w:val="00FF3949"/>
    <w:rsid w:val="00FF53C8"/>
    <w:rsid w:val="054173F0"/>
    <w:rsid w:val="09782506"/>
    <w:rsid w:val="0BFF1117"/>
    <w:rsid w:val="0D8613FC"/>
    <w:rsid w:val="0EE73676"/>
    <w:rsid w:val="0EFA2C5E"/>
    <w:rsid w:val="102F7D69"/>
    <w:rsid w:val="153D6765"/>
    <w:rsid w:val="1AEF7B44"/>
    <w:rsid w:val="205B4263"/>
    <w:rsid w:val="242D2B32"/>
    <w:rsid w:val="27E45306"/>
    <w:rsid w:val="29E4170D"/>
    <w:rsid w:val="2BCA7799"/>
    <w:rsid w:val="31B41C69"/>
    <w:rsid w:val="335D6DBD"/>
    <w:rsid w:val="375D3FE4"/>
    <w:rsid w:val="3AC4476C"/>
    <w:rsid w:val="41D028AB"/>
    <w:rsid w:val="421832A7"/>
    <w:rsid w:val="45A32084"/>
    <w:rsid w:val="54411E49"/>
    <w:rsid w:val="56042500"/>
    <w:rsid w:val="5615718A"/>
    <w:rsid w:val="5FF65051"/>
    <w:rsid w:val="64D33C44"/>
    <w:rsid w:val="7160583F"/>
    <w:rsid w:val="718B2790"/>
    <w:rsid w:val="71DF1B72"/>
    <w:rsid w:val="728E0027"/>
    <w:rsid w:val="756857CF"/>
    <w:rsid w:val="7A8A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99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2"/>
    <w:basedOn w:val="1"/>
    <w:next w:val="1"/>
    <w:link w:val="19"/>
    <w:qFormat/>
    <w:uiPriority w:val="99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3"/>
    <w:basedOn w:val="1"/>
    <w:next w:val="1"/>
    <w:link w:val="20"/>
    <w:qFormat/>
    <w:uiPriority w:val="99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basedOn w:val="5"/>
    <w:semiHidden/>
    <w:unhideWhenUsed/>
    <w:qFormat/>
    <w:uiPriority w:val="99"/>
    <w:rPr>
      <w:vertAlign w:val="superscript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styleId="9">
    <w:name w:val="Strong"/>
    <w:qFormat/>
    <w:uiPriority w:val="99"/>
    <w:rPr>
      <w:rFonts w:cs="Times New Roman"/>
      <w:b/>
    </w:rPr>
  </w:style>
  <w:style w:type="paragraph" w:styleId="10">
    <w:name w:val="Balloon Text"/>
    <w:basedOn w:val="1"/>
    <w:link w:val="30"/>
    <w:semiHidden/>
    <w:qFormat/>
    <w:uiPriority w:val="99"/>
    <w:rPr>
      <w:rFonts w:ascii="Tahoma" w:hAnsi="Tahoma"/>
      <w:sz w:val="16"/>
      <w:szCs w:val="16"/>
    </w:rPr>
  </w:style>
  <w:style w:type="paragraph" w:styleId="11">
    <w:name w:val="footnote text"/>
    <w:basedOn w:val="1"/>
    <w:unhideWhenUsed/>
    <w:qFormat/>
    <w:uiPriority w:val="99"/>
    <w:rPr>
      <w:sz w:val="20"/>
      <w:szCs w:val="20"/>
    </w:rPr>
  </w:style>
  <w:style w:type="paragraph" w:styleId="12">
    <w:name w:val="header"/>
    <w:basedOn w:val="1"/>
    <w:link w:val="34"/>
    <w:qFormat/>
    <w:uiPriority w:val="99"/>
    <w:pPr>
      <w:tabs>
        <w:tab w:val="center" w:pos="4677"/>
        <w:tab w:val="right" w:pos="9355"/>
      </w:tabs>
    </w:pPr>
    <w:rPr>
      <w:sz w:val="20"/>
    </w:rPr>
  </w:style>
  <w:style w:type="paragraph" w:styleId="13">
    <w:name w:val="Body Text"/>
    <w:basedOn w:val="1"/>
    <w:link w:val="28"/>
    <w:qFormat/>
    <w:uiPriority w:val="99"/>
    <w:pPr>
      <w:spacing w:after="120"/>
      <w:jc w:val="both"/>
    </w:pPr>
    <w:rPr>
      <w:sz w:val="20"/>
      <w:szCs w:val="20"/>
    </w:rPr>
  </w:style>
  <w:style w:type="paragraph" w:styleId="14">
    <w:name w:val="Title"/>
    <w:basedOn w:val="1"/>
    <w:next w:val="1"/>
    <w:link w:val="52"/>
    <w:qFormat/>
    <w:locked/>
    <w:uiPriority w:val="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footer"/>
    <w:basedOn w:val="1"/>
    <w:link w:val="43"/>
    <w:semiHidden/>
    <w:qFormat/>
    <w:uiPriority w:val="99"/>
    <w:pPr>
      <w:tabs>
        <w:tab w:val="center" w:pos="4677"/>
        <w:tab w:val="right" w:pos="9355"/>
      </w:tabs>
    </w:pPr>
  </w:style>
  <w:style w:type="paragraph" w:styleId="16">
    <w:name w:val="Normal (Web)"/>
    <w:basedOn w:val="1"/>
    <w:qFormat/>
    <w:uiPriority w:val="99"/>
    <w:pPr>
      <w:spacing w:before="100" w:beforeAutospacing="1" w:after="100" w:afterAutospacing="1"/>
    </w:pPr>
  </w:style>
  <w:style w:type="table" w:styleId="17">
    <w:name w:val="Table Grid"/>
    <w:basedOn w:val="6"/>
    <w:qFormat/>
    <w:uiPriority w:val="3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8">
    <w:name w:val="Заголовок 1 Знак"/>
    <w:link w:val="2"/>
    <w:qFormat/>
    <w:locked/>
    <w:uiPriority w:val="9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19">
    <w:name w:val="Заголовок 2 Знак"/>
    <w:link w:val="3"/>
    <w:qFormat/>
    <w:locked/>
    <w:uiPriority w:val="9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20">
    <w:name w:val="Заголовок 3 Знак"/>
    <w:link w:val="4"/>
    <w:qFormat/>
    <w:locked/>
    <w:uiPriority w:val="99"/>
    <w:rPr>
      <w:rFonts w:ascii="Cambria" w:hAnsi="Cambria" w:cs="Times New Roman"/>
      <w:b/>
      <w:bCs/>
      <w:color w:val="4F81BD"/>
    </w:rPr>
  </w:style>
  <w:style w:type="paragraph" w:styleId="21">
    <w:name w:val="List Paragraph"/>
    <w:basedOn w:val="1"/>
    <w:link w:val="22"/>
    <w:qFormat/>
    <w:uiPriority w:val="34"/>
    <w:pPr>
      <w:ind w:left="720"/>
      <w:contextualSpacing/>
    </w:pPr>
    <w:rPr>
      <w:szCs w:val="20"/>
    </w:rPr>
  </w:style>
  <w:style w:type="character" w:customStyle="1" w:styleId="22">
    <w:name w:val="Абзац списка Знак"/>
    <w:link w:val="21"/>
    <w:qFormat/>
    <w:locked/>
    <w:uiPriority w:val="99"/>
    <w:rPr>
      <w:rFonts w:eastAsia="Times New Roman"/>
      <w:sz w:val="24"/>
    </w:rPr>
  </w:style>
  <w:style w:type="paragraph" w:customStyle="1" w:styleId="23">
    <w:name w:val="ConsPlusNormal"/>
    <w:link w:val="24"/>
    <w:qFormat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eastAsia="Calibri" w:cs="Times New Roman"/>
      <w:sz w:val="22"/>
      <w:szCs w:val="22"/>
      <w:lang w:val="ru-RU" w:eastAsia="ru-RU" w:bidi="ar-SA"/>
    </w:rPr>
  </w:style>
  <w:style w:type="character" w:customStyle="1" w:styleId="24">
    <w:name w:val="ConsPlusNormal Знак"/>
    <w:link w:val="23"/>
    <w:qFormat/>
    <w:locked/>
    <w:uiPriority w:val="99"/>
    <w:rPr>
      <w:rFonts w:ascii="Arial" w:hAnsi="Arial"/>
      <w:sz w:val="22"/>
      <w:lang w:eastAsia="ru-RU"/>
    </w:rPr>
  </w:style>
  <w:style w:type="paragraph" w:customStyle="1" w:styleId="25">
    <w:name w:val="ConsNonformat"/>
    <w:qFormat/>
    <w:uiPriority w:val="99"/>
    <w:pPr>
      <w:widowControl w:val="0"/>
    </w:pPr>
    <w:rPr>
      <w:rFonts w:ascii="Courier New" w:hAnsi="Courier New" w:eastAsia="Times New Roman" w:cs="Times New Roman"/>
      <w:lang w:val="ru-RU" w:eastAsia="ru-RU" w:bidi="ar-SA"/>
    </w:rPr>
  </w:style>
  <w:style w:type="paragraph" w:customStyle="1" w:styleId="26">
    <w:name w:val="ConsNormal"/>
    <w:link w:val="27"/>
    <w:qFormat/>
    <w:uiPriority w:val="99"/>
    <w:pPr>
      <w:widowControl w:val="0"/>
      <w:suppressAutoHyphens/>
      <w:ind w:firstLine="720"/>
    </w:pPr>
    <w:rPr>
      <w:rFonts w:ascii="Consultant" w:hAnsi="Consultant" w:eastAsia="Calibri" w:cs="Times New Roman"/>
      <w:sz w:val="22"/>
      <w:szCs w:val="22"/>
      <w:lang w:val="ru-RU" w:eastAsia="ar-SA" w:bidi="ar-SA"/>
    </w:rPr>
  </w:style>
  <w:style w:type="character" w:customStyle="1" w:styleId="27">
    <w:name w:val="ConsNormal Знак"/>
    <w:link w:val="26"/>
    <w:qFormat/>
    <w:locked/>
    <w:uiPriority w:val="99"/>
    <w:rPr>
      <w:rFonts w:ascii="Consultant" w:hAnsi="Consultant"/>
      <w:sz w:val="22"/>
      <w:lang w:eastAsia="ar-SA" w:bidi="ar-SA"/>
    </w:rPr>
  </w:style>
  <w:style w:type="character" w:customStyle="1" w:styleId="28">
    <w:name w:val="Основной текст Знак"/>
    <w:link w:val="13"/>
    <w:qFormat/>
    <w:locked/>
    <w:uiPriority w:val="99"/>
    <w:rPr>
      <w:rFonts w:eastAsia="Times New Roman" w:cs="Times New Roman"/>
      <w:sz w:val="20"/>
      <w:lang w:eastAsia="ru-RU"/>
    </w:rPr>
  </w:style>
  <w:style w:type="character" w:customStyle="1" w:styleId="29">
    <w:name w:val="Стиль (латиница) Arial 8 пт Синий"/>
    <w:qFormat/>
    <w:uiPriority w:val="99"/>
    <w:rPr>
      <w:rFonts w:ascii="Times New Roman" w:hAnsi="Times New Roman"/>
      <w:color w:val="0000FF"/>
      <w:sz w:val="24"/>
    </w:rPr>
  </w:style>
  <w:style w:type="character" w:customStyle="1" w:styleId="30">
    <w:name w:val="Текст выноски Знак"/>
    <w:link w:val="10"/>
    <w:semiHidden/>
    <w:qFormat/>
    <w:locked/>
    <w:uiPriority w:val="99"/>
    <w:rPr>
      <w:rFonts w:ascii="Tahoma" w:hAnsi="Tahoma" w:cs="Times New Roman"/>
      <w:sz w:val="16"/>
      <w:lang w:eastAsia="ru-RU"/>
    </w:rPr>
  </w:style>
  <w:style w:type="character" w:customStyle="1" w:styleId="31">
    <w:name w:val="highlight"/>
    <w:qFormat/>
    <w:uiPriority w:val="99"/>
  </w:style>
  <w:style w:type="paragraph" w:customStyle="1" w:styleId="32">
    <w:name w:val="Содержимое таблицы"/>
    <w:basedOn w:val="1"/>
    <w:qFormat/>
    <w:uiPriority w:val="99"/>
    <w:pPr>
      <w:widowControl w:val="0"/>
      <w:suppressLineNumbers/>
      <w:suppressAutoHyphens/>
    </w:pPr>
    <w:rPr>
      <w:rFonts w:ascii="Arial" w:hAnsi="Arial" w:eastAsia="Calibri"/>
      <w:lang w:eastAsia="ar-SA"/>
    </w:rPr>
  </w:style>
  <w:style w:type="paragraph" w:customStyle="1" w:styleId="33">
    <w:name w:val="Заголовок таблицы"/>
    <w:basedOn w:val="32"/>
    <w:qFormat/>
    <w:uiPriority w:val="99"/>
    <w:pPr>
      <w:jc w:val="center"/>
    </w:pPr>
    <w:rPr>
      <w:b/>
      <w:bCs/>
      <w:i/>
      <w:iCs/>
    </w:rPr>
  </w:style>
  <w:style w:type="character" w:customStyle="1" w:styleId="34">
    <w:name w:val="Верхний колонтитул Знак"/>
    <w:link w:val="12"/>
    <w:qFormat/>
    <w:locked/>
    <w:uiPriority w:val="99"/>
    <w:rPr>
      <w:rFonts w:eastAsia="Times New Roman" w:cs="Times New Roman"/>
      <w:sz w:val="24"/>
      <w:lang w:eastAsia="ru-RU"/>
    </w:rPr>
  </w:style>
  <w:style w:type="paragraph" w:customStyle="1" w:styleId="35">
    <w:name w:val="Normal_0"/>
    <w:qFormat/>
    <w:uiPriority w:val="99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36">
    <w:name w:val="No Spacing"/>
    <w:link w:val="37"/>
    <w:qFormat/>
    <w:uiPriority w:val="99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37">
    <w:name w:val="Без интервала Знак"/>
    <w:link w:val="36"/>
    <w:qFormat/>
    <w:locked/>
    <w:uiPriority w:val="99"/>
    <w:rPr>
      <w:rFonts w:ascii="Calibri" w:hAnsi="Calibri"/>
      <w:sz w:val="22"/>
      <w:lang w:eastAsia="en-US"/>
    </w:rPr>
  </w:style>
  <w:style w:type="paragraph" w:customStyle="1" w:styleId="38">
    <w:name w:val="western"/>
    <w:basedOn w:val="1"/>
    <w:qFormat/>
    <w:uiPriority w:val="99"/>
    <w:pPr>
      <w:spacing w:before="100" w:beforeAutospacing="1" w:after="100" w:afterAutospacing="1"/>
    </w:pPr>
  </w:style>
  <w:style w:type="character" w:customStyle="1" w:styleId="39">
    <w:name w:val="h"/>
    <w:qFormat/>
    <w:uiPriority w:val="99"/>
  </w:style>
  <w:style w:type="paragraph" w:customStyle="1" w:styleId="40">
    <w:name w:val="Style2"/>
    <w:basedOn w:val="1"/>
    <w:qFormat/>
    <w:uiPriority w:val="99"/>
    <w:pPr>
      <w:widowControl w:val="0"/>
      <w:suppressAutoHyphens/>
      <w:autoSpaceDE w:val="0"/>
    </w:pPr>
    <w:rPr>
      <w:rFonts w:ascii="Trebuchet MS" w:hAnsi="Trebuchet MS" w:eastAsia="MS Mincho" w:cs="Calibri"/>
      <w:lang w:eastAsia="ar-SA"/>
    </w:rPr>
  </w:style>
  <w:style w:type="paragraph" w:customStyle="1" w:styleId="41">
    <w:name w:val="Style7"/>
    <w:basedOn w:val="1"/>
    <w:qFormat/>
    <w:uiPriority w:val="99"/>
    <w:pPr>
      <w:widowControl w:val="0"/>
      <w:suppressAutoHyphens/>
      <w:autoSpaceDE w:val="0"/>
    </w:pPr>
    <w:rPr>
      <w:rFonts w:ascii="Trebuchet MS" w:hAnsi="Trebuchet MS" w:eastAsia="MS Mincho" w:cs="Calibri"/>
      <w:lang w:eastAsia="ar-SA"/>
    </w:rPr>
  </w:style>
  <w:style w:type="character" w:customStyle="1" w:styleId="42">
    <w:name w:val="Font Style14"/>
    <w:qFormat/>
    <w:uiPriority w:val="99"/>
    <w:rPr>
      <w:rFonts w:ascii="Times New Roman" w:hAnsi="Times New Roman"/>
      <w:b/>
      <w:sz w:val="22"/>
    </w:rPr>
  </w:style>
  <w:style w:type="character" w:customStyle="1" w:styleId="43">
    <w:name w:val="Нижний колонтитул Знак"/>
    <w:link w:val="15"/>
    <w:semiHidden/>
    <w:qFormat/>
    <w:locked/>
    <w:uiPriority w:val="99"/>
    <w:rPr>
      <w:rFonts w:eastAsia="Times New Roman" w:cs="Times New Roman"/>
      <w:sz w:val="24"/>
      <w:szCs w:val="24"/>
    </w:rPr>
  </w:style>
  <w:style w:type="character" w:customStyle="1" w:styleId="44">
    <w:name w:val="iceouttxt6"/>
    <w:qFormat/>
    <w:uiPriority w:val="99"/>
    <w:rPr>
      <w:rFonts w:ascii="Arial" w:hAnsi="Arial" w:cs="Arial"/>
      <w:color w:val="666666"/>
      <w:sz w:val="17"/>
      <w:szCs w:val="17"/>
    </w:rPr>
  </w:style>
  <w:style w:type="table" w:customStyle="1" w:styleId="45">
    <w:name w:val="Сетка таблицы1"/>
    <w:basedOn w:val="6"/>
    <w:qFormat/>
    <w:uiPriority w:val="59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6">
    <w:name w:val="Сетка таблицы2"/>
    <w:basedOn w:val="6"/>
    <w:qFormat/>
    <w:uiPriority w:val="59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7">
    <w:name w:val="Сетка таблицы3"/>
    <w:basedOn w:val="6"/>
    <w:qFormat/>
    <w:uiPriority w:val="59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8">
    <w:name w:val="Сетка таблицы4"/>
    <w:basedOn w:val="6"/>
    <w:qFormat/>
    <w:uiPriority w:val="59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9">
    <w:name w:val="Сетка таблицы5"/>
    <w:basedOn w:val="6"/>
    <w:qFormat/>
    <w:uiPriority w:val="59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0">
    <w:name w:val="Сетка таблицы6"/>
    <w:basedOn w:val="6"/>
    <w:qFormat/>
    <w:uiPriority w:val="39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1">
    <w:name w:val="Сетка таблицы7"/>
    <w:basedOn w:val="6"/>
    <w:qFormat/>
    <w:uiPriority w:val="39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52">
    <w:name w:val="Заголовок Знак"/>
    <w:basedOn w:val="5"/>
    <w:link w:val="14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customStyle="1" w:styleId="53">
    <w:name w:val="Сетка таблицы71"/>
    <w:basedOn w:val="6"/>
    <w:qFormat/>
    <w:uiPriority w:val="39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4">
    <w:name w:val="Сетка таблицы72"/>
    <w:basedOn w:val="6"/>
    <w:qFormat/>
    <w:uiPriority w:val="39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55">
    <w:name w:val="section__title"/>
    <w:basedOn w:val="5"/>
    <w:qFormat/>
    <w:uiPriority w:val="0"/>
  </w:style>
  <w:style w:type="character" w:customStyle="1" w:styleId="56">
    <w:name w:val="section__info"/>
    <w:basedOn w:val="5"/>
    <w:qFormat/>
    <w:uiPriority w:val="0"/>
  </w:style>
  <w:style w:type="paragraph" w:customStyle="1" w:styleId="57">
    <w:name w:val="xl65"/>
    <w:basedOn w:val="1"/>
    <w:qFormat/>
    <w:uiPriority w:val="0"/>
    <w:pPr>
      <w:spacing w:before="100" w:beforeAutospacing="1" w:after="100" w:afterAutospacing="1"/>
    </w:pPr>
  </w:style>
  <w:style w:type="paragraph" w:customStyle="1" w:styleId="58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59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60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</w:style>
  <w:style w:type="paragraph" w:customStyle="1" w:styleId="61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62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</w:style>
  <w:style w:type="paragraph" w:customStyle="1" w:styleId="63">
    <w:name w:val="xl7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top"/>
    </w:pPr>
  </w:style>
  <w:style w:type="paragraph" w:customStyle="1" w:styleId="64">
    <w:name w:val="xl72"/>
    <w:basedOn w:val="1"/>
    <w:qFormat/>
    <w:uiPriority w:val="0"/>
    <w:pPr>
      <w:spacing w:before="100" w:beforeAutospacing="1" w:after="100" w:afterAutospacing="1"/>
      <w:jc w:val="right"/>
    </w:pPr>
  </w:style>
  <w:style w:type="paragraph" w:customStyle="1" w:styleId="65">
    <w:name w:val="xl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66">
    <w:name w:val="xl7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67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68">
    <w:name w:val="xl76"/>
    <w:basedOn w:val="1"/>
    <w:qFormat/>
    <w:uiPriority w:val="0"/>
    <w:pPr>
      <w:spacing w:before="100" w:beforeAutospacing="1" w:after="100" w:afterAutospacing="1"/>
      <w:jc w:val="center"/>
    </w:pPr>
  </w:style>
  <w:style w:type="paragraph" w:customStyle="1" w:styleId="69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70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71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72">
    <w:name w:val="xl80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</w:style>
  <w:style w:type="paragraph" w:customStyle="1" w:styleId="73">
    <w:name w:val="xl81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</w:style>
  <w:style w:type="paragraph" w:customStyle="1" w:styleId="74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75">
    <w:name w:val="xl8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76">
    <w:name w:val="xl8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77">
    <w:name w:val="xl8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78">
    <w:name w:val="xl8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79">
    <w:name w:val="xl8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80">
    <w:name w:val="xl88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81">
    <w:name w:val="xl89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82">
    <w:name w:val="xl90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83">
    <w:name w:val="xl91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84">
    <w:name w:val="xl92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85">
    <w:name w:val="xl93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86">
    <w:name w:val="xl9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87">
    <w:name w:val="xl95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88">
    <w:name w:val="xl96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89">
    <w:name w:val="xl97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table" w:customStyle="1" w:styleId="90">
    <w:name w:val="Сетка таблицы31"/>
    <w:basedOn w:val="6"/>
    <w:qFormat/>
    <w:uiPriority w:val="59"/>
    <w:rPr>
      <w:rFonts w:eastAsia="Times New Roman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">
    <w:name w:val="Сетка таблицы15"/>
    <w:basedOn w:val="6"/>
    <w:qFormat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">
    <w:name w:val="Сетка таблицы9"/>
    <w:basedOn w:val="6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">
    <w:name w:val="Сетка таблицы32"/>
    <w:basedOn w:val="6"/>
    <w:qFormat/>
    <w:uiPriority w:val="59"/>
    <w:rPr>
      <w:rFonts w:eastAsia="Times New Roman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">
    <w:name w:val="Сетка таблицы8"/>
    <w:basedOn w:val="6"/>
    <w:qFormat/>
    <w:uiPriority w:val="99"/>
    <w:rPr>
      <w:rFonts w:ascii="Calibri" w:hAnsi="Calibri" w:eastAsia="SimSu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5">
    <w:name w:val="Сетка таблицы26"/>
    <w:basedOn w:val="6"/>
    <w:qFormat/>
    <w:uiPriority w:val="59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">
    <w:name w:val="Сетка таблицы73"/>
    <w:basedOn w:val="6"/>
    <w:qFormat/>
    <w:uiPriority w:val="39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7">
    <w:name w:val="Сетка таблицы10"/>
    <w:basedOn w:val="6"/>
    <w:qFormat/>
    <w:uiPriority w:val="59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">
    <w:name w:val="Сетка таблицы51"/>
    <w:basedOn w:val="6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79075-A5F4-404A-84D5-B2099DBA9C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gzakaz</Company>
  <Pages>20</Pages>
  <Words>3906</Words>
  <Characters>26883</Characters>
  <Lines>359</Lines>
  <Paragraphs>101</Paragraphs>
  <TotalTime>992</TotalTime>
  <ScaleCrop>false</ScaleCrop>
  <LinksUpToDate>false</LinksUpToDate>
  <CharactersWithSpaces>30574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2026-05-10T05:28:00Z</dcterms:created>
  <dc:creator>gz29</dc:creator>
  <cp:lastModifiedBy>WPS_1777857089</cp:lastModifiedBy>
  <cp:lastPrinted>2026-05-10T07:42:00Z</cp:lastPrinted>
  <dcterms:modified xsi:type="dcterms:W3CDTF">2026-06-16T09:56:01Z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04A297302E5845929AFEAAD6FCF2AB22_13</vt:lpwstr>
  </property>
  <property fmtid="{D5CDD505-2E9C-101B-9397-08002B2CF9AE}" pid="4" name="KSOTemplateDocerSaveRecord">
    <vt:lpwstr>eyJoZGlkIjoiODIxNTI3Yjk4NTgwZWE4MWY1MWQxYTMxMDE2YWNiMzMiLCJ1c2VySWQiOiI4MjQ2MzQ5ODYzMTAifQ==</vt:lpwstr>
  </property>
</Properties>
</file>