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20A2" w14:textId="77777777" w:rsidR="00C9636E" w:rsidRPr="00C9636E" w:rsidRDefault="00D5664F" w:rsidP="00C963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КОНТРАКТ</w:t>
      </w:r>
      <w:r w:rsidR="00C9636E" w:rsidRPr="00C9636E">
        <w:rPr>
          <w:rFonts w:ascii="Times New Roman" w:hAnsi="Times New Roman" w:cs="Times New Roman"/>
          <w:b/>
          <w:sz w:val="28"/>
          <w:szCs w:val="28"/>
        </w:rPr>
        <w:t xml:space="preserve"> №2026/__/ЕП/44/КК</w:t>
      </w:r>
    </w:p>
    <w:p w14:paraId="0E52B9CD" w14:textId="77777777" w:rsidR="00C9636E" w:rsidRPr="00C9636E" w:rsidRDefault="00C9636E" w:rsidP="00C963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8809070"/>
      <w:bookmarkStart w:id="1" w:name="_Hlk228451143"/>
      <w:r w:rsidRPr="00C9636E">
        <w:rPr>
          <w:rFonts w:ascii="Times New Roman" w:hAnsi="Times New Roman" w:cs="Times New Roman"/>
          <w:b/>
          <w:sz w:val="28"/>
          <w:szCs w:val="28"/>
        </w:rPr>
        <w:t>на оказание образовательных услуг по обучению сотрудников для нужд филиала ФГБУ «ФЦАО» НИЦ «Красная книга»</w:t>
      </w:r>
      <w:bookmarkEnd w:id="0"/>
    </w:p>
    <w:bookmarkEnd w:id="1"/>
    <w:p w14:paraId="16AEA3E0" w14:textId="77777777" w:rsidR="003702CF" w:rsidRDefault="00C9636E" w:rsidP="00C963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36E">
        <w:rPr>
          <w:rFonts w:ascii="Times New Roman" w:hAnsi="Times New Roman" w:cs="Times New Roman"/>
          <w:b/>
          <w:sz w:val="28"/>
          <w:szCs w:val="28"/>
        </w:rPr>
        <w:t>ИКЗ: 26 1 7702052884 772401001 0002 000 0000 244</w:t>
      </w:r>
    </w:p>
    <w:p w14:paraId="44D176E8" w14:textId="77777777" w:rsidR="008F1BEF" w:rsidRDefault="008F1BEF" w:rsidP="00C963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B7467" w14:textId="77777777" w:rsidR="00C9636E" w:rsidRPr="00C9636E" w:rsidRDefault="00C9636E" w:rsidP="00C963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9636E">
        <w:rPr>
          <w:rFonts w:ascii="Times New Roman" w:hAnsi="Times New Roman" w:cs="Times New Roman"/>
          <w:sz w:val="28"/>
          <w:szCs w:val="28"/>
        </w:rPr>
        <w:t>г. Владивосток</w:t>
      </w:r>
      <w:r w:rsidRPr="00C9636E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9636E">
        <w:rPr>
          <w:rFonts w:ascii="Times New Roman" w:hAnsi="Times New Roman" w:cs="Times New Roman"/>
          <w:sz w:val="28"/>
          <w:szCs w:val="28"/>
        </w:rPr>
        <w:t xml:space="preserve"> _______________202_ г.</w:t>
      </w:r>
    </w:p>
    <w:p w14:paraId="423D7041" w14:textId="77777777" w:rsidR="00C9636E" w:rsidRPr="00225B70" w:rsidRDefault="00C9636E" w:rsidP="00C9636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4A08497A" w14:textId="77777777" w:rsidR="00720C13" w:rsidRPr="00225B70" w:rsidRDefault="00720C13">
      <w:pPr>
        <w:pStyle w:val="ConsPlusNonformat"/>
        <w:jc w:val="both"/>
        <w:rPr>
          <w:rFonts w:ascii="Times New Roman" w:hAnsi="Times New Roman" w:cs="Times New Roman"/>
        </w:rPr>
      </w:pPr>
    </w:p>
    <w:p w14:paraId="3AF79B52" w14:textId="0B7BA6D0" w:rsidR="00C9636E" w:rsidRDefault="00C9636E" w:rsidP="00C963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636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«Федеральный центр анализа и оценки техногенного воздействия», именуемое в дальнейшем «</w:t>
      </w:r>
      <w:r w:rsidR="00D5664F">
        <w:rPr>
          <w:rFonts w:ascii="Times New Roman" w:hAnsi="Times New Roman" w:cs="Times New Roman"/>
          <w:sz w:val="28"/>
          <w:szCs w:val="28"/>
        </w:rPr>
        <w:t>Заказчик</w:t>
      </w:r>
      <w:r w:rsidRPr="00C9636E">
        <w:rPr>
          <w:rFonts w:ascii="Times New Roman" w:hAnsi="Times New Roman" w:cs="Times New Roman"/>
          <w:sz w:val="28"/>
          <w:szCs w:val="28"/>
        </w:rPr>
        <w:t xml:space="preserve">», </w:t>
      </w:r>
      <w:r w:rsidR="005561A3" w:rsidRPr="005561A3">
        <w:rPr>
          <w:rFonts w:ascii="Times New Roman" w:hAnsi="Times New Roman" w:cs="Times New Roman"/>
          <w:sz w:val="28"/>
          <w:szCs w:val="28"/>
        </w:rPr>
        <w:t>в лице директора филиала ФГБУ «ФЦАО» НИЦ «Красная книга» Тимченко Натальи Тимофеевны, действующего на основании доверенности от 30.12.2025</w:t>
      </w:r>
      <w:r w:rsidR="00DE7B7A">
        <w:rPr>
          <w:rFonts w:ascii="Times New Roman" w:hAnsi="Times New Roman" w:cs="Times New Roman"/>
          <w:sz w:val="28"/>
          <w:szCs w:val="28"/>
        </w:rPr>
        <w:t xml:space="preserve"> </w:t>
      </w:r>
      <w:r w:rsidR="005561A3" w:rsidRPr="005561A3">
        <w:rPr>
          <w:rFonts w:ascii="Times New Roman" w:hAnsi="Times New Roman" w:cs="Times New Roman"/>
          <w:sz w:val="28"/>
          <w:szCs w:val="28"/>
        </w:rPr>
        <w:t>№1230-9</w:t>
      </w:r>
      <w:r w:rsidRPr="00C963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</w:rPr>
        <w:t xml:space="preserve"> </w:t>
      </w:r>
      <w:r w:rsidRPr="00225B70">
        <w:rPr>
          <w:rFonts w:ascii="Times New Roman" w:hAnsi="Times New Roman" w:cs="Times New Roman"/>
          <w:sz w:val="28"/>
          <w:szCs w:val="28"/>
        </w:rPr>
        <w:t>именуемый в дальнейшем</w:t>
      </w:r>
      <w:r w:rsidR="004C0D85" w:rsidRPr="00225B70">
        <w:rPr>
          <w:rFonts w:ascii="Times New Roman" w:hAnsi="Times New Roman" w:cs="Times New Roman"/>
          <w:sz w:val="28"/>
          <w:szCs w:val="28"/>
        </w:rPr>
        <w:t xml:space="preserve"> «</w:t>
      </w:r>
      <w:r w:rsidR="00D5664F">
        <w:rPr>
          <w:rFonts w:ascii="Times New Roman" w:hAnsi="Times New Roman" w:cs="Times New Roman"/>
          <w:sz w:val="28"/>
          <w:szCs w:val="28"/>
        </w:rPr>
        <w:t>Заказчик</w:t>
      </w:r>
      <w:r w:rsidR="004C0D85" w:rsidRPr="00225B70">
        <w:rPr>
          <w:rFonts w:ascii="Times New Roman" w:hAnsi="Times New Roman" w:cs="Times New Roman"/>
          <w:sz w:val="28"/>
          <w:szCs w:val="28"/>
        </w:rPr>
        <w:t>»,</w:t>
      </w:r>
      <w:r w:rsidR="003702CF" w:rsidRPr="00225B70">
        <w:rPr>
          <w:rFonts w:ascii="Times New Roman" w:hAnsi="Times New Roman" w:cs="Times New Roman"/>
          <w:sz w:val="28"/>
          <w:szCs w:val="28"/>
        </w:rPr>
        <w:t xml:space="preserve"> с одной 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A32" w:rsidRPr="00225B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480E7600" w14:textId="77777777" w:rsidR="00C9636E" w:rsidRDefault="00C9636E" w:rsidP="00C9636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225B70">
        <w:rPr>
          <w:rFonts w:ascii="Times New Roman" w:hAnsi="Times New Roman" w:cs="Times New Roman"/>
        </w:rPr>
        <w:t>(наименование образовательной организации)</w:t>
      </w:r>
      <w:r>
        <w:rPr>
          <w:rFonts w:ascii="Times New Roman" w:hAnsi="Times New Roman" w:cs="Times New Roman"/>
        </w:rPr>
        <w:t xml:space="preserve"> </w:t>
      </w:r>
    </w:p>
    <w:p w14:paraId="6DD1B657" w14:textId="77777777" w:rsidR="00C9636E" w:rsidRDefault="00C9636E" w:rsidP="00C963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 от _____</w:t>
      </w:r>
      <w:r w:rsidRPr="00002A1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серия _____ № _____,</w:t>
      </w:r>
      <w:r w:rsidRPr="00225B70">
        <w:rPr>
          <w:rFonts w:ascii="Times New Roman" w:hAnsi="Times New Roman" w:cs="Times New Roman"/>
        </w:rPr>
        <w:t xml:space="preserve"> в</w:t>
      </w:r>
      <w:r w:rsidRPr="00225B70">
        <w:rPr>
          <w:rFonts w:ascii="Times New Roman" w:hAnsi="Times New Roman" w:cs="Times New Roman"/>
          <w:sz w:val="28"/>
          <w:szCs w:val="28"/>
        </w:rPr>
        <w:t xml:space="preserve"> лице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14D075E" w14:textId="77777777" w:rsidR="00C9636E" w:rsidRDefault="00C9636E" w:rsidP="00C9636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225B7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225B70">
        <w:rPr>
          <w:rFonts w:ascii="Times New Roman" w:hAnsi="Times New Roman" w:cs="Times New Roman"/>
        </w:rPr>
        <w:t xml:space="preserve">  (должность, фамилия, имя, отчество</w:t>
      </w:r>
      <w:r>
        <w:rPr>
          <w:rFonts w:ascii="Times New Roman" w:hAnsi="Times New Roman" w:cs="Times New Roman"/>
        </w:rPr>
        <w:t>)</w:t>
      </w:r>
    </w:p>
    <w:p w14:paraId="23205A05" w14:textId="77777777" w:rsidR="003702CF" w:rsidRPr="00225B70" w:rsidRDefault="00230A32" w:rsidP="00C9636E">
      <w:pPr>
        <w:pStyle w:val="ConsPlusNonformat"/>
        <w:rPr>
          <w:rFonts w:ascii="Times New Roman" w:hAnsi="Times New Roman" w:cs="Times New Roman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действующего на </w:t>
      </w:r>
      <w:r w:rsidR="00C9636E" w:rsidRPr="00225B70">
        <w:rPr>
          <w:rFonts w:ascii="Times New Roman" w:hAnsi="Times New Roman" w:cs="Times New Roman"/>
          <w:sz w:val="28"/>
          <w:szCs w:val="28"/>
        </w:rPr>
        <w:t>основании</w:t>
      </w:r>
      <w:r w:rsidR="00C9636E" w:rsidRPr="00225B70">
        <w:rPr>
          <w:rFonts w:ascii="Times New Roman" w:hAnsi="Times New Roman" w:cs="Times New Roman"/>
        </w:rPr>
        <w:t xml:space="preserve"> </w:t>
      </w:r>
      <w:r w:rsidR="00C9636E">
        <w:rPr>
          <w:rFonts w:ascii="Times New Roman" w:hAnsi="Times New Roman" w:cs="Times New Roman"/>
        </w:rPr>
        <w:t>_____________________________________________________________</w:t>
      </w:r>
      <w:r w:rsidR="00002A14">
        <w:rPr>
          <w:rFonts w:ascii="Times New Roman" w:hAnsi="Times New Roman" w:cs="Times New Roman"/>
        </w:rPr>
        <w:t xml:space="preserve">     </w:t>
      </w:r>
    </w:p>
    <w:p w14:paraId="2B2A467D" w14:textId="77777777" w:rsidR="00002A14" w:rsidRPr="00225B70" w:rsidRDefault="00002A14" w:rsidP="00002A1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225B70">
        <w:rPr>
          <w:rFonts w:ascii="Times New Roman" w:hAnsi="Times New Roman" w:cs="Times New Roman"/>
        </w:rPr>
        <w:t>(название и реквизиты документа, удостоверяющего полномочия)</w:t>
      </w:r>
    </w:p>
    <w:p w14:paraId="0FDEE6A1" w14:textId="77777777" w:rsidR="00C9636E" w:rsidRDefault="003364F8" w:rsidP="003B1E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именуемая</w:t>
      </w:r>
      <w:r w:rsidR="00AC5D0B" w:rsidRPr="00225B7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C5D0B" w:rsidRPr="00225B70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AC5D0B" w:rsidRPr="00225B70">
        <w:rPr>
          <w:rFonts w:ascii="Times New Roman" w:hAnsi="Times New Roman" w:cs="Times New Roman"/>
          <w:sz w:val="28"/>
          <w:szCs w:val="28"/>
        </w:rPr>
        <w:t>)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 w:rsidR="003702CF" w:rsidRPr="00225B70">
        <w:rPr>
          <w:rFonts w:ascii="Times New Roman" w:hAnsi="Times New Roman" w:cs="Times New Roman"/>
          <w:sz w:val="28"/>
          <w:szCs w:val="28"/>
        </w:rPr>
        <w:t xml:space="preserve"> </w:t>
      </w:r>
      <w:r w:rsidR="004C0D85" w:rsidRPr="00225B70">
        <w:rPr>
          <w:rFonts w:ascii="Times New Roman" w:hAnsi="Times New Roman" w:cs="Times New Roman"/>
          <w:sz w:val="28"/>
          <w:szCs w:val="28"/>
        </w:rPr>
        <w:t xml:space="preserve">«Исполнитель», 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с другой стороны, именуемые </w:t>
      </w:r>
      <w:r w:rsidR="004C0D85" w:rsidRPr="00225B70">
        <w:rPr>
          <w:rFonts w:ascii="Times New Roman" w:hAnsi="Times New Roman" w:cs="Times New Roman"/>
          <w:sz w:val="28"/>
          <w:szCs w:val="28"/>
        </w:rPr>
        <w:t xml:space="preserve">в дальнейшем «Стороны», </w:t>
      </w:r>
      <w:r w:rsidR="00230A32" w:rsidRPr="00225B70">
        <w:rPr>
          <w:rFonts w:ascii="Times New Roman" w:hAnsi="Times New Roman" w:cs="Times New Roman"/>
          <w:sz w:val="28"/>
          <w:szCs w:val="28"/>
        </w:rPr>
        <w:t>в</w:t>
      </w:r>
      <w:r w:rsidR="004C0D85" w:rsidRPr="00225B70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с </w:t>
      </w:r>
      <w:r w:rsidR="00C9636E" w:rsidRPr="00C9636E">
        <w:rPr>
          <w:rFonts w:ascii="Times New Roman" w:hAnsi="Times New Roman" w:cs="Times New Roman"/>
          <w:sz w:val="28"/>
          <w:szCs w:val="28"/>
        </w:rPr>
        <w:t xml:space="preserve">п. 4 ч. 1 ст. 93 Федерального закона от 05.04.2013 № 44-ФЗ «О </w:t>
      </w:r>
      <w:r w:rsidR="00D5664F">
        <w:rPr>
          <w:rFonts w:ascii="Times New Roman" w:hAnsi="Times New Roman" w:cs="Times New Roman"/>
          <w:sz w:val="28"/>
          <w:szCs w:val="28"/>
        </w:rPr>
        <w:t>Контракт</w:t>
      </w:r>
      <w:r w:rsidR="00C9636E" w:rsidRPr="00C9636E">
        <w:rPr>
          <w:rFonts w:ascii="Times New Roman" w:hAnsi="Times New Roman" w:cs="Times New Roman"/>
          <w:sz w:val="28"/>
          <w:szCs w:val="28"/>
        </w:rPr>
        <w:t xml:space="preserve">ной системе в сфере закупок товаров, работ, Услуг для обеспечения государственных и муниципальных нужд» заключили настоящий </w:t>
      </w:r>
      <w:r w:rsidR="00D5664F">
        <w:rPr>
          <w:rFonts w:ascii="Times New Roman" w:hAnsi="Times New Roman" w:cs="Times New Roman"/>
          <w:sz w:val="28"/>
          <w:szCs w:val="28"/>
        </w:rPr>
        <w:t>Контракт</w:t>
      </w:r>
      <w:r w:rsidR="00C9636E" w:rsidRPr="00C9636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5664F">
        <w:rPr>
          <w:rFonts w:ascii="Times New Roman" w:hAnsi="Times New Roman" w:cs="Times New Roman"/>
          <w:sz w:val="28"/>
          <w:szCs w:val="28"/>
        </w:rPr>
        <w:t>Контракт</w:t>
      </w:r>
      <w:r w:rsidR="00C9636E" w:rsidRPr="00C9636E">
        <w:rPr>
          <w:rFonts w:ascii="Times New Roman" w:hAnsi="Times New Roman" w:cs="Times New Roman"/>
          <w:sz w:val="28"/>
          <w:szCs w:val="28"/>
        </w:rPr>
        <w:t>) о нижеследующем.</w:t>
      </w:r>
    </w:p>
    <w:p w14:paraId="75427152" w14:textId="77777777" w:rsidR="00965438" w:rsidRPr="00225B70" w:rsidRDefault="00965438" w:rsidP="00230A32">
      <w:pPr>
        <w:pStyle w:val="ConsPlusNonformat"/>
        <w:jc w:val="both"/>
        <w:rPr>
          <w:rFonts w:ascii="Times New Roman" w:hAnsi="Times New Roman" w:cs="Times New Roman"/>
        </w:rPr>
      </w:pPr>
    </w:p>
    <w:p w14:paraId="110257E5" w14:textId="77777777" w:rsidR="00230A32" w:rsidRPr="00225B70" w:rsidRDefault="0094165F" w:rsidP="002A06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B70">
        <w:rPr>
          <w:rFonts w:ascii="Times New Roman" w:hAnsi="Times New Roman" w:cs="Times New Roman"/>
          <w:b/>
          <w:sz w:val="28"/>
          <w:szCs w:val="28"/>
        </w:rPr>
        <w:t xml:space="preserve">1. ПРЕДМЕТ </w:t>
      </w:r>
      <w:r w:rsidR="00D5664F">
        <w:rPr>
          <w:rFonts w:ascii="Times New Roman" w:hAnsi="Times New Roman" w:cs="Times New Roman"/>
          <w:b/>
          <w:sz w:val="28"/>
          <w:szCs w:val="28"/>
        </w:rPr>
        <w:t>КОНТРАКТА</w:t>
      </w:r>
    </w:p>
    <w:p w14:paraId="21F29E78" w14:textId="63E03715" w:rsidR="007033D5" w:rsidRPr="007033D5" w:rsidRDefault="005C4963" w:rsidP="00C9636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3D5">
        <w:rPr>
          <w:rFonts w:ascii="Times New Roman" w:hAnsi="Times New Roman" w:cs="Times New Roman"/>
          <w:sz w:val="28"/>
          <w:szCs w:val="28"/>
        </w:rPr>
        <w:t>1.</w:t>
      </w:r>
      <w:r w:rsidR="005147A1" w:rsidRPr="007033D5">
        <w:rPr>
          <w:rFonts w:ascii="Times New Roman" w:hAnsi="Times New Roman" w:cs="Times New Roman"/>
          <w:sz w:val="28"/>
          <w:szCs w:val="28"/>
        </w:rPr>
        <w:t>1.</w:t>
      </w:r>
      <w:r w:rsidRPr="007033D5">
        <w:rPr>
          <w:rFonts w:ascii="Times New Roman" w:hAnsi="Times New Roman" w:cs="Times New Roman"/>
          <w:sz w:val="28"/>
          <w:szCs w:val="28"/>
        </w:rPr>
        <w:t xml:space="preserve"> </w:t>
      </w:r>
      <w:r w:rsidR="00D5664F">
        <w:rPr>
          <w:rFonts w:ascii="Times New Roman" w:hAnsi="Times New Roman" w:cs="Times New Roman"/>
          <w:sz w:val="28"/>
          <w:szCs w:val="28"/>
        </w:rPr>
        <w:t>Заказчик</w:t>
      </w:r>
      <w:r w:rsidR="00230A32" w:rsidRPr="007033D5">
        <w:rPr>
          <w:rFonts w:ascii="Times New Roman" w:hAnsi="Times New Roman" w:cs="Times New Roman"/>
          <w:sz w:val="28"/>
          <w:szCs w:val="28"/>
        </w:rPr>
        <w:t xml:space="preserve"> поручает, а Исполнитель принимает на себя обязательства по</w:t>
      </w:r>
      <w:r w:rsidRPr="007033D5">
        <w:rPr>
          <w:rFonts w:ascii="Times New Roman" w:hAnsi="Times New Roman" w:cs="Times New Roman"/>
          <w:sz w:val="28"/>
          <w:szCs w:val="28"/>
        </w:rPr>
        <w:t xml:space="preserve"> оказанию </w:t>
      </w:r>
      <w:r w:rsidR="00230A32" w:rsidRPr="007033D5">
        <w:rPr>
          <w:rFonts w:ascii="Times New Roman" w:hAnsi="Times New Roman" w:cs="Times New Roman"/>
          <w:sz w:val="28"/>
          <w:szCs w:val="28"/>
        </w:rPr>
        <w:t>образовател</w:t>
      </w:r>
      <w:r w:rsidRPr="007033D5">
        <w:rPr>
          <w:rFonts w:ascii="Times New Roman" w:hAnsi="Times New Roman" w:cs="Times New Roman"/>
          <w:sz w:val="28"/>
          <w:szCs w:val="28"/>
        </w:rPr>
        <w:t xml:space="preserve">ьных услуг по </w:t>
      </w:r>
      <w:r w:rsidR="00E75B96" w:rsidRPr="00E75B96">
        <w:rPr>
          <w:rFonts w:ascii="Times New Roman" w:hAnsi="Times New Roman" w:cs="Times New Roman"/>
          <w:sz w:val="28"/>
          <w:szCs w:val="28"/>
        </w:rPr>
        <w:t>повышению квалификации</w:t>
      </w:r>
      <w:r w:rsidR="00902EA1">
        <w:rPr>
          <w:rFonts w:ascii="Times New Roman" w:hAnsi="Times New Roman" w:cs="Times New Roman"/>
          <w:sz w:val="28"/>
          <w:szCs w:val="28"/>
        </w:rPr>
        <w:t xml:space="preserve"> по </w:t>
      </w:r>
      <w:r w:rsidRPr="007033D5">
        <w:rPr>
          <w:rFonts w:ascii="Times New Roman" w:hAnsi="Times New Roman" w:cs="Times New Roman"/>
          <w:sz w:val="28"/>
          <w:szCs w:val="28"/>
        </w:rPr>
        <w:t>программ</w:t>
      </w:r>
      <w:r w:rsidR="007E7D38">
        <w:rPr>
          <w:rFonts w:ascii="Times New Roman" w:hAnsi="Times New Roman" w:cs="Times New Roman"/>
          <w:sz w:val="28"/>
          <w:szCs w:val="28"/>
        </w:rPr>
        <w:t>ам</w:t>
      </w:r>
      <w:r w:rsidR="00D81D07">
        <w:rPr>
          <w:rFonts w:ascii="Times New Roman" w:hAnsi="Times New Roman" w:cs="Times New Roman"/>
          <w:sz w:val="28"/>
          <w:szCs w:val="28"/>
        </w:rPr>
        <w:t>:</w:t>
      </w:r>
      <w:r w:rsidR="00C9636E" w:rsidRPr="007033D5">
        <w:rPr>
          <w:rFonts w:ascii="Times New Roman" w:hAnsi="Times New Roman" w:cs="Times New Roman"/>
          <w:sz w:val="28"/>
          <w:szCs w:val="28"/>
        </w:rPr>
        <w:t xml:space="preserve"> </w:t>
      </w:r>
      <w:r w:rsidR="004E07DF">
        <w:rPr>
          <w:rFonts w:ascii="Times New Roman" w:hAnsi="Times New Roman" w:cs="Times New Roman"/>
          <w:sz w:val="28"/>
          <w:szCs w:val="28"/>
        </w:rPr>
        <w:t>«</w:t>
      </w:r>
      <w:r w:rsidR="007E7D38">
        <w:rPr>
          <w:rFonts w:ascii="Times New Roman" w:hAnsi="Times New Roman" w:cs="Times New Roman"/>
          <w:sz w:val="28"/>
          <w:szCs w:val="28"/>
        </w:rPr>
        <w:t>Лесное дело</w:t>
      </w:r>
      <w:r w:rsidR="00902EA1">
        <w:rPr>
          <w:rFonts w:ascii="Times New Roman" w:hAnsi="Times New Roman" w:cs="Times New Roman"/>
          <w:sz w:val="28"/>
          <w:szCs w:val="28"/>
        </w:rPr>
        <w:t>»</w:t>
      </w:r>
      <w:r w:rsidR="00572668">
        <w:rPr>
          <w:rFonts w:ascii="Times New Roman" w:hAnsi="Times New Roman" w:cs="Times New Roman"/>
          <w:sz w:val="28"/>
          <w:szCs w:val="28"/>
        </w:rPr>
        <w:t>,</w:t>
      </w:r>
      <w:r w:rsidR="007E7D38">
        <w:rPr>
          <w:rFonts w:ascii="Times New Roman" w:hAnsi="Times New Roman" w:cs="Times New Roman"/>
          <w:sz w:val="28"/>
          <w:szCs w:val="28"/>
        </w:rPr>
        <w:t xml:space="preserve"> «Биология-Охотоведение»</w:t>
      </w:r>
      <w:r w:rsidR="009C5039" w:rsidRPr="009C5039">
        <w:rPr>
          <w:rFonts w:ascii="Times New Roman" w:hAnsi="Times New Roman" w:cs="Times New Roman"/>
          <w:sz w:val="28"/>
          <w:szCs w:val="28"/>
        </w:rPr>
        <w:t xml:space="preserve"> </w:t>
      </w:r>
      <w:r w:rsidR="007033D5" w:rsidRPr="007033D5">
        <w:rPr>
          <w:rFonts w:ascii="Times New Roman" w:hAnsi="Times New Roman" w:cs="Times New Roman"/>
          <w:sz w:val="28"/>
          <w:szCs w:val="28"/>
        </w:rPr>
        <w:t>(</w:t>
      </w:r>
      <w:r w:rsidR="00230A32" w:rsidRPr="007033D5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7033D5">
        <w:rPr>
          <w:rFonts w:ascii="Times New Roman" w:hAnsi="Times New Roman" w:cs="Times New Roman"/>
          <w:sz w:val="28"/>
          <w:szCs w:val="28"/>
        </w:rPr>
        <w:t>–</w:t>
      </w:r>
      <w:r w:rsidR="00230A32" w:rsidRPr="007033D5">
        <w:rPr>
          <w:rFonts w:ascii="Times New Roman" w:hAnsi="Times New Roman" w:cs="Times New Roman"/>
          <w:sz w:val="28"/>
          <w:szCs w:val="28"/>
        </w:rPr>
        <w:t xml:space="preserve"> </w:t>
      </w:r>
      <w:r w:rsidRPr="007033D5">
        <w:rPr>
          <w:rFonts w:ascii="Times New Roman" w:hAnsi="Times New Roman" w:cs="Times New Roman"/>
          <w:sz w:val="28"/>
          <w:szCs w:val="28"/>
        </w:rPr>
        <w:t>Программа)</w:t>
      </w:r>
      <w:r w:rsidR="007033D5" w:rsidRPr="007033D5">
        <w:rPr>
          <w:rFonts w:ascii="Times New Roman" w:hAnsi="Times New Roman" w:cs="Times New Roman"/>
          <w:sz w:val="28"/>
          <w:szCs w:val="28"/>
        </w:rPr>
        <w:t>, без отрыва от работы заочно, с использованием электронного обучения и дистанционных образовательных технологий (далее Услуги).</w:t>
      </w:r>
    </w:p>
    <w:p w14:paraId="73B636DC" w14:textId="15D7DBE4" w:rsidR="009D6BED" w:rsidRPr="007033D5" w:rsidRDefault="005147A1" w:rsidP="009D6B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3D5">
        <w:rPr>
          <w:rFonts w:ascii="Times New Roman" w:hAnsi="Times New Roman" w:cs="Times New Roman"/>
          <w:sz w:val="28"/>
          <w:szCs w:val="28"/>
        </w:rPr>
        <w:t xml:space="preserve">1.2. </w:t>
      </w:r>
      <w:r w:rsidR="009D6BED" w:rsidRPr="007033D5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033D5" w:rsidRPr="007033D5">
        <w:rPr>
          <w:rFonts w:ascii="Times New Roman" w:hAnsi="Times New Roman" w:cs="Times New Roman"/>
          <w:sz w:val="28"/>
          <w:szCs w:val="28"/>
        </w:rPr>
        <w:t>Обучающихся</w:t>
      </w:r>
      <w:r w:rsidR="009D6BED" w:rsidRPr="007033D5">
        <w:rPr>
          <w:rFonts w:ascii="Times New Roman" w:hAnsi="Times New Roman" w:cs="Times New Roman"/>
          <w:sz w:val="28"/>
          <w:szCs w:val="28"/>
        </w:rPr>
        <w:t>, подлежащих обучению</w:t>
      </w:r>
      <w:r w:rsidR="00230A32" w:rsidRPr="007033D5">
        <w:rPr>
          <w:rFonts w:ascii="Times New Roman" w:hAnsi="Times New Roman" w:cs="Times New Roman"/>
          <w:sz w:val="28"/>
          <w:szCs w:val="28"/>
        </w:rPr>
        <w:t xml:space="preserve"> </w:t>
      </w:r>
      <w:r w:rsidR="009D6BED" w:rsidRPr="007033D5">
        <w:rPr>
          <w:rFonts w:ascii="Times New Roman" w:hAnsi="Times New Roman" w:cs="Times New Roman"/>
          <w:sz w:val="28"/>
          <w:szCs w:val="28"/>
        </w:rPr>
        <w:t>по Программе</w:t>
      </w:r>
      <w:r w:rsidR="007033D5" w:rsidRPr="007033D5">
        <w:rPr>
          <w:rFonts w:ascii="Times New Roman" w:hAnsi="Times New Roman" w:cs="Times New Roman"/>
          <w:sz w:val="28"/>
          <w:szCs w:val="28"/>
        </w:rPr>
        <w:t xml:space="preserve"> </w:t>
      </w:r>
      <w:r w:rsidR="00230A32" w:rsidRPr="007033D5">
        <w:rPr>
          <w:rFonts w:ascii="Times New Roman" w:hAnsi="Times New Roman" w:cs="Times New Roman"/>
          <w:sz w:val="28"/>
          <w:szCs w:val="28"/>
        </w:rPr>
        <w:t>-</w:t>
      </w:r>
      <w:r w:rsidR="00BE25BF">
        <w:rPr>
          <w:rFonts w:ascii="Times New Roman" w:hAnsi="Times New Roman" w:cs="Times New Roman"/>
          <w:sz w:val="28"/>
          <w:szCs w:val="28"/>
        </w:rPr>
        <w:t xml:space="preserve"> </w:t>
      </w:r>
      <w:r w:rsidR="007E7D38">
        <w:rPr>
          <w:rFonts w:ascii="Times New Roman" w:hAnsi="Times New Roman" w:cs="Times New Roman"/>
          <w:sz w:val="28"/>
          <w:szCs w:val="28"/>
        </w:rPr>
        <w:t>2</w:t>
      </w:r>
      <w:r w:rsidR="009D6BED" w:rsidRPr="007033D5">
        <w:rPr>
          <w:rFonts w:ascii="Times New Roman" w:hAnsi="Times New Roman" w:cs="Times New Roman"/>
          <w:sz w:val="28"/>
          <w:szCs w:val="28"/>
        </w:rPr>
        <w:t xml:space="preserve"> </w:t>
      </w:r>
      <w:r w:rsidR="00230A32" w:rsidRPr="007033D5">
        <w:rPr>
          <w:rFonts w:ascii="Times New Roman" w:hAnsi="Times New Roman" w:cs="Times New Roman"/>
          <w:sz w:val="28"/>
          <w:szCs w:val="28"/>
        </w:rPr>
        <w:t>(</w:t>
      </w:r>
      <w:r w:rsidR="007E7D38">
        <w:rPr>
          <w:rFonts w:ascii="Times New Roman" w:hAnsi="Times New Roman" w:cs="Times New Roman"/>
          <w:sz w:val="28"/>
          <w:szCs w:val="28"/>
        </w:rPr>
        <w:t>два</w:t>
      </w:r>
      <w:r w:rsidR="00230A32" w:rsidRPr="007033D5">
        <w:rPr>
          <w:rFonts w:ascii="Times New Roman" w:hAnsi="Times New Roman" w:cs="Times New Roman"/>
          <w:sz w:val="28"/>
          <w:szCs w:val="28"/>
        </w:rPr>
        <w:t xml:space="preserve">) </w:t>
      </w:r>
      <w:r w:rsidR="009D6BED" w:rsidRPr="007033D5">
        <w:rPr>
          <w:rFonts w:ascii="Times New Roman" w:hAnsi="Times New Roman" w:cs="Times New Roman"/>
          <w:sz w:val="28"/>
          <w:szCs w:val="28"/>
        </w:rPr>
        <w:t>человек</w:t>
      </w:r>
      <w:r w:rsidR="007E7D38">
        <w:rPr>
          <w:rFonts w:ascii="Times New Roman" w:hAnsi="Times New Roman" w:cs="Times New Roman"/>
          <w:sz w:val="28"/>
          <w:szCs w:val="28"/>
        </w:rPr>
        <w:t>а</w:t>
      </w:r>
      <w:r w:rsidR="009D6BED" w:rsidRPr="007033D5">
        <w:rPr>
          <w:rFonts w:ascii="Times New Roman" w:hAnsi="Times New Roman" w:cs="Times New Roman"/>
          <w:sz w:val="28"/>
          <w:szCs w:val="28"/>
        </w:rPr>
        <w:t>.</w:t>
      </w:r>
    </w:p>
    <w:p w14:paraId="30638AE3" w14:textId="45EB0B8B" w:rsidR="005147A1" w:rsidRPr="007033D5" w:rsidRDefault="005147A1" w:rsidP="005147A1">
      <w:pPr>
        <w:ind w:firstLine="709"/>
      </w:pPr>
      <w:r w:rsidRPr="007033D5">
        <w:t xml:space="preserve">1.3. Требования к содержанию и объему оказываемых Услуг, а также иные условия оказания Услуг определяются </w:t>
      </w:r>
      <w:r w:rsidR="00C60D25">
        <w:t>Описанием объекта закупки</w:t>
      </w:r>
      <w:r w:rsidRPr="007033D5">
        <w:t xml:space="preserve"> (Приложение № 1</w:t>
      </w:r>
      <w:bookmarkStart w:id="2" w:name="OLE_LINK3"/>
      <w:r w:rsidRPr="007033D5">
        <w:t xml:space="preserve"> к </w:t>
      </w:r>
      <w:r w:rsidR="00D5664F">
        <w:t>Контракт</w:t>
      </w:r>
      <w:bookmarkEnd w:id="2"/>
      <w:r w:rsidRPr="007033D5">
        <w:t>у).</w:t>
      </w:r>
    </w:p>
    <w:p w14:paraId="75D3EEC5" w14:textId="4ECBA9B8" w:rsidR="005147A1" w:rsidRPr="007033D5" w:rsidRDefault="005147A1" w:rsidP="005147A1">
      <w:pPr>
        <w:ind w:firstLine="709"/>
      </w:pPr>
      <w:r w:rsidRPr="007033D5">
        <w:t xml:space="preserve">1.4. Сроки оказания Услуг: </w:t>
      </w:r>
      <w:r w:rsidR="007033D5" w:rsidRPr="007033D5">
        <w:t xml:space="preserve">в течение </w:t>
      </w:r>
      <w:r w:rsidR="00C21ACD">
        <w:t>30</w:t>
      </w:r>
      <w:r w:rsidR="007033D5" w:rsidRPr="007033D5">
        <w:t xml:space="preserve"> (</w:t>
      </w:r>
      <w:r w:rsidR="00C21ACD">
        <w:t xml:space="preserve">тридцати) </w:t>
      </w:r>
      <w:r w:rsidR="007033D5" w:rsidRPr="007033D5">
        <w:t xml:space="preserve">календарных дней с даты заключения </w:t>
      </w:r>
      <w:r w:rsidR="00D5664F">
        <w:t>Контракта</w:t>
      </w:r>
      <w:r w:rsidR="007033D5" w:rsidRPr="007033D5">
        <w:t>.</w:t>
      </w:r>
    </w:p>
    <w:p w14:paraId="5E7BE045" w14:textId="55976E19" w:rsidR="00230A32" w:rsidRDefault="005147A1" w:rsidP="009D6B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1.5. </w:t>
      </w:r>
      <w:r w:rsidR="009D6BED" w:rsidRPr="00225B70">
        <w:rPr>
          <w:rFonts w:ascii="Times New Roman" w:hAnsi="Times New Roman" w:cs="Times New Roman"/>
          <w:sz w:val="28"/>
          <w:szCs w:val="28"/>
        </w:rPr>
        <w:t>Место оказания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 </w:t>
      </w:r>
      <w:r w:rsidRPr="00225B70">
        <w:rPr>
          <w:rFonts w:ascii="Times New Roman" w:hAnsi="Times New Roman" w:cs="Times New Roman"/>
          <w:sz w:val="28"/>
          <w:szCs w:val="28"/>
        </w:rPr>
        <w:t>Услуг</w:t>
      </w:r>
      <w:r w:rsidR="00C60D25">
        <w:rPr>
          <w:rFonts w:ascii="Times New Roman" w:hAnsi="Times New Roman" w:cs="Times New Roman"/>
          <w:sz w:val="28"/>
          <w:szCs w:val="28"/>
        </w:rPr>
        <w:t xml:space="preserve"> </w:t>
      </w:r>
      <w:r w:rsidR="00230A32" w:rsidRPr="00225B70">
        <w:rPr>
          <w:rFonts w:ascii="Times New Roman" w:hAnsi="Times New Roman" w:cs="Times New Roman"/>
          <w:sz w:val="28"/>
          <w:szCs w:val="28"/>
        </w:rPr>
        <w:t>-</w:t>
      </w:r>
      <w:r w:rsidR="00230A32" w:rsidRPr="000F6C21">
        <w:rPr>
          <w:rFonts w:ascii="Times New Roman" w:hAnsi="Times New Roman" w:cs="Times New Roman"/>
          <w:sz w:val="28"/>
          <w:szCs w:val="28"/>
        </w:rPr>
        <w:t xml:space="preserve"> </w:t>
      </w:r>
      <w:r w:rsidR="007033D5" w:rsidRPr="007033D5">
        <w:rPr>
          <w:rFonts w:ascii="Times New Roman" w:hAnsi="Times New Roman" w:cs="Times New Roman"/>
          <w:sz w:val="28"/>
          <w:szCs w:val="28"/>
        </w:rPr>
        <w:t>ул. Героев Варяга, 12, г. Владивосток, Приморский край, 690089.</w:t>
      </w:r>
    </w:p>
    <w:p w14:paraId="515795B3" w14:textId="151B7F37" w:rsidR="00131A82" w:rsidRPr="000F6C21" w:rsidRDefault="00131A82" w:rsidP="009D6BED">
      <w:pPr>
        <w:pStyle w:val="ConsPlusNonformat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6C21">
        <w:rPr>
          <w:rFonts w:ascii="Times New Roman" w:hAnsi="Times New Roman" w:cs="Times New Roman"/>
          <w:iCs/>
          <w:sz w:val="28"/>
          <w:szCs w:val="28"/>
        </w:rPr>
        <w:t xml:space="preserve">1.6. После освоения Обучающимися Программы и успешного проведения проверки знаний </w:t>
      </w:r>
      <w:r w:rsidR="00D5664F" w:rsidRPr="000F6C21">
        <w:rPr>
          <w:rFonts w:ascii="Times New Roman" w:hAnsi="Times New Roman" w:cs="Times New Roman"/>
          <w:iCs/>
          <w:sz w:val="28"/>
          <w:szCs w:val="28"/>
        </w:rPr>
        <w:t>О</w:t>
      </w:r>
      <w:r w:rsidRPr="000F6C21">
        <w:rPr>
          <w:rFonts w:ascii="Times New Roman" w:hAnsi="Times New Roman" w:cs="Times New Roman"/>
          <w:iCs/>
          <w:sz w:val="28"/>
          <w:szCs w:val="28"/>
        </w:rPr>
        <w:t xml:space="preserve">бучающимся выдается </w:t>
      </w:r>
      <w:bookmarkStart w:id="3" w:name="_Hlk228374491"/>
      <w:r w:rsidR="00C21ACD" w:rsidRPr="00C21ACD">
        <w:rPr>
          <w:rFonts w:ascii="Times New Roman" w:hAnsi="Times New Roman" w:cs="Times New Roman"/>
          <w:iCs/>
          <w:sz w:val="28"/>
          <w:szCs w:val="28"/>
        </w:rPr>
        <w:t>удостоверение о повышении квалификации.</w:t>
      </w:r>
    </w:p>
    <w:bookmarkEnd w:id="3"/>
    <w:p w14:paraId="2816DDAE" w14:textId="77777777" w:rsidR="005561FE" w:rsidRPr="00225B70" w:rsidRDefault="005561FE" w:rsidP="005561FE">
      <w:pPr>
        <w:pStyle w:val="ConsPlusNonformat"/>
        <w:jc w:val="both"/>
        <w:rPr>
          <w:rFonts w:ascii="Times New Roman" w:hAnsi="Times New Roman" w:cs="Times New Roman"/>
        </w:rPr>
      </w:pPr>
    </w:p>
    <w:p w14:paraId="10431409" w14:textId="77777777" w:rsidR="005147A1" w:rsidRPr="00225B70" w:rsidRDefault="0094165F" w:rsidP="005147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B70">
        <w:rPr>
          <w:rFonts w:ascii="Times New Roman" w:hAnsi="Times New Roman" w:cs="Times New Roman"/>
          <w:b/>
          <w:sz w:val="28"/>
          <w:szCs w:val="28"/>
        </w:rPr>
        <w:t xml:space="preserve">2. ЦЕНА </w:t>
      </w:r>
      <w:r w:rsidR="00D5664F">
        <w:rPr>
          <w:rFonts w:ascii="Times New Roman" w:hAnsi="Times New Roman" w:cs="Times New Roman"/>
          <w:b/>
          <w:sz w:val="28"/>
          <w:szCs w:val="28"/>
        </w:rPr>
        <w:t>КОНТРАКТА</w:t>
      </w:r>
      <w:r w:rsidRPr="00225B70">
        <w:rPr>
          <w:rFonts w:ascii="Times New Roman" w:hAnsi="Times New Roman" w:cs="Times New Roman"/>
          <w:b/>
          <w:sz w:val="28"/>
          <w:szCs w:val="28"/>
        </w:rPr>
        <w:t xml:space="preserve"> И ПОРЯДОК РАСЧЁТОВ</w:t>
      </w:r>
    </w:p>
    <w:p w14:paraId="78645D1B" w14:textId="77777777" w:rsidR="005147A1" w:rsidRPr="00225B70" w:rsidRDefault="005147A1" w:rsidP="005147A1">
      <w:pPr>
        <w:ind w:firstLine="720"/>
      </w:pPr>
      <w:bookmarkStart w:id="4" w:name="_Ref103457699"/>
      <w:r w:rsidRPr="00225B70">
        <w:t>2.1.</w:t>
      </w:r>
      <w:bookmarkEnd w:id="4"/>
      <w:r w:rsidRPr="00225B70">
        <w:t xml:space="preserve"> Цена </w:t>
      </w:r>
      <w:r w:rsidR="00D5664F">
        <w:t>Контракта</w:t>
      </w:r>
      <w:r w:rsidRPr="00225B70">
        <w:t xml:space="preserve"> устанавливается в российских рублях.</w:t>
      </w:r>
    </w:p>
    <w:p w14:paraId="3D54CBB8" w14:textId="13F3DE24" w:rsidR="001975F8" w:rsidRPr="00225B70" w:rsidRDefault="005147A1" w:rsidP="005147A1">
      <w:pPr>
        <w:ind w:firstLine="720"/>
      </w:pPr>
      <w:r w:rsidRPr="00225B70">
        <w:lastRenderedPageBreak/>
        <w:t xml:space="preserve">2.2. Цена </w:t>
      </w:r>
      <w:r w:rsidR="00D5664F">
        <w:t>Контракта</w:t>
      </w:r>
      <w:r w:rsidRPr="00225B70">
        <w:t xml:space="preserve"> </w:t>
      </w:r>
      <w:r w:rsidR="00A8221E" w:rsidRPr="00225B70">
        <w:t xml:space="preserve">в соответствии с расчетом (Приложение № 2 к </w:t>
      </w:r>
      <w:r w:rsidR="00D5664F">
        <w:t>Контракт</w:t>
      </w:r>
      <w:r w:rsidR="00A8221E" w:rsidRPr="00225B70">
        <w:t xml:space="preserve">у) </w:t>
      </w:r>
      <w:r w:rsidRPr="00225B70">
        <w:t>составляет _______________ (_______________) руб. __ коп. и в соответствии с подпунктом 14 пункта 2 статьи 149 Налогового кодекса Российской Федерации налогом на добавленную стоимость не облагается.</w:t>
      </w:r>
    </w:p>
    <w:p w14:paraId="791835DF" w14:textId="5FBCE20C" w:rsidR="005147A1" w:rsidRPr="00225B70" w:rsidRDefault="005147A1" w:rsidP="005147A1">
      <w:pPr>
        <w:ind w:firstLine="720"/>
      </w:pPr>
      <w:r w:rsidRPr="00225B70">
        <w:t xml:space="preserve">2.3. Цена </w:t>
      </w:r>
      <w:r w:rsidR="00D5664F">
        <w:t>Контракта</w:t>
      </w:r>
      <w:r w:rsidRPr="00225B70">
        <w:t xml:space="preserve"> является твердой и не подлежит изменению в течение срока действия </w:t>
      </w:r>
      <w:r w:rsidR="00D5664F">
        <w:t>Контракта</w:t>
      </w:r>
      <w:r w:rsidRPr="00225B70">
        <w:t xml:space="preserve">, за исключением случаев, предусмотренных Федеральным законом от </w:t>
      </w:r>
      <w:r w:rsidR="003D759E">
        <w:t>0</w:t>
      </w:r>
      <w:r w:rsidRPr="00225B70">
        <w:t>5</w:t>
      </w:r>
      <w:r w:rsidR="003D759E">
        <w:t>.04.</w:t>
      </w:r>
      <w:r w:rsidRPr="00225B70">
        <w:t>2013 № 44-ФЗ «О </w:t>
      </w:r>
      <w:r w:rsidR="00D5664F">
        <w:t>Контракт</w:t>
      </w:r>
      <w:r w:rsidRPr="00225B70">
        <w:t>ной системе в сфере закупок товаров, работ, услуг для обеспечения государственных и муниципальных нужд»</w:t>
      </w:r>
      <w:r w:rsidR="00174664" w:rsidRPr="00225B70">
        <w:t xml:space="preserve"> </w:t>
      </w:r>
      <w:r w:rsidR="00620E27" w:rsidRPr="00225B70">
        <w:t xml:space="preserve">(далее – </w:t>
      </w:r>
      <w:r w:rsidR="003D759E">
        <w:t>Закон о контрактной системе)</w:t>
      </w:r>
      <w:r w:rsidRPr="00225B70">
        <w:t>.</w:t>
      </w:r>
    </w:p>
    <w:p w14:paraId="30D798A9" w14:textId="77777777" w:rsidR="005147A1" w:rsidRPr="00225B70" w:rsidRDefault="005147A1" w:rsidP="005147A1">
      <w:pPr>
        <w:ind w:firstLine="600"/>
      </w:pPr>
      <w:r w:rsidRPr="00225B70">
        <w:t xml:space="preserve">2.4. В цену </w:t>
      </w:r>
      <w:r w:rsidR="00D5664F">
        <w:t>Контракта</w:t>
      </w:r>
      <w:r w:rsidRPr="00225B70">
        <w:t xml:space="preserve"> входят все расходы, связанные с выполнением Исполнителем обязательств по </w:t>
      </w:r>
      <w:r w:rsidR="00D5664F">
        <w:t>Контракт</w:t>
      </w:r>
      <w:r w:rsidRPr="00225B70">
        <w:t xml:space="preserve">у, включая расходы на учебно-методические материалы, </w:t>
      </w:r>
      <w:r w:rsidR="001975F8" w:rsidRPr="00225B70">
        <w:t>уплату</w:t>
      </w:r>
      <w:r w:rsidRPr="00225B70">
        <w:t xml:space="preserve"> налогов</w:t>
      </w:r>
      <w:r w:rsidR="001975F8" w:rsidRPr="00225B70">
        <w:t xml:space="preserve"> </w:t>
      </w:r>
      <w:r w:rsidRPr="00225B70">
        <w:t xml:space="preserve">и других обязательных платежей, которые Исполнитель должен выплатить в связи с выполнением обязательств по </w:t>
      </w:r>
      <w:r w:rsidR="00D5664F">
        <w:t>Контракт</w:t>
      </w:r>
      <w:r w:rsidRPr="00225B70">
        <w:t>у в соответствии с законодательством Российской Федерации.</w:t>
      </w:r>
    </w:p>
    <w:p w14:paraId="4E029F88" w14:textId="49812B8C" w:rsidR="001975F8" w:rsidRPr="00225B70" w:rsidRDefault="005147A1" w:rsidP="000F6C2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225B70">
        <w:t>2.</w:t>
      </w:r>
      <w:r w:rsidR="00AA348F">
        <w:t>5</w:t>
      </w:r>
      <w:r w:rsidRPr="00225B70">
        <w:t xml:space="preserve">. Оплата Услуг по </w:t>
      </w:r>
      <w:r w:rsidR="00D5664F">
        <w:t>Контракт</w:t>
      </w:r>
      <w:r w:rsidRPr="00225B70">
        <w:t xml:space="preserve">у осуществляется за счет средств </w:t>
      </w:r>
      <w:r w:rsidR="003D759E" w:rsidRPr="000F6C21">
        <w:rPr>
          <w:bCs/>
        </w:rPr>
        <w:t>субсидии на выполнение государственного задания</w:t>
      </w:r>
      <w:r w:rsidR="00820D44">
        <w:t>.</w:t>
      </w:r>
    </w:p>
    <w:p w14:paraId="38E04015" w14:textId="77777777" w:rsidR="005147A1" w:rsidRPr="00225B70" w:rsidRDefault="005147A1" w:rsidP="005147A1">
      <w:pPr>
        <w:pStyle w:val="-1"/>
        <w:numPr>
          <w:ilvl w:val="0"/>
          <w:numId w:val="0"/>
        </w:numPr>
        <w:ind w:firstLine="540"/>
        <w:rPr>
          <w:sz w:val="28"/>
          <w:szCs w:val="28"/>
        </w:rPr>
      </w:pPr>
      <w:r w:rsidRPr="00225B70">
        <w:rPr>
          <w:sz w:val="28"/>
          <w:szCs w:val="28"/>
        </w:rPr>
        <w:t>2.</w:t>
      </w:r>
      <w:r w:rsidR="00AA348F">
        <w:rPr>
          <w:sz w:val="28"/>
          <w:szCs w:val="28"/>
        </w:rPr>
        <w:t>6</w:t>
      </w:r>
      <w:r w:rsidRPr="00225B70">
        <w:rPr>
          <w:sz w:val="28"/>
          <w:szCs w:val="28"/>
        </w:rPr>
        <w:t>. Оплата Услуг производится в форме безналичных расчетов.</w:t>
      </w:r>
    </w:p>
    <w:p w14:paraId="0E07271F" w14:textId="77777777" w:rsidR="005147A1" w:rsidRPr="00225B70" w:rsidRDefault="005147A1" w:rsidP="00131A82">
      <w:pPr>
        <w:ind w:firstLine="540"/>
      </w:pPr>
      <w:r w:rsidRPr="00225B70">
        <w:t>2.</w:t>
      </w:r>
      <w:r w:rsidR="00AA348F">
        <w:t>7</w:t>
      </w:r>
      <w:r w:rsidRPr="00225B70">
        <w:t>. </w:t>
      </w:r>
      <w:r w:rsidR="00131A82">
        <w:t>О</w:t>
      </w:r>
      <w:r w:rsidRPr="00225B70">
        <w:t xml:space="preserve">плата Услуг, оказанных Исполнителем по </w:t>
      </w:r>
      <w:r w:rsidR="00D5664F">
        <w:t>Контракт</w:t>
      </w:r>
      <w:r w:rsidRPr="00225B70">
        <w:t xml:space="preserve">у, </w:t>
      </w:r>
      <w:r w:rsidR="00952782" w:rsidRPr="00225B70">
        <w:t xml:space="preserve">осуществляется </w:t>
      </w:r>
      <w:r w:rsidR="00D5664F">
        <w:t>Заказчик</w:t>
      </w:r>
      <w:r w:rsidR="00952782" w:rsidRPr="00225B70">
        <w:t xml:space="preserve">ом по факту оказания Услуг </w:t>
      </w:r>
      <w:r w:rsidR="00A8221E" w:rsidRPr="00225B70">
        <w:t xml:space="preserve">в течение </w:t>
      </w:r>
      <w:r w:rsidR="00131A82" w:rsidRPr="00131A82">
        <w:t>7</w:t>
      </w:r>
      <w:r w:rsidR="00A8221E" w:rsidRPr="00225B70">
        <w:t xml:space="preserve"> (</w:t>
      </w:r>
      <w:r w:rsidR="00131A82">
        <w:t>семи</w:t>
      </w:r>
      <w:r w:rsidRPr="00225B70">
        <w:t>) рабочих дней после предоставления Исполнителем счета на оплату на основании подписанного Сторонами Акта</w:t>
      </w:r>
      <w:r w:rsidR="00A8221E" w:rsidRPr="00225B70">
        <w:t xml:space="preserve"> сдачи-приемки оказанных услуг</w:t>
      </w:r>
      <w:r w:rsidR="009655FC" w:rsidRPr="00225B70">
        <w:t xml:space="preserve"> (Приложение № 3 к </w:t>
      </w:r>
      <w:r w:rsidR="00D5664F">
        <w:t>Контракт</w:t>
      </w:r>
      <w:r w:rsidR="009655FC" w:rsidRPr="00225B70">
        <w:t>у)</w:t>
      </w:r>
      <w:r w:rsidR="00A8221E" w:rsidRPr="00225B70">
        <w:t>.</w:t>
      </w:r>
      <w:r w:rsidRPr="00225B70">
        <w:t xml:space="preserve"> </w:t>
      </w:r>
    </w:p>
    <w:p w14:paraId="43747A4C" w14:textId="77777777" w:rsidR="00251834" w:rsidRPr="00225B70" w:rsidRDefault="00AA348F" w:rsidP="00251834">
      <w:pPr>
        <w:ind w:firstLine="567"/>
      </w:pPr>
      <w:r>
        <w:t>2.8</w:t>
      </w:r>
      <w:r w:rsidR="00251834" w:rsidRPr="00225B70">
        <w:t xml:space="preserve">. В случае невозможности исполнения по вине </w:t>
      </w:r>
      <w:r w:rsidR="00D5664F">
        <w:t>Заказчика</w:t>
      </w:r>
      <w:r w:rsidR="00251834" w:rsidRPr="00225B70">
        <w:t xml:space="preserve">, оплате подлежат только фактически оказанные Исполнителем по </w:t>
      </w:r>
      <w:r w:rsidR="00D5664F">
        <w:t>Контракт</w:t>
      </w:r>
      <w:r w:rsidR="00251834" w:rsidRPr="00225B70">
        <w:t>у Услуги.</w:t>
      </w:r>
    </w:p>
    <w:p w14:paraId="66848BA0" w14:textId="77777777" w:rsidR="0047753C" w:rsidRPr="00225B70" w:rsidRDefault="0047753C" w:rsidP="006A1C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2.</w:t>
      </w:r>
      <w:r w:rsidR="00AA348F">
        <w:rPr>
          <w:rFonts w:ascii="Times New Roman" w:hAnsi="Times New Roman" w:cs="Times New Roman"/>
          <w:sz w:val="28"/>
          <w:szCs w:val="28"/>
        </w:rPr>
        <w:t>9</w:t>
      </w:r>
      <w:r w:rsidRPr="00225B70">
        <w:rPr>
          <w:rFonts w:ascii="Times New Roman" w:hAnsi="Times New Roman" w:cs="Times New Roman"/>
          <w:sz w:val="28"/>
          <w:szCs w:val="28"/>
        </w:rPr>
        <w:t xml:space="preserve">. В случае отчисления </w:t>
      </w:r>
      <w:r w:rsidR="00131A82" w:rsidRPr="00131A8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225B70">
        <w:rPr>
          <w:rFonts w:ascii="Times New Roman" w:hAnsi="Times New Roman" w:cs="Times New Roman"/>
          <w:sz w:val="28"/>
          <w:szCs w:val="28"/>
        </w:rPr>
        <w:t xml:space="preserve">по причинам, указанным в </w:t>
      </w:r>
      <w:r w:rsidR="00F714B5" w:rsidRPr="00225B70">
        <w:rPr>
          <w:rFonts w:ascii="Times New Roman" w:hAnsi="Times New Roman" w:cs="Times New Roman"/>
          <w:sz w:val="28"/>
          <w:szCs w:val="28"/>
        </w:rPr>
        <w:t xml:space="preserve">подпункте «б» пункта </w:t>
      </w:r>
      <w:hyperlink w:anchor="Par125" w:history="1">
        <w:r w:rsidR="00F714B5" w:rsidRPr="00225B70">
          <w:rPr>
            <w:rFonts w:ascii="Times New Roman" w:hAnsi="Times New Roman" w:cs="Times New Roman"/>
            <w:sz w:val="28"/>
            <w:szCs w:val="28"/>
          </w:rPr>
          <w:t>3.4.</w:t>
        </w:r>
      </w:hyperlink>
      <w:r w:rsidRPr="00225B70">
        <w:rPr>
          <w:rFonts w:ascii="Times New Roman" w:hAnsi="Times New Roman" w:cs="Times New Roman"/>
          <w:sz w:val="28"/>
          <w:szCs w:val="28"/>
        </w:rPr>
        <w:t xml:space="preserve"> </w:t>
      </w:r>
      <w:r w:rsidR="00D5664F">
        <w:rPr>
          <w:rFonts w:ascii="Times New Roman" w:hAnsi="Times New Roman" w:cs="Times New Roman"/>
          <w:sz w:val="28"/>
          <w:szCs w:val="28"/>
        </w:rPr>
        <w:t>Контракта</w:t>
      </w:r>
      <w:r w:rsidRPr="00225B70">
        <w:rPr>
          <w:rFonts w:ascii="Times New Roman" w:hAnsi="Times New Roman" w:cs="Times New Roman"/>
          <w:sz w:val="28"/>
          <w:szCs w:val="28"/>
        </w:rPr>
        <w:t>, услуги Исполнителя оплачиваются в объеме, равном фактически оказанным Услугам.</w:t>
      </w:r>
    </w:p>
    <w:p w14:paraId="05ED670C" w14:textId="77777777" w:rsidR="005147A1" w:rsidRPr="00225B70" w:rsidRDefault="00A8221E" w:rsidP="005147A1">
      <w:pPr>
        <w:ind w:firstLine="540"/>
      </w:pPr>
      <w:r w:rsidRPr="00225B70">
        <w:t>2.</w:t>
      </w:r>
      <w:r w:rsidR="00773DBB" w:rsidRPr="00225B70">
        <w:t>1</w:t>
      </w:r>
      <w:r w:rsidR="00AA348F">
        <w:t>0</w:t>
      </w:r>
      <w:r w:rsidRPr="00225B70">
        <w:t xml:space="preserve">. </w:t>
      </w:r>
      <w:r w:rsidR="005147A1" w:rsidRPr="00225B70">
        <w:t xml:space="preserve">Датой оплаты оказанных Услуг считается дата списания денежных средств со счета </w:t>
      </w:r>
      <w:r w:rsidR="00D5664F">
        <w:t>Заказчика</w:t>
      </w:r>
      <w:r w:rsidR="00131A82">
        <w:t>.</w:t>
      </w:r>
      <w:r w:rsidR="005147A1" w:rsidRPr="00225B70">
        <w:t xml:space="preserve"> </w:t>
      </w:r>
    </w:p>
    <w:p w14:paraId="7F96FCBD" w14:textId="77777777" w:rsidR="00FD6AD7" w:rsidRPr="00225B70" w:rsidRDefault="00FD6AD7" w:rsidP="005147A1">
      <w:pPr>
        <w:pStyle w:val="ConsPlusNonformat"/>
        <w:jc w:val="both"/>
        <w:rPr>
          <w:rFonts w:ascii="Times New Roman" w:hAnsi="Times New Roman" w:cs="Times New Roman"/>
        </w:rPr>
      </w:pPr>
    </w:p>
    <w:p w14:paraId="5E6AE681" w14:textId="77777777" w:rsidR="00230A32" w:rsidRPr="00225B70" w:rsidRDefault="00893C77" w:rsidP="005147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ВЗАИМОДЕЙСТВИЕ</w:t>
      </w:r>
      <w:r w:rsidR="0094165F" w:rsidRPr="00225B70">
        <w:rPr>
          <w:rFonts w:ascii="Times New Roman" w:hAnsi="Times New Roman" w:cs="Times New Roman"/>
          <w:b/>
          <w:sz w:val="28"/>
          <w:szCs w:val="28"/>
        </w:rPr>
        <w:t xml:space="preserve"> СТОРОН</w:t>
      </w:r>
    </w:p>
    <w:p w14:paraId="4619C8D7" w14:textId="77777777" w:rsidR="00230A32" w:rsidRPr="00225B70" w:rsidRDefault="0047753C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3.1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. </w:t>
      </w:r>
      <w:r w:rsidR="00D5664F">
        <w:rPr>
          <w:rFonts w:ascii="Times New Roman" w:hAnsi="Times New Roman" w:cs="Times New Roman"/>
          <w:sz w:val="28"/>
          <w:szCs w:val="28"/>
        </w:rPr>
        <w:t>Заказчик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663AC21C" w14:textId="77777777" w:rsidR="00230A32" w:rsidRPr="00225B70" w:rsidRDefault="0047753C" w:rsidP="00773DB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а) </w:t>
      </w:r>
      <w:r w:rsidR="00CB2E04" w:rsidRPr="00225B70">
        <w:rPr>
          <w:rFonts w:ascii="Times New Roman" w:hAnsi="Times New Roman" w:cs="Times New Roman"/>
          <w:sz w:val="28"/>
          <w:szCs w:val="28"/>
        </w:rPr>
        <w:t xml:space="preserve">своевременно направлять </w:t>
      </w:r>
      <w:r w:rsidR="00CB2E04">
        <w:rPr>
          <w:rFonts w:ascii="Times New Roman" w:hAnsi="Times New Roman" w:cs="Times New Roman"/>
          <w:sz w:val="28"/>
          <w:szCs w:val="28"/>
        </w:rPr>
        <w:t>Обучающихся</w:t>
      </w:r>
      <w:r w:rsidR="00CB2E04" w:rsidRPr="00225B70">
        <w:rPr>
          <w:rFonts w:ascii="Times New Roman" w:hAnsi="Times New Roman" w:cs="Times New Roman"/>
          <w:sz w:val="28"/>
          <w:szCs w:val="28"/>
        </w:rPr>
        <w:t xml:space="preserve"> на обучение и прохождение итоговой аттестации;</w:t>
      </w:r>
    </w:p>
    <w:p w14:paraId="77359C7D" w14:textId="77777777" w:rsidR="00230A32" w:rsidRPr="00225B70" w:rsidRDefault="0047753C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б) </w:t>
      </w:r>
      <w:r w:rsidR="00CB2E04" w:rsidRPr="00225B70">
        <w:rPr>
          <w:rFonts w:ascii="Times New Roman" w:hAnsi="Times New Roman" w:cs="Times New Roman"/>
          <w:sz w:val="28"/>
          <w:szCs w:val="28"/>
        </w:rPr>
        <w:t xml:space="preserve">обеспечить приемку Услуг, оказанных Исполнителем, в соответствии с разделом 4 </w:t>
      </w:r>
      <w:r w:rsidR="00D5664F">
        <w:rPr>
          <w:rFonts w:ascii="Times New Roman" w:hAnsi="Times New Roman" w:cs="Times New Roman"/>
          <w:sz w:val="28"/>
          <w:szCs w:val="28"/>
        </w:rPr>
        <w:t>Контракта</w:t>
      </w:r>
      <w:r w:rsidR="00CB2E04" w:rsidRPr="00225B70">
        <w:rPr>
          <w:rFonts w:ascii="Times New Roman" w:hAnsi="Times New Roman" w:cs="Times New Roman"/>
          <w:sz w:val="28"/>
          <w:szCs w:val="28"/>
        </w:rPr>
        <w:t xml:space="preserve"> и при отсутствии претензий относительно их объема, качества и соблюдения сроков их оказания подписать Акт сдачи-приемки оказанных услуг (Приложение № 3 к </w:t>
      </w:r>
      <w:r w:rsidR="00D5664F">
        <w:rPr>
          <w:rFonts w:ascii="Times New Roman" w:hAnsi="Times New Roman" w:cs="Times New Roman"/>
          <w:sz w:val="28"/>
          <w:szCs w:val="28"/>
        </w:rPr>
        <w:t>Контракт</w:t>
      </w:r>
      <w:r w:rsidR="00CB2E04" w:rsidRPr="00225B70">
        <w:rPr>
          <w:rFonts w:ascii="Times New Roman" w:hAnsi="Times New Roman" w:cs="Times New Roman"/>
          <w:sz w:val="28"/>
          <w:szCs w:val="28"/>
        </w:rPr>
        <w:t>у);</w:t>
      </w:r>
    </w:p>
    <w:p w14:paraId="5EC14BF6" w14:textId="1487FD81" w:rsidR="00230A32" w:rsidRDefault="0047753C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в) </w:t>
      </w:r>
      <w:r w:rsidR="00CB2E04" w:rsidRPr="00225B70">
        <w:rPr>
          <w:rFonts w:ascii="Times New Roman" w:hAnsi="Times New Roman" w:cs="Times New Roman"/>
          <w:sz w:val="28"/>
          <w:szCs w:val="28"/>
        </w:rPr>
        <w:t xml:space="preserve">оплатить оказанные Исполнителем Услуги в течение </w:t>
      </w:r>
      <w:r w:rsidR="00CB2E04">
        <w:rPr>
          <w:rFonts w:ascii="Times New Roman" w:hAnsi="Times New Roman" w:cs="Times New Roman"/>
          <w:sz w:val="28"/>
          <w:szCs w:val="28"/>
        </w:rPr>
        <w:t xml:space="preserve">7 (семи) рабочих </w:t>
      </w:r>
      <w:r w:rsidR="00CB2E04" w:rsidRPr="00225B70">
        <w:rPr>
          <w:rFonts w:ascii="Times New Roman" w:hAnsi="Times New Roman" w:cs="Times New Roman"/>
          <w:sz w:val="28"/>
          <w:szCs w:val="28"/>
        </w:rPr>
        <w:t xml:space="preserve">дней после </w:t>
      </w:r>
      <w:r w:rsidR="00CB2E04">
        <w:rPr>
          <w:rFonts w:ascii="Times New Roman" w:hAnsi="Times New Roman" w:cs="Times New Roman"/>
          <w:sz w:val="28"/>
          <w:szCs w:val="28"/>
        </w:rPr>
        <w:t xml:space="preserve">выставления счета на оплату на основании </w:t>
      </w:r>
      <w:r w:rsidR="00CB2E04" w:rsidRPr="00225B70">
        <w:rPr>
          <w:rFonts w:ascii="Times New Roman" w:hAnsi="Times New Roman" w:cs="Times New Roman"/>
          <w:sz w:val="28"/>
          <w:szCs w:val="28"/>
        </w:rPr>
        <w:t>подписан</w:t>
      </w:r>
      <w:r w:rsidR="00CB2E04">
        <w:rPr>
          <w:rFonts w:ascii="Times New Roman" w:hAnsi="Times New Roman" w:cs="Times New Roman"/>
          <w:sz w:val="28"/>
          <w:szCs w:val="28"/>
        </w:rPr>
        <w:t>ного</w:t>
      </w:r>
      <w:r w:rsidR="00CB2E04" w:rsidRPr="00225B70">
        <w:rPr>
          <w:rFonts w:ascii="Times New Roman" w:hAnsi="Times New Roman" w:cs="Times New Roman"/>
          <w:sz w:val="28"/>
          <w:szCs w:val="28"/>
        </w:rPr>
        <w:t xml:space="preserve"> Сторонами Акта сдачи-приемки оказанных услуг (Приложение № 3 к </w:t>
      </w:r>
      <w:r w:rsidR="00D5664F">
        <w:rPr>
          <w:rFonts w:ascii="Times New Roman" w:hAnsi="Times New Roman" w:cs="Times New Roman"/>
          <w:sz w:val="28"/>
          <w:szCs w:val="28"/>
        </w:rPr>
        <w:t>Контракт</w:t>
      </w:r>
      <w:r w:rsidR="00CB2E04" w:rsidRPr="00225B70">
        <w:rPr>
          <w:rFonts w:ascii="Times New Roman" w:hAnsi="Times New Roman" w:cs="Times New Roman"/>
          <w:sz w:val="28"/>
          <w:szCs w:val="28"/>
        </w:rPr>
        <w:t>у)</w:t>
      </w:r>
      <w:r w:rsidR="009C1FB5">
        <w:rPr>
          <w:rFonts w:ascii="Times New Roman" w:hAnsi="Times New Roman" w:cs="Times New Roman"/>
          <w:sz w:val="28"/>
          <w:szCs w:val="28"/>
        </w:rPr>
        <w:t>;</w:t>
      </w:r>
    </w:p>
    <w:p w14:paraId="3AD0E091" w14:textId="6234F2C4" w:rsidR="00737B80" w:rsidRDefault="00737B80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737B80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одностороннем отказе от исполнения Контракта направить такое решение </w:t>
      </w:r>
      <w:r w:rsidR="00174664">
        <w:rPr>
          <w:rFonts w:ascii="Times New Roman" w:hAnsi="Times New Roman" w:cs="Times New Roman"/>
          <w:sz w:val="28"/>
          <w:szCs w:val="28"/>
        </w:rPr>
        <w:t>Исполнителю</w:t>
      </w:r>
      <w:r w:rsidRPr="00737B80">
        <w:rPr>
          <w:rFonts w:ascii="Times New Roman" w:hAnsi="Times New Roman" w:cs="Times New Roman"/>
          <w:sz w:val="28"/>
          <w:szCs w:val="28"/>
        </w:rPr>
        <w:t xml:space="preserve"> в порядке, предусмотренном частью 12.2 статьи 95 </w:t>
      </w:r>
      <w:r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="009C1FB5">
        <w:rPr>
          <w:rFonts w:ascii="Times New Roman" w:hAnsi="Times New Roman" w:cs="Times New Roman"/>
          <w:sz w:val="28"/>
          <w:szCs w:val="28"/>
        </w:rPr>
        <w:t>;</w:t>
      </w:r>
    </w:p>
    <w:p w14:paraId="4EFDCFA8" w14:textId="4520FA20" w:rsidR="00737B80" w:rsidRPr="00737B80" w:rsidRDefault="00737B80" w:rsidP="000F6C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737B80">
        <w:rPr>
          <w:rFonts w:ascii="Times New Roman" w:hAnsi="Times New Roman" w:cs="Times New Roman"/>
          <w:sz w:val="28"/>
          <w:szCs w:val="28"/>
        </w:rPr>
        <w:t xml:space="preserve">отменить не вступившее в силу решение об одностороннем отказе от исполнения Контракта, если в течение десяти дней с даты надлежащего </w:t>
      </w:r>
      <w:r w:rsidRPr="00737B80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 w:rsidRPr="00737B80">
        <w:rPr>
          <w:rFonts w:ascii="Times New Roman" w:hAnsi="Times New Roman" w:cs="Times New Roman"/>
          <w:sz w:val="28"/>
          <w:szCs w:val="28"/>
        </w:rPr>
        <w:t xml:space="preserve"> о принятом решении об одностороннем отказе от исполнения настоящего Контракта </w:t>
      </w:r>
      <w:r>
        <w:rPr>
          <w:rFonts w:ascii="Times New Roman" w:hAnsi="Times New Roman" w:cs="Times New Roman"/>
          <w:sz w:val="28"/>
          <w:szCs w:val="28"/>
        </w:rPr>
        <w:t>Исполнителем</w:t>
      </w:r>
      <w:r w:rsidRPr="00737B80">
        <w:rPr>
          <w:rFonts w:ascii="Times New Roman" w:hAnsi="Times New Roman" w:cs="Times New Roman"/>
          <w:sz w:val="28"/>
          <w:szCs w:val="28"/>
        </w:rPr>
        <w:t xml:space="preserve"> выполнены следующие действия: </w:t>
      </w:r>
    </w:p>
    <w:p w14:paraId="7A143778" w14:textId="77777777" w:rsidR="00737B80" w:rsidRPr="00737B80" w:rsidRDefault="00737B80" w:rsidP="000F6C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80">
        <w:rPr>
          <w:rFonts w:ascii="Times New Roman" w:hAnsi="Times New Roman" w:cs="Times New Roman"/>
          <w:sz w:val="28"/>
          <w:szCs w:val="28"/>
        </w:rPr>
        <w:t></w:t>
      </w:r>
      <w:r w:rsidRPr="00737B80">
        <w:rPr>
          <w:rFonts w:ascii="Times New Roman" w:hAnsi="Times New Roman" w:cs="Times New Roman"/>
          <w:sz w:val="28"/>
          <w:szCs w:val="28"/>
        </w:rPr>
        <w:tab/>
        <w:t>устранено нарушение условий Контракта, послужившее основанием для принятия указанного решения;</w:t>
      </w:r>
    </w:p>
    <w:p w14:paraId="347982ED" w14:textId="277D80A2" w:rsidR="009C1FB5" w:rsidRPr="00225B70" w:rsidRDefault="00737B80" w:rsidP="00E270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80">
        <w:rPr>
          <w:rFonts w:ascii="Times New Roman" w:hAnsi="Times New Roman" w:cs="Times New Roman"/>
          <w:sz w:val="28"/>
          <w:szCs w:val="28"/>
        </w:rPr>
        <w:t></w:t>
      </w:r>
      <w:r w:rsidRPr="00737B80">
        <w:rPr>
          <w:rFonts w:ascii="Times New Roman" w:hAnsi="Times New Roman" w:cs="Times New Roman"/>
          <w:sz w:val="28"/>
          <w:szCs w:val="28"/>
        </w:rPr>
        <w:tab/>
        <w:t xml:space="preserve">Заказчику компенсированы затраты на проведение экспертизы </w:t>
      </w:r>
      <w:r w:rsidR="009C1FB5">
        <w:rPr>
          <w:rFonts w:ascii="Times New Roman" w:hAnsi="Times New Roman" w:cs="Times New Roman"/>
          <w:sz w:val="28"/>
          <w:szCs w:val="28"/>
        </w:rPr>
        <w:t>оказанных Услуг</w:t>
      </w:r>
      <w:r w:rsidRPr="00737B80">
        <w:rPr>
          <w:rFonts w:ascii="Times New Roman" w:hAnsi="Times New Roman" w:cs="Times New Roman"/>
          <w:sz w:val="28"/>
          <w:szCs w:val="28"/>
        </w:rPr>
        <w:t xml:space="preserve"> с привлечением экспертов, экспертных организаций.</w:t>
      </w:r>
    </w:p>
    <w:p w14:paraId="388C1394" w14:textId="40150D23" w:rsidR="00230A32" w:rsidRPr="00225B70" w:rsidRDefault="00230A32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3.</w:t>
      </w:r>
      <w:r w:rsidR="0047753C" w:rsidRPr="00225B70">
        <w:rPr>
          <w:rFonts w:ascii="Times New Roman" w:hAnsi="Times New Roman" w:cs="Times New Roman"/>
          <w:sz w:val="28"/>
          <w:szCs w:val="28"/>
        </w:rPr>
        <w:t xml:space="preserve">2. </w:t>
      </w:r>
      <w:r w:rsidR="00D5664F">
        <w:rPr>
          <w:rFonts w:ascii="Times New Roman" w:hAnsi="Times New Roman" w:cs="Times New Roman"/>
          <w:sz w:val="28"/>
          <w:szCs w:val="28"/>
        </w:rPr>
        <w:t>Заказчик</w:t>
      </w:r>
      <w:r w:rsidRPr="00225B70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70D7EE3A" w14:textId="77777777" w:rsidR="00230A32" w:rsidRPr="00225B70" w:rsidRDefault="0047753C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а) контролировать качество образовательных услуг, </w:t>
      </w:r>
      <w:r w:rsidR="00230A32" w:rsidRPr="00225B70">
        <w:rPr>
          <w:rFonts w:ascii="Times New Roman" w:hAnsi="Times New Roman" w:cs="Times New Roman"/>
          <w:sz w:val="28"/>
          <w:szCs w:val="28"/>
        </w:rPr>
        <w:t>оказываемых</w:t>
      </w:r>
      <w:r w:rsidRPr="00225B70">
        <w:rPr>
          <w:rFonts w:ascii="Times New Roman" w:hAnsi="Times New Roman" w:cs="Times New Roman"/>
          <w:sz w:val="28"/>
          <w:szCs w:val="28"/>
        </w:rPr>
        <w:t xml:space="preserve"> Исполнителем в 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225B70">
        <w:rPr>
          <w:rFonts w:ascii="Times New Roman" w:hAnsi="Times New Roman" w:cs="Times New Roman"/>
          <w:sz w:val="28"/>
          <w:szCs w:val="28"/>
        </w:rPr>
        <w:t>Заказом на оказание услуг</w:t>
      </w:r>
      <w:r w:rsidR="00230A32" w:rsidRPr="00225B70">
        <w:rPr>
          <w:rFonts w:ascii="Times New Roman" w:hAnsi="Times New Roman" w:cs="Times New Roman"/>
          <w:sz w:val="28"/>
          <w:szCs w:val="28"/>
        </w:rPr>
        <w:t>, в</w:t>
      </w:r>
      <w:r w:rsidRPr="00225B70">
        <w:rPr>
          <w:rFonts w:ascii="Times New Roman" w:hAnsi="Times New Roman" w:cs="Times New Roman"/>
          <w:sz w:val="28"/>
          <w:szCs w:val="28"/>
        </w:rPr>
        <w:t xml:space="preserve"> том числе путем участия в работе соответствующей </w:t>
      </w:r>
      <w:r w:rsidR="00230A32" w:rsidRPr="00225B70">
        <w:rPr>
          <w:rFonts w:ascii="Times New Roman" w:hAnsi="Times New Roman" w:cs="Times New Roman"/>
          <w:sz w:val="28"/>
          <w:szCs w:val="28"/>
        </w:rPr>
        <w:t>аттестационной комиссии, формируемой Исполнителем;</w:t>
      </w:r>
    </w:p>
    <w:p w14:paraId="3FCC4232" w14:textId="7DEE803A" w:rsidR="00230A32" w:rsidRDefault="000F4DE9" w:rsidP="00245FD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45FDE" w:rsidRPr="00225B70">
        <w:rPr>
          <w:rFonts w:ascii="Times New Roman" w:hAnsi="Times New Roman" w:cs="Times New Roman"/>
          <w:sz w:val="28"/>
          <w:szCs w:val="28"/>
        </w:rPr>
        <w:t xml:space="preserve">) направлять </w:t>
      </w:r>
      <w:r w:rsidR="00230A32" w:rsidRPr="00225B70">
        <w:rPr>
          <w:rFonts w:ascii="Times New Roman" w:hAnsi="Times New Roman" w:cs="Times New Roman"/>
          <w:sz w:val="28"/>
          <w:szCs w:val="28"/>
        </w:rPr>
        <w:t>Исп</w:t>
      </w:r>
      <w:r w:rsidR="00245FDE" w:rsidRPr="00225B70">
        <w:rPr>
          <w:rFonts w:ascii="Times New Roman" w:hAnsi="Times New Roman" w:cs="Times New Roman"/>
          <w:sz w:val="28"/>
          <w:szCs w:val="28"/>
        </w:rPr>
        <w:t xml:space="preserve">олнителю запросы о ходе исполнения </w:t>
      </w:r>
      <w:r w:rsidR="00230A32" w:rsidRPr="00225B70">
        <w:rPr>
          <w:rFonts w:ascii="Times New Roman" w:hAnsi="Times New Roman" w:cs="Times New Roman"/>
          <w:sz w:val="28"/>
          <w:szCs w:val="28"/>
        </w:rPr>
        <w:t>настоящего</w:t>
      </w:r>
      <w:r w:rsidR="00245FDE" w:rsidRPr="00225B70">
        <w:rPr>
          <w:rFonts w:ascii="Times New Roman" w:hAnsi="Times New Roman" w:cs="Times New Roman"/>
          <w:sz w:val="28"/>
          <w:szCs w:val="28"/>
        </w:rPr>
        <w:t xml:space="preserve"> </w:t>
      </w:r>
      <w:r w:rsidR="00D5664F">
        <w:rPr>
          <w:rFonts w:ascii="Times New Roman" w:hAnsi="Times New Roman" w:cs="Times New Roman"/>
          <w:sz w:val="28"/>
          <w:szCs w:val="28"/>
        </w:rPr>
        <w:t>Контракта</w:t>
      </w:r>
      <w:r w:rsidR="00245FDE" w:rsidRPr="00225B70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контроля оказываемых </w:t>
      </w:r>
      <w:r w:rsidR="00245FDE" w:rsidRPr="00225B70">
        <w:rPr>
          <w:rFonts w:ascii="Times New Roman" w:hAnsi="Times New Roman" w:cs="Times New Roman"/>
          <w:sz w:val="28"/>
          <w:szCs w:val="28"/>
        </w:rPr>
        <w:t>Услуг</w:t>
      </w:r>
      <w:r w:rsidR="009C1FB5">
        <w:rPr>
          <w:rFonts w:ascii="Times New Roman" w:hAnsi="Times New Roman" w:cs="Times New Roman"/>
          <w:sz w:val="28"/>
          <w:szCs w:val="28"/>
        </w:rPr>
        <w:t>;</w:t>
      </w:r>
    </w:p>
    <w:p w14:paraId="1919CD41" w14:textId="2EAE660D" w:rsidR="000F4DE9" w:rsidRDefault="000F4DE9" w:rsidP="00245FD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F4DE9">
        <w:rPr>
          <w:rFonts w:ascii="Times New Roman" w:hAnsi="Times New Roman" w:cs="Times New Roman"/>
          <w:sz w:val="28"/>
          <w:szCs w:val="28"/>
        </w:rPr>
        <w:t>принять решение об одностороннем отказе от исполнения Контракта в соответствии с гражданским законодательством</w:t>
      </w:r>
      <w:r w:rsidR="009C1FB5">
        <w:rPr>
          <w:rFonts w:ascii="Times New Roman" w:hAnsi="Times New Roman" w:cs="Times New Roman"/>
          <w:sz w:val="28"/>
          <w:szCs w:val="28"/>
        </w:rPr>
        <w:t>;</w:t>
      </w:r>
    </w:p>
    <w:p w14:paraId="57D3FE6E" w14:textId="2348E086" w:rsidR="00BE1444" w:rsidRDefault="00BE1444" w:rsidP="00245FD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F6C21">
        <w:rPr>
          <w:rFonts w:ascii="Times New Roman" w:hAnsi="Times New Roman" w:cs="Times New Roman"/>
          <w:sz w:val="28"/>
          <w:szCs w:val="28"/>
        </w:rPr>
        <w:t>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</w:t>
      </w:r>
      <w:r w:rsidR="009C1FB5">
        <w:rPr>
          <w:rFonts w:ascii="Times New Roman" w:hAnsi="Times New Roman" w:cs="Times New Roman"/>
          <w:sz w:val="28"/>
          <w:szCs w:val="28"/>
        </w:rPr>
        <w:t>;</w:t>
      </w:r>
    </w:p>
    <w:p w14:paraId="5B3F625A" w14:textId="165B1E1A" w:rsidR="000F4DE9" w:rsidRPr="00225B70" w:rsidRDefault="00BE1444" w:rsidP="00245FD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F4DE9">
        <w:rPr>
          <w:rFonts w:ascii="Times New Roman" w:hAnsi="Times New Roman" w:cs="Times New Roman"/>
          <w:sz w:val="28"/>
          <w:szCs w:val="28"/>
        </w:rPr>
        <w:t xml:space="preserve">) </w:t>
      </w:r>
      <w:r w:rsidRPr="00BE1444">
        <w:rPr>
          <w:rFonts w:ascii="Times New Roman" w:hAnsi="Times New Roman" w:cs="Times New Roman"/>
          <w:sz w:val="28"/>
          <w:szCs w:val="28"/>
          <w:lang w:bidi="ru-RU"/>
        </w:rPr>
        <w:t xml:space="preserve">удержать суммы неисполненных </w:t>
      </w:r>
      <w:r>
        <w:rPr>
          <w:rFonts w:ascii="Times New Roman" w:hAnsi="Times New Roman" w:cs="Times New Roman"/>
          <w:sz w:val="28"/>
          <w:szCs w:val="28"/>
          <w:lang w:bidi="ru-RU"/>
        </w:rPr>
        <w:t>Исполнителем</w:t>
      </w:r>
      <w:r w:rsidRPr="00BE1444">
        <w:rPr>
          <w:rFonts w:ascii="Times New Roman" w:hAnsi="Times New Roman" w:cs="Times New Roman"/>
          <w:sz w:val="28"/>
          <w:szCs w:val="28"/>
          <w:lang w:bidi="ru-RU"/>
        </w:rPr>
        <w:t xml:space="preserve"> требований об уплате неустоек (</w:t>
      </w:r>
      <w:r w:rsidRPr="00BE1444">
        <w:rPr>
          <w:rFonts w:ascii="Times New Roman" w:hAnsi="Times New Roman" w:cs="Times New Roman"/>
          <w:sz w:val="28"/>
          <w:szCs w:val="28"/>
        </w:rPr>
        <w:t>штрафов</w:t>
      </w:r>
      <w:r w:rsidRPr="00BE1444">
        <w:rPr>
          <w:rFonts w:ascii="Times New Roman" w:hAnsi="Times New Roman" w:cs="Times New Roman"/>
          <w:sz w:val="28"/>
          <w:szCs w:val="28"/>
          <w:lang w:bidi="ru-RU"/>
        </w:rPr>
        <w:t xml:space="preserve">, пеней), предъявленных Заказчиком в соответствии с разделом </w:t>
      </w:r>
      <w:r w:rsidRPr="000F6C21">
        <w:rPr>
          <w:rFonts w:ascii="Times New Roman" w:hAnsi="Times New Roman" w:cs="Times New Roman"/>
          <w:sz w:val="28"/>
          <w:szCs w:val="28"/>
        </w:rPr>
        <w:t xml:space="preserve">5 </w:t>
      </w:r>
      <w:r w:rsidRPr="009C1FB5">
        <w:rPr>
          <w:rFonts w:ascii="Times New Roman" w:hAnsi="Times New Roman" w:cs="Times New Roman"/>
          <w:sz w:val="28"/>
          <w:szCs w:val="28"/>
          <w:lang w:bidi="ru-RU"/>
        </w:rPr>
        <w:t>Контракта</w:t>
      </w:r>
      <w:r w:rsidRPr="00E27021">
        <w:rPr>
          <w:rFonts w:ascii="Times New Roman" w:hAnsi="Times New Roman" w:cs="Times New Roman"/>
          <w:sz w:val="28"/>
          <w:szCs w:val="28"/>
          <w:lang w:bidi="ru-RU"/>
        </w:rPr>
        <w:t xml:space="preserve">, из суммы, подлежащей уплате </w:t>
      </w:r>
      <w:r>
        <w:rPr>
          <w:rFonts w:ascii="Times New Roman" w:hAnsi="Times New Roman" w:cs="Times New Roman"/>
          <w:sz w:val="28"/>
          <w:szCs w:val="28"/>
          <w:lang w:bidi="ru-RU"/>
        </w:rPr>
        <w:t>Исполнителю.</w:t>
      </w:r>
    </w:p>
    <w:p w14:paraId="1A144B7D" w14:textId="77777777" w:rsidR="00230A32" w:rsidRPr="00225B70" w:rsidRDefault="00C468A8" w:rsidP="00245FD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3.3</w:t>
      </w:r>
      <w:r w:rsidR="00230A32" w:rsidRPr="00225B70">
        <w:rPr>
          <w:rFonts w:ascii="Times New Roman" w:hAnsi="Times New Roman" w:cs="Times New Roman"/>
          <w:sz w:val="28"/>
          <w:szCs w:val="28"/>
        </w:rPr>
        <w:t>. Исполнитель обязуется:</w:t>
      </w:r>
    </w:p>
    <w:p w14:paraId="17A0AD4A" w14:textId="77777777" w:rsidR="00EA26B8" w:rsidRPr="00225B70" w:rsidRDefault="00EA26B8" w:rsidP="00245FD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а) оказать Услуги в соответствии с требованиями законодательства Российской Федерации в сфере дополнительного профессионального образования </w:t>
      </w:r>
      <w:r w:rsidR="00CB2E04">
        <w:rPr>
          <w:rFonts w:ascii="Times New Roman" w:hAnsi="Times New Roman" w:cs="Times New Roman"/>
          <w:sz w:val="28"/>
          <w:szCs w:val="28"/>
        </w:rPr>
        <w:t>Обучающихся</w:t>
      </w:r>
      <w:r w:rsidRPr="00225B70">
        <w:rPr>
          <w:rFonts w:ascii="Times New Roman" w:hAnsi="Times New Roman" w:cs="Times New Roman"/>
          <w:sz w:val="28"/>
          <w:szCs w:val="28"/>
        </w:rPr>
        <w:t>;</w:t>
      </w:r>
    </w:p>
    <w:p w14:paraId="0A24B02D" w14:textId="77777777" w:rsidR="00230A32" w:rsidRPr="00225B70" w:rsidRDefault="00EA26B8" w:rsidP="00245FD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б</w:t>
      </w:r>
      <w:r w:rsidR="00245FDE" w:rsidRPr="00225B70">
        <w:rPr>
          <w:rFonts w:ascii="Times New Roman" w:hAnsi="Times New Roman" w:cs="Times New Roman"/>
          <w:sz w:val="28"/>
          <w:szCs w:val="28"/>
        </w:rPr>
        <w:t>)</w:t>
      </w:r>
      <w:r w:rsidR="0094165F" w:rsidRPr="00225B70">
        <w:rPr>
          <w:rFonts w:ascii="Times New Roman" w:hAnsi="Times New Roman" w:cs="Times New Roman"/>
          <w:sz w:val="28"/>
          <w:szCs w:val="28"/>
        </w:rPr>
        <w:t> 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организовать учебный процесс </w:t>
      </w:r>
      <w:r w:rsidR="00251834" w:rsidRPr="00225B70">
        <w:rPr>
          <w:rFonts w:ascii="Times New Roman" w:hAnsi="Times New Roman" w:cs="Times New Roman"/>
          <w:sz w:val="28"/>
          <w:szCs w:val="28"/>
        </w:rPr>
        <w:t xml:space="preserve">в соответствии с Заказом на оказание услуг </w:t>
      </w:r>
      <w:r w:rsidR="00230A32" w:rsidRPr="00225B70">
        <w:rPr>
          <w:rFonts w:ascii="Times New Roman" w:hAnsi="Times New Roman" w:cs="Times New Roman"/>
          <w:sz w:val="28"/>
          <w:szCs w:val="28"/>
        </w:rPr>
        <w:t>и обеспечивать необходимые условия для</w:t>
      </w:r>
      <w:r w:rsidR="00245FDE" w:rsidRPr="00225B70">
        <w:rPr>
          <w:rFonts w:ascii="Times New Roman" w:hAnsi="Times New Roman" w:cs="Times New Roman"/>
          <w:sz w:val="28"/>
          <w:szCs w:val="28"/>
        </w:rPr>
        <w:t xml:space="preserve"> 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CB2E04">
        <w:rPr>
          <w:rFonts w:ascii="Times New Roman" w:hAnsi="Times New Roman" w:cs="Times New Roman"/>
          <w:sz w:val="28"/>
          <w:szCs w:val="28"/>
        </w:rPr>
        <w:t>Обучающихся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 </w:t>
      </w:r>
      <w:r w:rsidR="00245FDE" w:rsidRPr="00225B70">
        <w:rPr>
          <w:rFonts w:ascii="Times New Roman" w:hAnsi="Times New Roman" w:cs="Times New Roman"/>
          <w:sz w:val="28"/>
          <w:szCs w:val="28"/>
        </w:rPr>
        <w:t>П</w:t>
      </w:r>
      <w:r w:rsidR="00230A32" w:rsidRPr="00225B70">
        <w:rPr>
          <w:rFonts w:ascii="Times New Roman" w:hAnsi="Times New Roman" w:cs="Times New Roman"/>
          <w:sz w:val="28"/>
          <w:szCs w:val="28"/>
        </w:rPr>
        <w:t>рограммы;</w:t>
      </w:r>
    </w:p>
    <w:p w14:paraId="3C875BFB" w14:textId="77777777" w:rsidR="00230A32" w:rsidRPr="00225B70" w:rsidRDefault="00EA26B8" w:rsidP="0025183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в</w:t>
      </w:r>
      <w:r w:rsidR="0094165F" w:rsidRPr="00225B70">
        <w:rPr>
          <w:rFonts w:ascii="Times New Roman" w:hAnsi="Times New Roman" w:cs="Times New Roman"/>
          <w:sz w:val="28"/>
          <w:szCs w:val="28"/>
        </w:rPr>
        <w:t>) </w:t>
      </w:r>
      <w:r w:rsidR="00251834" w:rsidRPr="00225B70">
        <w:rPr>
          <w:rFonts w:ascii="Times New Roman" w:hAnsi="Times New Roman" w:cs="Times New Roman"/>
          <w:sz w:val="28"/>
          <w:szCs w:val="28"/>
        </w:rPr>
        <w:t xml:space="preserve">обеспечить принимаемых на обучение </w:t>
      </w:r>
      <w:r w:rsidR="00CB2E04">
        <w:rPr>
          <w:rFonts w:ascii="Times New Roman" w:hAnsi="Times New Roman" w:cs="Times New Roman"/>
          <w:sz w:val="28"/>
          <w:szCs w:val="28"/>
        </w:rPr>
        <w:t>Обучающихся</w:t>
      </w:r>
      <w:r w:rsidR="00251834" w:rsidRPr="00225B70">
        <w:rPr>
          <w:rFonts w:ascii="Times New Roman" w:hAnsi="Times New Roman" w:cs="Times New Roman"/>
          <w:sz w:val="28"/>
          <w:szCs w:val="28"/>
        </w:rPr>
        <w:t xml:space="preserve"> </w:t>
      </w:r>
      <w:r w:rsidR="00230A32" w:rsidRPr="00225B70">
        <w:rPr>
          <w:rFonts w:ascii="Times New Roman" w:hAnsi="Times New Roman" w:cs="Times New Roman"/>
          <w:sz w:val="28"/>
          <w:szCs w:val="28"/>
        </w:rPr>
        <w:t>учебно-методическими материалами, необходимыми для учебного процесса;</w:t>
      </w:r>
    </w:p>
    <w:p w14:paraId="2FE0776A" w14:textId="41BA1A1F" w:rsidR="00230A32" w:rsidRPr="000F6C21" w:rsidRDefault="00EA26B8" w:rsidP="00CB2E0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C21">
        <w:rPr>
          <w:rFonts w:ascii="Times New Roman" w:hAnsi="Times New Roman" w:cs="Times New Roman"/>
          <w:iCs/>
          <w:sz w:val="28"/>
          <w:szCs w:val="28"/>
        </w:rPr>
        <w:t>г</w:t>
      </w:r>
      <w:r w:rsidR="0094165F" w:rsidRPr="000F6C21">
        <w:rPr>
          <w:rFonts w:ascii="Times New Roman" w:hAnsi="Times New Roman" w:cs="Times New Roman"/>
          <w:iCs/>
          <w:sz w:val="28"/>
          <w:szCs w:val="28"/>
        </w:rPr>
        <w:t>) </w:t>
      </w:r>
      <w:r w:rsidR="00CB2E04" w:rsidRPr="000F6C21">
        <w:rPr>
          <w:rFonts w:ascii="Times New Roman" w:hAnsi="Times New Roman" w:cs="Times New Roman"/>
          <w:iCs/>
          <w:sz w:val="28"/>
          <w:szCs w:val="28"/>
        </w:rPr>
        <w:t>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обучения, установленной в образовательной организации  или предоставляемой сторонней организацией на основании договора,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 Программы в полном объеме независимо от места нахождения Обучающихся, учебно-методической помощи, 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14:paraId="5151DF12" w14:textId="77777777" w:rsidR="00251834" w:rsidRPr="00225B70" w:rsidRDefault="00EA26B8" w:rsidP="0025183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д</w:t>
      </w:r>
      <w:r w:rsidR="0094165F" w:rsidRPr="00225B70">
        <w:rPr>
          <w:rFonts w:ascii="Times New Roman" w:hAnsi="Times New Roman" w:cs="Times New Roman"/>
          <w:sz w:val="28"/>
          <w:szCs w:val="28"/>
        </w:rPr>
        <w:t>) </w:t>
      </w:r>
      <w:r w:rsidR="008A42E7" w:rsidRPr="00225B70">
        <w:rPr>
          <w:rFonts w:ascii="Times New Roman" w:hAnsi="Times New Roman" w:cs="Times New Roman"/>
          <w:sz w:val="28"/>
          <w:szCs w:val="28"/>
        </w:rPr>
        <w:t xml:space="preserve">сформировать аттестационную комиссию и провести по итогам обучения итоговую аттестацию </w:t>
      </w:r>
      <w:r w:rsidR="00CB2E04">
        <w:rPr>
          <w:rFonts w:ascii="Times New Roman" w:hAnsi="Times New Roman" w:cs="Times New Roman"/>
          <w:sz w:val="28"/>
          <w:szCs w:val="28"/>
        </w:rPr>
        <w:t>Обучающихся</w:t>
      </w:r>
      <w:r w:rsidR="008A42E7" w:rsidRPr="00225B70">
        <w:rPr>
          <w:rFonts w:ascii="Times New Roman" w:hAnsi="Times New Roman" w:cs="Times New Roman"/>
          <w:sz w:val="28"/>
          <w:szCs w:val="28"/>
        </w:rPr>
        <w:t>, прошедших обучение.</w:t>
      </w:r>
    </w:p>
    <w:p w14:paraId="4CE78CE8" w14:textId="77777777" w:rsidR="008A42E7" w:rsidRPr="00225B70" w:rsidRDefault="00CB2E04" w:rsidP="00CB2E04">
      <w:pPr>
        <w:pStyle w:val="ConsPlusNonformat"/>
        <w:ind w:firstLine="567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</w:t>
      </w:r>
      <w:r w:rsidR="008A42E7" w:rsidRPr="00225B70">
        <w:rPr>
          <w:rFonts w:ascii="Times New Roman" w:hAnsi="Times New Roman" w:cs="Times New Roman"/>
          <w:sz w:val="28"/>
          <w:szCs w:val="28"/>
        </w:rPr>
        <w:t xml:space="preserve">, прошедшим итоговую аттестацию, выдать </w:t>
      </w:r>
      <w:r w:rsidRPr="00CB2E04">
        <w:rPr>
          <w:rFonts w:ascii="Times New Roman" w:hAnsi="Times New Roman" w:cs="Times New Roman"/>
          <w:sz w:val="28"/>
          <w:szCs w:val="28"/>
        </w:rPr>
        <w:t>Диплом о профессиональной переподготовке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2E7" w:rsidRPr="00225B70">
        <w:rPr>
          <w:rFonts w:ascii="Times New Roman" w:hAnsi="Times New Roman" w:cs="Times New Roman"/>
          <w:sz w:val="28"/>
          <w:szCs w:val="28"/>
        </w:rPr>
        <w:t xml:space="preserve">образца, </w:t>
      </w:r>
      <w:r w:rsidR="008A42E7" w:rsidRPr="00225B70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самостоятельно устанавливаемого </w:t>
      </w:r>
      <w:r w:rsidR="008A42E7" w:rsidRPr="00225B70">
        <w:rPr>
          <w:rFonts w:ascii="Times New Roman" w:hAnsi="Times New Roman" w:cs="Times New Roman"/>
          <w:bCs/>
          <w:spacing w:val="-3"/>
          <w:sz w:val="28"/>
          <w:szCs w:val="28"/>
        </w:rPr>
        <w:lastRenderedPageBreak/>
        <w:t>Исполнителем</w:t>
      </w:r>
      <w:r w:rsidR="00762D76" w:rsidRPr="00225B70">
        <w:rPr>
          <w:rFonts w:ascii="Times New Roman" w:hAnsi="Times New Roman" w:cs="Times New Roman"/>
          <w:bCs/>
          <w:spacing w:val="-3"/>
          <w:sz w:val="28"/>
          <w:szCs w:val="28"/>
        </w:rPr>
        <w:t>;</w:t>
      </w:r>
    </w:p>
    <w:p w14:paraId="6A15722D" w14:textId="77777777" w:rsidR="00762D76" w:rsidRPr="00225B70" w:rsidRDefault="00762D76" w:rsidP="00762D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е) своими силами и за свой счет устранять допущенные по его вине в оказанных Услугах недостатки;</w:t>
      </w:r>
    </w:p>
    <w:p w14:paraId="53CA16A4" w14:textId="3151DBB3" w:rsidR="00762D76" w:rsidRDefault="00762D76" w:rsidP="00762D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ж) представлять по требованию </w:t>
      </w:r>
      <w:r w:rsidR="00D5664F">
        <w:rPr>
          <w:rFonts w:ascii="Times New Roman" w:hAnsi="Times New Roman" w:cs="Times New Roman"/>
          <w:sz w:val="28"/>
          <w:szCs w:val="28"/>
        </w:rPr>
        <w:t>Заказчика</w:t>
      </w:r>
      <w:r w:rsidRPr="00225B70">
        <w:rPr>
          <w:rFonts w:ascii="Times New Roman" w:hAnsi="Times New Roman" w:cs="Times New Roman"/>
          <w:sz w:val="28"/>
          <w:szCs w:val="28"/>
        </w:rPr>
        <w:t xml:space="preserve"> необходимую документацию, относящуюся к Услугам по </w:t>
      </w:r>
      <w:r w:rsidR="00D5664F">
        <w:rPr>
          <w:rFonts w:ascii="Times New Roman" w:hAnsi="Times New Roman" w:cs="Times New Roman"/>
          <w:sz w:val="28"/>
          <w:szCs w:val="28"/>
        </w:rPr>
        <w:t>Контракт</w:t>
      </w:r>
      <w:r w:rsidRPr="00225B70">
        <w:rPr>
          <w:rFonts w:ascii="Times New Roman" w:hAnsi="Times New Roman" w:cs="Times New Roman"/>
          <w:sz w:val="28"/>
          <w:szCs w:val="28"/>
        </w:rPr>
        <w:t>у, и создавать условия для проверки хода оказания Услуг.</w:t>
      </w:r>
    </w:p>
    <w:p w14:paraId="2C663859" w14:textId="134E9C8D" w:rsidR="00525D29" w:rsidRDefault="00525D29" w:rsidP="00762D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Pr="00525D29">
        <w:rPr>
          <w:rFonts w:ascii="Times New Roman" w:hAnsi="Times New Roman" w:cs="Times New Roman"/>
          <w:sz w:val="28"/>
          <w:szCs w:val="28"/>
        </w:rPr>
        <w:t xml:space="preserve">в случае принятия предусмотренного пунктом </w:t>
      </w:r>
      <w:r>
        <w:rPr>
          <w:rFonts w:ascii="Times New Roman" w:hAnsi="Times New Roman" w:cs="Times New Roman"/>
          <w:sz w:val="28"/>
          <w:szCs w:val="28"/>
        </w:rPr>
        <w:t>«в» пункта 3.4</w:t>
      </w:r>
      <w:r w:rsidRPr="00525D29">
        <w:rPr>
          <w:rFonts w:ascii="Times New Roman" w:hAnsi="Times New Roman" w:cs="Times New Roman"/>
          <w:sz w:val="28"/>
          <w:szCs w:val="28"/>
        </w:rPr>
        <w:t xml:space="preserve"> Контракта решения об одностороннем отказе от исполнения Контракта, направить Заказчику такое решение в порядке, установленном частью 20.2 статьи 95 </w:t>
      </w:r>
      <w:r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Pr="00525D29">
        <w:rPr>
          <w:rFonts w:ascii="Times New Roman" w:hAnsi="Times New Roman" w:cs="Times New Roman"/>
          <w:sz w:val="28"/>
          <w:szCs w:val="28"/>
        </w:rPr>
        <w:t>;</w:t>
      </w:r>
    </w:p>
    <w:p w14:paraId="3CF45FFA" w14:textId="5A570AD7" w:rsidR="00525D29" w:rsidRDefault="00525D29" w:rsidP="00762D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Pr="00525D29">
        <w:rPr>
          <w:rFonts w:ascii="Times New Roman" w:hAnsi="Times New Roman" w:cs="Times New Roman"/>
          <w:sz w:val="28"/>
          <w:szCs w:val="28"/>
        </w:rPr>
        <w:t>отменить не вступившее в силу решение об одностороннем отказе от исполнения Контракта, если в течение десяти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Контракта, послужившие основанием для принятия решения об одностороннем отказе от исполнения настоящего Контракта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47BB49" w14:textId="4AB77AEE" w:rsidR="00525D29" w:rsidRPr="00225B70" w:rsidRDefault="00525D29" w:rsidP="00762D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r w:rsidRPr="00525D29">
        <w:rPr>
          <w:rFonts w:ascii="Times New Roman" w:hAnsi="Times New Roman" w:cs="Times New Roman"/>
          <w:sz w:val="28"/>
          <w:szCs w:val="28"/>
        </w:rPr>
        <w:t>передать Заказчику подписанный со своей стороны акт приемки товаров, работ, услуг по форме ОКУД 0510452, запрошенный как в ходе исполнения Контракта, так и после его окончания, в течение 2 (двух) рабочих дней со дня получения соответствующего требования от Заказчика.</w:t>
      </w:r>
    </w:p>
    <w:p w14:paraId="0AD379CF" w14:textId="77777777" w:rsidR="00230A32" w:rsidRPr="00225B70" w:rsidRDefault="00C468A8" w:rsidP="008A42E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3.4</w:t>
      </w:r>
      <w:r w:rsidR="00230A32" w:rsidRPr="00225B70">
        <w:rPr>
          <w:rFonts w:ascii="Times New Roman" w:hAnsi="Times New Roman" w:cs="Times New Roman"/>
          <w:sz w:val="28"/>
          <w:szCs w:val="28"/>
        </w:rPr>
        <w:t>. Исполнитель имеет право:</w:t>
      </w:r>
    </w:p>
    <w:p w14:paraId="6DF4A0B6" w14:textId="77777777" w:rsidR="00230A32" w:rsidRPr="00225B70" w:rsidRDefault="008A42E7" w:rsidP="00C468A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а) привлекать для преподавания дисциплин, </w:t>
      </w:r>
      <w:r w:rsidR="00230A32" w:rsidRPr="00225B70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225B70">
        <w:rPr>
          <w:rFonts w:ascii="Times New Roman" w:hAnsi="Times New Roman" w:cs="Times New Roman"/>
          <w:sz w:val="28"/>
          <w:szCs w:val="28"/>
        </w:rPr>
        <w:t xml:space="preserve"> </w:t>
      </w:r>
      <w:r w:rsidR="00C468A8" w:rsidRPr="00225B70">
        <w:rPr>
          <w:rFonts w:ascii="Times New Roman" w:hAnsi="Times New Roman" w:cs="Times New Roman"/>
          <w:sz w:val="28"/>
          <w:szCs w:val="28"/>
        </w:rPr>
        <w:t>П</w:t>
      </w:r>
      <w:r w:rsidR="00230A32" w:rsidRPr="00225B70">
        <w:rPr>
          <w:rFonts w:ascii="Times New Roman" w:hAnsi="Times New Roman" w:cs="Times New Roman"/>
          <w:sz w:val="28"/>
          <w:szCs w:val="28"/>
        </w:rPr>
        <w:t>рограммой</w:t>
      </w:r>
      <w:r w:rsidR="0049215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92156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C468A8" w:rsidRPr="00225B70">
        <w:rPr>
          <w:rFonts w:ascii="Times New Roman" w:hAnsi="Times New Roman" w:cs="Times New Roman"/>
          <w:sz w:val="28"/>
          <w:szCs w:val="28"/>
        </w:rPr>
        <w:t xml:space="preserve">), на </w:t>
      </w:r>
      <w:r w:rsidR="00230A32" w:rsidRPr="00225B70">
        <w:rPr>
          <w:rFonts w:ascii="Times New Roman" w:hAnsi="Times New Roman" w:cs="Times New Roman"/>
          <w:sz w:val="28"/>
          <w:szCs w:val="28"/>
        </w:rPr>
        <w:t>договорной основе высококвалифицированных</w:t>
      </w:r>
      <w:r w:rsidR="00C468A8" w:rsidRPr="00225B70">
        <w:rPr>
          <w:rFonts w:ascii="Times New Roman" w:hAnsi="Times New Roman" w:cs="Times New Roman"/>
          <w:sz w:val="28"/>
          <w:szCs w:val="28"/>
        </w:rPr>
        <w:t xml:space="preserve"> специалистов </w:t>
      </w:r>
      <w:r w:rsidR="00230A32" w:rsidRPr="00225B70">
        <w:rPr>
          <w:rFonts w:ascii="Times New Roman" w:hAnsi="Times New Roman" w:cs="Times New Roman"/>
          <w:sz w:val="28"/>
          <w:szCs w:val="28"/>
        </w:rPr>
        <w:t>из числа руководителей и ведущих специалистов государственных</w:t>
      </w:r>
      <w:r w:rsidR="00C468A8" w:rsidRPr="00225B70">
        <w:rPr>
          <w:rFonts w:ascii="Times New Roman" w:hAnsi="Times New Roman" w:cs="Times New Roman"/>
          <w:sz w:val="28"/>
          <w:szCs w:val="28"/>
        </w:rPr>
        <w:t xml:space="preserve"> органов, а также </w:t>
      </w:r>
      <w:r w:rsidR="00230A32" w:rsidRPr="00225B70">
        <w:rPr>
          <w:rFonts w:ascii="Times New Roman" w:hAnsi="Times New Roman" w:cs="Times New Roman"/>
          <w:sz w:val="28"/>
          <w:szCs w:val="28"/>
        </w:rPr>
        <w:t>преподавателей российских и иностранных образовательных</w:t>
      </w:r>
      <w:r w:rsidR="00C468A8" w:rsidRPr="00225B70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230A32" w:rsidRPr="00225B70">
        <w:rPr>
          <w:rFonts w:ascii="Times New Roman" w:hAnsi="Times New Roman" w:cs="Times New Roman"/>
          <w:sz w:val="28"/>
          <w:szCs w:val="28"/>
        </w:rPr>
        <w:t>;</w:t>
      </w:r>
    </w:p>
    <w:p w14:paraId="5CC64DE4" w14:textId="7BF3E44F" w:rsidR="00C468A8" w:rsidRDefault="00C468A8" w:rsidP="00F714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25"/>
      <w:bookmarkEnd w:id="5"/>
      <w:r w:rsidRPr="00225B70">
        <w:rPr>
          <w:rFonts w:ascii="Times New Roman" w:hAnsi="Times New Roman" w:cs="Times New Roman"/>
          <w:sz w:val="28"/>
          <w:szCs w:val="28"/>
        </w:rPr>
        <w:t xml:space="preserve">б) 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отчислять </w:t>
      </w:r>
      <w:r w:rsidR="00CB2E04">
        <w:rPr>
          <w:rFonts w:ascii="Times New Roman" w:hAnsi="Times New Roman" w:cs="Times New Roman"/>
          <w:sz w:val="28"/>
          <w:szCs w:val="28"/>
        </w:rPr>
        <w:t>Обучающихся</w:t>
      </w:r>
      <w:r w:rsidR="00230A32" w:rsidRPr="00225B70">
        <w:rPr>
          <w:rFonts w:ascii="Times New Roman" w:hAnsi="Times New Roman" w:cs="Times New Roman"/>
          <w:sz w:val="28"/>
          <w:szCs w:val="28"/>
        </w:rPr>
        <w:t>, проходящих обучение, по основаниям,</w:t>
      </w:r>
      <w:r w:rsidRPr="00225B70">
        <w:rPr>
          <w:rFonts w:ascii="Times New Roman" w:hAnsi="Times New Roman" w:cs="Times New Roman"/>
          <w:sz w:val="28"/>
          <w:szCs w:val="28"/>
        </w:rPr>
        <w:t xml:space="preserve"> предусмотренным </w:t>
      </w:r>
      <w:r w:rsidR="00230A32" w:rsidRPr="00225B70">
        <w:rPr>
          <w:rFonts w:ascii="Times New Roman" w:hAnsi="Times New Roman" w:cs="Times New Roman"/>
          <w:sz w:val="28"/>
          <w:szCs w:val="28"/>
        </w:rPr>
        <w:t>в ус</w:t>
      </w:r>
      <w:r w:rsidRPr="00225B70">
        <w:rPr>
          <w:rFonts w:ascii="Times New Roman" w:hAnsi="Times New Roman" w:cs="Times New Roman"/>
          <w:sz w:val="28"/>
          <w:szCs w:val="28"/>
        </w:rPr>
        <w:t>таве образовательной организации</w:t>
      </w:r>
      <w:r w:rsidR="00230A32" w:rsidRPr="00225B70">
        <w:rPr>
          <w:rFonts w:ascii="Times New Roman" w:hAnsi="Times New Roman" w:cs="Times New Roman"/>
          <w:sz w:val="28"/>
          <w:szCs w:val="28"/>
        </w:rPr>
        <w:t>, в том числе в случае</w:t>
      </w:r>
      <w:r w:rsidRPr="00225B70">
        <w:rPr>
          <w:rFonts w:ascii="Times New Roman" w:hAnsi="Times New Roman" w:cs="Times New Roman"/>
          <w:sz w:val="28"/>
          <w:szCs w:val="28"/>
        </w:rPr>
        <w:t xml:space="preserve"> грубых или систематических нарушений </w:t>
      </w:r>
      <w:r w:rsidR="00230A32" w:rsidRPr="00225B70">
        <w:rPr>
          <w:rFonts w:ascii="Times New Roman" w:hAnsi="Times New Roman" w:cs="Times New Roman"/>
          <w:sz w:val="28"/>
          <w:szCs w:val="28"/>
        </w:rPr>
        <w:t>им</w:t>
      </w:r>
      <w:r w:rsidRPr="00225B70">
        <w:rPr>
          <w:rFonts w:ascii="Times New Roman" w:hAnsi="Times New Roman" w:cs="Times New Roman"/>
          <w:sz w:val="28"/>
          <w:szCs w:val="28"/>
        </w:rPr>
        <w:t xml:space="preserve">и </w:t>
      </w:r>
      <w:r w:rsidR="00230A32" w:rsidRPr="00225B70">
        <w:rPr>
          <w:rFonts w:ascii="Times New Roman" w:hAnsi="Times New Roman" w:cs="Times New Roman"/>
          <w:sz w:val="28"/>
          <w:szCs w:val="28"/>
        </w:rPr>
        <w:t>правил внутреннего распорядка</w:t>
      </w:r>
      <w:r w:rsidRPr="00225B7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а также за неуспеваемость в </w:t>
      </w:r>
      <w:r w:rsidR="00230A32" w:rsidRPr="00225B70">
        <w:rPr>
          <w:rFonts w:ascii="Times New Roman" w:hAnsi="Times New Roman" w:cs="Times New Roman"/>
          <w:sz w:val="28"/>
          <w:szCs w:val="28"/>
        </w:rPr>
        <w:t>случае</w:t>
      </w:r>
      <w:r w:rsidRPr="00225B70">
        <w:rPr>
          <w:rFonts w:ascii="Times New Roman" w:hAnsi="Times New Roman" w:cs="Times New Roman"/>
          <w:sz w:val="28"/>
          <w:szCs w:val="28"/>
        </w:rPr>
        <w:t xml:space="preserve"> невыполнения ими контрольных заданий, предусмотренных Заказом на оказание услуг, о чем </w:t>
      </w:r>
      <w:r w:rsidR="00D5664F">
        <w:rPr>
          <w:rFonts w:ascii="Times New Roman" w:hAnsi="Times New Roman" w:cs="Times New Roman"/>
          <w:sz w:val="28"/>
          <w:szCs w:val="28"/>
        </w:rPr>
        <w:t>Заказчик</w:t>
      </w:r>
      <w:r w:rsidRPr="00225B70">
        <w:t xml:space="preserve"> </w:t>
      </w:r>
      <w:r w:rsidRPr="00225B70">
        <w:rPr>
          <w:rFonts w:ascii="Times New Roman" w:hAnsi="Times New Roman" w:cs="Times New Roman"/>
          <w:sz w:val="28"/>
          <w:szCs w:val="28"/>
        </w:rPr>
        <w:t xml:space="preserve">информируется в </w:t>
      </w:r>
      <w:r w:rsidR="004D3916" w:rsidRPr="00225B70">
        <w:rPr>
          <w:rFonts w:ascii="Times New Roman" w:hAnsi="Times New Roman" w:cs="Times New Roman"/>
          <w:sz w:val="28"/>
          <w:szCs w:val="28"/>
        </w:rPr>
        <w:t>трех</w:t>
      </w:r>
      <w:r w:rsidRPr="00225B70">
        <w:rPr>
          <w:rFonts w:ascii="Times New Roman" w:hAnsi="Times New Roman" w:cs="Times New Roman"/>
          <w:sz w:val="28"/>
          <w:szCs w:val="28"/>
        </w:rPr>
        <w:t>дневный срок.</w:t>
      </w:r>
    </w:p>
    <w:p w14:paraId="568AA176" w14:textId="0236935D" w:rsidR="00525D29" w:rsidRPr="00225B70" w:rsidRDefault="00525D29" w:rsidP="00F714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5D29">
        <w:rPr>
          <w:rFonts w:ascii="Times New Roman" w:hAnsi="Times New Roman" w:cs="Times New Roman"/>
          <w:sz w:val="28"/>
          <w:szCs w:val="28"/>
        </w:rPr>
        <w:t>принять решение об одностороннем отказе от исполнения Контракта в соответствии с гражданским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A713B2" w14:textId="77777777" w:rsidR="00F651CF" w:rsidRDefault="00F651CF">
      <w:pPr>
        <w:pStyle w:val="ConsPlusNonformat"/>
        <w:jc w:val="both"/>
        <w:rPr>
          <w:rFonts w:ascii="Times New Roman" w:hAnsi="Times New Roman" w:cs="Times New Roman"/>
        </w:rPr>
      </w:pPr>
    </w:p>
    <w:p w14:paraId="2AAB74C6" w14:textId="77777777" w:rsidR="00230A32" w:rsidRPr="00225B70" w:rsidRDefault="0094165F" w:rsidP="00FD6A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ar188"/>
      <w:bookmarkEnd w:id="6"/>
      <w:r w:rsidRPr="00225B70">
        <w:rPr>
          <w:rFonts w:ascii="Times New Roman" w:hAnsi="Times New Roman" w:cs="Times New Roman"/>
          <w:b/>
          <w:sz w:val="28"/>
          <w:szCs w:val="28"/>
        </w:rPr>
        <w:t>4. ПОРЯДОК СДАЧИ И ПРИЕМКИ ОКАЗАННЫХ УСЛУГ</w:t>
      </w:r>
    </w:p>
    <w:p w14:paraId="0EAB92FE" w14:textId="6DA7DA5C" w:rsidR="003E6BFC" w:rsidRDefault="003E6BFC" w:rsidP="00FD6AD7">
      <w:pPr>
        <w:widowControl w:val="0"/>
        <w:autoSpaceDE w:val="0"/>
        <w:autoSpaceDN w:val="0"/>
        <w:adjustRightInd w:val="0"/>
        <w:ind w:firstLine="708"/>
      </w:pPr>
      <w:r w:rsidRPr="00225B70">
        <w:rPr>
          <w:rFonts w:eastAsiaTheme="minorEastAsia"/>
          <w:lang w:eastAsia="ru-RU"/>
        </w:rPr>
        <w:t xml:space="preserve">4.1. Исполнитель в соответствии с условиями </w:t>
      </w:r>
      <w:r w:rsidR="00D5664F">
        <w:rPr>
          <w:rFonts w:eastAsiaTheme="minorEastAsia"/>
          <w:lang w:eastAsia="ru-RU"/>
        </w:rPr>
        <w:t>Контракта</w:t>
      </w:r>
      <w:r w:rsidRPr="00225B70">
        <w:rPr>
          <w:rFonts w:eastAsiaTheme="minorEastAsia"/>
          <w:lang w:eastAsia="ru-RU"/>
        </w:rPr>
        <w:t xml:space="preserve">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D5664F">
        <w:rPr>
          <w:rFonts w:eastAsiaTheme="minorEastAsia"/>
          <w:lang w:eastAsia="ru-RU"/>
        </w:rPr>
        <w:t>Контракта</w:t>
      </w:r>
      <w:r w:rsidRPr="00225B70">
        <w:rPr>
          <w:rFonts w:eastAsiaTheme="minorEastAsia"/>
          <w:lang w:eastAsia="ru-RU"/>
        </w:rPr>
        <w:t xml:space="preserve">, а также к установленному </w:t>
      </w:r>
      <w:r w:rsidR="00D5664F">
        <w:rPr>
          <w:rFonts w:eastAsiaTheme="minorEastAsia"/>
          <w:lang w:eastAsia="ru-RU"/>
        </w:rPr>
        <w:t>Контрактом</w:t>
      </w:r>
      <w:r w:rsidRPr="00225B70">
        <w:rPr>
          <w:rFonts w:eastAsiaTheme="minorEastAsia"/>
          <w:lang w:eastAsia="ru-RU"/>
        </w:rPr>
        <w:t xml:space="preserve"> сроку обязан предоставить </w:t>
      </w:r>
      <w:r w:rsidR="00D5664F">
        <w:rPr>
          <w:rFonts w:eastAsiaTheme="minorEastAsia"/>
          <w:lang w:eastAsia="ru-RU"/>
        </w:rPr>
        <w:t>Заказчик</w:t>
      </w:r>
      <w:r w:rsidRPr="00225B70">
        <w:rPr>
          <w:rFonts w:eastAsiaTheme="minorEastAsia"/>
          <w:lang w:eastAsia="ru-RU"/>
        </w:rPr>
        <w:t xml:space="preserve">у результаты оказания Услуг, предусмотренных </w:t>
      </w:r>
      <w:r w:rsidR="00D5664F">
        <w:rPr>
          <w:rFonts w:eastAsiaTheme="minorEastAsia"/>
          <w:lang w:eastAsia="ru-RU"/>
        </w:rPr>
        <w:t>Контрактом</w:t>
      </w:r>
      <w:r w:rsidRPr="00225B70">
        <w:rPr>
          <w:rFonts w:eastAsiaTheme="minorEastAsia"/>
          <w:lang w:eastAsia="ru-RU"/>
        </w:rPr>
        <w:t xml:space="preserve">, при этом </w:t>
      </w:r>
      <w:r w:rsidR="00D5664F">
        <w:rPr>
          <w:rFonts w:eastAsiaTheme="minorEastAsia"/>
          <w:lang w:eastAsia="ru-RU"/>
        </w:rPr>
        <w:t>Заказчик</w:t>
      </w:r>
      <w:r w:rsidRPr="00225B70">
        <w:rPr>
          <w:rFonts w:eastAsiaTheme="minorEastAsia"/>
          <w:lang w:eastAsia="ru-RU"/>
        </w:rPr>
        <w:t xml:space="preserve"> обязан обеспечить приемку оказанных Услуг в соответствии </w:t>
      </w:r>
      <w:r w:rsidR="00525D29">
        <w:rPr>
          <w:rFonts w:eastAsiaTheme="minorEastAsia"/>
          <w:lang w:eastAsia="ru-RU"/>
        </w:rPr>
        <w:t>с Законом о контрактной системе</w:t>
      </w:r>
      <w:r w:rsidRPr="00225B70">
        <w:t>.</w:t>
      </w:r>
    </w:p>
    <w:p w14:paraId="6732E38D" w14:textId="6DF01388" w:rsidR="00E7438F" w:rsidRPr="00225B70" w:rsidRDefault="00E7438F" w:rsidP="00FD6AD7">
      <w:pPr>
        <w:widowControl w:val="0"/>
        <w:autoSpaceDE w:val="0"/>
        <w:autoSpaceDN w:val="0"/>
        <w:adjustRightInd w:val="0"/>
        <w:ind w:firstLine="708"/>
      </w:pPr>
      <w:r>
        <w:t>4.1.1</w:t>
      </w:r>
      <w:r w:rsidR="00174664">
        <w:t>.</w:t>
      </w:r>
      <w:r>
        <w:t xml:space="preserve"> </w:t>
      </w:r>
      <w:r w:rsidRPr="00E7438F">
        <w:t xml:space="preserve">Исполнитель не позднее 5 (пяти) рабочих дней со дня окончания оказания услуг, составляет и направляет </w:t>
      </w:r>
      <w:r w:rsidR="00D5664F">
        <w:t>Заказчик</w:t>
      </w:r>
      <w:r w:rsidRPr="00E7438F">
        <w:t xml:space="preserve">у подписанный со своей </w:t>
      </w:r>
      <w:r w:rsidRPr="00E7438F">
        <w:lastRenderedPageBreak/>
        <w:t xml:space="preserve">стороны </w:t>
      </w:r>
      <w:r w:rsidR="00CD0FF9" w:rsidRPr="00225B70">
        <w:t>Акт сдачи-приемки оказанных услуг</w:t>
      </w:r>
      <w:r w:rsidRPr="00E7438F">
        <w:t xml:space="preserve"> в количестве 2 (двух) экземпляров, счет</w:t>
      </w:r>
      <w:r w:rsidR="00CD0FF9">
        <w:t>.</w:t>
      </w:r>
    </w:p>
    <w:p w14:paraId="26508ACA" w14:textId="77777777" w:rsidR="00FD6AD7" w:rsidRPr="00225B70" w:rsidRDefault="0094165F" w:rsidP="00FD6AD7">
      <w:pPr>
        <w:widowControl w:val="0"/>
        <w:autoSpaceDE w:val="0"/>
        <w:autoSpaceDN w:val="0"/>
        <w:adjustRightInd w:val="0"/>
        <w:ind w:firstLine="708"/>
      </w:pPr>
      <w:r w:rsidRPr="00225B70">
        <w:t>4</w:t>
      </w:r>
      <w:r w:rsidR="00FD6AD7" w:rsidRPr="00225B70">
        <w:t>.2. Для проверки предоставленных Исполнителе</w:t>
      </w:r>
      <w:r w:rsidR="00376CCD" w:rsidRPr="00225B70">
        <w:t>м результатов обучения</w:t>
      </w:r>
      <w:r w:rsidR="00FD6AD7" w:rsidRPr="00225B70">
        <w:t xml:space="preserve">, в части их соответствия условиям </w:t>
      </w:r>
      <w:r w:rsidR="00D5664F">
        <w:t>Контракта</w:t>
      </w:r>
      <w:r w:rsidR="00FD6AD7" w:rsidRPr="00225B70">
        <w:t xml:space="preserve"> </w:t>
      </w:r>
      <w:r w:rsidR="00D5664F">
        <w:t>Заказчик</w:t>
      </w:r>
      <w:r w:rsidR="00FD6AD7" w:rsidRPr="00225B70">
        <w:t xml:space="preserve"> проводит экспертизу. Экспертиза результатов, предусмотренных </w:t>
      </w:r>
      <w:r w:rsidR="00D5664F">
        <w:t>Контрактом</w:t>
      </w:r>
      <w:r w:rsidR="00FD6AD7" w:rsidRPr="00225B70">
        <w:t xml:space="preserve">, может проводиться </w:t>
      </w:r>
      <w:r w:rsidR="00D5664F">
        <w:t>Заказчик</w:t>
      </w:r>
      <w:r w:rsidR="00FD6AD7" w:rsidRPr="00225B70">
        <w:t>ом своими силами или к ее проведению могут привлекаться эксперты, экспертные организации</w:t>
      </w:r>
      <w:r w:rsidR="00996B49">
        <w:t>.</w:t>
      </w:r>
      <w:r w:rsidR="00FD6AD7" w:rsidRPr="00225B70">
        <w:t xml:space="preserve"> </w:t>
      </w:r>
    </w:p>
    <w:p w14:paraId="7AE936CE" w14:textId="77777777" w:rsidR="00FD6AD7" w:rsidRPr="00225B70" w:rsidRDefault="0094165F" w:rsidP="00FD6AD7">
      <w:pPr>
        <w:autoSpaceDE w:val="0"/>
        <w:autoSpaceDN w:val="0"/>
        <w:adjustRightInd w:val="0"/>
        <w:ind w:firstLine="709"/>
      </w:pPr>
      <w:r w:rsidRPr="00225B70">
        <w:t>4.3. </w:t>
      </w:r>
      <w:r w:rsidR="00FD6AD7" w:rsidRPr="00225B70">
        <w:t xml:space="preserve">Для проведения экспертизы результатов, предусмотренных </w:t>
      </w:r>
      <w:r w:rsidR="00D5664F">
        <w:t>Контрактом</w:t>
      </w:r>
      <w:r w:rsidR="00FD6AD7" w:rsidRPr="00225B70">
        <w:t xml:space="preserve">, эксперты, экспертные организации имеют право запрашивать у </w:t>
      </w:r>
      <w:r w:rsidR="00D5664F">
        <w:t>Заказчика</w:t>
      </w:r>
      <w:r w:rsidR="00FD6AD7" w:rsidRPr="00225B70">
        <w:t xml:space="preserve"> и Исполнителя дополнительные материалы, относящиеся к условиям исполнения </w:t>
      </w:r>
      <w:r w:rsidR="00D5664F">
        <w:t>Контракта</w:t>
      </w:r>
      <w:r w:rsidR="00FD6AD7" w:rsidRPr="00225B70">
        <w:t xml:space="preserve"> и отдельным этапам исполнения </w:t>
      </w:r>
      <w:r w:rsidR="00D5664F">
        <w:t>Контракта</w:t>
      </w:r>
      <w:r w:rsidR="00FD6AD7" w:rsidRPr="00225B70">
        <w:t>. Результаты такой экспертизы оформляются в виде заключения, которое подписывается экспертом, уполномоченным представителем экспертной организации</w:t>
      </w:r>
      <w:r w:rsidR="00996B49">
        <w:t>.</w:t>
      </w:r>
      <w:r w:rsidR="00FD6AD7" w:rsidRPr="00225B70">
        <w:t xml:space="preserve"> В случае, если по результатам такой экспертизы установлены нарушения требований </w:t>
      </w:r>
      <w:r w:rsidR="00D5664F">
        <w:t>Контракта</w:t>
      </w:r>
      <w:r w:rsidR="00FD6AD7" w:rsidRPr="00225B70">
        <w:t xml:space="preserve">, не препятствующие приемке услуг, оказанных в соответствии с </w:t>
      </w:r>
      <w:r w:rsidR="00D5664F">
        <w:t>Контрактом</w:t>
      </w:r>
      <w:r w:rsidR="00FD6AD7" w:rsidRPr="00225B70">
        <w:t>, в заключении могут содержаться предложения об устранении данных нарушений, в том числе с указанием срока их устранения.</w:t>
      </w:r>
    </w:p>
    <w:p w14:paraId="5FE86B5B" w14:textId="77777777" w:rsidR="00996B49" w:rsidRDefault="0094165F" w:rsidP="00FD6AD7">
      <w:pPr>
        <w:autoSpaceDE w:val="0"/>
        <w:autoSpaceDN w:val="0"/>
        <w:adjustRightInd w:val="0"/>
        <w:ind w:firstLine="709"/>
      </w:pPr>
      <w:r w:rsidRPr="00225B70">
        <w:t>4.4. </w:t>
      </w:r>
      <w:r w:rsidR="00FD6AD7" w:rsidRPr="00225B70">
        <w:t xml:space="preserve">По решению </w:t>
      </w:r>
      <w:r w:rsidR="00D5664F">
        <w:t>Заказчика</w:t>
      </w:r>
      <w:r w:rsidR="00FD6AD7" w:rsidRPr="00225B70">
        <w:t xml:space="preserve"> для приемки услуг, оказанных в соответствии с </w:t>
      </w:r>
      <w:r w:rsidR="00D5664F">
        <w:t>Контрактом</w:t>
      </w:r>
      <w:r w:rsidR="00FD6AD7" w:rsidRPr="00225B70">
        <w:t>, может создаваться приемочная комиссия</w:t>
      </w:r>
      <w:r w:rsidR="00996B49">
        <w:t>.</w:t>
      </w:r>
    </w:p>
    <w:p w14:paraId="726B58E6" w14:textId="77777777" w:rsidR="00FD6AD7" w:rsidRPr="00225B70" w:rsidRDefault="00652D88" w:rsidP="00FD6AD7">
      <w:pPr>
        <w:autoSpaceDE w:val="0"/>
        <w:autoSpaceDN w:val="0"/>
        <w:adjustRightInd w:val="0"/>
        <w:ind w:firstLine="709"/>
      </w:pPr>
      <w:r w:rsidRPr="00225B70">
        <w:t>4.5. </w:t>
      </w:r>
      <w:r w:rsidR="00FD6AD7" w:rsidRPr="00225B70">
        <w:t xml:space="preserve">Приемка результатов оказанных в соответствии с </w:t>
      </w:r>
      <w:r w:rsidR="00D5664F">
        <w:t>Контрактом</w:t>
      </w:r>
      <w:r w:rsidR="00FD6AD7" w:rsidRPr="00225B70">
        <w:t xml:space="preserve"> услуг осуществляется </w:t>
      </w:r>
      <w:r w:rsidR="00D5664F">
        <w:t>Заказчик</w:t>
      </w:r>
      <w:r w:rsidR="00FD6AD7" w:rsidRPr="00225B70">
        <w:t>ом в течение</w:t>
      </w:r>
      <w:r w:rsidR="00B94887">
        <w:t xml:space="preserve"> 10</w:t>
      </w:r>
      <w:r w:rsidR="00376CCD" w:rsidRPr="00225B70">
        <w:t xml:space="preserve"> (</w:t>
      </w:r>
      <w:r w:rsidR="00B94887">
        <w:t>десяти</w:t>
      </w:r>
      <w:r w:rsidR="00FD6AD7" w:rsidRPr="00225B70">
        <w:t xml:space="preserve">) рабочих дней со дня получения </w:t>
      </w:r>
      <w:r w:rsidR="009655FC" w:rsidRPr="00225B70">
        <w:t xml:space="preserve">Акта сдачи-приемки оказанных услуг (Приложение № 3 к </w:t>
      </w:r>
      <w:r w:rsidR="00D5664F">
        <w:t>Контракт</w:t>
      </w:r>
      <w:r w:rsidR="009655FC" w:rsidRPr="00225B70">
        <w:t>у)</w:t>
      </w:r>
      <w:r w:rsidR="00FD6AD7" w:rsidRPr="00225B70">
        <w:t xml:space="preserve">, который подписывается </w:t>
      </w:r>
      <w:r w:rsidR="00D5664F">
        <w:t>Заказчик</w:t>
      </w:r>
      <w:r w:rsidR="00FD6AD7" w:rsidRPr="00225B70">
        <w:t xml:space="preserve">ом (в случае создания приемочной комиссии подписывается всеми членами приемочной комиссии и утверждается </w:t>
      </w:r>
      <w:r w:rsidR="00D5664F">
        <w:t>Заказчик</w:t>
      </w:r>
      <w:r w:rsidR="00FD6AD7" w:rsidRPr="00225B70">
        <w:t>о</w:t>
      </w:r>
      <w:r w:rsidR="00376CCD" w:rsidRPr="00225B70">
        <w:t xml:space="preserve">м), либо Исполнителю в течение </w:t>
      </w:r>
      <w:r w:rsidR="007E0623">
        <w:t>3</w:t>
      </w:r>
      <w:r w:rsidR="00376CCD" w:rsidRPr="00225B70">
        <w:t xml:space="preserve"> (</w:t>
      </w:r>
      <w:r w:rsidR="007E0623">
        <w:t>трех</w:t>
      </w:r>
      <w:r w:rsidR="00FD6AD7" w:rsidRPr="00225B70">
        <w:t xml:space="preserve">) рабочих дней </w:t>
      </w:r>
      <w:r w:rsidR="00D5664F">
        <w:t>Заказчик</w:t>
      </w:r>
      <w:r w:rsidR="00FD6AD7" w:rsidRPr="00225B70">
        <w:t xml:space="preserve">ом направляется в письменной форме мотивированный отказ от подписания </w:t>
      </w:r>
      <w:r w:rsidR="009655FC" w:rsidRPr="00225B70">
        <w:t>Акта сдачи-приемки оказанных услуг</w:t>
      </w:r>
      <w:r w:rsidR="00996B49">
        <w:t>.</w:t>
      </w:r>
      <w:r w:rsidR="009655FC" w:rsidRPr="00225B70">
        <w:t xml:space="preserve"> </w:t>
      </w:r>
      <w:r w:rsidR="00FD6AD7" w:rsidRPr="00225B70">
        <w:t xml:space="preserve">В случае привлечения </w:t>
      </w:r>
      <w:r w:rsidR="00D5664F">
        <w:t>Заказчик</w:t>
      </w:r>
      <w:r w:rsidR="00FD6AD7" w:rsidRPr="00225B70">
        <w:t>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</w:t>
      </w:r>
      <w:r w:rsidR="00151DD9">
        <w:t xml:space="preserve"> </w:t>
      </w:r>
      <w:r w:rsidR="00D5664F">
        <w:t>Контрактом</w:t>
      </w:r>
      <w:r w:rsidR="00FD6AD7" w:rsidRPr="00225B70">
        <w:t xml:space="preserve">, </w:t>
      </w:r>
      <w:r w:rsidR="00D5664F">
        <w:t>Заказчик</w:t>
      </w:r>
      <w:r w:rsidR="00FD6AD7" w:rsidRPr="00225B70">
        <w:t xml:space="preserve">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1B3E5D67" w14:textId="77777777" w:rsidR="00FD6AD7" w:rsidRPr="00225B70" w:rsidRDefault="00652D88" w:rsidP="00FD6AD7">
      <w:pPr>
        <w:autoSpaceDE w:val="0"/>
        <w:autoSpaceDN w:val="0"/>
        <w:adjustRightInd w:val="0"/>
        <w:ind w:firstLine="709"/>
      </w:pPr>
      <w:r w:rsidRPr="00724E76">
        <w:t>4.6. </w:t>
      </w:r>
      <w:r w:rsidR="00D5664F">
        <w:t>Заказчик</w:t>
      </w:r>
      <w:r w:rsidR="00FD6AD7" w:rsidRPr="00724E76">
        <w:t xml:space="preserve"> вправе не отказывать в приемке результатов услуг, предусмотренных </w:t>
      </w:r>
      <w:r w:rsidR="00D5664F">
        <w:t>Контрактом</w:t>
      </w:r>
      <w:r w:rsidR="00FD6AD7" w:rsidRPr="00724E76">
        <w:t xml:space="preserve">, в случае выявления несоответствия этих результатов условиям </w:t>
      </w:r>
      <w:r w:rsidR="00D5664F">
        <w:t>Контракта</w:t>
      </w:r>
      <w:r w:rsidR="00FD6AD7" w:rsidRPr="00724E76">
        <w:t>, если выявленное несоответствие не препятствует приемке результатов указанных услуг и устранено Исполнителем.</w:t>
      </w:r>
    </w:p>
    <w:p w14:paraId="4291F6FC" w14:textId="77777777" w:rsidR="00FD6AD7" w:rsidRPr="00225B70" w:rsidRDefault="00652D88" w:rsidP="00FD6AD7">
      <w:pPr>
        <w:shd w:val="clear" w:color="auto" w:fill="FFFFFF"/>
        <w:tabs>
          <w:tab w:val="left" w:pos="567"/>
          <w:tab w:val="left" w:pos="709"/>
          <w:tab w:val="left" w:pos="1219"/>
        </w:tabs>
        <w:ind w:firstLine="709"/>
      </w:pPr>
      <w:r w:rsidRPr="00225B70">
        <w:t>4.7. </w:t>
      </w:r>
      <w:r w:rsidR="00FD6AD7" w:rsidRPr="00225B70">
        <w:t xml:space="preserve">Услуги, предусмотренные </w:t>
      </w:r>
      <w:r w:rsidR="00D5664F">
        <w:t>Контрактом</w:t>
      </w:r>
      <w:r w:rsidR="00FD6AD7" w:rsidRPr="00225B70">
        <w:t>, считаются оказанными с момента подписани</w:t>
      </w:r>
      <w:r w:rsidR="00376CCD" w:rsidRPr="00225B70">
        <w:t xml:space="preserve">я Сторонами </w:t>
      </w:r>
      <w:r w:rsidR="009655FC" w:rsidRPr="00225B70">
        <w:t xml:space="preserve">Акта сдачи-приемки оказанных услуг (Приложение № 3 к </w:t>
      </w:r>
      <w:r w:rsidR="00D5664F">
        <w:t>Контракт</w:t>
      </w:r>
      <w:r w:rsidR="009655FC" w:rsidRPr="00225B70">
        <w:t>у)</w:t>
      </w:r>
      <w:r w:rsidR="00FD6AD7" w:rsidRPr="00225B70">
        <w:t>.</w:t>
      </w:r>
    </w:p>
    <w:p w14:paraId="74BCEEB8" w14:textId="77777777" w:rsidR="00F651CF" w:rsidRPr="00225B70" w:rsidRDefault="00F651CF" w:rsidP="00FD6AD7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14:paraId="0F1F0C7F" w14:textId="77777777" w:rsidR="00230A32" w:rsidRPr="00225B70" w:rsidRDefault="00344D58" w:rsidP="0059513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B70">
        <w:rPr>
          <w:rFonts w:ascii="Times New Roman" w:hAnsi="Times New Roman" w:cs="Times New Roman"/>
          <w:b/>
          <w:sz w:val="28"/>
          <w:szCs w:val="28"/>
        </w:rPr>
        <w:t>5. ОТВЕТСТВЕННОСТЬ СТОРОН</w:t>
      </w:r>
    </w:p>
    <w:p w14:paraId="352F1D28" w14:textId="77777777" w:rsidR="00230A32" w:rsidRPr="00225B70" w:rsidRDefault="00230A32">
      <w:pPr>
        <w:pStyle w:val="ConsPlusNonformat"/>
        <w:jc w:val="both"/>
        <w:rPr>
          <w:rFonts w:ascii="Times New Roman" w:hAnsi="Times New Roman" w:cs="Times New Roman"/>
        </w:rPr>
      </w:pPr>
    </w:p>
    <w:p w14:paraId="064C5856" w14:textId="77777777" w:rsidR="00174664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64">
        <w:rPr>
          <w:rFonts w:ascii="Times New Roman" w:hAnsi="Times New Roman" w:cs="Times New Roman"/>
          <w:sz w:val="28"/>
          <w:szCs w:val="28"/>
        </w:rPr>
        <w:t>5.1. За неисполнение или ненадлежащее исполнение своих обязательств, установленных настоящим Контрактом, стороны несут ответственность в соответствии с действующим законодательством Российской Федерации.</w:t>
      </w:r>
    </w:p>
    <w:p w14:paraId="6A710973" w14:textId="77777777" w:rsidR="00174664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64">
        <w:rPr>
          <w:rFonts w:ascii="Times New Roman" w:hAnsi="Times New Roman" w:cs="Times New Roman"/>
          <w:sz w:val="28"/>
          <w:szCs w:val="28"/>
        </w:rPr>
        <w:lastRenderedPageBreak/>
        <w:t>5.2.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(пеней, штрафов).</w:t>
      </w:r>
    </w:p>
    <w:p w14:paraId="7C59F270" w14:textId="77777777" w:rsidR="00174664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64">
        <w:rPr>
          <w:rFonts w:ascii="Times New Roman" w:hAnsi="Times New Roman" w:cs="Times New Roman"/>
          <w:sz w:val="28"/>
          <w:szCs w:val="28"/>
        </w:rPr>
        <w:t>5.2.1.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56FE058" w14:textId="77777777" w:rsidR="00174664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64">
        <w:rPr>
          <w:rFonts w:ascii="Times New Roman" w:hAnsi="Times New Roman" w:cs="Times New Roman"/>
          <w:sz w:val="28"/>
          <w:szCs w:val="28"/>
        </w:rPr>
        <w:t>5.2.2.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1 000 (Одна тысяча) рублей 00 копеек.</w:t>
      </w:r>
    </w:p>
    <w:p w14:paraId="19F3DE69" w14:textId="77777777" w:rsidR="00174664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64">
        <w:rPr>
          <w:rFonts w:ascii="Times New Roman" w:hAnsi="Times New Roman" w:cs="Times New Roman"/>
          <w:sz w:val="28"/>
          <w:szCs w:val="28"/>
        </w:rPr>
        <w:t>5.2.3.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7FC1BAE" w14:textId="77777777" w:rsidR="00174664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64">
        <w:rPr>
          <w:rFonts w:ascii="Times New Roman" w:hAnsi="Times New Roman" w:cs="Times New Roman"/>
          <w:sz w:val="28"/>
          <w:szCs w:val="28"/>
        </w:rPr>
        <w:t>5.3.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75F550CA" w14:textId="77777777" w:rsidR="00174664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64">
        <w:rPr>
          <w:rFonts w:ascii="Times New Roman" w:hAnsi="Times New Roman" w:cs="Times New Roman"/>
          <w:sz w:val="28"/>
          <w:szCs w:val="28"/>
        </w:rPr>
        <w:t>5.3.1.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Исполнителем.</w:t>
      </w:r>
    </w:p>
    <w:p w14:paraId="5AE1D1F2" w14:textId="77777777" w:rsidR="00174664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64">
        <w:rPr>
          <w:rFonts w:ascii="Times New Roman" w:hAnsi="Times New Roman" w:cs="Times New Roman"/>
          <w:sz w:val="28"/>
          <w:szCs w:val="28"/>
        </w:rPr>
        <w:t xml:space="preserve">5.3.2.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размер штрафа составляет 10 процентов от цены Контракта. </w:t>
      </w:r>
    </w:p>
    <w:p w14:paraId="12333C92" w14:textId="77777777" w:rsidR="00174664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64">
        <w:rPr>
          <w:rFonts w:ascii="Times New Roman" w:hAnsi="Times New Roman" w:cs="Times New Roman"/>
          <w:sz w:val="28"/>
          <w:szCs w:val="28"/>
        </w:rPr>
        <w:t>5.3.3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размере 1 000,00 (Одной тысячи) рублей.</w:t>
      </w:r>
    </w:p>
    <w:p w14:paraId="7556CD81" w14:textId="48341C6C" w:rsidR="00230A32" w:rsidRPr="00225B70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174664">
        <w:rPr>
          <w:rFonts w:ascii="Times New Roman" w:hAnsi="Times New Roman" w:cs="Times New Roman"/>
          <w:sz w:val="28"/>
          <w:szCs w:val="28"/>
        </w:rPr>
        <w:t>5.3.4.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1E16B99D" w14:textId="77777777" w:rsidR="00905595" w:rsidRDefault="00CC29E9" w:rsidP="00905595">
      <w:pPr>
        <w:autoSpaceDE w:val="0"/>
        <w:autoSpaceDN w:val="0"/>
        <w:adjustRightInd w:val="0"/>
        <w:ind w:firstLine="539"/>
        <w:jc w:val="center"/>
        <w:rPr>
          <w:b/>
        </w:rPr>
      </w:pPr>
      <w:r>
        <w:rPr>
          <w:b/>
        </w:rPr>
        <w:t>6</w:t>
      </w:r>
      <w:r w:rsidR="00905595" w:rsidRPr="00225B70">
        <w:rPr>
          <w:b/>
        </w:rPr>
        <w:t>. ОБСТОЯТЕЛЬСТВА НЕПРЕОДОЛИМОЙ СИЛЫ</w:t>
      </w:r>
    </w:p>
    <w:p w14:paraId="68DB774D" w14:textId="77777777" w:rsidR="00905595" w:rsidRPr="00225B70" w:rsidRDefault="00905595" w:rsidP="00905595">
      <w:pPr>
        <w:autoSpaceDE w:val="0"/>
        <w:autoSpaceDN w:val="0"/>
        <w:adjustRightInd w:val="0"/>
        <w:spacing w:line="120" w:lineRule="auto"/>
        <w:ind w:firstLine="539"/>
        <w:jc w:val="center"/>
        <w:rPr>
          <w:b/>
        </w:rPr>
      </w:pPr>
    </w:p>
    <w:p w14:paraId="467CB8D0" w14:textId="77777777" w:rsidR="00905595" w:rsidRPr="00225B70" w:rsidRDefault="00CC29E9" w:rsidP="00905595">
      <w:pPr>
        <w:ind w:firstLine="708"/>
      </w:pPr>
      <w:r>
        <w:t>6</w:t>
      </w:r>
      <w:r w:rsidR="00905595" w:rsidRPr="00225B70">
        <w:t>.1.</w:t>
      </w:r>
      <w:r w:rsidR="00344D58" w:rsidRPr="00225B70">
        <w:t> </w:t>
      </w:r>
      <w:r w:rsidR="00905595" w:rsidRPr="00225B70">
        <w:t xml:space="preserve">Стороны освобождаются от ответственности за неисполнение либо ненадлежащее исполнение обязательств в случаях, если их неисполнение либо </w:t>
      </w:r>
      <w:r w:rsidR="00905595" w:rsidRPr="00225B70">
        <w:lastRenderedPageBreak/>
        <w:t>ненадлежащее исполнение возникло вследствие обстоятельств непреодолимой силы, то есть чрезвычайных и непредотвратимых. Сторона,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силы, предоставив документы, выданные компетентными органами, подтверждающие указанные обстоятельства и срок их действия. К таким обстоятельствам не относится, в частности, нарушение обязанностей со стороны контрагентов Исполнителя, отсутствие на рынке нужных для исполнения товаров, отсутствие у Исполнителя необходимых денежных средств.</w:t>
      </w:r>
    </w:p>
    <w:p w14:paraId="39CAD65C" w14:textId="77777777" w:rsidR="00CC29E9" w:rsidRDefault="00CC29E9" w:rsidP="00344D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4D58" w:rsidRPr="00225B70">
        <w:rPr>
          <w:rFonts w:ascii="Times New Roman" w:hAnsi="Times New Roman" w:cs="Times New Roman"/>
          <w:sz w:val="28"/>
          <w:szCs w:val="28"/>
        </w:rPr>
        <w:t>.</w:t>
      </w:r>
      <w:r w:rsidR="007B3056" w:rsidRPr="00225B70">
        <w:rPr>
          <w:rFonts w:ascii="Times New Roman" w:hAnsi="Times New Roman" w:cs="Times New Roman"/>
          <w:sz w:val="28"/>
          <w:szCs w:val="28"/>
        </w:rPr>
        <w:t>2</w:t>
      </w:r>
      <w:r w:rsidR="00344D58" w:rsidRPr="00225B70">
        <w:rPr>
          <w:rFonts w:ascii="Times New Roman" w:hAnsi="Times New Roman" w:cs="Times New Roman"/>
          <w:sz w:val="28"/>
          <w:szCs w:val="28"/>
        </w:rPr>
        <w:t>. </w:t>
      </w:r>
      <w:r w:rsidR="005B0441" w:rsidRPr="005B0441">
        <w:rPr>
          <w:rFonts w:ascii="Times New Roman" w:hAnsi="Times New Roman" w:cs="Times New Roman"/>
          <w:sz w:val="28"/>
          <w:szCs w:val="28"/>
        </w:rPr>
        <w:t xml:space="preserve">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меры, чтобы в кратчайшие сроки преодолеть невозможность выполнения своих обязательств по </w:t>
      </w:r>
      <w:r w:rsidR="00D5664F">
        <w:rPr>
          <w:rFonts w:ascii="Times New Roman" w:hAnsi="Times New Roman" w:cs="Times New Roman"/>
          <w:sz w:val="28"/>
          <w:szCs w:val="28"/>
        </w:rPr>
        <w:t>Контракт</w:t>
      </w:r>
      <w:r w:rsidR="005B0441" w:rsidRPr="005B0441">
        <w:rPr>
          <w:rFonts w:ascii="Times New Roman" w:hAnsi="Times New Roman" w:cs="Times New Roman"/>
          <w:sz w:val="28"/>
          <w:szCs w:val="28"/>
        </w:rPr>
        <w:t>у.</w:t>
      </w:r>
    </w:p>
    <w:p w14:paraId="358E563F" w14:textId="77777777" w:rsidR="00344D58" w:rsidRPr="00225B70" w:rsidRDefault="00CC29E9" w:rsidP="00344D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4D58" w:rsidRPr="00225B70">
        <w:rPr>
          <w:rFonts w:ascii="Times New Roman" w:hAnsi="Times New Roman" w:cs="Times New Roman"/>
          <w:sz w:val="28"/>
          <w:szCs w:val="28"/>
        </w:rPr>
        <w:t>.</w:t>
      </w:r>
      <w:r w:rsidR="007B3056" w:rsidRPr="00225B70">
        <w:rPr>
          <w:rFonts w:ascii="Times New Roman" w:hAnsi="Times New Roman" w:cs="Times New Roman"/>
          <w:sz w:val="28"/>
          <w:szCs w:val="28"/>
        </w:rPr>
        <w:t>3</w:t>
      </w:r>
      <w:r w:rsidR="00344D58" w:rsidRPr="00225B70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344D58" w:rsidRPr="00225B70">
        <w:rPr>
          <w:rFonts w:ascii="Times New Roman" w:hAnsi="Times New Roman" w:cs="Times New Roman"/>
          <w:sz w:val="28"/>
          <w:szCs w:val="28"/>
        </w:rPr>
        <w:t>Неизвещение</w:t>
      </w:r>
      <w:proofErr w:type="spellEnd"/>
      <w:r w:rsidR="00344D58" w:rsidRPr="00225B70">
        <w:rPr>
          <w:rFonts w:ascii="Times New Roman" w:hAnsi="Times New Roman" w:cs="Times New Roman"/>
          <w:sz w:val="28"/>
          <w:szCs w:val="28"/>
        </w:rPr>
        <w:t xml:space="preserve"> или несвоевременное извещение другой Стороны, для которой создалась невозможность исполнения обязательств по </w:t>
      </w:r>
      <w:r w:rsidR="00D5664F">
        <w:rPr>
          <w:rFonts w:ascii="Times New Roman" w:hAnsi="Times New Roman" w:cs="Times New Roman"/>
          <w:sz w:val="28"/>
          <w:szCs w:val="28"/>
        </w:rPr>
        <w:t>Контракт</w:t>
      </w:r>
      <w:r w:rsidR="00344D58" w:rsidRPr="00225B70">
        <w:rPr>
          <w:rFonts w:ascii="Times New Roman" w:hAnsi="Times New Roman" w:cs="Times New Roman"/>
          <w:sz w:val="28"/>
          <w:szCs w:val="28"/>
        </w:rPr>
        <w:t>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14:paraId="308F8C06" w14:textId="77777777" w:rsidR="007B3056" w:rsidRPr="00225B70" w:rsidRDefault="007B3056" w:rsidP="00905595">
      <w:pPr>
        <w:ind w:firstLine="708"/>
        <w:rPr>
          <w:sz w:val="20"/>
          <w:szCs w:val="20"/>
        </w:rPr>
      </w:pPr>
    </w:p>
    <w:p w14:paraId="0DFB938E" w14:textId="77777777" w:rsidR="00902715" w:rsidRPr="00225B70" w:rsidRDefault="00CC29E9" w:rsidP="00902715">
      <w:pPr>
        <w:ind w:left="393"/>
        <w:jc w:val="center"/>
        <w:rPr>
          <w:b/>
        </w:rPr>
      </w:pPr>
      <w:r>
        <w:rPr>
          <w:b/>
        </w:rPr>
        <w:t>7</w:t>
      </w:r>
      <w:r w:rsidR="00902715" w:rsidRPr="00225B70">
        <w:rPr>
          <w:b/>
        </w:rPr>
        <w:t xml:space="preserve">. СРОК ДЕЙСТВИЯ </w:t>
      </w:r>
      <w:r w:rsidR="00D5664F">
        <w:rPr>
          <w:b/>
        </w:rPr>
        <w:t>КОНТРАКТА</w:t>
      </w:r>
    </w:p>
    <w:p w14:paraId="07586C1B" w14:textId="77777777" w:rsidR="00902715" w:rsidRPr="00225B70" w:rsidRDefault="00902715" w:rsidP="00902715">
      <w:pPr>
        <w:spacing w:line="120" w:lineRule="auto"/>
        <w:ind w:left="391"/>
        <w:jc w:val="center"/>
        <w:rPr>
          <w:b/>
          <w:sz w:val="20"/>
          <w:szCs w:val="20"/>
        </w:rPr>
      </w:pPr>
    </w:p>
    <w:p w14:paraId="66380027" w14:textId="5B70E718" w:rsidR="00902715" w:rsidRPr="00225B70" w:rsidRDefault="00CC29E9" w:rsidP="00902715">
      <w:pPr>
        <w:ind w:firstLine="708"/>
      </w:pPr>
      <w:r>
        <w:t>7</w:t>
      </w:r>
      <w:r w:rsidR="00902715" w:rsidRPr="00225B70">
        <w:t xml:space="preserve">.1. </w:t>
      </w:r>
      <w:r w:rsidR="00D5664F">
        <w:t>Контракт</w:t>
      </w:r>
      <w:r w:rsidR="00902715" w:rsidRPr="00225B70">
        <w:t xml:space="preserve"> вступает в силу и становится обязательным для Сторон с момента подписания </w:t>
      </w:r>
      <w:r w:rsidR="008F1BEF" w:rsidRPr="008F1BEF">
        <w:t>и действует до полного выполнения сторонами своих обязательств.</w:t>
      </w:r>
      <w:r w:rsidR="008F1BEF">
        <w:t xml:space="preserve"> </w:t>
      </w:r>
      <w:r w:rsidR="00902715" w:rsidRPr="00225B70">
        <w:t xml:space="preserve">Окончание срока действия </w:t>
      </w:r>
      <w:r w:rsidR="00D5664F">
        <w:t>Контракта</w:t>
      </w:r>
      <w:r w:rsidR="00902715" w:rsidRPr="00225B70">
        <w:t xml:space="preserve"> влечет прекращение взаимных обязательств Сторон по </w:t>
      </w:r>
      <w:r w:rsidR="00D5664F">
        <w:t>Контракт</w:t>
      </w:r>
      <w:r w:rsidR="00902715" w:rsidRPr="00225B70">
        <w:t>у.</w:t>
      </w:r>
    </w:p>
    <w:p w14:paraId="0D6AC8CA" w14:textId="4E86B776" w:rsidR="00902715" w:rsidRPr="00225B70" w:rsidRDefault="00CC29E9" w:rsidP="00902715">
      <w:pPr>
        <w:ind w:firstLine="708"/>
      </w:pPr>
      <w:r>
        <w:t>7</w:t>
      </w:r>
      <w:r w:rsidR="00902715" w:rsidRPr="00225B70">
        <w:t xml:space="preserve">.2. </w:t>
      </w:r>
      <w:r w:rsidR="00D5664F">
        <w:t>Контракт</w:t>
      </w:r>
      <w:r w:rsidR="00902715" w:rsidRPr="00225B70">
        <w:t xml:space="preserve"> может быть расторгнут по соглашению Сторон, по решению суда, в случае одностороннего отказа Стороны </w:t>
      </w:r>
      <w:r w:rsidR="00D5664F">
        <w:t>Контракта</w:t>
      </w:r>
      <w:r w:rsidR="00902715" w:rsidRPr="00225B70">
        <w:t xml:space="preserve"> от исполнения </w:t>
      </w:r>
      <w:r w:rsidR="00D5664F">
        <w:t>Контракта</w:t>
      </w:r>
      <w:r w:rsidR="00902715" w:rsidRPr="00225B70">
        <w:t xml:space="preserve"> </w:t>
      </w:r>
      <w:r w:rsidR="00372261" w:rsidRPr="00372261">
        <w:t>в соответствии с гражданским законодательством Российской Федерации в порядке, предусмотренном частями 9 - 23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902715" w:rsidRPr="00225B70">
        <w:t>.</w:t>
      </w:r>
    </w:p>
    <w:p w14:paraId="54A5A115" w14:textId="77777777" w:rsidR="00B3716A" w:rsidRPr="00225B70" w:rsidRDefault="00B3716A" w:rsidP="00902715">
      <w:pPr>
        <w:ind w:firstLine="708"/>
        <w:rPr>
          <w:sz w:val="20"/>
          <w:szCs w:val="20"/>
        </w:rPr>
      </w:pPr>
    </w:p>
    <w:p w14:paraId="71218934" w14:textId="77777777" w:rsidR="00902715" w:rsidRPr="00225B70" w:rsidRDefault="00CC29E9" w:rsidP="00902715">
      <w:pPr>
        <w:jc w:val="center"/>
        <w:rPr>
          <w:b/>
        </w:rPr>
      </w:pPr>
      <w:r>
        <w:rPr>
          <w:b/>
        </w:rPr>
        <w:t>8</w:t>
      </w:r>
      <w:r w:rsidR="00902715" w:rsidRPr="00225B70">
        <w:rPr>
          <w:b/>
        </w:rPr>
        <w:t>. ПРОЧИЕ УСЛОВИЯ</w:t>
      </w:r>
    </w:p>
    <w:p w14:paraId="2E998348" w14:textId="77777777" w:rsidR="00902715" w:rsidRPr="00225B70" w:rsidRDefault="00902715" w:rsidP="00902715">
      <w:pPr>
        <w:spacing w:line="120" w:lineRule="auto"/>
        <w:jc w:val="center"/>
        <w:rPr>
          <w:b/>
          <w:sz w:val="20"/>
          <w:szCs w:val="20"/>
        </w:rPr>
      </w:pPr>
    </w:p>
    <w:p w14:paraId="524E3081" w14:textId="6054C753" w:rsidR="00902715" w:rsidRPr="00225B70" w:rsidRDefault="00CC29E9" w:rsidP="00902715">
      <w:pPr>
        <w:ind w:firstLine="708"/>
      </w:pPr>
      <w:r>
        <w:t>8</w:t>
      </w:r>
      <w:r w:rsidR="00902715" w:rsidRPr="00225B70">
        <w:t>.1. </w:t>
      </w:r>
      <w:r w:rsidR="00FC4593">
        <w:rPr>
          <w:szCs w:val="18"/>
        </w:rPr>
        <w:t>Контракт составлен в форме электронного документа, подписанного усиленными квалифицированными электронными подписями лиц, имеющих право действовать от имени Сторон. Стороны имеют право изготовить дубликат Контракта на бумажном носителе, скрепив его соответствующими подписями и печатями</w:t>
      </w:r>
      <w:r w:rsidR="00902715" w:rsidRPr="00225B70">
        <w:t>.</w:t>
      </w:r>
    </w:p>
    <w:p w14:paraId="1CA7AC6B" w14:textId="77777777" w:rsidR="00775B35" w:rsidRPr="00225B70" w:rsidRDefault="00CC29E9" w:rsidP="00775B3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75B35" w:rsidRPr="00225B70">
        <w:rPr>
          <w:rFonts w:ascii="Times New Roman" w:hAnsi="Times New Roman" w:cs="Times New Roman"/>
          <w:sz w:val="28"/>
          <w:szCs w:val="28"/>
        </w:rPr>
        <w:t xml:space="preserve">.2. Вопросы, связанные с изменением персонального состава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775B35" w:rsidRPr="00225B70">
        <w:rPr>
          <w:rFonts w:ascii="Times New Roman" w:hAnsi="Times New Roman" w:cs="Times New Roman"/>
          <w:sz w:val="28"/>
          <w:szCs w:val="28"/>
        </w:rPr>
        <w:t>, направляемых на обучение, могут быть разрешены Сторонами при условии информирования Исполнителя о необходимости таких изменений за 2 недели до начала занятий.</w:t>
      </w:r>
    </w:p>
    <w:p w14:paraId="678E3965" w14:textId="77777777" w:rsidR="00902715" w:rsidRPr="00225B70" w:rsidRDefault="00CC29E9" w:rsidP="00902715">
      <w:pPr>
        <w:ind w:firstLine="708"/>
      </w:pPr>
      <w:r>
        <w:t>8</w:t>
      </w:r>
      <w:r w:rsidR="00225B70" w:rsidRPr="00225B70">
        <w:t>.3</w:t>
      </w:r>
      <w:r w:rsidR="00902715" w:rsidRPr="00225B70">
        <w:t xml:space="preserve">. Во всем, что не предусмотрено </w:t>
      </w:r>
      <w:r w:rsidR="00D5664F">
        <w:t>Контрактом</w:t>
      </w:r>
      <w:r w:rsidR="00902715" w:rsidRPr="00225B70">
        <w:t>, Стороны руководствуются законодательством Российской Федерации.</w:t>
      </w:r>
    </w:p>
    <w:p w14:paraId="563CBE31" w14:textId="77777777" w:rsidR="00902715" w:rsidRPr="00225B70" w:rsidRDefault="00CC29E9" w:rsidP="00902715">
      <w:pPr>
        <w:ind w:firstLine="708"/>
      </w:pPr>
      <w:r>
        <w:t>8</w:t>
      </w:r>
      <w:r w:rsidR="00225B70" w:rsidRPr="00225B70">
        <w:t>.4</w:t>
      </w:r>
      <w:r w:rsidR="00902715" w:rsidRPr="00225B70">
        <w:t xml:space="preserve">. Все изменения и дополнения к </w:t>
      </w:r>
      <w:r w:rsidR="00D5664F">
        <w:t>Контракт</w:t>
      </w:r>
      <w:r w:rsidR="00902715" w:rsidRPr="00225B70">
        <w:t xml:space="preserve">у оформляются письменно, в виде дополнительных соглашений, подписываются каждой из Сторон </w:t>
      </w:r>
      <w:r w:rsidRPr="00225B70">
        <w:t>и являются</w:t>
      </w:r>
      <w:r w:rsidR="00902715" w:rsidRPr="00225B70">
        <w:t xml:space="preserve"> неотъемлемой частью </w:t>
      </w:r>
      <w:r w:rsidR="00D5664F">
        <w:t>Контракта</w:t>
      </w:r>
      <w:r w:rsidR="00902715" w:rsidRPr="00225B70">
        <w:t>.</w:t>
      </w:r>
    </w:p>
    <w:p w14:paraId="12141CD0" w14:textId="1F1C7140" w:rsidR="00FC4593" w:rsidRPr="00225B70" w:rsidRDefault="00CC29E9" w:rsidP="00E27021">
      <w:pPr>
        <w:ind w:firstLine="708"/>
      </w:pPr>
      <w:r>
        <w:lastRenderedPageBreak/>
        <w:t>8</w:t>
      </w:r>
      <w:r w:rsidR="00225B70" w:rsidRPr="00225B70">
        <w:t>.5</w:t>
      </w:r>
      <w:r w:rsidR="00902715" w:rsidRPr="00225B70">
        <w:t xml:space="preserve">. Все споры и разногласия в связи с исполнением, изменением и расторжением </w:t>
      </w:r>
      <w:r w:rsidR="00D5664F">
        <w:t>Контракта</w:t>
      </w:r>
      <w:r w:rsidR="00902715" w:rsidRPr="00225B70">
        <w:t xml:space="preserve"> разрешаются путем переговоров между Сторонами, </w:t>
      </w:r>
      <w:r w:rsidR="00174664" w:rsidRPr="00225B70">
        <w:t>а в случае, если</w:t>
      </w:r>
      <w:r w:rsidR="00902715" w:rsidRPr="00225B70">
        <w:t xml:space="preserve"> Стороны не придут к соглашению, споры подлежат рассмотрению в </w:t>
      </w:r>
      <w:r w:rsidR="0016234C" w:rsidRPr="00225B70">
        <w:t>соответствии с законодательством Российской Федерации</w:t>
      </w:r>
      <w:r w:rsidR="00902715" w:rsidRPr="00225B70">
        <w:t>.</w:t>
      </w:r>
    </w:p>
    <w:p w14:paraId="4381402D" w14:textId="77777777" w:rsidR="00902715" w:rsidRPr="00225B70" w:rsidRDefault="00CC29E9" w:rsidP="00902715">
      <w:pPr>
        <w:ind w:firstLine="708"/>
      </w:pPr>
      <w:r>
        <w:t>8</w:t>
      </w:r>
      <w:r w:rsidR="00225B70" w:rsidRPr="00225B70">
        <w:t>.6</w:t>
      </w:r>
      <w:r w:rsidR="00902715" w:rsidRPr="00225B70">
        <w:t xml:space="preserve">. Все перечисленные ниже Приложения являются неотъемлемой частью </w:t>
      </w:r>
      <w:r w:rsidR="00D5664F">
        <w:t>Контракта</w:t>
      </w:r>
      <w:r w:rsidR="00902715" w:rsidRPr="00225B70">
        <w:t>:</w:t>
      </w:r>
    </w:p>
    <w:p w14:paraId="5087E5AC" w14:textId="2F6FB80F" w:rsidR="00902715" w:rsidRPr="00225B70" w:rsidRDefault="00902715" w:rsidP="00902715">
      <w:pPr>
        <w:suppressAutoHyphens/>
        <w:spacing w:line="276" w:lineRule="auto"/>
        <w:ind w:right="57" w:firstLine="652"/>
      </w:pPr>
      <w:r w:rsidRPr="00225B70">
        <w:t xml:space="preserve">Приложение № 1 – </w:t>
      </w:r>
      <w:r w:rsidR="00BE25BF">
        <w:t>Описание объекта закупки</w:t>
      </w:r>
      <w:r w:rsidRPr="00225B70">
        <w:t>;</w:t>
      </w:r>
    </w:p>
    <w:p w14:paraId="0882E3D6" w14:textId="77777777" w:rsidR="009655FC" w:rsidRPr="00225B70" w:rsidRDefault="009655FC" w:rsidP="009655FC">
      <w:pPr>
        <w:suppressAutoHyphens/>
        <w:spacing w:line="276" w:lineRule="auto"/>
        <w:ind w:right="57" w:firstLine="652"/>
      </w:pPr>
      <w:r w:rsidRPr="00225B70">
        <w:t>Приложение № 2 – Расчет стоимости услуг;</w:t>
      </w:r>
    </w:p>
    <w:p w14:paraId="206B2EE2" w14:textId="6BF4E96B" w:rsidR="00902715" w:rsidRPr="00225B70" w:rsidRDefault="00902715" w:rsidP="00902715">
      <w:pPr>
        <w:suppressAutoHyphens/>
        <w:spacing w:line="276" w:lineRule="auto"/>
        <w:ind w:right="57" w:firstLine="652"/>
      </w:pPr>
      <w:r w:rsidRPr="00225B70">
        <w:t xml:space="preserve">Приложение № </w:t>
      </w:r>
      <w:r w:rsidR="009655FC" w:rsidRPr="00225B70">
        <w:t>3</w:t>
      </w:r>
      <w:r w:rsidRPr="00225B70">
        <w:t xml:space="preserve"> – Акт сдачи-приемки оказанных услуг (образец)</w:t>
      </w:r>
      <w:r w:rsidR="00FC4593">
        <w:t>.</w:t>
      </w:r>
    </w:p>
    <w:p w14:paraId="4AF25909" w14:textId="77777777" w:rsidR="00534F16" w:rsidRPr="00225B70" w:rsidRDefault="00534F16" w:rsidP="00595134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14:paraId="4E4E8C4E" w14:textId="77777777" w:rsidR="00595134" w:rsidRDefault="00CC29E9" w:rsidP="007B30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3716A">
        <w:rPr>
          <w:rFonts w:ascii="Times New Roman" w:hAnsi="Times New Roman" w:cs="Times New Roman"/>
          <w:b/>
          <w:sz w:val="28"/>
          <w:szCs w:val="28"/>
        </w:rPr>
        <w:t>. МЕСТО НАХОЖДЕНИЯ</w:t>
      </w:r>
      <w:r w:rsidR="00775B35" w:rsidRPr="00225B70">
        <w:rPr>
          <w:rFonts w:ascii="Times New Roman" w:hAnsi="Times New Roman" w:cs="Times New Roman"/>
          <w:b/>
          <w:sz w:val="28"/>
          <w:szCs w:val="28"/>
        </w:rPr>
        <w:t xml:space="preserve"> И БАНКОВСКИЕ РЕКВИЗИТЫ СТОРОН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4768"/>
      </w:tblGrid>
      <w:tr w:rsidR="00CC29E9" w14:paraId="6315605C" w14:textId="77777777" w:rsidTr="00D5664F">
        <w:trPr>
          <w:trHeight w:val="9629"/>
        </w:trPr>
        <w:tc>
          <w:tcPr>
            <w:tcW w:w="5211" w:type="dxa"/>
          </w:tcPr>
          <w:p w14:paraId="3669649A" w14:textId="77777777" w:rsidR="00CC29E9" w:rsidRPr="00CC29E9" w:rsidRDefault="00D5664F" w:rsidP="00CC29E9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7" w:name="_Hlk22844353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</w:t>
            </w:r>
            <w:r w:rsidR="00CC29E9" w:rsidRPr="00CC2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14:paraId="044540BD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«Федеральный центр анализа и оценки техногенного воздействия» (ФГБУ «ФЦАО»)</w:t>
            </w:r>
          </w:p>
          <w:p w14:paraId="6FD14F80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Адрес юридического лица</w:t>
            </w:r>
          </w:p>
          <w:p w14:paraId="4BE3CE38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117105, г. Москва, Варшавское шоссе, 39А</w:t>
            </w:r>
          </w:p>
          <w:p w14:paraId="7D6B29C2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ОГРН 1037739128129</w:t>
            </w:r>
          </w:p>
          <w:p w14:paraId="132DFB81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ИНН 7702052884</w:t>
            </w:r>
          </w:p>
          <w:p w14:paraId="6616396F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КПП 772401001</w:t>
            </w:r>
          </w:p>
          <w:p w14:paraId="7DA652A7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ОКПО 05245443, ОКАТО 45296571000, ОКТМО 45918000, ОКОГУ 1323020, ОКФС 12, ОКОПФ 75103, ОКВЭД 63.11</w:t>
            </w:r>
          </w:p>
          <w:p w14:paraId="70BDD01E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14:paraId="3CE60E0D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Получатель: УФК ПО Г. МОСКВЕ (ФГБУ «ФЦАО» л/с 20736Х97360)</w:t>
            </w:r>
          </w:p>
          <w:p w14:paraId="60B5EC00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Расчетный счет 032 146 430 000 000 173 00</w:t>
            </w:r>
          </w:p>
          <w:p w14:paraId="30166AF7" w14:textId="671252AE" w:rsidR="000700A5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 xml:space="preserve">Банк: </w:t>
            </w:r>
            <w:r w:rsidR="000700A5" w:rsidRPr="000700A5">
              <w:rPr>
                <w:rFonts w:ascii="Times New Roman" w:hAnsi="Times New Roman" w:cs="Times New Roman"/>
                <w:sz w:val="28"/>
                <w:szCs w:val="28"/>
              </w:rPr>
              <w:t>ОКЦ №1 ГУ БАНКА РОССИИ ПО ЦФО//УФК ПО Г. МОСКВЕ г. Москва</w:t>
            </w:r>
          </w:p>
          <w:p w14:paraId="2CFFDE29" w14:textId="2A3E38D1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Счет банка получателя</w:t>
            </w:r>
          </w:p>
          <w:p w14:paraId="6EFAA1F5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401 028 105 453 700 000 03</w:t>
            </w:r>
          </w:p>
          <w:p w14:paraId="202436C2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БИК 004525988</w:t>
            </w:r>
          </w:p>
          <w:p w14:paraId="2855629B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14:paraId="6EB49BA3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Место нахождения филиала ФГБУ «ФЦАО» НИЦ «Красная книга» 690089 Приморский край г. Владивосток, ул. Героев Варяга, 12</w:t>
            </w:r>
          </w:p>
          <w:p w14:paraId="21C3B96C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КПП 254343001</w:t>
            </w:r>
          </w:p>
          <w:p w14:paraId="6CAD2BCA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 xml:space="preserve">Тел.: +7 495 025 03 87; +7 495 236 67 40 </w:t>
            </w:r>
          </w:p>
          <w:p w14:paraId="4A75D021" w14:textId="77777777" w:rsidR="00CC29E9" w:rsidRDefault="00CC29E9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C60A0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info@fcao.ru</w:t>
              </w:r>
            </w:hyperlink>
          </w:p>
          <w:p w14:paraId="24BE639F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0983D" w14:textId="77777777" w:rsidR="008F1BEF" w:rsidRPr="008F1BEF" w:rsidRDefault="008F1BEF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5664F">
              <w:rPr>
                <w:rFonts w:ascii="Times New Roman" w:hAnsi="Times New Roman" w:cs="Times New Roman"/>
                <w:sz w:val="28"/>
                <w:szCs w:val="28"/>
              </w:rPr>
              <w:t>Заказчика</w:t>
            </w:r>
          </w:p>
          <w:p w14:paraId="66E7321F" w14:textId="77777777" w:rsidR="005561A3" w:rsidRDefault="005561A3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561A3">
              <w:rPr>
                <w:rFonts w:ascii="Times New Roman" w:hAnsi="Times New Roman" w:cs="Times New Roman"/>
                <w:sz w:val="28"/>
                <w:szCs w:val="28"/>
              </w:rPr>
              <w:t>Директор филиала</w:t>
            </w:r>
          </w:p>
          <w:p w14:paraId="3C5F3BD4" w14:textId="4857AF26" w:rsidR="008F1BEF" w:rsidRPr="008F1BEF" w:rsidRDefault="008F1BEF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ФГБУ «ФЦАО»</w:t>
            </w:r>
          </w:p>
          <w:p w14:paraId="2C871127" w14:textId="77777777" w:rsidR="008F1BEF" w:rsidRPr="008F1BEF" w:rsidRDefault="008F1BEF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9D68A" w14:textId="22D58F42" w:rsidR="008F1BEF" w:rsidRPr="008F1BEF" w:rsidRDefault="008F1BEF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561A3" w:rsidRPr="005561A3">
              <w:rPr>
                <w:rFonts w:ascii="Times New Roman" w:hAnsi="Times New Roman" w:cs="Times New Roman"/>
                <w:sz w:val="28"/>
                <w:szCs w:val="28"/>
              </w:rPr>
              <w:t>Н.Т. Тимченко</w:t>
            </w:r>
          </w:p>
          <w:p w14:paraId="12985004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М. П.</w:t>
            </w: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84261CC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__________________ 20__ г.      </w:t>
            </w:r>
          </w:p>
          <w:p w14:paraId="25AEBFBB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788" w:type="dxa"/>
          </w:tcPr>
          <w:p w14:paraId="3BFE1CB6" w14:textId="77777777" w:rsidR="00CC29E9" w:rsidRDefault="00CC29E9" w:rsidP="00CC29E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Исполнитель</w:t>
            </w:r>
          </w:p>
          <w:p w14:paraId="1EA0394D" w14:textId="77777777" w:rsidR="008F1BEF" w:rsidRPr="00CC29E9" w:rsidRDefault="008F1BEF" w:rsidP="00CC29E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C307E2" w14:textId="77777777" w:rsidR="00CC29E9" w:rsidRDefault="00CC29E9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21276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B1CE6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069EA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BFEFD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2069A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421DB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39537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043D5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72EF4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101C3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D5562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14547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B82DD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862D4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4334F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144CD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943EB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F40DF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89530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014AD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5FA35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C7011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3E11F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0046E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6C335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BB187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669C0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3BF32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AAFD6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89A4E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3097B" w14:textId="77777777" w:rsidR="005561A3" w:rsidRDefault="005561A3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E3717" w14:textId="77777777" w:rsidR="005561A3" w:rsidRDefault="005561A3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47BF3" w14:textId="34EF6D3B" w:rsidR="008F1BEF" w:rsidRPr="008F1BEF" w:rsidRDefault="008F1BEF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От Исполнителя</w:t>
            </w:r>
          </w:p>
          <w:p w14:paraId="7C03FC67" w14:textId="77777777" w:rsidR="008F1BEF" w:rsidRPr="008F1BEF" w:rsidRDefault="008F1BEF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14:paraId="3FF70789" w14:textId="77777777" w:rsidR="008F1BEF" w:rsidRDefault="008F1BEF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8E006" w14:textId="77777777" w:rsidR="008F1BEF" w:rsidRPr="008F1BEF" w:rsidRDefault="008F1BEF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70412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4B9401BB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32F97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__________________ 20__ г.               </w:t>
            </w:r>
          </w:p>
        </w:tc>
      </w:tr>
    </w:tbl>
    <w:bookmarkEnd w:id="7"/>
    <w:p w14:paraId="461EA594" w14:textId="77777777" w:rsidR="00230A32" w:rsidRPr="00225B70" w:rsidRDefault="00EA2617" w:rsidP="009655FC">
      <w:pPr>
        <w:pageBreakBefore/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225B70">
        <w:rPr>
          <w:sz w:val="24"/>
          <w:szCs w:val="24"/>
        </w:rPr>
        <w:lastRenderedPageBreak/>
        <w:t>Приложение №</w:t>
      </w:r>
      <w:r w:rsidR="00230A32" w:rsidRPr="00225B70">
        <w:rPr>
          <w:sz w:val="24"/>
          <w:szCs w:val="24"/>
        </w:rPr>
        <w:t xml:space="preserve"> 1</w:t>
      </w:r>
      <w:r w:rsidR="009655FC" w:rsidRPr="00225B70">
        <w:rPr>
          <w:sz w:val="24"/>
          <w:szCs w:val="24"/>
        </w:rPr>
        <w:t xml:space="preserve"> </w:t>
      </w:r>
      <w:r w:rsidR="00230A32" w:rsidRPr="00225B70">
        <w:rPr>
          <w:sz w:val="24"/>
          <w:szCs w:val="24"/>
        </w:rPr>
        <w:t xml:space="preserve">к </w:t>
      </w:r>
      <w:r w:rsidR="00D5664F">
        <w:rPr>
          <w:sz w:val="24"/>
          <w:szCs w:val="24"/>
        </w:rPr>
        <w:t>Контракт</w:t>
      </w:r>
      <w:r w:rsidR="00230A32" w:rsidRPr="00225B70">
        <w:rPr>
          <w:sz w:val="24"/>
          <w:szCs w:val="24"/>
        </w:rPr>
        <w:t>у</w:t>
      </w:r>
    </w:p>
    <w:p w14:paraId="20C2F7C8" w14:textId="77777777" w:rsidR="00230A32" w:rsidRPr="00225B70" w:rsidRDefault="00EA261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25B70">
        <w:rPr>
          <w:sz w:val="24"/>
          <w:szCs w:val="24"/>
        </w:rPr>
        <w:t>от «____»</w:t>
      </w:r>
      <w:r w:rsidR="00230A32" w:rsidRPr="00225B70">
        <w:rPr>
          <w:sz w:val="24"/>
          <w:szCs w:val="24"/>
        </w:rPr>
        <w:t xml:space="preserve"> ________ 20__ г.</w:t>
      </w:r>
      <w:r w:rsidR="009655FC" w:rsidRPr="00225B70">
        <w:rPr>
          <w:sz w:val="24"/>
          <w:szCs w:val="24"/>
        </w:rPr>
        <w:t xml:space="preserve"> № ____________</w:t>
      </w:r>
    </w:p>
    <w:p w14:paraId="72A88566" w14:textId="77777777" w:rsidR="00EA2617" w:rsidRPr="00225B70" w:rsidRDefault="00EA2617">
      <w:pPr>
        <w:widowControl w:val="0"/>
        <w:autoSpaceDE w:val="0"/>
        <w:autoSpaceDN w:val="0"/>
        <w:adjustRightInd w:val="0"/>
        <w:jc w:val="right"/>
      </w:pPr>
    </w:p>
    <w:p w14:paraId="4612A0C7" w14:textId="2DABA323" w:rsidR="00EA2617" w:rsidRPr="00225B70" w:rsidRDefault="00CC2461" w:rsidP="00EA2617">
      <w:pPr>
        <w:jc w:val="center"/>
        <w:rPr>
          <w:b/>
        </w:rPr>
      </w:pPr>
      <w:r>
        <w:rPr>
          <w:b/>
        </w:rPr>
        <w:t>Описание объекта закупки</w:t>
      </w:r>
    </w:p>
    <w:p w14:paraId="53AEBC8C" w14:textId="195ABFA0" w:rsidR="00CD317A" w:rsidRDefault="00CC2461" w:rsidP="00EA2617">
      <w:pPr>
        <w:jc w:val="center"/>
        <w:rPr>
          <w:b/>
        </w:rPr>
      </w:pPr>
      <w:r w:rsidRPr="00CC2461">
        <w:rPr>
          <w:b/>
        </w:rPr>
        <w:t>на оказание образовательных услуг по обучению сотрудников для нужд филиала ФГБУ «ФЦАО» НИЦ «Красная книга»</w:t>
      </w:r>
    </w:p>
    <w:p w14:paraId="718420EC" w14:textId="77777777" w:rsidR="008F1BEF" w:rsidRPr="00225B70" w:rsidRDefault="008F1BEF" w:rsidP="00EA2617">
      <w:pPr>
        <w:jc w:val="center"/>
        <w:rPr>
          <w:b/>
        </w:rPr>
      </w:pPr>
    </w:p>
    <w:p w14:paraId="74EFE44F" w14:textId="77777777" w:rsidR="00EA2617" w:rsidRPr="00225B70" w:rsidRDefault="00EA2617" w:rsidP="00D5664F">
      <w:pPr>
        <w:pStyle w:val="af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9A3">
        <w:rPr>
          <w:rFonts w:ascii="Times New Roman" w:hAnsi="Times New Roman" w:cs="Times New Roman"/>
          <w:b/>
          <w:sz w:val="28"/>
          <w:szCs w:val="28"/>
        </w:rPr>
        <w:t>Наименование и описание услуг</w:t>
      </w:r>
      <w:r w:rsidR="00534F16" w:rsidRPr="007209A3">
        <w:rPr>
          <w:rFonts w:ascii="Times New Roman" w:hAnsi="Times New Roman" w:cs="Times New Roman"/>
          <w:b/>
          <w:sz w:val="28"/>
          <w:szCs w:val="28"/>
        </w:rPr>
        <w:t>:</w:t>
      </w:r>
      <w:r w:rsidR="008F1BEF" w:rsidRPr="008F1BEF">
        <w:t xml:space="preserve"> </w:t>
      </w:r>
      <w:r w:rsidR="008F1BEF" w:rsidRPr="008F1BEF">
        <w:rPr>
          <w:rFonts w:ascii="Times New Roman" w:hAnsi="Times New Roman" w:cs="Times New Roman"/>
          <w:sz w:val="28"/>
          <w:szCs w:val="28"/>
        </w:rPr>
        <w:t>Оказание образовательных услуг по обучению сотрудников для нужд филиала ФГБУ «ФЦАО» НИЦ «Красная книга»</w:t>
      </w:r>
    </w:p>
    <w:p w14:paraId="32169E2A" w14:textId="29847FE5" w:rsidR="005E2CC6" w:rsidRPr="00D81D07" w:rsidRDefault="00EA2617" w:rsidP="00572668">
      <w:pPr>
        <w:pStyle w:val="af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81D07">
        <w:rPr>
          <w:rFonts w:ascii="Times New Roman" w:hAnsi="Times New Roman" w:cs="Times New Roman"/>
          <w:b/>
          <w:sz w:val="28"/>
          <w:szCs w:val="28"/>
        </w:rPr>
        <w:t>Характеристики и объем (содержание) оказываемых услуг:</w:t>
      </w:r>
      <w:r w:rsidR="005E2CC6" w:rsidRPr="005E2CC6">
        <w:t xml:space="preserve"> </w:t>
      </w:r>
      <w:r w:rsidR="005E2CC6" w:rsidRPr="00D81D07">
        <w:rPr>
          <w:rFonts w:ascii="Times New Roman" w:hAnsi="Times New Roman" w:cs="Times New Roman"/>
          <w:sz w:val="28"/>
        </w:rPr>
        <w:t xml:space="preserve">Объем </w:t>
      </w:r>
      <w:r w:rsidR="00A1143E" w:rsidRPr="00D81D07">
        <w:rPr>
          <w:rFonts w:ascii="Times New Roman" w:hAnsi="Times New Roman" w:cs="Times New Roman"/>
          <w:sz w:val="28"/>
        </w:rPr>
        <w:t xml:space="preserve">1 (одной) </w:t>
      </w:r>
      <w:r w:rsidR="005E2CC6" w:rsidRPr="00D81D07">
        <w:rPr>
          <w:rFonts w:ascii="Times New Roman" w:hAnsi="Times New Roman" w:cs="Times New Roman"/>
          <w:sz w:val="28"/>
        </w:rPr>
        <w:t xml:space="preserve">Программы составляет </w:t>
      </w:r>
      <w:r w:rsidR="00A1143E" w:rsidRPr="00D81D07">
        <w:rPr>
          <w:rFonts w:ascii="Times New Roman" w:hAnsi="Times New Roman" w:cs="Times New Roman"/>
          <w:sz w:val="28"/>
        </w:rPr>
        <w:t>72</w:t>
      </w:r>
      <w:r w:rsidR="005E2CC6" w:rsidRPr="00D81D07">
        <w:rPr>
          <w:rFonts w:ascii="Times New Roman" w:hAnsi="Times New Roman" w:cs="Times New Roman"/>
          <w:sz w:val="28"/>
        </w:rPr>
        <w:t xml:space="preserve"> </w:t>
      </w:r>
      <w:r w:rsidR="00C60D25" w:rsidRPr="00D81D07">
        <w:rPr>
          <w:rFonts w:ascii="Times New Roman" w:hAnsi="Times New Roman" w:cs="Times New Roman"/>
          <w:sz w:val="28"/>
        </w:rPr>
        <w:t xml:space="preserve">академических </w:t>
      </w:r>
      <w:r w:rsidR="005E2CC6" w:rsidRPr="00D81D07">
        <w:rPr>
          <w:rFonts w:ascii="Times New Roman" w:hAnsi="Times New Roman" w:cs="Times New Roman"/>
          <w:sz w:val="28"/>
        </w:rPr>
        <w:t>час</w:t>
      </w:r>
      <w:r w:rsidR="00E75B96" w:rsidRPr="00D81D07">
        <w:rPr>
          <w:rFonts w:ascii="Times New Roman" w:hAnsi="Times New Roman" w:cs="Times New Roman"/>
          <w:sz w:val="28"/>
        </w:rPr>
        <w:t>а</w:t>
      </w:r>
      <w:r w:rsidR="005E2CC6" w:rsidRPr="00D81D07">
        <w:rPr>
          <w:rFonts w:ascii="Times New Roman" w:hAnsi="Times New Roman" w:cs="Times New Roman"/>
          <w:sz w:val="28"/>
        </w:rPr>
        <w:t xml:space="preserve">. Программа включает в себя </w:t>
      </w:r>
      <w:bookmarkStart w:id="8" w:name="_Hlk229564108"/>
      <w:r w:rsidR="00E75B96" w:rsidRPr="00D81D07">
        <w:rPr>
          <w:rFonts w:ascii="Times New Roman" w:hAnsi="Times New Roman" w:cs="Times New Roman"/>
          <w:sz w:val="28"/>
        </w:rPr>
        <w:t>повышение квалификации по программе «</w:t>
      </w:r>
      <w:r w:rsidR="00A1143E" w:rsidRPr="00D81D07">
        <w:rPr>
          <w:rFonts w:ascii="Times New Roman" w:hAnsi="Times New Roman" w:cs="Times New Roman"/>
          <w:sz w:val="28"/>
        </w:rPr>
        <w:t>Лесное дело</w:t>
      </w:r>
      <w:r w:rsidR="00E75B96" w:rsidRPr="00D81D07">
        <w:rPr>
          <w:rFonts w:ascii="Times New Roman" w:hAnsi="Times New Roman" w:cs="Times New Roman"/>
          <w:sz w:val="28"/>
        </w:rPr>
        <w:t>»</w:t>
      </w:r>
      <w:r w:rsidR="00A1143E" w:rsidRPr="00D81D07">
        <w:rPr>
          <w:rFonts w:ascii="Times New Roman" w:hAnsi="Times New Roman" w:cs="Times New Roman"/>
          <w:sz w:val="28"/>
        </w:rPr>
        <w:t xml:space="preserve"> - 72 академических часа; повышение квалификации по программе «Биология-Охотоведение» - 72 академических часа. </w:t>
      </w:r>
    </w:p>
    <w:bookmarkEnd w:id="8"/>
    <w:p w14:paraId="28BE87A7" w14:textId="77777777" w:rsidR="00EA2617" w:rsidRPr="00225B70" w:rsidRDefault="00EA2617" w:rsidP="00D5664F">
      <w:pPr>
        <w:pStyle w:val="af5"/>
        <w:numPr>
          <w:ilvl w:val="0"/>
          <w:numId w:val="3"/>
        </w:numPr>
        <w:ind w:left="0" w:firstLine="709"/>
        <w:rPr>
          <w:sz w:val="28"/>
        </w:rPr>
      </w:pPr>
      <w:r w:rsidRPr="007209A3">
        <w:rPr>
          <w:b/>
          <w:sz w:val="28"/>
        </w:rPr>
        <w:t>Место оказания услуг:</w:t>
      </w:r>
      <w:r w:rsidR="005E2CC6">
        <w:rPr>
          <w:sz w:val="28"/>
        </w:rPr>
        <w:t xml:space="preserve"> </w:t>
      </w:r>
      <w:r w:rsidR="005E2CC6" w:rsidRPr="005E2CC6">
        <w:rPr>
          <w:sz w:val="28"/>
        </w:rPr>
        <w:t>ул. Героев Варяга, 12, г. Владивосток, Приморский край, 690089.</w:t>
      </w:r>
    </w:p>
    <w:p w14:paraId="5DB27781" w14:textId="77777777" w:rsidR="00D81D07" w:rsidRPr="00D81D07" w:rsidRDefault="00EA2617" w:rsidP="00E75B96">
      <w:pPr>
        <w:pStyle w:val="af4"/>
        <w:numPr>
          <w:ilvl w:val="0"/>
          <w:numId w:val="3"/>
        </w:numPr>
        <w:spacing w:after="0"/>
        <w:ind w:left="0" w:firstLine="709"/>
        <w:jc w:val="both"/>
      </w:pPr>
      <w:r w:rsidRPr="00D81D07">
        <w:rPr>
          <w:rFonts w:ascii="Times New Roman" w:hAnsi="Times New Roman" w:cs="Times New Roman"/>
          <w:b/>
          <w:sz w:val="28"/>
        </w:rPr>
        <w:t>Цель оказания услуг:</w:t>
      </w:r>
      <w:r w:rsidR="005E2CC6" w:rsidRPr="00E75B96">
        <w:rPr>
          <w:rFonts w:ascii="Times New Roman" w:hAnsi="Times New Roman" w:cs="Times New Roman"/>
        </w:rPr>
        <w:t xml:space="preserve"> </w:t>
      </w:r>
      <w:r w:rsidR="00D81D07" w:rsidRPr="00D81D07">
        <w:rPr>
          <w:rFonts w:ascii="Times New Roman" w:hAnsi="Times New Roman" w:cs="Times New Roman"/>
          <w:sz w:val="28"/>
        </w:rPr>
        <w:t>Проведение обучения по программам повышения квалификации «Лесное дело» и «Биология‑Охотоведение», направленного на развитие профессиональных навыков и компетенций специалистов.</w:t>
      </w:r>
    </w:p>
    <w:p w14:paraId="74213188" w14:textId="2714A2B3" w:rsidR="007209A3" w:rsidRPr="00D81D07" w:rsidRDefault="00EA2617" w:rsidP="00D81D07">
      <w:pPr>
        <w:pStyle w:val="af4"/>
        <w:spacing w:after="0"/>
        <w:ind w:left="709"/>
        <w:jc w:val="both"/>
        <w:rPr>
          <w:rFonts w:ascii="Times New Roman" w:hAnsi="Times New Roman" w:cs="Times New Roman"/>
        </w:rPr>
      </w:pPr>
      <w:r w:rsidRPr="00D81D07">
        <w:rPr>
          <w:rFonts w:ascii="Times New Roman" w:hAnsi="Times New Roman" w:cs="Times New Roman"/>
          <w:sz w:val="28"/>
        </w:rPr>
        <w:t xml:space="preserve">5. </w:t>
      </w:r>
      <w:r w:rsidRPr="00D81D07">
        <w:rPr>
          <w:rFonts w:ascii="Times New Roman" w:hAnsi="Times New Roman" w:cs="Times New Roman"/>
          <w:b/>
          <w:sz w:val="28"/>
        </w:rPr>
        <w:t>Условия оказания услуг:</w:t>
      </w:r>
      <w:r w:rsidRPr="00D81D07">
        <w:rPr>
          <w:rFonts w:ascii="Times New Roman" w:hAnsi="Times New Roman" w:cs="Times New Roman"/>
          <w:sz w:val="28"/>
        </w:rPr>
        <w:t xml:space="preserve"> </w:t>
      </w:r>
    </w:p>
    <w:p w14:paraId="387611C3" w14:textId="16321651" w:rsidR="007209A3" w:rsidRDefault="007209A3" w:rsidP="00D5664F">
      <w:pPr>
        <w:ind w:firstLine="709"/>
      </w:pPr>
      <w:r>
        <w:t xml:space="preserve">- </w:t>
      </w:r>
      <w:r w:rsidR="009C5039">
        <w:t xml:space="preserve">Исполнитель предоставляет </w:t>
      </w:r>
      <w:r>
        <w:t xml:space="preserve">в течении 5 (пяти) рабочих дней с даты заключения </w:t>
      </w:r>
      <w:r w:rsidR="00D5664F">
        <w:t>Контракта</w:t>
      </w:r>
      <w:r>
        <w:t xml:space="preserve"> график и программу обучения на согласование </w:t>
      </w:r>
      <w:r w:rsidR="00D5664F">
        <w:t>Заказчик</w:t>
      </w:r>
      <w:r>
        <w:t>у;</w:t>
      </w:r>
    </w:p>
    <w:p w14:paraId="24943A49" w14:textId="1A8EDCB2" w:rsidR="007209A3" w:rsidRDefault="007209A3" w:rsidP="00D5664F">
      <w:pPr>
        <w:ind w:firstLine="709"/>
      </w:pPr>
      <w:r>
        <w:t xml:space="preserve">- </w:t>
      </w:r>
      <w:r w:rsidR="009C5039">
        <w:t xml:space="preserve">Исполнитель обеспечивает </w:t>
      </w:r>
      <w:r>
        <w:t>соответствие учебного процесса требованиям нормативных правовых, руководящих и методических документов в области образовательной деятельности;</w:t>
      </w:r>
    </w:p>
    <w:p w14:paraId="658CD131" w14:textId="75B56623" w:rsidR="007209A3" w:rsidRDefault="007209A3" w:rsidP="00D5664F">
      <w:pPr>
        <w:ind w:firstLine="709"/>
      </w:pPr>
      <w:r>
        <w:t xml:space="preserve">- </w:t>
      </w:r>
      <w:r w:rsidR="009C5039">
        <w:t xml:space="preserve">Исполнитель обеспечивает </w:t>
      </w:r>
      <w:r>
        <w:t>своевременное и качественное обучение по утвержденной программе;</w:t>
      </w:r>
    </w:p>
    <w:p w14:paraId="66423A5C" w14:textId="4B1C45E0" w:rsidR="007209A3" w:rsidRDefault="007209A3" w:rsidP="00D5664F">
      <w:pPr>
        <w:ind w:firstLine="709"/>
      </w:pPr>
      <w:r>
        <w:t xml:space="preserve">- </w:t>
      </w:r>
      <w:r w:rsidR="009C5039">
        <w:t xml:space="preserve">Исполнитель обеспечивает </w:t>
      </w:r>
      <w:r>
        <w:t>применение в учебном процессе современных методик обучения;</w:t>
      </w:r>
    </w:p>
    <w:p w14:paraId="14916A1E" w14:textId="5138C61B" w:rsidR="00D81D07" w:rsidRDefault="007209A3" w:rsidP="00D81D07">
      <w:pPr>
        <w:ind w:firstLine="709"/>
      </w:pPr>
      <w:r>
        <w:t xml:space="preserve">- </w:t>
      </w:r>
      <w:r w:rsidR="009C5039">
        <w:t xml:space="preserve">Исполнитель проводит </w:t>
      </w:r>
      <w:r>
        <w:t xml:space="preserve">обучение, в объеме не менее </w:t>
      </w:r>
      <w:r w:rsidR="00D81D07">
        <w:t>72</w:t>
      </w:r>
      <w:r w:rsidR="009C5039">
        <w:t xml:space="preserve"> академических</w:t>
      </w:r>
      <w:r>
        <w:t xml:space="preserve"> часов, </w:t>
      </w:r>
      <w:r w:rsidR="00902EA1" w:rsidRPr="00902EA1">
        <w:t>программ</w:t>
      </w:r>
      <w:r w:rsidR="00D81D07">
        <w:t>а</w:t>
      </w:r>
      <w:r w:rsidR="00902EA1" w:rsidRPr="00902EA1">
        <w:t xml:space="preserve"> «</w:t>
      </w:r>
      <w:r w:rsidR="00D81D07" w:rsidRPr="00D81D07">
        <w:t>Лесное дело</w:t>
      </w:r>
      <w:r w:rsidR="00902EA1" w:rsidRPr="00902EA1">
        <w:t>»</w:t>
      </w:r>
      <w:r>
        <w:t xml:space="preserve"> - </w:t>
      </w:r>
      <w:r w:rsidR="00D81D07">
        <w:t>2</w:t>
      </w:r>
      <w:r>
        <w:t xml:space="preserve"> человек</w:t>
      </w:r>
      <w:r w:rsidR="00D81D07">
        <w:t>а</w:t>
      </w:r>
      <w:r>
        <w:t>;</w:t>
      </w:r>
      <w:r w:rsidR="00D81D07" w:rsidRPr="00D81D07">
        <w:t xml:space="preserve"> </w:t>
      </w:r>
      <w:r w:rsidR="00D81D07">
        <w:t xml:space="preserve">в объеме не менее 72 академических часов, </w:t>
      </w:r>
      <w:r w:rsidR="00D81D07" w:rsidRPr="00902EA1">
        <w:t>программ</w:t>
      </w:r>
      <w:r w:rsidR="00D81D07">
        <w:t>а</w:t>
      </w:r>
      <w:r w:rsidR="00D81D07" w:rsidRPr="00902EA1">
        <w:t xml:space="preserve"> «</w:t>
      </w:r>
      <w:r w:rsidR="00D81D07" w:rsidRPr="00D81D07">
        <w:t>Биология-Охотоведение</w:t>
      </w:r>
      <w:r w:rsidR="00D81D07" w:rsidRPr="00902EA1">
        <w:t>»</w:t>
      </w:r>
      <w:r w:rsidR="00D81D07">
        <w:t xml:space="preserve"> - 2 человека;</w:t>
      </w:r>
    </w:p>
    <w:p w14:paraId="627EBB2F" w14:textId="77777777" w:rsidR="007209A3" w:rsidRDefault="007209A3" w:rsidP="00D5664F">
      <w:pPr>
        <w:ind w:firstLine="709"/>
      </w:pPr>
      <w:r>
        <w:t>- по окончании обучения Исполнитель предоставляет обученному работнику все необходимые учебно-методические материалы в электронном виде или на бумажном носителе;</w:t>
      </w:r>
    </w:p>
    <w:p w14:paraId="32DFDFD4" w14:textId="77777777" w:rsidR="007209A3" w:rsidRDefault="007209A3" w:rsidP="00D5664F">
      <w:pPr>
        <w:ind w:firstLine="709"/>
      </w:pPr>
      <w:r>
        <w:t>- результатом оказания Услуг является:</w:t>
      </w:r>
    </w:p>
    <w:p w14:paraId="519A951E" w14:textId="4DFE769B" w:rsidR="00EA2617" w:rsidRPr="00225B70" w:rsidRDefault="007209A3" w:rsidP="00D5664F">
      <w:pPr>
        <w:ind w:firstLine="709"/>
      </w:pPr>
      <w:r>
        <w:t>-</w:t>
      </w:r>
      <w:r w:rsidR="00AD1065" w:rsidRPr="00AD1065">
        <w:t xml:space="preserve"> </w:t>
      </w:r>
      <w:r w:rsidR="00AD1065">
        <w:t>У</w:t>
      </w:r>
      <w:r w:rsidR="00AD1065" w:rsidRPr="00AD1065">
        <w:t>достоверение о повышении квалификации установленного образца.</w:t>
      </w:r>
    </w:p>
    <w:p w14:paraId="32577638" w14:textId="77777777" w:rsidR="007209A3" w:rsidRPr="007209A3" w:rsidRDefault="004E07DF" w:rsidP="00D5664F">
      <w:pPr>
        <w:ind w:firstLine="709"/>
      </w:pPr>
      <w:r>
        <w:rPr>
          <w:b/>
        </w:rPr>
        <w:t>6</w:t>
      </w:r>
      <w:r w:rsidR="00D5664F">
        <w:rPr>
          <w:b/>
        </w:rPr>
        <w:t>.</w:t>
      </w:r>
      <w:r w:rsidR="00EA2617" w:rsidRPr="007209A3">
        <w:rPr>
          <w:b/>
        </w:rPr>
        <w:t>Общие требования к дополнительной</w:t>
      </w:r>
      <w:r w:rsidR="007209A3">
        <w:rPr>
          <w:b/>
        </w:rPr>
        <w:t xml:space="preserve"> </w:t>
      </w:r>
      <w:r w:rsidR="00EA2617" w:rsidRPr="007209A3">
        <w:rPr>
          <w:b/>
        </w:rPr>
        <w:t>профессиональной</w:t>
      </w:r>
      <w:r w:rsidR="007209A3">
        <w:rPr>
          <w:b/>
        </w:rPr>
        <w:t xml:space="preserve"> </w:t>
      </w:r>
      <w:r w:rsidR="00EA2617" w:rsidRPr="007209A3">
        <w:rPr>
          <w:b/>
        </w:rPr>
        <w:t>программе:</w:t>
      </w:r>
      <w:r w:rsidR="007209A3">
        <w:t xml:space="preserve"> </w:t>
      </w:r>
      <w:r w:rsidR="007209A3" w:rsidRPr="007209A3">
        <w:t>оказание услуг должно осуществляться в соответствии с действующим законодательством Российской Федерации:</w:t>
      </w:r>
    </w:p>
    <w:p w14:paraId="605EFF69" w14:textId="42451879" w:rsidR="00EA2617" w:rsidRPr="007209A3" w:rsidRDefault="007209A3" w:rsidP="00D5664F">
      <w:pPr>
        <w:ind w:firstLine="709"/>
      </w:pPr>
      <w:r w:rsidRPr="007209A3">
        <w:t>– наличие действующей</w:t>
      </w:r>
      <w:r w:rsidR="00174664">
        <w:t xml:space="preserve"> у Исполнителя</w:t>
      </w:r>
      <w:r w:rsidRPr="007209A3">
        <w:t xml:space="preserve"> лицензии на осуществление образовательной деятельности установленного образца</w:t>
      </w:r>
      <w:r w:rsidR="009C5039">
        <w:t>.</w:t>
      </w:r>
    </w:p>
    <w:p w14:paraId="266E2C60" w14:textId="77777777" w:rsidR="00775B35" w:rsidRPr="00225B70" w:rsidRDefault="00775B35" w:rsidP="007209A3">
      <w:pPr>
        <w:rPr>
          <w:b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4768"/>
      </w:tblGrid>
      <w:tr w:rsidR="00E7438F" w14:paraId="60C800D4" w14:textId="77777777" w:rsidTr="00E7438F">
        <w:trPr>
          <w:trHeight w:val="2595"/>
        </w:trPr>
        <w:tc>
          <w:tcPr>
            <w:tcW w:w="5211" w:type="dxa"/>
          </w:tcPr>
          <w:p w14:paraId="6BA93471" w14:textId="77777777" w:rsidR="00E7438F" w:rsidRPr="008F1BEF" w:rsidRDefault="00E7438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</w:t>
            </w:r>
            <w:r w:rsidR="00D5664F">
              <w:rPr>
                <w:rFonts w:ascii="Times New Roman" w:hAnsi="Times New Roman" w:cs="Times New Roman"/>
                <w:sz w:val="28"/>
                <w:szCs w:val="28"/>
              </w:rPr>
              <w:t>Заказчика</w:t>
            </w:r>
          </w:p>
          <w:p w14:paraId="6B8238DB" w14:textId="77777777" w:rsidR="005561A3" w:rsidRDefault="005561A3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561A3">
              <w:rPr>
                <w:rFonts w:ascii="Times New Roman" w:hAnsi="Times New Roman" w:cs="Times New Roman"/>
                <w:sz w:val="28"/>
                <w:szCs w:val="28"/>
              </w:rPr>
              <w:t>Директор филиала</w:t>
            </w:r>
          </w:p>
          <w:p w14:paraId="25DF1417" w14:textId="41DD8D4A" w:rsidR="00E7438F" w:rsidRPr="008F1BEF" w:rsidRDefault="00E7438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ФГБУ «ФЦАО»</w:t>
            </w:r>
          </w:p>
          <w:p w14:paraId="7A12700C" w14:textId="77777777" w:rsidR="00E7438F" w:rsidRPr="008F1BEF" w:rsidRDefault="00E7438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17751" w14:textId="3BA646FC" w:rsidR="00E7438F" w:rsidRPr="008F1BEF" w:rsidRDefault="00E7438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561A3" w:rsidRPr="005561A3">
              <w:rPr>
                <w:rFonts w:ascii="Times New Roman" w:hAnsi="Times New Roman" w:cs="Times New Roman"/>
                <w:sz w:val="28"/>
                <w:szCs w:val="28"/>
              </w:rPr>
              <w:t>Н.Т. Тимченко</w:t>
            </w:r>
          </w:p>
          <w:p w14:paraId="262B3B1D" w14:textId="77777777" w:rsidR="00E7438F" w:rsidRDefault="00E7438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М. П.</w:t>
            </w: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3879575" w14:textId="77777777" w:rsidR="00E7438F" w:rsidRDefault="00E7438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__________________ 20__ г.      </w:t>
            </w:r>
          </w:p>
          <w:p w14:paraId="637DA61C" w14:textId="77777777" w:rsidR="00E7438F" w:rsidRDefault="00E7438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788" w:type="dxa"/>
          </w:tcPr>
          <w:p w14:paraId="665A5CA2" w14:textId="77777777" w:rsidR="00E7438F" w:rsidRPr="008F1BEF" w:rsidRDefault="00E7438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От Исполнителя</w:t>
            </w:r>
          </w:p>
          <w:p w14:paraId="33A0923D" w14:textId="77777777" w:rsidR="00E7438F" w:rsidRPr="008F1BEF" w:rsidRDefault="00E7438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14:paraId="3216EA67" w14:textId="77777777" w:rsidR="00E7438F" w:rsidRDefault="00E7438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B4CC2" w14:textId="77777777" w:rsidR="00E7438F" w:rsidRPr="008F1BEF" w:rsidRDefault="00E7438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C720F" w14:textId="77777777" w:rsidR="00E7438F" w:rsidRDefault="00E7438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5020A382" w14:textId="77777777" w:rsidR="00E7438F" w:rsidRDefault="00E7438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D8806" w14:textId="77777777" w:rsidR="00E7438F" w:rsidRDefault="00E7438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__________________ 20__ г.               </w:t>
            </w:r>
          </w:p>
        </w:tc>
      </w:tr>
    </w:tbl>
    <w:p w14:paraId="73D4BD1F" w14:textId="77777777" w:rsidR="00775B35" w:rsidRPr="00225B70" w:rsidRDefault="00775B35" w:rsidP="00EA2617">
      <w:pPr>
        <w:jc w:val="center"/>
        <w:rPr>
          <w:b/>
        </w:rPr>
      </w:pPr>
    </w:p>
    <w:p w14:paraId="436854FC" w14:textId="77777777" w:rsidR="00775B35" w:rsidRPr="00225B70" w:rsidRDefault="00775B35" w:rsidP="00EA2617">
      <w:pPr>
        <w:jc w:val="center"/>
        <w:rPr>
          <w:b/>
        </w:rPr>
      </w:pPr>
    </w:p>
    <w:p w14:paraId="149111CE" w14:textId="77777777" w:rsidR="00EA2617" w:rsidRPr="00225B70" w:rsidRDefault="00EA2617" w:rsidP="00EA2617">
      <w:pPr>
        <w:jc w:val="center"/>
        <w:rPr>
          <w:b/>
        </w:rPr>
      </w:pPr>
    </w:p>
    <w:p w14:paraId="1C64BF8A" w14:textId="77777777" w:rsidR="00632E28" w:rsidRPr="00225B70" w:rsidRDefault="00632E28" w:rsidP="009655FC">
      <w:pPr>
        <w:pageBreakBefore/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225B70">
        <w:rPr>
          <w:sz w:val="24"/>
          <w:szCs w:val="24"/>
        </w:rPr>
        <w:lastRenderedPageBreak/>
        <w:t>Приложение № 2</w:t>
      </w:r>
      <w:r w:rsidR="009655FC" w:rsidRPr="00225B70">
        <w:rPr>
          <w:sz w:val="24"/>
          <w:szCs w:val="24"/>
        </w:rPr>
        <w:t xml:space="preserve"> к</w:t>
      </w:r>
      <w:r w:rsidRPr="00225B70">
        <w:rPr>
          <w:sz w:val="24"/>
          <w:szCs w:val="24"/>
        </w:rPr>
        <w:t xml:space="preserve"> </w:t>
      </w:r>
      <w:r w:rsidR="00D5664F">
        <w:rPr>
          <w:sz w:val="24"/>
          <w:szCs w:val="24"/>
        </w:rPr>
        <w:t>Контракт</w:t>
      </w:r>
      <w:r w:rsidRPr="00225B70">
        <w:rPr>
          <w:sz w:val="24"/>
          <w:szCs w:val="24"/>
        </w:rPr>
        <w:t>у</w:t>
      </w:r>
    </w:p>
    <w:p w14:paraId="6014D158" w14:textId="77777777" w:rsidR="00632E28" w:rsidRPr="00225B70" w:rsidRDefault="00632E28" w:rsidP="00632E2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25B70">
        <w:rPr>
          <w:sz w:val="24"/>
          <w:szCs w:val="24"/>
        </w:rPr>
        <w:t>от «____» ________ 20__ г.</w:t>
      </w:r>
      <w:r w:rsidR="009655FC" w:rsidRPr="00225B70">
        <w:rPr>
          <w:sz w:val="24"/>
          <w:szCs w:val="24"/>
        </w:rPr>
        <w:t xml:space="preserve"> № ____________</w:t>
      </w:r>
    </w:p>
    <w:p w14:paraId="19B0105C" w14:textId="77777777" w:rsidR="00230A32" w:rsidRPr="00225B70" w:rsidRDefault="00230A32">
      <w:pPr>
        <w:widowControl w:val="0"/>
        <w:autoSpaceDE w:val="0"/>
        <w:autoSpaceDN w:val="0"/>
        <w:adjustRightInd w:val="0"/>
      </w:pPr>
    </w:p>
    <w:p w14:paraId="127068C6" w14:textId="77777777" w:rsidR="00E63D36" w:rsidRPr="00225B70" w:rsidRDefault="00E63D36" w:rsidP="00811B3D">
      <w:pPr>
        <w:jc w:val="center"/>
        <w:rPr>
          <w:b/>
        </w:rPr>
      </w:pPr>
      <w:bookmarkStart w:id="9" w:name="Par348"/>
      <w:bookmarkEnd w:id="9"/>
      <w:r w:rsidRPr="00225B70">
        <w:rPr>
          <w:b/>
        </w:rPr>
        <w:t xml:space="preserve">Расчет стоимости услуг </w:t>
      </w:r>
    </w:p>
    <w:p w14:paraId="7D70351D" w14:textId="77777777" w:rsidR="00534F16" w:rsidRDefault="000A1869" w:rsidP="00E63D36">
      <w:pPr>
        <w:jc w:val="center"/>
        <w:rPr>
          <w:b/>
        </w:rPr>
      </w:pPr>
      <w:r w:rsidRPr="000A1869">
        <w:rPr>
          <w:b/>
        </w:rPr>
        <w:t>на оказание образовательных услуг по обучению сотрудников для нужд филиала ФГБУ «ФЦАО» НИЦ «Красная книга»</w:t>
      </w:r>
    </w:p>
    <w:p w14:paraId="54B29AC9" w14:textId="77777777" w:rsidR="00811B3D" w:rsidRPr="00225B70" w:rsidRDefault="00811B3D" w:rsidP="00811B3D">
      <w:pPr>
        <w:pStyle w:val="af4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Расчет стоимости услуг </w:t>
      </w:r>
      <w:r w:rsidR="004E7C92">
        <w:rPr>
          <w:rFonts w:ascii="Times New Roman" w:hAnsi="Times New Roman" w:cs="Times New Roman"/>
          <w:sz w:val="28"/>
          <w:szCs w:val="28"/>
        </w:rPr>
        <w:t xml:space="preserve">Обучающегося </w:t>
      </w:r>
    </w:p>
    <w:tbl>
      <w:tblPr>
        <w:tblStyle w:val="af6"/>
        <w:tblW w:w="10031" w:type="dxa"/>
        <w:tblLayout w:type="fixed"/>
        <w:tblLook w:val="04A0" w:firstRow="1" w:lastRow="0" w:firstColumn="1" w:lastColumn="0" w:noHBand="0" w:noVBand="1"/>
      </w:tblPr>
      <w:tblGrid>
        <w:gridCol w:w="541"/>
        <w:gridCol w:w="2261"/>
        <w:gridCol w:w="2268"/>
        <w:gridCol w:w="1842"/>
        <w:gridCol w:w="1701"/>
        <w:gridCol w:w="1418"/>
      </w:tblGrid>
      <w:tr w:rsidR="00811B3D" w:rsidRPr="00225B70" w14:paraId="43D38E1D" w14:textId="77777777" w:rsidTr="00D5664F">
        <w:tc>
          <w:tcPr>
            <w:tcW w:w="541" w:type="dxa"/>
          </w:tcPr>
          <w:p w14:paraId="62E8F798" w14:textId="77777777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>№ п/п</w:t>
            </w:r>
          </w:p>
        </w:tc>
        <w:tc>
          <w:tcPr>
            <w:tcW w:w="2261" w:type="dxa"/>
          </w:tcPr>
          <w:p w14:paraId="1E6F759C" w14:textId="3F5B3329" w:rsidR="00811B3D" w:rsidRPr="004E7C92" w:rsidRDefault="007969A7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</w:tcPr>
          <w:p w14:paraId="34FFB106" w14:textId="28C67BB2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>Объем дополнительной профессиональной программы</w:t>
            </w:r>
          </w:p>
          <w:p w14:paraId="5036F45E" w14:textId="3E766355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>(</w:t>
            </w:r>
            <w:r w:rsidR="00C7186B">
              <w:rPr>
                <w:sz w:val="24"/>
                <w:szCs w:val="24"/>
              </w:rPr>
              <w:t xml:space="preserve">академических </w:t>
            </w:r>
            <w:r w:rsidRPr="004E7C92">
              <w:rPr>
                <w:sz w:val="24"/>
                <w:szCs w:val="24"/>
              </w:rPr>
              <w:t>часов)</w:t>
            </w:r>
          </w:p>
        </w:tc>
        <w:tc>
          <w:tcPr>
            <w:tcW w:w="1842" w:type="dxa"/>
          </w:tcPr>
          <w:p w14:paraId="67499509" w14:textId="3A214180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 xml:space="preserve">Количество </w:t>
            </w:r>
            <w:r w:rsidR="004E7C92" w:rsidRPr="004E7C92">
              <w:rPr>
                <w:sz w:val="24"/>
                <w:szCs w:val="24"/>
              </w:rPr>
              <w:t>Обучающихся</w:t>
            </w:r>
            <w:r w:rsidR="00B0517A">
              <w:rPr>
                <w:sz w:val="24"/>
                <w:szCs w:val="24"/>
              </w:rPr>
              <w:t xml:space="preserve"> </w:t>
            </w:r>
            <w:r w:rsidRPr="004E7C92">
              <w:rPr>
                <w:sz w:val="24"/>
                <w:szCs w:val="24"/>
              </w:rPr>
              <w:t>подлежащих обучению</w:t>
            </w:r>
          </w:p>
          <w:p w14:paraId="0CE760C6" w14:textId="77777777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>(человек)</w:t>
            </w:r>
          </w:p>
        </w:tc>
        <w:tc>
          <w:tcPr>
            <w:tcW w:w="1701" w:type="dxa"/>
          </w:tcPr>
          <w:p w14:paraId="237851FD" w14:textId="6184204C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4E7C92">
              <w:rPr>
                <w:sz w:val="24"/>
                <w:szCs w:val="24"/>
              </w:rPr>
              <w:t xml:space="preserve">Стоимость </w:t>
            </w:r>
            <w:r w:rsidR="00B0517A">
              <w:rPr>
                <w:sz w:val="24"/>
                <w:szCs w:val="24"/>
              </w:rPr>
              <w:t>за единицу</w:t>
            </w:r>
          </w:p>
          <w:p w14:paraId="59EE2A61" w14:textId="77777777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>(рублей)</w:t>
            </w:r>
          </w:p>
        </w:tc>
        <w:tc>
          <w:tcPr>
            <w:tcW w:w="1418" w:type="dxa"/>
          </w:tcPr>
          <w:p w14:paraId="20DCB26B" w14:textId="77777777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 xml:space="preserve">Общая стоимость обучения </w:t>
            </w:r>
          </w:p>
          <w:p w14:paraId="4DB56AEB" w14:textId="77777777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>(рублей)</w:t>
            </w:r>
          </w:p>
        </w:tc>
      </w:tr>
      <w:tr w:rsidR="00811B3D" w:rsidRPr="00225B70" w14:paraId="2E3B8F89" w14:textId="77777777" w:rsidTr="000F6C21">
        <w:tc>
          <w:tcPr>
            <w:tcW w:w="541" w:type="dxa"/>
          </w:tcPr>
          <w:p w14:paraId="25FFD916" w14:textId="77777777" w:rsidR="00811B3D" w:rsidRPr="004E7C92" w:rsidRDefault="004E7C92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>1</w:t>
            </w:r>
          </w:p>
        </w:tc>
        <w:tc>
          <w:tcPr>
            <w:tcW w:w="2261" w:type="dxa"/>
          </w:tcPr>
          <w:p w14:paraId="6337DFB5" w14:textId="7A0261DE" w:rsidR="00811B3D" w:rsidRPr="004E7C92" w:rsidRDefault="00AD1065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D1065">
              <w:rPr>
                <w:sz w:val="24"/>
                <w:szCs w:val="24"/>
              </w:rPr>
              <w:t>овышени</w:t>
            </w:r>
            <w:r>
              <w:rPr>
                <w:sz w:val="24"/>
                <w:szCs w:val="24"/>
              </w:rPr>
              <w:t>е</w:t>
            </w:r>
            <w:r w:rsidRPr="00AD1065">
              <w:rPr>
                <w:sz w:val="24"/>
                <w:szCs w:val="24"/>
              </w:rPr>
              <w:t xml:space="preserve"> квалификации по программе «</w:t>
            </w:r>
            <w:r w:rsidR="00AE3175" w:rsidRPr="00AE3175">
              <w:rPr>
                <w:sz w:val="24"/>
                <w:szCs w:val="24"/>
              </w:rPr>
              <w:t>Лесное дело</w:t>
            </w:r>
            <w:r w:rsidRPr="00AD1065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14:paraId="11E12070" w14:textId="1DB9A461" w:rsidR="004E7C92" w:rsidRPr="004E7C92" w:rsidRDefault="00AE3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2" w:type="dxa"/>
            <w:vAlign w:val="center"/>
          </w:tcPr>
          <w:p w14:paraId="4AFB993A" w14:textId="4060476D" w:rsidR="004E7C92" w:rsidRPr="004E7C92" w:rsidRDefault="00AE3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31321D5D" w14:textId="77777777" w:rsidR="00811B3D" w:rsidRPr="004E7C92" w:rsidRDefault="00811B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9D43B6" w14:textId="77777777" w:rsidR="00811B3D" w:rsidRPr="004E7C92" w:rsidRDefault="00811B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E3175" w:rsidRPr="00225B70" w14:paraId="1C0BF1FF" w14:textId="77777777" w:rsidTr="000F6C21">
        <w:tc>
          <w:tcPr>
            <w:tcW w:w="541" w:type="dxa"/>
          </w:tcPr>
          <w:p w14:paraId="1212B5C0" w14:textId="48A10A06" w:rsidR="00AE3175" w:rsidRPr="004E7C92" w:rsidRDefault="00AE3175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1" w:type="dxa"/>
          </w:tcPr>
          <w:p w14:paraId="72D33FEB" w14:textId="403A20B3" w:rsidR="00AE3175" w:rsidRDefault="00AE3175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D1065">
              <w:rPr>
                <w:sz w:val="24"/>
                <w:szCs w:val="24"/>
              </w:rPr>
              <w:t>овышени</w:t>
            </w:r>
            <w:r>
              <w:rPr>
                <w:sz w:val="24"/>
                <w:szCs w:val="24"/>
              </w:rPr>
              <w:t>е</w:t>
            </w:r>
            <w:r w:rsidRPr="00AD1065">
              <w:rPr>
                <w:sz w:val="24"/>
                <w:szCs w:val="24"/>
              </w:rPr>
              <w:t xml:space="preserve"> квалификации по программе «</w:t>
            </w:r>
            <w:r w:rsidRPr="00AE3175">
              <w:rPr>
                <w:sz w:val="24"/>
                <w:szCs w:val="24"/>
              </w:rPr>
              <w:t>Биология-Охотоведение</w:t>
            </w:r>
            <w:r w:rsidRPr="00AD1065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14:paraId="2D480AEA" w14:textId="136E31CE" w:rsidR="00AE3175" w:rsidRDefault="00AE3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2" w:type="dxa"/>
            <w:vAlign w:val="center"/>
          </w:tcPr>
          <w:p w14:paraId="3FD78641" w14:textId="057974BF" w:rsidR="00AE3175" w:rsidRDefault="00AE3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4A463DE2" w14:textId="77777777" w:rsidR="00AE3175" w:rsidRPr="004E7C92" w:rsidRDefault="00AE3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3C0F1E1" w14:textId="77777777" w:rsidR="00AE3175" w:rsidRPr="004E7C92" w:rsidRDefault="00AE3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72668" w:rsidRPr="00225B70" w14:paraId="6B91B79D" w14:textId="77777777" w:rsidTr="000F6C21">
        <w:tc>
          <w:tcPr>
            <w:tcW w:w="541" w:type="dxa"/>
          </w:tcPr>
          <w:p w14:paraId="15F93ED6" w14:textId="77777777" w:rsidR="00572668" w:rsidRPr="004E7C92" w:rsidRDefault="00572668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14:paraId="15EC51D1" w14:textId="77777777" w:rsidR="00572668" w:rsidRDefault="00572668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0B69A3" w14:textId="77777777" w:rsidR="00572668" w:rsidRDefault="00572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EE05A39" w14:textId="77777777" w:rsidR="00572668" w:rsidRDefault="00572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F2058A" w14:textId="77777777" w:rsidR="00572668" w:rsidRPr="004E7C92" w:rsidRDefault="00572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CB47E4" w14:textId="77777777" w:rsidR="00572668" w:rsidRPr="004E7C92" w:rsidRDefault="005726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11B3D" w:rsidRPr="00225B70" w14:paraId="1AF0F0C0" w14:textId="77777777" w:rsidTr="00D5664F">
        <w:tc>
          <w:tcPr>
            <w:tcW w:w="541" w:type="dxa"/>
          </w:tcPr>
          <w:p w14:paraId="3DFE3C42" w14:textId="77777777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4"/>
          </w:tcPr>
          <w:p w14:paraId="5D5A8060" w14:textId="77777777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73FBB8E4" w14:textId="77777777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2850BB36" w14:textId="77777777" w:rsidR="00230A32" w:rsidRPr="00225B70" w:rsidRDefault="00230A32" w:rsidP="00E474BB">
      <w:pPr>
        <w:pStyle w:val="ConsPlusNonformat"/>
        <w:jc w:val="both"/>
        <w:rPr>
          <w:sz w:val="18"/>
          <w:szCs w:val="18"/>
        </w:rPr>
      </w:pPr>
    </w:p>
    <w:p w14:paraId="3C2AC8B4" w14:textId="78BE6CE6" w:rsidR="00CD317A" w:rsidRPr="004E7C92" w:rsidRDefault="00E624F8" w:rsidP="004E7C9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C92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230A32" w:rsidRPr="004E7C92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902EA1">
        <w:rPr>
          <w:rFonts w:ascii="Times New Roman" w:hAnsi="Times New Roman" w:cs="Times New Roman"/>
          <w:sz w:val="28"/>
          <w:szCs w:val="28"/>
        </w:rPr>
        <w:t>услуг</w:t>
      </w:r>
      <w:r w:rsidR="004E7C92" w:rsidRPr="004E7C92">
        <w:rPr>
          <w:rFonts w:ascii="Times New Roman" w:hAnsi="Times New Roman" w:cs="Times New Roman"/>
          <w:sz w:val="28"/>
        </w:rPr>
        <w:t xml:space="preserve"> </w:t>
      </w:r>
      <w:r w:rsidRPr="004E7C92">
        <w:rPr>
          <w:rFonts w:ascii="Times New Roman" w:hAnsi="Times New Roman" w:cs="Times New Roman"/>
          <w:sz w:val="28"/>
          <w:szCs w:val="28"/>
        </w:rPr>
        <w:t>составляет</w:t>
      </w:r>
      <w:r w:rsidR="00B0517A">
        <w:rPr>
          <w:rFonts w:ascii="Times New Roman" w:hAnsi="Times New Roman" w:cs="Times New Roman"/>
          <w:sz w:val="28"/>
          <w:szCs w:val="28"/>
        </w:rPr>
        <w:t xml:space="preserve"> </w:t>
      </w:r>
      <w:r w:rsidR="004E7C92">
        <w:rPr>
          <w:rFonts w:ascii="Times New Roman" w:hAnsi="Times New Roman" w:cs="Times New Roman"/>
        </w:rPr>
        <w:t>_______</w:t>
      </w:r>
      <w:r w:rsidR="00B0517A">
        <w:rPr>
          <w:rFonts w:ascii="Times New Roman" w:hAnsi="Times New Roman" w:cs="Times New Roman"/>
        </w:rPr>
        <w:t>______________________</w:t>
      </w:r>
      <w:r w:rsidR="004E7C92">
        <w:rPr>
          <w:rFonts w:ascii="Times New Roman" w:hAnsi="Times New Roman" w:cs="Times New Roman"/>
        </w:rPr>
        <w:t>_</w:t>
      </w:r>
      <w:r w:rsidR="00B0517A">
        <w:rPr>
          <w:rFonts w:ascii="Times New Roman" w:hAnsi="Times New Roman" w:cs="Times New Roman"/>
        </w:rPr>
        <w:t xml:space="preserve"> </w:t>
      </w:r>
      <w:r w:rsidR="00CD317A" w:rsidRPr="004E7C92">
        <w:rPr>
          <w:rFonts w:ascii="Times New Roman" w:hAnsi="Times New Roman" w:cs="Times New Roman"/>
          <w:sz w:val="28"/>
          <w:szCs w:val="28"/>
        </w:rPr>
        <w:t>рублей.</w:t>
      </w:r>
    </w:p>
    <w:p w14:paraId="5062832C" w14:textId="4BE005F6" w:rsidR="00CD317A" w:rsidRPr="004E7C92" w:rsidRDefault="00CD317A" w:rsidP="00CD317A">
      <w:pPr>
        <w:pStyle w:val="ConsPlusNonformat"/>
        <w:jc w:val="both"/>
        <w:rPr>
          <w:rFonts w:ascii="Times New Roman" w:hAnsi="Times New Roman" w:cs="Times New Roman"/>
        </w:rPr>
      </w:pPr>
      <w:r w:rsidRPr="004E7C92">
        <w:rPr>
          <w:rFonts w:ascii="Times New Roman" w:hAnsi="Times New Roman" w:cs="Times New Roman"/>
        </w:rPr>
        <w:t xml:space="preserve">   </w:t>
      </w:r>
      <w:r w:rsidR="00230A32" w:rsidRPr="004E7C92">
        <w:rPr>
          <w:rFonts w:ascii="Times New Roman" w:hAnsi="Times New Roman" w:cs="Times New Roman"/>
        </w:rPr>
        <w:t xml:space="preserve"> </w:t>
      </w:r>
      <w:r w:rsidR="00E624F8" w:rsidRPr="004E7C92">
        <w:rPr>
          <w:rFonts w:ascii="Times New Roman" w:hAnsi="Times New Roman" w:cs="Times New Roman"/>
        </w:rPr>
        <w:t xml:space="preserve">               </w:t>
      </w:r>
      <w:r w:rsidR="00B0517A">
        <w:rPr>
          <w:rFonts w:ascii="Times New Roman" w:hAnsi="Times New Roman" w:cs="Times New Roman"/>
        </w:rPr>
        <w:t xml:space="preserve">                                    </w:t>
      </w:r>
      <w:r w:rsidR="00E624F8" w:rsidRPr="004E7C92">
        <w:rPr>
          <w:rFonts w:ascii="Times New Roman" w:hAnsi="Times New Roman" w:cs="Times New Roman"/>
        </w:rPr>
        <w:t xml:space="preserve">                    </w:t>
      </w:r>
      <w:r w:rsidR="00230A32" w:rsidRPr="004E7C92">
        <w:rPr>
          <w:rFonts w:ascii="Times New Roman" w:hAnsi="Times New Roman" w:cs="Times New Roman"/>
        </w:rPr>
        <w:t>(сумма цифрами) (сумма прописью с</w:t>
      </w:r>
      <w:r w:rsidRPr="004E7C92">
        <w:rPr>
          <w:rFonts w:ascii="Times New Roman" w:hAnsi="Times New Roman" w:cs="Times New Roman"/>
        </w:rPr>
        <w:t xml:space="preserve"> большой буквы)</w:t>
      </w:r>
    </w:p>
    <w:p w14:paraId="6E4F0A65" w14:textId="77777777" w:rsidR="00E63D36" w:rsidRPr="00225B70" w:rsidRDefault="00E63D36">
      <w:pPr>
        <w:pStyle w:val="ConsPlusNonformat"/>
        <w:jc w:val="both"/>
      </w:pPr>
    </w:p>
    <w:p w14:paraId="694EB59B" w14:textId="77777777" w:rsidR="00E63D36" w:rsidRPr="00225B70" w:rsidRDefault="00E63D36">
      <w:pPr>
        <w:pStyle w:val="ConsPlusNonformat"/>
        <w:jc w:val="both"/>
      </w:pPr>
    </w:p>
    <w:p w14:paraId="0B99F153" w14:textId="77777777" w:rsidR="00775B35" w:rsidRPr="00225B70" w:rsidRDefault="00775B35" w:rsidP="00775B35">
      <w:pPr>
        <w:jc w:val="center"/>
        <w:rPr>
          <w:b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4768"/>
      </w:tblGrid>
      <w:tr w:rsidR="00D5664F" w14:paraId="061916EF" w14:textId="77777777" w:rsidTr="00D5664F">
        <w:trPr>
          <w:trHeight w:val="2595"/>
        </w:trPr>
        <w:tc>
          <w:tcPr>
            <w:tcW w:w="5211" w:type="dxa"/>
          </w:tcPr>
          <w:p w14:paraId="2BCBB3DA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Заказчика</w:t>
            </w:r>
          </w:p>
          <w:p w14:paraId="47ADC23F" w14:textId="77777777" w:rsidR="005561A3" w:rsidRDefault="005561A3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561A3">
              <w:rPr>
                <w:rFonts w:ascii="Times New Roman" w:hAnsi="Times New Roman" w:cs="Times New Roman"/>
                <w:sz w:val="28"/>
                <w:szCs w:val="28"/>
              </w:rPr>
              <w:t>Директор филиала</w:t>
            </w:r>
          </w:p>
          <w:p w14:paraId="0D1BE196" w14:textId="05F5F46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ФГБУ «ФЦАО»</w:t>
            </w:r>
          </w:p>
          <w:p w14:paraId="01A9EF78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47601" w14:textId="41B2F520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561A3" w:rsidRPr="005561A3">
              <w:rPr>
                <w:rFonts w:ascii="Times New Roman" w:hAnsi="Times New Roman" w:cs="Times New Roman"/>
                <w:sz w:val="28"/>
                <w:szCs w:val="28"/>
              </w:rPr>
              <w:t>Н.Т. Тимченко</w:t>
            </w:r>
          </w:p>
          <w:p w14:paraId="163FF309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М. П.</w:t>
            </w: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E5B6A3A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__________________ 20__ г.      </w:t>
            </w:r>
          </w:p>
          <w:p w14:paraId="0406F144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788" w:type="dxa"/>
          </w:tcPr>
          <w:p w14:paraId="1962680A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От Исполнителя</w:t>
            </w:r>
          </w:p>
          <w:p w14:paraId="6F3E1328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14:paraId="3B71E955" w14:textId="77777777" w:rsidR="00D5664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128D7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8741B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316B0BE6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43318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__________________ 20__ г.               </w:t>
            </w:r>
          </w:p>
        </w:tc>
      </w:tr>
    </w:tbl>
    <w:p w14:paraId="0B918201" w14:textId="77777777" w:rsidR="00775B35" w:rsidRPr="00225B70" w:rsidRDefault="00775B35" w:rsidP="00D5664F">
      <w:pPr>
        <w:rPr>
          <w:b/>
        </w:rPr>
      </w:pPr>
    </w:p>
    <w:p w14:paraId="68351629" w14:textId="77777777" w:rsidR="005F2F90" w:rsidRPr="00225B70" w:rsidRDefault="005F2F90" w:rsidP="005F2F90">
      <w:pPr>
        <w:pageBreakBefore/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225B70">
        <w:rPr>
          <w:sz w:val="24"/>
          <w:szCs w:val="24"/>
        </w:rPr>
        <w:lastRenderedPageBreak/>
        <w:t xml:space="preserve">Приложение № 3 к </w:t>
      </w:r>
      <w:r w:rsidR="00D5664F">
        <w:rPr>
          <w:sz w:val="24"/>
          <w:szCs w:val="24"/>
        </w:rPr>
        <w:t>Контракт</w:t>
      </w:r>
      <w:r w:rsidRPr="00225B70">
        <w:rPr>
          <w:sz w:val="24"/>
          <w:szCs w:val="24"/>
        </w:rPr>
        <w:t>у</w:t>
      </w:r>
    </w:p>
    <w:p w14:paraId="57A00CC4" w14:textId="77777777" w:rsidR="005F2F90" w:rsidRPr="00225B70" w:rsidRDefault="005F2F90" w:rsidP="005F2F9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25B70">
        <w:rPr>
          <w:sz w:val="24"/>
          <w:szCs w:val="24"/>
        </w:rPr>
        <w:t>от «____» ________ 20__ г. № ____________</w:t>
      </w:r>
    </w:p>
    <w:p w14:paraId="3216AE4B" w14:textId="77777777" w:rsidR="005F2F90" w:rsidRPr="00225B70" w:rsidRDefault="005F2F90" w:rsidP="005F2F90">
      <w:pPr>
        <w:suppressAutoHyphens/>
      </w:pPr>
      <w:r w:rsidRPr="00225B70">
        <w:t>ОБРАЗЕЦ</w:t>
      </w:r>
    </w:p>
    <w:p w14:paraId="2B294D16" w14:textId="77777777" w:rsidR="005F2F90" w:rsidRPr="00225B70" w:rsidRDefault="005F2F90" w:rsidP="005F2F90">
      <w:pPr>
        <w:suppressAutoHyphens/>
        <w:jc w:val="center"/>
        <w:rPr>
          <w:sz w:val="22"/>
          <w:szCs w:val="22"/>
        </w:rPr>
      </w:pPr>
    </w:p>
    <w:tbl>
      <w:tblPr>
        <w:tblW w:w="104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5"/>
      </w:tblGrid>
      <w:tr w:rsidR="005F2F90" w:rsidRPr="00225B70" w14:paraId="78909EE7" w14:textId="77777777" w:rsidTr="005F2F90">
        <w:trPr>
          <w:trHeight w:val="5714"/>
        </w:trPr>
        <w:tc>
          <w:tcPr>
            <w:tcW w:w="10455" w:type="dxa"/>
          </w:tcPr>
          <w:p w14:paraId="6A7F16A9" w14:textId="77777777" w:rsidR="005F2F90" w:rsidRPr="00225B70" w:rsidRDefault="005F2F90" w:rsidP="00381DF6">
            <w:pPr>
              <w:suppressAutoHyphens/>
              <w:jc w:val="center"/>
              <w:rPr>
                <w:b/>
              </w:rPr>
            </w:pPr>
          </w:p>
          <w:p w14:paraId="28955126" w14:textId="77777777" w:rsidR="005F2F90" w:rsidRPr="00225B70" w:rsidRDefault="005F2F90" w:rsidP="005F2F90">
            <w:pPr>
              <w:suppressAutoHyphens/>
              <w:jc w:val="center"/>
              <w:rPr>
                <w:b/>
              </w:rPr>
            </w:pPr>
            <w:r w:rsidRPr="00225B70">
              <w:rPr>
                <w:b/>
              </w:rPr>
              <w:t xml:space="preserve">АКТ </w:t>
            </w:r>
          </w:p>
          <w:p w14:paraId="0356ED09" w14:textId="77777777" w:rsidR="005F2F90" w:rsidRPr="00225B70" w:rsidRDefault="005F2F90" w:rsidP="005F2F90">
            <w:pPr>
              <w:suppressAutoHyphens/>
              <w:jc w:val="center"/>
            </w:pPr>
            <w:r w:rsidRPr="00225B70">
              <w:t xml:space="preserve">сдачи-приемки оказанных услуг </w:t>
            </w:r>
          </w:p>
          <w:p w14:paraId="38D017A9" w14:textId="77777777" w:rsidR="005F2F90" w:rsidRPr="00225B70" w:rsidRDefault="005F2F90" w:rsidP="005F2F90">
            <w:pPr>
              <w:suppressAutoHyphens/>
              <w:jc w:val="center"/>
            </w:pPr>
            <w:r w:rsidRPr="00225B70">
              <w:t xml:space="preserve">по </w:t>
            </w:r>
            <w:r w:rsidR="00D5664F">
              <w:t>Контракт</w:t>
            </w:r>
            <w:r w:rsidRPr="00225B70">
              <w:t>у от ___________</w:t>
            </w:r>
            <w:proofErr w:type="gramStart"/>
            <w:r w:rsidRPr="00225B70">
              <w:t>№  _</w:t>
            </w:r>
            <w:proofErr w:type="gramEnd"/>
            <w:r w:rsidRPr="00225B70">
              <w:t>__________</w:t>
            </w:r>
          </w:p>
          <w:p w14:paraId="22287A60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</w:pPr>
          </w:p>
          <w:p w14:paraId="05EB6F66" w14:textId="47E86B9E" w:rsidR="005F2F90" w:rsidRPr="00225B70" w:rsidRDefault="005F2F90" w:rsidP="005F2F90">
            <w:pPr>
              <w:pStyle w:val="ab"/>
              <w:suppressAutoHyphens/>
              <w:spacing w:after="0"/>
              <w:ind w:left="148" w:firstLine="468"/>
              <w:rPr>
                <w:sz w:val="24"/>
                <w:szCs w:val="24"/>
              </w:rPr>
            </w:pPr>
            <w:r w:rsidRPr="00225B70">
              <w:rPr>
                <w:sz w:val="24"/>
                <w:szCs w:val="24"/>
              </w:rPr>
              <w:t>Мы, нижеподписавшиеся, от лица «Исполнителя» ______</w:t>
            </w:r>
            <w:r w:rsidR="00731443">
              <w:rPr>
                <w:sz w:val="24"/>
                <w:szCs w:val="24"/>
              </w:rPr>
              <w:t xml:space="preserve">_______________________________, </w:t>
            </w:r>
            <w:r w:rsidRPr="00225B70">
              <w:rPr>
                <w:sz w:val="24"/>
                <w:szCs w:val="24"/>
              </w:rPr>
              <w:t>с одной стороны</w:t>
            </w:r>
            <w:r w:rsidR="00731443">
              <w:rPr>
                <w:sz w:val="24"/>
                <w:szCs w:val="24"/>
              </w:rPr>
              <w:t>,</w:t>
            </w:r>
            <w:r w:rsidRPr="00225B70">
              <w:rPr>
                <w:sz w:val="24"/>
                <w:szCs w:val="24"/>
              </w:rPr>
              <w:t xml:space="preserve"> и от лица «</w:t>
            </w:r>
            <w:r w:rsidR="00D5664F">
              <w:rPr>
                <w:sz w:val="24"/>
                <w:szCs w:val="24"/>
              </w:rPr>
              <w:t>Заказчика</w:t>
            </w:r>
            <w:r w:rsidRPr="00225B70">
              <w:rPr>
                <w:sz w:val="24"/>
                <w:szCs w:val="24"/>
              </w:rPr>
              <w:t xml:space="preserve">» </w:t>
            </w:r>
            <w:r w:rsidR="00D5664F" w:rsidRPr="00D5664F">
              <w:rPr>
                <w:sz w:val="24"/>
                <w:szCs w:val="24"/>
              </w:rPr>
              <w:t>Федеральное государственное бюджетное учреждение «Федеральный центр анализа и оценки техногенного воздействия», именуемое в дальнейшем «</w:t>
            </w:r>
            <w:r w:rsidR="00D5664F">
              <w:rPr>
                <w:sz w:val="24"/>
                <w:szCs w:val="24"/>
              </w:rPr>
              <w:t>Заказчик</w:t>
            </w:r>
            <w:r w:rsidR="00D5664F" w:rsidRPr="00D5664F">
              <w:rPr>
                <w:sz w:val="24"/>
                <w:szCs w:val="24"/>
              </w:rPr>
              <w:t xml:space="preserve">», </w:t>
            </w:r>
            <w:r w:rsidR="00DE7B7A" w:rsidRPr="00DE7B7A">
              <w:rPr>
                <w:sz w:val="24"/>
                <w:szCs w:val="24"/>
              </w:rPr>
              <w:t>в лице директора филиала ФГБУ «ФЦАО» НИЦ «Красная книга» Тимченко Натальи Тимофеевны, действующего на основании доверенности от 30.12.2025 №1230-9</w:t>
            </w:r>
            <w:r w:rsidR="00D5664F" w:rsidRPr="00D5664F">
              <w:rPr>
                <w:sz w:val="24"/>
                <w:szCs w:val="24"/>
              </w:rPr>
              <w:t>,</w:t>
            </w:r>
            <w:r w:rsidRPr="00225B70">
              <w:rPr>
                <w:sz w:val="24"/>
                <w:szCs w:val="24"/>
              </w:rPr>
              <w:t xml:space="preserve"> с другой стороны</w:t>
            </w:r>
            <w:r w:rsidR="00731443">
              <w:rPr>
                <w:sz w:val="24"/>
                <w:szCs w:val="24"/>
              </w:rPr>
              <w:t>,</w:t>
            </w:r>
            <w:r w:rsidRPr="00225B70">
              <w:rPr>
                <w:sz w:val="24"/>
                <w:szCs w:val="24"/>
              </w:rPr>
              <w:t xml:space="preserve"> составили настоящий Акт о том, что  оказанные услуги удовлетворяют требованиям </w:t>
            </w:r>
            <w:r w:rsidR="00D5664F">
              <w:rPr>
                <w:sz w:val="24"/>
                <w:szCs w:val="24"/>
              </w:rPr>
              <w:t>Контракта</w:t>
            </w:r>
            <w:r w:rsidRPr="00225B70">
              <w:rPr>
                <w:sz w:val="24"/>
                <w:szCs w:val="24"/>
              </w:rPr>
              <w:t xml:space="preserve"> и надлежащим образом исполнены.</w:t>
            </w:r>
          </w:p>
          <w:p w14:paraId="341D4A36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  <w:r w:rsidRPr="00225B70">
              <w:rPr>
                <w:sz w:val="24"/>
                <w:szCs w:val="24"/>
              </w:rPr>
              <w:t>Описание оказанных услуг (с указанием объема и качества): ____________________________________________________________________________</w:t>
            </w:r>
          </w:p>
          <w:p w14:paraId="62B4CF42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</w:p>
          <w:p w14:paraId="4D80086B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  <w:r w:rsidRPr="00225B70">
              <w:rPr>
                <w:sz w:val="24"/>
                <w:szCs w:val="24"/>
              </w:rPr>
              <w:t xml:space="preserve">Представлены следующие отчетные документы (в соответствии с </w:t>
            </w:r>
            <w:r w:rsidR="00D5664F">
              <w:rPr>
                <w:sz w:val="24"/>
                <w:szCs w:val="24"/>
              </w:rPr>
              <w:t>Контрактом</w:t>
            </w:r>
            <w:r w:rsidRPr="00225B70">
              <w:rPr>
                <w:sz w:val="24"/>
                <w:szCs w:val="24"/>
              </w:rPr>
              <w:t>):</w:t>
            </w:r>
          </w:p>
          <w:p w14:paraId="43CFCADC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  <w:r w:rsidRPr="00225B70">
              <w:rPr>
                <w:sz w:val="24"/>
                <w:szCs w:val="24"/>
              </w:rPr>
              <w:t>____________________________________________________________________________</w:t>
            </w:r>
          </w:p>
          <w:p w14:paraId="15A63989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</w:p>
          <w:p w14:paraId="24F9E78E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i/>
                <w:sz w:val="24"/>
                <w:szCs w:val="24"/>
              </w:rPr>
            </w:pPr>
            <w:r w:rsidRPr="00225B70">
              <w:rPr>
                <w:sz w:val="24"/>
                <w:szCs w:val="24"/>
              </w:rPr>
              <w:t xml:space="preserve">На основании раздела 4 </w:t>
            </w:r>
            <w:r w:rsidR="00D5664F">
              <w:rPr>
                <w:sz w:val="24"/>
                <w:szCs w:val="24"/>
              </w:rPr>
              <w:t>Контракта</w:t>
            </w:r>
            <w:r w:rsidRPr="00225B70">
              <w:rPr>
                <w:sz w:val="24"/>
                <w:szCs w:val="24"/>
              </w:rPr>
              <w:t xml:space="preserve"> экспертиза оказанных услуг проведена </w:t>
            </w:r>
            <w:r w:rsidR="00D5664F">
              <w:rPr>
                <w:sz w:val="24"/>
                <w:szCs w:val="24"/>
              </w:rPr>
              <w:t>Заказчик</w:t>
            </w:r>
            <w:r w:rsidRPr="00225B70">
              <w:rPr>
                <w:sz w:val="24"/>
                <w:szCs w:val="24"/>
              </w:rPr>
              <w:t xml:space="preserve">ом </w:t>
            </w:r>
            <w:r w:rsidRPr="00225B70">
              <w:rPr>
                <w:i/>
                <w:sz w:val="24"/>
                <w:szCs w:val="24"/>
              </w:rPr>
              <w:t xml:space="preserve">(указывается в случае проведения экспертизы силами </w:t>
            </w:r>
            <w:r w:rsidR="00D5664F">
              <w:rPr>
                <w:i/>
                <w:sz w:val="24"/>
                <w:szCs w:val="24"/>
              </w:rPr>
              <w:t>Заказчика</w:t>
            </w:r>
            <w:r w:rsidRPr="00225B70">
              <w:rPr>
                <w:i/>
                <w:sz w:val="24"/>
                <w:szCs w:val="24"/>
              </w:rPr>
              <w:t>).</w:t>
            </w:r>
          </w:p>
          <w:p w14:paraId="22350190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</w:p>
          <w:p w14:paraId="6689B605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  <w:r w:rsidRPr="00225B70">
              <w:rPr>
                <w:sz w:val="24"/>
                <w:szCs w:val="24"/>
              </w:rPr>
              <w:t xml:space="preserve">Цена </w:t>
            </w:r>
            <w:r w:rsidR="00D5664F">
              <w:rPr>
                <w:sz w:val="24"/>
                <w:szCs w:val="24"/>
              </w:rPr>
              <w:t>Контракта</w:t>
            </w:r>
            <w:r w:rsidRPr="00225B70">
              <w:rPr>
                <w:sz w:val="24"/>
                <w:szCs w:val="24"/>
              </w:rPr>
              <w:t xml:space="preserve"> составляет _______________</w:t>
            </w:r>
            <w:proofErr w:type="gramStart"/>
            <w:r w:rsidRPr="00225B70">
              <w:rPr>
                <w:sz w:val="24"/>
                <w:szCs w:val="24"/>
              </w:rPr>
              <w:t>_  (</w:t>
            </w:r>
            <w:proofErr w:type="gramEnd"/>
            <w:r w:rsidRPr="00225B70">
              <w:rPr>
                <w:sz w:val="24"/>
                <w:szCs w:val="24"/>
              </w:rPr>
              <w:t>___________________) рублей</w:t>
            </w:r>
          </w:p>
          <w:p w14:paraId="4C18CD4F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0"/>
                <w:szCs w:val="20"/>
              </w:rPr>
            </w:pPr>
            <w:r w:rsidRPr="00225B70">
              <w:rPr>
                <w:sz w:val="20"/>
                <w:szCs w:val="20"/>
              </w:rPr>
              <w:t xml:space="preserve">                                                                                 (сумма цифрами)                 (сумма прописью)</w:t>
            </w:r>
          </w:p>
          <w:p w14:paraId="6E893453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  <w:r w:rsidRPr="00225B70">
              <w:rPr>
                <w:sz w:val="24"/>
                <w:szCs w:val="24"/>
              </w:rPr>
              <w:t>Следует к перечислению_______________</w:t>
            </w:r>
            <w:proofErr w:type="gramStart"/>
            <w:r w:rsidRPr="00225B70">
              <w:rPr>
                <w:sz w:val="24"/>
                <w:szCs w:val="24"/>
              </w:rPr>
              <w:t>_  (</w:t>
            </w:r>
            <w:proofErr w:type="gramEnd"/>
            <w:r w:rsidRPr="00225B70">
              <w:rPr>
                <w:sz w:val="24"/>
                <w:szCs w:val="24"/>
              </w:rPr>
              <w:t xml:space="preserve">_____________________) рублей </w:t>
            </w:r>
          </w:p>
          <w:p w14:paraId="20A9522F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0"/>
                <w:szCs w:val="20"/>
              </w:rPr>
            </w:pPr>
            <w:r w:rsidRPr="00225B70">
              <w:rPr>
                <w:sz w:val="20"/>
                <w:szCs w:val="20"/>
              </w:rPr>
              <w:t xml:space="preserve">                                                    (сумма цифрами)                        (сумма прописью) </w:t>
            </w:r>
          </w:p>
          <w:p w14:paraId="1AC29CA2" w14:textId="2289C4FE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10"/>
              <w:gridCol w:w="4650"/>
            </w:tblGrid>
            <w:tr w:rsidR="005F2F90" w:rsidRPr="00225B70" w14:paraId="6F0EBF6F" w14:textId="77777777" w:rsidTr="005F2F90">
              <w:trPr>
                <w:trHeight w:val="288"/>
                <w:jc w:val="center"/>
              </w:trPr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FFB83C" w14:textId="77777777" w:rsidR="006F6757" w:rsidRPr="00225B70" w:rsidRDefault="006F6757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 xml:space="preserve">Услуги принял: </w:t>
                  </w:r>
                </w:p>
                <w:p w14:paraId="0B4BB748" w14:textId="77777777" w:rsidR="006F6757" w:rsidRPr="00225B70" w:rsidRDefault="006F6757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 xml:space="preserve">От </w:t>
                  </w:r>
                  <w:r w:rsidR="00D5664F">
                    <w:rPr>
                      <w:sz w:val="24"/>
                      <w:szCs w:val="24"/>
                    </w:rPr>
                    <w:t>Заказчика</w:t>
                  </w:r>
                </w:p>
                <w:p w14:paraId="72C304B1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</w:p>
                <w:p w14:paraId="3E97FBB4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>_______________________________</w:t>
                  </w:r>
                </w:p>
                <w:p w14:paraId="679FF68A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>(подпись)    М.П.</w:t>
                  </w:r>
                </w:p>
                <w:p w14:paraId="7EC1F747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>«___» ________   20__ г.</w:t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85540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>Услуги сдал:</w:t>
                  </w:r>
                </w:p>
                <w:p w14:paraId="762B7F31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>От Исполнителя</w:t>
                  </w:r>
                </w:p>
                <w:p w14:paraId="7DBB803F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</w:p>
                <w:p w14:paraId="1D33DE0F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>______________________________</w:t>
                  </w:r>
                </w:p>
                <w:p w14:paraId="69DAB1F3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>(подпись)    М.П.</w:t>
                  </w:r>
                </w:p>
                <w:p w14:paraId="05E9A294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>«___» ________   20__ г.</w:t>
                  </w:r>
                </w:p>
              </w:tc>
            </w:tr>
          </w:tbl>
          <w:p w14:paraId="23D303F5" w14:textId="77777777" w:rsidR="005F2F90" w:rsidRPr="00225B70" w:rsidRDefault="005F2F90" w:rsidP="005F2F90">
            <w:pPr>
              <w:pStyle w:val="ab"/>
              <w:suppressAutoHyphens/>
              <w:rPr>
                <w:b/>
              </w:rPr>
            </w:pPr>
          </w:p>
          <w:p w14:paraId="714B8094" w14:textId="77777777" w:rsidR="005F2F90" w:rsidRPr="00225B70" w:rsidRDefault="005F2F90" w:rsidP="00381DF6">
            <w:pPr>
              <w:pStyle w:val="ab"/>
              <w:suppressAutoHyphens/>
              <w:ind w:left="540"/>
              <w:rPr>
                <w:b/>
              </w:rPr>
            </w:pPr>
          </w:p>
        </w:tc>
      </w:tr>
    </w:tbl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4768"/>
      </w:tblGrid>
      <w:tr w:rsidR="00D5664F" w14:paraId="2980F0DF" w14:textId="77777777" w:rsidTr="00D5664F">
        <w:trPr>
          <w:trHeight w:val="2595"/>
        </w:trPr>
        <w:tc>
          <w:tcPr>
            <w:tcW w:w="5211" w:type="dxa"/>
          </w:tcPr>
          <w:p w14:paraId="5F2D0EE9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Заказчика</w:t>
            </w:r>
          </w:p>
          <w:p w14:paraId="4E4D5C4E" w14:textId="77777777" w:rsidR="005561A3" w:rsidRDefault="005561A3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561A3">
              <w:rPr>
                <w:rFonts w:ascii="Times New Roman" w:hAnsi="Times New Roman" w:cs="Times New Roman"/>
                <w:sz w:val="28"/>
                <w:szCs w:val="28"/>
              </w:rPr>
              <w:t>Директор филиала</w:t>
            </w:r>
          </w:p>
          <w:p w14:paraId="01F71C58" w14:textId="5C80A52B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ФГБУ «ФЦАО»</w:t>
            </w:r>
          </w:p>
          <w:p w14:paraId="00070F4D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29A59" w14:textId="058E780B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561A3" w:rsidRPr="005561A3">
              <w:rPr>
                <w:rFonts w:ascii="Times New Roman" w:hAnsi="Times New Roman" w:cs="Times New Roman"/>
                <w:sz w:val="28"/>
                <w:szCs w:val="28"/>
              </w:rPr>
              <w:t>Н.Т. Тимченко</w:t>
            </w:r>
          </w:p>
          <w:p w14:paraId="75481A98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М. П.</w:t>
            </w: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A313962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__________________ 20__ г.      </w:t>
            </w:r>
          </w:p>
          <w:p w14:paraId="7D734614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788" w:type="dxa"/>
          </w:tcPr>
          <w:p w14:paraId="4A547988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От Исполнителя</w:t>
            </w:r>
          </w:p>
          <w:p w14:paraId="25C73172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14:paraId="65C0B07D" w14:textId="77777777" w:rsidR="00D5664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F8F97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46814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15C9810A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811D4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__________________ 20__ г.               </w:t>
            </w:r>
          </w:p>
        </w:tc>
      </w:tr>
    </w:tbl>
    <w:p w14:paraId="52A5626B" w14:textId="77777777" w:rsidR="005F2F90" w:rsidRPr="00225B70" w:rsidRDefault="005F2F90" w:rsidP="005F2F90">
      <w:pPr>
        <w:jc w:val="center"/>
        <w:rPr>
          <w:b/>
        </w:rPr>
      </w:pPr>
    </w:p>
    <w:sectPr w:rsidR="005F2F90" w:rsidRPr="00225B70" w:rsidSect="005561A3">
      <w:headerReference w:type="default" r:id="rId9"/>
      <w:pgSz w:w="11905" w:h="16838"/>
      <w:pgMar w:top="709" w:right="850" w:bottom="1134" w:left="1272" w:header="567" w:footer="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B6E2" w14:textId="77777777" w:rsidR="0014772C" w:rsidRDefault="0014772C" w:rsidP="0020390B">
      <w:r>
        <w:separator/>
      </w:r>
    </w:p>
  </w:endnote>
  <w:endnote w:type="continuationSeparator" w:id="0">
    <w:p w14:paraId="008B5CA4" w14:textId="77777777" w:rsidR="0014772C" w:rsidRDefault="0014772C" w:rsidP="0020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E39C" w14:textId="77777777" w:rsidR="0014772C" w:rsidRDefault="0014772C" w:rsidP="0020390B">
      <w:r>
        <w:separator/>
      </w:r>
    </w:p>
  </w:footnote>
  <w:footnote w:type="continuationSeparator" w:id="0">
    <w:p w14:paraId="1DEE4D32" w14:textId="77777777" w:rsidR="0014772C" w:rsidRDefault="0014772C" w:rsidP="0020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20116"/>
      <w:docPartObj>
        <w:docPartGallery w:val="Page Numbers (Top of Page)"/>
        <w:docPartUnique/>
      </w:docPartObj>
    </w:sdtPr>
    <w:sdtEndPr/>
    <w:sdtContent>
      <w:p w14:paraId="51BB18AD" w14:textId="77777777" w:rsidR="00D5664F" w:rsidRDefault="00D5664F" w:rsidP="00DC3F2A">
        <w:pPr>
          <w:pStyle w:val="ad"/>
          <w:spacing w:line="360" w:lineRule="auto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2087"/>
    <w:multiLevelType w:val="multilevel"/>
    <w:tmpl w:val="F39411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E135CD"/>
    <w:multiLevelType w:val="multilevel"/>
    <w:tmpl w:val="6240A6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576" w:hanging="288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571AD9"/>
    <w:multiLevelType w:val="multilevel"/>
    <w:tmpl w:val="AE3A9014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russianLower"/>
      <w:pStyle w:val="-2"/>
      <w:lvlText w:val="%4)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3" w15:restartNumberingAfterBreak="0">
    <w:nsid w:val="1F8F580F"/>
    <w:multiLevelType w:val="hybridMultilevel"/>
    <w:tmpl w:val="957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A20E5"/>
    <w:multiLevelType w:val="hybridMultilevel"/>
    <w:tmpl w:val="00224FC8"/>
    <w:lvl w:ilvl="0" w:tplc="BE52CE26">
      <w:start w:val="1"/>
      <w:numFmt w:val="decimal"/>
      <w:lvlText w:val="%1."/>
      <w:lvlJc w:val="left"/>
      <w:pPr>
        <w:tabs>
          <w:tab w:val="num" w:pos="1752"/>
        </w:tabs>
        <w:ind w:left="175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A9"/>
    <w:rsid w:val="00002A14"/>
    <w:rsid w:val="000034C4"/>
    <w:rsid w:val="00067BAC"/>
    <w:rsid w:val="000700A5"/>
    <w:rsid w:val="00096152"/>
    <w:rsid w:val="00097F22"/>
    <w:rsid w:val="000A1869"/>
    <w:rsid w:val="000A74D1"/>
    <w:rsid w:val="000B5698"/>
    <w:rsid w:val="000C01D0"/>
    <w:rsid w:val="000C66A3"/>
    <w:rsid w:val="000D7F97"/>
    <w:rsid w:val="000E07D5"/>
    <w:rsid w:val="000E49C8"/>
    <w:rsid w:val="000E6D4B"/>
    <w:rsid w:val="000E792D"/>
    <w:rsid w:val="000F0279"/>
    <w:rsid w:val="000F0C1C"/>
    <w:rsid w:val="000F3DE1"/>
    <w:rsid w:val="000F4DE9"/>
    <w:rsid w:val="000F6C21"/>
    <w:rsid w:val="001144F3"/>
    <w:rsid w:val="00122362"/>
    <w:rsid w:val="00131A82"/>
    <w:rsid w:val="0014772C"/>
    <w:rsid w:val="00151DD9"/>
    <w:rsid w:val="00152713"/>
    <w:rsid w:val="0016234C"/>
    <w:rsid w:val="00174664"/>
    <w:rsid w:val="001975F8"/>
    <w:rsid w:val="001A7685"/>
    <w:rsid w:val="001B1839"/>
    <w:rsid w:val="001B64A4"/>
    <w:rsid w:val="001C625A"/>
    <w:rsid w:val="001C7009"/>
    <w:rsid w:val="0020390B"/>
    <w:rsid w:val="00206257"/>
    <w:rsid w:val="00225B70"/>
    <w:rsid w:val="00230A32"/>
    <w:rsid w:val="00245FDE"/>
    <w:rsid w:val="00251834"/>
    <w:rsid w:val="002540D9"/>
    <w:rsid w:val="00266EEA"/>
    <w:rsid w:val="0027089F"/>
    <w:rsid w:val="00272E6E"/>
    <w:rsid w:val="002A0645"/>
    <w:rsid w:val="002A4C7C"/>
    <w:rsid w:val="002B2B84"/>
    <w:rsid w:val="002D3A7B"/>
    <w:rsid w:val="002E1C4F"/>
    <w:rsid w:val="00314A91"/>
    <w:rsid w:val="00323888"/>
    <w:rsid w:val="003364F8"/>
    <w:rsid w:val="00344D58"/>
    <w:rsid w:val="003702CF"/>
    <w:rsid w:val="00372261"/>
    <w:rsid w:val="003724A9"/>
    <w:rsid w:val="00376CCD"/>
    <w:rsid w:val="00381DF6"/>
    <w:rsid w:val="0038239A"/>
    <w:rsid w:val="003874C5"/>
    <w:rsid w:val="00391FD4"/>
    <w:rsid w:val="003B1EA9"/>
    <w:rsid w:val="003B435D"/>
    <w:rsid w:val="003C1039"/>
    <w:rsid w:val="003D0D18"/>
    <w:rsid w:val="003D759E"/>
    <w:rsid w:val="003D78A6"/>
    <w:rsid w:val="003E6BFC"/>
    <w:rsid w:val="003F71F5"/>
    <w:rsid w:val="0041610B"/>
    <w:rsid w:val="004269EC"/>
    <w:rsid w:val="004307E6"/>
    <w:rsid w:val="00431BF4"/>
    <w:rsid w:val="00454CA8"/>
    <w:rsid w:val="0047753C"/>
    <w:rsid w:val="00485100"/>
    <w:rsid w:val="0048542F"/>
    <w:rsid w:val="00486E6B"/>
    <w:rsid w:val="00492156"/>
    <w:rsid w:val="00493142"/>
    <w:rsid w:val="00494C9B"/>
    <w:rsid w:val="004A4542"/>
    <w:rsid w:val="004A5BD0"/>
    <w:rsid w:val="004B0F75"/>
    <w:rsid w:val="004B415E"/>
    <w:rsid w:val="004C0D85"/>
    <w:rsid w:val="004C45FA"/>
    <w:rsid w:val="004D3916"/>
    <w:rsid w:val="004D7AB5"/>
    <w:rsid w:val="004E07DF"/>
    <w:rsid w:val="004E1A7F"/>
    <w:rsid w:val="004E7C92"/>
    <w:rsid w:val="004F498D"/>
    <w:rsid w:val="005147A1"/>
    <w:rsid w:val="00525D29"/>
    <w:rsid w:val="00534F16"/>
    <w:rsid w:val="00540877"/>
    <w:rsid w:val="005510C1"/>
    <w:rsid w:val="005561A3"/>
    <w:rsid w:val="005561FE"/>
    <w:rsid w:val="005635DA"/>
    <w:rsid w:val="0056505C"/>
    <w:rsid w:val="00566E67"/>
    <w:rsid w:val="00572668"/>
    <w:rsid w:val="00593425"/>
    <w:rsid w:val="00595134"/>
    <w:rsid w:val="00596955"/>
    <w:rsid w:val="005A08BD"/>
    <w:rsid w:val="005B0441"/>
    <w:rsid w:val="005B55E6"/>
    <w:rsid w:val="005C4963"/>
    <w:rsid w:val="005E1A5A"/>
    <w:rsid w:val="005E2CC6"/>
    <w:rsid w:val="005F2F90"/>
    <w:rsid w:val="00620E27"/>
    <w:rsid w:val="006302EB"/>
    <w:rsid w:val="00632E28"/>
    <w:rsid w:val="00652D88"/>
    <w:rsid w:val="006600A4"/>
    <w:rsid w:val="006953C3"/>
    <w:rsid w:val="0069564D"/>
    <w:rsid w:val="006A0FA5"/>
    <w:rsid w:val="006A1C5E"/>
    <w:rsid w:val="006B1CE8"/>
    <w:rsid w:val="006B1FE7"/>
    <w:rsid w:val="006B4C2B"/>
    <w:rsid w:val="006B7B8E"/>
    <w:rsid w:val="006F6757"/>
    <w:rsid w:val="007033D5"/>
    <w:rsid w:val="007209A3"/>
    <w:rsid w:val="00720C13"/>
    <w:rsid w:val="00724E76"/>
    <w:rsid w:val="00727E0F"/>
    <w:rsid w:val="007312CB"/>
    <w:rsid w:val="00731443"/>
    <w:rsid w:val="00737B80"/>
    <w:rsid w:val="00756D4D"/>
    <w:rsid w:val="00762D76"/>
    <w:rsid w:val="00773DBB"/>
    <w:rsid w:val="00775B35"/>
    <w:rsid w:val="007865F0"/>
    <w:rsid w:val="00791A79"/>
    <w:rsid w:val="007969A7"/>
    <w:rsid w:val="007A07F1"/>
    <w:rsid w:val="007B3056"/>
    <w:rsid w:val="007D0F00"/>
    <w:rsid w:val="007E0623"/>
    <w:rsid w:val="007E76B4"/>
    <w:rsid w:val="007E7D38"/>
    <w:rsid w:val="007F3CC1"/>
    <w:rsid w:val="008078B4"/>
    <w:rsid w:val="00810701"/>
    <w:rsid w:val="00811B3D"/>
    <w:rsid w:val="00813841"/>
    <w:rsid w:val="00820CCD"/>
    <w:rsid w:val="00820D44"/>
    <w:rsid w:val="0082600B"/>
    <w:rsid w:val="00877837"/>
    <w:rsid w:val="00882D9C"/>
    <w:rsid w:val="008844A6"/>
    <w:rsid w:val="0088568F"/>
    <w:rsid w:val="00893C77"/>
    <w:rsid w:val="008A42E7"/>
    <w:rsid w:val="008F1BEF"/>
    <w:rsid w:val="00902715"/>
    <w:rsid w:val="00902EA1"/>
    <w:rsid w:val="00904E23"/>
    <w:rsid w:val="00905595"/>
    <w:rsid w:val="00926A2C"/>
    <w:rsid w:val="00933D9E"/>
    <w:rsid w:val="0094165F"/>
    <w:rsid w:val="00950601"/>
    <w:rsid w:val="00952782"/>
    <w:rsid w:val="00965438"/>
    <w:rsid w:val="009655FC"/>
    <w:rsid w:val="00967A1B"/>
    <w:rsid w:val="00971A90"/>
    <w:rsid w:val="00975A42"/>
    <w:rsid w:val="009773B7"/>
    <w:rsid w:val="00991679"/>
    <w:rsid w:val="00996B49"/>
    <w:rsid w:val="009A2C4F"/>
    <w:rsid w:val="009A6A24"/>
    <w:rsid w:val="009B08FF"/>
    <w:rsid w:val="009B32BE"/>
    <w:rsid w:val="009B569D"/>
    <w:rsid w:val="009C1FB5"/>
    <w:rsid w:val="009C5039"/>
    <w:rsid w:val="009D6BED"/>
    <w:rsid w:val="00A01000"/>
    <w:rsid w:val="00A1143E"/>
    <w:rsid w:val="00A12DEB"/>
    <w:rsid w:val="00A44A27"/>
    <w:rsid w:val="00A45BE0"/>
    <w:rsid w:val="00A462EE"/>
    <w:rsid w:val="00A70229"/>
    <w:rsid w:val="00A8221E"/>
    <w:rsid w:val="00A836E0"/>
    <w:rsid w:val="00A86C0D"/>
    <w:rsid w:val="00A915F4"/>
    <w:rsid w:val="00A9582A"/>
    <w:rsid w:val="00AA2D00"/>
    <w:rsid w:val="00AA348F"/>
    <w:rsid w:val="00AB117D"/>
    <w:rsid w:val="00AC5D0B"/>
    <w:rsid w:val="00AC7262"/>
    <w:rsid w:val="00AD1065"/>
    <w:rsid w:val="00AD3B99"/>
    <w:rsid w:val="00AE3175"/>
    <w:rsid w:val="00AF07F3"/>
    <w:rsid w:val="00AF7D7D"/>
    <w:rsid w:val="00B0517A"/>
    <w:rsid w:val="00B3716A"/>
    <w:rsid w:val="00B41968"/>
    <w:rsid w:val="00B46990"/>
    <w:rsid w:val="00B479BF"/>
    <w:rsid w:val="00B769F3"/>
    <w:rsid w:val="00B8640B"/>
    <w:rsid w:val="00B90780"/>
    <w:rsid w:val="00B94887"/>
    <w:rsid w:val="00B976ED"/>
    <w:rsid w:val="00BD32A3"/>
    <w:rsid w:val="00BE1444"/>
    <w:rsid w:val="00BE25BF"/>
    <w:rsid w:val="00BF7929"/>
    <w:rsid w:val="00C21ACD"/>
    <w:rsid w:val="00C2643E"/>
    <w:rsid w:val="00C264BD"/>
    <w:rsid w:val="00C468A8"/>
    <w:rsid w:val="00C52392"/>
    <w:rsid w:val="00C539C4"/>
    <w:rsid w:val="00C60D25"/>
    <w:rsid w:val="00C7186B"/>
    <w:rsid w:val="00C72DFD"/>
    <w:rsid w:val="00C75215"/>
    <w:rsid w:val="00C752DD"/>
    <w:rsid w:val="00C7533E"/>
    <w:rsid w:val="00C83498"/>
    <w:rsid w:val="00C9636E"/>
    <w:rsid w:val="00CA7E93"/>
    <w:rsid w:val="00CB23BF"/>
    <w:rsid w:val="00CB2E04"/>
    <w:rsid w:val="00CB70E5"/>
    <w:rsid w:val="00CC2461"/>
    <w:rsid w:val="00CC29E9"/>
    <w:rsid w:val="00CD0FF9"/>
    <w:rsid w:val="00CD2EFF"/>
    <w:rsid w:val="00CD317A"/>
    <w:rsid w:val="00CD48CB"/>
    <w:rsid w:val="00CE52ED"/>
    <w:rsid w:val="00CF0B8B"/>
    <w:rsid w:val="00CF46ED"/>
    <w:rsid w:val="00D257C3"/>
    <w:rsid w:val="00D344C1"/>
    <w:rsid w:val="00D37E7E"/>
    <w:rsid w:val="00D516FE"/>
    <w:rsid w:val="00D5664F"/>
    <w:rsid w:val="00D6060B"/>
    <w:rsid w:val="00D7771D"/>
    <w:rsid w:val="00D81D07"/>
    <w:rsid w:val="00D925DB"/>
    <w:rsid w:val="00DA5432"/>
    <w:rsid w:val="00DC3F2A"/>
    <w:rsid w:val="00DC45A3"/>
    <w:rsid w:val="00DD3352"/>
    <w:rsid w:val="00DD757E"/>
    <w:rsid w:val="00DE32DF"/>
    <w:rsid w:val="00DE4BCA"/>
    <w:rsid w:val="00DE7B7A"/>
    <w:rsid w:val="00DF023E"/>
    <w:rsid w:val="00DF74E9"/>
    <w:rsid w:val="00E009C5"/>
    <w:rsid w:val="00E07B78"/>
    <w:rsid w:val="00E1197A"/>
    <w:rsid w:val="00E11C92"/>
    <w:rsid w:val="00E27021"/>
    <w:rsid w:val="00E4631C"/>
    <w:rsid w:val="00E474BB"/>
    <w:rsid w:val="00E624F8"/>
    <w:rsid w:val="00E63D36"/>
    <w:rsid w:val="00E7438F"/>
    <w:rsid w:val="00E75063"/>
    <w:rsid w:val="00E75B96"/>
    <w:rsid w:val="00EA2617"/>
    <w:rsid w:val="00EA26B8"/>
    <w:rsid w:val="00EB007C"/>
    <w:rsid w:val="00EB5A40"/>
    <w:rsid w:val="00EC42C4"/>
    <w:rsid w:val="00ED6B2D"/>
    <w:rsid w:val="00F00D93"/>
    <w:rsid w:val="00F104EB"/>
    <w:rsid w:val="00F54E86"/>
    <w:rsid w:val="00F560BE"/>
    <w:rsid w:val="00F649F3"/>
    <w:rsid w:val="00F651CF"/>
    <w:rsid w:val="00F714B5"/>
    <w:rsid w:val="00F75258"/>
    <w:rsid w:val="00F933C4"/>
    <w:rsid w:val="00F95361"/>
    <w:rsid w:val="00FA7BD8"/>
    <w:rsid w:val="00FC4593"/>
    <w:rsid w:val="00FC6792"/>
    <w:rsid w:val="00FD6AD7"/>
    <w:rsid w:val="00FE3165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F232"/>
  <w15:docId w15:val="{88297174-B7E1-412E-901B-0FB6C215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B2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596955"/>
    <w:pPr>
      <w:keepNext/>
      <w:outlineLvl w:val="1"/>
    </w:pPr>
    <w:rPr>
      <w:rFonts w:eastAsia="Times New Roman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EA2617"/>
    <w:pPr>
      <w:keepNext/>
      <w:numPr>
        <w:ilvl w:val="2"/>
        <w:numId w:val="4"/>
      </w:numPr>
      <w:jc w:val="center"/>
      <w:outlineLvl w:val="2"/>
    </w:pPr>
    <w:rPr>
      <w:rFonts w:eastAsia="Times New Roman"/>
      <w:b/>
      <w:bCs/>
      <w:sz w:val="40"/>
      <w:szCs w:val="4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EA2617"/>
    <w:pPr>
      <w:keepNext/>
      <w:numPr>
        <w:ilvl w:val="3"/>
        <w:numId w:val="4"/>
      </w:numPr>
      <w:jc w:val="center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EA2617"/>
    <w:pPr>
      <w:numPr>
        <w:ilvl w:val="4"/>
        <w:numId w:val="4"/>
      </w:numPr>
      <w:spacing w:before="240" w:after="60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A2617"/>
    <w:pPr>
      <w:numPr>
        <w:ilvl w:val="5"/>
        <w:numId w:val="4"/>
      </w:numPr>
      <w:spacing w:before="240" w:after="60"/>
      <w:jc w:val="left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EA2617"/>
    <w:pPr>
      <w:keepNext/>
      <w:numPr>
        <w:ilvl w:val="6"/>
        <w:numId w:val="4"/>
      </w:numPr>
      <w:jc w:val="center"/>
      <w:outlineLvl w:val="6"/>
    </w:pPr>
    <w:rPr>
      <w:rFonts w:eastAsia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EA2617"/>
    <w:pPr>
      <w:keepNext/>
      <w:numPr>
        <w:ilvl w:val="7"/>
        <w:numId w:val="4"/>
      </w:numPr>
      <w:outlineLvl w:val="7"/>
    </w:pPr>
    <w:rPr>
      <w:rFonts w:eastAsia="Times New Roman"/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EA2617"/>
    <w:pPr>
      <w:numPr>
        <w:ilvl w:val="8"/>
        <w:numId w:val="4"/>
      </w:numPr>
      <w:spacing w:before="240" w:after="60"/>
      <w:jc w:val="left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724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5969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596955"/>
    <w:pPr>
      <w:ind w:firstLine="1080"/>
    </w:pPr>
    <w:rPr>
      <w:rFonts w:eastAsia="Times New Roman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969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2039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0390B"/>
    <w:rPr>
      <w:rFonts w:ascii="Times New Roman" w:hAnsi="Times New Roman" w:cs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0390B"/>
    <w:rPr>
      <w:vertAlign w:val="superscript"/>
    </w:rPr>
  </w:style>
  <w:style w:type="paragraph" w:styleId="31">
    <w:name w:val="Body Text Indent 3"/>
    <w:basedOn w:val="a"/>
    <w:link w:val="32"/>
    <w:rsid w:val="003D78A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D78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">
    <w:name w:val="Контракт-раздел"/>
    <w:basedOn w:val="a"/>
    <w:next w:val="-0"/>
    <w:rsid w:val="00C539C4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1"/>
    </w:pPr>
    <w:rPr>
      <w:rFonts w:eastAsia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C539C4"/>
    <w:pPr>
      <w:numPr>
        <w:ilvl w:val="1"/>
        <w:numId w:val="2"/>
      </w:numPr>
    </w:pPr>
    <w:rPr>
      <w:rFonts w:eastAsia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link w:val="-3"/>
    <w:rsid w:val="00C539C4"/>
    <w:pPr>
      <w:numPr>
        <w:ilvl w:val="2"/>
        <w:numId w:val="2"/>
      </w:numPr>
    </w:pPr>
    <w:rPr>
      <w:rFonts w:eastAsia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C539C4"/>
    <w:pPr>
      <w:numPr>
        <w:ilvl w:val="3"/>
        <w:numId w:val="2"/>
      </w:numPr>
    </w:pPr>
    <w:rPr>
      <w:rFonts w:eastAsia="Times New Roman"/>
      <w:sz w:val="24"/>
      <w:szCs w:val="24"/>
      <w:lang w:eastAsia="ru-RU"/>
    </w:rPr>
  </w:style>
  <w:style w:type="character" w:customStyle="1" w:styleId="-3">
    <w:name w:val="Контракт-подпункт Знак"/>
    <w:link w:val="-1"/>
    <w:rsid w:val="00C539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E07B7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7B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B7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067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67BAC"/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9B5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30A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30A32"/>
    <w:rPr>
      <w:rFonts w:ascii="Times New Roman" w:hAnsi="Times New Roman" w:cs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AA2D0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2D00"/>
    <w:rPr>
      <w:rFonts w:ascii="Times New Roman" w:hAnsi="Times New Roman" w:cs="Times New Roman"/>
      <w:sz w:val="28"/>
      <w:szCs w:val="28"/>
    </w:rPr>
  </w:style>
  <w:style w:type="paragraph" w:styleId="af">
    <w:name w:val="footer"/>
    <w:basedOn w:val="a"/>
    <w:link w:val="af0"/>
    <w:uiPriority w:val="99"/>
    <w:semiHidden/>
    <w:unhideWhenUsed/>
    <w:rsid w:val="00AA2D0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A2D00"/>
    <w:rPr>
      <w:rFonts w:ascii="Times New Roman" w:hAnsi="Times New Roman" w:cs="Times New Roman"/>
      <w:sz w:val="28"/>
      <w:szCs w:val="28"/>
    </w:rPr>
  </w:style>
  <w:style w:type="paragraph" w:styleId="af1">
    <w:name w:val="footnote text"/>
    <w:basedOn w:val="a"/>
    <w:link w:val="af2"/>
    <w:uiPriority w:val="99"/>
    <w:unhideWhenUsed/>
    <w:rsid w:val="00245FD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45FDE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45FDE"/>
    <w:rPr>
      <w:vertAlign w:val="superscript"/>
    </w:rPr>
  </w:style>
  <w:style w:type="paragraph" w:styleId="af4">
    <w:name w:val="List Paragraph"/>
    <w:basedOn w:val="a"/>
    <w:uiPriority w:val="34"/>
    <w:qFormat/>
    <w:rsid w:val="00376CCD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30">
    <w:name w:val="Заголовок 3 Знак"/>
    <w:aliases w:val="H3 Знак"/>
    <w:basedOn w:val="a0"/>
    <w:link w:val="3"/>
    <w:rsid w:val="00EA2617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EA26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EA261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A261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A26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A2617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EA2617"/>
    <w:rPr>
      <w:rFonts w:ascii="Arial" w:eastAsia="Times New Roman" w:hAnsi="Arial" w:cs="Arial"/>
      <w:lang w:eastAsia="ru-RU"/>
    </w:rPr>
  </w:style>
  <w:style w:type="paragraph" w:customStyle="1" w:styleId="af5">
    <w:name w:val="Подподпункт"/>
    <w:basedOn w:val="a"/>
    <w:rsid w:val="00EA2617"/>
    <w:pPr>
      <w:tabs>
        <w:tab w:val="num" w:pos="5585"/>
      </w:tabs>
    </w:pPr>
    <w:rPr>
      <w:rFonts w:eastAsia="Times New Roman"/>
      <w:sz w:val="24"/>
      <w:lang w:eastAsia="ru-RU"/>
    </w:rPr>
  </w:style>
  <w:style w:type="table" w:styleId="af6">
    <w:name w:val="Table Grid"/>
    <w:basedOn w:val="a1"/>
    <w:uiPriority w:val="59"/>
    <w:rsid w:val="00E63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D516F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516F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516FE"/>
    <w:rPr>
      <w:rFonts w:ascii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516F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516FE"/>
    <w:rPr>
      <w:rFonts w:ascii="Times New Roman" w:hAnsi="Times New Roman" w:cs="Times New Roman"/>
      <w:b/>
      <w:bCs/>
      <w:sz w:val="20"/>
      <w:szCs w:val="20"/>
    </w:rPr>
  </w:style>
  <w:style w:type="character" w:styleId="afc">
    <w:name w:val="Unresolved Mention"/>
    <w:basedOn w:val="a0"/>
    <w:uiPriority w:val="99"/>
    <w:semiHidden/>
    <w:unhideWhenUsed/>
    <w:rsid w:val="00CC2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c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5C326-2FB5-422D-8DBD-E65B9811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13</Pages>
  <Words>3899</Words>
  <Characters>22226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Parshutkina</dc:creator>
  <cp:lastModifiedBy>Евсеева Мария Ивановна</cp:lastModifiedBy>
  <cp:revision>11</cp:revision>
  <cp:lastPrinted>2015-10-26T09:19:00Z</cp:lastPrinted>
  <dcterms:created xsi:type="dcterms:W3CDTF">2026-05-05T11:31:00Z</dcterms:created>
  <dcterms:modified xsi:type="dcterms:W3CDTF">2026-05-27T12:36:00Z</dcterms:modified>
</cp:coreProperties>
</file>