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011BCB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ГОТ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3D4960">
        <w:rPr>
          <w:b/>
          <w:sz w:val="20"/>
          <w:szCs w:val="20"/>
        </w:rPr>
        <w:t xml:space="preserve">им. Д.Г. </w:t>
      </w:r>
      <w:proofErr w:type="spellStart"/>
      <w:r w:rsidR="003D4960">
        <w:rPr>
          <w:b/>
          <w:sz w:val="20"/>
          <w:szCs w:val="20"/>
        </w:rPr>
        <w:t>Кнорре</w:t>
      </w:r>
      <w:proofErr w:type="spellEnd"/>
      <w:r w:rsidR="003D4960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proofErr w:type="spellStart"/>
      <w:r w:rsidR="00011BCB">
        <w:rPr>
          <w:b/>
          <w:bCs/>
          <w:color w:val="000000"/>
          <w:sz w:val="20"/>
          <w:szCs w:val="20"/>
        </w:rPr>
        <w:t>термошейкера</w:t>
      </w:r>
      <w:proofErr w:type="spellEnd"/>
      <w:r w:rsidR="00D44EE8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011BCB">
        <w:rPr>
          <w:b/>
          <w:sz w:val="20"/>
          <w:szCs w:val="20"/>
        </w:rPr>
        <w:t>9</w:t>
      </w:r>
      <w:r w:rsidR="000C41FF">
        <w:rPr>
          <w:b/>
          <w:sz w:val="20"/>
          <w:szCs w:val="20"/>
        </w:rPr>
        <w:t>0</w:t>
      </w:r>
      <w:r w:rsidR="00507F54" w:rsidRPr="0012340B">
        <w:rPr>
          <w:b/>
          <w:sz w:val="20"/>
          <w:szCs w:val="20"/>
        </w:rPr>
        <w:t xml:space="preserve"> (</w:t>
      </w:r>
      <w:r w:rsidR="00011BCB">
        <w:rPr>
          <w:b/>
          <w:sz w:val="20"/>
          <w:szCs w:val="20"/>
        </w:rPr>
        <w:t>девяноста</w:t>
      </w:r>
      <w:r w:rsidR="000F3652" w:rsidRPr="0012340B">
        <w:rPr>
          <w:b/>
          <w:sz w:val="20"/>
          <w:szCs w:val="20"/>
        </w:rPr>
        <w:t xml:space="preserve">) </w:t>
      </w:r>
      <w:r w:rsidR="00011BCB">
        <w:rPr>
          <w:b/>
          <w:sz w:val="20"/>
          <w:szCs w:val="20"/>
        </w:rPr>
        <w:t>календарных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622AB5" w:rsidRDefault="00622AB5"/>
    <w:tbl>
      <w:tblPr>
        <w:tblW w:w="15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386"/>
        <w:gridCol w:w="2095"/>
        <w:gridCol w:w="4961"/>
        <w:gridCol w:w="1508"/>
        <w:gridCol w:w="1327"/>
        <w:gridCol w:w="670"/>
        <w:gridCol w:w="766"/>
        <w:gridCol w:w="1065"/>
        <w:gridCol w:w="1138"/>
      </w:tblGrid>
      <w:tr w:rsidR="00011BCB" w:rsidRPr="0022298D" w:rsidTr="00712216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№ п/п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 xml:space="preserve">Артикул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bCs/>
                <w:sz w:val="20"/>
                <w:szCs w:val="20"/>
              </w:rPr>
            </w:pPr>
            <w:r w:rsidRPr="0022298D">
              <w:rPr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C101BB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Стоимость с НДС, руб.</w:t>
            </w:r>
          </w:p>
        </w:tc>
      </w:tr>
      <w:tr w:rsidR="00011BCB" w:rsidRPr="0022298D" w:rsidTr="00777D18">
        <w:trPr>
          <w:trHeight w:val="27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22298D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AS-02080-00/00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rPr>
                <w:sz w:val="20"/>
                <w:szCs w:val="20"/>
              </w:rPr>
            </w:pPr>
            <w:proofErr w:type="spellStart"/>
            <w:r w:rsidRPr="0022298D">
              <w:rPr>
                <w:sz w:val="20"/>
                <w:szCs w:val="20"/>
              </w:rPr>
              <w:t>Термошейкер</w:t>
            </w:r>
            <w:proofErr w:type="spellEnd"/>
            <w:r w:rsidRPr="0022298D">
              <w:rPr>
                <w:sz w:val="20"/>
                <w:szCs w:val="20"/>
              </w:rPr>
              <w:t xml:space="preserve"> лабораторный в вариантах исполнения </w:t>
            </w:r>
            <w:r w:rsidRPr="0022298D">
              <w:rPr>
                <w:sz w:val="20"/>
                <w:szCs w:val="20"/>
                <w:lang w:val="en-US"/>
              </w:rPr>
              <w:t>MS</w:t>
            </w:r>
            <w:r w:rsidRPr="0022298D">
              <w:rPr>
                <w:sz w:val="20"/>
                <w:szCs w:val="20"/>
              </w:rPr>
              <w:t xml:space="preserve">-100, </w:t>
            </w:r>
            <w:r w:rsidRPr="0022298D">
              <w:rPr>
                <w:sz w:val="20"/>
                <w:szCs w:val="20"/>
                <w:lang w:val="en-US"/>
              </w:rPr>
              <w:t>MSC</w:t>
            </w:r>
            <w:r w:rsidRPr="0022298D">
              <w:rPr>
                <w:sz w:val="20"/>
                <w:szCs w:val="20"/>
              </w:rPr>
              <w:t xml:space="preserve">-100, </w:t>
            </w:r>
            <w:r w:rsidRPr="0022298D">
              <w:rPr>
                <w:sz w:val="20"/>
                <w:szCs w:val="20"/>
                <w:lang w:val="en-US"/>
              </w:rPr>
              <w:t>MS</w:t>
            </w:r>
            <w:r w:rsidRPr="0022298D">
              <w:rPr>
                <w:sz w:val="20"/>
                <w:szCs w:val="20"/>
              </w:rPr>
              <w:t xml:space="preserve">-3000, </w:t>
            </w:r>
            <w:r w:rsidRPr="0022298D">
              <w:rPr>
                <w:sz w:val="20"/>
                <w:szCs w:val="20"/>
                <w:lang w:val="en-US"/>
              </w:rPr>
              <w:t>MSC</w:t>
            </w:r>
            <w:r w:rsidRPr="0022298D">
              <w:rPr>
                <w:sz w:val="20"/>
                <w:szCs w:val="20"/>
              </w:rPr>
              <w:t xml:space="preserve">-3000, </w:t>
            </w:r>
            <w:r w:rsidRPr="0022298D">
              <w:rPr>
                <w:sz w:val="20"/>
                <w:szCs w:val="20"/>
                <w:lang w:val="en-US"/>
              </w:rPr>
              <w:t>MB</w:t>
            </w:r>
            <w:r w:rsidRPr="0022298D">
              <w:rPr>
                <w:sz w:val="20"/>
                <w:szCs w:val="20"/>
              </w:rPr>
              <w:t>100-4</w:t>
            </w:r>
            <w:r w:rsidRPr="0022298D">
              <w:rPr>
                <w:sz w:val="20"/>
                <w:szCs w:val="20"/>
                <w:lang w:val="en-US"/>
              </w:rPr>
              <w:t>A</w:t>
            </w:r>
            <w:r w:rsidR="0022298D" w:rsidRPr="0022298D">
              <w:rPr>
                <w:sz w:val="20"/>
                <w:szCs w:val="20"/>
              </w:rPr>
              <w:t xml:space="preserve"> в вариантах исполнения: </w:t>
            </w:r>
            <w:r w:rsidR="0022298D" w:rsidRPr="0022298D">
              <w:rPr>
                <w:sz w:val="20"/>
                <w:szCs w:val="20"/>
                <w:lang w:val="en-US"/>
              </w:rPr>
              <w:t>IV</w:t>
            </w:r>
            <w:r w:rsidR="0022298D" w:rsidRPr="0022298D">
              <w:rPr>
                <w:sz w:val="20"/>
                <w:szCs w:val="20"/>
              </w:rPr>
              <w:t>.</w:t>
            </w:r>
          </w:p>
          <w:p w:rsidR="00011BCB" w:rsidRPr="0022298D" w:rsidRDefault="00011BCB" w:rsidP="00011BCB">
            <w:pPr>
              <w:rPr>
                <w:sz w:val="20"/>
                <w:szCs w:val="20"/>
              </w:rPr>
            </w:pPr>
            <w:proofErr w:type="spellStart"/>
            <w:r w:rsidRPr="0022298D">
              <w:rPr>
                <w:sz w:val="20"/>
                <w:szCs w:val="20"/>
              </w:rPr>
              <w:t>Термошейкер</w:t>
            </w:r>
            <w:proofErr w:type="spellEnd"/>
            <w:r w:rsidRPr="0022298D">
              <w:rPr>
                <w:sz w:val="20"/>
                <w:szCs w:val="20"/>
              </w:rPr>
              <w:t xml:space="preserve"> лабораторный MSC-3000 c охлаждением, </w:t>
            </w:r>
            <w:proofErr w:type="spellStart"/>
            <w:r w:rsidRPr="0022298D">
              <w:rPr>
                <w:sz w:val="20"/>
                <w:szCs w:val="20"/>
              </w:rPr>
              <w:t>Allsheng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737" w:type="dxa"/>
              <w:tblLayout w:type="fixed"/>
              <w:tblLook w:val="04A0" w:firstRow="1" w:lastRow="0" w:firstColumn="1" w:lastColumn="0" w:noHBand="0" w:noVBand="1"/>
            </w:tblPr>
            <w:tblGrid>
              <w:gridCol w:w="3036"/>
              <w:gridCol w:w="1701"/>
            </w:tblGrid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Диапазон регулирования температуры, °C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от 0°С до 100°С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Шаг установки температуры, °C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0,1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Равномерность распределения температуры при 20 °C - 50 °C, °C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±0,5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Точность измерения температуры при 20 °C-50 °C, °C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±0,5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 xml:space="preserve">Время нагрева </w:t>
                  </w:r>
                  <w:proofErr w:type="spellStart"/>
                  <w:r w:rsidRPr="0022298D">
                    <w:rPr>
                      <w:color w:val="000000"/>
                      <w:sz w:val="20"/>
                      <w:szCs w:val="20"/>
                    </w:rPr>
                    <w:t>термоблока</w:t>
                  </w:r>
                  <w:proofErr w:type="spellEnd"/>
                  <w:r w:rsidRPr="0022298D">
                    <w:rPr>
                      <w:color w:val="000000"/>
                      <w:sz w:val="20"/>
                      <w:szCs w:val="20"/>
                    </w:rPr>
                    <w:t xml:space="preserve"> от +20°С до +100°С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≤15 мин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 xml:space="preserve">Время охлаждения </w:t>
                  </w:r>
                  <w:proofErr w:type="spellStart"/>
                  <w:r w:rsidRPr="0022298D">
                    <w:rPr>
                      <w:color w:val="000000"/>
                      <w:sz w:val="20"/>
                      <w:szCs w:val="20"/>
                    </w:rPr>
                    <w:t>термоблока</w:t>
                  </w:r>
                  <w:proofErr w:type="spellEnd"/>
                  <w:r w:rsidRPr="0022298D">
                    <w:rPr>
                      <w:color w:val="000000"/>
                      <w:sz w:val="20"/>
                      <w:szCs w:val="20"/>
                    </w:rPr>
                    <w:t xml:space="preserve"> от +20°С до 0°С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≤20 мин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Диапазон регулирования скорости, об/мин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200 - 3000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Орбита, мм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Таймер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от 1 с до 99 ч 59м 59 с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4,3-дюймовый сенсорный дисплей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Количество программ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50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sz w:val="20"/>
                      <w:szCs w:val="20"/>
                    </w:rPr>
                  </w:pPr>
                  <w:r w:rsidRPr="0022298D">
                    <w:rPr>
                      <w:sz w:val="20"/>
                      <w:szCs w:val="20"/>
                    </w:rPr>
                    <w:t>USB-интерфейс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Возможность установки крышки с подогревом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Функция идентификации блока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22298D" w:rsidRPr="0022298D" w:rsidTr="0022298D">
              <w:trPr>
                <w:trHeight w:val="3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Размеры (Д×Ш×В), мм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318 × 220 × 140</w:t>
                  </w:r>
                </w:p>
              </w:tc>
            </w:tr>
            <w:tr w:rsidR="0022298D" w:rsidRPr="0022298D" w:rsidTr="0022298D">
              <w:trPr>
                <w:trHeight w:val="600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lastRenderedPageBreak/>
                    <w:t>Вес, кг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2298D" w:rsidRPr="0022298D" w:rsidRDefault="0022298D" w:rsidP="002229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9</w:t>
                  </w:r>
                  <w:bookmarkStart w:id="0" w:name="_GoBack"/>
                  <w:bookmarkEnd w:id="0"/>
                </w:p>
              </w:tc>
            </w:tr>
          </w:tbl>
          <w:p w:rsidR="00011BCB" w:rsidRPr="0022298D" w:rsidRDefault="00011BCB" w:rsidP="00011BCB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B2575B" w:rsidP="00011BC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26.60.12.119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BCB" w:rsidRPr="0022298D" w:rsidRDefault="00011BCB" w:rsidP="00011BC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BCB" w:rsidRPr="0022298D" w:rsidRDefault="00011BCB" w:rsidP="00011BC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011BCB">
            <w:pPr>
              <w:jc w:val="center"/>
              <w:rPr>
                <w:sz w:val="20"/>
                <w:szCs w:val="20"/>
              </w:rPr>
            </w:pPr>
          </w:p>
        </w:tc>
      </w:tr>
      <w:tr w:rsidR="00B2575B" w:rsidRPr="0022298D" w:rsidTr="00712216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22298D">
              <w:rPr>
                <w:b w:val="0"/>
                <w:sz w:val="20"/>
                <w:szCs w:val="20"/>
              </w:rPr>
              <w:lastRenderedPageBreak/>
              <w:t>2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rPr>
                <w:sz w:val="20"/>
                <w:szCs w:val="20"/>
                <w:lang w:val="en-US"/>
              </w:rPr>
            </w:pPr>
            <w:r w:rsidRPr="0022298D">
              <w:rPr>
                <w:sz w:val="20"/>
                <w:szCs w:val="20"/>
                <w:lang w:val="en-US"/>
              </w:rPr>
              <w:t>AS-02081-04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 xml:space="preserve">Блок для </w:t>
            </w:r>
            <w:proofErr w:type="spellStart"/>
            <w:r w:rsidRPr="0022298D">
              <w:rPr>
                <w:sz w:val="20"/>
                <w:szCs w:val="20"/>
              </w:rPr>
              <w:t>термошейкера</w:t>
            </w:r>
            <w:proofErr w:type="spellEnd"/>
            <w:r w:rsidRPr="0022298D">
              <w:rPr>
                <w:sz w:val="20"/>
                <w:szCs w:val="20"/>
              </w:rPr>
              <w:t xml:space="preserve"> 15*0,5мл+20*1,5мл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737" w:type="dxa"/>
              <w:tblLayout w:type="fixed"/>
              <w:tblLook w:val="04A0" w:firstRow="1" w:lastRow="0" w:firstColumn="1" w:lastColumn="0" w:noHBand="0" w:noVBand="1"/>
            </w:tblPr>
            <w:tblGrid>
              <w:gridCol w:w="2895"/>
              <w:gridCol w:w="1842"/>
            </w:tblGrid>
            <w:tr w:rsidR="00B2575B" w:rsidRPr="0022298D" w:rsidTr="0022298D">
              <w:trPr>
                <w:trHeight w:val="3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 xml:space="preserve">совместим с </w:t>
                  </w:r>
                  <w:proofErr w:type="spellStart"/>
                  <w:r w:rsidRPr="0022298D">
                    <w:rPr>
                      <w:color w:val="000000"/>
                      <w:sz w:val="20"/>
                      <w:szCs w:val="20"/>
                    </w:rPr>
                    <w:t>термошейкером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MSC-3000/MS-3000</w:t>
                  </w:r>
                </w:p>
              </w:tc>
            </w:tr>
            <w:tr w:rsidR="00B2575B" w:rsidRPr="0022298D" w:rsidTr="0022298D">
              <w:trPr>
                <w:trHeight w:val="3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 с термостатом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MK-3000</w:t>
                  </w:r>
                </w:p>
              </w:tc>
            </w:tr>
            <w:tr w:rsidR="00B2575B" w:rsidRPr="0022298D" w:rsidTr="0022298D">
              <w:trPr>
                <w:trHeight w:val="3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максимальная скорость перемешивания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2000 об/мин</w:t>
                  </w:r>
                </w:p>
              </w:tc>
            </w:tr>
            <w:tr w:rsidR="00B2575B" w:rsidRPr="0022298D" w:rsidTr="0022298D">
              <w:trPr>
                <w:trHeight w:val="3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15х0,5 мл + 20х1,5 мл</w:t>
                  </w:r>
                </w:p>
              </w:tc>
            </w:tr>
          </w:tbl>
          <w:p w:rsidR="00B2575B" w:rsidRPr="0022298D" w:rsidRDefault="00B2575B" w:rsidP="00B2575B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26.60.12.119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5B" w:rsidRPr="0022298D" w:rsidRDefault="00B2575B" w:rsidP="00B2575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575B" w:rsidRPr="0022298D" w:rsidRDefault="00B2575B" w:rsidP="00B2575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</w:tr>
      <w:tr w:rsidR="00B2575B" w:rsidRPr="0022298D" w:rsidTr="00712216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22298D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rPr>
                <w:color w:val="000000"/>
                <w:sz w:val="20"/>
                <w:szCs w:val="20"/>
                <w:lang w:val="en-US"/>
              </w:rPr>
            </w:pPr>
            <w:r w:rsidRPr="0022298D">
              <w:rPr>
                <w:color w:val="000000"/>
                <w:sz w:val="20"/>
                <w:szCs w:val="20"/>
              </w:rPr>
              <w:t>AS-02081-</w:t>
            </w:r>
            <w:r w:rsidRPr="0022298D"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Крышка прозрачная, совместимая с блоками для 0,5, 1,5, 2,0, 5,0 мл пробирок и планшетами для ПЦР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15" w:type="dxa"/>
              <w:tblLayout w:type="fixed"/>
              <w:tblLook w:val="04A0" w:firstRow="1" w:lastRow="0" w:firstColumn="1" w:lastColumn="0" w:noHBand="0" w:noVBand="1"/>
            </w:tblPr>
            <w:tblGrid>
              <w:gridCol w:w="2895"/>
              <w:gridCol w:w="2020"/>
            </w:tblGrid>
            <w:tr w:rsidR="00B2575B" w:rsidRPr="0022298D" w:rsidTr="0022298D">
              <w:trPr>
                <w:trHeight w:val="3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цвет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прозрачная</w:t>
                  </w:r>
                </w:p>
              </w:tc>
            </w:tr>
            <w:tr w:rsidR="00B2575B" w:rsidRPr="0022298D" w:rsidTr="0022298D">
              <w:trPr>
                <w:trHeight w:val="795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блокам</w:t>
                  </w:r>
                  <w:r w:rsidRPr="0022298D">
                    <w:rPr>
                      <w:color w:val="000000"/>
                      <w:sz w:val="20"/>
                      <w:szCs w:val="20"/>
                    </w:rPr>
                    <w:br/>
                    <w:t>для пробирок 0.5 мл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  <w:tr w:rsidR="00B2575B" w:rsidRPr="0022298D" w:rsidTr="0022298D">
              <w:trPr>
                <w:trHeight w:val="6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блокам</w:t>
                  </w:r>
                  <w:r w:rsidRPr="0022298D">
                    <w:rPr>
                      <w:color w:val="000000"/>
                      <w:sz w:val="20"/>
                      <w:szCs w:val="20"/>
                    </w:rPr>
                    <w:br/>
                    <w:t>для пробирок 1.5 мл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  <w:tr w:rsidR="00B2575B" w:rsidRPr="0022298D" w:rsidTr="0022298D">
              <w:trPr>
                <w:trHeight w:val="6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блокам</w:t>
                  </w:r>
                  <w:r w:rsidRPr="0022298D">
                    <w:rPr>
                      <w:color w:val="000000"/>
                      <w:sz w:val="20"/>
                      <w:szCs w:val="20"/>
                    </w:rPr>
                    <w:br/>
                    <w:t>для пробирок 2 мл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  <w:tr w:rsidR="00B2575B" w:rsidRPr="0022298D" w:rsidTr="0022298D">
              <w:trPr>
                <w:trHeight w:val="6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блокам</w:t>
                  </w:r>
                  <w:r w:rsidRPr="0022298D">
                    <w:rPr>
                      <w:color w:val="000000"/>
                      <w:sz w:val="20"/>
                      <w:szCs w:val="20"/>
                    </w:rPr>
                    <w:br/>
                    <w:t>для пробирок 5 мл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  <w:tr w:rsidR="00B2575B" w:rsidRPr="0022298D" w:rsidTr="0022298D">
              <w:trPr>
                <w:trHeight w:val="6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блокам</w:t>
                  </w:r>
                  <w:r w:rsidRPr="0022298D">
                    <w:rPr>
                      <w:color w:val="000000"/>
                      <w:sz w:val="20"/>
                      <w:szCs w:val="20"/>
                    </w:rPr>
                    <w:br/>
                    <w:t>для пробирок 0.5 мл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  <w:tr w:rsidR="00B2575B" w:rsidRPr="0022298D" w:rsidTr="0022298D">
              <w:trPr>
                <w:trHeight w:val="600"/>
              </w:trPr>
              <w:tc>
                <w:tcPr>
                  <w:tcW w:w="2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совместимая с планшетами для ПЦР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B2575B" w:rsidRPr="0022298D" w:rsidRDefault="00B2575B" w:rsidP="00B2575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22298D">
                    <w:rPr>
                      <w:color w:val="000000"/>
                      <w:sz w:val="20"/>
                      <w:szCs w:val="20"/>
                    </w:rPr>
                    <w:t>совместима</w:t>
                  </w:r>
                </w:p>
              </w:tc>
            </w:tr>
          </w:tbl>
          <w:p w:rsidR="00B2575B" w:rsidRPr="0022298D" w:rsidRDefault="00B2575B" w:rsidP="00B2575B">
            <w:pPr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pStyle w:val="2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26.60.12.119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75B" w:rsidRPr="0022298D" w:rsidRDefault="00B2575B" w:rsidP="00B2575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575B" w:rsidRPr="0022298D" w:rsidRDefault="00B2575B" w:rsidP="00B2575B">
            <w:pPr>
              <w:jc w:val="center"/>
              <w:rPr>
                <w:color w:val="000000"/>
                <w:sz w:val="20"/>
                <w:szCs w:val="20"/>
              </w:rPr>
            </w:pPr>
            <w:r w:rsidRPr="0022298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575B" w:rsidRPr="0022298D" w:rsidRDefault="00B2575B" w:rsidP="00B2575B">
            <w:pPr>
              <w:jc w:val="center"/>
              <w:rPr>
                <w:sz w:val="20"/>
                <w:szCs w:val="20"/>
              </w:rPr>
            </w:pPr>
          </w:p>
        </w:tc>
      </w:tr>
      <w:tr w:rsidR="00011BCB" w:rsidRPr="0022298D" w:rsidTr="00712216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  <w:r w:rsidRPr="0022298D">
              <w:rPr>
                <w:sz w:val="20"/>
                <w:szCs w:val="20"/>
              </w:rPr>
              <w:t>Итого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BCB" w:rsidRPr="0022298D" w:rsidRDefault="00011BCB" w:rsidP="002806A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8E0" w:rsidRDefault="008128E0">
      <w:r>
        <w:separator/>
      </w:r>
    </w:p>
  </w:endnote>
  <w:endnote w:type="continuationSeparator" w:id="0">
    <w:p w:rsidR="008128E0" w:rsidRDefault="008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1B10">
      <w:rPr>
        <w:rStyle w:val="a4"/>
        <w:noProof/>
      </w:rPr>
      <w:t>5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8E0" w:rsidRDefault="008128E0">
      <w:r>
        <w:separator/>
      </w:r>
    </w:p>
  </w:footnote>
  <w:footnote w:type="continuationSeparator" w:id="0">
    <w:p w:rsidR="008128E0" w:rsidRDefault="0081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11BCB"/>
    <w:rsid w:val="00054E87"/>
    <w:rsid w:val="00055719"/>
    <w:rsid w:val="00061263"/>
    <w:rsid w:val="00063461"/>
    <w:rsid w:val="00073B3F"/>
    <w:rsid w:val="000753AA"/>
    <w:rsid w:val="000810F3"/>
    <w:rsid w:val="000A5E3A"/>
    <w:rsid w:val="000A6D68"/>
    <w:rsid w:val="000B6ABD"/>
    <w:rsid w:val="000C41FF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2038BC"/>
    <w:rsid w:val="00206EE3"/>
    <w:rsid w:val="00210D3C"/>
    <w:rsid w:val="0022298D"/>
    <w:rsid w:val="002345C9"/>
    <w:rsid w:val="00241861"/>
    <w:rsid w:val="0025553C"/>
    <w:rsid w:val="00260CD6"/>
    <w:rsid w:val="002806A3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973F7"/>
    <w:rsid w:val="003A5E46"/>
    <w:rsid w:val="003A667E"/>
    <w:rsid w:val="003B2F2E"/>
    <w:rsid w:val="003B631C"/>
    <w:rsid w:val="003C008A"/>
    <w:rsid w:val="003D17E1"/>
    <w:rsid w:val="003D4960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D0D09"/>
    <w:rsid w:val="004F251A"/>
    <w:rsid w:val="00505439"/>
    <w:rsid w:val="00507F54"/>
    <w:rsid w:val="00515611"/>
    <w:rsid w:val="00520427"/>
    <w:rsid w:val="00524F79"/>
    <w:rsid w:val="00526F30"/>
    <w:rsid w:val="005456BE"/>
    <w:rsid w:val="00556393"/>
    <w:rsid w:val="00556964"/>
    <w:rsid w:val="00567206"/>
    <w:rsid w:val="00577CF8"/>
    <w:rsid w:val="00593B77"/>
    <w:rsid w:val="00594322"/>
    <w:rsid w:val="005A71CB"/>
    <w:rsid w:val="005B12B5"/>
    <w:rsid w:val="005C2396"/>
    <w:rsid w:val="005C6E96"/>
    <w:rsid w:val="005D3156"/>
    <w:rsid w:val="005F2433"/>
    <w:rsid w:val="005F3C5F"/>
    <w:rsid w:val="00622AB5"/>
    <w:rsid w:val="00652D69"/>
    <w:rsid w:val="00664CAA"/>
    <w:rsid w:val="00664F2A"/>
    <w:rsid w:val="00671429"/>
    <w:rsid w:val="00674088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2216"/>
    <w:rsid w:val="007176AE"/>
    <w:rsid w:val="00724609"/>
    <w:rsid w:val="0074281A"/>
    <w:rsid w:val="00743254"/>
    <w:rsid w:val="00745ED9"/>
    <w:rsid w:val="00751F05"/>
    <w:rsid w:val="00755191"/>
    <w:rsid w:val="007602A7"/>
    <w:rsid w:val="00761B10"/>
    <w:rsid w:val="007658BB"/>
    <w:rsid w:val="0077469C"/>
    <w:rsid w:val="00777D18"/>
    <w:rsid w:val="007A576E"/>
    <w:rsid w:val="007C3021"/>
    <w:rsid w:val="007D0640"/>
    <w:rsid w:val="007D74A3"/>
    <w:rsid w:val="007E6436"/>
    <w:rsid w:val="00811F7D"/>
    <w:rsid w:val="008128E0"/>
    <w:rsid w:val="008139C7"/>
    <w:rsid w:val="008429A9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E7170"/>
    <w:rsid w:val="00AF5B21"/>
    <w:rsid w:val="00B06219"/>
    <w:rsid w:val="00B15E07"/>
    <w:rsid w:val="00B2575B"/>
    <w:rsid w:val="00B46924"/>
    <w:rsid w:val="00B5583A"/>
    <w:rsid w:val="00B57227"/>
    <w:rsid w:val="00B600E7"/>
    <w:rsid w:val="00B63636"/>
    <w:rsid w:val="00B674D0"/>
    <w:rsid w:val="00B94CDF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4EE8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0728"/>
    <w:rsid w:val="00E064AC"/>
    <w:rsid w:val="00E15E41"/>
    <w:rsid w:val="00E205EC"/>
    <w:rsid w:val="00E939A9"/>
    <w:rsid w:val="00EA0C3C"/>
    <w:rsid w:val="00EA3CC7"/>
    <w:rsid w:val="00EA6AC5"/>
    <w:rsid w:val="00EB646D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B2EF8-2867-4501-ADC6-CACF325F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6</Pages>
  <Words>1628</Words>
  <Characters>11562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13164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78</cp:revision>
  <cp:lastPrinted>2026-01-23T08:25:00Z</cp:lastPrinted>
  <dcterms:created xsi:type="dcterms:W3CDTF">2025-02-19T04:24:00Z</dcterms:created>
  <dcterms:modified xsi:type="dcterms:W3CDTF">2026-07-29T04:57:00Z</dcterms:modified>
</cp:coreProperties>
</file>