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B200" w14:textId="1D7B9913" w:rsidR="009C4E70" w:rsidRDefault="009C4E70" w:rsidP="00D90267">
      <w:pPr>
        <w:jc w:val="right"/>
        <w:rPr>
          <w:sz w:val="18"/>
          <w:szCs w:val="18"/>
        </w:rPr>
      </w:pPr>
      <w:r w:rsidRPr="00D90267">
        <w:rPr>
          <w:sz w:val="18"/>
          <w:szCs w:val="18"/>
        </w:rPr>
        <w:t>Приложение</w:t>
      </w:r>
      <w:r w:rsidR="00D90267" w:rsidRPr="00287C1F">
        <w:rPr>
          <w:sz w:val="18"/>
          <w:szCs w:val="18"/>
        </w:rPr>
        <w:t xml:space="preserve"> </w:t>
      </w:r>
      <w:r w:rsidR="00653DE7">
        <w:rPr>
          <w:sz w:val="18"/>
          <w:szCs w:val="18"/>
        </w:rPr>
        <w:t xml:space="preserve">к Контракту </w:t>
      </w:r>
      <w:r w:rsidR="00D90267" w:rsidRPr="00D90267">
        <w:rPr>
          <w:sz w:val="18"/>
          <w:szCs w:val="18"/>
        </w:rPr>
        <w:t>№</w:t>
      </w:r>
      <w:r w:rsidRPr="00D90267">
        <w:rPr>
          <w:sz w:val="18"/>
          <w:szCs w:val="18"/>
        </w:rPr>
        <w:t xml:space="preserve"> </w:t>
      </w:r>
      <w:r w:rsidR="00653DE7">
        <w:rPr>
          <w:sz w:val="18"/>
          <w:szCs w:val="18"/>
        </w:rPr>
        <w:t>от</w:t>
      </w:r>
    </w:p>
    <w:p w14:paraId="311DA1F6" w14:textId="77777777" w:rsidR="00D90267" w:rsidRPr="00F019E4" w:rsidRDefault="00D90267" w:rsidP="00D90267">
      <w:pPr>
        <w:jc w:val="center"/>
        <w:rPr>
          <w:b/>
          <w:bCs/>
        </w:rPr>
      </w:pPr>
      <w:r w:rsidRPr="00F019E4">
        <w:rPr>
          <w:b/>
          <w:bCs/>
        </w:rPr>
        <w:t>Описание объекта закупки</w:t>
      </w:r>
    </w:p>
    <w:p w14:paraId="58DB2CCA" w14:textId="77777777" w:rsidR="00043592" w:rsidRPr="00710143" w:rsidRDefault="00043592" w:rsidP="00D90267">
      <w:pPr>
        <w:jc w:val="center"/>
        <w:rPr>
          <w:b/>
          <w:bCs/>
        </w:rPr>
      </w:pPr>
    </w:p>
    <w:p w14:paraId="6B5213BA" w14:textId="38256DC1" w:rsidR="00710143" w:rsidRPr="00710143" w:rsidRDefault="001E4E83" w:rsidP="00710143">
      <w:pPr>
        <w:ind w:firstLine="15"/>
        <w:jc w:val="center"/>
        <w:rPr>
          <w:b/>
          <w:bCs/>
        </w:rPr>
      </w:pPr>
      <w:bookmarkStart w:id="0" w:name="_Hlk232422722"/>
      <w:r>
        <w:rPr>
          <w:b/>
          <w:bCs/>
        </w:rPr>
        <w:t>Оказание у</w:t>
      </w:r>
      <w:r w:rsidRPr="001E4E83">
        <w:rPr>
          <w:b/>
          <w:bCs/>
        </w:rPr>
        <w:t>слуг по проведению параллельных исследований проб сточных вод, отбираемых представителями очистных сооружений в 202</w:t>
      </w:r>
      <w:r>
        <w:rPr>
          <w:b/>
          <w:bCs/>
        </w:rPr>
        <w:t>7</w:t>
      </w:r>
      <w:r w:rsidRPr="001E4E83">
        <w:rPr>
          <w:b/>
          <w:bCs/>
        </w:rPr>
        <w:t xml:space="preserve"> году</w:t>
      </w:r>
      <w:r w:rsidR="00710143" w:rsidRPr="00710143">
        <w:rPr>
          <w:b/>
          <w:bCs/>
        </w:rPr>
        <w:t>.</w:t>
      </w:r>
    </w:p>
    <w:bookmarkEnd w:id="0"/>
    <w:p w14:paraId="46CBB850" w14:textId="77777777" w:rsidR="00710143" w:rsidRPr="00710143" w:rsidRDefault="00710143" w:rsidP="00710143">
      <w:pPr>
        <w:ind w:firstLine="15"/>
        <w:jc w:val="center"/>
        <w:rPr>
          <w:b/>
          <w:bCs/>
        </w:rPr>
      </w:pPr>
    </w:p>
    <w:p w14:paraId="106AA4B7" w14:textId="6044D0BB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  <w:jc w:val="both"/>
      </w:pPr>
      <w:r w:rsidRPr="00710143">
        <w:rPr>
          <w:b/>
          <w:bCs/>
        </w:rPr>
        <w:t>Наименование предмета закупки</w:t>
      </w:r>
      <w:r w:rsidR="001E4E83">
        <w:rPr>
          <w:b/>
          <w:bCs/>
        </w:rPr>
        <w:t>:</w:t>
      </w:r>
      <w:r w:rsidRPr="00710143">
        <w:rPr>
          <w:b/>
          <w:bCs/>
        </w:rPr>
        <w:t xml:space="preserve"> </w:t>
      </w:r>
      <w:r w:rsidR="001E4E83" w:rsidRPr="001E4E83">
        <w:t>о</w:t>
      </w:r>
      <w:r w:rsidR="001E4E83" w:rsidRPr="001E4E83">
        <w:rPr>
          <w:bCs/>
        </w:rPr>
        <w:t>казание услуг по проведению параллельных исследований проб сточных вод, отбираемых представителями очистных сооружений в 2027 году.</w:t>
      </w:r>
      <w:r w:rsidRPr="00710143">
        <w:t xml:space="preserve"> </w:t>
      </w:r>
    </w:p>
    <w:p w14:paraId="663DB72D" w14:textId="3B579C86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  <w:jc w:val="both"/>
      </w:pPr>
      <w:r w:rsidRPr="00710143">
        <w:rPr>
          <w:b/>
        </w:rPr>
        <w:t>Количество лабораторных исследований</w:t>
      </w:r>
      <w:r w:rsidRPr="00710143">
        <w:t xml:space="preserve"> </w:t>
      </w:r>
      <w:r w:rsidRPr="00710143">
        <w:rPr>
          <w:b/>
        </w:rPr>
        <w:t xml:space="preserve">– </w:t>
      </w:r>
      <w:r w:rsidRPr="00710143">
        <w:t xml:space="preserve">согласно приложению №1 </w:t>
      </w:r>
      <w:bookmarkStart w:id="1" w:name="_Hlk232422838"/>
      <w:r w:rsidRPr="00710143">
        <w:t xml:space="preserve">к </w:t>
      </w:r>
      <w:r w:rsidR="001E4E83" w:rsidRPr="001E4E83">
        <w:t>Описани</w:t>
      </w:r>
      <w:r w:rsidR="001E4E83">
        <w:t>ю</w:t>
      </w:r>
      <w:r w:rsidR="001E4E83" w:rsidRPr="001E4E83">
        <w:t xml:space="preserve"> объекта закупки</w:t>
      </w:r>
      <w:r w:rsidRPr="00710143">
        <w:t>.</w:t>
      </w:r>
    </w:p>
    <w:bookmarkEnd w:id="1"/>
    <w:p w14:paraId="68A92A1D" w14:textId="77777777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</w:pPr>
      <w:r w:rsidRPr="00710143">
        <w:rPr>
          <w:b/>
          <w:bCs/>
        </w:rPr>
        <w:t>Место нахождения «Заказчика»:</w:t>
      </w:r>
      <w:r w:rsidRPr="00710143">
        <w:t xml:space="preserve"> г. Кисловодск, ул. Российская 14, ул. Промышленная 28.</w:t>
      </w:r>
    </w:p>
    <w:p w14:paraId="3CC18289" w14:textId="0A7F8A80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</w:pPr>
      <w:r w:rsidRPr="00710143">
        <w:rPr>
          <w:b/>
          <w:bCs/>
        </w:rPr>
        <w:t xml:space="preserve">Сроки (периоды) </w:t>
      </w:r>
      <w:r w:rsidR="001E4E83">
        <w:rPr>
          <w:b/>
          <w:bCs/>
        </w:rPr>
        <w:t>оказания услуги</w:t>
      </w:r>
      <w:r w:rsidRPr="00710143">
        <w:rPr>
          <w:b/>
          <w:bCs/>
        </w:rPr>
        <w:t xml:space="preserve"> –</w:t>
      </w:r>
      <w:r w:rsidRPr="00710143">
        <w:t xml:space="preserve"> с 11.01.2027 г. - 15.12.2027 г. (8 проб, по 2 пробы за квартал).</w:t>
      </w:r>
    </w:p>
    <w:p w14:paraId="427B3A0D" w14:textId="63D7314F" w:rsidR="001E4E8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  <w:jc w:val="both"/>
      </w:pPr>
      <w:r w:rsidRPr="00710143">
        <w:rPr>
          <w:b/>
          <w:bCs/>
        </w:rPr>
        <w:t>Общие требования к выполнению исследований:</w:t>
      </w:r>
      <w:r w:rsidRPr="00710143">
        <w:t xml:space="preserve"> Организация</w:t>
      </w:r>
      <w:r w:rsidR="00E15398">
        <w:t>,</w:t>
      </w:r>
      <w:r w:rsidRPr="00710143">
        <w:t xml:space="preserve"> осуществляющая лабораторные исследования должна иметь действующий аттестат об аккредитации</w:t>
      </w:r>
      <w:r w:rsidRPr="00710143">
        <w:rPr>
          <w:bCs/>
        </w:rPr>
        <w:t xml:space="preserve"> на право осуществлять данную лабораторную деятельность в национальной системе, а также перечня определяемых компонентов в области аккредитации, указанных в Приложении №</w:t>
      </w:r>
      <w:r w:rsidR="00E464D7">
        <w:rPr>
          <w:bCs/>
        </w:rPr>
        <w:t xml:space="preserve"> 1</w:t>
      </w:r>
      <w:r w:rsidR="001E4E83" w:rsidRPr="001E4E83">
        <w:t xml:space="preserve"> </w:t>
      </w:r>
      <w:r w:rsidR="001E4E83" w:rsidRPr="00710143">
        <w:t xml:space="preserve">к </w:t>
      </w:r>
      <w:r w:rsidR="00E464D7" w:rsidRPr="00E464D7">
        <w:t>Описани</w:t>
      </w:r>
      <w:r w:rsidR="00E464D7">
        <w:t>ю</w:t>
      </w:r>
      <w:r w:rsidR="00E464D7" w:rsidRPr="00E464D7">
        <w:t xml:space="preserve"> объекта закупки</w:t>
      </w:r>
      <w:r w:rsidR="001E4E83" w:rsidRPr="00710143">
        <w:t>.</w:t>
      </w:r>
    </w:p>
    <w:p w14:paraId="0356B7CD" w14:textId="77777777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</w:pPr>
      <w:r w:rsidRPr="00710143">
        <w:rPr>
          <w:b/>
          <w:bCs/>
        </w:rPr>
        <w:t xml:space="preserve">Требования к лабораторным исследованиям: </w:t>
      </w:r>
    </w:p>
    <w:p w14:paraId="30D5F1E4" w14:textId="77777777" w:rsidR="00710143" w:rsidRPr="00710143" w:rsidRDefault="00710143" w:rsidP="001E4E83">
      <w:pPr>
        <w:tabs>
          <w:tab w:val="left" w:pos="567"/>
        </w:tabs>
        <w:ind w:firstLine="567"/>
        <w:jc w:val="both"/>
        <w:rPr>
          <w:bCs/>
        </w:rPr>
      </w:pPr>
      <w:r w:rsidRPr="00710143">
        <w:t xml:space="preserve"> - заблаговременное предоставление посуды для проб сточных вод, </w:t>
      </w:r>
      <w:r w:rsidRPr="00710143">
        <w:rPr>
          <w:bCs/>
        </w:rPr>
        <w:t>которая должна обеспечивать сохранность химического состава отбираемой воды и исключать дополнительное загрязнение отобранных проб воды</w:t>
      </w:r>
      <w:r w:rsidRPr="00710143">
        <w:t>;</w:t>
      </w:r>
      <w:r w:rsidRPr="00710143">
        <w:rPr>
          <w:bCs/>
        </w:rPr>
        <w:t xml:space="preserve">  </w:t>
      </w:r>
    </w:p>
    <w:p w14:paraId="1AAD7712" w14:textId="41C62279" w:rsidR="00710143" w:rsidRPr="00710143" w:rsidRDefault="00710143" w:rsidP="001E4E83">
      <w:pPr>
        <w:ind w:firstLine="567"/>
        <w:jc w:val="both"/>
        <w:rPr>
          <w:bCs/>
        </w:rPr>
      </w:pPr>
      <w:r w:rsidRPr="00710143">
        <w:rPr>
          <w:bCs/>
        </w:rPr>
        <w:t xml:space="preserve">- выдача протокола исследование не позднее 21 дня со дня получения проб сточных вод от Исполнителя с указанием результатов отдельно по каждой отобранной пробе сточных вод. При этом в протоколах в обязательном порядке должны быть указаны номера пломб каждой их проб (тары), время начало и окончания исследования (анализа) пробы, дата и номер места отбора проб, а также информацию о погрешности определения (измерения, исследования) по используемым методикам на основании акта отбора проб сточных вод, отводимых абонентом в централизованную систему водоотведения от </w:t>
      </w:r>
      <w:r w:rsidR="00942B78">
        <w:rPr>
          <w:bCs/>
        </w:rPr>
        <w:t>Г</w:t>
      </w:r>
      <w:r w:rsidRPr="00710143">
        <w:rPr>
          <w:bCs/>
        </w:rPr>
        <w:t>УП «Водоканал»;</w:t>
      </w:r>
    </w:p>
    <w:p w14:paraId="0BBDACB5" w14:textId="77777777" w:rsidR="00710143" w:rsidRPr="00710143" w:rsidRDefault="00710143" w:rsidP="001E4E83">
      <w:pPr>
        <w:ind w:firstLine="567"/>
        <w:jc w:val="both"/>
      </w:pPr>
      <w:r w:rsidRPr="00710143">
        <w:rPr>
          <w:bCs/>
        </w:rPr>
        <w:t>-</w:t>
      </w:r>
      <w:r w:rsidRPr="00710143">
        <w:t xml:space="preserve"> руководствоваться действующими нормативно–правовыми актами, Постановлением правительства РФ от 22 мая 2020г. № 728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федерации», Постановлением Правительства РФ о 29 июля 2013 г. № 644 «Об утверждении Правил холодного водоснабжения и водоотведения и о внесении изменений в некоторые акты Правительства Российской Федерации»;</w:t>
      </w:r>
    </w:p>
    <w:p w14:paraId="069753F4" w14:textId="77777777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  <w:jc w:val="both"/>
      </w:pPr>
      <w:r w:rsidRPr="00710143">
        <w:rPr>
          <w:b/>
          <w:bCs/>
        </w:rPr>
        <w:t xml:space="preserve">Требования по передаче заказчику технических и иных документов при исполнении контракта: </w:t>
      </w:r>
      <w:r w:rsidRPr="00710143">
        <w:rPr>
          <w:bCs/>
        </w:rPr>
        <w:t>получение протоколов исследования проб сточных вод возможно через электронную почту и на бумажном носителе.</w:t>
      </w:r>
    </w:p>
    <w:p w14:paraId="767C73F4" w14:textId="77777777" w:rsidR="00710143" w:rsidRPr="00710143" w:rsidRDefault="00710143" w:rsidP="001E4E83">
      <w:pPr>
        <w:numPr>
          <w:ilvl w:val="0"/>
          <w:numId w:val="16"/>
        </w:numPr>
        <w:tabs>
          <w:tab w:val="clear" w:pos="0"/>
          <w:tab w:val="left" w:pos="780"/>
        </w:tabs>
        <w:suppressAutoHyphens/>
        <w:ind w:left="0" w:firstLine="567"/>
        <w:jc w:val="both"/>
      </w:pPr>
      <w:r w:rsidRPr="00710143">
        <w:rPr>
          <w:b/>
          <w:bCs/>
        </w:rPr>
        <w:t xml:space="preserve">Порядок выполнения исследований: </w:t>
      </w:r>
    </w:p>
    <w:p w14:paraId="1F796050" w14:textId="0B408F42" w:rsidR="00710143" w:rsidRPr="00710143" w:rsidRDefault="00710143" w:rsidP="001E4E83">
      <w:pPr>
        <w:tabs>
          <w:tab w:val="left" w:pos="780"/>
        </w:tabs>
        <w:ind w:firstLine="567"/>
        <w:jc w:val="both"/>
      </w:pPr>
      <w:r w:rsidRPr="00710143">
        <w:rPr>
          <w:b/>
          <w:bCs/>
        </w:rPr>
        <w:t xml:space="preserve"> - </w:t>
      </w:r>
      <w:r w:rsidRPr="00710143">
        <w:rPr>
          <w:bCs/>
        </w:rPr>
        <w:t xml:space="preserve">отбор проб воды </w:t>
      </w:r>
      <w:r w:rsidRPr="00710143">
        <w:t xml:space="preserve">осуществляется по адресу «Заказчика» в г. Кисловодске. Заказчик информирует Исполнителя о дате и сроке выполнения отбора сточных вод. Исполнитель направляет персонал за свой счет для выполнения параллельного отбора сточных вод в соответствии с требованиями действующего законодательства выполняет анализы отобранных проб и предоставляет результаты Заказчику. В случае разногласий в результатах с организацией водоканала, осуществляющий отбор сточных вод, Исполнитель оказывает содействие Заказчику в рамках Постановления </w:t>
      </w:r>
      <w:r w:rsidR="001E4E83">
        <w:t>П</w:t>
      </w:r>
      <w:r w:rsidRPr="00710143">
        <w:t>равительства РФ от 22 мая 2020г. № 728.</w:t>
      </w:r>
    </w:p>
    <w:p w14:paraId="0E709C88" w14:textId="77777777" w:rsidR="00710143" w:rsidRPr="00710143" w:rsidRDefault="00710143" w:rsidP="00F956BF">
      <w:pPr>
        <w:tabs>
          <w:tab w:val="left" w:pos="780"/>
        </w:tabs>
        <w:ind w:firstLine="567"/>
        <w:jc w:val="both"/>
      </w:pPr>
      <w:r w:rsidRPr="00710143">
        <w:rPr>
          <w:b/>
          <w:bCs/>
        </w:rPr>
        <w:t>-</w:t>
      </w:r>
      <w:r w:rsidRPr="00710143">
        <w:t xml:space="preserve"> Исполнитель направляет результаты </w:t>
      </w:r>
      <w:r w:rsidRPr="00710143">
        <w:rPr>
          <w:bCs/>
        </w:rPr>
        <w:t>проведение количественного химического анализа сточных вод в виде протокола исследований через электронную почту Заказчику и передает на бумажном носителе.</w:t>
      </w:r>
    </w:p>
    <w:p w14:paraId="2DDD3369" w14:textId="70E1C5F7" w:rsidR="001E4E83" w:rsidRPr="006557B8" w:rsidRDefault="00710143" w:rsidP="006C1FC2">
      <w:pPr>
        <w:pStyle w:val="a9"/>
        <w:numPr>
          <w:ilvl w:val="0"/>
          <w:numId w:val="1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E83">
        <w:rPr>
          <w:rFonts w:ascii="Times New Roman" w:hAnsi="Times New Roman"/>
          <w:sz w:val="24"/>
          <w:szCs w:val="24"/>
        </w:rPr>
        <w:t xml:space="preserve">Иные требования к </w:t>
      </w:r>
      <w:r w:rsidR="00F956BF">
        <w:rPr>
          <w:rFonts w:ascii="Times New Roman" w:hAnsi="Times New Roman"/>
          <w:sz w:val="24"/>
          <w:szCs w:val="24"/>
        </w:rPr>
        <w:t>оказанию услуг</w:t>
      </w:r>
      <w:r w:rsidRPr="001E4E83">
        <w:rPr>
          <w:rFonts w:ascii="Times New Roman" w:hAnsi="Times New Roman"/>
          <w:sz w:val="24"/>
          <w:szCs w:val="24"/>
        </w:rPr>
        <w:t xml:space="preserve">: Протокол исследования параллельной пробы сточных вод должен содержать номер записи об аккредитации в реестре аккредитованных лиц (для подтверждения на дату осуществления анализа наличия аккредитации лаборатории, выполнившей исследования) по используемым </w:t>
      </w:r>
      <w:r w:rsidRPr="006557B8">
        <w:rPr>
          <w:rFonts w:ascii="Times New Roman" w:hAnsi="Times New Roman"/>
          <w:sz w:val="24"/>
          <w:szCs w:val="24"/>
        </w:rPr>
        <w:t xml:space="preserve">методикам. Возможно привлечение субподряда (соисполнителя) с имеющимся аттестатом об аккредитации на право осуществлять данную лабораторную </w:t>
      </w:r>
      <w:r w:rsidRPr="006557B8">
        <w:rPr>
          <w:rFonts w:ascii="Times New Roman" w:hAnsi="Times New Roman"/>
          <w:sz w:val="24"/>
          <w:szCs w:val="24"/>
        </w:rPr>
        <w:lastRenderedPageBreak/>
        <w:t>деятельность, а также перечня определяемых компонентов в области аккредитации, указанных в Приложении №1</w:t>
      </w:r>
      <w:r w:rsidR="001E4E83" w:rsidRPr="006557B8">
        <w:rPr>
          <w:rFonts w:ascii="Times New Roman" w:hAnsi="Times New Roman"/>
          <w:sz w:val="24"/>
          <w:szCs w:val="24"/>
        </w:rPr>
        <w:t xml:space="preserve"> к Описанию объекта закупки.</w:t>
      </w:r>
    </w:p>
    <w:p w14:paraId="5D07916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F6E219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68B4B28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FBCDB6D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327F43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EE0D27C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1FC2D83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F7CACAF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8793B4C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A5396F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0CB1ECB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493090E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5380E8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F1304DD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D312E7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4ACC56F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A3D41F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076EB16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8287A38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5A311BC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DC92A88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B783547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640524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F8DF367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2177ED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E42234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563EDC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49EFF3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C54FAFB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9CD6E9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B376CF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946094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718CAA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41E626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F8A5BAC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6971C7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C2218A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CE22C0E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092C5B1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8E673EA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78CE7F5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558F806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9B4A1F8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4DB7BB3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9E38C1A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1BA51A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5E469A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7A685B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77C916D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0BA844B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3ED0D07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0B57745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4E90B4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9711656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ACCD4C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20E48AD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13AAC9E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C7B2EFA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03A3E4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6F9C12E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7A2ED7E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2856AF5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39FD9E35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2E4B059E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8DD7AC3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B454885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4654ED6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17770D8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20E0635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C490D4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28C110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403793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34AF7F0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331ACC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0EC904D4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145DE9C2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7DE12FB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5C1CED8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D47EE1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63E8639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265B4519" w14:textId="77777777" w:rsidR="00E464D7" w:rsidRDefault="00E464D7" w:rsidP="00710143">
      <w:pPr>
        <w:ind w:firstLine="720"/>
        <w:jc w:val="right"/>
        <w:rPr>
          <w:bCs/>
          <w:sz w:val="16"/>
          <w:szCs w:val="16"/>
        </w:rPr>
      </w:pPr>
    </w:p>
    <w:p w14:paraId="4C9206F4" w14:textId="5E6AB68C" w:rsidR="00710143" w:rsidRPr="00E464D7" w:rsidRDefault="00E464D7" w:rsidP="00710143">
      <w:pPr>
        <w:ind w:firstLine="720"/>
        <w:jc w:val="right"/>
        <w:rPr>
          <w:bCs/>
          <w:sz w:val="16"/>
          <w:szCs w:val="16"/>
        </w:rPr>
      </w:pPr>
      <w:r w:rsidRPr="00E464D7">
        <w:rPr>
          <w:bCs/>
          <w:sz w:val="16"/>
          <w:szCs w:val="16"/>
        </w:rPr>
        <w:lastRenderedPageBreak/>
        <w:t>Приложении № 1 к Описанию объекта закупки</w:t>
      </w:r>
    </w:p>
    <w:p w14:paraId="19219D81" w14:textId="77777777" w:rsidR="00710143" w:rsidRPr="00710143" w:rsidRDefault="00710143" w:rsidP="00710143">
      <w:pPr>
        <w:ind w:firstLine="720"/>
        <w:jc w:val="right"/>
        <w:rPr>
          <w:b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3827"/>
      </w:tblGrid>
      <w:tr w:rsidR="00710143" w:rsidRPr="00710143" w14:paraId="1ECDF59C" w14:textId="77777777" w:rsidTr="000A54CE">
        <w:tc>
          <w:tcPr>
            <w:tcW w:w="709" w:type="dxa"/>
          </w:tcPr>
          <w:p w14:paraId="39A40FB1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№</w:t>
            </w:r>
          </w:p>
        </w:tc>
        <w:tc>
          <w:tcPr>
            <w:tcW w:w="4111" w:type="dxa"/>
          </w:tcPr>
          <w:p w14:paraId="65FACB1F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Наименование показателей состава и свойств сточных вод, подлежащих лабораторному исследованию</w:t>
            </w:r>
          </w:p>
        </w:tc>
        <w:tc>
          <w:tcPr>
            <w:tcW w:w="1701" w:type="dxa"/>
          </w:tcPr>
          <w:p w14:paraId="614F4B9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Количество точек отбора</w:t>
            </w:r>
          </w:p>
        </w:tc>
        <w:tc>
          <w:tcPr>
            <w:tcW w:w="3827" w:type="dxa"/>
          </w:tcPr>
          <w:p w14:paraId="3A13A5D7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Количество проб</w:t>
            </w:r>
          </w:p>
        </w:tc>
      </w:tr>
      <w:tr w:rsidR="00710143" w:rsidRPr="00710143" w14:paraId="479FE1B2" w14:textId="77777777" w:rsidTr="000A54CE">
        <w:tc>
          <w:tcPr>
            <w:tcW w:w="709" w:type="dxa"/>
          </w:tcPr>
          <w:p w14:paraId="5E54269B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1</w:t>
            </w:r>
          </w:p>
        </w:tc>
        <w:tc>
          <w:tcPr>
            <w:tcW w:w="4111" w:type="dxa"/>
          </w:tcPr>
          <w:p w14:paraId="5D59E658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2</w:t>
            </w:r>
          </w:p>
        </w:tc>
        <w:tc>
          <w:tcPr>
            <w:tcW w:w="1701" w:type="dxa"/>
          </w:tcPr>
          <w:p w14:paraId="5CE6963C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3</w:t>
            </w:r>
          </w:p>
        </w:tc>
        <w:tc>
          <w:tcPr>
            <w:tcW w:w="3827" w:type="dxa"/>
          </w:tcPr>
          <w:p w14:paraId="151E5497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4</w:t>
            </w:r>
          </w:p>
        </w:tc>
      </w:tr>
      <w:tr w:rsidR="00710143" w:rsidRPr="00710143" w14:paraId="07ED32E0" w14:textId="77777777" w:rsidTr="000A54CE">
        <w:tc>
          <w:tcPr>
            <w:tcW w:w="10348" w:type="dxa"/>
            <w:gridSpan w:val="4"/>
          </w:tcPr>
          <w:p w14:paraId="5BA25662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Лабораторные исследования (измерения) состава и свойств сточных вод:</w:t>
            </w:r>
          </w:p>
          <w:p w14:paraId="7DD8DCF1" w14:textId="77777777" w:rsidR="00710143" w:rsidRPr="00710143" w:rsidRDefault="00710143" w:rsidP="000A54CE">
            <w:r w:rsidRPr="00710143">
              <w:rPr>
                <w:bCs/>
              </w:rPr>
              <w:t>- ул. Российская, 14, контрольные колодцы (при наличии стоков)</w:t>
            </w:r>
          </w:p>
          <w:p w14:paraId="03A1069C" w14:textId="77777777" w:rsidR="00710143" w:rsidRPr="00710143" w:rsidRDefault="00710143" w:rsidP="000A54CE">
            <w:r w:rsidRPr="00710143">
              <w:t>- ул. Промышленная, 28, контрольный колодец (при необходимости)</w:t>
            </w:r>
          </w:p>
          <w:p w14:paraId="5387484A" w14:textId="77777777" w:rsidR="00710143" w:rsidRPr="00710143" w:rsidRDefault="00710143" w:rsidP="000A54CE"/>
        </w:tc>
      </w:tr>
      <w:tr w:rsidR="00710143" w:rsidRPr="00710143" w14:paraId="4C2DCA7E" w14:textId="77777777" w:rsidTr="000A54CE">
        <w:tc>
          <w:tcPr>
            <w:tcW w:w="709" w:type="dxa"/>
          </w:tcPr>
          <w:p w14:paraId="31C575BF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 xml:space="preserve">1 </w:t>
            </w:r>
          </w:p>
        </w:tc>
        <w:tc>
          <w:tcPr>
            <w:tcW w:w="4111" w:type="dxa"/>
            <w:vAlign w:val="center"/>
          </w:tcPr>
          <w:p w14:paraId="7F42E6F7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Температура</w:t>
            </w:r>
          </w:p>
        </w:tc>
        <w:tc>
          <w:tcPr>
            <w:tcW w:w="1701" w:type="dxa"/>
          </w:tcPr>
          <w:p w14:paraId="44A395FB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52BD889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04472F67" w14:textId="77777777" w:rsidTr="000A54CE">
        <w:tc>
          <w:tcPr>
            <w:tcW w:w="709" w:type="dxa"/>
          </w:tcPr>
          <w:p w14:paraId="13BE221C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002F59F4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ХПК</w:t>
            </w:r>
          </w:p>
        </w:tc>
        <w:tc>
          <w:tcPr>
            <w:tcW w:w="1701" w:type="dxa"/>
          </w:tcPr>
          <w:p w14:paraId="339A8796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A5043D5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583D1CE5" w14:textId="77777777" w:rsidTr="000A54CE">
        <w:tc>
          <w:tcPr>
            <w:tcW w:w="709" w:type="dxa"/>
          </w:tcPr>
          <w:p w14:paraId="39F240E9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3</w:t>
            </w:r>
          </w:p>
        </w:tc>
        <w:tc>
          <w:tcPr>
            <w:tcW w:w="4111" w:type="dxa"/>
            <w:vAlign w:val="center"/>
          </w:tcPr>
          <w:p w14:paraId="1DB0F0DB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БПК5</w:t>
            </w:r>
          </w:p>
        </w:tc>
        <w:tc>
          <w:tcPr>
            <w:tcW w:w="1701" w:type="dxa"/>
          </w:tcPr>
          <w:p w14:paraId="2814BC9B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3E943EE1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1A300761" w14:textId="77777777" w:rsidTr="000A54CE">
        <w:tc>
          <w:tcPr>
            <w:tcW w:w="709" w:type="dxa"/>
          </w:tcPr>
          <w:p w14:paraId="3B8A7142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4</w:t>
            </w:r>
          </w:p>
        </w:tc>
        <w:tc>
          <w:tcPr>
            <w:tcW w:w="4111" w:type="dxa"/>
            <w:vAlign w:val="center"/>
          </w:tcPr>
          <w:p w14:paraId="4927B250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БПК полный</w:t>
            </w:r>
          </w:p>
        </w:tc>
        <w:tc>
          <w:tcPr>
            <w:tcW w:w="1701" w:type="dxa"/>
          </w:tcPr>
          <w:p w14:paraId="12F08FE4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31CCD5BA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363121FA" w14:textId="77777777" w:rsidTr="000A54CE">
        <w:tc>
          <w:tcPr>
            <w:tcW w:w="709" w:type="dxa"/>
          </w:tcPr>
          <w:p w14:paraId="3F97E0AA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5</w:t>
            </w:r>
          </w:p>
        </w:tc>
        <w:tc>
          <w:tcPr>
            <w:tcW w:w="4111" w:type="dxa"/>
            <w:vAlign w:val="center"/>
          </w:tcPr>
          <w:p w14:paraId="4092BE16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Железо</w:t>
            </w:r>
          </w:p>
        </w:tc>
        <w:tc>
          <w:tcPr>
            <w:tcW w:w="1701" w:type="dxa"/>
          </w:tcPr>
          <w:p w14:paraId="58933426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22446DB3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1BD57B58" w14:textId="77777777" w:rsidTr="000A54CE">
        <w:tc>
          <w:tcPr>
            <w:tcW w:w="709" w:type="dxa"/>
          </w:tcPr>
          <w:p w14:paraId="15F14545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6</w:t>
            </w:r>
          </w:p>
        </w:tc>
        <w:tc>
          <w:tcPr>
            <w:tcW w:w="4111" w:type="dxa"/>
            <w:vAlign w:val="center"/>
          </w:tcPr>
          <w:p w14:paraId="63FB2C8D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Фосфор общий</w:t>
            </w:r>
          </w:p>
        </w:tc>
        <w:tc>
          <w:tcPr>
            <w:tcW w:w="1701" w:type="dxa"/>
          </w:tcPr>
          <w:p w14:paraId="35E8F7D0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577B131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30E722F3" w14:textId="77777777" w:rsidTr="000A54CE">
        <w:tc>
          <w:tcPr>
            <w:tcW w:w="709" w:type="dxa"/>
          </w:tcPr>
          <w:p w14:paraId="67E9B0F0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7</w:t>
            </w:r>
          </w:p>
        </w:tc>
        <w:tc>
          <w:tcPr>
            <w:tcW w:w="4111" w:type="dxa"/>
            <w:vAlign w:val="center"/>
          </w:tcPr>
          <w:p w14:paraId="0B35DC74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Фосфаты по Р</w:t>
            </w:r>
          </w:p>
        </w:tc>
        <w:tc>
          <w:tcPr>
            <w:tcW w:w="1701" w:type="dxa"/>
          </w:tcPr>
          <w:p w14:paraId="2C570BE2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226FAA5B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1EF69BD6" w14:textId="77777777" w:rsidTr="000A54CE">
        <w:tc>
          <w:tcPr>
            <w:tcW w:w="709" w:type="dxa"/>
          </w:tcPr>
          <w:p w14:paraId="2E349F77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  <w:tc>
          <w:tcPr>
            <w:tcW w:w="4111" w:type="dxa"/>
            <w:vAlign w:val="center"/>
          </w:tcPr>
          <w:p w14:paraId="33D6743E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АПАВ</w:t>
            </w:r>
          </w:p>
        </w:tc>
        <w:tc>
          <w:tcPr>
            <w:tcW w:w="1701" w:type="dxa"/>
          </w:tcPr>
          <w:p w14:paraId="45364A76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ED365D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7F3623C5" w14:textId="77777777" w:rsidTr="000A54CE">
        <w:tc>
          <w:tcPr>
            <w:tcW w:w="709" w:type="dxa"/>
          </w:tcPr>
          <w:p w14:paraId="75C51317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9</w:t>
            </w:r>
          </w:p>
        </w:tc>
        <w:tc>
          <w:tcPr>
            <w:tcW w:w="4111" w:type="dxa"/>
            <w:vAlign w:val="center"/>
          </w:tcPr>
          <w:p w14:paraId="247A5BF5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Хлорид - ион</w:t>
            </w:r>
          </w:p>
        </w:tc>
        <w:tc>
          <w:tcPr>
            <w:tcW w:w="1701" w:type="dxa"/>
          </w:tcPr>
          <w:p w14:paraId="05269090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33848D8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64F125CF" w14:textId="77777777" w:rsidTr="000A54CE">
        <w:tc>
          <w:tcPr>
            <w:tcW w:w="709" w:type="dxa"/>
          </w:tcPr>
          <w:p w14:paraId="5B073174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10</w:t>
            </w:r>
          </w:p>
        </w:tc>
        <w:tc>
          <w:tcPr>
            <w:tcW w:w="4111" w:type="dxa"/>
            <w:vAlign w:val="center"/>
          </w:tcPr>
          <w:p w14:paraId="3E0116C4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Сухой остаток</w:t>
            </w:r>
          </w:p>
        </w:tc>
        <w:tc>
          <w:tcPr>
            <w:tcW w:w="1701" w:type="dxa"/>
          </w:tcPr>
          <w:p w14:paraId="4AD33F0F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252704D5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534D5D14" w14:textId="77777777" w:rsidTr="000A54CE">
        <w:tc>
          <w:tcPr>
            <w:tcW w:w="709" w:type="dxa"/>
          </w:tcPr>
          <w:p w14:paraId="12446C84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11</w:t>
            </w:r>
          </w:p>
        </w:tc>
        <w:tc>
          <w:tcPr>
            <w:tcW w:w="4111" w:type="dxa"/>
            <w:vAlign w:val="center"/>
          </w:tcPr>
          <w:p w14:paraId="6603B029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Азот общий</w:t>
            </w:r>
          </w:p>
        </w:tc>
        <w:tc>
          <w:tcPr>
            <w:tcW w:w="1701" w:type="dxa"/>
          </w:tcPr>
          <w:p w14:paraId="3689F52E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658FA8D8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1530DE4B" w14:textId="77777777" w:rsidTr="000A54CE">
        <w:tc>
          <w:tcPr>
            <w:tcW w:w="709" w:type="dxa"/>
          </w:tcPr>
          <w:p w14:paraId="59F8B6B5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12</w:t>
            </w:r>
          </w:p>
        </w:tc>
        <w:tc>
          <w:tcPr>
            <w:tcW w:w="4111" w:type="dxa"/>
            <w:vAlign w:val="center"/>
          </w:tcPr>
          <w:p w14:paraId="358633EB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Аммоний - ион</w:t>
            </w:r>
          </w:p>
        </w:tc>
        <w:tc>
          <w:tcPr>
            <w:tcW w:w="1701" w:type="dxa"/>
          </w:tcPr>
          <w:p w14:paraId="78828301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1E8A5E3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18B16D95" w14:textId="77777777" w:rsidTr="000A54CE">
        <w:tc>
          <w:tcPr>
            <w:tcW w:w="709" w:type="dxa"/>
          </w:tcPr>
          <w:p w14:paraId="0ECC9B25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13</w:t>
            </w:r>
          </w:p>
        </w:tc>
        <w:tc>
          <w:tcPr>
            <w:tcW w:w="4111" w:type="dxa"/>
            <w:vAlign w:val="center"/>
          </w:tcPr>
          <w:p w14:paraId="5A68A13F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Сульфат - ион</w:t>
            </w:r>
          </w:p>
        </w:tc>
        <w:tc>
          <w:tcPr>
            <w:tcW w:w="1701" w:type="dxa"/>
          </w:tcPr>
          <w:p w14:paraId="7AFEE0AC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1EFE312E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234327F7" w14:textId="77777777" w:rsidTr="000A54CE">
        <w:tc>
          <w:tcPr>
            <w:tcW w:w="709" w:type="dxa"/>
          </w:tcPr>
          <w:p w14:paraId="69C5A59F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14</w:t>
            </w:r>
          </w:p>
        </w:tc>
        <w:tc>
          <w:tcPr>
            <w:tcW w:w="4111" w:type="dxa"/>
            <w:vAlign w:val="center"/>
          </w:tcPr>
          <w:p w14:paraId="5E6FC350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 xml:space="preserve">Медь </w:t>
            </w:r>
          </w:p>
        </w:tc>
        <w:tc>
          <w:tcPr>
            <w:tcW w:w="1701" w:type="dxa"/>
          </w:tcPr>
          <w:p w14:paraId="00A4CC40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D3C743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618A03AB" w14:textId="77777777" w:rsidTr="000A54CE">
        <w:tc>
          <w:tcPr>
            <w:tcW w:w="709" w:type="dxa"/>
          </w:tcPr>
          <w:p w14:paraId="626106B2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15</w:t>
            </w:r>
          </w:p>
        </w:tc>
        <w:tc>
          <w:tcPr>
            <w:tcW w:w="4111" w:type="dxa"/>
            <w:vAlign w:val="center"/>
          </w:tcPr>
          <w:p w14:paraId="3F4ABDF2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Цинк</w:t>
            </w:r>
          </w:p>
        </w:tc>
        <w:tc>
          <w:tcPr>
            <w:tcW w:w="1701" w:type="dxa"/>
          </w:tcPr>
          <w:p w14:paraId="3165BA3E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26A6A162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21E53C15" w14:textId="77777777" w:rsidTr="000A54CE">
        <w:tc>
          <w:tcPr>
            <w:tcW w:w="709" w:type="dxa"/>
          </w:tcPr>
          <w:p w14:paraId="06BB9383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16</w:t>
            </w:r>
          </w:p>
        </w:tc>
        <w:tc>
          <w:tcPr>
            <w:tcW w:w="4111" w:type="dxa"/>
            <w:vAlign w:val="center"/>
          </w:tcPr>
          <w:p w14:paraId="6516BAA4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Хром общий</w:t>
            </w:r>
          </w:p>
        </w:tc>
        <w:tc>
          <w:tcPr>
            <w:tcW w:w="1701" w:type="dxa"/>
          </w:tcPr>
          <w:p w14:paraId="34030C4E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73FBE74C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58AA2C53" w14:textId="77777777" w:rsidTr="000A54CE">
        <w:tc>
          <w:tcPr>
            <w:tcW w:w="709" w:type="dxa"/>
          </w:tcPr>
          <w:p w14:paraId="723EB3A3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17</w:t>
            </w:r>
          </w:p>
        </w:tc>
        <w:tc>
          <w:tcPr>
            <w:tcW w:w="4111" w:type="dxa"/>
            <w:vAlign w:val="center"/>
          </w:tcPr>
          <w:p w14:paraId="6A7E7564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Хром (</w:t>
            </w:r>
            <w:r w:rsidRPr="00710143">
              <w:rPr>
                <w:rFonts w:eastAsia="MS Mincho"/>
                <w:color w:val="000000"/>
                <w:lang w:val="en-US"/>
              </w:rPr>
              <w:t>VI</w:t>
            </w:r>
            <w:r w:rsidRPr="00710143">
              <w:rPr>
                <w:rFonts w:eastAsia="MS Mincho"/>
                <w:color w:val="000000"/>
              </w:rPr>
              <w:t>)</w:t>
            </w:r>
          </w:p>
        </w:tc>
        <w:tc>
          <w:tcPr>
            <w:tcW w:w="1701" w:type="dxa"/>
          </w:tcPr>
          <w:p w14:paraId="106A5CDD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5B795476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44B6EF17" w14:textId="77777777" w:rsidTr="000A54CE">
        <w:tc>
          <w:tcPr>
            <w:tcW w:w="709" w:type="dxa"/>
          </w:tcPr>
          <w:p w14:paraId="137356DA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18</w:t>
            </w:r>
          </w:p>
        </w:tc>
        <w:tc>
          <w:tcPr>
            <w:tcW w:w="4111" w:type="dxa"/>
            <w:vAlign w:val="center"/>
          </w:tcPr>
          <w:p w14:paraId="4AD7B5D9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>Никель</w:t>
            </w:r>
          </w:p>
        </w:tc>
        <w:tc>
          <w:tcPr>
            <w:tcW w:w="1701" w:type="dxa"/>
          </w:tcPr>
          <w:p w14:paraId="506818B4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4488872F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  <w:tr w:rsidR="00710143" w:rsidRPr="00710143" w14:paraId="318F08AB" w14:textId="77777777" w:rsidTr="000A54CE">
        <w:tc>
          <w:tcPr>
            <w:tcW w:w="709" w:type="dxa"/>
          </w:tcPr>
          <w:p w14:paraId="38FF171A" w14:textId="77777777" w:rsidR="00710143" w:rsidRPr="00710143" w:rsidRDefault="00710143" w:rsidP="000A54CE">
            <w:pPr>
              <w:jc w:val="both"/>
              <w:rPr>
                <w:bCs/>
              </w:rPr>
            </w:pPr>
            <w:r w:rsidRPr="00710143">
              <w:rPr>
                <w:bCs/>
              </w:rPr>
              <w:t>19</w:t>
            </w:r>
          </w:p>
        </w:tc>
        <w:tc>
          <w:tcPr>
            <w:tcW w:w="4111" w:type="dxa"/>
            <w:vAlign w:val="center"/>
          </w:tcPr>
          <w:p w14:paraId="2D2620CE" w14:textId="77777777" w:rsidR="00710143" w:rsidRPr="00710143" w:rsidRDefault="00710143" w:rsidP="000A54CE">
            <w:pPr>
              <w:rPr>
                <w:rFonts w:eastAsia="MS Mincho"/>
                <w:color w:val="000000"/>
              </w:rPr>
            </w:pPr>
            <w:r w:rsidRPr="00710143">
              <w:rPr>
                <w:rFonts w:eastAsia="MS Mincho"/>
                <w:color w:val="000000"/>
              </w:rPr>
              <w:t xml:space="preserve"> Алюминий</w:t>
            </w:r>
          </w:p>
        </w:tc>
        <w:tc>
          <w:tcPr>
            <w:tcW w:w="1701" w:type="dxa"/>
          </w:tcPr>
          <w:p w14:paraId="2AC548F1" w14:textId="77777777" w:rsidR="00710143" w:rsidRPr="00710143" w:rsidRDefault="00710143" w:rsidP="000A54CE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1014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827" w:type="dxa"/>
          </w:tcPr>
          <w:p w14:paraId="6D8C11AD" w14:textId="77777777" w:rsidR="00710143" w:rsidRPr="00710143" w:rsidRDefault="00710143" w:rsidP="000A54CE">
            <w:pPr>
              <w:jc w:val="center"/>
              <w:rPr>
                <w:bCs/>
              </w:rPr>
            </w:pPr>
            <w:r w:rsidRPr="00710143">
              <w:rPr>
                <w:bCs/>
              </w:rPr>
              <w:t>8</w:t>
            </w:r>
          </w:p>
        </w:tc>
      </w:tr>
    </w:tbl>
    <w:p w14:paraId="574C5479" w14:textId="77777777" w:rsidR="00710143" w:rsidRPr="00710143" w:rsidRDefault="00710143" w:rsidP="00710143">
      <w:pPr>
        <w:ind w:firstLine="567"/>
        <w:jc w:val="both"/>
        <w:rPr>
          <w:b/>
        </w:rPr>
      </w:pPr>
    </w:p>
    <w:p w14:paraId="26518352" w14:textId="77777777" w:rsidR="00043592" w:rsidRPr="00710143" w:rsidRDefault="00043592" w:rsidP="00043592"/>
    <w:p w14:paraId="2027A0B5" w14:textId="77777777" w:rsidR="00043592" w:rsidRPr="003A40A9" w:rsidRDefault="00043592" w:rsidP="00D90267">
      <w:pPr>
        <w:jc w:val="center"/>
        <w:rPr>
          <w:b/>
          <w:bCs/>
        </w:rPr>
      </w:pPr>
    </w:p>
    <w:p w14:paraId="2B4CF0E9" w14:textId="77777777" w:rsidR="00DF3EE5" w:rsidRDefault="00DF3EE5" w:rsidP="003A40A9">
      <w:pPr>
        <w:tabs>
          <w:tab w:val="left" w:pos="993"/>
        </w:tabs>
        <w:ind w:firstLine="709"/>
        <w:rPr>
          <w:sz w:val="28"/>
          <w:szCs w:val="28"/>
        </w:rPr>
      </w:pPr>
    </w:p>
    <w:p w14:paraId="41C2D41D" w14:textId="77777777" w:rsidR="00DF3EE5" w:rsidRPr="00DF3EE5" w:rsidRDefault="00DF3EE5" w:rsidP="00DF3EE5">
      <w:pPr>
        <w:rPr>
          <w:sz w:val="28"/>
          <w:szCs w:val="28"/>
        </w:rPr>
      </w:pPr>
    </w:p>
    <w:p w14:paraId="6A504296" w14:textId="77777777" w:rsidR="00DF3EE5" w:rsidRDefault="00DF3EE5" w:rsidP="00DF3EE5">
      <w:pPr>
        <w:rPr>
          <w:sz w:val="28"/>
          <w:szCs w:val="28"/>
        </w:rPr>
      </w:pPr>
    </w:p>
    <w:p w14:paraId="24175D78" w14:textId="77777777" w:rsidR="00710143" w:rsidRDefault="00710143" w:rsidP="00DF3EE5">
      <w:pPr>
        <w:rPr>
          <w:sz w:val="28"/>
          <w:szCs w:val="28"/>
        </w:rPr>
      </w:pPr>
    </w:p>
    <w:p w14:paraId="2F698A6E" w14:textId="77777777" w:rsidR="00710143" w:rsidRDefault="00710143" w:rsidP="00DF3EE5">
      <w:pPr>
        <w:rPr>
          <w:sz w:val="28"/>
          <w:szCs w:val="28"/>
        </w:rPr>
      </w:pPr>
    </w:p>
    <w:p w14:paraId="7EF05C86" w14:textId="77777777" w:rsidR="00710143" w:rsidRDefault="00710143" w:rsidP="00DF3EE5">
      <w:pPr>
        <w:rPr>
          <w:sz w:val="28"/>
          <w:szCs w:val="28"/>
        </w:rPr>
      </w:pPr>
    </w:p>
    <w:p w14:paraId="661A7438" w14:textId="77777777" w:rsidR="00710143" w:rsidRDefault="00710143" w:rsidP="00DF3EE5">
      <w:pPr>
        <w:rPr>
          <w:sz w:val="28"/>
          <w:szCs w:val="28"/>
        </w:rPr>
      </w:pPr>
    </w:p>
    <w:p w14:paraId="1FE965C8" w14:textId="77777777" w:rsidR="00710143" w:rsidRDefault="00710143" w:rsidP="00DF3EE5">
      <w:pPr>
        <w:rPr>
          <w:sz w:val="28"/>
          <w:szCs w:val="28"/>
        </w:rPr>
      </w:pPr>
    </w:p>
    <w:p w14:paraId="57F2708A" w14:textId="77777777" w:rsidR="00710143" w:rsidRDefault="00710143" w:rsidP="00DF3EE5">
      <w:pPr>
        <w:rPr>
          <w:sz w:val="28"/>
          <w:szCs w:val="28"/>
        </w:rPr>
      </w:pPr>
    </w:p>
    <w:p w14:paraId="0AD43188" w14:textId="77777777" w:rsidR="00710143" w:rsidRDefault="00710143" w:rsidP="00DF3EE5">
      <w:pPr>
        <w:rPr>
          <w:sz w:val="28"/>
          <w:szCs w:val="28"/>
        </w:rPr>
      </w:pPr>
    </w:p>
    <w:p w14:paraId="097CE841" w14:textId="77777777" w:rsidR="00710143" w:rsidRDefault="00710143" w:rsidP="00DF3EE5">
      <w:pPr>
        <w:rPr>
          <w:sz w:val="28"/>
          <w:szCs w:val="28"/>
        </w:rPr>
      </w:pPr>
    </w:p>
    <w:p w14:paraId="17E6C1C9" w14:textId="77777777" w:rsidR="00710143" w:rsidRDefault="00710143" w:rsidP="00DF3EE5">
      <w:pPr>
        <w:rPr>
          <w:sz w:val="28"/>
          <w:szCs w:val="28"/>
        </w:rPr>
      </w:pPr>
    </w:p>
    <w:p w14:paraId="0AA4EA07" w14:textId="77777777" w:rsidR="00710143" w:rsidRDefault="00710143" w:rsidP="00DF3EE5">
      <w:pPr>
        <w:rPr>
          <w:sz w:val="28"/>
          <w:szCs w:val="28"/>
        </w:rPr>
      </w:pPr>
    </w:p>
    <w:p w14:paraId="73B2D63F" w14:textId="77777777" w:rsidR="00710143" w:rsidRDefault="00710143" w:rsidP="00DF3EE5">
      <w:pPr>
        <w:rPr>
          <w:sz w:val="28"/>
          <w:szCs w:val="28"/>
        </w:rPr>
      </w:pPr>
    </w:p>
    <w:p w14:paraId="2ED22892" w14:textId="77777777" w:rsidR="00710143" w:rsidRDefault="00710143" w:rsidP="00DF3EE5">
      <w:pPr>
        <w:rPr>
          <w:sz w:val="28"/>
          <w:szCs w:val="28"/>
        </w:rPr>
      </w:pPr>
    </w:p>
    <w:p w14:paraId="4F6B4247" w14:textId="77777777" w:rsidR="00710143" w:rsidRPr="00DF3EE5" w:rsidRDefault="00710143" w:rsidP="00DF3EE5">
      <w:pPr>
        <w:rPr>
          <w:sz w:val="28"/>
          <w:szCs w:val="28"/>
        </w:rPr>
      </w:pPr>
    </w:p>
    <w:p w14:paraId="60DA8471" w14:textId="77777777" w:rsidR="00DF3EE5" w:rsidRPr="00DF3EE5" w:rsidRDefault="00DF3EE5" w:rsidP="00DF3EE5">
      <w:pPr>
        <w:rPr>
          <w:sz w:val="28"/>
          <w:szCs w:val="28"/>
        </w:rPr>
      </w:pPr>
    </w:p>
    <w:p w14:paraId="3A17DD69" w14:textId="77777777" w:rsidR="00DF3EE5" w:rsidRPr="00DF3EE5" w:rsidRDefault="00DF3EE5" w:rsidP="00DF3EE5">
      <w:pPr>
        <w:rPr>
          <w:sz w:val="28"/>
          <w:szCs w:val="28"/>
        </w:rPr>
      </w:pPr>
    </w:p>
    <w:sectPr w:rsidR="00DF3EE5" w:rsidRPr="00DF3EE5" w:rsidSect="00A04443">
      <w:pgSz w:w="11906" w:h="16838"/>
      <w:pgMar w:top="426" w:right="566" w:bottom="568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A021" w14:textId="77777777" w:rsidR="002A21D8" w:rsidRDefault="002A21D8" w:rsidP="00DE50B6">
      <w:r>
        <w:separator/>
      </w:r>
    </w:p>
  </w:endnote>
  <w:endnote w:type="continuationSeparator" w:id="0">
    <w:p w14:paraId="4BE31C06" w14:textId="77777777" w:rsidR="002A21D8" w:rsidRDefault="002A21D8" w:rsidP="00DE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45A0" w14:textId="77777777" w:rsidR="002A21D8" w:rsidRDefault="002A21D8" w:rsidP="00DE50B6">
      <w:r>
        <w:separator/>
      </w:r>
    </w:p>
  </w:footnote>
  <w:footnote w:type="continuationSeparator" w:id="0">
    <w:p w14:paraId="55E498AE" w14:textId="77777777" w:rsidR="002A21D8" w:rsidRDefault="002A21D8" w:rsidP="00DE5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565BE0"/>
    <w:lvl w:ilvl="0">
      <w:start w:val="1"/>
      <w:numFmt w:val="decimal"/>
      <w:pStyle w:val="4"/>
      <w:lvlText w:val="%1."/>
      <w:lvlJc w:val="left"/>
      <w:pPr>
        <w:tabs>
          <w:tab w:val="num" w:pos="0"/>
        </w:tabs>
        <w:ind w:left="360" w:hanging="360"/>
      </w:pPr>
      <w:rPr>
        <w:rFonts w:cs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CE139C3"/>
    <w:multiLevelType w:val="multilevel"/>
    <w:tmpl w:val="51F0F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40471"/>
    <w:multiLevelType w:val="multilevel"/>
    <w:tmpl w:val="1C7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D3CE2"/>
    <w:multiLevelType w:val="multilevel"/>
    <w:tmpl w:val="F8B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20EE4"/>
    <w:multiLevelType w:val="multilevel"/>
    <w:tmpl w:val="081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D44FE"/>
    <w:multiLevelType w:val="multilevel"/>
    <w:tmpl w:val="EE3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73625"/>
    <w:multiLevelType w:val="hybridMultilevel"/>
    <w:tmpl w:val="2C1E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C2B3E"/>
    <w:multiLevelType w:val="multilevel"/>
    <w:tmpl w:val="5C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0513E"/>
    <w:multiLevelType w:val="hybridMultilevel"/>
    <w:tmpl w:val="14266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16960"/>
    <w:multiLevelType w:val="multilevel"/>
    <w:tmpl w:val="8EC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3471F"/>
    <w:multiLevelType w:val="multilevel"/>
    <w:tmpl w:val="09069A9C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1" w15:restartNumberingAfterBreak="0">
    <w:nsid w:val="61135B03"/>
    <w:multiLevelType w:val="hybridMultilevel"/>
    <w:tmpl w:val="0EF40726"/>
    <w:lvl w:ilvl="0" w:tplc="0EB0D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E85968"/>
    <w:multiLevelType w:val="multilevel"/>
    <w:tmpl w:val="7D8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D06052"/>
    <w:multiLevelType w:val="hybridMultilevel"/>
    <w:tmpl w:val="861A0722"/>
    <w:lvl w:ilvl="0" w:tplc="0CDE1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DD52B58"/>
    <w:multiLevelType w:val="multilevel"/>
    <w:tmpl w:val="340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7D4DF3"/>
    <w:multiLevelType w:val="hybridMultilevel"/>
    <w:tmpl w:val="D4C88E3C"/>
    <w:lvl w:ilvl="0" w:tplc="91FAA00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13"/>
  </w:num>
  <w:num w:numId="9">
    <w:abstractNumId w:val="4"/>
  </w:num>
  <w:num w:numId="10">
    <w:abstractNumId w:val="9"/>
  </w:num>
  <w:num w:numId="11">
    <w:abstractNumId w:val="15"/>
  </w:num>
  <w:num w:numId="12">
    <w:abstractNumId w:val="6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72"/>
    <w:rsid w:val="00005883"/>
    <w:rsid w:val="00011027"/>
    <w:rsid w:val="000135B0"/>
    <w:rsid w:val="00031A04"/>
    <w:rsid w:val="00037273"/>
    <w:rsid w:val="00043592"/>
    <w:rsid w:val="000523DA"/>
    <w:rsid w:val="000579FA"/>
    <w:rsid w:val="0006164C"/>
    <w:rsid w:val="00065553"/>
    <w:rsid w:val="00065AAE"/>
    <w:rsid w:val="00066BD7"/>
    <w:rsid w:val="000717F9"/>
    <w:rsid w:val="000756B3"/>
    <w:rsid w:val="00076263"/>
    <w:rsid w:val="000B1FB1"/>
    <w:rsid w:val="000E7CAC"/>
    <w:rsid w:val="000F1B20"/>
    <w:rsid w:val="000F7DF9"/>
    <w:rsid w:val="00103977"/>
    <w:rsid w:val="00116615"/>
    <w:rsid w:val="00117F9B"/>
    <w:rsid w:val="0012695A"/>
    <w:rsid w:val="00130030"/>
    <w:rsid w:val="00133F0C"/>
    <w:rsid w:val="00154E6C"/>
    <w:rsid w:val="001679DE"/>
    <w:rsid w:val="00196481"/>
    <w:rsid w:val="001B3B84"/>
    <w:rsid w:val="001C40E1"/>
    <w:rsid w:val="001E3BE0"/>
    <w:rsid w:val="001E4A55"/>
    <w:rsid w:val="001E4E83"/>
    <w:rsid w:val="001E6EAC"/>
    <w:rsid w:val="001F56BC"/>
    <w:rsid w:val="00211C1E"/>
    <w:rsid w:val="00231967"/>
    <w:rsid w:val="002418FD"/>
    <w:rsid w:val="00244CA0"/>
    <w:rsid w:val="0024532E"/>
    <w:rsid w:val="00250DF5"/>
    <w:rsid w:val="00252406"/>
    <w:rsid w:val="0025458E"/>
    <w:rsid w:val="00260BE5"/>
    <w:rsid w:val="0026283C"/>
    <w:rsid w:val="00287C1F"/>
    <w:rsid w:val="00290DE2"/>
    <w:rsid w:val="002A0BE4"/>
    <w:rsid w:val="002A21D8"/>
    <w:rsid w:val="002B47BF"/>
    <w:rsid w:val="002B60E1"/>
    <w:rsid w:val="002D6159"/>
    <w:rsid w:val="002D6804"/>
    <w:rsid w:val="002E6388"/>
    <w:rsid w:val="002F4D9F"/>
    <w:rsid w:val="00304031"/>
    <w:rsid w:val="00310CB1"/>
    <w:rsid w:val="003258CB"/>
    <w:rsid w:val="00352EB2"/>
    <w:rsid w:val="003751E4"/>
    <w:rsid w:val="00381613"/>
    <w:rsid w:val="003842EB"/>
    <w:rsid w:val="003A40A9"/>
    <w:rsid w:val="003D7358"/>
    <w:rsid w:val="003E57EE"/>
    <w:rsid w:val="003F2E9B"/>
    <w:rsid w:val="004020C1"/>
    <w:rsid w:val="00407EA7"/>
    <w:rsid w:val="00431C29"/>
    <w:rsid w:val="00445F8E"/>
    <w:rsid w:val="00472A57"/>
    <w:rsid w:val="00486904"/>
    <w:rsid w:val="00491578"/>
    <w:rsid w:val="004920AA"/>
    <w:rsid w:val="00495B18"/>
    <w:rsid w:val="004A29AD"/>
    <w:rsid w:val="004A5229"/>
    <w:rsid w:val="004A794D"/>
    <w:rsid w:val="004B3510"/>
    <w:rsid w:val="004C036A"/>
    <w:rsid w:val="004C0413"/>
    <w:rsid w:val="004D37CD"/>
    <w:rsid w:val="004D3EA6"/>
    <w:rsid w:val="004D5267"/>
    <w:rsid w:val="004E0672"/>
    <w:rsid w:val="004F41CF"/>
    <w:rsid w:val="004F4D1B"/>
    <w:rsid w:val="00507F0A"/>
    <w:rsid w:val="00520AC0"/>
    <w:rsid w:val="00521EF3"/>
    <w:rsid w:val="00525498"/>
    <w:rsid w:val="00525AFB"/>
    <w:rsid w:val="005371CD"/>
    <w:rsid w:val="00544EA8"/>
    <w:rsid w:val="00545CB5"/>
    <w:rsid w:val="0056487A"/>
    <w:rsid w:val="0057439F"/>
    <w:rsid w:val="005901A2"/>
    <w:rsid w:val="005928F7"/>
    <w:rsid w:val="00595208"/>
    <w:rsid w:val="005B002D"/>
    <w:rsid w:val="005B7AEC"/>
    <w:rsid w:val="005D0EAE"/>
    <w:rsid w:val="005D3DE9"/>
    <w:rsid w:val="005E00B1"/>
    <w:rsid w:val="005E618F"/>
    <w:rsid w:val="005F25ED"/>
    <w:rsid w:val="00603F23"/>
    <w:rsid w:val="006129EA"/>
    <w:rsid w:val="00614CB0"/>
    <w:rsid w:val="006365D1"/>
    <w:rsid w:val="00650B6D"/>
    <w:rsid w:val="00653DE7"/>
    <w:rsid w:val="006557B8"/>
    <w:rsid w:val="00676033"/>
    <w:rsid w:val="006842FD"/>
    <w:rsid w:val="00693147"/>
    <w:rsid w:val="006A12BF"/>
    <w:rsid w:val="006B1D31"/>
    <w:rsid w:val="006B7F15"/>
    <w:rsid w:val="006C1FC2"/>
    <w:rsid w:val="006C2702"/>
    <w:rsid w:val="006C7F93"/>
    <w:rsid w:val="006D4349"/>
    <w:rsid w:val="006D4D30"/>
    <w:rsid w:val="006D614A"/>
    <w:rsid w:val="006E3068"/>
    <w:rsid w:val="006E31E9"/>
    <w:rsid w:val="006E3874"/>
    <w:rsid w:val="00710143"/>
    <w:rsid w:val="007152D4"/>
    <w:rsid w:val="0071785C"/>
    <w:rsid w:val="00722BF0"/>
    <w:rsid w:val="00741279"/>
    <w:rsid w:val="00751906"/>
    <w:rsid w:val="007522F0"/>
    <w:rsid w:val="00754F02"/>
    <w:rsid w:val="00770EBB"/>
    <w:rsid w:val="007802FF"/>
    <w:rsid w:val="00785431"/>
    <w:rsid w:val="007979DE"/>
    <w:rsid w:val="007A2FB0"/>
    <w:rsid w:val="007A5CCA"/>
    <w:rsid w:val="007B48BA"/>
    <w:rsid w:val="007B49E3"/>
    <w:rsid w:val="007C18F6"/>
    <w:rsid w:val="007C6FD8"/>
    <w:rsid w:val="007E2A6E"/>
    <w:rsid w:val="0080550D"/>
    <w:rsid w:val="00820ED1"/>
    <w:rsid w:val="008248A9"/>
    <w:rsid w:val="00864E5A"/>
    <w:rsid w:val="00876E11"/>
    <w:rsid w:val="00883612"/>
    <w:rsid w:val="00886F87"/>
    <w:rsid w:val="008906FB"/>
    <w:rsid w:val="00890F8E"/>
    <w:rsid w:val="008D0475"/>
    <w:rsid w:val="008E2050"/>
    <w:rsid w:val="008E521F"/>
    <w:rsid w:val="008F2522"/>
    <w:rsid w:val="0090047B"/>
    <w:rsid w:val="00915175"/>
    <w:rsid w:val="00935191"/>
    <w:rsid w:val="00941AA3"/>
    <w:rsid w:val="00942B78"/>
    <w:rsid w:val="00957709"/>
    <w:rsid w:val="0096053F"/>
    <w:rsid w:val="009829E6"/>
    <w:rsid w:val="009A490D"/>
    <w:rsid w:val="009A7286"/>
    <w:rsid w:val="009C059F"/>
    <w:rsid w:val="009C2CA2"/>
    <w:rsid w:val="009C4E70"/>
    <w:rsid w:val="009D49E1"/>
    <w:rsid w:val="009D534A"/>
    <w:rsid w:val="009F6ECC"/>
    <w:rsid w:val="009F7053"/>
    <w:rsid w:val="00A04443"/>
    <w:rsid w:val="00A15A19"/>
    <w:rsid w:val="00A2104A"/>
    <w:rsid w:val="00A2190F"/>
    <w:rsid w:val="00A24972"/>
    <w:rsid w:val="00A4383C"/>
    <w:rsid w:val="00A45429"/>
    <w:rsid w:val="00A504B7"/>
    <w:rsid w:val="00A53269"/>
    <w:rsid w:val="00A6671A"/>
    <w:rsid w:val="00A75D0E"/>
    <w:rsid w:val="00A774CE"/>
    <w:rsid w:val="00A8364A"/>
    <w:rsid w:val="00A860C8"/>
    <w:rsid w:val="00A964E3"/>
    <w:rsid w:val="00AA5FEB"/>
    <w:rsid w:val="00AB712D"/>
    <w:rsid w:val="00AC61B1"/>
    <w:rsid w:val="00AD2A0B"/>
    <w:rsid w:val="00AD40F5"/>
    <w:rsid w:val="00AE27D7"/>
    <w:rsid w:val="00AE29F1"/>
    <w:rsid w:val="00AF112D"/>
    <w:rsid w:val="00AF68D3"/>
    <w:rsid w:val="00B00400"/>
    <w:rsid w:val="00B07B6D"/>
    <w:rsid w:val="00B10549"/>
    <w:rsid w:val="00B10CD2"/>
    <w:rsid w:val="00B32A63"/>
    <w:rsid w:val="00B33F1C"/>
    <w:rsid w:val="00B35077"/>
    <w:rsid w:val="00B408E5"/>
    <w:rsid w:val="00B53A68"/>
    <w:rsid w:val="00B5770D"/>
    <w:rsid w:val="00BA0E10"/>
    <w:rsid w:val="00BB0519"/>
    <w:rsid w:val="00BB5913"/>
    <w:rsid w:val="00BC0E91"/>
    <w:rsid w:val="00BE07B4"/>
    <w:rsid w:val="00BE2999"/>
    <w:rsid w:val="00BE3700"/>
    <w:rsid w:val="00BF5A6B"/>
    <w:rsid w:val="00C02AF4"/>
    <w:rsid w:val="00C14111"/>
    <w:rsid w:val="00C203B4"/>
    <w:rsid w:val="00C204CB"/>
    <w:rsid w:val="00C21626"/>
    <w:rsid w:val="00C2393C"/>
    <w:rsid w:val="00C23BD5"/>
    <w:rsid w:val="00C323A8"/>
    <w:rsid w:val="00C51946"/>
    <w:rsid w:val="00C57422"/>
    <w:rsid w:val="00C76401"/>
    <w:rsid w:val="00C9303D"/>
    <w:rsid w:val="00CB1819"/>
    <w:rsid w:val="00CB4DB0"/>
    <w:rsid w:val="00CD6590"/>
    <w:rsid w:val="00CF086C"/>
    <w:rsid w:val="00D12F4D"/>
    <w:rsid w:val="00D172E6"/>
    <w:rsid w:val="00D30B07"/>
    <w:rsid w:val="00D3419C"/>
    <w:rsid w:val="00D36B13"/>
    <w:rsid w:val="00D44EF1"/>
    <w:rsid w:val="00D45184"/>
    <w:rsid w:val="00D527C0"/>
    <w:rsid w:val="00D5677B"/>
    <w:rsid w:val="00D60334"/>
    <w:rsid w:val="00D623B6"/>
    <w:rsid w:val="00D80129"/>
    <w:rsid w:val="00D81381"/>
    <w:rsid w:val="00D90267"/>
    <w:rsid w:val="00D94118"/>
    <w:rsid w:val="00DA369A"/>
    <w:rsid w:val="00DB3387"/>
    <w:rsid w:val="00DC396C"/>
    <w:rsid w:val="00DE3284"/>
    <w:rsid w:val="00DE50B6"/>
    <w:rsid w:val="00DF3EE5"/>
    <w:rsid w:val="00E01A21"/>
    <w:rsid w:val="00E07E7F"/>
    <w:rsid w:val="00E10F93"/>
    <w:rsid w:val="00E15398"/>
    <w:rsid w:val="00E17216"/>
    <w:rsid w:val="00E32987"/>
    <w:rsid w:val="00E464D7"/>
    <w:rsid w:val="00E53DB8"/>
    <w:rsid w:val="00E56D05"/>
    <w:rsid w:val="00E65600"/>
    <w:rsid w:val="00E667B9"/>
    <w:rsid w:val="00E91F06"/>
    <w:rsid w:val="00E94F02"/>
    <w:rsid w:val="00EC5765"/>
    <w:rsid w:val="00EC797B"/>
    <w:rsid w:val="00ED279E"/>
    <w:rsid w:val="00ED65F8"/>
    <w:rsid w:val="00ED6994"/>
    <w:rsid w:val="00EE3C02"/>
    <w:rsid w:val="00F019E4"/>
    <w:rsid w:val="00F02774"/>
    <w:rsid w:val="00F12922"/>
    <w:rsid w:val="00F16C90"/>
    <w:rsid w:val="00F25511"/>
    <w:rsid w:val="00F25E23"/>
    <w:rsid w:val="00F26786"/>
    <w:rsid w:val="00F3463D"/>
    <w:rsid w:val="00F43357"/>
    <w:rsid w:val="00F46FC2"/>
    <w:rsid w:val="00F479F0"/>
    <w:rsid w:val="00F604C1"/>
    <w:rsid w:val="00F64566"/>
    <w:rsid w:val="00F736A1"/>
    <w:rsid w:val="00F835C1"/>
    <w:rsid w:val="00F84557"/>
    <w:rsid w:val="00F956BF"/>
    <w:rsid w:val="00F96E96"/>
    <w:rsid w:val="00FD3A5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1AE38"/>
  <w15:docId w15:val="{9484274E-5F1C-439A-B687-C695B4D6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E83"/>
    <w:rPr>
      <w:sz w:val="24"/>
      <w:szCs w:val="24"/>
    </w:rPr>
  </w:style>
  <w:style w:type="paragraph" w:styleId="1">
    <w:name w:val="heading 1"/>
    <w:aliases w:val="12"/>
    <w:basedOn w:val="a"/>
    <w:next w:val="a"/>
    <w:link w:val="10"/>
    <w:qFormat/>
    <w:rsid w:val="004E0672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41AA3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41AA3"/>
    <w:pPr>
      <w:keepNext/>
      <w:keepLines/>
      <w:spacing w:before="40" w:line="276" w:lineRule="auto"/>
      <w:outlineLvl w:val="2"/>
    </w:pPr>
    <w:rPr>
      <w:rFonts w:ascii="Cambria" w:hAnsi="Cambria"/>
      <w:color w:val="243F60"/>
      <w:lang w:eastAsia="en-US"/>
    </w:rPr>
  </w:style>
  <w:style w:type="paragraph" w:styleId="40">
    <w:name w:val="heading 4"/>
    <w:basedOn w:val="a"/>
    <w:next w:val="a"/>
    <w:link w:val="41"/>
    <w:semiHidden/>
    <w:unhideWhenUsed/>
    <w:qFormat/>
    <w:rsid w:val="00941A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E0672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table" w:styleId="a3">
    <w:name w:val="Table Grid"/>
    <w:basedOn w:val="a1"/>
    <w:uiPriority w:val="39"/>
    <w:rsid w:val="004E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54F02"/>
    <w:rPr>
      <w:color w:val="0066CC"/>
      <w:u w:val="single"/>
    </w:rPr>
  </w:style>
  <w:style w:type="character" w:customStyle="1" w:styleId="21">
    <w:name w:val="Основной текст (2)_"/>
    <w:link w:val="22"/>
    <w:rsid w:val="00754F02"/>
    <w:rPr>
      <w:sz w:val="22"/>
      <w:szCs w:val="22"/>
      <w:shd w:val="clear" w:color="auto" w:fill="FFFFFF"/>
    </w:rPr>
  </w:style>
  <w:style w:type="character" w:customStyle="1" w:styleId="31">
    <w:name w:val="Основной текст (3)_"/>
    <w:link w:val="32"/>
    <w:rsid w:val="00754F02"/>
    <w:rPr>
      <w:rFonts w:ascii="Calibri" w:eastAsia="Calibri" w:hAnsi="Calibri" w:cs="Calibri"/>
      <w:shd w:val="clear" w:color="auto" w:fill="FFFFFF"/>
    </w:rPr>
  </w:style>
  <w:style w:type="character" w:customStyle="1" w:styleId="23">
    <w:name w:val="Заголовок №2_"/>
    <w:link w:val="24"/>
    <w:rsid w:val="00754F02"/>
    <w:rPr>
      <w:b/>
      <w:bCs/>
      <w:sz w:val="22"/>
      <w:szCs w:val="22"/>
      <w:shd w:val="clear" w:color="auto" w:fill="FFFFFF"/>
    </w:rPr>
  </w:style>
  <w:style w:type="character" w:customStyle="1" w:styleId="25">
    <w:name w:val="Заголовок №2 + Не полужирный"/>
    <w:rsid w:val="00754F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54F02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32">
    <w:name w:val="Основной текст (3)"/>
    <w:basedOn w:val="a"/>
    <w:link w:val="31"/>
    <w:rsid w:val="00754F02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24">
    <w:name w:val="Заголовок №2"/>
    <w:basedOn w:val="a"/>
    <w:link w:val="23"/>
    <w:rsid w:val="00754F02"/>
    <w:pPr>
      <w:widowControl w:val="0"/>
      <w:shd w:val="clear" w:color="auto" w:fill="FFFFFF"/>
      <w:spacing w:line="418" w:lineRule="exact"/>
      <w:jc w:val="center"/>
      <w:outlineLvl w:val="1"/>
    </w:pPr>
    <w:rPr>
      <w:b/>
      <w:bCs/>
      <w:sz w:val="22"/>
      <w:szCs w:val="22"/>
    </w:rPr>
  </w:style>
  <w:style w:type="paragraph" w:styleId="a5">
    <w:name w:val="Balloon Text"/>
    <w:basedOn w:val="a"/>
    <w:link w:val="a6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722BF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941AA3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semiHidden/>
    <w:rsid w:val="00941AA3"/>
    <w:rPr>
      <w:rFonts w:ascii="Cambria" w:hAnsi="Cambria"/>
      <w:color w:val="243F60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941AA3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aliases w:val="12 Знак"/>
    <w:link w:val="1"/>
    <w:rsid w:val="00941AA3"/>
    <w:rPr>
      <w:b/>
      <w:sz w:val="28"/>
    </w:rPr>
  </w:style>
  <w:style w:type="character" w:styleId="a7">
    <w:name w:val="Strong"/>
    <w:uiPriority w:val="22"/>
    <w:qFormat/>
    <w:rsid w:val="00941AA3"/>
    <w:rPr>
      <w:b/>
      <w:bCs/>
    </w:rPr>
  </w:style>
  <w:style w:type="paragraph" w:styleId="a8">
    <w:name w:val="Normal (Web)"/>
    <w:basedOn w:val="a"/>
    <w:uiPriority w:val="99"/>
    <w:unhideWhenUsed/>
    <w:rsid w:val="00941AA3"/>
    <w:pPr>
      <w:spacing w:before="100" w:beforeAutospacing="1" w:after="100" w:afterAutospacing="1"/>
    </w:pPr>
  </w:style>
  <w:style w:type="character" w:customStyle="1" w:styleId="jw1">
    <w:name w:val="jw1"/>
    <w:rsid w:val="00941AA3"/>
  </w:style>
  <w:style w:type="paragraph" w:customStyle="1" w:styleId="12">
    <w:name w:val="Обычный1"/>
    <w:rsid w:val="00941AA3"/>
    <w:pPr>
      <w:widowControl w:val="0"/>
      <w:spacing w:before="60" w:line="300" w:lineRule="auto"/>
      <w:ind w:left="280" w:hanging="260"/>
    </w:pPr>
    <w:rPr>
      <w:b/>
      <w:snapToGrid w:val="0"/>
      <w:sz w:val="22"/>
    </w:rPr>
  </w:style>
  <w:style w:type="paragraph" w:styleId="a9">
    <w:name w:val="List Paragraph"/>
    <w:basedOn w:val="a"/>
    <w:qFormat/>
    <w:rsid w:val="00864E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qFormat/>
    <w:rsid w:val="008D0475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E50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E50B6"/>
    <w:rPr>
      <w:sz w:val="24"/>
      <w:szCs w:val="24"/>
    </w:rPr>
  </w:style>
  <w:style w:type="paragraph" w:styleId="ad">
    <w:name w:val="footer"/>
    <w:basedOn w:val="a"/>
    <w:link w:val="ae"/>
    <w:rsid w:val="00DE50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E50B6"/>
    <w:rPr>
      <w:sz w:val="24"/>
      <w:szCs w:val="24"/>
    </w:rPr>
  </w:style>
  <w:style w:type="character" w:styleId="af">
    <w:name w:val="Book Title"/>
    <w:uiPriority w:val="33"/>
    <w:qFormat/>
    <w:rsid w:val="003D7358"/>
    <w:rPr>
      <w:b/>
      <w:bCs/>
      <w:smallCaps/>
      <w:spacing w:val="5"/>
    </w:rPr>
  </w:style>
  <w:style w:type="paragraph" w:customStyle="1" w:styleId="13">
    <w:name w:val="Без интервала1"/>
    <w:qFormat/>
    <w:rsid w:val="009C4E70"/>
    <w:pPr>
      <w:suppressAutoHyphens/>
    </w:pPr>
    <w:rPr>
      <w:rFonts w:ascii="Calibri" w:eastAsia="SimSun" w:hAnsi="Calibri" w:cs="Calibri"/>
      <w:sz w:val="22"/>
      <w:szCs w:val="22"/>
      <w:lang w:eastAsia="zh-CN"/>
    </w:rPr>
  </w:style>
  <w:style w:type="paragraph" w:styleId="af0">
    <w:name w:val="Body Text"/>
    <w:basedOn w:val="a"/>
    <w:link w:val="af1"/>
    <w:unhideWhenUsed/>
    <w:rsid w:val="00DF3EE5"/>
    <w:pPr>
      <w:suppressAutoHyphens/>
      <w:overflowPunct w:val="0"/>
      <w:spacing w:after="14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DF3EE5"/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таблицы"/>
    <w:basedOn w:val="a"/>
    <w:qFormat/>
    <w:rsid w:val="00DF3EE5"/>
    <w:pPr>
      <w:widowControl w:val="0"/>
      <w:suppressLineNumbers/>
      <w:suppressAutoHyphens/>
      <w:overflowPunct w:val="0"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4. Текст"/>
    <w:basedOn w:val="af3"/>
    <w:link w:val="42"/>
    <w:autoRedefine/>
    <w:uiPriority w:val="99"/>
    <w:rsid w:val="006C1FC2"/>
    <w:pPr>
      <w:widowControl w:val="0"/>
      <w:numPr>
        <w:numId w:val="16"/>
      </w:numPr>
      <w:tabs>
        <w:tab w:val="left" w:pos="993"/>
      </w:tabs>
      <w:spacing w:before="60" w:after="60" w:line="288" w:lineRule="auto"/>
      <w:ind w:left="0"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2">
    <w:name w:val="4. Текст Знак"/>
    <w:link w:val="4"/>
    <w:uiPriority w:val="99"/>
    <w:locked/>
    <w:rsid w:val="006C1FC2"/>
    <w:rPr>
      <w:bCs/>
      <w:color w:val="000000"/>
      <w:spacing w:val="2"/>
      <w:sz w:val="24"/>
      <w:szCs w:val="24"/>
    </w:rPr>
  </w:style>
  <w:style w:type="paragraph" w:styleId="af3">
    <w:name w:val="annotation text"/>
    <w:basedOn w:val="a"/>
    <w:link w:val="af4"/>
    <w:semiHidden/>
    <w:unhideWhenUsed/>
    <w:rsid w:val="00D902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D90267"/>
  </w:style>
  <w:style w:type="paragraph" w:customStyle="1" w:styleId="14">
    <w:name w:val="Абзац списка1"/>
    <w:basedOn w:val="a"/>
    <w:rsid w:val="0012695A"/>
    <w:pPr>
      <w:widowControl w:val="0"/>
      <w:suppressAutoHyphens/>
      <w:autoSpaceDE w:val="0"/>
      <w:ind w:left="720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Links>
    <vt:vector size="6" baseType="variant">
      <vt:variant>
        <vt:i4>3473417</vt:i4>
      </vt:variant>
      <vt:variant>
        <vt:i4>0</vt:i4>
      </vt:variant>
      <vt:variant>
        <vt:i4>0</vt:i4>
      </vt:variant>
      <vt:variant>
        <vt:i4>5</vt:i4>
      </vt:variant>
      <vt:variant>
        <vt:lpwstr>mailto:fguelektron@mail.ru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Елена Борисовна</cp:lastModifiedBy>
  <cp:revision>11</cp:revision>
  <cp:lastPrinted>2026-06-02T11:09:00Z</cp:lastPrinted>
  <dcterms:created xsi:type="dcterms:W3CDTF">2026-06-05T10:39:00Z</dcterms:created>
  <dcterms:modified xsi:type="dcterms:W3CDTF">2026-08-31T10:10:00Z</dcterms:modified>
</cp:coreProperties>
</file>