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5B8E8D" w14:textId="77777777" w:rsidR="001F4BCB" w:rsidRDefault="00000000">
      <w:pPr>
        <w:keepLines/>
        <w:ind w:firstLine="709"/>
        <w:contextualSpacing/>
        <w:jc w:val="center"/>
        <w:rPr>
          <w:b/>
        </w:rPr>
      </w:pPr>
      <w:r>
        <w:rPr>
          <w:b/>
        </w:rPr>
        <w:t xml:space="preserve"> Описание объекта закупки в соответствии со статьей 33 Федерального закона от 05 апреля 2013 года № 44-ФЗ «О контрактной системе в сфере закупок товаров, работ, услуг для обеспечения государственных и муниципальных нужд» </w:t>
      </w:r>
      <w:r>
        <w:rPr>
          <w:b/>
        </w:rPr>
        <w:br/>
        <w:t>(далее - Федеральный закон от 05 апреля 2013 года № 44-ФЗ)</w:t>
      </w:r>
    </w:p>
    <w:p w14:paraId="36788CA4" w14:textId="77777777" w:rsidR="001F4BCB" w:rsidRDefault="00000000">
      <w:pPr>
        <w:keepLines/>
        <w:contextualSpacing/>
        <w:rPr>
          <w:b/>
        </w:rPr>
      </w:pPr>
      <w:r>
        <w:rPr>
          <w:b/>
        </w:rPr>
        <w:br/>
      </w:r>
    </w:p>
    <w:p w14:paraId="49B84C1D" w14:textId="77777777" w:rsidR="001F4BCB" w:rsidRDefault="00000000">
      <w:pPr>
        <w:keepLines/>
        <w:ind w:firstLine="709"/>
        <w:contextualSpacing/>
        <w:rPr>
          <w:bCs/>
        </w:rPr>
      </w:pPr>
      <w:r>
        <w:rPr>
          <w:b/>
        </w:rPr>
        <w:t xml:space="preserve"> </w:t>
      </w:r>
      <w:r>
        <w:t xml:space="preserve">1. Наименование и описание объекта закупки </w:t>
      </w:r>
      <w:r>
        <w:rPr>
          <w:bCs/>
        </w:rPr>
        <w:t>в соответствии со статьей 33 Федерального закона от 05 апреля 2013 года № 44-ФЗ, количество товара (объём работы или услуги).</w:t>
      </w:r>
    </w:p>
    <w:p w14:paraId="3E4CDAE3" w14:textId="77777777" w:rsidR="001F4BCB" w:rsidRDefault="00000000">
      <w:pPr>
        <w:rPr>
          <w:bCs/>
        </w:rPr>
      </w:pPr>
      <w:r>
        <w:t xml:space="preserve">           1.1. Наименование объекта закупки: </w:t>
      </w:r>
      <w:r>
        <w:rPr>
          <w:szCs w:val="28"/>
        </w:rPr>
        <w:t xml:space="preserve">Оказание услуг по содержанию мест общего пользования кладбищ: </w:t>
      </w:r>
      <w:proofErr w:type="spellStart"/>
      <w:r>
        <w:rPr>
          <w:szCs w:val="28"/>
        </w:rPr>
        <w:t>Новомакарьевское</w:t>
      </w:r>
      <w:proofErr w:type="spellEnd"/>
      <w:r>
        <w:rPr>
          <w:szCs w:val="28"/>
        </w:rPr>
        <w:t xml:space="preserve">, </w:t>
      </w:r>
      <w:proofErr w:type="spellStart"/>
      <w:r>
        <w:rPr>
          <w:szCs w:val="28"/>
        </w:rPr>
        <w:t>Старомакарьевское</w:t>
      </w:r>
      <w:proofErr w:type="spellEnd"/>
    </w:p>
    <w:p w14:paraId="257614F4" w14:textId="77777777" w:rsidR="001F4BCB" w:rsidRDefault="00000000">
      <w:pPr>
        <w:rPr>
          <w:sz w:val="24"/>
          <w:szCs w:val="24"/>
        </w:rPr>
      </w:pPr>
      <w:r>
        <w:rPr>
          <w:bCs/>
        </w:rPr>
        <w:t xml:space="preserve"> 1.2. Описание объекта закупки:</w:t>
      </w:r>
      <w:r>
        <w:rPr>
          <w:b/>
          <w:color w:val="FF0000"/>
          <w:szCs w:val="28"/>
        </w:rPr>
        <w:t xml:space="preserve"> </w:t>
      </w:r>
    </w:p>
    <w:tbl>
      <w:tblPr>
        <w:tblpPr w:leftFromText="180" w:rightFromText="180" w:vertAnchor="text" w:horzAnchor="margin" w:tblpX="-708" w:tblpY="613"/>
        <w:tblW w:w="15966" w:type="dxa"/>
        <w:tblLayout w:type="fixed"/>
        <w:tblLook w:val="04A0" w:firstRow="1" w:lastRow="0" w:firstColumn="1" w:lastColumn="0" w:noHBand="0" w:noVBand="1"/>
      </w:tblPr>
      <w:tblGrid>
        <w:gridCol w:w="534"/>
        <w:gridCol w:w="1135"/>
        <w:gridCol w:w="849"/>
        <w:gridCol w:w="1985"/>
        <w:gridCol w:w="2269"/>
        <w:gridCol w:w="1416"/>
        <w:gridCol w:w="1844"/>
        <w:gridCol w:w="567"/>
        <w:gridCol w:w="709"/>
        <w:gridCol w:w="1274"/>
        <w:gridCol w:w="1702"/>
        <w:gridCol w:w="1446"/>
        <w:gridCol w:w="236"/>
      </w:tblGrid>
      <w:tr w:rsidR="001F4BCB" w14:paraId="33A14A4C" w14:textId="77777777">
        <w:trPr>
          <w:trHeight w:val="562"/>
        </w:trPr>
        <w:tc>
          <w:tcPr>
            <w:tcW w:w="5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E89FD" w14:textId="77777777" w:rsidR="001F4BCB" w:rsidRDefault="00000000">
            <w:pPr>
              <w:widowControl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№</w:t>
            </w:r>
          </w:p>
          <w:p w14:paraId="4ED09556" w14:textId="77777777" w:rsidR="001F4BCB" w:rsidRDefault="00000000">
            <w:pPr>
              <w:widowControl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п/п</w:t>
            </w:r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DE9B2" w14:textId="77777777" w:rsidR="001F4BCB" w:rsidRDefault="00000000">
            <w:pPr>
              <w:widowControl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Наименование товара, работы, услуги. Дополнительная информация.</w:t>
            </w:r>
          </w:p>
        </w:tc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B2941" w14:textId="77777777" w:rsidR="001F4BCB" w:rsidRDefault="00000000">
            <w:pPr>
              <w:widowControl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Коды</w:t>
            </w:r>
          </w:p>
        </w:tc>
        <w:tc>
          <w:tcPr>
            <w:tcW w:w="7514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A896B" w14:textId="77777777" w:rsidR="001F4BCB" w:rsidRDefault="00000000">
            <w:pPr>
              <w:widowControl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Характеристики товара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68971" w14:textId="77777777" w:rsidR="001F4BCB" w:rsidRDefault="00000000">
            <w:pPr>
              <w:widowControl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Единица измерения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3770A" w14:textId="77777777" w:rsidR="001F4BCB" w:rsidRDefault="00000000">
            <w:pPr>
              <w:widowControl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Кол-во. (объёма работы или услуги)</w:t>
            </w:r>
          </w:p>
        </w:tc>
        <w:tc>
          <w:tcPr>
            <w:tcW w:w="44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A7CF2" w14:textId="77777777" w:rsidR="001F4BCB" w:rsidRDefault="00000000">
            <w:pPr>
              <w:widowControl w:val="0"/>
              <w:ind w:left="-139" w:right="-108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Применение национального режима по ст. 14 Закона </w:t>
            </w:r>
          </w:p>
          <w:p w14:paraId="0D88203E" w14:textId="77777777" w:rsidR="001F4BCB" w:rsidRDefault="00000000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№ 44-ФЗ</w:t>
            </w:r>
          </w:p>
        </w:tc>
        <w:tc>
          <w:tcPr>
            <w:tcW w:w="236" w:type="dxa"/>
            <w:tcBorders>
              <w:left w:val="single" w:sz="4" w:space="0" w:color="000000"/>
              <w:bottom w:val="single" w:sz="4" w:space="0" w:color="000000"/>
            </w:tcBorders>
          </w:tcPr>
          <w:p w14:paraId="3A499336" w14:textId="77777777" w:rsidR="001F4BCB" w:rsidRDefault="001F4BCB">
            <w:pPr>
              <w:widowControl w:val="0"/>
              <w:jc w:val="center"/>
              <w:rPr>
                <w:b/>
                <w:sz w:val="18"/>
                <w:szCs w:val="18"/>
              </w:rPr>
            </w:pPr>
          </w:p>
        </w:tc>
      </w:tr>
      <w:tr w:rsidR="001F4BCB" w14:paraId="462B65F3" w14:textId="77777777">
        <w:trPr>
          <w:trHeight w:val="1547"/>
        </w:trPr>
        <w:tc>
          <w:tcPr>
            <w:tcW w:w="5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C0A9E" w14:textId="77777777" w:rsidR="001F4BCB" w:rsidRDefault="001F4BCB">
            <w:pPr>
              <w:widowControl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03466" w14:textId="77777777" w:rsidR="001F4BCB" w:rsidRDefault="001F4BCB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72790" w14:textId="77777777" w:rsidR="001F4BCB" w:rsidRDefault="001F4BCB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514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5987B" w14:textId="77777777" w:rsidR="001F4BCB" w:rsidRDefault="001F4BCB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7B76002" w14:textId="77777777" w:rsidR="001F4BCB" w:rsidRDefault="001F4BCB">
            <w:pPr>
              <w:widowControl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ADE7B" w14:textId="77777777" w:rsidR="001F4BCB" w:rsidRDefault="001F4BCB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5DF89" w14:textId="77777777" w:rsidR="001F4BCB" w:rsidRDefault="00000000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Вид требования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D7637" w14:textId="77777777" w:rsidR="001F4BCB" w:rsidRDefault="00000000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Обоснование возможности </w:t>
            </w:r>
            <w:proofErr w:type="gramStart"/>
            <w:r>
              <w:rPr>
                <w:b/>
                <w:bCs/>
                <w:sz w:val="18"/>
                <w:szCs w:val="18"/>
              </w:rPr>
              <w:t>не соблюдения</w:t>
            </w:r>
            <w:proofErr w:type="gramEnd"/>
            <w:r>
              <w:rPr>
                <w:b/>
                <w:bCs/>
                <w:sz w:val="18"/>
                <w:szCs w:val="18"/>
              </w:rPr>
              <w:t xml:space="preserve"> запрета, ограничения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D081A" w14:textId="77777777" w:rsidR="001F4BCB" w:rsidRDefault="00000000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Документы, подтверждающие страну происхождения товара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</w:tcBorders>
          </w:tcPr>
          <w:p w14:paraId="685CAB7A" w14:textId="77777777" w:rsidR="001F4BCB" w:rsidRDefault="001F4BCB">
            <w:pPr>
              <w:widowControl w:val="0"/>
              <w:jc w:val="center"/>
              <w:rPr>
                <w:b/>
                <w:sz w:val="18"/>
                <w:szCs w:val="18"/>
              </w:rPr>
            </w:pPr>
          </w:p>
        </w:tc>
      </w:tr>
      <w:tr w:rsidR="001F4BCB" w14:paraId="187A144C" w14:textId="77777777">
        <w:trPr>
          <w:trHeight w:val="226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2F412" w14:textId="77777777" w:rsidR="001F4BCB" w:rsidRDefault="00000000">
            <w:pPr>
              <w:widowControl w:val="0"/>
              <w:ind w:left="34" w:hanging="3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A1361" w14:textId="77777777" w:rsidR="001F4BCB" w:rsidRDefault="00000000">
            <w:pPr>
              <w:widowControl w:val="0"/>
              <w:ind w:left="34" w:hanging="3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65CF5" w14:textId="77777777" w:rsidR="001F4BCB" w:rsidRDefault="00000000">
            <w:pPr>
              <w:widowControl w:val="0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9125A" w14:textId="77777777" w:rsidR="001F4BCB" w:rsidRDefault="00000000">
            <w:pPr>
              <w:widowControl w:val="0"/>
              <w:ind w:left="34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4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1B72D" w14:textId="77777777" w:rsidR="001F4BCB" w:rsidRDefault="00000000">
            <w:pPr>
              <w:widowControl w:val="0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D00D4" w14:textId="77777777" w:rsidR="001F4BCB" w:rsidRDefault="00000000">
            <w:pPr>
              <w:widowControl w:val="0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6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5A9CB" w14:textId="77777777" w:rsidR="001F4BCB" w:rsidRDefault="00000000">
            <w:pPr>
              <w:widowControl w:val="0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FB659" w14:textId="77777777" w:rsidR="001F4BCB" w:rsidRDefault="00000000">
            <w:pPr>
              <w:widowControl w:val="0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359DC" w14:textId="77777777" w:rsidR="001F4BCB" w:rsidRDefault="00000000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B2B8E" w14:textId="77777777" w:rsidR="001F4BCB" w:rsidRDefault="00000000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2D03C" w14:textId="77777777" w:rsidR="001F4BCB" w:rsidRDefault="00000000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B6C22" w14:textId="77777777" w:rsidR="001F4BCB" w:rsidRDefault="00000000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236" w:type="dxa"/>
            <w:tcBorders>
              <w:left w:val="single" w:sz="4" w:space="0" w:color="000000"/>
            </w:tcBorders>
          </w:tcPr>
          <w:p w14:paraId="34902221" w14:textId="77777777" w:rsidR="001F4BCB" w:rsidRDefault="001F4BCB">
            <w:pPr>
              <w:widowControl w:val="0"/>
              <w:jc w:val="center"/>
              <w:rPr>
                <w:sz w:val="18"/>
                <w:szCs w:val="18"/>
                <w:lang w:val="en-US"/>
              </w:rPr>
            </w:pPr>
          </w:p>
        </w:tc>
      </w:tr>
      <w:tr w:rsidR="001F4BCB" w14:paraId="7B14ACDE" w14:textId="77777777">
        <w:trPr>
          <w:trHeight w:val="226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965F4" w14:textId="77777777" w:rsidR="001F4BCB" w:rsidRDefault="00000000">
            <w:pPr>
              <w:widowControl w:val="0"/>
              <w:ind w:left="34" w:hanging="3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8F9E9" w14:textId="77777777" w:rsidR="001F4BCB" w:rsidRDefault="00000000">
            <w:pPr>
              <w:widowControl w:val="0"/>
              <w:ind w:left="34" w:hanging="3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Оказание услуг по содержанию мест общего пользования кладбищ: </w:t>
            </w:r>
            <w:proofErr w:type="spellStart"/>
            <w:r>
              <w:rPr>
                <w:sz w:val="18"/>
                <w:szCs w:val="18"/>
              </w:rPr>
              <w:t>Новомакарьевское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Старомакарьевское</w:t>
            </w:r>
            <w:proofErr w:type="spellEnd"/>
          </w:p>
          <w:p w14:paraId="5818494B" w14:textId="77777777" w:rsidR="001F4BCB" w:rsidRDefault="001F4BCB">
            <w:pPr>
              <w:widowControl w:val="0"/>
              <w:ind w:left="34" w:hanging="34"/>
              <w:jc w:val="center"/>
              <w:rPr>
                <w:sz w:val="18"/>
                <w:szCs w:val="18"/>
              </w:rPr>
            </w:pPr>
          </w:p>
          <w:p w14:paraId="36C0A06F" w14:textId="77777777" w:rsidR="001F4BCB" w:rsidRDefault="00000000">
            <w:pPr>
              <w:widowControl w:val="0"/>
              <w:ind w:left="34" w:hanging="34"/>
              <w:jc w:val="center"/>
              <w:rPr>
                <w:rFonts w:ascii="Verdana" w:hAnsi="Verdana"/>
                <w:b/>
                <w:bCs/>
                <w:color w:val="A00000"/>
                <w:sz w:val="18"/>
                <w:szCs w:val="18"/>
                <w:shd w:val="clear" w:color="auto" w:fill="DFE8F6"/>
              </w:rPr>
            </w:pPr>
            <w:r>
              <w:rPr>
                <w:rFonts w:ascii="Verdana" w:hAnsi="Verdana"/>
                <w:b/>
                <w:bCs/>
                <w:color w:val="A00000"/>
                <w:sz w:val="18"/>
                <w:szCs w:val="18"/>
                <w:shd w:val="clear" w:color="auto" w:fill="DFE8F6"/>
              </w:rPr>
              <w:t xml:space="preserve"> </w:t>
            </w:r>
          </w:p>
          <w:p w14:paraId="16D7822A" w14:textId="77777777" w:rsidR="001F4BCB" w:rsidRDefault="001F4BCB">
            <w:pPr>
              <w:widowControl w:val="0"/>
              <w:rPr>
                <w:sz w:val="18"/>
                <w:szCs w:val="18"/>
              </w:rPr>
            </w:pPr>
          </w:p>
          <w:p w14:paraId="64A955CE" w14:textId="77777777" w:rsidR="001F4BCB" w:rsidRDefault="001F4BCB">
            <w:pPr>
              <w:widowControl w:val="0"/>
              <w:ind w:left="34" w:hanging="34"/>
              <w:jc w:val="center"/>
              <w:rPr>
                <w:sz w:val="18"/>
                <w:szCs w:val="18"/>
              </w:rPr>
            </w:pPr>
          </w:p>
          <w:p w14:paraId="4F4DA3CA" w14:textId="77777777" w:rsidR="001F4BCB" w:rsidRDefault="001F4BCB">
            <w:pPr>
              <w:widowControl w:val="0"/>
              <w:ind w:left="34" w:hanging="34"/>
              <w:jc w:val="center"/>
              <w:rPr>
                <w:sz w:val="18"/>
                <w:szCs w:val="18"/>
              </w:rPr>
            </w:pPr>
          </w:p>
          <w:p w14:paraId="7091620F" w14:textId="77777777" w:rsidR="001F4BCB" w:rsidRDefault="001F4BCB">
            <w:pPr>
              <w:widowControl w:val="0"/>
              <w:ind w:left="34" w:hanging="34"/>
              <w:jc w:val="center"/>
              <w:rPr>
                <w:sz w:val="18"/>
                <w:szCs w:val="18"/>
              </w:rPr>
            </w:pPr>
          </w:p>
          <w:p w14:paraId="146BC5F3" w14:textId="77777777" w:rsidR="001F4BCB" w:rsidRDefault="00000000">
            <w:pPr>
              <w:widowControl w:val="0"/>
              <w:ind w:left="34" w:hanging="3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</w:t>
            </w:r>
          </w:p>
          <w:p w14:paraId="0595AF5B" w14:textId="77777777" w:rsidR="001F4BCB" w:rsidRDefault="001F4BCB">
            <w:pPr>
              <w:widowControl w:val="0"/>
              <w:ind w:left="34" w:hanging="34"/>
              <w:jc w:val="center"/>
              <w:rPr>
                <w:sz w:val="18"/>
                <w:szCs w:val="18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4F2C0" w14:textId="77777777" w:rsidR="001F4BCB" w:rsidRDefault="00000000">
            <w:pPr>
              <w:widowControl w:val="0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lastRenderedPageBreak/>
              <w:t>КТРУ</w:t>
            </w:r>
            <w:r>
              <w:rPr>
                <w:sz w:val="18"/>
                <w:szCs w:val="18"/>
                <w:lang w:val="en-US"/>
              </w:rPr>
              <w:t xml:space="preserve">: </w:t>
            </w:r>
          </w:p>
          <w:p w14:paraId="53918E89" w14:textId="77777777" w:rsidR="001F4BCB" w:rsidRDefault="00000000">
            <w:pPr>
              <w:widowControl w:val="0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ОКПД</w:t>
            </w:r>
            <w:r>
              <w:rPr>
                <w:sz w:val="18"/>
                <w:szCs w:val="18"/>
                <w:lang w:val="en-US"/>
              </w:rPr>
              <w:t>2: 96.03.11.300</w:t>
            </w:r>
          </w:p>
          <w:p w14:paraId="1215EEFF" w14:textId="77777777" w:rsidR="001F4BCB" w:rsidRDefault="00000000">
            <w:pPr>
              <w:widowControl w:val="0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НКМИ</w:t>
            </w:r>
            <w:r>
              <w:rPr>
                <w:sz w:val="18"/>
                <w:szCs w:val="18"/>
                <w:lang w:val="en-US"/>
              </w:rPr>
              <w:t xml:space="preserve">: </w:t>
            </w:r>
          </w:p>
        </w:tc>
        <w:tc>
          <w:tcPr>
            <w:tcW w:w="75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tblStyle w:val="ab"/>
              <w:tblpPr w:vertAnchor="text" w:tblpX="-142" w:tblpY="1"/>
              <w:tblW w:w="7513" w:type="dxa"/>
              <w:tblLayout w:type="fixed"/>
              <w:tblLook w:val="04A0" w:firstRow="1" w:lastRow="0" w:firstColumn="1" w:lastColumn="0" w:noHBand="0" w:noVBand="1"/>
            </w:tblPr>
            <w:tblGrid>
              <w:gridCol w:w="1985"/>
              <w:gridCol w:w="2269"/>
              <w:gridCol w:w="849"/>
              <w:gridCol w:w="2410"/>
            </w:tblGrid>
            <w:tr w:rsidR="001F4BCB" w14:paraId="7B311155" w14:textId="77777777">
              <w:tc>
                <w:tcPr>
                  <w:tcW w:w="1984" w:type="dxa"/>
                  <w:tcBorders>
                    <w:top w:val="nil"/>
                    <w:left w:val="nil"/>
                  </w:tcBorders>
                </w:tcPr>
                <w:p w14:paraId="6E7E5C37" w14:textId="77777777" w:rsidR="001F4BCB" w:rsidRDefault="00000000">
                  <w:pPr>
                    <w:jc w:val="center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Показатель</w:t>
                  </w:r>
                </w:p>
              </w:tc>
              <w:tc>
                <w:tcPr>
                  <w:tcW w:w="2269" w:type="dxa"/>
                  <w:tcBorders>
                    <w:top w:val="nil"/>
                  </w:tcBorders>
                </w:tcPr>
                <w:p w14:paraId="00A490F0" w14:textId="77777777" w:rsidR="001F4BCB" w:rsidRDefault="00000000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Значение </w:t>
                  </w:r>
                </w:p>
                <w:p w14:paraId="4458EA7B" w14:textId="77777777" w:rsidR="001F4BCB" w:rsidRDefault="00000000">
                  <w:pPr>
                    <w:jc w:val="center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показателя</w:t>
                  </w:r>
                </w:p>
              </w:tc>
              <w:tc>
                <w:tcPr>
                  <w:tcW w:w="849" w:type="dxa"/>
                  <w:tcBorders>
                    <w:top w:val="nil"/>
                  </w:tcBorders>
                </w:tcPr>
                <w:p w14:paraId="2228395E" w14:textId="77777777" w:rsidR="001F4BCB" w:rsidRDefault="00000000">
                  <w:pPr>
                    <w:jc w:val="center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Единица измерения показателя</w:t>
                  </w:r>
                </w:p>
              </w:tc>
              <w:tc>
                <w:tcPr>
                  <w:tcW w:w="2410" w:type="dxa"/>
                  <w:tcBorders>
                    <w:top w:val="nil"/>
                    <w:right w:val="nil"/>
                  </w:tcBorders>
                </w:tcPr>
                <w:p w14:paraId="7C2D916E" w14:textId="77777777" w:rsidR="001F4BCB" w:rsidRDefault="00000000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Инструкция по заполнению характеристик в заявке</w:t>
                  </w:r>
                </w:p>
              </w:tc>
            </w:tr>
            <w:tr w:rsidR="001F4BCB" w14:paraId="616782B3" w14:textId="77777777">
              <w:tc>
                <w:tcPr>
                  <w:tcW w:w="5102" w:type="dxa"/>
                  <w:gridSpan w:val="3"/>
                  <w:tcBorders>
                    <w:left w:val="nil"/>
                  </w:tcBorders>
                </w:tcPr>
                <w:p w14:paraId="2472EB22" w14:textId="77777777" w:rsidR="001F4BCB" w:rsidRDefault="00000000">
                  <w:pPr>
                    <w:jc w:val="center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                                                   ДОПОЛНИТЕЛЬНЫЕ ХАРАКТЕРИСТИКИ</w:t>
                  </w:r>
                </w:p>
              </w:tc>
              <w:tc>
                <w:tcPr>
                  <w:tcW w:w="2410" w:type="dxa"/>
                  <w:tcBorders>
                    <w:right w:val="nil"/>
                  </w:tcBorders>
                </w:tcPr>
                <w:p w14:paraId="67B33790" w14:textId="77777777" w:rsidR="001F4BCB" w:rsidRDefault="001F4BCB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1F4BCB" w14:paraId="0F430D42" w14:textId="77777777">
              <w:tc>
                <w:tcPr>
                  <w:tcW w:w="1984" w:type="dxa"/>
                  <w:tcBorders>
                    <w:left w:val="nil"/>
                  </w:tcBorders>
                </w:tcPr>
                <w:p w14:paraId="5B0E02BD" w14:textId="77777777" w:rsidR="001F4BCB" w:rsidRDefault="00000000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Показатель</w:t>
                  </w:r>
                </w:p>
                <w:p w14:paraId="438BF436" w14:textId="77777777" w:rsidR="001F4BCB" w:rsidRDefault="001F4BCB">
                  <w:pPr>
                    <w:jc w:val="center"/>
                    <w:rPr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269" w:type="dxa"/>
                </w:tcPr>
                <w:p w14:paraId="6B249681" w14:textId="77777777" w:rsidR="001F4BCB" w:rsidRDefault="00000000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Значение </w:t>
                  </w:r>
                </w:p>
                <w:p w14:paraId="75AEB95D" w14:textId="77777777" w:rsidR="001F4BCB" w:rsidRDefault="00000000">
                  <w:pPr>
                    <w:jc w:val="center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показателя</w:t>
                  </w:r>
                </w:p>
              </w:tc>
              <w:tc>
                <w:tcPr>
                  <w:tcW w:w="849" w:type="dxa"/>
                </w:tcPr>
                <w:p w14:paraId="4B0A1135" w14:textId="77777777" w:rsidR="001F4BCB" w:rsidRDefault="00000000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Единица измерения </w:t>
                  </w:r>
                  <w:r>
                    <w:rPr>
                      <w:b/>
                      <w:sz w:val="18"/>
                      <w:szCs w:val="18"/>
                    </w:rPr>
                    <w:lastRenderedPageBreak/>
                    <w:t>показателя</w:t>
                  </w:r>
                </w:p>
              </w:tc>
              <w:tc>
                <w:tcPr>
                  <w:tcW w:w="2410" w:type="dxa"/>
                  <w:tcBorders>
                    <w:right w:val="nil"/>
                  </w:tcBorders>
                </w:tcPr>
                <w:p w14:paraId="5C42F1CC" w14:textId="77777777" w:rsidR="001F4BCB" w:rsidRDefault="00000000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lastRenderedPageBreak/>
                    <w:t>Инструкция по заполнению характеристик в заявке</w:t>
                  </w:r>
                </w:p>
              </w:tc>
            </w:tr>
            <w:tr w:rsidR="001F4BCB" w14:paraId="399C957C" w14:textId="77777777">
              <w:trPr>
                <w:trHeight w:val="1838"/>
              </w:trPr>
              <w:tc>
                <w:tcPr>
                  <w:tcW w:w="1984" w:type="dxa"/>
                  <w:tcBorders>
                    <w:left w:val="nil"/>
                  </w:tcBorders>
                </w:tcPr>
                <w:p w14:paraId="1A6050E8" w14:textId="77777777" w:rsidR="001F4BCB" w:rsidRDefault="00000000">
                  <w:pPr>
                    <w:jc w:val="center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Оказание услуг по содержанию мест общего пользования</w:t>
                  </w:r>
                </w:p>
              </w:tc>
              <w:tc>
                <w:tcPr>
                  <w:tcW w:w="2269" w:type="dxa"/>
                </w:tcPr>
                <w:p w14:paraId="7C0C8308" w14:textId="77777777" w:rsidR="001F4BCB" w:rsidRDefault="00000000">
                  <w:pPr>
                    <w:jc w:val="center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В соответствии с описанием объекта закупки (Техническим </w:t>
                  </w:r>
                  <w:proofErr w:type="gramStart"/>
                  <w:r>
                    <w:rPr>
                      <w:sz w:val="18"/>
                      <w:szCs w:val="18"/>
                    </w:rPr>
                    <w:t xml:space="preserve">заданием)   </w:t>
                  </w:r>
                  <w:proofErr w:type="gramEnd"/>
                  <w:r>
                    <w:rPr>
                      <w:sz w:val="18"/>
                      <w:szCs w:val="18"/>
                    </w:rPr>
                    <w:t xml:space="preserve"> </w:t>
                  </w:r>
                </w:p>
              </w:tc>
              <w:tc>
                <w:tcPr>
                  <w:tcW w:w="849" w:type="dxa"/>
                </w:tcPr>
                <w:p w14:paraId="070BD74D" w14:textId="77777777" w:rsidR="001F4BCB" w:rsidRDefault="001F4BCB">
                  <w:pPr>
                    <w:jc w:val="center"/>
                    <w:rPr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410" w:type="dxa"/>
                  <w:tcBorders>
                    <w:right w:val="nil"/>
                  </w:tcBorders>
                </w:tcPr>
                <w:p w14:paraId="6C4F4F28" w14:textId="77777777" w:rsidR="001F4BCB" w:rsidRDefault="001F4BCB">
                  <w:pPr>
                    <w:jc w:val="center"/>
                    <w:rPr>
                      <w:bCs/>
                      <w:sz w:val="18"/>
                      <w:szCs w:val="18"/>
                    </w:rPr>
                  </w:pPr>
                </w:p>
              </w:tc>
            </w:tr>
          </w:tbl>
          <w:p w14:paraId="471F9BE0" w14:textId="77777777" w:rsidR="001F4BCB" w:rsidRDefault="001F4BCB">
            <w:pPr>
              <w:widowControl w:val="0"/>
              <w:ind w:left="-71" w:right="-14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BB472" w14:textId="77777777" w:rsidR="001F4BCB" w:rsidRDefault="00000000">
            <w:pPr>
              <w:widowControl w:val="0"/>
              <w:ind w:left="-142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МЕС</w:t>
            </w:r>
          </w:p>
          <w:p w14:paraId="30364B9D" w14:textId="77777777" w:rsidR="001F4BCB" w:rsidRDefault="001F4BCB">
            <w:pPr>
              <w:widowControl w:val="0"/>
              <w:jc w:val="center"/>
              <w:rPr>
                <w:sz w:val="18"/>
                <w:szCs w:val="18"/>
                <w:highlight w:val="yellow"/>
              </w:rPr>
            </w:pPr>
          </w:p>
          <w:p w14:paraId="2DFF837A" w14:textId="77777777" w:rsidR="001F4BCB" w:rsidRDefault="001F4BCB">
            <w:pPr>
              <w:widowControl w:val="0"/>
              <w:rPr>
                <w:sz w:val="18"/>
                <w:szCs w:val="18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3B710" w14:textId="652EFAB1" w:rsidR="001F4BCB" w:rsidRDefault="00000000">
            <w:pPr>
              <w:widowControl w:val="0"/>
              <w:ind w:left="-142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1.00</w:t>
            </w:r>
          </w:p>
          <w:p w14:paraId="1272AF31" w14:textId="77777777" w:rsidR="001F4BCB" w:rsidRDefault="001F4BCB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79E20" w14:textId="77777777" w:rsidR="001F4BCB" w:rsidRDefault="00000000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 xml:space="preserve"> 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A1BBA" w14:textId="77777777" w:rsidR="001F4BCB" w:rsidRDefault="001F4BCB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669D8" w14:textId="77777777" w:rsidR="001F4BCB" w:rsidRDefault="001F4BCB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36" w:type="dxa"/>
            <w:tcBorders>
              <w:left w:val="single" w:sz="4" w:space="0" w:color="000000"/>
            </w:tcBorders>
          </w:tcPr>
          <w:p w14:paraId="33572A95" w14:textId="77777777" w:rsidR="001F4BCB" w:rsidRDefault="001F4BCB">
            <w:pPr>
              <w:widowControl w:val="0"/>
              <w:rPr>
                <w:sz w:val="18"/>
                <w:szCs w:val="18"/>
              </w:rPr>
            </w:pPr>
          </w:p>
          <w:p w14:paraId="320968ED" w14:textId="77777777" w:rsidR="001F4BCB" w:rsidRDefault="001F4BCB">
            <w:pPr>
              <w:widowControl w:val="0"/>
              <w:rPr>
                <w:sz w:val="18"/>
                <w:szCs w:val="18"/>
              </w:rPr>
            </w:pPr>
          </w:p>
          <w:p w14:paraId="2E0B1AEC" w14:textId="77777777" w:rsidR="001F4BCB" w:rsidRDefault="001F4BCB">
            <w:pPr>
              <w:widowControl w:val="0"/>
              <w:rPr>
                <w:sz w:val="18"/>
                <w:szCs w:val="18"/>
              </w:rPr>
            </w:pPr>
          </w:p>
        </w:tc>
      </w:tr>
    </w:tbl>
    <w:p w14:paraId="6338B862" w14:textId="77777777" w:rsidR="001F4BCB" w:rsidRDefault="00000000">
      <w:pPr>
        <w:widowControl w:val="0"/>
        <w:jc w:val="center"/>
        <w:rPr>
          <w:b/>
          <w:sz w:val="20"/>
          <w:lang w:eastAsia="ar-SA"/>
        </w:rPr>
      </w:pPr>
      <w:r>
        <w:rPr>
          <w:b/>
          <w:sz w:val="20"/>
          <w:lang w:eastAsia="ar-SA"/>
        </w:rPr>
        <w:t>Техническое задание (описание объекта закупки)</w:t>
      </w:r>
    </w:p>
    <w:p w14:paraId="12066BA2" w14:textId="77777777" w:rsidR="001F4BCB" w:rsidRDefault="00000000">
      <w:pPr>
        <w:tabs>
          <w:tab w:val="left" w:pos="851"/>
        </w:tabs>
        <w:ind w:firstLine="709"/>
      </w:pPr>
      <w:r>
        <w:rPr>
          <w:b/>
          <w:sz w:val="20"/>
          <w:lang w:eastAsia="ar-SA"/>
        </w:rPr>
        <w:t xml:space="preserve">на оказание услуг по содержанию мест общего пользования кладбищ: </w:t>
      </w:r>
      <w:proofErr w:type="spellStart"/>
      <w:r>
        <w:rPr>
          <w:b/>
          <w:sz w:val="20"/>
          <w:lang w:eastAsia="ar-SA"/>
        </w:rPr>
        <w:t>Новомакарьевское</w:t>
      </w:r>
      <w:proofErr w:type="spellEnd"/>
      <w:r>
        <w:rPr>
          <w:b/>
          <w:sz w:val="20"/>
          <w:lang w:eastAsia="ar-SA"/>
        </w:rPr>
        <w:t xml:space="preserve">, </w:t>
      </w:r>
      <w:proofErr w:type="spellStart"/>
      <w:r>
        <w:rPr>
          <w:b/>
          <w:sz w:val="20"/>
          <w:lang w:eastAsia="ar-SA"/>
        </w:rPr>
        <w:t>Старомакарьевское</w:t>
      </w:r>
      <w:proofErr w:type="spellEnd"/>
    </w:p>
    <w:tbl>
      <w:tblPr>
        <w:tblW w:w="14918" w:type="dxa"/>
        <w:tblInd w:w="10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69"/>
        <w:gridCol w:w="10349"/>
      </w:tblGrid>
      <w:tr w:rsidR="001F4BCB" w14:paraId="6CD0BD22" w14:textId="77777777">
        <w:tc>
          <w:tcPr>
            <w:tcW w:w="14917" w:type="dxa"/>
            <w:gridSpan w:val="2"/>
            <w:tcBorders>
              <w:bottom w:val="single" w:sz="4" w:space="0" w:color="000000"/>
            </w:tcBorders>
            <w:vAlign w:val="center"/>
          </w:tcPr>
          <w:p w14:paraId="1B5BEC23" w14:textId="77777777" w:rsidR="001F4BCB" w:rsidRDefault="00000000">
            <w:pPr>
              <w:widowControl w:val="0"/>
              <w:snapToGrid w:val="0"/>
              <w:rPr>
                <w:sz w:val="20"/>
                <w:lang w:eastAsia="ar-SA"/>
              </w:rPr>
            </w:pPr>
            <w:r>
              <w:rPr>
                <w:sz w:val="20"/>
                <w:lang w:eastAsia="ar-SA"/>
              </w:rPr>
              <w:t>Характеристика кладбищ: площадь – 133,95 га, длина дорог – 11,65 км (площадь дорог – 69 900 кв. м.)</w:t>
            </w:r>
          </w:p>
          <w:p w14:paraId="307EBCBA" w14:textId="77777777" w:rsidR="001F4BCB" w:rsidRDefault="00000000">
            <w:pPr>
              <w:widowControl w:val="0"/>
              <w:snapToGrid w:val="0"/>
              <w:rPr>
                <w:sz w:val="20"/>
                <w:lang w:eastAsia="ar-SA"/>
              </w:rPr>
            </w:pPr>
            <w:r>
              <w:rPr>
                <w:sz w:val="20"/>
                <w:lang w:eastAsia="ar-SA"/>
              </w:rPr>
              <w:t>Общественные туалеты– два туалета.</w:t>
            </w:r>
          </w:p>
          <w:p w14:paraId="091B0663" w14:textId="77777777" w:rsidR="001F4BCB" w:rsidRDefault="00000000">
            <w:pPr>
              <w:widowControl w:val="0"/>
              <w:snapToGrid w:val="0"/>
              <w:ind w:left="-85" w:right="-85"/>
              <w:jc w:val="center"/>
              <w:rPr>
                <w:b/>
                <w:sz w:val="20"/>
                <w:lang w:eastAsia="ar-SA"/>
              </w:rPr>
            </w:pPr>
            <w:r>
              <w:rPr>
                <w:b/>
                <w:sz w:val="20"/>
                <w:lang w:eastAsia="ar-SA"/>
              </w:rPr>
              <w:t>Описание и требования к качеству услуг</w:t>
            </w:r>
          </w:p>
        </w:tc>
      </w:tr>
      <w:tr w:rsidR="001F4BCB" w14:paraId="2C597170" w14:textId="77777777">
        <w:trPr>
          <w:trHeight w:val="70"/>
        </w:trPr>
        <w:tc>
          <w:tcPr>
            <w:tcW w:w="14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F4B1E5" w14:textId="77777777" w:rsidR="001F4BCB" w:rsidRDefault="00000000">
            <w:pPr>
              <w:widowControl w:val="0"/>
              <w:snapToGrid w:val="0"/>
              <w:jc w:val="center"/>
              <w:rPr>
                <w:b/>
                <w:sz w:val="20"/>
                <w:lang w:eastAsia="ar-SA"/>
              </w:rPr>
            </w:pPr>
            <w:r>
              <w:rPr>
                <w:b/>
                <w:sz w:val="20"/>
              </w:rPr>
              <w:t xml:space="preserve">Летнее содержание </w:t>
            </w:r>
            <w:r>
              <w:rPr>
                <w:sz w:val="20"/>
              </w:rPr>
              <w:t>(с 16.04.2026 по 14.10.2026) **</w:t>
            </w:r>
          </w:p>
        </w:tc>
      </w:tr>
      <w:tr w:rsidR="001F4BCB" w14:paraId="52635CA1" w14:textId="77777777">
        <w:tc>
          <w:tcPr>
            <w:tcW w:w="4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1A7F5" w14:textId="77777777" w:rsidR="001F4BCB" w:rsidRDefault="00000000">
            <w:pPr>
              <w:widowControl w:val="0"/>
              <w:snapToGrid w:val="0"/>
              <w:rPr>
                <w:sz w:val="20"/>
                <w:lang w:eastAsia="ar-SA"/>
              </w:rPr>
            </w:pPr>
            <w:r>
              <w:rPr>
                <w:sz w:val="20"/>
                <w:lang w:eastAsia="ar-SA"/>
              </w:rPr>
              <w:t>- подметание дорожек</w:t>
            </w:r>
          </w:p>
        </w:tc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54CC8" w14:textId="77777777" w:rsidR="001F4BCB" w:rsidRDefault="00000000">
            <w:pPr>
              <w:widowControl w:val="0"/>
              <w:tabs>
                <w:tab w:val="right" w:pos="5858"/>
              </w:tabs>
              <w:snapToGrid w:val="0"/>
              <w:ind w:right="136" w:firstLine="132"/>
              <w:rPr>
                <w:sz w:val="20"/>
              </w:rPr>
            </w:pPr>
            <w:r>
              <w:rPr>
                <w:sz w:val="20"/>
              </w:rPr>
              <w:t>Центральные и основные прилегающие к ним дороги должны быть расчищены от мусора и листвы, без посторонних предметов, не имеющих отношение к их обустройству.</w:t>
            </w:r>
          </w:p>
          <w:p w14:paraId="460F41FD" w14:textId="77777777" w:rsidR="001F4BCB" w:rsidRDefault="00000000">
            <w:pPr>
              <w:widowControl w:val="0"/>
              <w:tabs>
                <w:tab w:val="right" w:pos="5858"/>
              </w:tabs>
              <w:snapToGrid w:val="0"/>
              <w:ind w:right="136" w:firstLine="132"/>
              <w:rPr>
                <w:sz w:val="20"/>
                <w:lang w:eastAsia="ar-SA"/>
              </w:rPr>
            </w:pPr>
            <w:r>
              <w:rPr>
                <w:sz w:val="20"/>
              </w:rPr>
              <w:t>Результат – дорожки должны быть прометены.</w:t>
            </w:r>
          </w:p>
        </w:tc>
      </w:tr>
      <w:tr w:rsidR="001F4BCB" w14:paraId="6AD54627" w14:textId="77777777">
        <w:tc>
          <w:tcPr>
            <w:tcW w:w="4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55E89" w14:textId="77777777" w:rsidR="001F4BCB" w:rsidRDefault="00000000">
            <w:pPr>
              <w:widowControl w:val="0"/>
              <w:snapToGrid w:val="0"/>
              <w:rPr>
                <w:sz w:val="20"/>
                <w:lang w:eastAsia="ar-SA"/>
              </w:rPr>
            </w:pPr>
            <w:r>
              <w:rPr>
                <w:kern w:val="2"/>
                <w:sz w:val="20"/>
                <w14:ligatures w14:val="standardContextual"/>
              </w:rPr>
              <w:t>- уборка мусора</w:t>
            </w:r>
          </w:p>
        </w:tc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883A4" w14:textId="77777777" w:rsidR="001F4BCB" w:rsidRDefault="00000000">
            <w:pPr>
              <w:widowControl w:val="0"/>
              <w:snapToGrid w:val="0"/>
              <w:ind w:right="136" w:firstLine="132"/>
              <w:rPr>
                <w:kern w:val="2"/>
                <w:sz w:val="20"/>
                <w14:ligatures w14:val="standardContextual"/>
              </w:rPr>
            </w:pPr>
            <w:r>
              <w:rPr>
                <w:kern w:val="2"/>
                <w:sz w:val="20"/>
                <w14:ligatures w14:val="standardContextual"/>
              </w:rPr>
              <w:t>Ручная уборка мусора (сбор мусора с обочин пешеходных дорожек и водоотводных канав, сбор мусора и грунта, оставшегося после захоронения, подбор мусора вокруг контейнерных площадок). В радиусе 10 метров.</w:t>
            </w:r>
          </w:p>
          <w:p w14:paraId="1E8EE433" w14:textId="77777777" w:rsidR="001F4BCB" w:rsidRDefault="00000000">
            <w:pPr>
              <w:widowControl w:val="0"/>
              <w:snapToGrid w:val="0"/>
              <w:ind w:right="136" w:firstLine="132"/>
              <w:rPr>
                <w:sz w:val="20"/>
                <w:lang w:eastAsia="ar-SA"/>
              </w:rPr>
            </w:pPr>
            <w:r>
              <w:rPr>
                <w:kern w:val="2"/>
                <w:sz w:val="20"/>
                <w14:ligatures w14:val="standardContextual"/>
              </w:rPr>
              <w:t>Уборка несанкционированных навалов мусора, случайного мусора внутриквартального мусора, складирование в оборудованные места.</w:t>
            </w:r>
          </w:p>
        </w:tc>
      </w:tr>
      <w:tr w:rsidR="001F4BCB" w14:paraId="2D3DA830" w14:textId="77777777">
        <w:tc>
          <w:tcPr>
            <w:tcW w:w="4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126E7" w14:textId="77777777" w:rsidR="001F4BCB" w:rsidRDefault="00000000">
            <w:pPr>
              <w:widowControl w:val="0"/>
              <w:snapToGrid w:val="0"/>
              <w:rPr>
                <w:sz w:val="20"/>
                <w:lang w:eastAsia="ar-SA"/>
              </w:rPr>
            </w:pPr>
            <w:r>
              <w:rPr>
                <w:sz w:val="20"/>
                <w:lang w:eastAsia="ar-SA"/>
              </w:rPr>
              <w:t>- покос травы вдоль дорожек (с вывозом)</w:t>
            </w:r>
          </w:p>
        </w:tc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E3293" w14:textId="77777777" w:rsidR="001F4BCB" w:rsidRDefault="00000000">
            <w:pPr>
              <w:widowControl w:val="0"/>
              <w:tabs>
                <w:tab w:val="right" w:pos="3182"/>
              </w:tabs>
              <w:snapToGrid w:val="0"/>
              <w:ind w:right="136" w:firstLine="132"/>
              <w:rPr>
                <w:sz w:val="20"/>
              </w:rPr>
            </w:pPr>
            <w:r>
              <w:rPr>
                <w:sz w:val="20"/>
              </w:rPr>
              <w:t>Покос травы вдоль обочин центральных дорог и пешеходных дорожек от края проезжей части до оградок захоронений, а также вдоль водоотводных канав. Трава после покоса должна быть не более 5 см. По достижению высоты травы 20 см покос осуществлять повторно.</w:t>
            </w:r>
          </w:p>
          <w:p w14:paraId="46971641" w14:textId="77777777" w:rsidR="001F4BCB" w:rsidRDefault="00000000">
            <w:pPr>
              <w:widowControl w:val="0"/>
              <w:tabs>
                <w:tab w:val="right" w:pos="3182"/>
              </w:tabs>
              <w:snapToGrid w:val="0"/>
              <w:ind w:right="136" w:firstLine="132"/>
              <w:rPr>
                <w:sz w:val="20"/>
                <w:lang w:eastAsia="ar-SA"/>
              </w:rPr>
            </w:pPr>
            <w:r>
              <w:rPr>
                <w:sz w:val="20"/>
              </w:rPr>
              <w:t>Результат – отсутствие травы выше 20 см.</w:t>
            </w:r>
          </w:p>
        </w:tc>
      </w:tr>
      <w:tr w:rsidR="001F4BCB" w14:paraId="67CC8730" w14:textId="77777777">
        <w:tc>
          <w:tcPr>
            <w:tcW w:w="4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9F47B" w14:textId="77777777" w:rsidR="001F4BCB" w:rsidRDefault="00000000">
            <w:pPr>
              <w:widowControl w:val="0"/>
              <w:snapToGrid w:val="0"/>
              <w:rPr>
                <w:sz w:val="20"/>
                <w:lang w:eastAsia="ar-SA"/>
              </w:rPr>
            </w:pPr>
            <w:r>
              <w:rPr>
                <w:sz w:val="20"/>
              </w:rPr>
              <w:t>- обрезка, валка, деревьев, кустарников, веток</w:t>
            </w:r>
          </w:p>
        </w:tc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4F19E" w14:textId="77777777" w:rsidR="001F4BCB" w:rsidRDefault="00000000">
            <w:pPr>
              <w:widowControl w:val="0"/>
              <w:tabs>
                <w:tab w:val="right" w:pos="3182"/>
              </w:tabs>
              <w:snapToGrid w:val="0"/>
              <w:ind w:left="38" w:right="136"/>
              <w:rPr>
                <w:sz w:val="20"/>
                <w:lang w:eastAsia="ar-SA"/>
              </w:rPr>
            </w:pPr>
            <w:r>
              <w:rPr>
                <w:sz w:val="20"/>
                <w:lang w:eastAsia="ar-SA"/>
              </w:rPr>
              <w:t>По заявке Заказчика производится обрезка, валка, корчевание пней, уборка аварийных, сухостойных, упавших деревьев, кустарников, веток с одновременным сбором и вывозом древесных отходов с территории кладбища на специализированную площадку. Срок исполнения 2 (два) рабочих дня с даты заявки.</w:t>
            </w:r>
          </w:p>
          <w:p w14:paraId="2C46198F" w14:textId="77777777" w:rsidR="001F4BCB" w:rsidRDefault="00000000">
            <w:pPr>
              <w:widowControl w:val="0"/>
              <w:tabs>
                <w:tab w:val="right" w:pos="2621"/>
                <w:tab w:val="right" w:pos="3096"/>
                <w:tab w:val="right" w:pos="3182"/>
              </w:tabs>
              <w:snapToGrid w:val="0"/>
              <w:ind w:left="38" w:right="136"/>
              <w:rPr>
                <w:sz w:val="20"/>
                <w:lang w:eastAsia="ar-SA"/>
              </w:rPr>
            </w:pPr>
            <w:r>
              <w:rPr>
                <w:sz w:val="20"/>
                <w:lang w:eastAsia="ar-SA"/>
              </w:rPr>
              <w:t xml:space="preserve">Фотофиксация до спила дерева и после (фото приобщается к отчетной документации). </w:t>
            </w:r>
          </w:p>
          <w:p w14:paraId="184F50A7" w14:textId="77777777" w:rsidR="001F4BCB" w:rsidRDefault="001F4BCB">
            <w:pPr>
              <w:widowControl w:val="0"/>
              <w:tabs>
                <w:tab w:val="right" w:pos="2621"/>
                <w:tab w:val="right" w:pos="3096"/>
                <w:tab w:val="right" w:pos="3182"/>
              </w:tabs>
              <w:snapToGrid w:val="0"/>
              <w:ind w:left="38" w:right="136"/>
              <w:rPr>
                <w:sz w:val="20"/>
                <w:lang w:eastAsia="ar-SA"/>
              </w:rPr>
            </w:pPr>
          </w:p>
          <w:p w14:paraId="35D5D802" w14:textId="77777777" w:rsidR="001F4BCB" w:rsidRDefault="00000000">
            <w:pPr>
              <w:widowControl w:val="0"/>
              <w:tabs>
                <w:tab w:val="right" w:pos="3182"/>
              </w:tabs>
              <w:snapToGrid w:val="0"/>
              <w:ind w:right="136" w:firstLine="132"/>
              <w:rPr>
                <w:sz w:val="20"/>
              </w:rPr>
            </w:pPr>
            <w:r>
              <w:rPr>
                <w:sz w:val="20"/>
                <w:lang w:eastAsia="ar-SA"/>
              </w:rPr>
              <w:t>Количество деревьев до 150 шт. (за период летнего и зимнего содержания)</w:t>
            </w:r>
          </w:p>
        </w:tc>
      </w:tr>
      <w:tr w:rsidR="001F4BCB" w14:paraId="50C79EF3" w14:textId="77777777">
        <w:tc>
          <w:tcPr>
            <w:tcW w:w="4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B1AB3" w14:textId="77777777" w:rsidR="001F4BCB" w:rsidRDefault="00000000">
            <w:pPr>
              <w:widowControl w:val="0"/>
              <w:snapToGrid w:val="0"/>
              <w:rPr>
                <w:sz w:val="20"/>
                <w:lang w:eastAsia="ar-SA"/>
              </w:rPr>
            </w:pPr>
            <w:r>
              <w:rPr>
                <w:sz w:val="20"/>
                <w:lang w:eastAsia="ar-SA"/>
              </w:rPr>
              <w:t>- ремонт ограждений, заборов, калиток, ворот</w:t>
            </w:r>
          </w:p>
        </w:tc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C0BD6" w14:textId="77777777" w:rsidR="001F4BCB" w:rsidRDefault="00000000">
            <w:pPr>
              <w:widowControl w:val="0"/>
              <w:tabs>
                <w:tab w:val="left" w:pos="774"/>
                <w:tab w:val="left" w:pos="1814"/>
                <w:tab w:val="right" w:pos="3161"/>
              </w:tabs>
              <w:snapToGrid w:val="0"/>
              <w:ind w:right="136" w:firstLine="132"/>
              <w:rPr>
                <w:sz w:val="20"/>
              </w:rPr>
            </w:pPr>
            <w:r>
              <w:rPr>
                <w:sz w:val="20"/>
              </w:rPr>
              <w:t xml:space="preserve">Ремонт ограждений, заборов, калиток, ворот по письменной заявке (срок исполнения 3 (три) рабочих дня с </w:t>
            </w:r>
            <w:r>
              <w:rPr>
                <w:sz w:val="20"/>
                <w:lang w:eastAsia="ar-SA"/>
              </w:rPr>
              <w:t>даты получения</w:t>
            </w:r>
            <w:r>
              <w:rPr>
                <w:color w:val="FF0000"/>
                <w:sz w:val="20"/>
                <w:lang w:eastAsia="ar-SA"/>
              </w:rPr>
              <w:t xml:space="preserve"> </w:t>
            </w:r>
            <w:r>
              <w:rPr>
                <w:sz w:val="20"/>
                <w:lang w:eastAsia="ar-SA"/>
              </w:rPr>
              <w:t>заявки</w:t>
            </w:r>
            <w:r>
              <w:rPr>
                <w:sz w:val="20"/>
              </w:rPr>
              <w:t>), до 5 заявок за период действия контракта.</w:t>
            </w:r>
          </w:p>
          <w:p w14:paraId="318EDD2C" w14:textId="77777777" w:rsidR="001F4BCB" w:rsidRDefault="00000000">
            <w:pPr>
              <w:widowControl w:val="0"/>
              <w:tabs>
                <w:tab w:val="left" w:pos="774"/>
                <w:tab w:val="left" w:pos="1814"/>
                <w:tab w:val="right" w:pos="3161"/>
              </w:tabs>
              <w:snapToGrid w:val="0"/>
              <w:ind w:right="136" w:firstLine="132"/>
              <w:rPr>
                <w:sz w:val="20"/>
                <w:lang w:eastAsia="ar-SA"/>
              </w:rPr>
            </w:pPr>
            <w:r>
              <w:rPr>
                <w:sz w:val="20"/>
              </w:rPr>
              <w:t>Результат – отсутствие сломанных/не рабочих элементов ограждений, заборов, калиток, ворот</w:t>
            </w:r>
            <w:r>
              <w:rPr>
                <w:sz w:val="20"/>
                <w:lang w:eastAsia="ar-SA"/>
              </w:rPr>
              <w:t>.</w:t>
            </w:r>
          </w:p>
        </w:tc>
      </w:tr>
      <w:tr w:rsidR="001F4BCB" w14:paraId="59B5C4B1" w14:textId="77777777">
        <w:tc>
          <w:tcPr>
            <w:tcW w:w="4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9B270" w14:textId="77777777" w:rsidR="001F4BCB" w:rsidRDefault="00000000">
            <w:pPr>
              <w:widowControl w:val="0"/>
              <w:snapToGrid w:val="0"/>
              <w:rPr>
                <w:sz w:val="20"/>
                <w:lang w:eastAsia="ar-SA"/>
              </w:rPr>
            </w:pPr>
            <w:r>
              <w:rPr>
                <w:sz w:val="20"/>
                <w:lang w:eastAsia="ar-SA"/>
              </w:rPr>
              <w:t>- очистка, покраска и мойка ограждений, заборов, калиток, ворот</w:t>
            </w:r>
          </w:p>
        </w:tc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F2436" w14:textId="77777777" w:rsidR="001F4BCB" w:rsidRDefault="00000000">
            <w:pPr>
              <w:widowControl w:val="0"/>
              <w:snapToGrid w:val="0"/>
              <w:ind w:right="136" w:firstLine="132"/>
              <w:rPr>
                <w:sz w:val="20"/>
              </w:rPr>
            </w:pPr>
            <w:r>
              <w:rPr>
                <w:sz w:val="20"/>
              </w:rPr>
              <w:t xml:space="preserve">Очистка, покраска и мойка ограждений, заборов, калиток, ворот осуществляется 1 раз по письменной заявке заказчика (срок исполнения заявки 3 рабочих дня с момента её получения Исполнителем). </w:t>
            </w:r>
          </w:p>
          <w:p w14:paraId="090D2E4C" w14:textId="77777777" w:rsidR="001F4BCB" w:rsidRDefault="00000000">
            <w:pPr>
              <w:widowControl w:val="0"/>
              <w:snapToGrid w:val="0"/>
              <w:ind w:right="136" w:firstLine="132"/>
              <w:rPr>
                <w:sz w:val="20"/>
                <w:lang w:eastAsia="ar-SA"/>
              </w:rPr>
            </w:pPr>
            <w:r>
              <w:rPr>
                <w:sz w:val="20"/>
              </w:rPr>
              <w:t>Конечный вариант – отсутствие грязных, неокрашенных ограждений, заборов, калиток, ворот.</w:t>
            </w:r>
            <w:r>
              <w:rPr>
                <w:sz w:val="20"/>
                <w:lang w:eastAsia="ar-SA"/>
              </w:rPr>
              <w:tab/>
            </w:r>
          </w:p>
        </w:tc>
      </w:tr>
      <w:tr w:rsidR="001F4BCB" w14:paraId="3EB25652" w14:textId="77777777">
        <w:trPr>
          <w:trHeight w:val="416"/>
        </w:trPr>
        <w:tc>
          <w:tcPr>
            <w:tcW w:w="4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7A526" w14:textId="77777777" w:rsidR="001F4BCB" w:rsidRDefault="00000000">
            <w:pPr>
              <w:widowControl w:val="0"/>
              <w:snapToGrid w:val="0"/>
              <w:rPr>
                <w:sz w:val="20"/>
                <w:lang w:eastAsia="ar-SA"/>
              </w:rPr>
            </w:pPr>
            <w:r>
              <w:rPr>
                <w:sz w:val="20"/>
                <w:lang w:eastAsia="ar-SA"/>
              </w:rPr>
              <w:lastRenderedPageBreak/>
              <w:t>- содержание воинских захоронений</w:t>
            </w:r>
          </w:p>
        </w:tc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77D65" w14:textId="77777777" w:rsidR="001F4BCB" w:rsidRDefault="00000000">
            <w:pPr>
              <w:widowControl w:val="0"/>
              <w:snapToGrid w:val="0"/>
              <w:ind w:right="136" w:firstLine="132"/>
              <w:rPr>
                <w:sz w:val="20"/>
                <w:lang w:eastAsia="ar-SA"/>
              </w:rPr>
            </w:pPr>
            <w:r>
              <w:rPr>
                <w:sz w:val="20"/>
                <w:lang w:eastAsia="ar-SA"/>
              </w:rPr>
              <w:t>Покос травы, подметание дорожек, покраска памятников, обрезка кустарников (по письменной заявке).</w:t>
            </w:r>
          </w:p>
        </w:tc>
      </w:tr>
      <w:tr w:rsidR="001F4BCB" w14:paraId="0C6CC5E8" w14:textId="77777777">
        <w:tc>
          <w:tcPr>
            <w:tcW w:w="4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65E54" w14:textId="77777777" w:rsidR="001F4BCB" w:rsidRDefault="00000000">
            <w:pPr>
              <w:widowControl w:val="0"/>
              <w:snapToGrid w:val="0"/>
              <w:ind w:right="136" w:firstLine="132"/>
              <w:rPr>
                <w:sz w:val="20"/>
                <w:lang w:eastAsia="ar-SA"/>
              </w:rPr>
            </w:pPr>
            <w:r>
              <w:rPr>
                <w:sz w:val="20"/>
                <w:lang w:eastAsia="ar-SA"/>
              </w:rPr>
              <w:t>Водопровод (входная группа)</w:t>
            </w:r>
          </w:p>
        </w:tc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DB4DA" w14:textId="77777777" w:rsidR="001F4BCB" w:rsidRDefault="00000000">
            <w:pPr>
              <w:widowControl w:val="0"/>
              <w:snapToGrid w:val="0"/>
              <w:ind w:right="136" w:firstLine="132"/>
              <w:rPr>
                <w:sz w:val="20"/>
                <w:lang w:eastAsia="ar-SA"/>
              </w:rPr>
            </w:pPr>
            <w:r>
              <w:rPr>
                <w:sz w:val="20"/>
                <w:lang w:eastAsia="ar-SA"/>
              </w:rPr>
              <w:t>Подключение водопроводной системы на летний период.</w:t>
            </w:r>
          </w:p>
          <w:p w14:paraId="608FDE18" w14:textId="77777777" w:rsidR="001F4BCB" w:rsidRDefault="00000000">
            <w:pPr>
              <w:widowControl w:val="0"/>
              <w:snapToGrid w:val="0"/>
              <w:ind w:right="136" w:firstLine="132"/>
              <w:rPr>
                <w:sz w:val="20"/>
                <w:lang w:eastAsia="ar-SA"/>
              </w:rPr>
            </w:pPr>
            <w:r>
              <w:rPr>
                <w:sz w:val="20"/>
                <w:lang w:eastAsia="ar-SA"/>
              </w:rPr>
              <w:t>Прочистка водонапорной башни.</w:t>
            </w:r>
          </w:p>
          <w:p w14:paraId="0A4822D4" w14:textId="77777777" w:rsidR="001F4BCB" w:rsidRDefault="00000000">
            <w:pPr>
              <w:widowControl w:val="0"/>
              <w:snapToGrid w:val="0"/>
              <w:ind w:right="136" w:firstLine="132"/>
              <w:rPr>
                <w:sz w:val="20"/>
                <w:lang w:eastAsia="ar-SA"/>
              </w:rPr>
            </w:pPr>
            <w:r>
              <w:rPr>
                <w:sz w:val="20"/>
                <w:lang w:eastAsia="ar-SA"/>
              </w:rPr>
              <w:t>Отключение водопроводной системы перед зимним периодом (подготовка системы к зимнему периоду)</w:t>
            </w:r>
          </w:p>
        </w:tc>
      </w:tr>
      <w:tr w:rsidR="001F4BCB" w14:paraId="548525FF" w14:textId="77777777">
        <w:tc>
          <w:tcPr>
            <w:tcW w:w="4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1132C" w14:textId="77777777" w:rsidR="001F4BCB" w:rsidRDefault="00000000">
            <w:pPr>
              <w:widowControl w:val="0"/>
              <w:snapToGrid w:val="0"/>
              <w:ind w:right="136" w:firstLine="132"/>
              <w:rPr>
                <w:sz w:val="20"/>
                <w:lang w:eastAsia="ar-SA"/>
              </w:rPr>
            </w:pPr>
            <w:r>
              <w:rPr>
                <w:sz w:val="20"/>
                <w:lang w:eastAsia="ar-SA"/>
              </w:rPr>
              <w:t>Ливневая канализация</w:t>
            </w:r>
          </w:p>
        </w:tc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95A2D" w14:textId="77777777" w:rsidR="001F4BCB" w:rsidRDefault="00000000">
            <w:pPr>
              <w:widowControl w:val="0"/>
              <w:snapToGrid w:val="0"/>
              <w:ind w:right="136" w:firstLine="132"/>
              <w:rPr>
                <w:sz w:val="20"/>
                <w:lang w:eastAsia="ar-SA"/>
              </w:rPr>
            </w:pPr>
            <w:r>
              <w:rPr>
                <w:sz w:val="20"/>
                <w:lang w:eastAsia="ar-SA"/>
              </w:rPr>
              <w:t>Прочистка и откачка ливневой канализации в весенний период</w:t>
            </w:r>
          </w:p>
        </w:tc>
      </w:tr>
      <w:tr w:rsidR="001F4BCB" w14:paraId="02ECA7A3" w14:textId="77777777">
        <w:tc>
          <w:tcPr>
            <w:tcW w:w="4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F8394" w14:textId="77777777" w:rsidR="001F4BCB" w:rsidRDefault="00000000">
            <w:pPr>
              <w:widowControl w:val="0"/>
              <w:snapToGrid w:val="0"/>
              <w:ind w:right="136" w:firstLine="132"/>
              <w:rPr>
                <w:sz w:val="20"/>
                <w:lang w:eastAsia="ar-SA"/>
              </w:rPr>
            </w:pPr>
            <w:r>
              <w:rPr>
                <w:sz w:val="20"/>
                <w:lang w:eastAsia="ar-SA"/>
              </w:rPr>
              <w:t>- очистка и уборка общественных туалетов</w:t>
            </w:r>
          </w:p>
        </w:tc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7735F" w14:textId="77777777" w:rsidR="001F4BCB" w:rsidRDefault="00000000">
            <w:pPr>
              <w:widowControl w:val="0"/>
              <w:snapToGrid w:val="0"/>
              <w:ind w:left="132" w:right="136" w:firstLine="132"/>
              <w:rPr>
                <w:sz w:val="20"/>
                <w:lang w:eastAsia="ar-SA"/>
              </w:rPr>
            </w:pPr>
            <w:r>
              <w:rPr>
                <w:sz w:val="20"/>
                <w:lang w:eastAsia="ar-SA"/>
              </w:rPr>
              <w:t>Очистка и уборка общественных туалетов по мере необходимости.</w:t>
            </w:r>
          </w:p>
          <w:p w14:paraId="4B51DC9A" w14:textId="77777777" w:rsidR="001F4BCB" w:rsidRDefault="00000000">
            <w:pPr>
              <w:widowControl w:val="0"/>
              <w:snapToGrid w:val="0"/>
              <w:ind w:left="132" w:right="136" w:firstLine="132"/>
              <w:rPr>
                <w:sz w:val="20"/>
                <w:lang w:eastAsia="ar-SA"/>
              </w:rPr>
            </w:pPr>
            <w:r>
              <w:rPr>
                <w:sz w:val="20"/>
                <w:lang w:eastAsia="ar-SA"/>
              </w:rPr>
              <w:t xml:space="preserve">Обслуживание туалетов включает откачивание содержимого приемного бака, транспортировку на очистные сооружения специализированной организацией коммунального хозяйства, чистку и влажную уборку, с применением специального средства для мытья, дезодорирующих средств, </w:t>
            </w:r>
          </w:p>
          <w:p w14:paraId="1E88D8AA" w14:textId="77777777" w:rsidR="001F4BCB" w:rsidRDefault="00000000">
            <w:pPr>
              <w:widowControl w:val="0"/>
              <w:snapToGrid w:val="0"/>
              <w:ind w:right="136" w:firstLine="132"/>
              <w:rPr>
                <w:sz w:val="20"/>
                <w:lang w:eastAsia="ar-SA"/>
              </w:rPr>
            </w:pPr>
            <w:r>
              <w:rPr>
                <w:sz w:val="20"/>
                <w:lang w:eastAsia="ar-SA"/>
              </w:rPr>
              <w:t>Конечный результат – соответствие общественного туалета требованиям СанПиН.</w:t>
            </w:r>
          </w:p>
        </w:tc>
      </w:tr>
      <w:tr w:rsidR="001F4BCB" w14:paraId="72AAAEDB" w14:textId="77777777">
        <w:tc>
          <w:tcPr>
            <w:tcW w:w="4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7BC54" w14:textId="77777777" w:rsidR="001F4BCB" w:rsidRDefault="00000000">
            <w:pPr>
              <w:widowControl w:val="0"/>
              <w:snapToGrid w:val="0"/>
              <w:ind w:right="136" w:firstLine="132"/>
              <w:rPr>
                <w:sz w:val="20"/>
                <w:lang w:eastAsia="ar-SA"/>
              </w:rPr>
            </w:pPr>
            <w:r>
              <w:rPr>
                <w:sz w:val="20"/>
                <w:lang w:eastAsia="ar-SA"/>
              </w:rPr>
              <w:t>- содержание мемориалов</w:t>
            </w:r>
          </w:p>
        </w:tc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0D17D" w14:textId="77777777" w:rsidR="001F4BCB" w:rsidRDefault="00000000">
            <w:pPr>
              <w:widowControl w:val="0"/>
              <w:ind w:right="136" w:firstLine="132"/>
              <w:rPr>
                <w:sz w:val="20"/>
                <w:lang w:eastAsia="ar-SA"/>
              </w:rPr>
            </w:pPr>
            <w:r>
              <w:rPr>
                <w:sz w:val="20"/>
                <w:lang w:eastAsia="ar-SA"/>
              </w:rPr>
              <w:t>Очистка от мусора и мойка: тротуаров, площадок, в том числе механизировано.</w:t>
            </w:r>
          </w:p>
          <w:p w14:paraId="2FE17344" w14:textId="77777777" w:rsidR="001F4BCB" w:rsidRDefault="00000000">
            <w:pPr>
              <w:widowControl w:val="0"/>
              <w:ind w:right="136" w:firstLine="132"/>
              <w:rPr>
                <w:sz w:val="20"/>
                <w:lang w:eastAsia="ar-SA"/>
              </w:rPr>
            </w:pPr>
            <w:r>
              <w:rPr>
                <w:sz w:val="20"/>
                <w:lang w:eastAsia="ar-SA"/>
              </w:rPr>
              <w:t>Покраска вазонов 1 раз в весенний период.</w:t>
            </w:r>
          </w:p>
          <w:p w14:paraId="770FBCC9" w14:textId="77777777" w:rsidR="001F4BCB" w:rsidRDefault="00000000">
            <w:pPr>
              <w:widowControl w:val="0"/>
              <w:ind w:right="136" w:firstLine="132"/>
              <w:rPr>
                <w:sz w:val="20"/>
                <w:lang w:eastAsia="ar-SA"/>
              </w:rPr>
            </w:pPr>
            <w:r>
              <w:rPr>
                <w:sz w:val="20"/>
                <w:lang w:eastAsia="ar-SA"/>
              </w:rPr>
              <w:t xml:space="preserve">Выкашивание газонов (по мере необходимости) </w:t>
            </w:r>
          </w:p>
          <w:p w14:paraId="31CA56FE" w14:textId="77777777" w:rsidR="001F4BCB" w:rsidRDefault="00000000">
            <w:pPr>
              <w:widowControl w:val="0"/>
              <w:ind w:right="136" w:firstLine="132"/>
              <w:rPr>
                <w:sz w:val="20"/>
                <w:lang w:eastAsia="ar-SA"/>
              </w:rPr>
            </w:pPr>
            <w:r>
              <w:rPr>
                <w:sz w:val="20"/>
                <w:lang w:eastAsia="ar-SA"/>
              </w:rPr>
              <w:t xml:space="preserve">Посадка цветов «Виола» – 280 шт. </w:t>
            </w:r>
          </w:p>
          <w:p w14:paraId="3A781E5F" w14:textId="77777777" w:rsidR="001F4BCB" w:rsidRDefault="00000000">
            <w:pPr>
              <w:widowControl w:val="0"/>
              <w:ind w:right="136" w:firstLine="132"/>
              <w:rPr>
                <w:sz w:val="20"/>
                <w:lang w:eastAsia="ar-SA"/>
              </w:rPr>
            </w:pPr>
            <w:r>
              <w:rPr>
                <w:sz w:val="20"/>
                <w:lang w:eastAsia="ar-SA"/>
              </w:rPr>
              <w:t>Подсыпка плодородного грунта до 0,1 т.</w:t>
            </w:r>
          </w:p>
          <w:p w14:paraId="2D320305" w14:textId="77777777" w:rsidR="001F4BCB" w:rsidRDefault="00000000">
            <w:pPr>
              <w:widowControl w:val="0"/>
              <w:snapToGrid w:val="0"/>
              <w:ind w:right="136" w:firstLine="132"/>
              <w:rPr>
                <w:sz w:val="20"/>
                <w:lang w:eastAsia="ar-SA"/>
              </w:rPr>
            </w:pPr>
            <w:r>
              <w:rPr>
                <w:sz w:val="20"/>
                <w:lang w:eastAsia="ar-SA"/>
              </w:rPr>
              <w:t>Уход за цветниками (полив, прополка)</w:t>
            </w:r>
          </w:p>
        </w:tc>
      </w:tr>
      <w:tr w:rsidR="001F4BCB" w14:paraId="18DC29C2" w14:textId="77777777">
        <w:tc>
          <w:tcPr>
            <w:tcW w:w="4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2F1CF" w14:textId="77777777" w:rsidR="001F4BCB" w:rsidRDefault="00000000">
            <w:pPr>
              <w:widowControl w:val="0"/>
              <w:snapToGrid w:val="0"/>
              <w:ind w:right="136" w:firstLine="132"/>
              <w:rPr>
                <w:sz w:val="20"/>
                <w:lang w:eastAsia="ar-SA"/>
              </w:rPr>
            </w:pPr>
            <w:r>
              <w:rPr>
                <w:sz w:val="20"/>
                <w:lang w:eastAsia="ar-SA"/>
              </w:rPr>
              <w:t>Содержание мест захоронений погибшим на СВО, Героям Отечества</w:t>
            </w:r>
          </w:p>
        </w:tc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35B8E" w14:textId="77777777" w:rsidR="001F4BCB" w:rsidRDefault="00000000">
            <w:pPr>
              <w:widowControl w:val="0"/>
              <w:ind w:right="136" w:firstLine="132"/>
              <w:rPr>
                <w:sz w:val="20"/>
                <w:lang w:eastAsia="ar-SA"/>
              </w:rPr>
            </w:pPr>
            <w:r>
              <w:rPr>
                <w:sz w:val="20"/>
                <w:lang w:eastAsia="ar-SA"/>
              </w:rPr>
              <w:t>Покос травы, подметание дорожки, подстрижка кустарников, очистка памятных именных досок (табличек) (по письменной заявке заказчика).</w:t>
            </w:r>
          </w:p>
        </w:tc>
      </w:tr>
      <w:tr w:rsidR="001F4BCB" w14:paraId="564F3B30" w14:textId="77777777">
        <w:tc>
          <w:tcPr>
            <w:tcW w:w="14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AC2C7" w14:textId="77777777" w:rsidR="001F4BCB" w:rsidRDefault="00000000">
            <w:pPr>
              <w:widowControl w:val="0"/>
              <w:jc w:val="center"/>
              <w:rPr>
                <w:sz w:val="20"/>
              </w:rPr>
            </w:pPr>
            <w:r>
              <w:rPr>
                <w:bCs/>
                <w:sz w:val="20"/>
              </w:rPr>
              <w:t>Зимнее содержание (С 01.02.2026 по 15.04.2026, с 15.10.2024 по 31.12.2026) **</w:t>
            </w:r>
          </w:p>
        </w:tc>
      </w:tr>
      <w:tr w:rsidR="001F4BCB" w14:paraId="69FA5B5A" w14:textId="77777777">
        <w:tc>
          <w:tcPr>
            <w:tcW w:w="4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E73AF" w14:textId="77777777" w:rsidR="001F4BCB" w:rsidRDefault="00000000">
            <w:pPr>
              <w:widowControl w:val="0"/>
              <w:snapToGrid w:val="0"/>
              <w:rPr>
                <w:sz w:val="20"/>
                <w:lang w:eastAsia="ar-SA"/>
              </w:rPr>
            </w:pPr>
            <w:r>
              <w:rPr>
                <w:sz w:val="20"/>
              </w:rPr>
              <w:t>- очистка дорог и подходов от снега и наледи</w:t>
            </w:r>
          </w:p>
        </w:tc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8D2D9" w14:textId="77777777" w:rsidR="001F4BCB" w:rsidRDefault="00000000">
            <w:pPr>
              <w:widowControl w:val="0"/>
              <w:snapToGrid w:val="0"/>
              <w:ind w:right="-85"/>
              <w:rPr>
                <w:bCs/>
                <w:sz w:val="20"/>
                <w:lang w:eastAsia="ar-SA"/>
              </w:rPr>
            </w:pPr>
            <w:r>
              <w:rPr>
                <w:sz w:val="20"/>
                <w:lang w:eastAsia="ar-SA"/>
              </w:rPr>
              <w:t xml:space="preserve">Центральные и основные прилегающие к ним дороги должны быть расчищены от снега, без посторонних предметов, не имеющих отношение к их обустройству. Формирование снежных валов не допускается. Входные группы (подъезды и подходы к бытовым помещениям) должны быть очищены от снега и наледи. </w:t>
            </w:r>
            <w:r>
              <w:rPr>
                <w:bCs/>
                <w:sz w:val="20"/>
                <w:lang w:eastAsia="ar-SA"/>
              </w:rPr>
              <w:t>Ручная либо механическая уборка снега возле калиток и ворот (отсутствие снежных валов).</w:t>
            </w:r>
          </w:p>
          <w:p w14:paraId="004D933F" w14:textId="77777777" w:rsidR="001F4BCB" w:rsidRDefault="00000000">
            <w:pPr>
              <w:widowControl w:val="0"/>
              <w:snapToGrid w:val="0"/>
              <w:ind w:right="115"/>
              <w:rPr>
                <w:sz w:val="20"/>
                <w:lang w:eastAsia="ar-SA"/>
              </w:rPr>
            </w:pPr>
            <w:r>
              <w:rPr>
                <w:sz w:val="20"/>
                <w:lang w:eastAsia="ar-SA"/>
              </w:rPr>
              <w:t>Результат - входные группы и дорожки очищены от снега и наледи.</w:t>
            </w:r>
          </w:p>
          <w:p w14:paraId="3B168525" w14:textId="77777777" w:rsidR="001F4BCB" w:rsidRDefault="001F4BCB">
            <w:pPr>
              <w:widowControl w:val="0"/>
              <w:snapToGrid w:val="0"/>
              <w:ind w:right="58"/>
              <w:rPr>
                <w:b/>
                <w:bCs/>
                <w:sz w:val="20"/>
                <w:lang w:bidi="ru-RU"/>
              </w:rPr>
            </w:pPr>
          </w:p>
          <w:p w14:paraId="69FEAB31" w14:textId="77777777" w:rsidR="001F4BCB" w:rsidRDefault="00000000">
            <w:pPr>
              <w:widowControl w:val="0"/>
              <w:rPr>
                <w:sz w:val="20"/>
              </w:rPr>
            </w:pPr>
            <w:r>
              <w:rPr>
                <w:b/>
                <w:bCs/>
                <w:sz w:val="20"/>
                <w:lang w:bidi="ru-RU"/>
              </w:rPr>
              <w:t xml:space="preserve">Поврежденное в процессе оказания услуг имущество (оградки, памятники и </w:t>
            </w:r>
            <w:proofErr w:type="gramStart"/>
            <w:r>
              <w:rPr>
                <w:b/>
                <w:bCs/>
                <w:sz w:val="20"/>
                <w:lang w:bidi="ru-RU"/>
              </w:rPr>
              <w:t>т.д.</w:t>
            </w:r>
            <w:proofErr w:type="gramEnd"/>
            <w:r>
              <w:rPr>
                <w:b/>
                <w:bCs/>
                <w:sz w:val="20"/>
                <w:lang w:bidi="ru-RU"/>
              </w:rPr>
              <w:t>), восстановляются Исполнителем своими силами и за счет своих средств.</w:t>
            </w:r>
          </w:p>
        </w:tc>
      </w:tr>
      <w:tr w:rsidR="001F4BCB" w14:paraId="75DDBBCC" w14:textId="77777777">
        <w:tc>
          <w:tcPr>
            <w:tcW w:w="4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F82C2" w14:textId="77777777" w:rsidR="001F4BCB" w:rsidRDefault="00000000">
            <w:pPr>
              <w:widowControl w:val="0"/>
              <w:snapToGrid w:val="0"/>
              <w:rPr>
                <w:sz w:val="20"/>
              </w:rPr>
            </w:pPr>
            <w:r>
              <w:rPr>
                <w:sz w:val="20"/>
              </w:rPr>
              <w:t>- вывоз снежных масс</w:t>
            </w:r>
          </w:p>
        </w:tc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81801" w14:textId="77777777" w:rsidR="001F4BCB" w:rsidRDefault="00000000">
            <w:pPr>
              <w:widowControl w:val="0"/>
              <w:rPr>
                <w:sz w:val="20"/>
              </w:rPr>
            </w:pPr>
            <w:r>
              <w:rPr>
                <w:rFonts w:eastAsia="SimSun"/>
                <w:kern w:val="2"/>
                <w:sz w:val="20"/>
                <w:lang w:eastAsia="zh-CN" w:bidi="hi-IN"/>
              </w:rPr>
              <w:t>Уборка, погрузка и вывоз снега на свалку 200 м3 по заявке Заказчика</w:t>
            </w:r>
          </w:p>
        </w:tc>
      </w:tr>
      <w:tr w:rsidR="001F4BCB" w14:paraId="3C9B3E17" w14:textId="77777777">
        <w:tc>
          <w:tcPr>
            <w:tcW w:w="4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A6E5B" w14:textId="77777777" w:rsidR="001F4BCB" w:rsidRDefault="00000000">
            <w:pPr>
              <w:widowControl w:val="0"/>
              <w:snapToGrid w:val="0"/>
              <w:rPr>
                <w:sz w:val="20"/>
                <w:lang w:eastAsia="ar-SA"/>
              </w:rPr>
            </w:pPr>
            <w:r>
              <w:rPr>
                <w:sz w:val="20"/>
                <w:lang w:eastAsia="ar-SA"/>
              </w:rPr>
              <w:t>- уборка мусора</w:t>
            </w:r>
          </w:p>
        </w:tc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86C9B" w14:textId="77777777" w:rsidR="001F4BCB" w:rsidRDefault="00000000">
            <w:pPr>
              <w:widowControl w:val="0"/>
              <w:rPr>
                <w:sz w:val="20"/>
              </w:rPr>
            </w:pPr>
            <w:r>
              <w:rPr>
                <w:sz w:val="20"/>
                <w:lang w:eastAsia="ar-SA"/>
              </w:rPr>
              <w:t>-</w:t>
            </w:r>
            <w:r>
              <w:rPr>
                <w:sz w:val="20"/>
              </w:rPr>
              <w:t xml:space="preserve"> Уборка мусора (сбор мусора с обочин пешеходных дорожек сбор мусора, подбор мусора вокруг контейнерных площадок). В радиусе 10 метров.</w:t>
            </w:r>
          </w:p>
        </w:tc>
      </w:tr>
      <w:tr w:rsidR="001F4BCB" w14:paraId="5551D6BC" w14:textId="77777777">
        <w:tc>
          <w:tcPr>
            <w:tcW w:w="4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9D2A5" w14:textId="77777777" w:rsidR="001F4BCB" w:rsidRDefault="00000000">
            <w:pPr>
              <w:widowControl w:val="0"/>
              <w:snapToGrid w:val="0"/>
              <w:rPr>
                <w:sz w:val="20"/>
                <w:lang w:eastAsia="ar-SA"/>
              </w:rPr>
            </w:pPr>
            <w:r>
              <w:rPr>
                <w:sz w:val="20"/>
                <w:lang w:eastAsia="ar-SA"/>
              </w:rPr>
              <w:t xml:space="preserve">- уборка аварийных деревьев </w:t>
            </w:r>
          </w:p>
        </w:tc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2D90F" w14:textId="77777777" w:rsidR="001F4BCB" w:rsidRDefault="00000000">
            <w:pPr>
              <w:widowControl w:val="0"/>
              <w:tabs>
                <w:tab w:val="right" w:pos="3182"/>
              </w:tabs>
              <w:snapToGrid w:val="0"/>
              <w:ind w:left="38" w:right="136"/>
              <w:rPr>
                <w:sz w:val="20"/>
                <w:lang w:eastAsia="ar-SA"/>
              </w:rPr>
            </w:pPr>
            <w:r>
              <w:rPr>
                <w:sz w:val="20"/>
                <w:lang w:eastAsia="ar-SA"/>
              </w:rPr>
              <w:t>- По заявке Заказчика производится обрезка, валка, корчевание пней, уборка аварийных, сухостойных, упавших деревьев, кустарников, веток с одновременным сбором и вывозом древесных отходов с территории кладбища на специализированную площадку. Срок исполнения 2 (два) рабочих дня с даты заявки.</w:t>
            </w:r>
          </w:p>
          <w:p w14:paraId="184DFB7A" w14:textId="77777777" w:rsidR="001F4BCB" w:rsidRDefault="00000000">
            <w:pPr>
              <w:widowControl w:val="0"/>
              <w:tabs>
                <w:tab w:val="right" w:pos="2621"/>
                <w:tab w:val="right" w:pos="3096"/>
                <w:tab w:val="right" w:pos="3182"/>
              </w:tabs>
              <w:snapToGrid w:val="0"/>
              <w:ind w:left="38" w:right="136"/>
              <w:rPr>
                <w:sz w:val="20"/>
                <w:lang w:eastAsia="ar-SA"/>
              </w:rPr>
            </w:pPr>
            <w:r>
              <w:rPr>
                <w:sz w:val="20"/>
                <w:lang w:eastAsia="ar-SA"/>
              </w:rPr>
              <w:t xml:space="preserve">Фотофиксация до спила дерева и после (фото приобщается к отчетной документации). </w:t>
            </w:r>
          </w:p>
          <w:p w14:paraId="02B547CC" w14:textId="77777777" w:rsidR="001F4BCB" w:rsidRDefault="001F4BCB">
            <w:pPr>
              <w:widowControl w:val="0"/>
              <w:tabs>
                <w:tab w:val="right" w:pos="2621"/>
                <w:tab w:val="right" w:pos="3096"/>
                <w:tab w:val="right" w:pos="3182"/>
              </w:tabs>
              <w:snapToGrid w:val="0"/>
              <w:ind w:left="38" w:right="136"/>
              <w:rPr>
                <w:sz w:val="20"/>
                <w:lang w:eastAsia="ar-SA"/>
              </w:rPr>
            </w:pPr>
          </w:p>
          <w:p w14:paraId="7F9013BB" w14:textId="77777777" w:rsidR="001F4BCB" w:rsidRDefault="00000000">
            <w:pPr>
              <w:widowControl w:val="0"/>
              <w:rPr>
                <w:sz w:val="20"/>
              </w:rPr>
            </w:pPr>
            <w:r>
              <w:rPr>
                <w:sz w:val="20"/>
                <w:lang w:eastAsia="ar-SA"/>
              </w:rPr>
              <w:t>Количество деревьев до 150 шт. (за период летнего и зимнего содержания)</w:t>
            </w:r>
          </w:p>
        </w:tc>
      </w:tr>
    </w:tbl>
    <w:p w14:paraId="3FA7C722" w14:textId="77777777" w:rsidR="001F4BCB" w:rsidRDefault="001F4BCB">
      <w:pPr>
        <w:widowControl w:val="0"/>
        <w:snapToGrid w:val="0"/>
        <w:rPr>
          <w:sz w:val="20"/>
          <w:lang w:eastAsia="ar-SA"/>
        </w:rPr>
      </w:pPr>
    </w:p>
    <w:p w14:paraId="228F3F37" w14:textId="77777777" w:rsidR="001F4BCB" w:rsidRDefault="00000000">
      <w:pPr>
        <w:widowControl w:val="0"/>
        <w:snapToGrid w:val="0"/>
        <w:rPr>
          <w:sz w:val="20"/>
          <w:lang w:eastAsia="ar-SA"/>
        </w:rPr>
      </w:pPr>
      <w:r>
        <w:rPr>
          <w:sz w:val="20"/>
          <w:lang w:eastAsia="ar-SA"/>
        </w:rPr>
        <w:t xml:space="preserve">Расчистка дорог при неблагоприятных метеоусловиях (сильный снегопад, метели и </w:t>
      </w:r>
      <w:proofErr w:type="gramStart"/>
      <w:r>
        <w:rPr>
          <w:sz w:val="20"/>
          <w:lang w:eastAsia="ar-SA"/>
        </w:rPr>
        <w:t>т.д.</w:t>
      </w:r>
      <w:proofErr w:type="gramEnd"/>
      <w:r>
        <w:rPr>
          <w:sz w:val="20"/>
          <w:lang w:eastAsia="ar-SA"/>
        </w:rPr>
        <w:t>) осуществляется до 10:00. Не допускается затруднение проезда траурной процессии к месту захоронения.</w:t>
      </w:r>
    </w:p>
    <w:p w14:paraId="6C78EEFA" w14:textId="77777777" w:rsidR="001F4BCB" w:rsidRDefault="00000000">
      <w:pPr>
        <w:rPr>
          <w:rFonts w:eastAsia="Calibri"/>
          <w:sz w:val="20"/>
          <w:lang w:eastAsia="en-US"/>
        </w:rPr>
      </w:pPr>
      <w:r>
        <w:rPr>
          <w:sz w:val="20"/>
        </w:rPr>
        <w:lastRenderedPageBreak/>
        <w:t>** В связи с погодными условиями Заказчик вправе изменить начало и окончание периодов, уведомив Исполнителя посредством факсимильной связи или иным способом электронной связи.</w:t>
      </w:r>
    </w:p>
    <w:p w14:paraId="7674F064" w14:textId="77777777" w:rsidR="001F4BCB" w:rsidRDefault="00000000">
      <w:pPr>
        <w:widowControl w:val="0"/>
        <w:snapToGrid w:val="0"/>
        <w:rPr>
          <w:sz w:val="20"/>
          <w:lang w:eastAsia="ar-SA"/>
        </w:rPr>
      </w:pPr>
      <w:r>
        <w:rPr>
          <w:sz w:val="20"/>
        </w:rPr>
        <w:t>Переходный период. Переходным периодом являются последние 14 дней зимнего периода и первые 14 дней летнего периода и наоборот, в переходный период Исполнитель вправе использовать как летние, так и зимние виды работ целях обеспечения безопасного и бесперебойного движения транспортных средств и пешеходов</w:t>
      </w:r>
      <w:bookmarkStart w:id="0" w:name="_Hlk142378477"/>
      <w:bookmarkEnd w:id="0"/>
    </w:p>
    <w:p w14:paraId="7F372B07" w14:textId="77777777" w:rsidR="001F4BCB" w:rsidRDefault="001F4BCB">
      <w:pPr>
        <w:ind w:firstLine="709"/>
        <w:jc w:val="left"/>
        <w:rPr>
          <w:sz w:val="24"/>
          <w:szCs w:val="24"/>
        </w:rPr>
      </w:pPr>
    </w:p>
    <w:sectPr w:rsidR="001F4BCB">
      <w:pgSz w:w="16838" w:h="11906" w:orient="landscape"/>
      <w:pgMar w:top="1701" w:right="1134" w:bottom="850" w:left="1134" w:header="0" w:footer="0" w:gutter="0"/>
      <w:cols w:space="720"/>
      <w:formProt w:val="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CC"/>
    <w:family w:val="swiss"/>
    <w:pitch w:val="variable"/>
    <w:sig w:usb0="8100AAF7" w:usb1="0000807B" w:usb2="00000008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4BCB"/>
    <w:rsid w:val="001F4BCB"/>
    <w:rsid w:val="005F311E"/>
    <w:rsid w:val="00904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4C5F72"/>
  <w15:docId w15:val="{6F29AAEF-EE7A-4321-8B7A-DB97E79D34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12DC"/>
    <w:pPr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link w:val="20"/>
    <w:uiPriority w:val="9"/>
    <w:qFormat/>
    <w:rsid w:val="005C6C4B"/>
    <w:pPr>
      <w:spacing w:beforeAutospacing="1" w:afterAutospacing="1"/>
      <w:jc w:val="left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qFormat/>
    <w:rsid w:val="005C6C4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F76401"/>
    <w:rPr>
      <w:b/>
      <w:bCs/>
    </w:rPr>
  </w:style>
  <w:style w:type="paragraph" w:styleId="a4">
    <w:name w:val="Title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Lucida Sans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Lucida Sans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cs="Lucida Sans"/>
    </w:rPr>
  </w:style>
  <w:style w:type="paragraph" w:customStyle="1" w:styleId="docdata">
    <w:name w:val="docdata"/>
    <w:basedOn w:val="a"/>
    <w:qFormat/>
    <w:rsid w:val="00FD1BF6"/>
    <w:pPr>
      <w:spacing w:beforeAutospacing="1" w:afterAutospacing="1"/>
      <w:jc w:val="left"/>
    </w:pPr>
    <w:rPr>
      <w:sz w:val="24"/>
      <w:szCs w:val="24"/>
    </w:rPr>
  </w:style>
  <w:style w:type="paragraph" w:styleId="a9">
    <w:name w:val="Normal (Web)"/>
    <w:basedOn w:val="a"/>
    <w:uiPriority w:val="99"/>
    <w:semiHidden/>
    <w:unhideWhenUsed/>
    <w:qFormat/>
    <w:rsid w:val="00FD1BF6"/>
    <w:pPr>
      <w:spacing w:beforeAutospacing="1" w:afterAutospacing="1"/>
      <w:jc w:val="left"/>
    </w:pPr>
    <w:rPr>
      <w:sz w:val="24"/>
      <w:szCs w:val="24"/>
    </w:rPr>
  </w:style>
  <w:style w:type="paragraph" w:styleId="aa">
    <w:name w:val="List Paragraph"/>
    <w:basedOn w:val="a"/>
    <w:uiPriority w:val="34"/>
    <w:qFormat/>
    <w:rsid w:val="00850DF6"/>
    <w:pPr>
      <w:spacing w:after="60"/>
      <w:ind w:left="720"/>
      <w:contextualSpacing/>
    </w:pPr>
    <w:rPr>
      <w:sz w:val="24"/>
      <w:szCs w:val="24"/>
    </w:rPr>
  </w:style>
  <w:style w:type="table" w:styleId="ab">
    <w:name w:val="Table Grid"/>
    <w:basedOn w:val="a1"/>
    <w:uiPriority w:val="59"/>
    <w:rsid w:val="00585B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C6AF73-12D6-4CB3-9BC9-CF9B211520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1115</Words>
  <Characters>6360</Characters>
  <Application>Microsoft Office Word</Application>
  <DocSecurity>0</DocSecurity>
  <Lines>53</Lines>
  <Paragraphs>14</Paragraphs>
  <ScaleCrop>false</ScaleCrop>
  <Company/>
  <LinksUpToDate>false</LinksUpToDate>
  <CharactersWithSpaces>7461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Тетерин Руслан Николаевич</dc:creator>
  <dc:description/>
  <cp:lastModifiedBy>Evgen</cp:lastModifiedBy>
  <cp:revision>7</cp:revision>
  <dcterms:created xsi:type="dcterms:W3CDTF">2025-12-17T13:44:00Z</dcterms:created>
  <dcterms:modified xsi:type="dcterms:W3CDTF">2026-06-03T12:24:00Z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