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DEF" w:rsidRPr="004C5663" w:rsidRDefault="00315C59" w:rsidP="00B42DEF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B42DEF" w:rsidRPr="004C5663" w:rsidRDefault="00B42DEF" w:rsidP="00315C59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315C59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p w:rsidR="00B42DEF" w:rsidRPr="004C5663" w:rsidRDefault="00315C59" w:rsidP="00B42DEF">
      <w:pPr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Контракт №</w:t>
      </w:r>
    </w:p>
    <w:p w:rsidR="00803093" w:rsidRPr="004C5663" w:rsidRDefault="00803093" w:rsidP="00B42DEF">
      <w:pPr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bookmarkStart w:id="0" w:name="_GoBack"/>
      <w:r w:rsidR="00571802">
        <w:rPr>
          <w:rFonts w:ascii="Times New Roman" w:eastAsia="Times New Roman" w:hAnsi="Times New Roman"/>
          <w:b/>
          <w:sz w:val="24"/>
          <w:szCs w:val="24"/>
          <w:lang w:eastAsia="ru-RU"/>
        </w:rPr>
        <w:t>приобретение неисключительных прав на использование программного обеспечения для автоматизации учета</w:t>
      </w:r>
      <w:bookmarkEnd w:id="0"/>
    </w:p>
    <w:p w:rsidR="00803093" w:rsidRPr="004C5663" w:rsidRDefault="00803093" w:rsidP="00B42DEF">
      <w:pPr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ИКЗ</w:t>
      </w:r>
      <w:r w:rsidRPr="004C5663">
        <w:rPr>
          <w:rFonts w:ascii="Times New Roman" w:hAnsi="Times New Roman"/>
          <w:sz w:val="24"/>
          <w:szCs w:val="24"/>
        </w:rPr>
        <w:t xml:space="preserve"> </w:t>
      </w:r>
      <w:r w:rsidRPr="004C5663">
        <w:rPr>
          <w:rFonts w:ascii="Times New Roman" w:hAnsi="Times New Roman"/>
          <w:b/>
          <w:sz w:val="24"/>
          <w:szCs w:val="24"/>
        </w:rPr>
        <w:t>2612304014256230400100100430000000244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tabs>
          <w:tab w:val="left" w:pos="84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Дата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15C59" w:rsidRPr="004C5663">
        <w:rPr>
          <w:rFonts w:ascii="Times New Roman" w:hAnsi="Times New Roman"/>
          <w:sz w:val="24"/>
          <w:szCs w:val="24"/>
          <w:lang w:val="en-US"/>
        </w:rPr>
        <w:t>Agregatoreat</w:t>
      </w:r>
      <w:proofErr w:type="spellEnd"/>
      <w:r w:rsidR="00315C59" w:rsidRPr="004C5663">
        <w:rPr>
          <w:rFonts w:ascii="Times New Roman" w:hAnsi="Times New Roman"/>
          <w:sz w:val="24"/>
          <w:szCs w:val="24"/>
        </w:rPr>
        <w:t>.</w:t>
      </w:r>
      <w:proofErr w:type="spellStart"/>
      <w:r w:rsidR="00315C59" w:rsidRPr="004C566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bookmarkEnd w:id="1"/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« «________2026 г.</w:t>
      </w:r>
    </w:p>
    <w:p w:rsidR="00B42DEF" w:rsidRPr="004C5663" w:rsidRDefault="00B42DEF" w:rsidP="00B42DEF">
      <w:pPr>
        <w:tabs>
          <w:tab w:val="left" w:pos="84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315C59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="00B42DEF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именуемое в дальнейшем ЛИЦЕНЗИАТ, в лице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____________действующего на основании______</w:t>
      </w:r>
      <w:r w:rsidR="00B42DEF" w:rsidRPr="004C5663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стороны, и</w:t>
      </w:r>
      <w:r w:rsidRPr="004C5663">
        <w:rPr>
          <w:rFonts w:ascii="Times New Roman" w:hAnsi="Times New Roman"/>
          <w:b/>
          <w:color w:val="000000"/>
          <w:sz w:val="24"/>
          <w:szCs w:val="24"/>
        </w:rPr>
        <w:t xml:space="preserve"> 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="00B42DEF" w:rsidRPr="004C5663">
        <w:rPr>
          <w:rFonts w:ascii="Times New Roman" w:eastAsia="Times New Roman" w:hAnsi="Times New Roman"/>
          <w:sz w:val="24"/>
          <w:szCs w:val="24"/>
          <w:lang w:eastAsia="ru-RU"/>
        </w:rPr>
        <w:t>, именуемое в дальнейшем СУБЛИЦЕНЗИАТ, в лице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Хрестина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Виктора Александровича</w:t>
      </w:r>
      <w:r w:rsidR="00B42DEF" w:rsidRPr="004C5663">
        <w:rPr>
          <w:rFonts w:ascii="Times New Roman" w:eastAsia="Times New Roman" w:hAnsi="Times New Roman"/>
          <w:sz w:val="24"/>
          <w:szCs w:val="24"/>
          <w:lang w:eastAsia="ru-RU"/>
        </w:rPr>
        <w:t>, действующего на основании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Устава, с другой</w:t>
      </w:r>
      <w:r w:rsidR="00B42DEF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стороны,</w:t>
      </w:r>
      <w:r w:rsidR="004C5663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– Контракт) о нижеследующем</w:t>
      </w:r>
      <w:r w:rsidR="00B42DEF" w:rsidRPr="004C566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ПРЕДМЕТ </w:t>
      </w:r>
      <w:r w:rsidR="00315C59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ЛИЦЕНЗИАТ, имея соответствующие полномочия от правообладателя, обязуется предоставить СУБЛИЦЕНЗИАТУ право использования на условиях простой (неисключительной) лицензии программ для ЭВМ и баз данных (далее – ПРОДУКТЫ), а СУБЛИЦЕНЗИАТ обязуется принять предоставленное право использования и оплатить вознаграждение в соответствии с условиями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Право использования ПРОДУКТОВ подразумевает под собой право на воспроизведение в целях их инсталляции и запуска, а также право на совершение в отношении них иных действий в соответствии с условиями «Пользовательского лицензионного соглашения», входящего в состав каждого ПРОДУКТА.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2. ОБЯЗАННОСТИ ЛИЦЕНЗИАТА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2.1. ЛИЦЕНЗИАТ обязуется предоставить СУБЛИЦЕНЗИАТУ право использования ПРОДУКТОВ в течение 10 (десяти) рабочих дней с момента поступления предоплаты по настоящему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89165064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2.2. ЛИЦЕНЗИАТ по факту передачи права использования обязуется направить в адрес СУБЛИЦЕНЗИАТА на подписание подписанный со стороны ЛИЦЕНЗИАТА Акт приема – передачи прав (далее – Акт) либо Универсальный передаточный документ (далее – УПД) в двух экземплярах.</w:t>
      </w:r>
    </w:p>
    <w:bookmarkEnd w:id="2"/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3. ОБЯЗАННОСТИ СУБЛИЦЕНЗИАТА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3.1. СУБЛИЦЕНЗИАТ обязуется оплатить вознаграждение за право использования ПРОДУКТОВ в размере, указанном в п.4.1.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а. </w:t>
      </w:r>
    </w:p>
    <w:p w:rsidR="00B42DEF" w:rsidRPr="004C5663" w:rsidRDefault="00B42DEF" w:rsidP="00B42DE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89848978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3.2. СУБЛИЦЕНЗИАТ обязан рассмотреть, подписать и направить ЛИЦЕНЗИАТУ один экземпляр Акта/УПД в течение 5 (пяти) рабочих дней с момента его получения от ЛИЦЕНЗИАТА, либо направить ЛИЦЕНЗИАТУ мотивированный отказ от подписания Акта/УПД в этот же срок. В случае не направления СУБЛИЦЕНЗИАТОМ Акта/УПД в адрес ЛИЦЕНЗИАТА, а также не предоставления мотивированного отказа в указанный выше срок, ЛИЦЕНЗИАТ подписывает Акт/УПД в одностороннем порядке, право использования ПРОДУКТОВ считается переданным ЛИЦЕНЗИАТОМ надлежащим образом, в полном объеме в соответствии с настоящим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ом и принятым СУБЛИЦЕНЗИАТОМ в день отправки Акта/УПД ЛИЦЕНЗИАТОМ.</w:t>
      </w:r>
    </w:p>
    <w:bookmarkEnd w:id="3"/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4. РАЗМЕР И ПОРЯДОК ОПЛАТЫ</w:t>
      </w:r>
    </w:p>
    <w:p w:rsidR="00B42DEF" w:rsidRPr="004C5663" w:rsidRDefault="00B42DEF" w:rsidP="00B42DE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013042" w:rsidRPr="00013042">
        <w:rPr>
          <w:rFonts w:ascii="Times New Roman" w:eastAsia="Times New Roman" w:hAnsi="Times New Roman"/>
          <w:sz w:val="24"/>
          <w:szCs w:val="24"/>
          <w:lang w:eastAsia="ru-RU"/>
        </w:rPr>
        <w:t>Цена Контракта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за предоставляемое право использования </w:t>
      </w:r>
      <w:r w:rsidRPr="004C566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ПРОДУКТОВ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объеме, указанном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п. 1.2.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а, составляет </w:t>
      </w:r>
      <w:r w:rsidR="00803093" w:rsidRPr="004C5663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proofErr w:type="gramStart"/>
      <w:r w:rsidR="00803093" w:rsidRPr="004C5663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="00803093" w:rsidRPr="004C5663">
        <w:rPr>
          <w:rFonts w:ascii="Times New Roman" w:eastAsia="Times New Roman" w:hAnsi="Times New Roman"/>
          <w:sz w:val="24"/>
          <w:szCs w:val="24"/>
          <w:lang w:eastAsia="ru-RU"/>
        </w:rPr>
        <w:t>сумма прописью)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 w:rsidR="00803093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 коп.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, в том числе:</w:t>
      </w:r>
    </w:p>
    <w:p w:rsidR="00B42DEF" w:rsidRPr="004C5663" w:rsidRDefault="00B42DEF" w:rsidP="00B42DE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482"/>
        <w:gridCol w:w="1426"/>
        <w:gridCol w:w="1371"/>
        <w:gridCol w:w="1962"/>
      </w:tblGrid>
      <w:tr w:rsidR="00B42DEF" w:rsidRPr="004C5663" w:rsidTr="00A819B1">
        <w:tc>
          <w:tcPr>
            <w:tcW w:w="567" w:type="dxa"/>
            <w:hideMark/>
          </w:tcPr>
          <w:bookmarkStart w:id="4" w:name="W1_НомерСтрокиN1"/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W1_НомерСтрокиN1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4C566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№</w: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4"/>
          </w:p>
        </w:tc>
        <w:bookmarkStart w:id="5" w:name="W1_НаименПолнN2"/>
        <w:tc>
          <w:tcPr>
            <w:tcW w:w="4543" w:type="dxa"/>
            <w:hideMark/>
          </w:tcPr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W1_НаименПолнN2"/>
                  <w:enabled/>
                  <w:calcOnExit w:val="0"/>
                  <w:textInput>
                    <w:default w:val="Наименование ПРОДУКТА"/>
                  </w:textInput>
                </w:ffData>
              </w:fldCha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4C566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ПРОДУКТА</w: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5"/>
          </w:p>
        </w:tc>
        <w:bookmarkStart w:id="6" w:name="W1_ЦенаN3"/>
        <w:tc>
          <w:tcPr>
            <w:tcW w:w="1441" w:type="dxa"/>
            <w:hideMark/>
          </w:tcPr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W1_ЦенаN3"/>
                  <w:enabled/>
                  <w:calcOnExit w:val="0"/>
                  <w:textInput>
                    <w:default w:val="Цена, руб."/>
                  </w:textInput>
                </w:ffData>
              </w:fldCha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4C566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Цена, руб.</w: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6"/>
          </w:p>
        </w:tc>
        <w:bookmarkStart w:id="7" w:name="W1_КоличествоN4"/>
        <w:tc>
          <w:tcPr>
            <w:tcW w:w="1387" w:type="dxa"/>
            <w:hideMark/>
          </w:tcPr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W1_КоличествоN4"/>
                  <w:enabled/>
                  <w:calcOnExit w:val="0"/>
                  <w:textInput>
                    <w:default w:val="Кол-во"/>
                  </w:textInput>
                </w:ffData>
              </w:fldCha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4C566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Кол-во</w: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7"/>
          </w:p>
        </w:tc>
        <w:bookmarkStart w:id="8" w:name="W1_СуммаN5"/>
        <w:tc>
          <w:tcPr>
            <w:tcW w:w="1985" w:type="dxa"/>
            <w:hideMark/>
          </w:tcPr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W1_СуммаN5"/>
                  <w:enabled/>
                  <w:calcOnExit w:val="0"/>
                  <w:textInput>
                    <w:default w:val="Сумма, руб."/>
                  </w:textInput>
                </w:ffData>
              </w:fldCha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FORMTEXT </w:instrTex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4C566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Сумма, руб.</w:t>
            </w: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bookmarkEnd w:id="8"/>
          </w:p>
        </w:tc>
      </w:tr>
      <w:tr w:rsidR="00C96814" w:rsidRPr="004C5663" w:rsidTr="00A819B1">
        <w:trPr>
          <w:trHeight w:val="321"/>
        </w:trPr>
        <w:tc>
          <w:tcPr>
            <w:tcW w:w="567" w:type="dxa"/>
          </w:tcPr>
          <w:p w:rsidR="00C96814" w:rsidRPr="004C5663" w:rsidRDefault="00C96814" w:rsidP="00B42DEF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3" w:type="dxa"/>
          </w:tcPr>
          <w:p w:rsidR="00C96814" w:rsidRPr="004C5663" w:rsidRDefault="00C96814" w:rsidP="00B42DEF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С:Предприятие</w:t>
            </w:r>
            <w:proofErr w:type="gramEnd"/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ПРОФ. Клиентская лицензия на 1 рабочее место. Электронная поставка</w:t>
            </w:r>
          </w:p>
        </w:tc>
        <w:tc>
          <w:tcPr>
            <w:tcW w:w="1441" w:type="dxa"/>
          </w:tcPr>
          <w:p w:rsidR="00C96814" w:rsidRPr="004C5663" w:rsidRDefault="00C96814" w:rsidP="00B42DEF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</w:tcPr>
          <w:p w:rsidR="00C96814" w:rsidRPr="004C5663" w:rsidRDefault="00C96814" w:rsidP="00B42DEF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C96814" w:rsidRPr="004C5663" w:rsidRDefault="00C96814" w:rsidP="00B42DEF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2DEF" w:rsidRPr="004C5663" w:rsidTr="00A819B1">
        <w:trPr>
          <w:trHeight w:val="353"/>
        </w:trPr>
        <w:tc>
          <w:tcPr>
            <w:tcW w:w="7938" w:type="dxa"/>
            <w:gridSpan w:val="4"/>
            <w:hideMark/>
          </w:tcPr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5" w:type="dxa"/>
            <w:hideMark/>
          </w:tcPr>
          <w:p w:rsidR="00B42DEF" w:rsidRPr="004C5663" w:rsidRDefault="00B42DEF" w:rsidP="00B42DEF">
            <w:pPr>
              <w:keepNext/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4.2. Предоставление прав по настоящему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986631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6AE3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НДС не облагается согласно </w:t>
      </w:r>
      <w:proofErr w:type="spellStart"/>
      <w:r w:rsidR="00806AE3" w:rsidRPr="004C5663">
        <w:rPr>
          <w:rFonts w:ascii="Times New Roman" w:eastAsia="Times New Roman" w:hAnsi="Times New Roman"/>
          <w:sz w:val="24"/>
          <w:szCs w:val="24"/>
          <w:lang w:eastAsia="ru-RU"/>
        </w:rPr>
        <w:t>пп</w:t>
      </w:r>
      <w:proofErr w:type="spellEnd"/>
      <w:r w:rsidR="00806AE3" w:rsidRPr="004C5663">
        <w:rPr>
          <w:rFonts w:ascii="Times New Roman" w:eastAsia="Times New Roman" w:hAnsi="Times New Roman"/>
          <w:sz w:val="24"/>
          <w:szCs w:val="24"/>
          <w:lang w:eastAsia="ru-RU"/>
        </w:rPr>
        <w:t>. 26 п. 2 ст. 149 НК РФ, с учетом п. 5 ст. 1238 ГК РФ.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4.3.  Согласно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пп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. 1 п. 3 ст. 169 НК РФ счета-фактуры не составляются в рамках заключенного между Сторонами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4.4. Вознаграждение, указанное в п. 4.1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а, определяется на основании цены, устанавливаемой правообладателем, и изменению в одностороннем порядке не подлежит.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4.5. Предоставление права использования ПРОДУКТОВ осуществляется только при условии 100% предоплаты по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CC46EA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4.6. Оплата по настоящему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 осуществля</w:t>
      </w:r>
      <w:r w:rsidR="00CC46EA" w:rsidRPr="004C566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тся путем перечисления денежных средств на расчетный счет</w:t>
      </w:r>
      <w:r w:rsidR="00CC46EA" w:rsidRPr="004C566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. Датой оплаты является дата зачисления денежных средств на </w:t>
      </w:r>
      <w:r w:rsidR="00CC46EA" w:rsidRPr="004C5663">
        <w:rPr>
          <w:rFonts w:ascii="Times New Roman" w:eastAsia="Times New Roman" w:hAnsi="Times New Roman"/>
          <w:sz w:val="24"/>
          <w:szCs w:val="24"/>
          <w:lang w:eastAsia="ru-RU"/>
        </w:rPr>
        <w:t>корреспондентский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счёт </w:t>
      </w:r>
      <w:r w:rsidR="00CC46EA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банка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42DEF" w:rsidRPr="004C5663" w:rsidRDefault="00B42DEF" w:rsidP="00B42DE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 И ПОРЯДОК РАЗРЕШЕНИЯ СПОРОВ</w:t>
      </w:r>
    </w:p>
    <w:p w:rsidR="00B42DEF" w:rsidRPr="004C5663" w:rsidRDefault="00B42DEF" w:rsidP="00B42DEF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5.1. За невыполнение или ненадлежащее выполнение обязательств по настоящему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 Стороны несут ответственность в соответствии с действующим законодательством Российской Федерации.</w:t>
      </w:r>
    </w:p>
    <w:p w:rsidR="00B42DEF" w:rsidRPr="004C5663" w:rsidRDefault="00B42DEF" w:rsidP="00B42DEF">
      <w:pPr>
        <w:widowControl w:val="0"/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5.2. Все спорные вопросы решаются путем переговоров Сторон. Срок ответа на претензию – 15 рабочих дней с момента получения претензии.</w:t>
      </w:r>
    </w:p>
    <w:p w:rsidR="00B42DEF" w:rsidRPr="004C5663" w:rsidRDefault="00B42DEF" w:rsidP="00B42DEF">
      <w:pPr>
        <w:widowControl w:val="0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В случае если Стороны не могут урегулировать спор в досудебном порядке, он передается на рассмотрение в Арбитражный суд по месту нахождения истца.</w:t>
      </w:r>
    </w:p>
    <w:p w:rsidR="00B42DEF" w:rsidRPr="004C5663" w:rsidRDefault="00B42DEF" w:rsidP="00B42DEF">
      <w:pPr>
        <w:widowControl w:val="0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ЛИЦЕНЗИАТ не несет ответственности за нарушение срока, указанного в пункте 2.1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а, произошедшего по вине правообладателя исключительных прав на ПРОДУКТЫ. При возникновении такой задержки ЛИЦЕНЗИАТ обязан немедленно сообщить СУБЛИЦЕНЗИАТУ о возникших обстоятельствах и предоставить заверенные правообладателем документы, подтверждающие причину задержки передачи права использования. </w:t>
      </w:r>
    </w:p>
    <w:p w:rsidR="00B42DEF" w:rsidRPr="004C5663" w:rsidRDefault="00B42DEF" w:rsidP="00B42DEF">
      <w:pPr>
        <w:widowControl w:val="0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СУБЛИЦЕНЗИАТУ известны важнейшие функциональные свойства ПРОДУКТОВ, на которые предоставляется право использования. ЛИЦЕНЗИАТ не несет ответственности за несоответствие ПРОДУКТА ожиданиям и потребностям СУБЛИЦЕНЗИАТА, за ненадлежащее функционирование ПРОДУКТА на оборудовании СУБЛИЦЕНЗИАТА, а также за какие-либо убытки, ущерб, не зависимо от причин его возникновения (включая, но не ограничиваясь,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возникший вследствие использования или невозможности использования ПРОДУКТА. </w:t>
      </w:r>
    </w:p>
    <w:p w:rsidR="00B42DEF" w:rsidRPr="004C5663" w:rsidRDefault="00B42DEF" w:rsidP="00B42DEF">
      <w:pPr>
        <w:widowControl w:val="0"/>
        <w:numPr>
          <w:ilvl w:val="1"/>
          <w:numId w:val="2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Право использования ПРОДУКТОВ и сопутствующая документация к ним предоставляется СУБЛИЦЕНЗИАТУ в соответствии с общепринятым в международной практике принципом «как есть» (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as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is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), то есть за проблемы, возникающие в процессе установки, обновления, поддержки и эксплуатации ПРОДУКТА (в том числе проблемы совместимости с другими программными продуктами, пакетами, драйверами и др.; проблемы, возникающие из-за неоднозначного толкования сопроводительной документации, несоответствия результатов использования ПРОДУКТА ожиданиям СУБЛИЦЕНЗИАТА и т.п.), ЛИЦЕНЗИАТ ответственности не несет.</w:t>
      </w:r>
    </w:p>
    <w:p w:rsidR="00B42DEF" w:rsidRPr="004C5663" w:rsidRDefault="00B42DEF" w:rsidP="00B42DEF">
      <w:pPr>
        <w:widowControl w:val="0"/>
        <w:numPr>
          <w:ilvl w:val="1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 момента совершения ЛИЦЕНЗИАТОМ передачи права использования ПРОДУКТОВ СУБЛИЦЕНЗИАТУ по Акту/УПД СУБЛИЦЕНЗИАТ самостоятельно несет ответственность перед правообладателем за соблюдение правил, установленных «Пользовательским лицензионным соглашением» к ПРОДУКТАМ.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widowControl w:val="0"/>
        <w:numPr>
          <w:ilvl w:val="0"/>
          <w:numId w:val="2"/>
        </w:num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ГАРАНТИЙНЫЕ ОБЯЗАТЕЛЬСТВА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6.1. ЛИЦЕНЗИАТ гарантирует СУБЛИЦЕНЗИАТУ установку типовых конфигураций ПРОДУКТОВ в рамках гарантийной поддержки, указанной в Приложении № 1. При обнаружении СУБЛИЦЕНЗИАТОМ ошибок в типовых конфигурациях с вопросами по устранению ошибок, допущенных правообладателем, СУБЛИЦЕНЗИАТ обращается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на линию консультаций правообладателя. В обращении необходимо указать регистрационные номера ПРОДУКТОВ, наименование организации, версии и конфигурации ПРОДУКТОВ, суть обнаруженной ошибки. Если факт наличия ошибки будет подтвержден, то она будет исправлена правообладателем в следующих версиях данной типовой конфигурации. 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6.2. Услуги по гарантийному сопровождению ПРОДУКТОВ описаны в «Пользовательском лицензионном соглашении» и в Приложении №1 к настоящему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6.3. ЛИЦЕНЗИАТ гарантирует, что на момент заключения настоящего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а, обладает всеми необходимыми правами на ПРОДУКТ для правомерного его предоставления СУБЛИЦЕНЗИАТУ. </w:t>
      </w:r>
    </w:p>
    <w:p w:rsidR="00B42DEF" w:rsidRPr="004C5663" w:rsidRDefault="00B42DEF" w:rsidP="00B42DE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6.4. ЛИЦЕНЗИАТ заявляет, что, на момент заключения настоящего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а:</w:t>
      </w:r>
    </w:p>
    <w:p w:rsidR="00B42DEF" w:rsidRPr="004C5663" w:rsidRDefault="00B42DEF" w:rsidP="00B42DEF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6.4.1. Ему ничего не известно о правах третьих лиц, которые могли бы быть нарушены предоставлением СУБЛИЦЕНЗИАТУ лицензии на условиях и в порядке, установленных настоящим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B42DEF" w:rsidRPr="004C5663" w:rsidRDefault="00B42DEF" w:rsidP="00B42DEF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6.4.2. ПРОДУКТ соответствует функциональным и техническим параметрам, указанным в технической документации, при условии соблюдения требований к программным и аппаратным средствам, необходимым для его эксплуатации.</w:t>
      </w:r>
    </w:p>
    <w:p w:rsidR="00B42DEF" w:rsidRPr="004C5663" w:rsidRDefault="00B42DEF" w:rsidP="00B42DEF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СРОК ДЕЙСТВИЯ </w:t>
      </w:r>
      <w:r w:rsidR="00315C59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7.1.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даты его подписания Сторонами и действует до </w:t>
      </w:r>
      <w:r w:rsidR="002C3DBB">
        <w:rPr>
          <w:rFonts w:ascii="Times New Roman" w:eastAsia="Times New Roman" w:hAnsi="Times New Roman"/>
          <w:sz w:val="24"/>
          <w:szCs w:val="24"/>
          <w:lang w:eastAsia="ru-RU"/>
        </w:rPr>
        <w:t>01.12.2026 года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C3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7.2. Срок действия права использования равен сроку действия «Пользовательского лицензионного соглашения» и равен сроку эксплуатации ПРОДУКТА СУБЛИЦЕНЗИАТОМ, и/или нахождения у него экземпляра ПРОДУКТА.</w:t>
      </w:r>
    </w:p>
    <w:p w:rsidR="00B42DEF" w:rsidRPr="004C5663" w:rsidRDefault="00B42DEF" w:rsidP="00B42DE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keepNext/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УСЛОВИЯ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8.1. Стороны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803093" w:rsidRPr="004C5663">
        <w:rPr>
          <w:rFonts w:ascii="Times New Roman" w:eastAsia="Times New Roman" w:hAnsi="Times New Roman"/>
          <w:sz w:val="24"/>
          <w:szCs w:val="24"/>
          <w:lang w:eastAsia="ru-RU"/>
        </w:rPr>
        <w:t>а договорились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в целях настоящего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а для осуществления официальной переписки допустимо использовать следующие способы:</w:t>
      </w:r>
    </w:p>
    <w:p w:rsidR="00B42DEF" w:rsidRPr="004C5663" w:rsidRDefault="00B42DEF" w:rsidP="00B42DEF">
      <w:pPr>
        <w:spacing w:after="6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:rsidR="00B42DEF" w:rsidRPr="004C5663" w:rsidRDefault="00B42DEF" w:rsidP="00B42DEF">
      <w:pPr>
        <w:spacing w:after="6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- отправка с помощью электронной почты,</w:t>
      </w:r>
    </w:p>
    <w:p w:rsidR="00B42DEF" w:rsidRPr="004C5663" w:rsidRDefault="00B42DEF" w:rsidP="00B42DEF">
      <w:pPr>
        <w:spacing w:after="6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- передача с представителем одной из Сторон или курьерской службой по фактическому адресу другой Стороны,</w:t>
      </w:r>
    </w:p>
    <w:p w:rsidR="00B42DEF" w:rsidRPr="004C5663" w:rsidRDefault="00B42DEF" w:rsidP="00B42DEF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- отправка заказного письма с уведомлением о вручении либо ценного письма с описью вложения Почтой России по юридическому адресу Стороны.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8.2.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соглашаются признавать электронные документы равнозначными аналогичным документам на бумажных носителях. </w:t>
      </w:r>
    </w:p>
    <w:p w:rsidR="00B42DEF" w:rsidRPr="004C5663" w:rsidRDefault="00B42DEF" w:rsidP="00B42DE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8.3. 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 или день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доставки в случае отправления корреспонденции курьером.</w:t>
      </w:r>
    </w:p>
    <w:p w:rsidR="00B42DEF" w:rsidRPr="004C5663" w:rsidRDefault="00B42DEF" w:rsidP="00B42DE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9. АДРЕСА СТОРОН И ПЛАТЕЖНЫЕ РЕКВИЗИТЫ</w:t>
      </w:r>
    </w:p>
    <w:p w:rsidR="00B42DEF" w:rsidRPr="004C5663" w:rsidRDefault="00B42DEF" w:rsidP="00B42DE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34" w:type="dxa"/>
        <w:tblLayout w:type="fixed"/>
        <w:tblLook w:val="01E0" w:firstRow="1" w:lastRow="1" w:firstColumn="1" w:lastColumn="1" w:noHBand="0" w:noVBand="0"/>
      </w:tblPr>
      <w:tblGrid>
        <w:gridCol w:w="5211"/>
        <w:gridCol w:w="4823"/>
      </w:tblGrid>
      <w:tr w:rsidR="00B42DEF" w:rsidRPr="004C5663" w:rsidTr="00A819B1">
        <w:tc>
          <w:tcPr>
            <w:tcW w:w="5211" w:type="dxa"/>
          </w:tcPr>
          <w:p w:rsidR="00B42DEF" w:rsidRPr="004C5663" w:rsidRDefault="00B42DE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ЛИЦЕНЗИАТ</w:t>
            </w: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B42DEF" w:rsidRPr="004C5663" w:rsidRDefault="00B42DE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42DEF" w:rsidRPr="004C5663" w:rsidRDefault="00B42DE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B42DEF" w:rsidRPr="004C5663" w:rsidRDefault="00B42DEF" w:rsidP="00B42D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23" w:type="dxa"/>
          </w:tcPr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СУБЛИЦЕНЗИАТ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ФГБУ ТС «Голубая бухта» Минздрава России 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353467, Краснодарский край, г. Геленджик, ул. Просторная, д. 2. Тел./факс: 8-86141-28047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 1022300778070,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ИНН/КПП 2304014256/230401001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Р/счет (казначейский): 03214643000000013241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Единый казначейский счет: 40102810745370000024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л/с 20186Х60660.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Получатель     УФК по Нижегородской области (ФГБУ ТС «Голубая бухта» Минздрава России)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e-mail:  gb_zakupki@mail.ru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gb_zakupki@golubayabuhta.ru</w:t>
            </w:r>
          </w:p>
          <w:p w:rsidR="00DC7C2F" w:rsidRPr="004C5663" w:rsidRDefault="00DC7C2F" w:rsidP="00DC7C2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42DEF" w:rsidRPr="004C5663" w:rsidRDefault="00B42DE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42DEF" w:rsidRPr="004C5663" w:rsidTr="00A819B1">
        <w:tc>
          <w:tcPr>
            <w:tcW w:w="5211" w:type="dxa"/>
          </w:tcPr>
          <w:p w:rsidR="00B42DEF" w:rsidRPr="004C5663" w:rsidRDefault="00803093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____________________/    </w:t>
            </w:r>
            <w:r w:rsidR="00B42DEF"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</w:p>
          <w:p w:rsidR="00B42DEF" w:rsidRPr="004C5663" w:rsidRDefault="00B42DE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="00DC7C2F"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03093"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одписано ЭЦП</w:t>
            </w: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B42DEF" w:rsidRPr="004C5663" w:rsidRDefault="00B42DE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42DEF" w:rsidRPr="004C5663" w:rsidRDefault="00B42DE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4823" w:type="dxa"/>
          </w:tcPr>
          <w:p w:rsidR="00B42DE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_________/В.А. </w:t>
            </w:r>
            <w:proofErr w:type="spellStart"/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Хрестин</w:t>
            </w:r>
            <w:proofErr w:type="spellEnd"/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(подписано ЭЦП)</w:t>
            </w:r>
          </w:p>
        </w:tc>
      </w:tr>
    </w:tbl>
    <w:p w:rsidR="00B42DEF" w:rsidRPr="004C5663" w:rsidRDefault="00B42DEF" w:rsidP="00B42DE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42DEF" w:rsidRPr="004C5663" w:rsidRDefault="00B42DEF" w:rsidP="00B42DEF">
      <w:pPr>
        <w:widowControl w:val="0"/>
        <w:tabs>
          <w:tab w:val="left" w:pos="705"/>
          <w:tab w:val="right" w:pos="992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ind w:left="723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</w:t>
      </w:r>
    </w:p>
    <w:p w:rsidR="00DC7C2F" w:rsidRPr="004C5663" w:rsidRDefault="00B42DEF" w:rsidP="00DC7C2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№ 1 </w:t>
      </w:r>
    </w:p>
    <w:p w:rsidR="00DC7C2F" w:rsidRPr="004C5663" w:rsidRDefault="00DC7C2F" w:rsidP="00DC7C2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proofErr w:type="spellStart"/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B42DE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ублицензионному</w:t>
      </w:r>
      <w:proofErr w:type="spellEnd"/>
      <w:r w:rsidR="00B42DE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15C59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="00B42DE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 </w:t>
      </w:r>
    </w:p>
    <w:p w:rsidR="00DC7C2F" w:rsidRPr="004C5663" w:rsidRDefault="00B42DEF" w:rsidP="00DC7C2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bookmarkStart w:id="9" w:name="НомерДоговора"/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9"/>
      <w:r w:rsidR="00DC7C2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_____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42DEF" w:rsidRPr="004C5663" w:rsidRDefault="00B42DEF" w:rsidP="00DC7C2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DC7C2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«» ______2026 г.</w:t>
      </w:r>
    </w:p>
    <w:p w:rsidR="00B42DEF" w:rsidRPr="004C5663" w:rsidRDefault="00B42DEF" w:rsidP="00B42D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Гарантийная поддержка ПРОДУКТОВ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Гарантийная поддержка ПРОДУКТОВ осуществляется в соответствии с условиями «Пользовательского лицензионного соглашения»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ЛИЦЕНЗИАТом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разработчиком ПРОДУКТОВ.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1. Передача прав на использование ПРОДУКТОВ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передаче прав на ПРОДУКТЫ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СУБЛИЦЕНЗИАТу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предоставляется </w:t>
      </w:r>
      <w:bookmarkStart w:id="10" w:name="КолБеспЧасов_час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fldChar w:fldCharType="begin">
          <w:ffData>
            <w:name w:val="КолБеспЧасов_час"/>
            <w:enabled/>
            <w:calcOnExit w:val="0"/>
            <w:textInput>
              <w:default w:val="Количество бесплатных часов"/>
            </w:textInput>
          </w:ffData>
        </w:fldChar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FORMTEXT </w:instrTex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="00C96814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(Ноль)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bookmarkEnd w:id="10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бесплатных часов, в течение которых ЛИЦЕНЗИАТ осуществляет установку ПРОДУКТОВ на компьютер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демонстрация сотрудникам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правильной работы с данными ПРОДУКТАМИ. СУБЛИЦЕНЗИАТ вправе воспользоваться бесплатными часами в течение трех месяцев с момента, указанного в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п. 3.2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а, при соблюдении условия возврата ЛИЦЕНЗИАТУ экземпляра подписанного Акта и документов на ПРОДУКТ.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Для того, чтобы воспользоваться бесплатными часами, СУБЛИЦЕНЗИАТ обязан обеспечить:</w:t>
      </w:r>
    </w:p>
    <w:p w:rsidR="00B42DEF" w:rsidRPr="004C5663" w:rsidRDefault="00B42DEF" w:rsidP="00B42DEF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ЛИЦЕНЗИАТу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согласованное время свободный доступ к компьютерам и функционирование автоматизированных рабочих мест на необходимом для этого уровне, </w:t>
      </w:r>
    </w:p>
    <w:p w:rsidR="00B42DEF" w:rsidRPr="004C5663" w:rsidRDefault="00B42DEF" w:rsidP="00B42DEF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- В процессе использования ПРОДУКТОВ ежедневное создание архивных копий базы данных ПРОДУКТОВ на отдельный надежный носитель информации (отдельный винчестер), используемый только для хранения архивных копий с целью исключить потерю данных по не зависящим от сторон причинам.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 случае обнаружения недостатков в установке ПРОДУКТОВ, СУБЛИЦЕНЗИАТ обязан известить об этом </w:t>
      </w:r>
      <w:proofErr w:type="spellStart"/>
      <w:r w:rsidRPr="004C5663">
        <w:rPr>
          <w:rFonts w:ascii="Times New Roman" w:eastAsia="Times New Roman" w:hAnsi="Times New Roman"/>
          <w:iCs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течение 1 (одной) недели после подписания актов передачи прав пользования.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обоснованности претензий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ЛИЦЕНЗИАТ обязуется своими силами и за свой счет устранить недостатки в установке ПРОДУКТОВ в кратчайший технически возможный срок, но не позднее 5 (Пяти) рабочих дней со дня принятия решения Отделом качества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обоснованности претензии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По факту передачи прав на пользование ПРОДУКТАМИ ЛИЦЕНЗИАТ отчитывается перед правообладателем ПРОДУКТОВ через специализированный сайт.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2. Линия консультаций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оперативного получения консультаций по работе с ПРОДУКТАМИ для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работают линии консультаций фирмы «1С» и </w:t>
      </w:r>
      <w:r w:rsidR="00DC7C2F" w:rsidRPr="004C5663">
        <w:rPr>
          <w:rFonts w:ascii="Times New Roman" w:eastAsia="Times New Roman" w:hAnsi="Times New Roman"/>
          <w:sz w:val="24"/>
          <w:szCs w:val="24"/>
          <w:lang w:eastAsia="ru-RU"/>
        </w:rPr>
        <w:t>компании «___________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Линия Консультаций фирмы «1С».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Общий многоканальный телефон: </w:t>
      </w:r>
      <w:r w:rsidR="00DC7C2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__________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ПРОДУКТам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«1</w:t>
      </w:r>
      <w:proofErr w:type="gram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С:Торговля</w:t>
      </w:r>
      <w:proofErr w:type="gram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и Склад», «1С:Аспект» </w:t>
      </w:r>
      <w:r w:rsidR="00DC7C2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ПРОДУКТам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«1</w:t>
      </w:r>
      <w:proofErr w:type="gram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С:Зарплата</w:t>
      </w:r>
      <w:proofErr w:type="gram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Кадры» 7.5/7.7, «1С:Зарплата» предыдущих версий,»1С:Налогоплательщик» </w:t>
      </w:r>
      <w:r w:rsidR="00DC7C2F"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_______</w:t>
      </w: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E-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:   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Лини</w:t>
      </w:r>
      <w:r w:rsidR="00DC7C2F" w:rsidRPr="004C56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я Консультаций фирмы «___________</w:t>
      </w:r>
      <w:r w:rsidRPr="004C566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»: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В течение 3 (Трех) месяцев с момента передачи прав на пользование ПРОДУКТАМИ сотрудники СУБЛИЦЕНЗИАТА могут получать консультации по телефону</w:t>
      </w:r>
      <w:r w:rsidR="00DC7C2F" w:rsidRPr="004C5663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proofErr w:type="gramStart"/>
      <w:r w:rsidR="00DC7C2F" w:rsidRPr="004C5663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,  в</w:t>
      </w:r>
      <w:proofErr w:type="gram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расписанием указанным на сайте</w:t>
      </w:r>
      <w:r w:rsidR="00DC7C2F" w:rsidRPr="004C5663">
        <w:rPr>
          <w:rFonts w:ascii="Times New Roman" w:hAnsi="Times New Roman"/>
          <w:sz w:val="24"/>
          <w:szCs w:val="24"/>
        </w:rPr>
        <w:t>______________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обращении на линии консультаций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СУБЛИЦЕНЗИАТу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указать название организации и регистрационные номера ПРОДУКТОВ.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3. Интернет-поддержка пользователей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Для зарегистрированных пользователей ПРОДУКТОВ системы «1</w:t>
      </w:r>
      <w:proofErr w:type="gram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С:Предприятие</w:t>
      </w:r>
      <w:proofErr w:type="gram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8» существует возможность доступа к специализированному Интернет-ресурсу фирмы «1С» по адресу</w:t>
      </w:r>
      <w:r w:rsidR="00DC7C2F" w:rsidRPr="004C5663">
        <w:rPr>
          <w:rFonts w:ascii="Times New Roman" w:hAnsi="Times New Roman"/>
          <w:sz w:val="24"/>
          <w:szCs w:val="24"/>
        </w:rPr>
        <w:t>_________________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На сайте представлена информация о конфигурациях системы «1</w:t>
      </w:r>
      <w:proofErr w:type="gram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С:Предприятия</w:t>
      </w:r>
      <w:proofErr w:type="gram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8», технологической платформе 1С:Предприятие 8, а также о сроках выходах очередных релизов. </w:t>
      </w:r>
    </w:p>
    <w:p w:rsidR="00B42DEF" w:rsidRPr="004C5663" w:rsidRDefault="00B42DEF" w:rsidP="00B42DEF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DEF" w:rsidRPr="004C5663" w:rsidRDefault="00B42DEF" w:rsidP="00B42DEF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ПРОДУКТЫ, сопровождаемые по линии Информационно-технологического сопровождения (ИТС) (не относится к случаям предоставления прав использования </w:t>
      </w:r>
      <w:proofErr w:type="spellStart"/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>СУБЛИЦЕНЗИАТу</w:t>
      </w:r>
      <w:proofErr w:type="spellEnd"/>
      <w:r w:rsidRPr="004C56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дополнительных клиентских лицензий)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При передаче прав на ПРОДУКТЫ, сопровождаемые по линии ИТС: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 обязуется организовать ежемесячную доставку и установку программно-информационных компонент</w:t>
      </w:r>
      <w:r w:rsidR="00CC46EA" w:rsidRPr="004C5663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ИТС на компьютер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получения продукта от фирмы «1C» в течение 3 (трех) месяцев со дня активации подписки ИТС. Активация ИТС производится с месяца следующего за месяцем даты установки ПРОДУКТОВ.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Информационно-технологическое сопровождение включает в себя: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1. Поставка новых релизов ПРОДУКТОВ, конфигураций, ежеквартальных форм отчетности</w:t>
      </w:r>
      <w:r w:rsidR="001B04FA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мере выпуска их фирмой «1С» и другой, ежемесячно обновляемой информации.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2. Обновление релизов программ и конфигураций производится при соблюдении следующих условий:</w:t>
      </w:r>
    </w:p>
    <w:p w:rsidR="00B42DEF" w:rsidRPr="004C5663" w:rsidRDefault="00B42DEF" w:rsidP="00B42DEF">
      <w:pPr>
        <w:numPr>
          <w:ilvl w:val="0"/>
          <w:numId w:val="1"/>
        </w:numPr>
        <w:tabs>
          <w:tab w:val="clear" w:pos="1800"/>
          <w:tab w:val="left" w:pos="284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</w:t>
      </w:r>
      <w:r w:rsidR="00CC46EA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последних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обновлений </w:t>
      </w:r>
      <w:r w:rsidR="00CC46EA" w:rsidRPr="004C5663">
        <w:rPr>
          <w:rFonts w:ascii="Times New Roman" w:eastAsia="Times New Roman" w:hAnsi="Times New Roman"/>
          <w:sz w:val="24"/>
          <w:szCs w:val="24"/>
          <w:lang w:eastAsia="ru-RU"/>
        </w:rPr>
        <w:t>компонентов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ИТС</w:t>
      </w:r>
      <w:r w:rsidR="001B04FA" w:rsidRPr="004C566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42DEF" w:rsidRPr="004C5663" w:rsidRDefault="00B42DEF" w:rsidP="00B42DEF">
      <w:pPr>
        <w:numPr>
          <w:ilvl w:val="0"/>
          <w:numId w:val="1"/>
        </w:numPr>
        <w:tabs>
          <w:tab w:val="clear" w:pos="1800"/>
          <w:tab w:val="left" w:pos="284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Отсутствие индивидуальных решений (настроек)</w:t>
      </w:r>
      <w:r w:rsidR="001B04FA" w:rsidRPr="004C566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42DEF" w:rsidRPr="004C5663" w:rsidRDefault="00B42DEF" w:rsidP="00B42DEF">
      <w:pPr>
        <w:numPr>
          <w:ilvl w:val="0"/>
          <w:numId w:val="1"/>
        </w:numPr>
        <w:tabs>
          <w:tab w:val="clear" w:pos="1800"/>
          <w:tab w:val="left" w:pos="284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iCs/>
          <w:sz w:val="24"/>
          <w:szCs w:val="24"/>
          <w:shd w:val="clear" w:color="auto" w:fill="FFFFF4"/>
          <w:lang w:eastAsia="ru-RU"/>
        </w:rPr>
        <w:t>Ведение пользователем не более </w:t>
      </w:r>
      <w:r w:rsidRPr="004C5663"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4"/>
          <w:lang w:eastAsia="ru-RU"/>
        </w:rPr>
        <w:t>1-й</w:t>
      </w:r>
      <w:r w:rsidRPr="004C5663">
        <w:rPr>
          <w:rFonts w:ascii="Times New Roman" w:eastAsia="Times New Roman" w:hAnsi="Times New Roman"/>
          <w:iCs/>
          <w:sz w:val="24"/>
          <w:szCs w:val="24"/>
          <w:shd w:val="clear" w:color="auto" w:fill="FFFFF4"/>
          <w:lang w:eastAsia="ru-RU"/>
        </w:rPr>
        <w:t> информационной базы</w:t>
      </w:r>
      <w:r w:rsidR="001B04FA" w:rsidRPr="004C566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42DEF" w:rsidRPr="004C5663" w:rsidRDefault="00B42DEF" w:rsidP="00B42DEF">
      <w:pPr>
        <w:numPr>
          <w:ilvl w:val="0"/>
          <w:numId w:val="1"/>
        </w:numPr>
        <w:tabs>
          <w:tab w:val="clear" w:pos="1800"/>
          <w:tab w:val="left" w:pos="284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Расположение офиса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в черте города </w:t>
      </w:r>
      <w:r w:rsidR="000134AF" w:rsidRPr="004C5663">
        <w:rPr>
          <w:rFonts w:ascii="Times New Roman" w:eastAsia="Times New Roman" w:hAnsi="Times New Roman"/>
          <w:sz w:val="24"/>
          <w:szCs w:val="24"/>
          <w:lang w:eastAsia="ru-RU"/>
        </w:rPr>
        <w:fldChar w:fldCharType="begin">
          <w:ffData>
            <w:name w:val="Город3"/>
            <w:enabled/>
            <w:calcOnExit w:val="0"/>
            <w:textInput>
              <w:default w:val="Город"/>
            </w:textInput>
          </w:ffData>
        </w:fldChar>
      </w:r>
      <w:bookmarkStart w:id="11" w:name="Город3"/>
      <w:r w:rsidR="000134AF" w:rsidRPr="004C5663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FORMTEXT </w:instrText>
      </w:r>
      <w:r w:rsidR="000134AF" w:rsidRPr="004C5663">
        <w:rPr>
          <w:rFonts w:ascii="Times New Roman" w:eastAsia="Times New Roman" w:hAnsi="Times New Roman"/>
          <w:sz w:val="24"/>
          <w:szCs w:val="24"/>
          <w:lang w:eastAsia="ru-RU"/>
        </w:rPr>
      </w:r>
      <w:r w:rsidR="000134AF" w:rsidRPr="004C5663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="00C96814" w:rsidRPr="004C5663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="00C96814" w:rsidRPr="004C5663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="00C96814" w:rsidRPr="004C5663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="00C96814" w:rsidRPr="004C5663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="00C96814" w:rsidRPr="004C5663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="000134AF" w:rsidRPr="004C5663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bookmarkEnd w:id="11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несоответствия хотя бы одному из вышеперечисленных условий, работы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обновлению и доставке при расположении за чертой города </w:t>
      </w:r>
      <w:r w:rsidR="00DC7C2F" w:rsidRPr="004C566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оплачиваются дополнительно по отдельному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3. Оказание ЛИЦЕНЗИАТОМ консультационных услуг по телефону по вопросам эксплуатации ПП фирмы «1С».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714670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Возможность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обращаться на специальную линию консультаций фирмы «1С»</w:t>
      </w:r>
      <w:r w:rsidR="00DC7C2F"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подписчиков ИТС ______________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5. Запись на носитель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последних обновлений в офисе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6. Время работ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в офисе </w:t>
      </w:r>
      <w:proofErr w:type="spellStart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>СУБЛИЦЕНЗИАТа</w:t>
      </w:r>
      <w:proofErr w:type="spellEnd"/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ежемесячно составляет не более одного часа.</w:t>
      </w:r>
    </w:p>
    <w:p w:rsidR="00B42DEF" w:rsidRPr="004C5663" w:rsidRDefault="00B42DEF" w:rsidP="00B42D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льготного сопровождения по ИТС, обслуживание и сопровождение ПРОДУКТОВ возможно только при условии действующего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 на ИТС. Услуги ИТС можно продлить на платной основе. Согласно условиям «Пользовательского лицензионного соглашения» при отсутствии действующего </w:t>
      </w:r>
      <w:r w:rsidR="00315C59" w:rsidRPr="004C56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C5663">
        <w:rPr>
          <w:rFonts w:ascii="Times New Roman" w:eastAsia="Times New Roman" w:hAnsi="Times New Roman"/>
          <w:sz w:val="24"/>
          <w:szCs w:val="24"/>
          <w:lang w:eastAsia="ru-RU"/>
        </w:rPr>
        <w:t xml:space="preserve">а ИТС СУБЛИЦЕНЗИАТ теряет право на обслуживание и сопровождение ПРОДУКТОВ. </w:t>
      </w: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4" w:type="dxa"/>
        <w:tblLayout w:type="fixed"/>
        <w:tblLook w:val="01E0" w:firstRow="1" w:lastRow="1" w:firstColumn="1" w:lastColumn="1" w:noHBand="0" w:noVBand="0"/>
      </w:tblPr>
      <w:tblGrid>
        <w:gridCol w:w="5211"/>
        <w:gridCol w:w="4823"/>
      </w:tblGrid>
      <w:tr w:rsidR="00B42DEF" w:rsidRPr="004C5663" w:rsidTr="00A819B1">
        <w:tc>
          <w:tcPr>
            <w:tcW w:w="5211" w:type="dxa"/>
          </w:tcPr>
          <w:p w:rsidR="00B42DEF" w:rsidRPr="004C5663" w:rsidRDefault="00DC7C2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ЛИЦЕНЗИАТ</w:t>
            </w:r>
          </w:p>
          <w:p w:rsidR="00DC7C2F" w:rsidRPr="004C5663" w:rsidRDefault="00DC7C2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C7C2F" w:rsidRPr="004C5663" w:rsidRDefault="00DC7C2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C7C2F" w:rsidRPr="004C5663" w:rsidRDefault="00DC7C2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_______________/         /</w:t>
            </w:r>
          </w:p>
          <w:p w:rsidR="00DC7C2F" w:rsidRPr="004C5663" w:rsidRDefault="00DC7C2F" w:rsidP="00B42DE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(подписано ЭЦП)</w:t>
            </w:r>
          </w:p>
        </w:tc>
        <w:tc>
          <w:tcPr>
            <w:tcW w:w="4823" w:type="dxa"/>
          </w:tcPr>
          <w:p w:rsidR="00B42DE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СУБЛИЦЕНЗИАТ</w:t>
            </w: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____________/В.А. </w:t>
            </w:r>
            <w:proofErr w:type="spellStart"/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Хрестин</w:t>
            </w:r>
            <w:proofErr w:type="spellEnd"/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56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(подписа</w:t>
            </w:r>
          </w:p>
          <w:p w:rsidR="00DC7C2F" w:rsidRPr="004C5663" w:rsidRDefault="00DC7C2F" w:rsidP="00B42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42DEF" w:rsidRPr="004C5663" w:rsidRDefault="00B42DEF" w:rsidP="00B42D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DEF" w:rsidRPr="004C5663" w:rsidRDefault="00B42DEF" w:rsidP="00B42DEF">
      <w:pPr>
        <w:rPr>
          <w:rFonts w:ascii="Times New Roman" w:eastAsia="Times New Roman" w:hAnsi="Times New Roman"/>
          <w:sz w:val="24"/>
          <w:szCs w:val="24"/>
        </w:rPr>
      </w:pPr>
    </w:p>
    <w:p w:rsidR="00B42DEF" w:rsidRPr="004C5663" w:rsidRDefault="00B42DEF" w:rsidP="00B42DEF">
      <w:pPr>
        <w:rPr>
          <w:rFonts w:ascii="Times New Roman" w:eastAsia="Times New Roman" w:hAnsi="Times New Roman"/>
          <w:sz w:val="24"/>
          <w:szCs w:val="24"/>
        </w:rPr>
      </w:pPr>
    </w:p>
    <w:p w:rsidR="00A819B1" w:rsidRPr="004C5663" w:rsidRDefault="00A819B1">
      <w:pPr>
        <w:rPr>
          <w:rFonts w:ascii="Times New Roman" w:hAnsi="Times New Roman"/>
          <w:sz w:val="24"/>
          <w:szCs w:val="24"/>
        </w:rPr>
      </w:pPr>
    </w:p>
    <w:sectPr w:rsidR="00A819B1" w:rsidRPr="004C5663" w:rsidSect="00A819B1">
      <w:headerReference w:type="even" r:id="rId7"/>
      <w:headerReference w:type="default" r:id="rId8"/>
      <w:pgSz w:w="11906" w:h="16838"/>
      <w:pgMar w:top="284" w:right="849" w:bottom="568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14" w:rsidRDefault="00C96814">
      <w:pPr>
        <w:spacing w:after="0" w:line="240" w:lineRule="auto"/>
      </w:pPr>
      <w:r>
        <w:separator/>
      </w:r>
    </w:p>
  </w:endnote>
  <w:endnote w:type="continuationSeparator" w:id="0">
    <w:p w:rsidR="00C96814" w:rsidRDefault="00C96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14" w:rsidRDefault="00C96814">
      <w:pPr>
        <w:spacing w:after="0" w:line="240" w:lineRule="auto"/>
      </w:pPr>
      <w:r>
        <w:separator/>
      </w:r>
    </w:p>
  </w:footnote>
  <w:footnote w:type="continuationSeparator" w:id="0">
    <w:p w:rsidR="00C96814" w:rsidRDefault="00C96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B1" w:rsidRDefault="00A819B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B1" w:rsidRDefault="00A819B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0EC"/>
    <w:multiLevelType w:val="multilevel"/>
    <w:tmpl w:val="5AFC044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14"/>
    <w:rsid w:val="00005103"/>
    <w:rsid w:val="00013042"/>
    <w:rsid w:val="000134AF"/>
    <w:rsid w:val="001B04FA"/>
    <w:rsid w:val="001B2E02"/>
    <w:rsid w:val="001D2991"/>
    <w:rsid w:val="002C3DBB"/>
    <w:rsid w:val="00315C59"/>
    <w:rsid w:val="003D179B"/>
    <w:rsid w:val="004918E0"/>
    <w:rsid w:val="004C5663"/>
    <w:rsid w:val="00562EE7"/>
    <w:rsid w:val="00571802"/>
    <w:rsid w:val="005D205A"/>
    <w:rsid w:val="00603D30"/>
    <w:rsid w:val="00693689"/>
    <w:rsid w:val="006A2F03"/>
    <w:rsid w:val="00714670"/>
    <w:rsid w:val="00803093"/>
    <w:rsid w:val="00806AE3"/>
    <w:rsid w:val="00986631"/>
    <w:rsid w:val="00A819B1"/>
    <w:rsid w:val="00AF17A2"/>
    <w:rsid w:val="00B42DEF"/>
    <w:rsid w:val="00BF153F"/>
    <w:rsid w:val="00C96814"/>
    <w:rsid w:val="00CC46EA"/>
    <w:rsid w:val="00DC7C2F"/>
    <w:rsid w:val="00EB173B"/>
    <w:rsid w:val="00F1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2EF7"/>
  <w15:chartTrackingRefBased/>
  <w15:docId w15:val="{CCF6E37E-1075-41FD-A78C-443DF6B0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2D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B42D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EVFedoseeva1\Temp\228\v8_B910_1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v8_B910_19</Template>
  <TotalTime>66</TotalTime>
  <Pages>6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Links>
    <vt:vector size="18" baseType="variant">
      <vt:variant>
        <vt:i4>3014772</vt:i4>
      </vt:variant>
      <vt:variant>
        <vt:i4>171</vt:i4>
      </vt:variant>
      <vt:variant>
        <vt:i4>0</vt:i4>
      </vt:variant>
      <vt:variant>
        <vt:i4>5</vt:i4>
      </vt:variant>
      <vt:variant>
        <vt:lpwstr>http://users.v8.1c.ru/</vt:lpwstr>
      </vt:variant>
      <vt:variant>
        <vt:lpwstr/>
      </vt:variant>
      <vt:variant>
        <vt:i4>5242915</vt:i4>
      </vt:variant>
      <vt:variant>
        <vt:i4>168</vt:i4>
      </vt:variant>
      <vt:variant>
        <vt:i4>0</vt:i4>
      </vt:variant>
      <vt:variant>
        <vt:i4>5</vt:i4>
      </vt:variant>
      <vt:variant>
        <vt:lpwstr>http://www.1cbit.ru/services/line_consult/</vt:lpwstr>
      </vt:variant>
      <vt:variant>
        <vt:lpwstr/>
      </vt:variant>
      <vt:variant>
        <vt:i4>3211353</vt:i4>
      </vt:variant>
      <vt:variant>
        <vt:i4>162</vt:i4>
      </vt:variant>
      <vt:variant>
        <vt:i4>0</vt:i4>
      </vt:variant>
      <vt:variant>
        <vt:i4>5</vt:i4>
      </vt:variant>
      <vt:variant>
        <vt:lpwstr>mailto:line@1c.ru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Федосеева</dc:creator>
  <cp:keywords/>
  <dc:description/>
  <cp:lastModifiedBy>OZakup</cp:lastModifiedBy>
  <cp:revision>5</cp:revision>
  <dcterms:created xsi:type="dcterms:W3CDTF">2026-08-12T06:25:00Z</dcterms:created>
  <dcterms:modified xsi:type="dcterms:W3CDTF">2026-08-13T08:31:00Z</dcterms:modified>
</cp:coreProperties>
</file>