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0D8F" w14:textId="77777777" w:rsidR="00AB667C" w:rsidRPr="00285384" w:rsidRDefault="00AB667C" w:rsidP="00AB667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51420163" w14:textId="2C42FE3B" w:rsidR="00AB667C" w:rsidRPr="00285384" w:rsidRDefault="00AB667C" w:rsidP="00AB667C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</w:t>
      </w:r>
      <w:r w:rsidR="00666ACE">
        <w:rPr>
          <w:rFonts w:ascii="Times New Roman" w:hAnsi="Times New Roman" w:cs="Times New Roman"/>
          <w:b/>
          <w:bCs/>
        </w:rPr>
        <w:t>бакалейных</w:t>
      </w:r>
      <w:r w:rsidR="004F48A3">
        <w:rPr>
          <w:rFonts w:ascii="Times New Roman" w:hAnsi="Times New Roman" w:cs="Times New Roman"/>
          <w:b/>
          <w:bCs/>
        </w:rPr>
        <w:t xml:space="preserve"> </w:t>
      </w:r>
      <w:r w:rsidRPr="00285384">
        <w:rPr>
          <w:rFonts w:ascii="Times New Roman" w:hAnsi="Times New Roman" w:cs="Times New Roman"/>
          <w:b/>
          <w:bCs/>
        </w:rPr>
        <w:t xml:space="preserve">продуктов питания </w:t>
      </w:r>
      <w:r w:rsidR="00666ACE">
        <w:rPr>
          <w:rFonts w:ascii="Times New Roman" w:hAnsi="Times New Roman" w:cs="Times New Roman"/>
          <w:b/>
          <w:bCs/>
        </w:rPr>
        <w:t>и</w:t>
      </w:r>
      <w:r w:rsidR="004F48A3">
        <w:rPr>
          <w:rFonts w:ascii="Times New Roman" w:hAnsi="Times New Roman" w:cs="Times New Roman"/>
          <w:b/>
          <w:bCs/>
        </w:rPr>
        <w:t xml:space="preserve"> свини</w:t>
      </w:r>
      <w:r w:rsidR="00666ACE">
        <w:rPr>
          <w:rFonts w:ascii="Times New Roman" w:hAnsi="Times New Roman" w:cs="Times New Roman"/>
          <w:b/>
          <w:bCs/>
        </w:rPr>
        <w:t>ны</w:t>
      </w:r>
      <w:r w:rsidRPr="00285384">
        <w:rPr>
          <w:rFonts w:ascii="Times New Roman" w:hAnsi="Times New Roman" w:cs="Times New Roman"/>
          <w:b/>
          <w:bCs/>
        </w:rPr>
        <w:t xml:space="preserve">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6C3C1605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58259C99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35F5913E" w14:textId="77777777" w:rsidR="00AB667C" w:rsidRPr="00285384" w:rsidRDefault="00AB667C" w:rsidP="00AB667C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3431"/>
        <w:gridCol w:w="993"/>
        <w:gridCol w:w="1022"/>
        <w:gridCol w:w="1446"/>
        <w:gridCol w:w="1276"/>
        <w:gridCol w:w="1275"/>
        <w:gridCol w:w="1525"/>
        <w:gridCol w:w="1353"/>
      </w:tblGrid>
      <w:tr w:rsidR="0068213C" w:rsidRPr="005226CC" w14:paraId="2C3F002E" w14:textId="77777777" w:rsidTr="00AB667C">
        <w:trPr>
          <w:trHeight w:val="510"/>
        </w:trPr>
        <w:tc>
          <w:tcPr>
            <w:tcW w:w="568" w:type="dxa"/>
            <w:vMerge w:val="restart"/>
            <w:vAlign w:val="center"/>
            <w:hideMark/>
          </w:tcPr>
          <w:p w14:paraId="3E267A98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vAlign w:val="center"/>
          </w:tcPr>
          <w:p w14:paraId="6539F561" w14:textId="5BC05713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431" w:type="dxa"/>
          </w:tcPr>
          <w:p w14:paraId="7CD95ADA" w14:textId="77777777" w:rsidR="0068213C" w:rsidRPr="00285384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F4D10" w14:textId="77777777" w:rsidR="0068213C" w:rsidRPr="00285384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E8E97" w14:textId="63BC3FFE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3" w:type="dxa"/>
            <w:vMerge w:val="restart"/>
            <w:vAlign w:val="center"/>
          </w:tcPr>
          <w:p w14:paraId="7B87741C" w14:textId="47EFE3AA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2" w:type="dxa"/>
            <w:vMerge w:val="restart"/>
            <w:vAlign w:val="center"/>
          </w:tcPr>
          <w:p w14:paraId="167E4944" w14:textId="58FDDC4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46" w:type="dxa"/>
            <w:vAlign w:val="center"/>
          </w:tcPr>
          <w:p w14:paraId="05CD692F" w14:textId="6EE3A2F2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14:paraId="3448DB62" w14:textId="2DEF082A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05.02.2026</w:t>
            </w:r>
          </w:p>
        </w:tc>
        <w:tc>
          <w:tcPr>
            <w:tcW w:w="1275" w:type="dxa"/>
            <w:vAlign w:val="center"/>
          </w:tcPr>
          <w:p w14:paraId="6A1517FD" w14:textId="4618FC9D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11.02.2026</w:t>
            </w:r>
          </w:p>
        </w:tc>
        <w:tc>
          <w:tcPr>
            <w:tcW w:w="1525" w:type="dxa"/>
            <w:vMerge w:val="restart"/>
            <w:vAlign w:val="center"/>
          </w:tcPr>
          <w:p w14:paraId="0F18AF41" w14:textId="77F0CFB0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53" w:type="dxa"/>
            <w:vMerge w:val="restart"/>
          </w:tcPr>
          <w:p w14:paraId="6F3DADBC" w14:textId="6C5C8E91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68213C" w:rsidRPr="005226CC" w14:paraId="6C931254" w14:textId="77777777" w:rsidTr="00AB667C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07F6BA5C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1F580024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</w:tcPr>
          <w:p w14:paraId="53F08A75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0A18B5" w14:textId="737112F1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14:paraId="34629100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Align w:val="center"/>
            <w:hideMark/>
          </w:tcPr>
          <w:p w14:paraId="44617E26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6" w:type="dxa"/>
            <w:vAlign w:val="center"/>
            <w:hideMark/>
          </w:tcPr>
          <w:p w14:paraId="6B3146C7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5" w:type="dxa"/>
            <w:vAlign w:val="center"/>
            <w:hideMark/>
          </w:tcPr>
          <w:p w14:paraId="5C752B5D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EB52E4B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</w:tcPr>
          <w:p w14:paraId="36802187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13C" w:rsidRPr="005226CC" w14:paraId="19FFA2E5" w14:textId="77777777" w:rsidTr="009275E4">
        <w:trPr>
          <w:trHeight w:val="765"/>
        </w:trPr>
        <w:tc>
          <w:tcPr>
            <w:tcW w:w="568" w:type="dxa"/>
            <w:vAlign w:val="center"/>
          </w:tcPr>
          <w:p w14:paraId="3FCBBD44" w14:textId="651C00FD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vAlign w:val="center"/>
          </w:tcPr>
          <w:p w14:paraId="0628A7DB" w14:textId="6FABF4D8" w:rsidR="0068213C" w:rsidRPr="00B04B30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Яйца куриные</w:t>
            </w:r>
          </w:p>
        </w:tc>
        <w:tc>
          <w:tcPr>
            <w:tcW w:w="3431" w:type="dxa"/>
            <w:vAlign w:val="center"/>
          </w:tcPr>
          <w:p w14:paraId="65F3BC06" w14:textId="77777777" w:rsidR="0068213C" w:rsidRPr="00753D09" w:rsidRDefault="0068213C" w:rsidP="00682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Яйца куриные - я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йцо куриное столовое, первой категории, с чистой и целой скорлупой на лотках, соответствует </w:t>
            </w:r>
            <w:r w:rsidRPr="00753D0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ГОСТ 31654-2012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; упаковка – картонная коробка, с указанием конечной даты срока реализации. </w:t>
            </w:r>
          </w:p>
          <w:p w14:paraId="25655A4D" w14:textId="52811CBA" w:rsidR="0068213C" w:rsidRPr="00B04B30" w:rsidRDefault="0068213C" w:rsidP="0068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яиц куриных должна быть нанесена средствами, разрешенными 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контакта с пищевыми продуктами и содержать информацию, предусмотренную ГОСТ Р 51074-2003.</w:t>
            </w:r>
          </w:p>
        </w:tc>
        <w:tc>
          <w:tcPr>
            <w:tcW w:w="993" w:type="dxa"/>
          </w:tcPr>
          <w:p w14:paraId="60BC4157" w14:textId="20137467" w:rsidR="0068213C" w:rsidRPr="00B04B30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022" w:type="dxa"/>
            <w:noWrap/>
            <w:vAlign w:val="center"/>
          </w:tcPr>
          <w:p w14:paraId="31239D11" w14:textId="431011D1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8093</w:t>
            </w:r>
            <w:r w:rsidR="00913F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6" w:type="dxa"/>
            <w:vAlign w:val="center"/>
          </w:tcPr>
          <w:p w14:paraId="3E4D75AF" w14:textId="0E070A82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6" w:type="dxa"/>
            <w:vAlign w:val="center"/>
          </w:tcPr>
          <w:p w14:paraId="3CA8929E" w14:textId="6F716E60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16,50</w:t>
            </w:r>
          </w:p>
        </w:tc>
        <w:tc>
          <w:tcPr>
            <w:tcW w:w="1275" w:type="dxa"/>
            <w:vAlign w:val="center"/>
          </w:tcPr>
          <w:p w14:paraId="2A0D7B49" w14:textId="2F3A213E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525" w:type="dxa"/>
            <w:vAlign w:val="center"/>
          </w:tcPr>
          <w:p w14:paraId="35A16CCE" w14:textId="5C5F1E60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01.47.21.000</w:t>
            </w:r>
          </w:p>
        </w:tc>
        <w:tc>
          <w:tcPr>
            <w:tcW w:w="1353" w:type="dxa"/>
          </w:tcPr>
          <w:p w14:paraId="52E0ED62" w14:textId="0FE1C03D" w:rsidR="0068213C" w:rsidRPr="005226CC" w:rsidRDefault="00D266FD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105 209,00</w:t>
            </w:r>
          </w:p>
        </w:tc>
      </w:tr>
      <w:tr w:rsidR="0068213C" w:rsidRPr="005226CC" w14:paraId="2268D103" w14:textId="77777777" w:rsidTr="009275E4">
        <w:trPr>
          <w:trHeight w:val="765"/>
        </w:trPr>
        <w:tc>
          <w:tcPr>
            <w:tcW w:w="568" w:type="dxa"/>
            <w:vAlign w:val="center"/>
          </w:tcPr>
          <w:p w14:paraId="27865407" w14:textId="1B57C7F2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Align w:val="center"/>
          </w:tcPr>
          <w:p w14:paraId="6752564D" w14:textId="3CB8620B" w:rsidR="0068213C" w:rsidRPr="00B04B30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E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Мука пшеничная хлебопекарная</w:t>
            </w:r>
          </w:p>
        </w:tc>
        <w:tc>
          <w:tcPr>
            <w:tcW w:w="3431" w:type="dxa"/>
            <w:vAlign w:val="center"/>
          </w:tcPr>
          <w:p w14:paraId="5CC5A5EE" w14:textId="18C8C134" w:rsidR="0068213C" w:rsidRPr="00753D09" w:rsidRDefault="0068213C" w:rsidP="006821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C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Мука пшеничная, высшего сорта, фасованная, без посторонних примесей и вкраплений. Цвет белый или белый с кремовым оттенком, или с желтоватым оттенком. Массовая доля влаги - не более 15%. Упаковка - специализированный пакет весом не менее 25 кг и не более 50 кг ГОСТ Р 52189-2003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257B9320" w14:textId="7387061C" w:rsidR="0068213C" w:rsidRPr="00B04B30" w:rsidRDefault="0068213C" w:rsidP="0068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E14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1022" w:type="dxa"/>
            <w:noWrap/>
            <w:vAlign w:val="center"/>
          </w:tcPr>
          <w:p w14:paraId="10C7E92D" w14:textId="4790A74B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3034,7</w:t>
            </w:r>
          </w:p>
        </w:tc>
        <w:tc>
          <w:tcPr>
            <w:tcW w:w="1446" w:type="dxa"/>
            <w:vAlign w:val="center"/>
          </w:tcPr>
          <w:p w14:paraId="60491FD0" w14:textId="15329093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1276" w:type="dxa"/>
            <w:vAlign w:val="center"/>
          </w:tcPr>
          <w:p w14:paraId="70565ECD" w14:textId="71C64F3B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275" w:type="dxa"/>
            <w:vAlign w:val="center"/>
          </w:tcPr>
          <w:p w14:paraId="3C7FE26C" w14:textId="24B7B469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85,00</w:t>
            </w:r>
          </w:p>
        </w:tc>
        <w:tc>
          <w:tcPr>
            <w:tcW w:w="1525" w:type="dxa"/>
            <w:vAlign w:val="center"/>
          </w:tcPr>
          <w:p w14:paraId="111E1E22" w14:textId="1D8C9DFC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E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10.61.21.113</w:t>
            </w:r>
          </w:p>
        </w:tc>
        <w:tc>
          <w:tcPr>
            <w:tcW w:w="1353" w:type="dxa"/>
          </w:tcPr>
          <w:p w14:paraId="4B76AA1C" w14:textId="41D12769" w:rsidR="0068213C" w:rsidRPr="005226CC" w:rsidRDefault="00D266FD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6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257 949,50</w:t>
            </w:r>
          </w:p>
        </w:tc>
      </w:tr>
      <w:tr w:rsidR="0068213C" w:rsidRPr="005226CC" w14:paraId="233AE0EC" w14:textId="77777777" w:rsidTr="009275E4">
        <w:trPr>
          <w:trHeight w:val="765"/>
        </w:trPr>
        <w:tc>
          <w:tcPr>
            <w:tcW w:w="568" w:type="dxa"/>
            <w:vAlign w:val="center"/>
          </w:tcPr>
          <w:p w14:paraId="102E47BF" w14:textId="23B33A5A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7" w:type="dxa"/>
            <w:vAlign w:val="center"/>
          </w:tcPr>
          <w:p w14:paraId="5A8335B0" w14:textId="4903BEAE" w:rsidR="0068213C" w:rsidRPr="00893E14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Свинина окорок без кости</w:t>
            </w:r>
          </w:p>
        </w:tc>
        <w:tc>
          <w:tcPr>
            <w:tcW w:w="3431" w:type="dxa"/>
            <w:vAlign w:val="center"/>
          </w:tcPr>
          <w:p w14:paraId="7C6A642E" w14:textId="77777777" w:rsidR="0068213C" w:rsidRPr="00C109E3" w:rsidRDefault="0068213C" w:rsidP="006821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Свинина окорок без кости.</w:t>
            </w:r>
          </w:p>
          <w:p w14:paraId="76AF8FD4" w14:textId="18923013" w:rsidR="0068213C" w:rsidRPr="00510C5F" w:rsidRDefault="0068213C" w:rsidP="006821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ГОСТ 51074-2003; ГОСТ 31778-2012. Мясо свежее, чистое, без посторонних запахов 1 категории. Мясная мякоть, зачищенная от сухожилий и грубых поверхностных пленок. Поверхность ровная, не заветренная, края заровнены. Термическое состояние: замороженное.</w:t>
            </w:r>
          </w:p>
        </w:tc>
        <w:tc>
          <w:tcPr>
            <w:tcW w:w="993" w:type="dxa"/>
          </w:tcPr>
          <w:p w14:paraId="482DB1A0" w14:textId="5D7B3BB9" w:rsidR="0068213C" w:rsidRPr="00893E14" w:rsidRDefault="0068213C" w:rsidP="0068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38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1022" w:type="dxa"/>
            <w:noWrap/>
            <w:vAlign w:val="center"/>
          </w:tcPr>
          <w:p w14:paraId="1C041979" w14:textId="50C22952" w:rsidR="0068213C" w:rsidRPr="005226CC" w:rsidRDefault="00D266FD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446" w:type="dxa"/>
            <w:vAlign w:val="center"/>
          </w:tcPr>
          <w:p w14:paraId="64520255" w14:textId="31CCCFDF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765,00</w:t>
            </w:r>
          </w:p>
        </w:tc>
        <w:tc>
          <w:tcPr>
            <w:tcW w:w="1276" w:type="dxa"/>
            <w:vAlign w:val="center"/>
          </w:tcPr>
          <w:p w14:paraId="39306CBE" w14:textId="64B90635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720,00</w:t>
            </w:r>
          </w:p>
        </w:tc>
        <w:tc>
          <w:tcPr>
            <w:tcW w:w="1275" w:type="dxa"/>
            <w:vAlign w:val="center"/>
          </w:tcPr>
          <w:p w14:paraId="11C88427" w14:textId="5831288B" w:rsidR="0068213C" w:rsidRPr="005226CC" w:rsidRDefault="00D266FD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6821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54827873" w14:textId="0082BA92" w:rsidR="0068213C" w:rsidRPr="00893E14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10.11.32.130</w:t>
            </w:r>
          </w:p>
        </w:tc>
        <w:tc>
          <w:tcPr>
            <w:tcW w:w="1353" w:type="dxa"/>
          </w:tcPr>
          <w:p w14:paraId="2C53BB08" w14:textId="70EB3CAC" w:rsidR="0068213C" w:rsidRPr="005226CC" w:rsidRDefault="00D266FD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6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227 500,00</w:t>
            </w:r>
          </w:p>
        </w:tc>
      </w:tr>
      <w:tr w:rsidR="0068213C" w:rsidRPr="005226CC" w14:paraId="30148BAC" w14:textId="77777777" w:rsidTr="00AB667C">
        <w:trPr>
          <w:trHeight w:val="765"/>
        </w:trPr>
        <w:tc>
          <w:tcPr>
            <w:tcW w:w="568" w:type="dxa"/>
            <w:vAlign w:val="center"/>
            <w:hideMark/>
          </w:tcPr>
          <w:p w14:paraId="31FA59C7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Align w:val="center"/>
            <w:hideMark/>
          </w:tcPr>
          <w:p w14:paraId="6C52E39C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31" w:type="dxa"/>
          </w:tcPr>
          <w:p w14:paraId="66C8695B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14:paraId="42F2B9FA" w14:textId="3C460F5E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noWrap/>
            <w:vAlign w:val="center"/>
          </w:tcPr>
          <w:p w14:paraId="74D591A5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Align w:val="center"/>
          </w:tcPr>
          <w:p w14:paraId="40416160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7417239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14C7C016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14:paraId="5D913FE5" w14:textId="77777777" w:rsidR="0068213C" w:rsidRPr="005226CC" w:rsidRDefault="0068213C" w:rsidP="006821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14:paraId="33CBE4C8" w14:textId="638B944C" w:rsidR="0068213C" w:rsidRPr="00C9649F" w:rsidRDefault="00D266FD" w:rsidP="0068213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66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590 658,50</w:t>
            </w:r>
            <w:bookmarkStart w:id="3" w:name="_GoBack"/>
            <w:bookmarkEnd w:id="3"/>
          </w:p>
        </w:tc>
      </w:tr>
    </w:tbl>
    <w:p w14:paraId="1F3F161C" w14:textId="77777777" w:rsidR="00844BD2" w:rsidRPr="005226CC" w:rsidRDefault="00844BD2" w:rsidP="00844BD2">
      <w:pPr>
        <w:rPr>
          <w:rFonts w:ascii="Times New Roman" w:hAnsi="Times New Roman" w:cs="Times New Roman"/>
          <w:sz w:val="24"/>
          <w:szCs w:val="24"/>
        </w:rPr>
      </w:pPr>
    </w:p>
    <w:sectPr w:rsidR="00844BD2" w:rsidRPr="005226CC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2"/>
    <w:rsid w:val="00007A56"/>
    <w:rsid w:val="00021781"/>
    <w:rsid w:val="000C14A5"/>
    <w:rsid w:val="000F670C"/>
    <w:rsid w:val="003707E0"/>
    <w:rsid w:val="00396638"/>
    <w:rsid w:val="00440AB8"/>
    <w:rsid w:val="004A531A"/>
    <w:rsid w:val="004B2A7A"/>
    <w:rsid w:val="004F48A3"/>
    <w:rsid w:val="00510C5F"/>
    <w:rsid w:val="005226CC"/>
    <w:rsid w:val="005632BF"/>
    <w:rsid w:val="005A496A"/>
    <w:rsid w:val="00633889"/>
    <w:rsid w:val="00666ACE"/>
    <w:rsid w:val="0068213C"/>
    <w:rsid w:val="006C040B"/>
    <w:rsid w:val="006E52AA"/>
    <w:rsid w:val="00750553"/>
    <w:rsid w:val="00844BD2"/>
    <w:rsid w:val="00870E72"/>
    <w:rsid w:val="008835F8"/>
    <w:rsid w:val="00893E14"/>
    <w:rsid w:val="00913F5A"/>
    <w:rsid w:val="009314F9"/>
    <w:rsid w:val="009663E3"/>
    <w:rsid w:val="00AB667C"/>
    <w:rsid w:val="00B04B30"/>
    <w:rsid w:val="00B906ED"/>
    <w:rsid w:val="00BE5893"/>
    <w:rsid w:val="00C109E3"/>
    <w:rsid w:val="00C9529C"/>
    <w:rsid w:val="00C9649F"/>
    <w:rsid w:val="00D068A3"/>
    <w:rsid w:val="00D266FD"/>
    <w:rsid w:val="00E36D1E"/>
    <w:rsid w:val="00E70DFF"/>
    <w:rsid w:val="00F13A0A"/>
    <w:rsid w:val="00F6530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0DD4"/>
  <w15:chartTrackingRefBased/>
  <w15:docId w15:val="{0321F391-2CAB-4F10-925D-E9AE820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B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styleId="a3">
    <w:name w:val="No Spacing"/>
    <w:link w:val="a4"/>
    <w:uiPriority w:val="1"/>
    <w:qFormat/>
    <w:rsid w:val="00893E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locked/>
    <w:rsid w:val="00893E1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2026-03-17T16:13:00Z</dcterms:created>
  <dcterms:modified xsi:type="dcterms:W3CDTF">2026-03-18T16:40:00Z</dcterms:modified>
</cp:coreProperties>
</file>