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6E8" w:rsidRPr="004C08C5" w:rsidRDefault="000C5751" w:rsidP="00E62CF8">
      <w:pPr>
        <w:ind w:firstLine="0"/>
        <w:jc w:val="center"/>
        <w:rPr>
          <w:rFonts w:ascii="Times New Roman" w:hAnsi="Times New Roman" w:cs="Times New Roman"/>
        </w:rPr>
      </w:pPr>
      <w:r>
        <w:rPr>
          <w:rFonts w:ascii="Times New Roman" w:hAnsi="Times New Roman" w:cs="Times New Roman"/>
        </w:rPr>
        <w:t>Контракт</w:t>
      </w:r>
      <w:r w:rsidR="00AB198B" w:rsidRPr="0060371D">
        <w:rPr>
          <w:rFonts w:ascii="Times New Roman" w:hAnsi="Times New Roman" w:cs="Times New Roman"/>
        </w:rPr>
        <w:t xml:space="preserve"> №</w:t>
      </w:r>
      <w:r w:rsidR="00E62CF8">
        <w:rPr>
          <w:rFonts w:ascii="Times New Roman" w:hAnsi="Times New Roman" w:cs="Times New Roman"/>
        </w:rPr>
        <w:t xml:space="preserve"> </w:t>
      </w:r>
      <w:r w:rsidR="009C40A2" w:rsidRPr="00D143E8">
        <w:rPr>
          <w:b/>
          <w:bCs/>
          <w:sz w:val="23"/>
          <w:szCs w:val="23"/>
        </w:rPr>
        <w:t>ЕАТ-</w:t>
      </w:r>
      <w:r w:rsidR="004066FB">
        <w:rPr>
          <w:b/>
          <w:bCs/>
          <w:sz w:val="23"/>
          <w:szCs w:val="23"/>
        </w:rPr>
        <w:t>45</w:t>
      </w:r>
      <w:r w:rsidR="00754827" w:rsidRPr="00D143E8">
        <w:rPr>
          <w:b/>
          <w:bCs/>
          <w:sz w:val="23"/>
          <w:szCs w:val="23"/>
        </w:rPr>
        <w:t>/202</w:t>
      </w:r>
      <w:r w:rsidR="00EC3D75">
        <w:rPr>
          <w:b/>
          <w:bCs/>
          <w:sz w:val="23"/>
          <w:szCs w:val="23"/>
        </w:rPr>
        <w:t>6</w:t>
      </w:r>
    </w:p>
    <w:p w:rsidR="00333E37" w:rsidRPr="003B08CF" w:rsidRDefault="004C08C5" w:rsidP="00A525A4">
      <w:pPr>
        <w:ind w:firstLine="0"/>
        <w:jc w:val="center"/>
        <w:rPr>
          <w:rFonts w:ascii="Times New Roman" w:hAnsi="Times New Roman" w:cs="Times New Roman"/>
          <w:color w:val="000000"/>
          <w:shd w:val="clear" w:color="auto" w:fill="FFFFFF"/>
        </w:rPr>
      </w:pPr>
      <w:r w:rsidRPr="003A1D1B">
        <w:rPr>
          <w:rFonts w:ascii="Times New Roman" w:hAnsi="Times New Roman" w:cs="Times New Roman"/>
        </w:rPr>
        <w:t>«</w:t>
      </w:r>
      <w:r w:rsidR="004066FB" w:rsidRPr="004066FB">
        <w:rPr>
          <w:rFonts w:ascii="Times New Roman" w:hAnsi="Times New Roman" w:cs="Times New Roman"/>
          <w:color w:val="000000"/>
          <w:shd w:val="clear" w:color="auto" w:fill="FFFFFF"/>
        </w:rPr>
        <w:t xml:space="preserve">Оказание услуг хранения </w:t>
      </w:r>
      <w:r w:rsidR="004066FB">
        <w:rPr>
          <w:rFonts w:ascii="Times New Roman" w:hAnsi="Times New Roman" w:cs="Times New Roman"/>
          <w:color w:val="000000"/>
          <w:shd w:val="clear" w:color="auto" w:fill="FFFFFF"/>
        </w:rPr>
        <w:t>полевого снаряжения</w:t>
      </w:r>
      <w:r w:rsidR="004066FB" w:rsidRPr="004066FB">
        <w:rPr>
          <w:rFonts w:ascii="Times New Roman" w:hAnsi="Times New Roman" w:cs="Times New Roman"/>
          <w:color w:val="000000"/>
          <w:shd w:val="clear" w:color="auto" w:fill="FFFFFF"/>
        </w:rPr>
        <w:t xml:space="preserve"> (партия № 20)</w:t>
      </w:r>
      <w:r w:rsidR="00A90FEA" w:rsidRPr="003A1D1B">
        <w:rPr>
          <w:rFonts w:ascii="Times New Roman" w:hAnsi="Times New Roman" w:cs="Times New Roman"/>
        </w:rPr>
        <w:t>»</w:t>
      </w:r>
    </w:p>
    <w:p w:rsidR="001331B0" w:rsidRPr="004C08C5" w:rsidRDefault="001331B0" w:rsidP="00E62CF8">
      <w:pPr>
        <w:ind w:firstLine="0"/>
        <w:jc w:val="center"/>
        <w:rPr>
          <w:rFonts w:ascii="Times New Roman" w:hAnsi="Times New Roman" w:cs="Times New Roman"/>
        </w:rPr>
      </w:pPr>
    </w:p>
    <w:tbl>
      <w:tblPr>
        <w:tblW w:w="4929" w:type="pct"/>
        <w:tblInd w:w="108" w:type="dxa"/>
        <w:tblLook w:val="0000" w:firstRow="0" w:lastRow="0" w:firstColumn="0" w:lastColumn="0" w:noHBand="0" w:noVBand="0"/>
      </w:tblPr>
      <w:tblGrid>
        <w:gridCol w:w="6467"/>
        <w:gridCol w:w="222"/>
        <w:gridCol w:w="3135"/>
      </w:tblGrid>
      <w:tr w:rsidR="00DB0105" w:rsidRPr="0060371D" w:rsidTr="00DB0105">
        <w:tc>
          <w:tcPr>
            <w:tcW w:w="3319" w:type="pct"/>
            <w:tcBorders>
              <w:top w:val="nil"/>
              <w:left w:val="nil"/>
              <w:bottom w:val="nil"/>
              <w:right w:val="nil"/>
            </w:tcBorders>
          </w:tcPr>
          <w:p w:rsidR="00DB0105" w:rsidRPr="0060371D" w:rsidRDefault="00DB0105">
            <w:pPr>
              <w:pStyle w:val="a6"/>
              <w:rPr>
                <w:rFonts w:ascii="Times New Roman" w:hAnsi="Times New Roman" w:cs="Times New Roman"/>
              </w:rPr>
            </w:pPr>
            <w:r>
              <w:rPr>
                <w:rFonts w:ascii="Times New Roman" w:hAnsi="Times New Roman" w:cs="Times New Roman"/>
              </w:rPr>
              <w:t xml:space="preserve">г. Москва </w:t>
            </w:r>
            <w:r w:rsidRPr="0060371D">
              <w:rPr>
                <w:rFonts w:ascii="Times New Roman" w:hAnsi="Times New Roman" w:cs="Times New Roman"/>
              </w:rPr>
              <w:t xml:space="preserve"> </w:t>
            </w:r>
          </w:p>
        </w:tc>
        <w:tc>
          <w:tcPr>
            <w:tcW w:w="120" w:type="pct"/>
            <w:tcBorders>
              <w:top w:val="nil"/>
              <w:left w:val="nil"/>
              <w:bottom w:val="nil"/>
              <w:right w:val="nil"/>
            </w:tcBorders>
          </w:tcPr>
          <w:p w:rsidR="00DB0105" w:rsidRDefault="00DB0105" w:rsidP="009F4B32">
            <w:pPr>
              <w:pStyle w:val="a5"/>
              <w:tabs>
                <w:tab w:val="right" w:pos="2919"/>
              </w:tabs>
              <w:rPr>
                <w:rFonts w:ascii="Times New Roman" w:hAnsi="Times New Roman" w:cs="Times New Roman"/>
              </w:rPr>
            </w:pPr>
          </w:p>
        </w:tc>
        <w:tc>
          <w:tcPr>
            <w:tcW w:w="1562" w:type="pct"/>
            <w:tcBorders>
              <w:top w:val="nil"/>
              <w:left w:val="nil"/>
              <w:bottom w:val="nil"/>
              <w:right w:val="nil"/>
            </w:tcBorders>
          </w:tcPr>
          <w:p w:rsidR="00DB0105" w:rsidRPr="0060371D" w:rsidRDefault="00DB0105" w:rsidP="009F4B32">
            <w:pPr>
              <w:pStyle w:val="a5"/>
              <w:tabs>
                <w:tab w:val="right" w:pos="2919"/>
              </w:tabs>
              <w:rPr>
                <w:rFonts w:ascii="Times New Roman" w:hAnsi="Times New Roman" w:cs="Times New Roman"/>
              </w:rPr>
            </w:pPr>
            <w:r>
              <w:rPr>
                <w:rFonts w:ascii="Times New Roman" w:hAnsi="Times New Roman" w:cs="Times New Roman"/>
              </w:rPr>
              <w:tab/>
            </w:r>
            <w:r w:rsidRPr="0060371D">
              <w:rPr>
                <w:rFonts w:ascii="Times New Roman" w:hAnsi="Times New Roman" w:cs="Times New Roman"/>
              </w:rPr>
              <w:t>«__»_____________20____г.</w:t>
            </w:r>
          </w:p>
        </w:tc>
      </w:tr>
    </w:tbl>
    <w:p w:rsidR="002446E8" w:rsidRPr="0060371D" w:rsidRDefault="002446E8">
      <w:pPr>
        <w:rPr>
          <w:rFonts w:ascii="Times New Roman" w:hAnsi="Times New Roman" w:cs="Times New Roman"/>
        </w:rPr>
      </w:pPr>
    </w:p>
    <w:p w:rsidR="002446E8" w:rsidRPr="0060371D" w:rsidRDefault="002446E8" w:rsidP="0023297D">
      <w:pPr>
        <w:rPr>
          <w:rFonts w:ascii="Times New Roman" w:hAnsi="Times New Roman" w:cs="Times New Roman"/>
        </w:rPr>
      </w:pPr>
      <w:r w:rsidRPr="0060371D">
        <w:rPr>
          <w:rFonts w:ascii="Times New Roman" w:hAnsi="Times New Roman" w:cs="Times New Roman"/>
        </w:rPr>
        <w:t>[</w:t>
      </w:r>
      <w:r w:rsidRPr="0060371D">
        <w:rPr>
          <w:rStyle w:val="a3"/>
          <w:rFonts w:ascii="Times New Roman" w:hAnsi="Times New Roman" w:cs="Times New Roman"/>
          <w:bCs/>
        </w:rPr>
        <w:t>полное наименование юридического лица</w:t>
      </w:r>
      <w:r w:rsidRPr="0060371D">
        <w:rPr>
          <w:rFonts w:ascii="Times New Roman" w:hAnsi="Times New Roman" w:cs="Times New Roman"/>
        </w:rPr>
        <w:t>] в лице [</w:t>
      </w:r>
      <w:r w:rsidRPr="0060371D">
        <w:rPr>
          <w:rStyle w:val="a3"/>
          <w:rFonts w:ascii="Times New Roman" w:hAnsi="Times New Roman" w:cs="Times New Roman"/>
          <w:bCs/>
        </w:rPr>
        <w:t>Ф. И. О., должность</w:t>
      </w:r>
      <w:r w:rsidRPr="0060371D">
        <w:rPr>
          <w:rFonts w:ascii="Times New Roman" w:hAnsi="Times New Roman" w:cs="Times New Roman"/>
        </w:rPr>
        <w:t>], действующего на основании [</w:t>
      </w:r>
      <w:r w:rsidRPr="0060371D">
        <w:rPr>
          <w:rStyle w:val="a3"/>
          <w:rFonts w:ascii="Times New Roman" w:hAnsi="Times New Roman" w:cs="Times New Roman"/>
          <w:bCs/>
        </w:rPr>
        <w:t>Устава, Положения, Доверенности</w:t>
      </w:r>
      <w:r w:rsidRPr="0060371D">
        <w:rPr>
          <w:rFonts w:ascii="Times New Roman" w:hAnsi="Times New Roman" w:cs="Times New Roman"/>
        </w:rPr>
        <w:t>], именуемое в дальнейшем "</w:t>
      </w:r>
      <w:r w:rsidR="00205D08">
        <w:rPr>
          <w:rFonts w:ascii="Times New Roman" w:hAnsi="Times New Roman" w:cs="Times New Roman"/>
        </w:rPr>
        <w:t>Исполнитель</w:t>
      </w:r>
      <w:r w:rsidRPr="0060371D">
        <w:rPr>
          <w:rFonts w:ascii="Times New Roman" w:hAnsi="Times New Roman" w:cs="Times New Roman"/>
        </w:rPr>
        <w:t>", с одной стороны и</w:t>
      </w:r>
      <w:r w:rsidR="0023297D">
        <w:rPr>
          <w:rFonts w:ascii="Times New Roman" w:hAnsi="Times New Roman" w:cs="Times New Roman"/>
        </w:rPr>
        <w:t xml:space="preserve"> </w:t>
      </w:r>
      <w:r w:rsidR="00AB198B" w:rsidRPr="0060371D">
        <w:rPr>
          <w:rFonts w:ascii="Times New Roman" w:hAnsi="Times New Roman" w:cs="Times New Roman"/>
        </w:rPr>
        <w:t>Федеральное государственное бюджетное учреждение «Центральный научно-исследовательский геологоразведочный институт цветных и благородных металлов» (ФГБУ «ЦНИГРИ»)</w:t>
      </w:r>
      <w:r w:rsidRPr="0060371D">
        <w:rPr>
          <w:rFonts w:ascii="Times New Roman" w:hAnsi="Times New Roman" w:cs="Times New Roman"/>
        </w:rPr>
        <w:t xml:space="preserve"> в лице </w:t>
      </w:r>
      <w:r w:rsidR="003B08CF">
        <w:rPr>
          <w:rFonts w:ascii="Times New Roman" w:hAnsi="Times New Roman" w:cs="Times New Roman"/>
        </w:rPr>
        <w:t>_____________________________________________________________________________________________________________</w:t>
      </w:r>
      <w:r w:rsidRPr="0060371D">
        <w:rPr>
          <w:rFonts w:ascii="Times New Roman" w:hAnsi="Times New Roman" w:cs="Times New Roman"/>
        </w:rPr>
        <w:t xml:space="preserve">, действующего на основании </w:t>
      </w:r>
      <w:r w:rsidR="00D4606A">
        <w:rPr>
          <w:rFonts w:ascii="Times New Roman" w:hAnsi="Times New Roman" w:cs="Times New Roman"/>
        </w:rPr>
        <w:t>________________________________________________________________________________________________________</w:t>
      </w:r>
      <w:r w:rsidRPr="0060371D">
        <w:rPr>
          <w:rFonts w:ascii="Times New Roman" w:hAnsi="Times New Roman" w:cs="Times New Roman"/>
        </w:rPr>
        <w:t>, именуемое в дальнейшем "</w:t>
      </w:r>
      <w:r w:rsidR="00E62CF8">
        <w:rPr>
          <w:rFonts w:ascii="Times New Roman" w:hAnsi="Times New Roman" w:cs="Times New Roman"/>
        </w:rPr>
        <w:t>Заказчик</w:t>
      </w:r>
      <w:r w:rsidRPr="0060371D">
        <w:rPr>
          <w:rFonts w:ascii="Times New Roman" w:hAnsi="Times New Roman" w:cs="Times New Roman"/>
        </w:rPr>
        <w:t xml:space="preserve">", с другой стороны, а вместе именуемые "Стороны", </w:t>
      </w:r>
      <w:r w:rsidR="00AB198B" w:rsidRPr="0060371D">
        <w:rPr>
          <w:rFonts w:ascii="Times New Roman" w:hAnsi="Times New Roman" w:cs="Times New Roman"/>
        </w:rPr>
        <w:t xml:space="preserve">в соответствии с п.4 ч.1 ст. 93 Федерального закона от 05.04.2013 №44-ФЗ «О контрактной системе в сфере закупок товаров, работ, услуг для государственных и муниципальных нужд» (далее – Закон о контрактной системе) </w:t>
      </w:r>
      <w:r w:rsidRPr="0060371D">
        <w:rPr>
          <w:rFonts w:ascii="Times New Roman" w:hAnsi="Times New Roman" w:cs="Times New Roman"/>
        </w:rPr>
        <w:t xml:space="preserve">заключили настоящий </w:t>
      </w:r>
      <w:r w:rsidR="000C5751">
        <w:rPr>
          <w:rFonts w:ascii="Times New Roman" w:hAnsi="Times New Roman" w:cs="Times New Roman"/>
        </w:rPr>
        <w:t>контракт</w:t>
      </w:r>
      <w:r w:rsidRPr="0060371D">
        <w:rPr>
          <w:rFonts w:ascii="Times New Roman" w:hAnsi="Times New Roman" w:cs="Times New Roman"/>
        </w:rPr>
        <w:t xml:space="preserve"> о нижеследующем:</w:t>
      </w:r>
    </w:p>
    <w:p w:rsidR="002446E8" w:rsidRPr="0060371D" w:rsidRDefault="002446E8">
      <w:pPr>
        <w:rPr>
          <w:rFonts w:ascii="Times New Roman" w:hAnsi="Times New Roman" w:cs="Times New Roman"/>
        </w:rPr>
      </w:pPr>
    </w:p>
    <w:p w:rsidR="002446E8" w:rsidRPr="0060371D" w:rsidRDefault="002446E8">
      <w:pPr>
        <w:pStyle w:val="1"/>
        <w:rPr>
          <w:rFonts w:ascii="Times New Roman" w:hAnsi="Times New Roman" w:cs="Times New Roman"/>
        </w:rPr>
      </w:pPr>
      <w:bookmarkStart w:id="0" w:name="sub_100"/>
      <w:r w:rsidRPr="0060371D">
        <w:rPr>
          <w:rFonts w:ascii="Times New Roman" w:hAnsi="Times New Roman" w:cs="Times New Roman"/>
        </w:rPr>
        <w:t xml:space="preserve">1. Предмет </w:t>
      </w:r>
      <w:r w:rsidR="006B5C08">
        <w:rPr>
          <w:rFonts w:ascii="Times New Roman" w:hAnsi="Times New Roman" w:cs="Times New Roman"/>
        </w:rPr>
        <w:t>контракта</w:t>
      </w:r>
    </w:p>
    <w:bookmarkEnd w:id="0"/>
    <w:p w:rsidR="002446E8" w:rsidRPr="0060371D" w:rsidRDefault="002446E8">
      <w:pPr>
        <w:rPr>
          <w:rFonts w:ascii="Times New Roman" w:hAnsi="Times New Roman" w:cs="Times New Roman"/>
        </w:rPr>
      </w:pPr>
      <w:r w:rsidRPr="0060371D">
        <w:rPr>
          <w:rFonts w:ascii="Times New Roman" w:hAnsi="Times New Roman" w:cs="Times New Roman"/>
        </w:rPr>
        <w:t xml:space="preserve">1.1. </w:t>
      </w:r>
      <w:r w:rsidR="00E12BE0" w:rsidRPr="00E12BE0">
        <w:rPr>
          <w:rFonts w:ascii="Times New Roman" w:hAnsi="Times New Roman" w:cs="Times New Roman"/>
        </w:rPr>
        <w:t xml:space="preserve">Исполнитель обязуется оказать услуги </w:t>
      </w:r>
      <w:r w:rsidR="00DD051D" w:rsidRPr="00DD051D">
        <w:rPr>
          <w:rFonts w:ascii="Times New Roman" w:hAnsi="Times New Roman" w:cs="Times New Roman"/>
          <w:color w:val="000000"/>
          <w:shd w:val="clear" w:color="auto" w:fill="FFFFFF"/>
        </w:rPr>
        <w:t xml:space="preserve">хранения </w:t>
      </w:r>
      <w:r w:rsidR="004066FB">
        <w:rPr>
          <w:rFonts w:ascii="Times New Roman" w:hAnsi="Times New Roman" w:cs="Times New Roman"/>
          <w:color w:val="000000"/>
          <w:shd w:val="clear" w:color="auto" w:fill="FFFFFF"/>
        </w:rPr>
        <w:t>полевого снаряжения</w:t>
      </w:r>
      <w:r w:rsidR="004066FB" w:rsidRPr="004066FB">
        <w:rPr>
          <w:rFonts w:ascii="Times New Roman" w:hAnsi="Times New Roman" w:cs="Times New Roman"/>
          <w:color w:val="000000"/>
          <w:shd w:val="clear" w:color="auto" w:fill="FFFFFF"/>
        </w:rPr>
        <w:t xml:space="preserve"> (партия № 20)</w:t>
      </w:r>
      <w:r w:rsidR="00675A1F" w:rsidRPr="000D730A">
        <w:rPr>
          <w:rFonts w:ascii="Times New Roman" w:hAnsi="Times New Roman" w:cs="Times New Roman"/>
        </w:rPr>
        <w:t xml:space="preserve"> </w:t>
      </w:r>
      <w:r w:rsidR="00222CC4" w:rsidRPr="00E12BE0">
        <w:rPr>
          <w:rFonts w:ascii="Times New Roman" w:hAnsi="Times New Roman" w:cs="Times New Roman"/>
        </w:rPr>
        <w:t>(далее – услуги), а Заказчик обязуется принять и оплатить оказанные услуги.</w:t>
      </w:r>
    </w:p>
    <w:p w:rsidR="00536C85" w:rsidRDefault="00E12BE0" w:rsidP="00EC3D75">
      <w:pPr>
        <w:spacing w:line="256" w:lineRule="auto"/>
        <w:ind w:firstLine="709"/>
        <w:rPr>
          <w:rFonts w:ascii="Times New Roman" w:hAnsi="Times New Roman" w:cs="Times New Roman"/>
        </w:rPr>
      </w:pPr>
      <w:r>
        <w:rPr>
          <w:rFonts w:ascii="Times New Roman" w:hAnsi="Times New Roman" w:cs="Times New Roman"/>
        </w:rPr>
        <w:t>1.</w:t>
      </w:r>
      <w:r w:rsidR="000D730A">
        <w:rPr>
          <w:rFonts w:ascii="Times New Roman" w:hAnsi="Times New Roman" w:cs="Times New Roman"/>
        </w:rPr>
        <w:t>2</w:t>
      </w:r>
      <w:r>
        <w:rPr>
          <w:rFonts w:ascii="Times New Roman" w:hAnsi="Times New Roman" w:cs="Times New Roman"/>
        </w:rPr>
        <w:t xml:space="preserve">. </w:t>
      </w:r>
      <w:r w:rsidR="009B5D0F" w:rsidRPr="009B5D0F">
        <w:rPr>
          <w:rFonts w:ascii="Times New Roman" w:hAnsi="Times New Roman" w:cs="Times New Roman"/>
        </w:rPr>
        <w:t>Сведения о перечне услуг, указаны в Спецификации (приложение к Контракту), являющейся неотъемлемой частью Контракта.</w:t>
      </w:r>
    </w:p>
    <w:p w:rsidR="009B5D0F" w:rsidRDefault="009B5D0F" w:rsidP="004066FB">
      <w:pPr>
        <w:spacing w:line="256" w:lineRule="auto"/>
        <w:ind w:firstLine="709"/>
        <w:rPr>
          <w:rFonts w:ascii="Times New Roman" w:hAnsi="Times New Roman" w:cs="Times New Roman"/>
        </w:rPr>
      </w:pPr>
      <w:r>
        <w:rPr>
          <w:rFonts w:ascii="Times New Roman" w:hAnsi="Times New Roman" w:cs="Times New Roman"/>
        </w:rPr>
        <w:t xml:space="preserve">1.3. </w:t>
      </w:r>
      <w:r w:rsidRPr="009B5D0F">
        <w:rPr>
          <w:rFonts w:ascii="Times New Roman" w:hAnsi="Times New Roman" w:cs="Times New Roman"/>
        </w:rPr>
        <w:t>Срок оказания услуг:</w:t>
      </w:r>
      <w:r w:rsidR="004066FB">
        <w:rPr>
          <w:rFonts w:ascii="Times New Roman" w:hAnsi="Times New Roman" w:cs="Times New Roman"/>
        </w:rPr>
        <w:t xml:space="preserve"> с даты заключения контракта в течение 95 календарных дней.</w:t>
      </w:r>
    </w:p>
    <w:p w:rsidR="009B5D0F" w:rsidRPr="000D730A" w:rsidRDefault="009B5D0F" w:rsidP="00EC3D75">
      <w:pPr>
        <w:spacing w:line="256" w:lineRule="auto"/>
        <w:ind w:firstLine="709"/>
        <w:rPr>
          <w:rFonts w:ascii="Times New Roman" w:hAnsi="Times New Roman" w:cs="Times New Roman"/>
          <w:bCs/>
          <w:lang w:eastAsia="en-US"/>
        </w:rPr>
      </w:pPr>
      <w:r>
        <w:rPr>
          <w:rFonts w:ascii="Times New Roman" w:hAnsi="Times New Roman" w:cs="Times New Roman"/>
          <w:bCs/>
          <w:lang w:eastAsia="en-US"/>
        </w:rPr>
        <w:t xml:space="preserve">1.4. </w:t>
      </w:r>
      <w:r w:rsidRPr="009B5D0F">
        <w:rPr>
          <w:rFonts w:ascii="Times New Roman" w:hAnsi="Times New Roman" w:cs="Times New Roman"/>
          <w:bCs/>
          <w:lang w:eastAsia="en-US"/>
        </w:rPr>
        <w:t xml:space="preserve">Место оказания услуг: </w:t>
      </w:r>
      <w:r w:rsidR="004066FB" w:rsidRPr="004066FB">
        <w:rPr>
          <w:rFonts w:ascii="Times New Roman" w:hAnsi="Times New Roman" w:cs="Times New Roman"/>
          <w:bCs/>
          <w:lang w:eastAsia="en-US"/>
        </w:rPr>
        <w:t>Р</w:t>
      </w:r>
      <w:r w:rsidR="004066FB">
        <w:rPr>
          <w:rFonts w:ascii="Times New Roman" w:hAnsi="Times New Roman" w:cs="Times New Roman"/>
          <w:bCs/>
          <w:lang w:eastAsia="en-US"/>
        </w:rPr>
        <w:t xml:space="preserve">оссийская </w:t>
      </w:r>
      <w:r w:rsidR="004066FB" w:rsidRPr="004066FB">
        <w:rPr>
          <w:rFonts w:ascii="Times New Roman" w:hAnsi="Times New Roman" w:cs="Times New Roman"/>
          <w:bCs/>
          <w:lang w:eastAsia="en-US"/>
        </w:rPr>
        <w:t>Ф</w:t>
      </w:r>
      <w:r w:rsidR="004066FB">
        <w:rPr>
          <w:rFonts w:ascii="Times New Roman" w:hAnsi="Times New Roman" w:cs="Times New Roman"/>
          <w:bCs/>
          <w:lang w:eastAsia="en-US"/>
        </w:rPr>
        <w:t>едерация</w:t>
      </w:r>
      <w:r w:rsidR="004066FB" w:rsidRPr="004066FB">
        <w:rPr>
          <w:rFonts w:ascii="Times New Roman" w:hAnsi="Times New Roman" w:cs="Times New Roman"/>
          <w:bCs/>
          <w:lang w:eastAsia="en-US"/>
        </w:rPr>
        <w:t>, Алтайский край, Локтевский район.</w:t>
      </w:r>
    </w:p>
    <w:p w:rsidR="00536C85" w:rsidRDefault="00536C85" w:rsidP="00536C85">
      <w:pPr>
        <w:pStyle w:val="1"/>
        <w:rPr>
          <w:rFonts w:ascii="Times New Roman" w:hAnsi="Times New Roman" w:cs="Times New Roman"/>
        </w:rPr>
      </w:pPr>
      <w:r w:rsidRPr="0060371D">
        <w:rPr>
          <w:rFonts w:ascii="Times New Roman" w:hAnsi="Times New Roman" w:cs="Times New Roman"/>
        </w:rPr>
        <w:t xml:space="preserve">2. </w:t>
      </w:r>
      <w:r>
        <w:rPr>
          <w:rFonts w:ascii="Times New Roman" w:hAnsi="Times New Roman" w:cs="Times New Roman"/>
        </w:rPr>
        <w:t>Качество оказываемых услуг</w:t>
      </w:r>
    </w:p>
    <w:p w:rsidR="00E12BE0" w:rsidRDefault="00536C85" w:rsidP="00935EB2">
      <w:pPr>
        <w:rPr>
          <w:rFonts w:ascii="Times New Roman" w:hAnsi="Times New Roman" w:cs="Times New Roman"/>
        </w:rPr>
      </w:pPr>
      <w:r>
        <w:rPr>
          <w:rFonts w:ascii="Times New Roman" w:hAnsi="Times New Roman" w:cs="Times New Roman"/>
        </w:rPr>
        <w:t xml:space="preserve">2.1. </w:t>
      </w:r>
      <w:r w:rsidRPr="00536C85">
        <w:rPr>
          <w:rFonts w:ascii="Times New Roman" w:hAnsi="Times New Roman" w:cs="Times New Roman"/>
        </w:rPr>
        <w:t>Качество услуг должно соответствовать:</w:t>
      </w:r>
    </w:p>
    <w:p w:rsidR="00536C85" w:rsidRDefault="00536C85" w:rsidP="00935EB2">
      <w:pPr>
        <w:rPr>
          <w:rFonts w:ascii="Times New Roman" w:hAnsi="Times New Roman" w:cs="Times New Roman"/>
        </w:rPr>
      </w:pPr>
      <w:r w:rsidRPr="00536C85">
        <w:rPr>
          <w:rFonts w:ascii="Times New Roman" w:hAnsi="Times New Roman" w:cs="Times New Roman"/>
        </w:rPr>
        <w:t>- обязательным требованиям, установленным законом Российской Федерации или иными нормативными актами;</w:t>
      </w:r>
    </w:p>
    <w:p w:rsidR="00536C85" w:rsidRDefault="00536C85" w:rsidP="00935EB2">
      <w:pPr>
        <w:rPr>
          <w:rFonts w:ascii="Times New Roman" w:hAnsi="Times New Roman" w:cs="Times New Roman"/>
        </w:rPr>
      </w:pPr>
      <w:r w:rsidRPr="00536C85">
        <w:rPr>
          <w:rFonts w:ascii="Times New Roman" w:hAnsi="Times New Roman" w:cs="Times New Roman"/>
        </w:rPr>
        <w:t>- требованиям, установленным Приложением № 1 к Контракту Описание объекта закупки («Техническое задание»).</w:t>
      </w:r>
    </w:p>
    <w:p w:rsidR="00536C85" w:rsidRDefault="00536C85" w:rsidP="00935EB2">
      <w:pPr>
        <w:rPr>
          <w:rFonts w:ascii="Times New Roman" w:hAnsi="Times New Roman" w:cs="Times New Roman"/>
        </w:rPr>
      </w:pPr>
      <w:r w:rsidRPr="00536C85">
        <w:rPr>
          <w:rFonts w:ascii="Times New Roman" w:hAnsi="Times New Roman" w:cs="Times New Roman"/>
        </w:rPr>
        <w:t>Если обязательные требования отличаются от требований документов, которыми стороны договорились руководствоваться, то применению подлежат положения, устанавливающие более высокие требования к качеству.</w:t>
      </w:r>
    </w:p>
    <w:p w:rsidR="00536C85" w:rsidRDefault="00536C85" w:rsidP="00935EB2">
      <w:pPr>
        <w:rPr>
          <w:rFonts w:ascii="Times New Roman" w:hAnsi="Times New Roman" w:cs="Times New Roman"/>
        </w:rPr>
      </w:pPr>
      <w:r>
        <w:rPr>
          <w:rFonts w:ascii="Times New Roman" w:hAnsi="Times New Roman" w:cs="Times New Roman"/>
        </w:rPr>
        <w:t xml:space="preserve">2.2. </w:t>
      </w:r>
      <w:r w:rsidRPr="00536C85">
        <w:rPr>
          <w:rFonts w:ascii="Times New Roman" w:hAnsi="Times New Roman" w:cs="Times New Roman"/>
        </w:rPr>
        <w:t>В случае предъявления Заказчиком требования о безвозмездном устранении недостатков услуг Исполнитель обязан устранить такие недостатки в срок, указанный в требовании. Если срок устранения недостатков Заказчиком не назначен, они должны быть устранены в разумный срок с момента получения требования.</w:t>
      </w:r>
    </w:p>
    <w:p w:rsidR="00536C85" w:rsidRDefault="00536C85" w:rsidP="00935EB2">
      <w:pPr>
        <w:rPr>
          <w:rFonts w:ascii="Times New Roman" w:hAnsi="Times New Roman" w:cs="Times New Roman"/>
        </w:rPr>
      </w:pPr>
      <w:r>
        <w:rPr>
          <w:rFonts w:ascii="Times New Roman" w:hAnsi="Times New Roman" w:cs="Times New Roman"/>
        </w:rPr>
        <w:t xml:space="preserve">2.3. </w:t>
      </w:r>
      <w:r w:rsidRPr="00536C85">
        <w:rPr>
          <w:rFonts w:ascii="Times New Roman" w:hAnsi="Times New Roman" w:cs="Times New Roman"/>
        </w:rPr>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rsidR="00333E37" w:rsidRDefault="00536C85" w:rsidP="000D730A">
      <w:pPr>
        <w:rPr>
          <w:rFonts w:ascii="Times New Roman" w:hAnsi="Times New Roman" w:cs="Times New Roman"/>
        </w:rPr>
      </w:pPr>
      <w:r w:rsidRPr="00536C85">
        <w:rPr>
          <w:rFonts w:ascii="Times New Roman" w:hAnsi="Times New Roman" w:cs="Times New Roman"/>
        </w:rPr>
        <w:t>Исполнитель обязан возместить расходы Заказчика на устранение недостатков услуг в срок, указанный в требовании Заказчика.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w:t>
      </w:r>
    </w:p>
    <w:p w:rsidR="003B08CF" w:rsidRDefault="003B08CF" w:rsidP="000D730A">
      <w:pPr>
        <w:rPr>
          <w:rFonts w:ascii="Times New Roman" w:hAnsi="Times New Roman" w:cs="Times New Roman"/>
        </w:rPr>
      </w:pPr>
    </w:p>
    <w:p w:rsidR="00536C85" w:rsidRPr="0060371D" w:rsidRDefault="00536C85" w:rsidP="00536C85">
      <w:pPr>
        <w:pStyle w:val="1"/>
        <w:rPr>
          <w:rFonts w:ascii="Times New Roman" w:hAnsi="Times New Roman" w:cs="Times New Roman"/>
        </w:rPr>
      </w:pPr>
      <w:r>
        <w:rPr>
          <w:rFonts w:ascii="Times New Roman" w:hAnsi="Times New Roman" w:cs="Times New Roman"/>
        </w:rPr>
        <w:t>3</w:t>
      </w:r>
      <w:r w:rsidRPr="0060371D">
        <w:rPr>
          <w:rFonts w:ascii="Times New Roman" w:hAnsi="Times New Roman" w:cs="Times New Roman"/>
        </w:rPr>
        <w:t>. Цена и порядок расчетов</w:t>
      </w:r>
    </w:p>
    <w:p w:rsidR="00DD051D" w:rsidRPr="001C5F19" w:rsidRDefault="00DD051D" w:rsidP="00DD051D">
      <w:pPr>
        <w:rPr>
          <w:rFonts w:ascii="Times New Roman" w:hAnsi="Times New Roman" w:cs="Times New Roman"/>
        </w:rPr>
      </w:pPr>
      <w:r>
        <w:rPr>
          <w:rFonts w:ascii="Times New Roman" w:hAnsi="Times New Roman" w:cs="Times New Roman"/>
        </w:rPr>
        <w:lastRenderedPageBreak/>
        <w:t>3</w:t>
      </w:r>
      <w:r w:rsidRPr="001C5F19">
        <w:rPr>
          <w:rFonts w:ascii="Times New Roman" w:hAnsi="Times New Roman" w:cs="Times New Roman"/>
        </w:rPr>
        <w:t xml:space="preserve">.1. </w:t>
      </w:r>
      <w:r>
        <w:rPr>
          <w:rFonts w:ascii="Times New Roman" w:hAnsi="Times New Roman" w:cs="Times New Roman"/>
        </w:rPr>
        <w:t>Цена контракта</w:t>
      </w:r>
      <w:r w:rsidRPr="001C5F19">
        <w:rPr>
          <w:rFonts w:ascii="Times New Roman" w:hAnsi="Times New Roman" w:cs="Times New Roman"/>
        </w:rPr>
        <w:t xml:space="preserve"> составляет </w:t>
      </w:r>
      <w:r>
        <w:rPr>
          <w:rFonts w:ascii="Times New Roman" w:hAnsi="Times New Roman" w:cs="Times New Roman"/>
        </w:rPr>
        <w:t>___________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 в т. ч. НДС </w:t>
      </w:r>
      <w:r>
        <w:rPr>
          <w:rFonts w:ascii="Times New Roman" w:hAnsi="Times New Roman" w:cs="Times New Roman"/>
        </w:rPr>
        <w:t>__</w:t>
      </w:r>
      <w:r w:rsidRPr="001C5F19">
        <w:rPr>
          <w:rFonts w:ascii="Times New Roman" w:hAnsi="Times New Roman" w:cs="Times New Roman"/>
        </w:rPr>
        <w:t xml:space="preserve">% - </w:t>
      </w:r>
      <w:r>
        <w:rPr>
          <w:rFonts w:ascii="Times New Roman" w:hAnsi="Times New Roman" w:cs="Times New Roman"/>
        </w:rPr>
        <w:t>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w:t>
      </w:r>
      <w:r>
        <w:rPr>
          <w:rFonts w:ascii="Times New Roman" w:hAnsi="Times New Roman" w:cs="Times New Roman"/>
        </w:rPr>
        <w:t xml:space="preserve"> (НДС не облагается).</w:t>
      </w:r>
    </w:p>
    <w:p w:rsidR="00D4606A" w:rsidRDefault="00D4606A" w:rsidP="003B08CF">
      <w:pPr>
        <w:rPr>
          <w:rFonts w:ascii="Times New Roman" w:hAnsi="Times New Roman" w:cs="Times New Roman"/>
        </w:rPr>
      </w:pPr>
      <w:r w:rsidRPr="00D4606A">
        <w:rPr>
          <w:rFonts w:ascii="Times New Roman" w:hAnsi="Times New Roman" w:cs="Times New Roman"/>
        </w:rPr>
        <w:t xml:space="preserve">3.2. </w:t>
      </w:r>
      <w:r w:rsidR="009B5D0F" w:rsidRPr="009B5D0F">
        <w:rPr>
          <w:rFonts w:ascii="Times New Roman" w:hAnsi="Times New Roman" w:cs="Times New Roman"/>
        </w:rPr>
        <w:t>Цена Контракта включает в себя вознаграждение Исполнителя, стоимость всех видов затрат на запчасти и комплектующие расходных материалов, издержек и иных расходов, а также оплату обязательных платежей (налоги, сборы), которые Исполнитель может и/или должен понести в связи с исполнением Контракта, требованиями законодательства Российской Федерации и/или по иным основаниям.</w:t>
      </w:r>
    </w:p>
    <w:p w:rsidR="009B5D0F" w:rsidRPr="00D4606A" w:rsidRDefault="009B5D0F" w:rsidP="003B08CF">
      <w:pPr>
        <w:rPr>
          <w:rFonts w:ascii="Times New Roman" w:hAnsi="Times New Roman" w:cs="Times New Roman"/>
        </w:rPr>
      </w:pPr>
      <w:r>
        <w:rPr>
          <w:rFonts w:ascii="Times New Roman" w:hAnsi="Times New Roman" w:cs="Times New Roman"/>
        </w:rPr>
        <w:t xml:space="preserve">3.3. </w:t>
      </w:r>
      <w:r w:rsidRPr="009B5D0F">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D4606A" w:rsidRPr="00D4606A" w:rsidRDefault="00D4606A" w:rsidP="00D4606A">
      <w:pPr>
        <w:rPr>
          <w:rFonts w:ascii="Times New Roman" w:hAnsi="Times New Roman" w:cs="Times New Roman"/>
        </w:rPr>
      </w:pPr>
      <w:r w:rsidRPr="00D4606A">
        <w:rPr>
          <w:rFonts w:ascii="Times New Roman" w:hAnsi="Times New Roman" w:cs="Times New Roman"/>
        </w:rPr>
        <w:t>3.</w:t>
      </w:r>
      <w:r w:rsidR="00DD051D">
        <w:rPr>
          <w:rFonts w:ascii="Times New Roman" w:hAnsi="Times New Roman" w:cs="Times New Roman"/>
        </w:rPr>
        <w:t>4</w:t>
      </w:r>
      <w:r w:rsidRPr="00D4606A">
        <w:rPr>
          <w:rFonts w:ascii="Times New Roman" w:hAnsi="Times New Roman" w:cs="Times New Roman"/>
        </w:rPr>
        <w:t xml:space="preserve">. </w:t>
      </w:r>
      <w:r w:rsidR="009B5D0F" w:rsidRPr="009B5D0F">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4606A" w:rsidRPr="00D4606A" w:rsidRDefault="00D4606A" w:rsidP="00D4606A">
      <w:pPr>
        <w:rPr>
          <w:rFonts w:ascii="Times New Roman" w:hAnsi="Times New Roman" w:cs="Times New Roman"/>
        </w:rPr>
      </w:pPr>
      <w:r w:rsidRPr="00D4606A">
        <w:rPr>
          <w:rFonts w:ascii="Times New Roman" w:hAnsi="Times New Roman" w:cs="Times New Roman"/>
        </w:rPr>
        <w:t>3.</w:t>
      </w:r>
      <w:r w:rsidR="00DD051D">
        <w:rPr>
          <w:rFonts w:ascii="Times New Roman" w:hAnsi="Times New Roman" w:cs="Times New Roman"/>
        </w:rPr>
        <w:t>5</w:t>
      </w:r>
      <w:r w:rsidRPr="00D4606A">
        <w:rPr>
          <w:rFonts w:ascii="Times New Roman" w:hAnsi="Times New Roman" w:cs="Times New Roman"/>
        </w:rPr>
        <w:t xml:space="preserve">. </w:t>
      </w:r>
      <w:r w:rsidR="009B5D0F" w:rsidRPr="009B5D0F">
        <w:rPr>
          <w:rFonts w:ascii="Times New Roman" w:hAnsi="Times New Roman" w:cs="Times New Roman"/>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w:t>
      </w:r>
    </w:p>
    <w:p w:rsidR="00D4606A" w:rsidRPr="00D4606A" w:rsidRDefault="00D4606A" w:rsidP="00D4606A">
      <w:pPr>
        <w:rPr>
          <w:rFonts w:ascii="Times New Roman" w:hAnsi="Times New Roman" w:cs="Times New Roman"/>
        </w:rPr>
      </w:pPr>
      <w:r w:rsidRPr="00D4606A">
        <w:rPr>
          <w:rFonts w:ascii="Times New Roman" w:hAnsi="Times New Roman" w:cs="Times New Roman"/>
        </w:rPr>
        <w:t>3.</w:t>
      </w:r>
      <w:r w:rsidR="00DD051D">
        <w:rPr>
          <w:rFonts w:ascii="Times New Roman" w:hAnsi="Times New Roman" w:cs="Times New Roman"/>
        </w:rPr>
        <w:t>6</w:t>
      </w:r>
      <w:r w:rsidRPr="00D4606A">
        <w:rPr>
          <w:rFonts w:ascii="Times New Roman" w:hAnsi="Times New Roman" w:cs="Times New Roman"/>
        </w:rPr>
        <w:t>. Заказчик производит оплату на основании выставленного Исполнителем документа о приемке, счета, счет-фактуры (счет-фактура предоставляется в случаях, предусмотренных Налоговым кодексом РФ) и подписанного сторонами без замечаний документа о приемке.</w:t>
      </w:r>
    </w:p>
    <w:p w:rsidR="00D4606A" w:rsidRPr="00D4606A" w:rsidRDefault="00D4606A" w:rsidP="00D4606A">
      <w:pPr>
        <w:rPr>
          <w:rFonts w:ascii="Times New Roman" w:hAnsi="Times New Roman" w:cs="Times New Roman"/>
        </w:rPr>
      </w:pPr>
      <w:r w:rsidRPr="00D4606A">
        <w:rPr>
          <w:rFonts w:ascii="Times New Roman" w:hAnsi="Times New Roman" w:cs="Times New Roman"/>
        </w:rPr>
        <w:t>3.</w:t>
      </w:r>
      <w:r w:rsidR="00DD051D">
        <w:rPr>
          <w:rFonts w:ascii="Times New Roman" w:hAnsi="Times New Roman" w:cs="Times New Roman"/>
        </w:rPr>
        <w:t>7</w:t>
      </w:r>
      <w:r w:rsidRPr="00D4606A">
        <w:rPr>
          <w:rFonts w:ascii="Times New Roman" w:hAnsi="Times New Roman" w:cs="Times New Roman"/>
        </w:rPr>
        <w:t>. Авансирование не предусмотрено.</w:t>
      </w:r>
    </w:p>
    <w:p w:rsidR="00536C85" w:rsidRDefault="00D4606A" w:rsidP="00D4606A">
      <w:pPr>
        <w:rPr>
          <w:rFonts w:ascii="Times New Roman" w:hAnsi="Times New Roman" w:cs="Times New Roman"/>
        </w:rPr>
      </w:pPr>
      <w:r w:rsidRPr="00D4606A">
        <w:rPr>
          <w:rFonts w:ascii="Times New Roman" w:hAnsi="Times New Roman" w:cs="Times New Roman"/>
        </w:rPr>
        <w:t>3.</w:t>
      </w:r>
      <w:r w:rsidR="00DD051D">
        <w:rPr>
          <w:rFonts w:ascii="Times New Roman" w:hAnsi="Times New Roman" w:cs="Times New Roman"/>
        </w:rPr>
        <w:t>8</w:t>
      </w:r>
      <w:r w:rsidRPr="00D4606A">
        <w:rPr>
          <w:rFonts w:ascii="Times New Roman" w:hAnsi="Times New Roman" w:cs="Times New Roman"/>
        </w:rPr>
        <w:t>. Обязательство Заказчика по оплате считается исполненным в момент списания денежных средств на сумму, подлежащую уплате по настоящему Контракту, с лицевого счета Заказчика.</w:t>
      </w:r>
    </w:p>
    <w:p w:rsidR="009B5D0F" w:rsidRDefault="009B5D0F" w:rsidP="00D4606A">
      <w:pPr>
        <w:rPr>
          <w:rFonts w:ascii="Times New Roman" w:hAnsi="Times New Roman" w:cs="Times New Roman"/>
        </w:rPr>
      </w:pPr>
      <w:r>
        <w:rPr>
          <w:rFonts w:ascii="Times New Roman" w:hAnsi="Times New Roman" w:cs="Times New Roman"/>
        </w:rPr>
        <w:t>3.</w:t>
      </w:r>
      <w:r w:rsidR="00DD051D">
        <w:rPr>
          <w:rFonts w:ascii="Times New Roman" w:hAnsi="Times New Roman" w:cs="Times New Roman"/>
        </w:rPr>
        <w:t>9</w:t>
      </w:r>
      <w:r>
        <w:rPr>
          <w:rFonts w:ascii="Times New Roman" w:hAnsi="Times New Roman" w:cs="Times New Roman"/>
        </w:rPr>
        <w:t xml:space="preserve">. </w:t>
      </w:r>
      <w:r w:rsidRPr="009B5D0F">
        <w:rPr>
          <w:rFonts w:ascii="Times New Roman" w:hAnsi="Times New Roman" w:cs="Times New Roman"/>
        </w:rPr>
        <w:t>В отношении любых денежных обязательств Сторон по Контракту законные проценты, предусмотренные статьей 317.1 ГК РФ (проценты на сумму долга за период пользования денежными средствами) не начисляются и не уплачиваются Сторонами.</w:t>
      </w:r>
    </w:p>
    <w:p w:rsidR="009B5D0F" w:rsidRDefault="009B5D0F" w:rsidP="00D4606A">
      <w:pPr>
        <w:rPr>
          <w:rFonts w:ascii="Times New Roman" w:hAnsi="Times New Roman" w:cs="Times New Roman"/>
        </w:rPr>
      </w:pPr>
      <w:r>
        <w:rPr>
          <w:rFonts w:ascii="Times New Roman" w:hAnsi="Times New Roman" w:cs="Times New Roman"/>
        </w:rPr>
        <w:t>3.1</w:t>
      </w:r>
      <w:r w:rsidR="00DD051D">
        <w:rPr>
          <w:rFonts w:ascii="Times New Roman" w:hAnsi="Times New Roman" w:cs="Times New Roman"/>
        </w:rPr>
        <w:t>0</w:t>
      </w:r>
      <w:r>
        <w:rPr>
          <w:rFonts w:ascii="Times New Roman" w:hAnsi="Times New Roman" w:cs="Times New Roman"/>
        </w:rPr>
        <w:t xml:space="preserve">. </w:t>
      </w:r>
      <w:r w:rsidRPr="009B5D0F">
        <w:rPr>
          <w:rFonts w:ascii="Times New Roman" w:hAnsi="Times New Roman" w:cs="Times New Roman"/>
        </w:rPr>
        <w:t>В случае изменения своих банковских реквизитов Исполнитель обязан в течение 3 (трех) рабочих дней с даты соответствующих изменений в письменной форме уведомить об этого Заказчика. В противном случае все риски, связанные с перечислением Исполнителем денежных средств на указанный в Контракте банковский счет, несет Исполнитель.</w:t>
      </w:r>
    </w:p>
    <w:p w:rsidR="002446E8" w:rsidRDefault="00967CB0">
      <w:pPr>
        <w:pStyle w:val="1"/>
        <w:rPr>
          <w:rFonts w:ascii="Times New Roman" w:hAnsi="Times New Roman" w:cs="Times New Roman"/>
        </w:rPr>
      </w:pPr>
      <w:bookmarkStart w:id="1" w:name="sub_200"/>
      <w:r>
        <w:rPr>
          <w:rFonts w:ascii="Times New Roman" w:hAnsi="Times New Roman" w:cs="Times New Roman"/>
        </w:rPr>
        <w:t>4</w:t>
      </w:r>
      <w:r w:rsidR="002446E8" w:rsidRPr="0060371D">
        <w:rPr>
          <w:rFonts w:ascii="Times New Roman" w:hAnsi="Times New Roman" w:cs="Times New Roman"/>
        </w:rPr>
        <w:t xml:space="preserve">. </w:t>
      </w:r>
      <w:r w:rsidR="00CB09A1">
        <w:rPr>
          <w:rFonts w:ascii="Times New Roman" w:hAnsi="Times New Roman" w:cs="Times New Roman"/>
        </w:rPr>
        <w:t xml:space="preserve">Сроки и условия </w:t>
      </w:r>
      <w:r w:rsidR="005D2267">
        <w:rPr>
          <w:rFonts w:ascii="Times New Roman" w:hAnsi="Times New Roman" w:cs="Times New Roman"/>
        </w:rPr>
        <w:t>оказания услуг</w:t>
      </w:r>
    </w:p>
    <w:p w:rsidR="009708AE" w:rsidRPr="00D4606A" w:rsidRDefault="009708AE" w:rsidP="009708AE">
      <w:pPr>
        <w:rPr>
          <w:rFonts w:ascii="Times New Roman" w:hAnsi="Times New Roman" w:cs="Times New Roman"/>
        </w:rPr>
      </w:pPr>
      <w:bookmarkStart w:id="2" w:name="sub_300"/>
      <w:bookmarkEnd w:id="1"/>
      <w:r w:rsidRPr="00D4606A">
        <w:rPr>
          <w:rFonts w:ascii="Times New Roman" w:hAnsi="Times New Roman" w:cs="Times New Roman"/>
        </w:rPr>
        <w:t xml:space="preserve">4.1. Исполнитель обязуется оказать услуги в соответствии с условиями, </w:t>
      </w:r>
      <w:r>
        <w:rPr>
          <w:rFonts w:ascii="Times New Roman" w:hAnsi="Times New Roman" w:cs="Times New Roman"/>
        </w:rPr>
        <w:t xml:space="preserve">настоящего контракта в срок, установленный </w:t>
      </w:r>
      <w:r w:rsidRPr="003B08CF">
        <w:rPr>
          <w:rFonts w:ascii="Times New Roman" w:hAnsi="Times New Roman" w:cs="Times New Roman"/>
        </w:rPr>
        <w:t xml:space="preserve">Приложением № 1 к Контракту </w:t>
      </w:r>
      <w:r>
        <w:rPr>
          <w:rFonts w:ascii="Times New Roman" w:hAnsi="Times New Roman" w:cs="Times New Roman"/>
        </w:rPr>
        <w:t xml:space="preserve">- </w:t>
      </w:r>
      <w:r w:rsidRPr="003B08CF">
        <w:rPr>
          <w:rFonts w:ascii="Times New Roman" w:hAnsi="Times New Roman" w:cs="Times New Roman"/>
        </w:rPr>
        <w:t>Описание объекта закупки («Техническое задание»).</w:t>
      </w:r>
    </w:p>
    <w:p w:rsidR="009708AE" w:rsidRPr="00D4606A" w:rsidRDefault="009708AE" w:rsidP="009708AE">
      <w:pPr>
        <w:rPr>
          <w:rFonts w:ascii="Times New Roman" w:hAnsi="Times New Roman" w:cs="Times New Roman"/>
        </w:rPr>
      </w:pPr>
      <w:r w:rsidRPr="00D4606A">
        <w:rPr>
          <w:rFonts w:ascii="Times New Roman" w:hAnsi="Times New Roman" w:cs="Times New Roman"/>
        </w:rPr>
        <w:t>4.2. Материалы и оборудование для оказания услуг.</w:t>
      </w:r>
    </w:p>
    <w:p w:rsidR="009708AE" w:rsidRPr="00D4606A" w:rsidRDefault="009708AE" w:rsidP="009708AE">
      <w:pPr>
        <w:rPr>
          <w:rFonts w:ascii="Times New Roman" w:hAnsi="Times New Roman" w:cs="Times New Roman"/>
        </w:rPr>
      </w:pPr>
      <w:r w:rsidRPr="00D4606A">
        <w:rPr>
          <w:rFonts w:ascii="Times New Roman" w:hAnsi="Times New Roman" w:cs="Times New Roman"/>
        </w:rPr>
        <w:t>Все материалы и оборудование, необходимые для оказания услуг, предоставляет Исполнитель.</w:t>
      </w:r>
    </w:p>
    <w:p w:rsidR="009708AE" w:rsidRPr="00D4606A" w:rsidRDefault="009708AE" w:rsidP="009708AE">
      <w:pPr>
        <w:rPr>
          <w:rFonts w:ascii="Times New Roman" w:hAnsi="Times New Roman" w:cs="Times New Roman"/>
        </w:rPr>
      </w:pPr>
      <w:r w:rsidRPr="00D4606A">
        <w:rPr>
          <w:rFonts w:ascii="Times New Roman" w:hAnsi="Times New Roman" w:cs="Times New Roman"/>
        </w:rPr>
        <w:t>4.2.2. Исполнитель несет ответственность за ненадлежащее качество используемых им материалов и оборудования.</w:t>
      </w:r>
    </w:p>
    <w:p w:rsidR="009708AE" w:rsidRPr="00D4606A" w:rsidRDefault="009708AE" w:rsidP="009708AE">
      <w:pPr>
        <w:rPr>
          <w:rFonts w:ascii="Times New Roman" w:hAnsi="Times New Roman" w:cs="Times New Roman"/>
        </w:rPr>
      </w:pPr>
      <w:r w:rsidRPr="00D4606A">
        <w:rPr>
          <w:rFonts w:ascii="Times New Roman" w:hAnsi="Times New Roman" w:cs="Times New Roman"/>
        </w:rPr>
        <w:t>4.3. 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708AE" w:rsidRPr="00D4606A" w:rsidRDefault="009708AE" w:rsidP="009708AE">
      <w:pPr>
        <w:rPr>
          <w:rFonts w:ascii="Times New Roman" w:hAnsi="Times New Roman" w:cs="Times New Roman"/>
        </w:rPr>
      </w:pPr>
      <w:r w:rsidRPr="00D4606A">
        <w:rPr>
          <w:rFonts w:ascii="Times New Roman" w:hAnsi="Times New Roman" w:cs="Times New Roman"/>
        </w:rPr>
        <w:t>4.4. Подтверждение факта оказания и приемки услуг.</w:t>
      </w:r>
    </w:p>
    <w:p w:rsidR="009708AE" w:rsidRPr="00D4606A" w:rsidRDefault="009708AE" w:rsidP="009708AE">
      <w:pPr>
        <w:rPr>
          <w:rFonts w:ascii="Times New Roman" w:hAnsi="Times New Roman" w:cs="Times New Roman"/>
        </w:rPr>
      </w:pPr>
      <w:r w:rsidRPr="00D4606A">
        <w:rPr>
          <w:rFonts w:ascii="Times New Roman" w:hAnsi="Times New Roman" w:cs="Times New Roman"/>
        </w:rPr>
        <w:t>4.4.1. Факт оказания услуг Исполнителем и принятия их Заказчиком должен быть подтвержден документом о приемке (актом об оказании услуг), подписанным обеими сторонами.</w:t>
      </w:r>
    </w:p>
    <w:p w:rsidR="009708AE" w:rsidRPr="00D4606A" w:rsidRDefault="009708AE" w:rsidP="009708AE">
      <w:pPr>
        <w:rPr>
          <w:rFonts w:ascii="Times New Roman" w:hAnsi="Times New Roman" w:cs="Times New Roman"/>
        </w:rPr>
      </w:pPr>
      <w:r w:rsidRPr="00D4606A">
        <w:rPr>
          <w:rFonts w:ascii="Times New Roman" w:hAnsi="Times New Roman" w:cs="Times New Roman"/>
        </w:rPr>
        <w:lastRenderedPageBreak/>
        <w:t>4.4.2. По решению Заказчика для приемки оказанных услуг может создаваться приемочная комиссия, которая состоит не менее чем из пяти человек.</w:t>
      </w:r>
    </w:p>
    <w:p w:rsidR="009708AE" w:rsidRPr="002868C1" w:rsidRDefault="009708AE" w:rsidP="009708AE">
      <w:pPr>
        <w:rPr>
          <w:rFonts w:ascii="Times New Roman" w:hAnsi="Times New Roman" w:cs="Times New Roman"/>
        </w:rPr>
      </w:pPr>
      <w:r w:rsidRPr="002868C1">
        <w:rPr>
          <w:rFonts w:ascii="Times New Roman" w:hAnsi="Times New Roman" w:cs="Times New Roman"/>
        </w:rPr>
        <w:t>4.4.</w:t>
      </w:r>
      <w:r>
        <w:rPr>
          <w:rFonts w:ascii="Times New Roman" w:hAnsi="Times New Roman" w:cs="Times New Roman"/>
        </w:rPr>
        <w:t>3</w:t>
      </w:r>
      <w:r w:rsidRPr="002868C1">
        <w:rPr>
          <w:rFonts w:ascii="Times New Roman" w:hAnsi="Times New Roman" w:cs="Times New Roman"/>
        </w:rPr>
        <w:t xml:space="preserve">. Документ о приемке оказанных услуг должны содержаться следующие сведения: перечень предоставленных услуг и сведения об их объеме и стоимости, размер неустойки (штрафа, пеней), подлежащей взысканию; основания применения и порядок расчета неустойки (штрафа, пеней); итоговую сумму, подлежащую выплате исполнителю по Контракту. </w:t>
      </w:r>
    </w:p>
    <w:p w:rsidR="009708AE" w:rsidRPr="0060371D" w:rsidRDefault="009708AE" w:rsidP="009708AE">
      <w:pPr>
        <w:rPr>
          <w:rFonts w:ascii="Times New Roman" w:hAnsi="Times New Roman" w:cs="Times New Roman"/>
        </w:rPr>
      </w:pPr>
      <w:r w:rsidRPr="002868C1">
        <w:rPr>
          <w:rFonts w:ascii="Times New Roman" w:hAnsi="Times New Roman" w:cs="Times New Roman"/>
        </w:rPr>
        <w:t>4.4.</w:t>
      </w:r>
      <w:r>
        <w:rPr>
          <w:rFonts w:ascii="Times New Roman" w:hAnsi="Times New Roman" w:cs="Times New Roman"/>
        </w:rPr>
        <w:t>4</w:t>
      </w:r>
      <w:r w:rsidRPr="002868C1">
        <w:rPr>
          <w:rFonts w:ascii="Times New Roman" w:hAnsi="Times New Roman" w:cs="Times New Roman"/>
        </w:rPr>
        <w:t>. Документ о приемке оказанных услуг должен быть подписан Заказчиком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rsidR="002446E8" w:rsidRPr="0060371D" w:rsidRDefault="00967CB0" w:rsidP="00887485">
      <w:pPr>
        <w:pStyle w:val="1"/>
        <w:rPr>
          <w:rFonts w:ascii="Times New Roman" w:hAnsi="Times New Roman" w:cs="Times New Roman"/>
        </w:rPr>
      </w:pPr>
      <w:r>
        <w:rPr>
          <w:rFonts w:ascii="Times New Roman" w:hAnsi="Times New Roman" w:cs="Times New Roman"/>
        </w:rPr>
        <w:t>5</w:t>
      </w:r>
      <w:r w:rsidR="002446E8" w:rsidRPr="0060371D">
        <w:rPr>
          <w:rFonts w:ascii="Times New Roman" w:hAnsi="Times New Roman" w:cs="Times New Roman"/>
        </w:rPr>
        <w:t>. Права и обязанности Сторон</w:t>
      </w:r>
    </w:p>
    <w:bookmarkEnd w:id="2"/>
    <w:p w:rsidR="002446E8" w:rsidRDefault="00967CB0">
      <w:pPr>
        <w:rPr>
          <w:rFonts w:ascii="Times New Roman" w:hAnsi="Times New Roman" w:cs="Times New Roman"/>
        </w:rPr>
      </w:pPr>
      <w:r>
        <w:rPr>
          <w:rFonts w:ascii="Times New Roman" w:hAnsi="Times New Roman" w:cs="Times New Roman"/>
        </w:rPr>
        <w:t>5</w:t>
      </w:r>
      <w:r w:rsidR="00935EB2">
        <w:rPr>
          <w:rFonts w:ascii="Times New Roman" w:hAnsi="Times New Roman" w:cs="Times New Roman"/>
        </w:rPr>
        <w:t xml:space="preserve">.1. </w:t>
      </w:r>
      <w:r w:rsidR="00935EB2" w:rsidRPr="009E7D2C">
        <w:rPr>
          <w:rFonts w:ascii="Times New Roman" w:hAnsi="Times New Roman" w:cs="Times New Roman"/>
          <w:b/>
          <w:bCs/>
        </w:rPr>
        <w:t>Заказчик вправе:</w:t>
      </w:r>
    </w:p>
    <w:p w:rsidR="00967CB0" w:rsidRPr="00967CB0" w:rsidRDefault="00967CB0" w:rsidP="00967CB0">
      <w:pPr>
        <w:rPr>
          <w:rFonts w:ascii="Times New Roman" w:hAnsi="Times New Roman" w:cs="Times New Roman"/>
        </w:rPr>
      </w:pPr>
      <w:r w:rsidRPr="00967CB0">
        <w:rPr>
          <w:rFonts w:ascii="Times New Roman" w:hAnsi="Times New Roman" w:cs="Times New Roman"/>
        </w:rPr>
        <w:t>5.1.1. Контролировать ход оказания услуг Исполнителем по Контракту без вмешательства в хозяйственную деятельность Исполнителя.</w:t>
      </w:r>
    </w:p>
    <w:p w:rsidR="00967CB0" w:rsidRPr="00967CB0" w:rsidRDefault="00967CB0" w:rsidP="00967CB0">
      <w:pPr>
        <w:rPr>
          <w:rFonts w:ascii="Times New Roman" w:hAnsi="Times New Roman" w:cs="Times New Roman"/>
        </w:rPr>
      </w:pPr>
      <w:r w:rsidRPr="00967CB0">
        <w:rPr>
          <w:rFonts w:ascii="Times New Roman" w:hAnsi="Times New Roman" w:cs="Times New Roman"/>
        </w:rPr>
        <w:t>5.1.2. Требовать от Исполнителя надлежащего исполнения обязательств в соответствии с настоящим Контрактом и Приложением №1 к Контракту Описание объекта закупки («Техническое задание»), а также требовать своевременного устранения выявленных недостатков.</w:t>
      </w:r>
    </w:p>
    <w:p w:rsidR="00967CB0" w:rsidRPr="00967CB0" w:rsidRDefault="00967CB0" w:rsidP="00967CB0">
      <w:pPr>
        <w:rPr>
          <w:rFonts w:ascii="Times New Roman" w:hAnsi="Times New Roman" w:cs="Times New Roman"/>
        </w:rPr>
      </w:pPr>
      <w:r w:rsidRPr="00967CB0">
        <w:rPr>
          <w:rFonts w:ascii="Times New Roman" w:hAnsi="Times New Roman" w:cs="Times New Roman"/>
        </w:rPr>
        <w:t>5.1.3. Проверять качество работы персонала Исполнителя в рамках исполнения условий Контракта.</w:t>
      </w:r>
    </w:p>
    <w:p w:rsidR="00967CB0" w:rsidRDefault="00967CB0" w:rsidP="00967CB0">
      <w:pPr>
        <w:rPr>
          <w:rFonts w:ascii="Times New Roman" w:hAnsi="Times New Roman" w:cs="Times New Roman"/>
        </w:rPr>
      </w:pPr>
      <w:r w:rsidRPr="00967CB0">
        <w:rPr>
          <w:rFonts w:ascii="Times New Roman" w:hAnsi="Times New Roman" w:cs="Times New Roman"/>
        </w:rPr>
        <w:t>5.1.4. Не дожидаясь окончания оказания услуг направить Исполнителю акт с перечнем выявленных недостатков (если они выявлены) и расчётом неустойки (штрафов, пеней) и сроком её уплаты.</w:t>
      </w:r>
    </w:p>
    <w:p w:rsidR="00E20460" w:rsidRDefault="00967CB0" w:rsidP="00967CB0">
      <w:pPr>
        <w:rPr>
          <w:rFonts w:ascii="Times New Roman" w:hAnsi="Times New Roman" w:cs="Times New Roman"/>
        </w:rPr>
      </w:pPr>
      <w:r>
        <w:rPr>
          <w:rFonts w:ascii="Times New Roman" w:hAnsi="Times New Roman" w:cs="Times New Roman"/>
        </w:rPr>
        <w:t>5</w:t>
      </w:r>
      <w:r w:rsidR="00E20460">
        <w:rPr>
          <w:rFonts w:ascii="Times New Roman" w:hAnsi="Times New Roman" w:cs="Times New Roman"/>
        </w:rPr>
        <w:t xml:space="preserve">.2. </w:t>
      </w:r>
      <w:r w:rsidR="00E20460" w:rsidRPr="009E7D2C">
        <w:rPr>
          <w:rFonts w:ascii="Times New Roman" w:hAnsi="Times New Roman" w:cs="Times New Roman"/>
          <w:b/>
          <w:bCs/>
        </w:rPr>
        <w:t>Заказчик обязан:</w:t>
      </w:r>
    </w:p>
    <w:p w:rsidR="00967CB0" w:rsidRPr="00967CB0" w:rsidRDefault="00967CB0" w:rsidP="00967CB0">
      <w:pPr>
        <w:rPr>
          <w:rFonts w:ascii="Times New Roman" w:hAnsi="Times New Roman" w:cs="Times New Roman"/>
        </w:rPr>
      </w:pPr>
      <w:r w:rsidRPr="00967CB0">
        <w:rPr>
          <w:rFonts w:ascii="Times New Roman" w:hAnsi="Times New Roman" w:cs="Times New Roman"/>
        </w:rPr>
        <w:t>5.2.1. Принять услуги в соответствии с условиями настоящего Контракта;</w:t>
      </w:r>
    </w:p>
    <w:p w:rsidR="00967CB0" w:rsidRPr="00967CB0" w:rsidRDefault="00967CB0" w:rsidP="00967CB0">
      <w:pPr>
        <w:rPr>
          <w:rFonts w:ascii="Times New Roman" w:hAnsi="Times New Roman" w:cs="Times New Roman"/>
        </w:rPr>
      </w:pPr>
      <w:r w:rsidRPr="00967CB0">
        <w:rPr>
          <w:rFonts w:ascii="Times New Roman" w:hAnsi="Times New Roman" w:cs="Times New Roman"/>
        </w:rPr>
        <w:t>5.2.2. Своевременно оплачивать оказанные надлежащим образом услуги;</w:t>
      </w:r>
    </w:p>
    <w:p w:rsidR="00967CB0" w:rsidRPr="00967CB0" w:rsidRDefault="00967CB0" w:rsidP="00967CB0">
      <w:pPr>
        <w:rPr>
          <w:rFonts w:ascii="Times New Roman" w:hAnsi="Times New Roman" w:cs="Times New Roman"/>
        </w:rPr>
      </w:pPr>
      <w:r w:rsidRPr="00967CB0">
        <w:rPr>
          <w:rFonts w:ascii="Times New Roman" w:hAnsi="Times New Roman" w:cs="Times New Roman"/>
        </w:rPr>
        <w:t>5.2.3. Предоставить Исполнителю необходимую информацию для оказания услуг по настоящему Контракту;</w:t>
      </w:r>
    </w:p>
    <w:p w:rsidR="00967CB0" w:rsidRPr="00967CB0" w:rsidRDefault="00967CB0" w:rsidP="00967CB0">
      <w:pPr>
        <w:rPr>
          <w:rFonts w:ascii="Times New Roman" w:hAnsi="Times New Roman" w:cs="Times New Roman"/>
        </w:rPr>
      </w:pPr>
      <w:r w:rsidRPr="00967CB0">
        <w:rPr>
          <w:rFonts w:ascii="Times New Roman" w:hAnsi="Times New Roman" w:cs="Times New Roman"/>
        </w:rPr>
        <w:t>5.2.4. Обеспечить представление Исполнителю организационной помощи для проведения соответствующих услуг, назначить ответственного за обеспечение исполнения условий Контракта, который будет осуществлять оперативное взаимодействие с Исполнителем по вопросам реализации положений Контракта.</w:t>
      </w:r>
    </w:p>
    <w:p w:rsidR="00967CB0" w:rsidRDefault="00967CB0" w:rsidP="00967CB0">
      <w:pPr>
        <w:rPr>
          <w:rFonts w:ascii="Times New Roman" w:hAnsi="Times New Roman" w:cs="Times New Roman"/>
        </w:rPr>
      </w:pPr>
      <w:r w:rsidRPr="00967CB0">
        <w:rPr>
          <w:rFonts w:ascii="Times New Roman" w:hAnsi="Times New Roman" w:cs="Times New Roman"/>
        </w:rPr>
        <w:t>5.2.5. В случае ненадлежащего исполнения обязательств со стороны Исполнителя в соответствии с условиями настоящего Контракта, незамедлительно уведомлять уполномоченного представителя Исполнителя о выявленных недостатках.</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5.3. </w:t>
      </w:r>
      <w:r w:rsidRPr="006556F2">
        <w:rPr>
          <w:rFonts w:ascii="Times New Roman" w:hAnsi="Times New Roman" w:cs="Times New Roman"/>
          <w:b/>
          <w:bCs/>
        </w:rPr>
        <w:t>Исполнитель вправе:</w:t>
      </w:r>
      <w:r w:rsidRPr="00967CB0">
        <w:rPr>
          <w:rFonts w:ascii="Times New Roman" w:hAnsi="Times New Roman" w:cs="Times New Roman"/>
        </w:rPr>
        <w:t xml:space="preserve"> </w:t>
      </w:r>
      <w:r w:rsidRPr="00967CB0">
        <w:rPr>
          <w:rFonts w:ascii="Times New Roman" w:hAnsi="Times New Roman" w:cs="Times New Roman"/>
        </w:rPr>
        <w:tab/>
      </w:r>
    </w:p>
    <w:p w:rsidR="00967CB0" w:rsidRPr="00967CB0" w:rsidRDefault="00967CB0" w:rsidP="00967CB0">
      <w:pPr>
        <w:rPr>
          <w:rFonts w:ascii="Times New Roman" w:hAnsi="Times New Roman" w:cs="Times New Roman"/>
        </w:rPr>
      </w:pPr>
      <w:r w:rsidRPr="00967CB0">
        <w:rPr>
          <w:rFonts w:ascii="Times New Roman" w:hAnsi="Times New Roman" w:cs="Times New Roman"/>
        </w:rPr>
        <w:t>5.3.1. Запрашивать и получать от Заказчика всю информацию, необходимую для полного, своевременного и качественного оказания услуг;</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5.3.2. Требовать своевременного подписания Заказчиком актов об оказании услуг; </w:t>
      </w:r>
    </w:p>
    <w:p w:rsidR="00967CB0" w:rsidRPr="00967CB0" w:rsidRDefault="00967CB0" w:rsidP="00967CB0">
      <w:pPr>
        <w:rPr>
          <w:rFonts w:ascii="Times New Roman" w:hAnsi="Times New Roman" w:cs="Times New Roman"/>
        </w:rPr>
      </w:pPr>
      <w:r w:rsidRPr="00967CB0">
        <w:rPr>
          <w:rFonts w:ascii="Times New Roman" w:hAnsi="Times New Roman" w:cs="Times New Roman"/>
        </w:rPr>
        <w:t>5.3.3. Требовать своевременной оплаты Заказчиком оказанных услуг;</w:t>
      </w:r>
    </w:p>
    <w:p w:rsidR="00967CB0" w:rsidRDefault="00967CB0" w:rsidP="00967CB0">
      <w:pPr>
        <w:rPr>
          <w:rFonts w:ascii="Times New Roman" w:hAnsi="Times New Roman" w:cs="Times New Roman"/>
        </w:rPr>
      </w:pPr>
      <w:r w:rsidRPr="00967CB0">
        <w:rPr>
          <w:rFonts w:ascii="Times New Roman" w:hAnsi="Times New Roman" w:cs="Times New Roman"/>
        </w:rPr>
        <w:t>5.3.4. Осуществлять иные права, предусмотренные Контрактом и законодательством Российской Федерации.</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5.4. </w:t>
      </w:r>
      <w:r w:rsidRPr="006556F2">
        <w:rPr>
          <w:rFonts w:ascii="Times New Roman" w:hAnsi="Times New Roman" w:cs="Times New Roman"/>
          <w:b/>
          <w:bCs/>
        </w:rPr>
        <w:t>Исполнитель обязан:</w:t>
      </w:r>
    </w:p>
    <w:p w:rsidR="00967CB0" w:rsidRPr="00967CB0" w:rsidRDefault="00967CB0" w:rsidP="00967CB0">
      <w:pPr>
        <w:rPr>
          <w:rFonts w:ascii="Times New Roman" w:hAnsi="Times New Roman" w:cs="Times New Roman"/>
        </w:rPr>
      </w:pPr>
      <w:r w:rsidRPr="00967CB0">
        <w:rPr>
          <w:rFonts w:ascii="Times New Roman" w:hAnsi="Times New Roman" w:cs="Times New Roman"/>
        </w:rPr>
        <w:t>5.4.1. Оказывать услуги в полном объеме и в сроки, определенные условиями настоящего Контракта и Приложением № 1 к Контракту Описание объекта закупки (Техническое задание);</w:t>
      </w:r>
    </w:p>
    <w:p w:rsidR="00967CB0" w:rsidRPr="00967CB0" w:rsidRDefault="00967CB0" w:rsidP="00967CB0">
      <w:pPr>
        <w:rPr>
          <w:rFonts w:ascii="Times New Roman" w:hAnsi="Times New Roman" w:cs="Times New Roman"/>
        </w:rPr>
      </w:pPr>
      <w:r w:rsidRPr="00967CB0">
        <w:rPr>
          <w:rFonts w:ascii="Times New Roman" w:hAnsi="Times New Roman" w:cs="Times New Roman"/>
        </w:rPr>
        <w:t>5.4.2. До начала оказания услуг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фамилии, имена и отчества работников, паспортные данные (при необходимости).</w:t>
      </w:r>
    </w:p>
    <w:p w:rsidR="00967CB0" w:rsidRPr="00967CB0" w:rsidRDefault="00967CB0" w:rsidP="00967CB0">
      <w:pPr>
        <w:rPr>
          <w:rFonts w:ascii="Times New Roman" w:hAnsi="Times New Roman" w:cs="Times New Roman"/>
        </w:rPr>
      </w:pPr>
      <w:r w:rsidRPr="00967CB0">
        <w:rPr>
          <w:rFonts w:ascii="Times New Roman" w:hAnsi="Times New Roman" w:cs="Times New Roman"/>
        </w:rPr>
        <w:lastRenderedPageBreak/>
        <w:t>5.4.3. Назначить своего уполномоченного представителя, ответственного за своевременное и качественное оказание услуг по настоящему Контракту, который будет осуществлять контроль качества оказания услуг, выполнения необходимых мероприятий в соответствии с требованиями Приложения № 1 Описание объекта закупки («Техническое задание») настоящего Контракта, принимать оперативные решения по всем вопросам, возникающим у представителя Заказчика.</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5.4.4. Обеспечивать соответствие результатов оказанных услуг требованиям Приложения №1 к Контракту Описание объекта закупки (Технического задания), </w:t>
      </w:r>
      <w:r w:rsidR="00322E5D" w:rsidRPr="00322E5D">
        <w:rPr>
          <w:rFonts w:ascii="Times New Roman" w:hAnsi="Times New Roman" w:cs="Times New Roman"/>
        </w:rPr>
        <w:t>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00322E5D">
        <w:rPr>
          <w:rFonts w:ascii="Times New Roman" w:hAnsi="Times New Roman" w:cs="Times New Roman"/>
        </w:rPr>
        <w:t>.</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5.4.5. </w:t>
      </w:r>
      <w:r w:rsidR="00322E5D">
        <w:rPr>
          <w:rFonts w:ascii="Times New Roman" w:hAnsi="Times New Roman" w:cs="Times New Roman"/>
        </w:rPr>
        <w:t>О</w:t>
      </w:r>
      <w:r w:rsidR="00322E5D" w:rsidRPr="00322E5D">
        <w:rPr>
          <w:rFonts w:ascii="Times New Roman" w:hAnsi="Times New Roman" w:cs="Times New Roman"/>
        </w:rPr>
        <w:t>беспечить за свой счет устранение недостатков, выявленных при приемке Заказчиком оказанных услуг (этапов оказания услуг)</w:t>
      </w:r>
      <w:r w:rsidR="00322E5D">
        <w:rPr>
          <w:rFonts w:ascii="Times New Roman" w:hAnsi="Times New Roman" w:cs="Times New Roman"/>
        </w:rPr>
        <w:t>.</w:t>
      </w:r>
    </w:p>
    <w:p w:rsidR="00967CB0" w:rsidRPr="00967CB0" w:rsidRDefault="00967CB0" w:rsidP="00967CB0">
      <w:pPr>
        <w:rPr>
          <w:rFonts w:ascii="Times New Roman" w:hAnsi="Times New Roman" w:cs="Times New Roman"/>
        </w:rPr>
      </w:pPr>
      <w:r w:rsidRPr="00967CB0">
        <w:rPr>
          <w:rFonts w:ascii="Times New Roman" w:hAnsi="Times New Roman" w:cs="Times New Roman"/>
        </w:rPr>
        <w:t xml:space="preserve">5.4.6. 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настоящим Контрактом срок, и сообщить об этом заказчику в течение 1 (одного) дня после приостановления оказания услуг. </w:t>
      </w:r>
    </w:p>
    <w:p w:rsidR="00967CB0" w:rsidRPr="00967CB0" w:rsidRDefault="00967CB0" w:rsidP="00967CB0">
      <w:pPr>
        <w:rPr>
          <w:rFonts w:ascii="Times New Roman" w:hAnsi="Times New Roman" w:cs="Times New Roman"/>
        </w:rPr>
      </w:pPr>
      <w:r w:rsidRPr="00967CB0">
        <w:rPr>
          <w:rFonts w:ascii="Times New Roman" w:hAnsi="Times New Roman" w:cs="Times New Roman"/>
        </w:rPr>
        <w:t>5.4.7. Оказывать услуги Заказчику собственными силами за свой счет.</w:t>
      </w:r>
    </w:p>
    <w:p w:rsidR="00967CB0" w:rsidRPr="00967CB0" w:rsidRDefault="00967CB0" w:rsidP="00967CB0">
      <w:pPr>
        <w:rPr>
          <w:rFonts w:ascii="Times New Roman" w:hAnsi="Times New Roman" w:cs="Times New Roman"/>
        </w:rPr>
      </w:pPr>
      <w:r w:rsidRPr="00967CB0">
        <w:rPr>
          <w:rFonts w:ascii="Times New Roman" w:hAnsi="Times New Roman" w:cs="Times New Roman"/>
        </w:rPr>
        <w:t>5.4.8. Уведомлять Заказчика о наступлении обстоятельств, которые могут поставить под угрозу надлежащее исполнение Исполнителем обязательств по Контракту, в том числе:</w:t>
      </w:r>
    </w:p>
    <w:p w:rsidR="00967CB0" w:rsidRPr="00967CB0" w:rsidRDefault="00967CB0" w:rsidP="00967CB0">
      <w:pPr>
        <w:rPr>
          <w:rFonts w:ascii="Times New Roman" w:hAnsi="Times New Roman" w:cs="Times New Roman"/>
        </w:rPr>
      </w:pPr>
      <w:r w:rsidRPr="00967CB0">
        <w:rPr>
          <w:rFonts w:ascii="Times New Roman" w:hAnsi="Times New Roman" w:cs="Times New Roman"/>
        </w:rPr>
        <w:t>- об открытии в отношении Исполнителя процедуры банкротства;</w:t>
      </w:r>
    </w:p>
    <w:p w:rsidR="00967CB0" w:rsidRDefault="00967CB0" w:rsidP="00967CB0">
      <w:pPr>
        <w:rPr>
          <w:rFonts w:ascii="Times New Roman" w:hAnsi="Times New Roman" w:cs="Times New Roman"/>
        </w:rPr>
      </w:pPr>
      <w:r w:rsidRPr="00967CB0">
        <w:rPr>
          <w:rFonts w:ascii="Times New Roman" w:hAnsi="Times New Roman" w:cs="Times New Roman"/>
        </w:rPr>
        <w:t>- о принятии Исполнителем решений о начале процедур ликвидации или реорганизации.</w:t>
      </w:r>
    </w:p>
    <w:p w:rsidR="002868C1" w:rsidRDefault="002868C1" w:rsidP="00967CB0">
      <w:pPr>
        <w:rPr>
          <w:rFonts w:ascii="Times New Roman" w:hAnsi="Times New Roman" w:cs="Times New Roman"/>
        </w:rPr>
      </w:pPr>
      <w:r>
        <w:rPr>
          <w:rFonts w:ascii="Times New Roman" w:hAnsi="Times New Roman" w:cs="Times New Roman"/>
        </w:rPr>
        <w:t>5.4.</w:t>
      </w:r>
      <w:r w:rsidR="00333E37">
        <w:rPr>
          <w:rFonts w:ascii="Times New Roman" w:hAnsi="Times New Roman" w:cs="Times New Roman"/>
        </w:rPr>
        <w:t>9</w:t>
      </w:r>
      <w:r>
        <w:rPr>
          <w:rFonts w:ascii="Times New Roman" w:hAnsi="Times New Roman" w:cs="Times New Roman"/>
        </w:rPr>
        <w:t>. С</w:t>
      </w:r>
      <w:r w:rsidRPr="002868C1">
        <w:rPr>
          <w:rFonts w:ascii="Times New Roman" w:hAnsi="Times New Roman" w:cs="Times New Roman"/>
        </w:rPr>
        <w:t>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города Москвы</w:t>
      </w:r>
      <w:r>
        <w:rPr>
          <w:rFonts w:ascii="Times New Roman" w:hAnsi="Times New Roman" w:cs="Times New Roman"/>
        </w:rPr>
        <w:t>.</w:t>
      </w:r>
    </w:p>
    <w:p w:rsidR="00E20460" w:rsidRPr="0060371D" w:rsidRDefault="00967CB0" w:rsidP="000D730A">
      <w:pPr>
        <w:rPr>
          <w:rFonts w:ascii="Times New Roman" w:hAnsi="Times New Roman" w:cs="Times New Roman"/>
        </w:rPr>
      </w:pPr>
      <w:r w:rsidRPr="00967CB0">
        <w:rPr>
          <w:rFonts w:ascii="Times New Roman" w:hAnsi="Times New Roman" w:cs="Times New Roman"/>
        </w:rPr>
        <w:t>5.4.</w:t>
      </w:r>
      <w:r w:rsidR="002868C1">
        <w:rPr>
          <w:rFonts w:ascii="Times New Roman" w:hAnsi="Times New Roman" w:cs="Times New Roman"/>
        </w:rPr>
        <w:t>1</w:t>
      </w:r>
      <w:r w:rsidR="00333E37">
        <w:rPr>
          <w:rFonts w:ascii="Times New Roman" w:hAnsi="Times New Roman" w:cs="Times New Roman"/>
        </w:rPr>
        <w:t>0</w:t>
      </w:r>
      <w:r w:rsidRPr="00967CB0">
        <w:rPr>
          <w:rFonts w:ascii="Times New Roman" w:hAnsi="Times New Roman" w:cs="Times New Roman"/>
        </w:rPr>
        <w:t>. Исполнять иные обязательства, предусмотренные действующим законодательством Российской Федерации и Контрактом.</w:t>
      </w:r>
    </w:p>
    <w:p w:rsidR="002446E8" w:rsidRPr="0060371D" w:rsidRDefault="002446E8">
      <w:pPr>
        <w:pStyle w:val="1"/>
        <w:rPr>
          <w:rFonts w:ascii="Times New Roman" w:hAnsi="Times New Roman" w:cs="Times New Roman"/>
        </w:rPr>
      </w:pPr>
      <w:bookmarkStart w:id="3" w:name="sub_600"/>
      <w:r w:rsidRPr="0060371D">
        <w:rPr>
          <w:rFonts w:ascii="Times New Roman" w:hAnsi="Times New Roman" w:cs="Times New Roman"/>
        </w:rPr>
        <w:t>6. Ответственность Сторон</w:t>
      </w:r>
    </w:p>
    <w:bookmarkEnd w:id="3"/>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 xml:space="preserve">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60371D">
        <w:rPr>
          <w:rFonts w:ascii="Times New Roman" w:hAnsi="Times New Roman" w:cs="Times New Roman"/>
        </w:rPr>
        <w:lastRenderedPageBreak/>
        <w:t>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6.4. Размер штрафа устанавливается контрактом в соответствии с пунктами 3 - 9 Правил, утвержденных Постановлением Правительства РФ от 30.08.2017 № 1042, за исключением случая, предусмотренного пунктом 13 Правил, утвержденных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а) 1000 рублей, если цена контракта не превышает 3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б) 5000 рублей, если цена контракта составляет от 3 млн. рублей до 50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г) 100000 рублей, если цена контракта превышает 100 млн. рублей.</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30.08.2017 № 1042):</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а) 10 процентов цены контракта (этапа) в случае, если цена контракта (этапа) не превышает 3 млн. рублей;</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и) 0,1 процента цены контракта (этапа) в случае, если цена контракта (этапа) превышает 10 млрд. рублей.</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 xml:space="preserve">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w:t>
      </w:r>
      <w:r w:rsidRPr="0060371D">
        <w:rPr>
          <w:rFonts w:ascii="Times New Roman" w:hAnsi="Times New Roman" w:cs="Times New Roman"/>
        </w:rPr>
        <w:lastRenderedPageBreak/>
        <w:t>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6.9.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утвержденных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а) в случае, если цена контракта не превышает начальную (максимальную) цену контракта:</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б) в случае, если цена контракта превышает начальную (максимальную) цену контракта:</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10 процентов цены контракта, если цена контракта не превышает 3 млн. рублей;</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а) 1000 рублей, если цена контракта не превышает 3 млн. рублей;</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б) 5000 рублей, если цена контракта составляет от 3 млн. рублей до 50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г) 100000 рублей, если цена контракта превышает 100 млн. рублей.</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 xml:space="preserve">6.11. За ненадлежащее исполнение </w:t>
      </w:r>
      <w:r w:rsidR="00D20714" w:rsidRPr="0060371D">
        <w:rPr>
          <w:rFonts w:ascii="Times New Roman" w:hAnsi="Times New Roman" w:cs="Times New Roman"/>
        </w:rPr>
        <w:t>поставщик</w:t>
      </w:r>
      <w:r w:rsidR="00D20714">
        <w:rPr>
          <w:rFonts w:ascii="Times New Roman" w:hAnsi="Times New Roman" w:cs="Times New Roman"/>
        </w:rPr>
        <w:t>ом</w:t>
      </w:r>
      <w:r w:rsidR="00D20714" w:rsidRPr="0060371D">
        <w:rPr>
          <w:rFonts w:ascii="Times New Roman" w:hAnsi="Times New Roman" w:cs="Times New Roman"/>
        </w:rPr>
        <w:t xml:space="preserve"> (подрядчик</w:t>
      </w:r>
      <w:r w:rsidR="00D20714">
        <w:rPr>
          <w:rFonts w:ascii="Times New Roman" w:hAnsi="Times New Roman" w:cs="Times New Roman"/>
        </w:rPr>
        <w:t>ом</w:t>
      </w:r>
      <w:r w:rsidR="00D20714" w:rsidRPr="0060371D">
        <w:rPr>
          <w:rFonts w:ascii="Times New Roman" w:hAnsi="Times New Roman" w:cs="Times New Roman"/>
        </w:rPr>
        <w:t>, исполнител</w:t>
      </w:r>
      <w:r w:rsidR="00D20714">
        <w:rPr>
          <w:rFonts w:ascii="Times New Roman" w:hAnsi="Times New Roman" w:cs="Times New Roman"/>
        </w:rPr>
        <w:t>ем</w:t>
      </w:r>
      <w:r w:rsidR="00D20714" w:rsidRPr="0060371D">
        <w:rPr>
          <w:rFonts w:ascii="Times New Roman" w:hAnsi="Times New Roman" w:cs="Times New Roman"/>
        </w:rPr>
        <w:t xml:space="preserve">) </w:t>
      </w:r>
      <w:r w:rsidRPr="0060371D">
        <w:rPr>
          <w:rFonts w:ascii="Times New Roman" w:hAnsi="Times New Roman" w:cs="Times New Roman"/>
        </w:rPr>
        <w:t xml:space="preserve">обязательств по выполнению видов и объемов работ по строительству, реконструкции объектов капитального строительства, которые </w:t>
      </w:r>
      <w:r w:rsidR="00D20714" w:rsidRPr="0060371D">
        <w:rPr>
          <w:rFonts w:ascii="Times New Roman" w:hAnsi="Times New Roman" w:cs="Times New Roman"/>
        </w:rPr>
        <w:t>поставщик (подрядчик, исполнител</w:t>
      </w:r>
      <w:r w:rsidR="00D20714">
        <w:rPr>
          <w:rFonts w:ascii="Times New Roman" w:hAnsi="Times New Roman" w:cs="Times New Roman"/>
        </w:rPr>
        <w:t>ь</w:t>
      </w:r>
      <w:r w:rsidR="00D20714" w:rsidRPr="0060371D">
        <w:rPr>
          <w:rFonts w:ascii="Times New Roman" w:hAnsi="Times New Roman" w:cs="Times New Roman"/>
        </w:rPr>
        <w:t xml:space="preserve">) </w:t>
      </w:r>
      <w:r w:rsidRPr="0060371D">
        <w:rPr>
          <w:rFonts w:ascii="Times New Roman" w:hAnsi="Times New Roman" w:cs="Times New Roman"/>
        </w:rPr>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 xml:space="preserve">6.12.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w:t>
      </w:r>
      <w:r w:rsidRPr="0060371D">
        <w:rPr>
          <w:rFonts w:ascii="Times New Roman" w:hAnsi="Times New Roman" w:cs="Times New Roman"/>
        </w:rPr>
        <w:lastRenderedPageBreak/>
        <w:t>некоммерческих организаций в виде штрафа, штраф устанавливается в размере 5 процентов объема такого привлечения, установленного контрактом.</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1240B" w:rsidRPr="0060371D" w:rsidRDefault="0081240B" w:rsidP="0081240B">
      <w:pPr>
        <w:ind w:firstLine="709"/>
        <w:rPr>
          <w:rFonts w:ascii="Times New Roman" w:hAnsi="Times New Roman" w:cs="Times New Roman"/>
        </w:rPr>
      </w:pPr>
    </w:p>
    <w:p w:rsidR="0081240B" w:rsidRPr="0060371D" w:rsidRDefault="0081240B" w:rsidP="0081240B">
      <w:pPr>
        <w:ind w:firstLine="709"/>
        <w:rPr>
          <w:rFonts w:ascii="Times New Roman" w:hAnsi="Times New Roman" w:cs="Times New Roman"/>
        </w:rPr>
      </w:pPr>
      <w:r w:rsidRPr="0060371D">
        <w:rPr>
          <w:rFonts w:ascii="Times New Roman" w:hAnsi="Times New Roman" w:cs="Times New Roman"/>
        </w:rPr>
        <w:t>6.14. Заказчик вправе удержать сумму неустойки (штрафа, пени) в размере, указанном в разделе 7 Контракта, путем уменьшения выплаты Подрядчику (поставщику, исполнителю) суммы за выполненные работы (поставленные товары, оказанные услуги) по Контракту на сумму неустойки, либо по согласованию с Заказчиком уплата неустоек (штрафов, пеней) осуществляется Поставщиком</w:t>
      </w:r>
      <w:r w:rsidR="00D20714">
        <w:rPr>
          <w:rFonts w:ascii="Times New Roman" w:hAnsi="Times New Roman" w:cs="Times New Roman"/>
        </w:rPr>
        <w:t xml:space="preserve"> (подрядчиком, исполнителем)</w:t>
      </w:r>
      <w:r w:rsidRPr="0060371D">
        <w:rPr>
          <w:rFonts w:ascii="Times New Roman" w:hAnsi="Times New Roman" w:cs="Times New Roman"/>
        </w:rPr>
        <w:t xml:space="preserve"> в течение 5 (</w:t>
      </w:r>
      <w:r w:rsidRPr="0060371D">
        <w:rPr>
          <w:rFonts w:ascii="Times New Roman" w:hAnsi="Times New Roman" w:cs="Times New Roman"/>
          <w:i/>
        </w:rPr>
        <w:t>Пяти</w:t>
      </w:r>
      <w:r w:rsidRPr="0060371D">
        <w:rPr>
          <w:rFonts w:ascii="Times New Roman" w:hAnsi="Times New Roman" w:cs="Times New Roman"/>
        </w:rPr>
        <w:t>) календарных дней с момента получения требования об уплате неустоек (штрафов, пеней) по следующим реквизитам:</w:t>
      </w:r>
    </w:p>
    <w:p w:rsidR="0081240B" w:rsidRPr="0060371D" w:rsidRDefault="0081240B" w:rsidP="008551A6">
      <w:pPr>
        <w:ind w:firstLine="567"/>
        <w:rPr>
          <w:rFonts w:ascii="Times New Roman" w:hAnsi="Times New Roman" w:cs="Times New Roman"/>
        </w:rPr>
      </w:pPr>
      <w:r w:rsidRPr="0060371D">
        <w:rPr>
          <w:rFonts w:ascii="Times New Roman" w:hAnsi="Times New Roman" w:cs="Times New Roman"/>
        </w:rPr>
        <w:t xml:space="preserve">Получатель: </w:t>
      </w:r>
      <w:r w:rsidR="008551A6" w:rsidRPr="008551A6">
        <w:rPr>
          <w:rFonts w:ascii="Times New Roman" w:hAnsi="Times New Roman" w:cs="Times New Roman"/>
          <w:bCs/>
          <w:lang w:eastAsia="en-US"/>
        </w:rPr>
        <w:t xml:space="preserve">ОКЦ № 1 ГУ Банка России по ЦФО//УФК по г. </w:t>
      </w:r>
      <w:r w:rsidR="00AE2653">
        <w:rPr>
          <w:rFonts w:ascii="Times New Roman" w:hAnsi="Times New Roman" w:cs="Times New Roman"/>
          <w:bCs/>
          <w:lang w:eastAsia="en-US"/>
        </w:rPr>
        <w:t xml:space="preserve">Москве </w:t>
      </w:r>
      <w:r w:rsidRPr="0060371D">
        <w:rPr>
          <w:rFonts w:ascii="Times New Roman" w:hAnsi="Times New Roman" w:cs="Times New Roman"/>
        </w:rPr>
        <w:t>(ФГБУ «ЦНИГРИ» л/с 20736Н75490)</w:t>
      </w:r>
    </w:p>
    <w:p w:rsidR="0081240B" w:rsidRPr="0060371D" w:rsidRDefault="0081240B" w:rsidP="0081240B">
      <w:pPr>
        <w:ind w:firstLine="567"/>
        <w:rPr>
          <w:rFonts w:ascii="Times New Roman" w:hAnsi="Times New Roman" w:cs="Times New Roman"/>
        </w:rPr>
      </w:pPr>
      <w:r w:rsidRPr="0060371D">
        <w:rPr>
          <w:rFonts w:ascii="Times New Roman" w:hAnsi="Times New Roman" w:cs="Times New Roman"/>
        </w:rPr>
        <w:t>ИНН 7726429427 КПП 772601001</w:t>
      </w:r>
    </w:p>
    <w:p w:rsidR="0081240B" w:rsidRPr="0060371D" w:rsidRDefault="0081240B" w:rsidP="0081240B">
      <w:pPr>
        <w:ind w:firstLine="567"/>
        <w:rPr>
          <w:rFonts w:ascii="Times New Roman" w:hAnsi="Times New Roman" w:cs="Times New Roman"/>
        </w:rPr>
      </w:pPr>
      <w:r w:rsidRPr="0060371D">
        <w:rPr>
          <w:rFonts w:ascii="Times New Roman" w:hAnsi="Times New Roman" w:cs="Times New Roman"/>
        </w:rPr>
        <w:t>р/с № 03214643000000017300</w:t>
      </w:r>
    </w:p>
    <w:p w:rsidR="0081240B" w:rsidRPr="0060371D" w:rsidRDefault="0081240B" w:rsidP="0081240B">
      <w:pPr>
        <w:ind w:firstLine="567"/>
        <w:rPr>
          <w:rFonts w:ascii="Times New Roman" w:hAnsi="Times New Roman" w:cs="Times New Roman"/>
        </w:rPr>
      </w:pPr>
      <w:r w:rsidRPr="0060371D">
        <w:rPr>
          <w:rFonts w:ascii="Times New Roman" w:hAnsi="Times New Roman" w:cs="Times New Roman"/>
        </w:rPr>
        <w:t>к/с 40102810545370000003</w:t>
      </w:r>
    </w:p>
    <w:p w:rsidR="008551A6" w:rsidRDefault="0081240B" w:rsidP="0081240B">
      <w:pPr>
        <w:ind w:firstLine="567"/>
        <w:rPr>
          <w:rFonts w:ascii="Times New Roman" w:hAnsi="Times New Roman" w:cs="Times New Roman"/>
          <w:bCs/>
          <w:lang w:eastAsia="en-US"/>
        </w:rPr>
      </w:pPr>
      <w:r w:rsidRPr="0060371D">
        <w:rPr>
          <w:rFonts w:ascii="Times New Roman" w:hAnsi="Times New Roman" w:cs="Times New Roman"/>
        </w:rPr>
        <w:t xml:space="preserve">в </w:t>
      </w:r>
      <w:r w:rsidR="008551A6" w:rsidRPr="0060371D">
        <w:rPr>
          <w:rFonts w:ascii="Times New Roman" w:hAnsi="Times New Roman" w:cs="Times New Roman"/>
          <w:bCs/>
          <w:lang w:eastAsia="en-US"/>
        </w:rPr>
        <w:t xml:space="preserve">ГУ Банка России по ЦФО </w:t>
      </w:r>
    </w:p>
    <w:p w:rsidR="0081240B" w:rsidRPr="0060371D" w:rsidRDefault="0081240B" w:rsidP="0081240B">
      <w:pPr>
        <w:ind w:firstLine="567"/>
        <w:rPr>
          <w:rFonts w:ascii="Times New Roman" w:hAnsi="Times New Roman" w:cs="Times New Roman"/>
        </w:rPr>
      </w:pPr>
      <w:r w:rsidRPr="0060371D">
        <w:rPr>
          <w:rFonts w:ascii="Times New Roman" w:hAnsi="Times New Roman" w:cs="Times New Roman"/>
        </w:rPr>
        <w:t>БИК 004525988</w:t>
      </w:r>
    </w:p>
    <w:p w:rsidR="0081240B" w:rsidRPr="0060371D" w:rsidRDefault="0081240B" w:rsidP="0081240B">
      <w:pPr>
        <w:ind w:firstLine="567"/>
        <w:rPr>
          <w:rFonts w:ascii="Times New Roman" w:hAnsi="Times New Roman" w:cs="Times New Roman"/>
        </w:rPr>
      </w:pPr>
      <w:r w:rsidRPr="0060371D">
        <w:rPr>
          <w:rFonts w:ascii="Times New Roman" w:hAnsi="Times New Roman" w:cs="Times New Roman"/>
        </w:rPr>
        <w:t>ОКТМО 45925000</w:t>
      </w:r>
    </w:p>
    <w:p w:rsidR="0081240B" w:rsidRPr="0060371D" w:rsidRDefault="0081240B" w:rsidP="0081240B">
      <w:pPr>
        <w:pStyle w:val="ConsPlusNormal"/>
        <w:ind w:firstLine="540"/>
        <w:jc w:val="both"/>
        <w:rPr>
          <w:rFonts w:ascii="Times New Roman" w:hAnsi="Times New Roman" w:cs="Times New Roman"/>
          <w:sz w:val="24"/>
          <w:szCs w:val="24"/>
        </w:rPr>
      </w:pPr>
      <w:r w:rsidRPr="0060371D">
        <w:rPr>
          <w:rFonts w:ascii="Times New Roman" w:hAnsi="Times New Roman" w:cs="Times New Roman"/>
          <w:sz w:val="24"/>
          <w:szCs w:val="24"/>
        </w:rPr>
        <w:t>КБК 00000000000000000140</w:t>
      </w:r>
    </w:p>
    <w:p w:rsidR="002446E8" w:rsidRPr="0060371D" w:rsidRDefault="002446E8">
      <w:pPr>
        <w:rPr>
          <w:rFonts w:ascii="Times New Roman" w:hAnsi="Times New Roman" w:cs="Times New Roman"/>
        </w:rPr>
      </w:pPr>
    </w:p>
    <w:p w:rsidR="00A0300F" w:rsidRDefault="002446E8" w:rsidP="00A0300F">
      <w:pPr>
        <w:pStyle w:val="1"/>
        <w:rPr>
          <w:rFonts w:ascii="Times New Roman" w:hAnsi="Times New Roman" w:cs="Times New Roman"/>
        </w:rPr>
      </w:pPr>
      <w:bookmarkStart w:id="4" w:name="sub_700"/>
      <w:r w:rsidRPr="0060371D">
        <w:rPr>
          <w:rFonts w:ascii="Times New Roman" w:hAnsi="Times New Roman" w:cs="Times New Roman"/>
        </w:rPr>
        <w:t xml:space="preserve">7. Срок и порядок действия </w:t>
      </w:r>
      <w:bookmarkEnd w:id="4"/>
      <w:r w:rsidR="006B5C08">
        <w:rPr>
          <w:rFonts w:ascii="Times New Roman" w:hAnsi="Times New Roman" w:cs="Times New Roman"/>
        </w:rPr>
        <w:t>контракта</w:t>
      </w:r>
    </w:p>
    <w:p w:rsidR="002446E8" w:rsidRPr="0060371D" w:rsidRDefault="002446E8">
      <w:pPr>
        <w:rPr>
          <w:rFonts w:ascii="Times New Roman" w:hAnsi="Times New Roman" w:cs="Times New Roman"/>
        </w:rPr>
      </w:pPr>
      <w:r w:rsidRPr="0060371D">
        <w:rPr>
          <w:rFonts w:ascii="Times New Roman" w:hAnsi="Times New Roman" w:cs="Times New Roman"/>
        </w:rPr>
        <w:t xml:space="preserve">7.1. </w:t>
      </w:r>
      <w:r w:rsidR="00DD128E" w:rsidRPr="00DD128E">
        <w:rPr>
          <w:rFonts w:ascii="Times New Roman" w:hAnsi="Times New Roman" w:cs="Times New Roman"/>
        </w:rPr>
        <w:t>Настоящий контракт заключается в электронной форме и дополнительно составлен в двух экземплярах по одному для каждой из Сторон.</w:t>
      </w:r>
    </w:p>
    <w:p w:rsidR="002446E8" w:rsidRPr="0060371D" w:rsidRDefault="002446E8">
      <w:pPr>
        <w:rPr>
          <w:rFonts w:ascii="Times New Roman" w:hAnsi="Times New Roman" w:cs="Times New Roman"/>
        </w:rPr>
      </w:pPr>
      <w:r w:rsidRPr="0060371D">
        <w:rPr>
          <w:rFonts w:ascii="Times New Roman" w:hAnsi="Times New Roman" w:cs="Times New Roman"/>
        </w:rPr>
        <w:t xml:space="preserve">7.2. Настоящий </w:t>
      </w:r>
      <w:r w:rsidR="00982BAE">
        <w:rPr>
          <w:rFonts w:ascii="Times New Roman" w:hAnsi="Times New Roman" w:cs="Times New Roman"/>
        </w:rPr>
        <w:t>контракт</w:t>
      </w:r>
      <w:r w:rsidRPr="0060371D">
        <w:rPr>
          <w:rFonts w:ascii="Times New Roman" w:hAnsi="Times New Roman" w:cs="Times New Roman"/>
        </w:rPr>
        <w:t xml:space="preserve"> вступает в силу с момента его подписания и действует </w:t>
      </w:r>
      <w:r w:rsidR="00A525A4">
        <w:rPr>
          <w:rFonts w:ascii="Times New Roman" w:hAnsi="Times New Roman" w:cs="Times New Roman"/>
        </w:rPr>
        <w:t xml:space="preserve">до </w:t>
      </w:r>
      <w:r w:rsidR="004066FB">
        <w:rPr>
          <w:rFonts w:ascii="Times New Roman" w:hAnsi="Times New Roman" w:cs="Times New Roman"/>
        </w:rPr>
        <w:t xml:space="preserve">31 октября </w:t>
      </w:r>
      <w:r w:rsidR="00723A70">
        <w:rPr>
          <w:rFonts w:ascii="Times New Roman" w:hAnsi="Times New Roman" w:cs="Times New Roman"/>
        </w:rPr>
        <w:t>202</w:t>
      </w:r>
      <w:r w:rsidR="00DD051D">
        <w:rPr>
          <w:rFonts w:ascii="Times New Roman" w:hAnsi="Times New Roman" w:cs="Times New Roman"/>
        </w:rPr>
        <w:t>6</w:t>
      </w:r>
      <w:r w:rsidR="00A525A4">
        <w:rPr>
          <w:rFonts w:ascii="Times New Roman" w:hAnsi="Times New Roman" w:cs="Times New Roman"/>
        </w:rPr>
        <w:t xml:space="preserve"> года</w:t>
      </w:r>
      <w:r w:rsidR="005B69CD">
        <w:rPr>
          <w:rFonts w:ascii="Times New Roman" w:hAnsi="Times New Roman" w:cs="Times New Roman"/>
        </w:rPr>
        <w:t>,</w:t>
      </w:r>
      <w:r w:rsidR="0081240B" w:rsidRPr="0060371D">
        <w:rPr>
          <w:rFonts w:ascii="Times New Roman" w:hAnsi="Times New Roman" w:cs="Times New Roman"/>
        </w:rPr>
        <w:t xml:space="preserve"> а в части исполнения обязательств, - до полного их исполнения.</w:t>
      </w:r>
    </w:p>
    <w:p w:rsidR="002446E8" w:rsidRPr="0060371D" w:rsidRDefault="002446E8">
      <w:pPr>
        <w:rPr>
          <w:rFonts w:ascii="Times New Roman" w:hAnsi="Times New Roman" w:cs="Times New Roman"/>
        </w:rPr>
      </w:pPr>
    </w:p>
    <w:p w:rsidR="002446E8" w:rsidRPr="0060371D" w:rsidRDefault="002446E8">
      <w:pPr>
        <w:pStyle w:val="1"/>
        <w:rPr>
          <w:rFonts w:ascii="Times New Roman" w:hAnsi="Times New Roman" w:cs="Times New Roman"/>
        </w:rPr>
      </w:pPr>
      <w:bookmarkStart w:id="5" w:name="sub_800"/>
      <w:r w:rsidRPr="0060371D">
        <w:rPr>
          <w:rFonts w:ascii="Times New Roman" w:hAnsi="Times New Roman" w:cs="Times New Roman"/>
        </w:rPr>
        <w:t xml:space="preserve">8. Порядок изменения и расторжения </w:t>
      </w:r>
      <w:r w:rsidR="006B5C08">
        <w:rPr>
          <w:rFonts w:ascii="Times New Roman" w:hAnsi="Times New Roman" w:cs="Times New Roman"/>
        </w:rPr>
        <w:t>контракта</w:t>
      </w:r>
    </w:p>
    <w:bookmarkEnd w:id="5"/>
    <w:p w:rsidR="002446E8" w:rsidRPr="0060371D" w:rsidRDefault="002446E8">
      <w:pPr>
        <w:rPr>
          <w:rFonts w:ascii="Times New Roman" w:hAnsi="Times New Roman" w:cs="Times New Roman"/>
        </w:rPr>
      </w:pPr>
      <w:r w:rsidRPr="0060371D">
        <w:rPr>
          <w:rFonts w:ascii="Times New Roman" w:hAnsi="Times New Roman" w:cs="Times New Roman"/>
        </w:rPr>
        <w:t xml:space="preserve">8.1. Настоящий </w:t>
      </w:r>
      <w:r w:rsidR="00982BAE">
        <w:rPr>
          <w:rFonts w:ascii="Times New Roman" w:hAnsi="Times New Roman" w:cs="Times New Roman"/>
        </w:rPr>
        <w:t>контракт</w:t>
      </w:r>
      <w:r w:rsidRPr="0060371D">
        <w:rPr>
          <w:rFonts w:ascii="Times New Roman" w:hAnsi="Times New Roman" w:cs="Times New Roman"/>
        </w:rPr>
        <w:t xml:space="preserve"> может быть изменен или расторгнут по соглашению Сторон, а также в одностороннем порядке в случае существенного нарушения </w:t>
      </w:r>
      <w:r w:rsidR="00982BAE">
        <w:rPr>
          <w:rFonts w:ascii="Times New Roman" w:hAnsi="Times New Roman" w:cs="Times New Roman"/>
        </w:rPr>
        <w:t>контракта</w:t>
      </w:r>
      <w:r w:rsidRPr="0060371D">
        <w:rPr>
          <w:rFonts w:ascii="Times New Roman" w:hAnsi="Times New Roman" w:cs="Times New Roman"/>
        </w:rPr>
        <w:t xml:space="preserve"> одной из Сторон.</w:t>
      </w:r>
    </w:p>
    <w:p w:rsidR="002446E8" w:rsidRPr="0060371D" w:rsidRDefault="002446E8">
      <w:pPr>
        <w:rPr>
          <w:rFonts w:ascii="Times New Roman" w:hAnsi="Times New Roman" w:cs="Times New Roman"/>
        </w:rPr>
      </w:pPr>
      <w:r w:rsidRPr="0060371D">
        <w:rPr>
          <w:rFonts w:ascii="Times New Roman" w:hAnsi="Times New Roman" w:cs="Times New Roman"/>
        </w:rPr>
        <w:t xml:space="preserve">8.2. Нарушение </w:t>
      </w:r>
      <w:r w:rsidR="00982BAE">
        <w:rPr>
          <w:rFonts w:ascii="Times New Roman" w:hAnsi="Times New Roman" w:cs="Times New Roman"/>
        </w:rPr>
        <w:t>контракта</w:t>
      </w:r>
      <w:r w:rsidRPr="0060371D">
        <w:rPr>
          <w:rFonts w:ascii="Times New Roman" w:hAnsi="Times New Roman" w:cs="Times New Roman"/>
        </w:rPr>
        <w:t xml:space="preserve"> </w:t>
      </w:r>
      <w:r w:rsidR="00D20714">
        <w:rPr>
          <w:rFonts w:ascii="Times New Roman" w:hAnsi="Times New Roman" w:cs="Times New Roman"/>
        </w:rPr>
        <w:t>Исполнителем</w:t>
      </w:r>
      <w:r w:rsidRPr="0060371D">
        <w:rPr>
          <w:rFonts w:ascii="Times New Roman" w:hAnsi="Times New Roman" w:cs="Times New Roman"/>
        </w:rPr>
        <w:t xml:space="preserve"> предполагается существенным в случаях:</w:t>
      </w:r>
    </w:p>
    <w:p w:rsidR="002446E8" w:rsidRPr="0060371D" w:rsidRDefault="002446E8">
      <w:pPr>
        <w:rPr>
          <w:rFonts w:ascii="Times New Roman" w:hAnsi="Times New Roman" w:cs="Times New Roman"/>
        </w:rPr>
      </w:pPr>
      <w:r w:rsidRPr="0060371D">
        <w:rPr>
          <w:rFonts w:ascii="Times New Roman" w:hAnsi="Times New Roman" w:cs="Times New Roman"/>
        </w:rPr>
        <w:t xml:space="preserve">- </w:t>
      </w:r>
      <w:r w:rsidR="00EF6A1A">
        <w:rPr>
          <w:rFonts w:ascii="Times New Roman" w:hAnsi="Times New Roman" w:cs="Times New Roman"/>
        </w:rPr>
        <w:t>не устранения выявленных недостатков;</w:t>
      </w:r>
    </w:p>
    <w:p w:rsidR="002446E8" w:rsidRPr="0060371D" w:rsidRDefault="002446E8">
      <w:pPr>
        <w:rPr>
          <w:rFonts w:ascii="Times New Roman" w:hAnsi="Times New Roman" w:cs="Times New Roman"/>
        </w:rPr>
      </w:pPr>
      <w:r w:rsidRPr="0060371D">
        <w:rPr>
          <w:rFonts w:ascii="Times New Roman" w:hAnsi="Times New Roman" w:cs="Times New Roman"/>
        </w:rPr>
        <w:t xml:space="preserve">- </w:t>
      </w:r>
      <w:r w:rsidR="00EF6A1A">
        <w:rPr>
          <w:rFonts w:ascii="Times New Roman" w:hAnsi="Times New Roman" w:cs="Times New Roman"/>
        </w:rPr>
        <w:t xml:space="preserve">длительного </w:t>
      </w:r>
      <w:r w:rsidRPr="0060371D">
        <w:rPr>
          <w:rFonts w:ascii="Times New Roman" w:hAnsi="Times New Roman" w:cs="Times New Roman"/>
        </w:rPr>
        <w:t xml:space="preserve">нарушения </w:t>
      </w:r>
      <w:r w:rsidR="00EF6A1A">
        <w:rPr>
          <w:rFonts w:ascii="Times New Roman" w:hAnsi="Times New Roman" w:cs="Times New Roman"/>
        </w:rPr>
        <w:t xml:space="preserve">срока </w:t>
      </w:r>
      <w:r w:rsidR="00D20714">
        <w:rPr>
          <w:rFonts w:ascii="Times New Roman" w:hAnsi="Times New Roman" w:cs="Times New Roman"/>
        </w:rPr>
        <w:t>оказания услуг.</w:t>
      </w:r>
    </w:p>
    <w:p w:rsidR="002446E8" w:rsidRPr="0060371D" w:rsidRDefault="002446E8">
      <w:pPr>
        <w:rPr>
          <w:rFonts w:ascii="Times New Roman" w:hAnsi="Times New Roman" w:cs="Times New Roman"/>
        </w:rPr>
      </w:pPr>
      <w:r w:rsidRPr="0060371D">
        <w:rPr>
          <w:rFonts w:ascii="Times New Roman" w:hAnsi="Times New Roman" w:cs="Times New Roman"/>
        </w:rPr>
        <w:t>8.</w:t>
      </w:r>
      <w:r w:rsidR="00EF6A1A">
        <w:rPr>
          <w:rFonts w:ascii="Times New Roman" w:hAnsi="Times New Roman" w:cs="Times New Roman"/>
        </w:rPr>
        <w:t>3</w:t>
      </w:r>
      <w:r w:rsidRPr="0060371D">
        <w:rPr>
          <w:rFonts w:ascii="Times New Roman" w:hAnsi="Times New Roman" w:cs="Times New Roman"/>
        </w:rPr>
        <w:t xml:space="preserve">. Настоящий </w:t>
      </w:r>
      <w:r w:rsidR="00982BAE">
        <w:rPr>
          <w:rFonts w:ascii="Times New Roman" w:hAnsi="Times New Roman" w:cs="Times New Roman"/>
        </w:rPr>
        <w:t>контракт</w:t>
      </w:r>
      <w:r w:rsidRPr="0060371D">
        <w:rPr>
          <w:rFonts w:ascii="Times New Roman" w:hAnsi="Times New Roman" w:cs="Times New Roman"/>
        </w:rPr>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w:t>
      </w:r>
      <w:r w:rsidR="00982BAE">
        <w:rPr>
          <w:rFonts w:ascii="Times New Roman" w:hAnsi="Times New Roman" w:cs="Times New Roman"/>
        </w:rPr>
        <w:t>контракта</w:t>
      </w:r>
      <w:r w:rsidRPr="0060371D">
        <w:rPr>
          <w:rFonts w:ascii="Times New Roman" w:hAnsi="Times New Roman" w:cs="Times New Roman"/>
        </w:rPr>
        <w:t xml:space="preserve"> полностью или частично, если иной срок расторжения или изменения </w:t>
      </w:r>
      <w:r w:rsidR="006B5C08">
        <w:rPr>
          <w:rFonts w:ascii="Times New Roman" w:hAnsi="Times New Roman" w:cs="Times New Roman"/>
        </w:rPr>
        <w:t>контракта</w:t>
      </w:r>
      <w:r w:rsidRPr="0060371D">
        <w:rPr>
          <w:rFonts w:ascii="Times New Roman" w:hAnsi="Times New Roman" w:cs="Times New Roman"/>
        </w:rPr>
        <w:t xml:space="preserve"> не предусмотрен в уведомлении.</w:t>
      </w:r>
    </w:p>
    <w:p w:rsidR="0081240B" w:rsidRPr="0060371D" w:rsidRDefault="0081240B">
      <w:pPr>
        <w:rPr>
          <w:rFonts w:ascii="Times New Roman" w:hAnsi="Times New Roman" w:cs="Times New Roman"/>
        </w:rPr>
      </w:pPr>
      <w:r w:rsidRPr="0060371D">
        <w:rPr>
          <w:rFonts w:ascii="Times New Roman" w:hAnsi="Times New Roman" w:cs="Times New Roman"/>
        </w:rPr>
        <w:t>8.</w:t>
      </w:r>
      <w:r w:rsidR="00EF6A1A">
        <w:rPr>
          <w:rFonts w:ascii="Times New Roman" w:hAnsi="Times New Roman" w:cs="Times New Roman"/>
        </w:rPr>
        <w:t>4</w:t>
      </w:r>
      <w:r w:rsidRPr="0060371D">
        <w:rPr>
          <w:rFonts w:ascii="Times New Roman" w:hAnsi="Times New Roman" w:cs="Times New Roman"/>
        </w:rPr>
        <w:t xml:space="preserve">. Настоящим </w:t>
      </w:r>
      <w:r w:rsidR="00982BAE">
        <w:rPr>
          <w:rFonts w:ascii="Times New Roman" w:hAnsi="Times New Roman" w:cs="Times New Roman"/>
        </w:rPr>
        <w:t>контрактом</w:t>
      </w:r>
      <w:r w:rsidRPr="0060371D">
        <w:rPr>
          <w:rFonts w:ascii="Times New Roman" w:hAnsi="Times New Roman" w:cs="Times New Roman"/>
        </w:rPr>
        <w:t xml:space="preserve"> Стороны договорились, что условия настоящего </w:t>
      </w:r>
      <w:r w:rsidR="00982BAE">
        <w:rPr>
          <w:rFonts w:ascii="Times New Roman" w:hAnsi="Times New Roman" w:cs="Times New Roman"/>
        </w:rPr>
        <w:t>контракта</w:t>
      </w:r>
      <w:r w:rsidRPr="0060371D">
        <w:rPr>
          <w:rFonts w:ascii="Times New Roman" w:hAnsi="Times New Roman" w:cs="Times New Roman"/>
        </w:rPr>
        <w:t xml:space="preserve">, ход его исполнения и иные события, непосредственно связанные с настоящим </w:t>
      </w:r>
      <w:r w:rsidR="00982BAE">
        <w:rPr>
          <w:rFonts w:ascii="Times New Roman" w:hAnsi="Times New Roman" w:cs="Times New Roman"/>
        </w:rPr>
        <w:t>контрактом</w:t>
      </w:r>
      <w:r w:rsidRPr="0060371D">
        <w:rPr>
          <w:rFonts w:ascii="Times New Roman" w:hAnsi="Times New Roman" w:cs="Times New Roman"/>
        </w:rPr>
        <w:t>, являются строго конфиденциальными и не подлежат разглашению третьим лицам, за исключением случаев, предусмотренных законодательством Российской Федерации.</w:t>
      </w:r>
    </w:p>
    <w:p w:rsidR="0081240B" w:rsidRPr="0060371D" w:rsidRDefault="0081240B">
      <w:pPr>
        <w:rPr>
          <w:rFonts w:ascii="Times New Roman" w:hAnsi="Times New Roman" w:cs="Times New Roman"/>
        </w:rPr>
      </w:pPr>
      <w:r w:rsidRPr="0060371D">
        <w:rPr>
          <w:rFonts w:ascii="Times New Roman" w:hAnsi="Times New Roman" w:cs="Times New Roman"/>
        </w:rPr>
        <w:t>8.5. Стороны обязуются соблюдать законодательство Российской Федерации, в том числе в части противодействия коррупции.</w:t>
      </w:r>
    </w:p>
    <w:p w:rsidR="00017138" w:rsidRDefault="002446E8" w:rsidP="00527385">
      <w:pPr>
        <w:rPr>
          <w:rFonts w:ascii="Times New Roman" w:hAnsi="Times New Roman" w:cs="Times New Roman"/>
        </w:rPr>
      </w:pPr>
      <w:r w:rsidRPr="0060371D">
        <w:rPr>
          <w:rFonts w:ascii="Times New Roman" w:hAnsi="Times New Roman" w:cs="Times New Roman"/>
        </w:rPr>
        <w:t>8.</w:t>
      </w:r>
      <w:r w:rsidR="00EF6A1A">
        <w:rPr>
          <w:rFonts w:ascii="Times New Roman" w:hAnsi="Times New Roman" w:cs="Times New Roman"/>
        </w:rPr>
        <w:t>6</w:t>
      </w:r>
      <w:r w:rsidRPr="0060371D">
        <w:rPr>
          <w:rFonts w:ascii="Times New Roman" w:hAnsi="Times New Roman" w:cs="Times New Roman"/>
        </w:rPr>
        <w:t xml:space="preserve">. Любые изменения и дополнения к настоящему </w:t>
      </w:r>
      <w:r w:rsidR="00982BAE">
        <w:rPr>
          <w:rFonts w:ascii="Times New Roman" w:hAnsi="Times New Roman" w:cs="Times New Roman"/>
        </w:rPr>
        <w:t>контракту</w:t>
      </w:r>
      <w:r w:rsidRPr="0060371D">
        <w:rPr>
          <w:rFonts w:ascii="Times New Roman" w:hAnsi="Times New Roman" w:cs="Times New Roman"/>
        </w:rPr>
        <w:t xml:space="preserve"> имеют юридическую силу, если они составлены в письменной форме и подписаны обеими Сторонами.</w:t>
      </w:r>
      <w:r w:rsidR="009708AE">
        <w:rPr>
          <w:rFonts w:ascii="Times New Roman" w:hAnsi="Times New Roman" w:cs="Times New Roman"/>
        </w:rPr>
        <w:t xml:space="preserve"> </w:t>
      </w:r>
    </w:p>
    <w:p w:rsidR="00EF6A1A" w:rsidRDefault="002446E8" w:rsidP="00E63409">
      <w:pPr>
        <w:pStyle w:val="1"/>
        <w:rPr>
          <w:rFonts w:ascii="Times New Roman" w:hAnsi="Times New Roman" w:cs="Times New Roman"/>
        </w:rPr>
      </w:pPr>
      <w:bookmarkStart w:id="6" w:name="sub_900"/>
      <w:r w:rsidRPr="0060371D">
        <w:rPr>
          <w:rFonts w:ascii="Times New Roman" w:hAnsi="Times New Roman" w:cs="Times New Roman"/>
        </w:rPr>
        <w:lastRenderedPageBreak/>
        <w:t>9. Реквизиты и подписи Сторон</w:t>
      </w:r>
      <w:bookmarkEnd w:id="6"/>
    </w:p>
    <w:p w:rsidR="00007292" w:rsidRPr="00007292" w:rsidRDefault="00007292" w:rsidP="00007292"/>
    <w:tbl>
      <w:tblPr>
        <w:tblW w:w="10080"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9F4B32" w:rsidRPr="0060371D" w:rsidTr="009F4B32">
        <w:tc>
          <w:tcPr>
            <w:tcW w:w="5040" w:type="dxa"/>
            <w:tcBorders>
              <w:top w:val="nil"/>
              <w:left w:val="nil"/>
              <w:bottom w:val="nil"/>
              <w:right w:val="nil"/>
            </w:tcBorders>
          </w:tcPr>
          <w:p w:rsidR="009F4B32" w:rsidRPr="0060371D" w:rsidRDefault="009F4B32" w:rsidP="009F4B32">
            <w:pPr>
              <w:pStyle w:val="Normalunindented"/>
              <w:widowControl w:val="0"/>
              <w:spacing w:before="0" w:after="0" w:line="240" w:lineRule="auto"/>
              <w:jc w:val="left"/>
              <w:rPr>
                <w:b/>
                <w:color w:val="000000"/>
                <w:szCs w:val="24"/>
                <w:lang w:eastAsia="en-US"/>
              </w:rPr>
            </w:pPr>
            <w:r>
              <w:rPr>
                <w:b/>
                <w:color w:val="000000"/>
                <w:szCs w:val="24"/>
                <w:lang w:eastAsia="en-US"/>
              </w:rPr>
              <w:t>Заказчик</w:t>
            </w:r>
            <w:r w:rsidRPr="0060371D">
              <w:rPr>
                <w:b/>
                <w:color w:val="000000"/>
                <w:szCs w:val="24"/>
                <w:lang w:eastAsia="en-US"/>
              </w:rPr>
              <w:t>:</w:t>
            </w:r>
          </w:p>
          <w:p w:rsidR="009F4B32" w:rsidRPr="0060371D" w:rsidRDefault="009F4B32" w:rsidP="009F4B32">
            <w:pPr>
              <w:pStyle w:val="Normalunindented"/>
              <w:widowControl w:val="0"/>
              <w:spacing w:before="0" w:after="0" w:line="240" w:lineRule="auto"/>
              <w:jc w:val="left"/>
              <w:rPr>
                <w:b/>
                <w:color w:val="000000"/>
                <w:szCs w:val="24"/>
                <w:lang w:eastAsia="en-US"/>
              </w:rPr>
            </w:pPr>
            <w:r w:rsidRPr="0060371D">
              <w:rPr>
                <w:b/>
                <w:color w:val="000000"/>
                <w:szCs w:val="24"/>
                <w:lang w:eastAsia="en-US"/>
              </w:rPr>
              <w:t xml:space="preserve">Федеральное государственное бюджетное учреждение «Центральный научно-исследовательский геологоразведочный институт цветных и благородных металлов» </w:t>
            </w:r>
          </w:p>
          <w:p w:rsidR="009F4B32" w:rsidRPr="0060371D" w:rsidRDefault="009F4B32" w:rsidP="009F4B32">
            <w:pPr>
              <w:pStyle w:val="Normalunindented"/>
              <w:widowControl w:val="0"/>
              <w:spacing w:before="0" w:after="0" w:line="240" w:lineRule="auto"/>
              <w:jc w:val="left"/>
              <w:rPr>
                <w:b/>
                <w:color w:val="000000"/>
                <w:szCs w:val="24"/>
                <w:lang w:eastAsia="en-US"/>
              </w:rPr>
            </w:pPr>
            <w:r w:rsidRPr="0060371D">
              <w:rPr>
                <w:b/>
                <w:color w:val="000000"/>
                <w:szCs w:val="24"/>
                <w:lang w:eastAsia="en-US"/>
              </w:rPr>
              <w:t>(ФГБУ «ЦНИГРИ»)</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Юридический и фактический адрес:</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117545, г. Москва, Варшавское шоссе, д. 129, корп. 1.</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Тел./факс: +7 (495) 315-43-65 (доб. 373)</w:t>
            </w:r>
          </w:p>
          <w:p w:rsidR="009F4B32" w:rsidRPr="0060371D" w:rsidRDefault="009F4B32" w:rsidP="009F4B32">
            <w:pPr>
              <w:spacing w:line="256" w:lineRule="auto"/>
              <w:ind w:firstLine="0"/>
              <w:rPr>
                <w:rFonts w:ascii="Times New Roman" w:hAnsi="Times New Roman" w:cs="Times New Roman"/>
                <w:lang w:eastAsia="en-US"/>
              </w:rPr>
            </w:pPr>
            <w:r w:rsidRPr="0060371D">
              <w:rPr>
                <w:rFonts w:ascii="Times New Roman" w:hAnsi="Times New Roman" w:cs="Times New Roman"/>
                <w:bCs/>
                <w:lang w:eastAsia="en-US"/>
              </w:rPr>
              <w:t xml:space="preserve">e-mail: </w:t>
            </w:r>
            <w:r w:rsidRPr="0060371D">
              <w:rPr>
                <w:rFonts w:ascii="Times New Roman" w:hAnsi="Times New Roman" w:cs="Times New Roman"/>
                <w:bCs/>
                <w:lang w:val="en-US" w:eastAsia="en-US"/>
              </w:rPr>
              <w:t>tender</w:t>
            </w:r>
            <w:hyperlink r:id="rId7" w:history="1">
              <w:r w:rsidRPr="0060371D">
                <w:rPr>
                  <w:rStyle w:val="ListLabel88"/>
                  <w:rFonts w:ascii="Times New Roman" w:eastAsiaTheme="minorEastAsia" w:hAnsi="Times New Roman" w:cs="Times New Roman"/>
                  <w:bCs/>
                  <w:lang w:eastAsia="en-US"/>
                </w:rPr>
                <w:t>@tsnigri.ru</w:t>
              </w:r>
            </w:hyperlink>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ОГРН 1187746427230</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ИНН 7726429427</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КПП 772601001</w:t>
            </w:r>
          </w:p>
          <w:p w:rsidR="008551A6" w:rsidRPr="008551A6" w:rsidRDefault="008551A6" w:rsidP="008551A6">
            <w:pPr>
              <w:ind w:firstLine="0"/>
              <w:rPr>
                <w:rFonts w:ascii="Times New Roman" w:hAnsi="Times New Roman" w:cs="Times New Roman"/>
                <w:bCs/>
              </w:rPr>
            </w:pPr>
            <w:r>
              <w:rPr>
                <w:bCs/>
              </w:rPr>
              <w:t>ОКЦ № 1 ГУ Банка России по ЦФО//УФК по г. Москве (ФГБУ «ЦНИГРИ» л/с № 20736Н75490)</w:t>
            </w:r>
          </w:p>
          <w:p w:rsidR="009F4B32" w:rsidRPr="0060371D" w:rsidRDefault="009F4B32" w:rsidP="008551A6">
            <w:pPr>
              <w:spacing w:line="256" w:lineRule="auto"/>
              <w:ind w:firstLine="0"/>
              <w:rPr>
                <w:rFonts w:ascii="Times New Roman" w:hAnsi="Times New Roman" w:cs="Times New Roman"/>
                <w:lang w:eastAsia="en-US"/>
              </w:rPr>
            </w:pPr>
            <w:r w:rsidRPr="0060371D">
              <w:rPr>
                <w:rFonts w:ascii="Times New Roman" w:hAnsi="Times New Roman" w:cs="Times New Roman"/>
                <w:bCs/>
                <w:lang w:eastAsia="en-US"/>
              </w:rPr>
              <w:t xml:space="preserve">р/с </w:t>
            </w:r>
            <w:r w:rsidRPr="0060371D">
              <w:rPr>
                <w:rFonts w:ascii="Times New Roman" w:hAnsi="Times New Roman" w:cs="Times New Roman"/>
                <w:lang w:eastAsia="en-US"/>
              </w:rPr>
              <w:t>03214643000000017300</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к/с 40102810545370000003</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Банк:</w:t>
            </w:r>
            <w:r w:rsidR="004C08C5">
              <w:rPr>
                <w:rFonts w:ascii="Times New Roman" w:hAnsi="Times New Roman" w:cs="Times New Roman"/>
                <w:bCs/>
                <w:lang w:eastAsia="en-US"/>
              </w:rPr>
              <w:t xml:space="preserve"> </w:t>
            </w:r>
            <w:r w:rsidRPr="0060371D">
              <w:rPr>
                <w:rFonts w:ascii="Times New Roman" w:hAnsi="Times New Roman" w:cs="Times New Roman"/>
                <w:bCs/>
                <w:lang w:eastAsia="en-US"/>
              </w:rPr>
              <w:t xml:space="preserve">ГУ Банка России по ЦФО </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 xml:space="preserve">БИК </w:t>
            </w:r>
            <w:r w:rsidRPr="0060371D">
              <w:rPr>
                <w:rFonts w:ascii="Times New Roman" w:hAnsi="Times New Roman" w:cs="Times New Roman"/>
                <w:lang w:eastAsia="en-US"/>
              </w:rPr>
              <w:t>004525988</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ОКТМО 45925000</w:t>
            </w:r>
          </w:p>
          <w:p w:rsidR="009F4B32" w:rsidRPr="0060371D" w:rsidRDefault="009F4B32" w:rsidP="009F4B32">
            <w:pPr>
              <w:spacing w:line="256" w:lineRule="auto"/>
              <w:ind w:firstLine="0"/>
              <w:rPr>
                <w:rFonts w:ascii="Times New Roman" w:hAnsi="Times New Roman" w:cs="Times New Roman"/>
                <w:bCs/>
                <w:lang w:eastAsia="en-US"/>
              </w:rPr>
            </w:pPr>
            <w:r w:rsidRPr="0060371D">
              <w:rPr>
                <w:rFonts w:ascii="Times New Roman" w:hAnsi="Times New Roman" w:cs="Times New Roman"/>
                <w:bCs/>
                <w:lang w:eastAsia="en-US"/>
              </w:rPr>
              <w:t>ОКОПФ 75103</w:t>
            </w:r>
          </w:p>
          <w:p w:rsidR="009F4B32" w:rsidRPr="0060371D" w:rsidRDefault="009F4B32" w:rsidP="009F4B32">
            <w:pPr>
              <w:pStyle w:val="a6"/>
              <w:rPr>
                <w:rFonts w:ascii="Times New Roman" w:hAnsi="Times New Roman" w:cs="Times New Roman"/>
              </w:rPr>
            </w:pPr>
          </w:p>
        </w:tc>
        <w:tc>
          <w:tcPr>
            <w:tcW w:w="5040" w:type="dxa"/>
            <w:tcBorders>
              <w:top w:val="nil"/>
              <w:left w:val="nil"/>
              <w:bottom w:val="nil"/>
              <w:right w:val="nil"/>
            </w:tcBorders>
          </w:tcPr>
          <w:p w:rsidR="009F4B32" w:rsidRPr="0060371D" w:rsidRDefault="00E63409" w:rsidP="009F4B32">
            <w:pPr>
              <w:pStyle w:val="a6"/>
              <w:rPr>
                <w:rFonts w:ascii="Times New Roman" w:hAnsi="Times New Roman" w:cs="Times New Roman"/>
                <w:b/>
                <w:bCs/>
              </w:rPr>
            </w:pPr>
            <w:r>
              <w:rPr>
                <w:rFonts w:ascii="Times New Roman" w:hAnsi="Times New Roman" w:cs="Times New Roman"/>
                <w:b/>
                <w:bCs/>
              </w:rPr>
              <w:t>Исполнитель</w:t>
            </w:r>
            <w:r w:rsidR="009F4B32" w:rsidRPr="0060371D">
              <w:rPr>
                <w:rFonts w:ascii="Times New Roman" w:hAnsi="Times New Roman" w:cs="Times New Roman"/>
                <w:b/>
                <w:bCs/>
              </w:rPr>
              <w:t>:</w:t>
            </w:r>
          </w:p>
        </w:tc>
      </w:tr>
      <w:tr w:rsidR="009F4B32" w:rsidRPr="0060371D" w:rsidTr="009F4B32">
        <w:tc>
          <w:tcPr>
            <w:tcW w:w="5040" w:type="dxa"/>
            <w:tcBorders>
              <w:top w:val="nil"/>
              <w:left w:val="nil"/>
              <w:bottom w:val="nil"/>
              <w:right w:val="nil"/>
            </w:tcBorders>
          </w:tcPr>
          <w:p w:rsidR="009F4B32" w:rsidRPr="0060371D" w:rsidRDefault="009F4B32" w:rsidP="009F4B32">
            <w:pPr>
              <w:pStyle w:val="Normalunindented"/>
              <w:widowControl w:val="0"/>
              <w:spacing w:before="0" w:after="0" w:line="240" w:lineRule="auto"/>
              <w:jc w:val="left"/>
              <w:rPr>
                <w:szCs w:val="24"/>
              </w:rPr>
            </w:pPr>
            <w:r w:rsidRPr="0060371D">
              <w:rPr>
                <w:szCs w:val="24"/>
              </w:rPr>
              <w:t>И.о. генерального директора ФГБУ «ЦНИГРИ»</w:t>
            </w:r>
          </w:p>
          <w:p w:rsidR="009F4B32" w:rsidRPr="0060371D" w:rsidRDefault="009F4B32" w:rsidP="009F4B32">
            <w:pPr>
              <w:pStyle w:val="Normalunindented"/>
              <w:widowControl w:val="0"/>
              <w:spacing w:before="0" w:after="0" w:line="240" w:lineRule="auto"/>
              <w:jc w:val="left"/>
              <w:rPr>
                <w:szCs w:val="24"/>
              </w:rPr>
            </w:pPr>
          </w:p>
          <w:p w:rsidR="009F4B32" w:rsidRPr="0060371D" w:rsidRDefault="009F4B32" w:rsidP="009F4B32">
            <w:pPr>
              <w:pStyle w:val="Normalunindented"/>
              <w:widowControl w:val="0"/>
              <w:spacing w:before="0" w:after="0" w:line="240" w:lineRule="auto"/>
              <w:jc w:val="left"/>
              <w:rPr>
                <w:szCs w:val="24"/>
              </w:rPr>
            </w:pPr>
            <w:r w:rsidRPr="0060371D">
              <w:rPr>
                <w:szCs w:val="24"/>
              </w:rPr>
              <w:t>___________________________/</w:t>
            </w:r>
            <w:r w:rsidR="003B08CF">
              <w:rPr>
                <w:szCs w:val="24"/>
              </w:rPr>
              <w:t>____________</w:t>
            </w:r>
            <w:r w:rsidRPr="0060371D">
              <w:rPr>
                <w:szCs w:val="24"/>
              </w:rPr>
              <w:t>/</w:t>
            </w:r>
          </w:p>
          <w:p w:rsidR="009F4B32" w:rsidRPr="0060371D" w:rsidRDefault="009F4B32" w:rsidP="009F4B32">
            <w:pPr>
              <w:pStyle w:val="a6"/>
              <w:rPr>
                <w:rFonts w:ascii="Times New Roman" w:hAnsi="Times New Roman" w:cs="Times New Roman"/>
                <w:b/>
                <w:color w:val="000000"/>
                <w:lang w:eastAsia="en-US"/>
              </w:rPr>
            </w:pPr>
            <w:r w:rsidRPr="0060371D">
              <w:rPr>
                <w:rFonts w:ascii="Times New Roman" w:hAnsi="Times New Roman" w:cs="Times New Roman"/>
                <w:vertAlign w:val="superscript"/>
              </w:rPr>
              <w:t>М.П.</w:t>
            </w:r>
          </w:p>
        </w:tc>
        <w:tc>
          <w:tcPr>
            <w:tcW w:w="5040" w:type="dxa"/>
            <w:tcBorders>
              <w:top w:val="nil"/>
              <w:left w:val="nil"/>
              <w:bottom w:val="nil"/>
              <w:right w:val="nil"/>
            </w:tcBorders>
          </w:tcPr>
          <w:p w:rsidR="009F4B32" w:rsidRPr="0060371D" w:rsidRDefault="009F4B32" w:rsidP="009F4B32">
            <w:pPr>
              <w:pStyle w:val="a6"/>
              <w:rPr>
                <w:rFonts w:ascii="Times New Roman" w:hAnsi="Times New Roman" w:cs="Times New Roman"/>
              </w:rPr>
            </w:pPr>
          </w:p>
        </w:tc>
      </w:tr>
    </w:tbl>
    <w:p w:rsidR="00A90FEA" w:rsidRDefault="00A90FEA" w:rsidP="000D730A">
      <w:pPr>
        <w:tabs>
          <w:tab w:val="left" w:pos="8100"/>
        </w:tabs>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1331B0" w:rsidRDefault="001331B0" w:rsidP="007D7251">
      <w:pPr>
        <w:ind w:firstLine="0"/>
      </w:pPr>
    </w:p>
    <w:p w:rsidR="00017138" w:rsidRDefault="00017138" w:rsidP="007D7251">
      <w:pPr>
        <w:ind w:firstLine="0"/>
      </w:pPr>
    </w:p>
    <w:p w:rsidR="00017138" w:rsidRDefault="00017138" w:rsidP="007D7251">
      <w:pPr>
        <w:ind w:firstLine="0"/>
      </w:pPr>
    </w:p>
    <w:p w:rsidR="00017138" w:rsidRDefault="00017138" w:rsidP="007D7251">
      <w:pPr>
        <w:ind w:firstLine="0"/>
      </w:pPr>
    </w:p>
    <w:p w:rsidR="00017138" w:rsidRDefault="00017138" w:rsidP="007D7251">
      <w:pPr>
        <w:ind w:firstLine="0"/>
      </w:pPr>
    </w:p>
    <w:p w:rsidR="00017138" w:rsidRDefault="00017138" w:rsidP="007D7251">
      <w:pPr>
        <w:ind w:firstLine="0"/>
      </w:pPr>
    </w:p>
    <w:p w:rsidR="00017138" w:rsidRDefault="00017138" w:rsidP="007D7251">
      <w:pPr>
        <w:ind w:firstLine="0"/>
      </w:pPr>
    </w:p>
    <w:p w:rsidR="00527385" w:rsidRDefault="00527385" w:rsidP="00527385">
      <w:pPr>
        <w:tabs>
          <w:tab w:val="left" w:pos="8100"/>
        </w:tabs>
        <w:ind w:firstLine="0"/>
      </w:pPr>
    </w:p>
    <w:p w:rsidR="00585B10" w:rsidRDefault="00585B10" w:rsidP="00527385">
      <w:pPr>
        <w:tabs>
          <w:tab w:val="left" w:pos="8100"/>
        </w:tabs>
        <w:ind w:firstLine="0"/>
      </w:pPr>
    </w:p>
    <w:p w:rsidR="00DD051D" w:rsidRDefault="00DD051D" w:rsidP="00DD051D">
      <w:pPr>
        <w:tabs>
          <w:tab w:val="left" w:pos="8100"/>
        </w:tabs>
        <w:jc w:val="right"/>
      </w:pPr>
      <w:r>
        <w:lastRenderedPageBreak/>
        <w:t>Приложение №1</w:t>
      </w:r>
    </w:p>
    <w:p w:rsidR="00DD051D" w:rsidRDefault="00DD051D" w:rsidP="00DD051D">
      <w:pPr>
        <w:tabs>
          <w:tab w:val="left" w:pos="8100"/>
        </w:tabs>
        <w:jc w:val="right"/>
        <w:rPr>
          <w:sz w:val="23"/>
          <w:szCs w:val="23"/>
        </w:rPr>
      </w:pPr>
      <w:r>
        <w:t xml:space="preserve"> к контракту оказания услуг от __ №</w:t>
      </w:r>
      <w:r w:rsidRPr="009C40A2">
        <w:rPr>
          <w:b/>
          <w:bCs/>
          <w:sz w:val="23"/>
          <w:szCs w:val="23"/>
        </w:rPr>
        <w:t xml:space="preserve"> </w:t>
      </w:r>
      <w:r w:rsidRPr="009C40A2">
        <w:rPr>
          <w:sz w:val="23"/>
          <w:szCs w:val="23"/>
        </w:rPr>
        <w:t>ЕАТ-</w:t>
      </w:r>
      <w:r w:rsidR="004066FB">
        <w:rPr>
          <w:sz w:val="23"/>
          <w:szCs w:val="23"/>
        </w:rPr>
        <w:t>45</w:t>
      </w:r>
      <w:r w:rsidRPr="009C40A2">
        <w:rPr>
          <w:sz w:val="23"/>
          <w:szCs w:val="23"/>
        </w:rPr>
        <w:t>/202</w:t>
      </w:r>
      <w:r>
        <w:rPr>
          <w:sz w:val="23"/>
          <w:szCs w:val="23"/>
        </w:rPr>
        <w:t>6</w:t>
      </w:r>
    </w:p>
    <w:p w:rsidR="00DD051D" w:rsidRDefault="00DD051D" w:rsidP="00C51DB6">
      <w:pPr>
        <w:tabs>
          <w:tab w:val="left" w:pos="8100"/>
        </w:tabs>
        <w:jc w:val="right"/>
      </w:pPr>
    </w:p>
    <w:p w:rsidR="00DD051D" w:rsidRDefault="00DD051D" w:rsidP="00C51DB6">
      <w:pPr>
        <w:tabs>
          <w:tab w:val="left" w:pos="8100"/>
        </w:tabs>
        <w:jc w:val="right"/>
      </w:pPr>
    </w:p>
    <w:p w:rsidR="00DD051D" w:rsidRDefault="00DD051D" w:rsidP="00DD051D">
      <w:pPr>
        <w:jc w:val="center"/>
        <w:rPr>
          <w:rFonts w:ascii="Times New Roman" w:hAnsi="Times New Roman" w:cs="Times New Roman"/>
          <w:b/>
        </w:rPr>
      </w:pPr>
      <w:r>
        <w:rPr>
          <w:b/>
        </w:rPr>
        <w:t xml:space="preserve">Описание объекта закупки </w:t>
      </w:r>
    </w:p>
    <w:p w:rsidR="00DD051D" w:rsidRDefault="00DD051D" w:rsidP="00DD051D">
      <w:pPr>
        <w:jc w:val="center"/>
        <w:rPr>
          <w:bCs/>
          <w:sz w:val="22"/>
          <w:szCs w:val="22"/>
        </w:rPr>
      </w:pPr>
      <w:r>
        <w:rPr>
          <w:bCs/>
          <w:sz w:val="22"/>
          <w:szCs w:val="22"/>
        </w:rPr>
        <w:t>(</w:t>
      </w:r>
      <w:r>
        <w:rPr>
          <w:bCs/>
          <w:i/>
          <w:iCs/>
          <w:sz w:val="22"/>
          <w:szCs w:val="22"/>
        </w:rPr>
        <w:t>Техническое задание</w:t>
      </w:r>
      <w:r>
        <w:rPr>
          <w:bCs/>
          <w:sz w:val="22"/>
          <w:szCs w:val="22"/>
        </w:rPr>
        <w:t>)</w:t>
      </w:r>
    </w:p>
    <w:p w:rsidR="004066FB" w:rsidRDefault="004066FB" w:rsidP="004066FB">
      <w:pPr>
        <w:jc w:val="center"/>
        <w:rPr>
          <w:rFonts w:ascii="Times New Roman" w:hAnsi="Times New Roman" w:cs="Times New Roman"/>
          <w:b/>
        </w:rPr>
      </w:pPr>
      <w:r>
        <w:rPr>
          <w:b/>
        </w:rPr>
        <w:t>«Оказание услуг хранения нежилого помещения</w:t>
      </w:r>
      <w:r>
        <w:rPr>
          <w:rFonts w:eastAsiaTheme="minorHAnsi"/>
          <w:b/>
        </w:rPr>
        <w:t xml:space="preserve"> (партия № 20)</w:t>
      </w:r>
      <w:r>
        <w:rPr>
          <w:b/>
          <w:color w:val="000000" w:themeColor="text1"/>
          <w:shd w:val="clear" w:color="auto" w:fill="FAFAFA"/>
        </w:rPr>
        <w:t>»</w:t>
      </w:r>
    </w:p>
    <w:p w:rsidR="004066FB" w:rsidRDefault="004066FB" w:rsidP="004066FB">
      <w:pPr>
        <w:rPr>
          <w:sz w:val="22"/>
          <w:szCs w:val="22"/>
        </w:rPr>
      </w:pPr>
    </w:p>
    <w:p w:rsidR="004066FB" w:rsidRDefault="004066FB" w:rsidP="004066FB">
      <w:pPr>
        <w:rPr>
          <w:sz w:val="22"/>
          <w:szCs w:val="22"/>
        </w:rPr>
      </w:pPr>
    </w:p>
    <w:p w:rsidR="004066FB" w:rsidRDefault="004066FB" w:rsidP="004066FB">
      <w:pPr>
        <w:tabs>
          <w:tab w:val="left" w:pos="-360"/>
          <w:tab w:val="left" w:pos="0"/>
        </w:tabs>
        <w:spacing w:after="120"/>
        <w:ind w:left="567" w:firstLine="142"/>
        <w:rPr>
          <w:b/>
        </w:rPr>
      </w:pPr>
      <w:r>
        <w:rPr>
          <w:b/>
        </w:rPr>
        <w:t>1. Общие сведения.</w:t>
      </w:r>
    </w:p>
    <w:p w:rsidR="004066FB" w:rsidRDefault="004066FB" w:rsidP="004066FB">
      <w:pPr>
        <w:ind w:firstLine="709"/>
      </w:pPr>
      <w:r>
        <w:t>1.1. Предмет закупки:</w:t>
      </w:r>
      <w:r>
        <w:rPr>
          <w:rFonts w:eastAsia="MS Mincho"/>
        </w:rPr>
        <w:t xml:space="preserve"> заключение Контракта на оказание услуг хранения полевого снаряжения полевой партии № 20 ФГБУ «ЦНИГРИ» в 2026 г.</w:t>
      </w:r>
    </w:p>
    <w:p w:rsidR="004066FB" w:rsidRDefault="004066FB" w:rsidP="004066FB">
      <w:pPr>
        <w:ind w:firstLine="709"/>
      </w:pPr>
      <w:r>
        <w:t>1.2. Срок оказания услуг: Время хранения составит 95 дней</w:t>
      </w:r>
      <w:r>
        <w:t xml:space="preserve"> с даты заключения контракта</w:t>
      </w:r>
    </w:p>
    <w:p w:rsidR="004066FB" w:rsidRDefault="004066FB" w:rsidP="004066FB">
      <w:pPr>
        <w:ind w:firstLine="708"/>
      </w:pPr>
      <w:r>
        <w:t>1.3.</w:t>
      </w:r>
      <w:r>
        <w:rPr>
          <w:i/>
        </w:rPr>
        <w:t xml:space="preserve"> </w:t>
      </w:r>
      <w:r>
        <w:t>Место оказания услуг: РФ, Алтайский край, Локтевский район.</w:t>
      </w:r>
    </w:p>
    <w:p w:rsidR="004066FB" w:rsidRDefault="004066FB" w:rsidP="004066FB">
      <w:pPr>
        <w:ind w:firstLine="709"/>
        <w:rPr>
          <w:rFonts w:eastAsia="Calibri"/>
        </w:rPr>
      </w:pPr>
      <w:r>
        <w:rPr>
          <w:rFonts w:eastAsia="Calibri"/>
          <w:b/>
          <w:bCs/>
        </w:rPr>
        <w:t>2. Требования к помещению.</w:t>
      </w:r>
    </w:p>
    <w:p w:rsidR="004066FB" w:rsidRDefault="004066FB" w:rsidP="004066FB">
      <w:pPr>
        <w:ind w:firstLine="709"/>
        <w:rPr>
          <w:rFonts w:eastAsia="Calibri"/>
        </w:rPr>
      </w:pPr>
      <w:r>
        <w:rPr>
          <w:rFonts w:eastAsia="Calibri"/>
        </w:rPr>
        <w:t>2.1. Помещение должно быть расположено в Локтевском районе.</w:t>
      </w:r>
    </w:p>
    <w:p w:rsidR="004066FB" w:rsidRDefault="004066FB" w:rsidP="004066FB">
      <w:pPr>
        <w:ind w:firstLine="709"/>
        <w:rPr>
          <w:rFonts w:eastAsia="Calibri"/>
        </w:rPr>
      </w:pPr>
      <w:r>
        <w:rPr>
          <w:rFonts w:eastAsia="Calibri"/>
        </w:rPr>
        <w:t>2.2. Помещение должно обеспечивать размещение до 20 куб.м. полевого снаряжения.</w:t>
      </w:r>
    </w:p>
    <w:p w:rsidR="004066FB" w:rsidRDefault="004066FB" w:rsidP="004066FB">
      <w:pPr>
        <w:ind w:firstLine="709"/>
        <w:rPr>
          <w:rFonts w:eastAsia="Calibri"/>
        </w:rPr>
      </w:pPr>
      <w:r>
        <w:rPr>
          <w:rFonts w:eastAsia="Calibri"/>
        </w:rPr>
        <w:t xml:space="preserve">2.3. Необходимо наличие достаточного пространства для заезда грузовой машины длиной 6 м. </w:t>
      </w:r>
    </w:p>
    <w:p w:rsidR="004066FB" w:rsidRDefault="004066FB" w:rsidP="004066FB">
      <w:pPr>
        <w:ind w:firstLine="709"/>
        <w:rPr>
          <w:rFonts w:eastAsia="Calibri"/>
        </w:rPr>
      </w:pPr>
      <w:r>
        <w:rPr>
          <w:rFonts w:eastAsia="Calibri"/>
        </w:rPr>
        <w:t>2.4. Место размещения снаряжения должно иметь запорные механизмы, препятствующие проникновению посторонних лиц.</w:t>
      </w:r>
    </w:p>
    <w:p w:rsidR="004066FB" w:rsidRDefault="004066FB" w:rsidP="004066FB">
      <w:pPr>
        <w:ind w:firstLine="709"/>
        <w:rPr>
          <w:rFonts w:eastAsia="SimSun"/>
          <w:b/>
          <w:color w:val="00000A"/>
          <w:lang w:eastAsia="zh-CN"/>
        </w:rPr>
      </w:pPr>
      <w:r>
        <w:rPr>
          <w:rFonts w:eastAsia="SimSun"/>
          <w:b/>
          <w:color w:val="00000A"/>
          <w:lang w:eastAsia="zh-CN"/>
        </w:rPr>
        <w:t>3. Общие требования к оказанию услуг:</w:t>
      </w:r>
    </w:p>
    <w:p w:rsidR="004066FB" w:rsidRDefault="004066FB" w:rsidP="004066FB">
      <w:pPr>
        <w:ind w:firstLine="709"/>
        <w:rPr>
          <w:rFonts w:eastAsia="Calibri"/>
        </w:rPr>
      </w:pPr>
      <w:r>
        <w:rPr>
          <w:rFonts w:eastAsia="Calibri"/>
        </w:rPr>
        <w:t>3.1. До начала исполнения своих обязательств по Контракту Исполнитель должен представить ответственному лицу Заказчика документы подтверждающие, что помещение находится, либо в собственности Исполнителя, либо в аренде на весь срок исполнения Контракта.</w:t>
      </w:r>
    </w:p>
    <w:p w:rsidR="004066FB" w:rsidRPr="004066FB" w:rsidRDefault="004066FB" w:rsidP="004066FB">
      <w:pPr>
        <w:ind w:firstLine="709"/>
        <w:rPr>
          <w:rFonts w:eastAsia="SimSun"/>
        </w:rPr>
      </w:pPr>
      <w:r>
        <w:rPr>
          <w:rFonts w:eastAsia="SimSun"/>
        </w:rPr>
        <w:t>3.2. Помещение не должно находиться в залоге, под арестом и иными обременениями и притязаниями третьих лиц</w:t>
      </w:r>
      <w:r w:rsidRPr="004066FB">
        <w:rPr>
          <w:rFonts w:eastAsia="SimSun"/>
        </w:rPr>
        <w:t>.</w:t>
      </w:r>
    </w:p>
    <w:p w:rsidR="004066FB" w:rsidRDefault="004066FB" w:rsidP="004066FB">
      <w:pPr>
        <w:ind w:firstLine="709"/>
        <w:rPr>
          <w:rFonts w:eastAsia="Times New Roman"/>
        </w:rPr>
      </w:pPr>
      <w:r>
        <w:t>3.3. Хранить имущество в течение срока действия договора.</w:t>
      </w:r>
    </w:p>
    <w:p w:rsidR="004066FB" w:rsidRDefault="004066FB" w:rsidP="004066FB">
      <w:pPr>
        <w:ind w:firstLine="709"/>
      </w:pPr>
      <w:r>
        <w:t>3.4. Для сохранности переданного имущества принять меры, обязательность которых предусмотрена законом и иными правовыми актами (противопожарные, санитарные, охранные и т.п.).</w:t>
      </w:r>
    </w:p>
    <w:p w:rsidR="004066FB" w:rsidRDefault="004066FB" w:rsidP="004066FB">
      <w:pPr>
        <w:ind w:firstLine="709"/>
      </w:pPr>
      <w:r>
        <w:t>3.5. Принять меры для сохранности имущества, соответствующие обычаям делового оборота и существу договора, в том числе свойствам переданного на хранение имущества.</w:t>
      </w:r>
    </w:p>
    <w:p w:rsidR="004066FB" w:rsidRDefault="004066FB" w:rsidP="004066FB">
      <w:pPr>
        <w:ind w:firstLine="709"/>
      </w:pPr>
      <w:r>
        <w:t>3.6. К снаряжению, хранимому в помещении, должен быть исключен доступ посторонних лиц в период оказания услуг. Без согласия Поклажедателя не использовать переданное на хранение имущество, а равно не предоставлять возможность пользования им третьим лицам, за исключением случаев, когда пользование хранимым имуществом необходимо для обеспечения его сохранности и не противоречит договору.</w:t>
      </w:r>
    </w:p>
    <w:p w:rsidR="004066FB" w:rsidRDefault="004066FB" w:rsidP="004066FB">
      <w:pPr>
        <w:ind w:firstLine="709"/>
      </w:pPr>
      <w:r>
        <w:t>3.7. Согласовывать с Поклажедателем изменение условий хранения имущества, предусмотренных договором и техническим заданием</w:t>
      </w:r>
    </w:p>
    <w:p w:rsidR="00DD051D" w:rsidRDefault="004066FB" w:rsidP="004066FB">
      <w:pPr>
        <w:ind w:firstLine="709"/>
      </w:pPr>
      <w:r>
        <w:t>3.8. Оплата оказанных услуг осуществляется на основании Акта оказанных услуг.</w:t>
      </w:r>
    </w:p>
    <w:p w:rsidR="004066FB" w:rsidRPr="004066FB" w:rsidRDefault="004066FB" w:rsidP="004066FB">
      <w:pPr>
        <w:ind w:firstLine="709"/>
      </w:pPr>
    </w:p>
    <w:tbl>
      <w:tblPr>
        <w:tblW w:w="10404" w:type="dxa"/>
        <w:tblLook w:val="04A0" w:firstRow="1" w:lastRow="0" w:firstColumn="1" w:lastColumn="0" w:noHBand="0" w:noVBand="1"/>
      </w:tblPr>
      <w:tblGrid>
        <w:gridCol w:w="5387"/>
        <w:gridCol w:w="5017"/>
      </w:tblGrid>
      <w:tr w:rsidR="00DD051D" w:rsidRPr="0063669D" w:rsidTr="00342D89">
        <w:trPr>
          <w:trHeight w:val="295"/>
        </w:trPr>
        <w:tc>
          <w:tcPr>
            <w:tcW w:w="5387" w:type="dxa"/>
          </w:tcPr>
          <w:p w:rsidR="00DD051D" w:rsidRPr="0063669D" w:rsidRDefault="00DD051D" w:rsidP="00342D89">
            <w:pPr>
              <w:pStyle w:val="Normalunindented"/>
              <w:keepNext/>
              <w:spacing w:before="0" w:after="0" w:line="240" w:lineRule="auto"/>
              <w:rPr>
                <w:b/>
                <w:szCs w:val="24"/>
              </w:rPr>
            </w:pPr>
            <w:r w:rsidRPr="0063669D">
              <w:rPr>
                <w:b/>
                <w:szCs w:val="24"/>
              </w:rPr>
              <w:t>От имени Заказчика:</w:t>
            </w:r>
          </w:p>
        </w:tc>
        <w:tc>
          <w:tcPr>
            <w:tcW w:w="5017" w:type="dxa"/>
          </w:tcPr>
          <w:p w:rsidR="00DD051D" w:rsidRPr="0063669D" w:rsidRDefault="00DD051D" w:rsidP="00342D89">
            <w:pPr>
              <w:pStyle w:val="Normalunindented"/>
              <w:keepNext/>
              <w:spacing w:before="0" w:after="0" w:line="240" w:lineRule="auto"/>
              <w:rPr>
                <w:b/>
                <w:szCs w:val="24"/>
              </w:rPr>
            </w:pPr>
            <w:r w:rsidRPr="0063669D">
              <w:rPr>
                <w:b/>
                <w:szCs w:val="24"/>
              </w:rPr>
              <w:t xml:space="preserve">От имени </w:t>
            </w:r>
            <w:r>
              <w:rPr>
                <w:b/>
                <w:szCs w:val="24"/>
              </w:rPr>
              <w:t>Исполнителя</w:t>
            </w:r>
            <w:r w:rsidRPr="0063669D">
              <w:rPr>
                <w:b/>
                <w:szCs w:val="24"/>
              </w:rPr>
              <w:t>:</w:t>
            </w:r>
          </w:p>
        </w:tc>
      </w:tr>
      <w:tr w:rsidR="00DD051D" w:rsidRPr="0063669D" w:rsidTr="00342D89">
        <w:tc>
          <w:tcPr>
            <w:tcW w:w="5387" w:type="dxa"/>
          </w:tcPr>
          <w:p w:rsidR="00DD051D" w:rsidRPr="0063669D" w:rsidRDefault="00DD051D" w:rsidP="00342D89">
            <w:pPr>
              <w:ind w:firstLine="0"/>
            </w:pPr>
            <w:r w:rsidRPr="004C363F">
              <w:t>И.о. генерального директора ФГБУ «ЦНИГРИ»</w:t>
            </w:r>
          </w:p>
          <w:p w:rsidR="00DD051D" w:rsidRPr="0063669D" w:rsidRDefault="00DD051D" w:rsidP="00342D89"/>
        </w:tc>
        <w:tc>
          <w:tcPr>
            <w:tcW w:w="5017" w:type="dxa"/>
          </w:tcPr>
          <w:p w:rsidR="00DD051D" w:rsidRPr="0063669D" w:rsidRDefault="00DD051D" w:rsidP="00342D89">
            <w:pPr>
              <w:ind w:firstLine="0"/>
            </w:pPr>
          </w:p>
        </w:tc>
      </w:tr>
      <w:tr w:rsidR="00DD051D" w:rsidRPr="0063669D" w:rsidTr="00342D89">
        <w:trPr>
          <w:trHeight w:val="80"/>
        </w:trPr>
        <w:tc>
          <w:tcPr>
            <w:tcW w:w="5387" w:type="dxa"/>
          </w:tcPr>
          <w:p w:rsidR="00DD051D" w:rsidRPr="0063669D" w:rsidRDefault="00DD051D" w:rsidP="00342D89">
            <w:pPr>
              <w:pStyle w:val="Normalunindented"/>
              <w:keepNext/>
              <w:spacing w:before="0" w:after="0" w:line="240" w:lineRule="auto"/>
              <w:rPr>
                <w:szCs w:val="24"/>
              </w:rPr>
            </w:pPr>
            <w:r w:rsidRPr="0063669D">
              <w:rPr>
                <w:szCs w:val="24"/>
              </w:rPr>
              <w:t>______________</w:t>
            </w:r>
            <w:r>
              <w:rPr>
                <w:szCs w:val="24"/>
              </w:rPr>
              <w:t>______</w:t>
            </w:r>
            <w:r w:rsidRPr="0063669D">
              <w:rPr>
                <w:szCs w:val="24"/>
              </w:rPr>
              <w:t>_________/</w:t>
            </w:r>
            <w:r>
              <w:rPr>
                <w:szCs w:val="24"/>
              </w:rPr>
              <w:t>__________</w:t>
            </w:r>
            <w:r w:rsidRPr="0063669D">
              <w:rPr>
                <w:szCs w:val="24"/>
              </w:rPr>
              <w:t>/</w:t>
            </w:r>
          </w:p>
          <w:p w:rsidR="00DD051D" w:rsidRPr="0063669D" w:rsidRDefault="00DD051D" w:rsidP="00342D89">
            <w:pPr>
              <w:ind w:firstLine="0"/>
              <w:rPr>
                <w:vertAlign w:val="superscript"/>
              </w:rPr>
            </w:pPr>
            <w:r w:rsidRPr="0063669D">
              <w:rPr>
                <w:vertAlign w:val="superscript"/>
              </w:rPr>
              <w:t>М.П.</w:t>
            </w:r>
          </w:p>
        </w:tc>
        <w:tc>
          <w:tcPr>
            <w:tcW w:w="5017" w:type="dxa"/>
          </w:tcPr>
          <w:p w:rsidR="00DD051D" w:rsidRPr="0063669D" w:rsidRDefault="00DD051D" w:rsidP="00342D89">
            <w:pPr>
              <w:pStyle w:val="Normalunindented"/>
              <w:keepNext/>
              <w:spacing w:before="0" w:after="0" w:line="240" w:lineRule="auto"/>
              <w:rPr>
                <w:szCs w:val="24"/>
              </w:rPr>
            </w:pPr>
            <w:r w:rsidRPr="0063669D">
              <w:rPr>
                <w:szCs w:val="24"/>
              </w:rPr>
              <w:t>_____________________/</w:t>
            </w:r>
            <w:r>
              <w:t>____________</w:t>
            </w:r>
            <w:r w:rsidRPr="0063669D">
              <w:rPr>
                <w:szCs w:val="24"/>
              </w:rPr>
              <w:t xml:space="preserve"> /</w:t>
            </w:r>
          </w:p>
          <w:p w:rsidR="00DD051D" w:rsidRPr="0063669D" w:rsidRDefault="00DD051D" w:rsidP="00342D89">
            <w:pPr>
              <w:ind w:firstLine="0"/>
              <w:rPr>
                <w:vertAlign w:val="superscript"/>
              </w:rPr>
            </w:pPr>
            <w:r w:rsidRPr="0063669D">
              <w:rPr>
                <w:vertAlign w:val="superscript"/>
              </w:rPr>
              <w:t>М.П.</w:t>
            </w:r>
          </w:p>
        </w:tc>
      </w:tr>
    </w:tbl>
    <w:p w:rsidR="00DD051D" w:rsidRDefault="00DD051D" w:rsidP="00C51DB6">
      <w:pPr>
        <w:tabs>
          <w:tab w:val="left" w:pos="8100"/>
        </w:tabs>
        <w:jc w:val="right"/>
      </w:pPr>
    </w:p>
    <w:p w:rsidR="004066FB" w:rsidRDefault="004066FB" w:rsidP="00C51DB6">
      <w:pPr>
        <w:tabs>
          <w:tab w:val="left" w:pos="8100"/>
        </w:tabs>
        <w:jc w:val="right"/>
      </w:pPr>
    </w:p>
    <w:p w:rsidR="004066FB" w:rsidRDefault="004066FB" w:rsidP="00C51DB6">
      <w:pPr>
        <w:tabs>
          <w:tab w:val="left" w:pos="8100"/>
        </w:tabs>
        <w:jc w:val="right"/>
      </w:pPr>
    </w:p>
    <w:p w:rsidR="00C51DB6" w:rsidRDefault="00C51DB6" w:rsidP="00C51DB6">
      <w:pPr>
        <w:tabs>
          <w:tab w:val="left" w:pos="8100"/>
        </w:tabs>
        <w:jc w:val="right"/>
      </w:pPr>
      <w:r>
        <w:lastRenderedPageBreak/>
        <w:t>Приложение №</w:t>
      </w:r>
      <w:r w:rsidR="00DD051D">
        <w:t>2</w:t>
      </w:r>
    </w:p>
    <w:p w:rsidR="00C51DB6" w:rsidRDefault="00C51DB6" w:rsidP="00C51DB6">
      <w:pPr>
        <w:tabs>
          <w:tab w:val="left" w:pos="8100"/>
        </w:tabs>
        <w:jc w:val="right"/>
        <w:rPr>
          <w:sz w:val="23"/>
          <w:szCs w:val="23"/>
        </w:rPr>
      </w:pPr>
      <w:r>
        <w:t xml:space="preserve"> к контракту оказания услуг от __ №</w:t>
      </w:r>
      <w:r w:rsidRPr="009C40A2">
        <w:rPr>
          <w:b/>
          <w:bCs/>
          <w:sz w:val="23"/>
          <w:szCs w:val="23"/>
        </w:rPr>
        <w:t xml:space="preserve"> </w:t>
      </w:r>
      <w:r w:rsidRPr="009C40A2">
        <w:rPr>
          <w:sz w:val="23"/>
          <w:szCs w:val="23"/>
        </w:rPr>
        <w:t>ЕАТ-</w:t>
      </w:r>
      <w:r w:rsidR="004066FB">
        <w:rPr>
          <w:sz w:val="23"/>
          <w:szCs w:val="23"/>
        </w:rPr>
        <w:t>45</w:t>
      </w:r>
      <w:r w:rsidRPr="009C40A2">
        <w:rPr>
          <w:sz w:val="23"/>
          <w:szCs w:val="23"/>
        </w:rPr>
        <w:t>/202</w:t>
      </w:r>
      <w:r>
        <w:rPr>
          <w:sz w:val="23"/>
          <w:szCs w:val="23"/>
        </w:rPr>
        <w:t>6</w:t>
      </w:r>
    </w:p>
    <w:p w:rsidR="00C51DB6" w:rsidRDefault="00C51DB6" w:rsidP="00C51DB6">
      <w:pPr>
        <w:tabs>
          <w:tab w:val="left" w:pos="8100"/>
        </w:tabs>
        <w:jc w:val="right"/>
      </w:pPr>
    </w:p>
    <w:p w:rsidR="007D7251" w:rsidRDefault="007D7251" w:rsidP="007D7251">
      <w:pPr>
        <w:ind w:firstLine="0"/>
        <w:jc w:val="center"/>
        <w:rPr>
          <w:b/>
          <w:bCs/>
        </w:rPr>
      </w:pPr>
      <w:r w:rsidRPr="005B69CD">
        <w:rPr>
          <w:b/>
          <w:bCs/>
        </w:rPr>
        <w:t>Спецификация</w:t>
      </w:r>
    </w:p>
    <w:p w:rsidR="004066FB" w:rsidRDefault="004066FB" w:rsidP="004066FB">
      <w:pPr>
        <w:jc w:val="center"/>
        <w:rPr>
          <w:rFonts w:ascii="Times New Roman" w:hAnsi="Times New Roman" w:cs="Times New Roman"/>
          <w:b/>
        </w:rPr>
      </w:pPr>
      <w:r>
        <w:rPr>
          <w:b/>
        </w:rPr>
        <w:t>«Оказание услуг хранения нежилого помещения</w:t>
      </w:r>
      <w:r>
        <w:rPr>
          <w:rFonts w:eastAsiaTheme="minorHAnsi"/>
          <w:b/>
        </w:rPr>
        <w:t xml:space="preserve"> (партия № 20)</w:t>
      </w:r>
      <w:r>
        <w:rPr>
          <w:b/>
          <w:color w:val="000000" w:themeColor="text1"/>
          <w:shd w:val="clear" w:color="auto" w:fill="FAFAFA"/>
        </w:rPr>
        <w:t>»</w:t>
      </w:r>
    </w:p>
    <w:p w:rsidR="00222CC4" w:rsidRDefault="00222CC4" w:rsidP="007D7251"/>
    <w:p w:rsidR="00DD051D" w:rsidRDefault="00DD051D" w:rsidP="00DD051D">
      <w:r>
        <w:t>Таблица №1</w:t>
      </w:r>
    </w:p>
    <w:p w:rsidR="00DD051D" w:rsidRDefault="00DD051D" w:rsidP="00DD051D"/>
    <w:tbl>
      <w:tblPr>
        <w:tblStyle w:val="ac"/>
        <w:tblW w:w="0" w:type="auto"/>
        <w:tblLook w:val="04A0" w:firstRow="1" w:lastRow="0" w:firstColumn="1" w:lastColumn="0" w:noHBand="0" w:noVBand="1"/>
      </w:tblPr>
      <w:tblGrid>
        <w:gridCol w:w="519"/>
        <w:gridCol w:w="4854"/>
        <w:gridCol w:w="1277"/>
        <w:gridCol w:w="1008"/>
        <w:gridCol w:w="1030"/>
        <w:gridCol w:w="1268"/>
      </w:tblGrid>
      <w:tr w:rsidR="00DD051D" w:rsidRPr="006B7477" w:rsidTr="00342D89">
        <w:tc>
          <w:tcPr>
            <w:tcW w:w="520" w:type="dxa"/>
            <w:shd w:val="clear" w:color="auto" w:fill="D9D9D9"/>
            <w:vAlign w:val="center"/>
          </w:tcPr>
          <w:p w:rsidR="00DD051D" w:rsidRPr="006B7477" w:rsidRDefault="00DD051D" w:rsidP="00342D89">
            <w:pPr>
              <w:ind w:firstLine="0"/>
              <w:jc w:val="center"/>
              <w:rPr>
                <w:sz w:val="22"/>
                <w:szCs w:val="22"/>
              </w:rPr>
            </w:pPr>
            <w:r w:rsidRPr="006B7477">
              <w:rPr>
                <w:sz w:val="22"/>
                <w:szCs w:val="22"/>
              </w:rPr>
              <w:t>№ п/п</w:t>
            </w:r>
          </w:p>
        </w:tc>
        <w:tc>
          <w:tcPr>
            <w:tcW w:w="5041" w:type="dxa"/>
            <w:shd w:val="clear" w:color="auto" w:fill="D9D9D9"/>
            <w:vAlign w:val="center"/>
          </w:tcPr>
          <w:p w:rsidR="00DD051D" w:rsidRPr="006B7477" w:rsidRDefault="00DD051D" w:rsidP="00342D89">
            <w:pPr>
              <w:ind w:firstLine="0"/>
              <w:jc w:val="center"/>
              <w:rPr>
                <w:sz w:val="22"/>
                <w:szCs w:val="22"/>
              </w:rPr>
            </w:pPr>
            <w:r w:rsidRPr="006B7477">
              <w:rPr>
                <w:sz w:val="22"/>
                <w:szCs w:val="22"/>
              </w:rPr>
              <w:t>Наименование услуги</w:t>
            </w:r>
            <w:r>
              <w:rPr>
                <w:sz w:val="22"/>
                <w:szCs w:val="22"/>
              </w:rPr>
              <w:t>, товара, работы.</w:t>
            </w:r>
          </w:p>
        </w:tc>
        <w:tc>
          <w:tcPr>
            <w:tcW w:w="1281" w:type="dxa"/>
            <w:shd w:val="clear" w:color="auto" w:fill="D9D9D9"/>
            <w:vAlign w:val="center"/>
          </w:tcPr>
          <w:p w:rsidR="00DD051D" w:rsidRPr="006B7477" w:rsidRDefault="00DD051D" w:rsidP="00342D89">
            <w:pPr>
              <w:ind w:firstLine="0"/>
              <w:jc w:val="center"/>
              <w:rPr>
                <w:sz w:val="22"/>
                <w:szCs w:val="22"/>
              </w:rPr>
            </w:pPr>
            <w:r w:rsidRPr="006B7477">
              <w:rPr>
                <w:sz w:val="22"/>
                <w:szCs w:val="22"/>
              </w:rPr>
              <w:t>Ед. измерения</w:t>
            </w:r>
          </w:p>
        </w:tc>
        <w:tc>
          <w:tcPr>
            <w:tcW w:w="1028" w:type="dxa"/>
            <w:shd w:val="clear" w:color="auto" w:fill="D9D9D9"/>
            <w:vAlign w:val="center"/>
          </w:tcPr>
          <w:p w:rsidR="00DD051D" w:rsidRPr="006B7477" w:rsidRDefault="00DD051D" w:rsidP="00342D89">
            <w:pPr>
              <w:ind w:firstLine="0"/>
              <w:jc w:val="center"/>
              <w:rPr>
                <w:sz w:val="22"/>
                <w:szCs w:val="22"/>
              </w:rPr>
            </w:pPr>
            <w:r w:rsidRPr="006B7477">
              <w:rPr>
                <w:sz w:val="22"/>
                <w:szCs w:val="22"/>
              </w:rPr>
              <w:t>Кол-во</w:t>
            </w:r>
          </w:p>
        </w:tc>
        <w:tc>
          <w:tcPr>
            <w:tcW w:w="1030" w:type="dxa"/>
            <w:shd w:val="clear" w:color="auto" w:fill="D9D9D9"/>
            <w:vAlign w:val="center"/>
          </w:tcPr>
          <w:p w:rsidR="00DD051D" w:rsidRPr="006B7477" w:rsidRDefault="00DD051D" w:rsidP="00342D89">
            <w:pPr>
              <w:ind w:firstLine="0"/>
              <w:jc w:val="center"/>
              <w:rPr>
                <w:sz w:val="22"/>
                <w:szCs w:val="22"/>
              </w:rPr>
            </w:pPr>
            <w:r w:rsidRPr="00F07E52">
              <w:rPr>
                <w:sz w:val="22"/>
                <w:szCs w:val="22"/>
              </w:rPr>
              <w:t>Цена за ед.</w:t>
            </w:r>
            <w:r>
              <w:rPr>
                <w:sz w:val="22"/>
                <w:szCs w:val="22"/>
              </w:rPr>
              <w:t>, руб., с НДС/без НДС</w:t>
            </w:r>
          </w:p>
        </w:tc>
        <w:tc>
          <w:tcPr>
            <w:tcW w:w="1282" w:type="dxa"/>
            <w:shd w:val="clear" w:color="auto" w:fill="D9D9D9"/>
            <w:vAlign w:val="center"/>
          </w:tcPr>
          <w:p w:rsidR="00DD051D" w:rsidRPr="006B7477" w:rsidRDefault="00DD051D" w:rsidP="00342D89">
            <w:pPr>
              <w:ind w:firstLine="0"/>
              <w:jc w:val="center"/>
              <w:rPr>
                <w:sz w:val="22"/>
                <w:szCs w:val="22"/>
              </w:rPr>
            </w:pPr>
            <w:r w:rsidRPr="00F07E52">
              <w:rPr>
                <w:sz w:val="22"/>
                <w:szCs w:val="22"/>
              </w:rPr>
              <w:t xml:space="preserve">Сумма </w:t>
            </w:r>
            <w:r>
              <w:rPr>
                <w:sz w:val="22"/>
                <w:szCs w:val="22"/>
              </w:rPr>
              <w:t>руб., с НДС/без НДС</w:t>
            </w:r>
          </w:p>
        </w:tc>
      </w:tr>
      <w:tr w:rsidR="00DD051D" w:rsidRPr="006B7477" w:rsidTr="00342D89">
        <w:tc>
          <w:tcPr>
            <w:tcW w:w="520" w:type="dxa"/>
            <w:vAlign w:val="center"/>
          </w:tcPr>
          <w:p w:rsidR="00DD051D" w:rsidRPr="006B7477" w:rsidRDefault="00DD051D" w:rsidP="00342D89">
            <w:pPr>
              <w:ind w:firstLine="0"/>
              <w:jc w:val="left"/>
              <w:rPr>
                <w:sz w:val="22"/>
                <w:szCs w:val="22"/>
              </w:rPr>
            </w:pPr>
            <w:r w:rsidRPr="006B7477">
              <w:rPr>
                <w:sz w:val="22"/>
                <w:szCs w:val="22"/>
              </w:rPr>
              <w:t>1.</w:t>
            </w:r>
          </w:p>
        </w:tc>
        <w:tc>
          <w:tcPr>
            <w:tcW w:w="5041" w:type="dxa"/>
            <w:vAlign w:val="center"/>
          </w:tcPr>
          <w:p w:rsidR="00DD051D" w:rsidRPr="00992970" w:rsidRDefault="0088119F" w:rsidP="00342D89">
            <w:pPr>
              <w:ind w:firstLine="0"/>
              <w:rPr>
                <w:color w:val="212529"/>
                <w:sz w:val="22"/>
                <w:szCs w:val="22"/>
              </w:rPr>
            </w:pPr>
            <w:r w:rsidRPr="004066FB">
              <w:rPr>
                <w:rFonts w:ascii="Times New Roman" w:hAnsi="Times New Roman" w:cs="Times New Roman"/>
                <w:color w:val="000000"/>
                <w:shd w:val="clear" w:color="auto" w:fill="FFFFFF"/>
              </w:rPr>
              <w:t xml:space="preserve">Оказание услуг хранения </w:t>
            </w:r>
            <w:r>
              <w:rPr>
                <w:rFonts w:ascii="Times New Roman" w:hAnsi="Times New Roman" w:cs="Times New Roman"/>
                <w:color w:val="000000"/>
                <w:shd w:val="clear" w:color="auto" w:fill="FFFFFF"/>
              </w:rPr>
              <w:t>полевого снаряжения</w:t>
            </w:r>
            <w:r w:rsidRPr="004066FB">
              <w:rPr>
                <w:rFonts w:ascii="Times New Roman" w:hAnsi="Times New Roman" w:cs="Times New Roman"/>
                <w:color w:val="000000"/>
                <w:shd w:val="clear" w:color="auto" w:fill="FFFFFF"/>
              </w:rPr>
              <w:t xml:space="preserve"> (партия № 20)</w:t>
            </w:r>
            <w:bookmarkStart w:id="7" w:name="_GoBack"/>
            <w:bookmarkEnd w:id="7"/>
          </w:p>
        </w:tc>
        <w:tc>
          <w:tcPr>
            <w:tcW w:w="1281" w:type="dxa"/>
            <w:vAlign w:val="center"/>
          </w:tcPr>
          <w:p w:rsidR="00DD051D" w:rsidRDefault="004066FB" w:rsidP="00342D89">
            <w:pPr>
              <w:ind w:firstLine="0"/>
              <w:jc w:val="center"/>
              <w:rPr>
                <w:rFonts w:ascii="Times New Roman" w:hAnsi="Times New Roman" w:cs="Times New Roman"/>
                <w:sz w:val="22"/>
                <w:szCs w:val="22"/>
              </w:rPr>
            </w:pPr>
            <w:r>
              <w:rPr>
                <w:rFonts w:ascii="Times New Roman" w:hAnsi="Times New Roman" w:cs="Times New Roman"/>
                <w:sz w:val="22"/>
                <w:szCs w:val="22"/>
              </w:rPr>
              <w:t>усл.ед.</w:t>
            </w:r>
          </w:p>
        </w:tc>
        <w:tc>
          <w:tcPr>
            <w:tcW w:w="1028" w:type="dxa"/>
            <w:vAlign w:val="center"/>
          </w:tcPr>
          <w:p w:rsidR="00DD051D" w:rsidRPr="006B7477" w:rsidRDefault="004066FB" w:rsidP="00342D89">
            <w:pPr>
              <w:ind w:firstLine="0"/>
              <w:jc w:val="center"/>
              <w:rPr>
                <w:sz w:val="22"/>
                <w:szCs w:val="22"/>
              </w:rPr>
            </w:pPr>
            <w:r>
              <w:rPr>
                <w:sz w:val="22"/>
                <w:szCs w:val="22"/>
              </w:rPr>
              <w:t>1</w:t>
            </w:r>
          </w:p>
        </w:tc>
        <w:tc>
          <w:tcPr>
            <w:tcW w:w="1030" w:type="dxa"/>
            <w:vAlign w:val="center"/>
          </w:tcPr>
          <w:p w:rsidR="00DD051D" w:rsidRPr="006B7477" w:rsidRDefault="00DD051D" w:rsidP="00342D89">
            <w:pPr>
              <w:ind w:firstLine="0"/>
              <w:jc w:val="center"/>
              <w:rPr>
                <w:sz w:val="22"/>
                <w:szCs w:val="22"/>
              </w:rPr>
            </w:pPr>
          </w:p>
        </w:tc>
        <w:tc>
          <w:tcPr>
            <w:tcW w:w="1282" w:type="dxa"/>
            <w:vAlign w:val="center"/>
          </w:tcPr>
          <w:p w:rsidR="00DD051D" w:rsidRPr="006B7477" w:rsidRDefault="00DD051D" w:rsidP="00342D89">
            <w:pPr>
              <w:ind w:firstLine="0"/>
              <w:jc w:val="center"/>
              <w:rPr>
                <w:sz w:val="22"/>
                <w:szCs w:val="22"/>
              </w:rPr>
            </w:pPr>
          </w:p>
        </w:tc>
      </w:tr>
      <w:tr w:rsidR="00DD051D" w:rsidRPr="006B7477" w:rsidTr="00342D89">
        <w:trPr>
          <w:trHeight w:val="277"/>
        </w:trPr>
        <w:tc>
          <w:tcPr>
            <w:tcW w:w="8900" w:type="dxa"/>
            <w:gridSpan w:val="5"/>
          </w:tcPr>
          <w:p w:rsidR="00DD051D" w:rsidRPr="00F554EB" w:rsidRDefault="00DD051D" w:rsidP="00342D89">
            <w:pPr>
              <w:rPr>
                <w:b/>
                <w:bCs/>
                <w:sz w:val="22"/>
                <w:szCs w:val="22"/>
              </w:rPr>
            </w:pPr>
            <w:r w:rsidRPr="00F554EB">
              <w:rPr>
                <w:b/>
                <w:bCs/>
                <w:sz w:val="22"/>
                <w:szCs w:val="22"/>
              </w:rPr>
              <w:t>Итого:</w:t>
            </w:r>
          </w:p>
        </w:tc>
        <w:tc>
          <w:tcPr>
            <w:tcW w:w="1282" w:type="dxa"/>
            <w:vAlign w:val="center"/>
          </w:tcPr>
          <w:p w:rsidR="00DD051D" w:rsidRPr="00F554EB" w:rsidRDefault="00DD051D" w:rsidP="00342D89">
            <w:pPr>
              <w:ind w:firstLine="0"/>
              <w:jc w:val="center"/>
              <w:rPr>
                <w:b/>
                <w:bCs/>
                <w:sz w:val="22"/>
                <w:szCs w:val="22"/>
              </w:rPr>
            </w:pPr>
          </w:p>
        </w:tc>
      </w:tr>
    </w:tbl>
    <w:p w:rsidR="00DD051D" w:rsidRDefault="00DD051D" w:rsidP="00DD051D"/>
    <w:p w:rsidR="00DD051D" w:rsidRDefault="00DD051D" w:rsidP="00DD051D"/>
    <w:p w:rsidR="007D7251" w:rsidRDefault="007D7251" w:rsidP="007D7251">
      <w:pPr>
        <w:ind w:firstLine="0"/>
      </w:pPr>
    </w:p>
    <w:tbl>
      <w:tblPr>
        <w:tblW w:w="10404" w:type="dxa"/>
        <w:tblLook w:val="04A0" w:firstRow="1" w:lastRow="0" w:firstColumn="1" w:lastColumn="0" w:noHBand="0" w:noVBand="1"/>
      </w:tblPr>
      <w:tblGrid>
        <w:gridCol w:w="5387"/>
        <w:gridCol w:w="5017"/>
      </w:tblGrid>
      <w:tr w:rsidR="007D7251" w:rsidRPr="0063669D" w:rsidTr="00D805F3">
        <w:trPr>
          <w:trHeight w:val="295"/>
        </w:trPr>
        <w:tc>
          <w:tcPr>
            <w:tcW w:w="5387" w:type="dxa"/>
          </w:tcPr>
          <w:p w:rsidR="007D7251" w:rsidRPr="0063669D" w:rsidRDefault="007D7251" w:rsidP="00D805F3">
            <w:pPr>
              <w:pStyle w:val="Normalunindented"/>
              <w:keepNext/>
              <w:spacing w:before="0" w:after="0" w:line="240" w:lineRule="auto"/>
              <w:rPr>
                <w:b/>
                <w:szCs w:val="24"/>
              </w:rPr>
            </w:pPr>
            <w:r w:rsidRPr="0063669D">
              <w:rPr>
                <w:b/>
                <w:szCs w:val="24"/>
              </w:rPr>
              <w:t>От имени Заказчика:</w:t>
            </w:r>
          </w:p>
        </w:tc>
        <w:tc>
          <w:tcPr>
            <w:tcW w:w="5017" w:type="dxa"/>
          </w:tcPr>
          <w:p w:rsidR="007D7251" w:rsidRPr="0063669D" w:rsidRDefault="007D7251" w:rsidP="00D805F3">
            <w:pPr>
              <w:pStyle w:val="Normalunindented"/>
              <w:keepNext/>
              <w:spacing w:before="0" w:after="0" w:line="240" w:lineRule="auto"/>
              <w:rPr>
                <w:b/>
                <w:szCs w:val="24"/>
              </w:rPr>
            </w:pPr>
            <w:r w:rsidRPr="0063669D">
              <w:rPr>
                <w:b/>
                <w:szCs w:val="24"/>
              </w:rPr>
              <w:t xml:space="preserve">От имени </w:t>
            </w:r>
            <w:r w:rsidR="00D20714">
              <w:rPr>
                <w:b/>
                <w:szCs w:val="24"/>
              </w:rPr>
              <w:t>Исполнителя</w:t>
            </w:r>
            <w:r w:rsidRPr="0063669D">
              <w:rPr>
                <w:b/>
                <w:szCs w:val="24"/>
              </w:rPr>
              <w:t>:</w:t>
            </w:r>
          </w:p>
        </w:tc>
      </w:tr>
      <w:tr w:rsidR="007D7251" w:rsidRPr="0063669D" w:rsidTr="00D805F3">
        <w:tc>
          <w:tcPr>
            <w:tcW w:w="5387" w:type="dxa"/>
          </w:tcPr>
          <w:p w:rsidR="007D7251" w:rsidRPr="0063669D" w:rsidRDefault="007D7251" w:rsidP="00D805F3">
            <w:pPr>
              <w:ind w:firstLine="0"/>
            </w:pPr>
            <w:r w:rsidRPr="004C363F">
              <w:t>И.о. генерального директора ФГБУ «ЦНИГРИ»</w:t>
            </w:r>
          </w:p>
          <w:p w:rsidR="007D7251" w:rsidRPr="0063669D" w:rsidRDefault="007D7251" w:rsidP="00D805F3"/>
        </w:tc>
        <w:tc>
          <w:tcPr>
            <w:tcW w:w="5017" w:type="dxa"/>
          </w:tcPr>
          <w:p w:rsidR="007D7251" w:rsidRPr="0063669D" w:rsidRDefault="007D7251" w:rsidP="00083A1D">
            <w:pPr>
              <w:ind w:firstLine="0"/>
            </w:pPr>
          </w:p>
        </w:tc>
      </w:tr>
      <w:tr w:rsidR="007D7251" w:rsidRPr="0063669D" w:rsidTr="00D805F3">
        <w:trPr>
          <w:trHeight w:val="80"/>
        </w:trPr>
        <w:tc>
          <w:tcPr>
            <w:tcW w:w="5387" w:type="dxa"/>
          </w:tcPr>
          <w:p w:rsidR="007D7251" w:rsidRPr="0063669D" w:rsidRDefault="007D7251" w:rsidP="00D805F3">
            <w:pPr>
              <w:pStyle w:val="Normalunindented"/>
              <w:keepNext/>
              <w:spacing w:before="0" w:after="0" w:line="240" w:lineRule="auto"/>
              <w:rPr>
                <w:szCs w:val="24"/>
              </w:rPr>
            </w:pPr>
            <w:r w:rsidRPr="0063669D">
              <w:rPr>
                <w:szCs w:val="24"/>
              </w:rPr>
              <w:t>______________</w:t>
            </w:r>
            <w:r w:rsidR="00083A1D">
              <w:rPr>
                <w:szCs w:val="24"/>
              </w:rPr>
              <w:t>______</w:t>
            </w:r>
            <w:r w:rsidRPr="0063669D">
              <w:rPr>
                <w:szCs w:val="24"/>
              </w:rPr>
              <w:t>_________/</w:t>
            </w:r>
            <w:r w:rsidR="004A12F8">
              <w:rPr>
                <w:szCs w:val="24"/>
              </w:rPr>
              <w:t>__________</w:t>
            </w:r>
            <w:r w:rsidRPr="0063669D">
              <w:rPr>
                <w:szCs w:val="24"/>
              </w:rPr>
              <w:t>/</w:t>
            </w:r>
          </w:p>
          <w:p w:rsidR="007D7251" w:rsidRPr="0063669D" w:rsidRDefault="007D7251" w:rsidP="00D805F3">
            <w:pPr>
              <w:ind w:firstLine="0"/>
              <w:rPr>
                <w:vertAlign w:val="superscript"/>
              </w:rPr>
            </w:pPr>
            <w:r w:rsidRPr="0063669D">
              <w:rPr>
                <w:vertAlign w:val="superscript"/>
              </w:rPr>
              <w:t>М.П.</w:t>
            </w:r>
          </w:p>
        </w:tc>
        <w:tc>
          <w:tcPr>
            <w:tcW w:w="5017" w:type="dxa"/>
          </w:tcPr>
          <w:p w:rsidR="007D7251" w:rsidRPr="0063669D" w:rsidRDefault="007D7251" w:rsidP="00D805F3">
            <w:pPr>
              <w:pStyle w:val="Normalunindented"/>
              <w:keepNext/>
              <w:spacing w:before="0" w:after="0" w:line="240" w:lineRule="auto"/>
              <w:rPr>
                <w:szCs w:val="24"/>
              </w:rPr>
            </w:pPr>
            <w:r w:rsidRPr="0063669D">
              <w:rPr>
                <w:szCs w:val="24"/>
              </w:rPr>
              <w:t>_____________________/</w:t>
            </w:r>
            <w:r>
              <w:t>____________</w:t>
            </w:r>
            <w:r w:rsidRPr="0063669D">
              <w:rPr>
                <w:szCs w:val="24"/>
              </w:rPr>
              <w:t xml:space="preserve"> /</w:t>
            </w:r>
          </w:p>
          <w:p w:rsidR="007D7251" w:rsidRPr="0063669D" w:rsidRDefault="007D7251" w:rsidP="00D805F3">
            <w:pPr>
              <w:ind w:firstLine="0"/>
              <w:rPr>
                <w:vertAlign w:val="superscript"/>
              </w:rPr>
            </w:pPr>
            <w:r w:rsidRPr="0063669D">
              <w:rPr>
                <w:vertAlign w:val="superscript"/>
              </w:rPr>
              <w:t>М.П.</w:t>
            </w:r>
          </w:p>
        </w:tc>
      </w:tr>
    </w:tbl>
    <w:p w:rsidR="00905DD0" w:rsidRPr="00905DD0" w:rsidRDefault="00905DD0" w:rsidP="009C40A2">
      <w:pPr>
        <w:ind w:firstLine="0"/>
      </w:pPr>
    </w:p>
    <w:sectPr w:rsidR="00905DD0" w:rsidRPr="00905DD0" w:rsidSect="0060371D">
      <w:headerReference w:type="default" r:id="rId8"/>
      <w:footerReference w:type="default" r:id="rId9"/>
      <w:pgSz w:w="11900" w:h="16800"/>
      <w:pgMar w:top="1440" w:right="800"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7285" w:rsidRDefault="005C7285">
      <w:r>
        <w:separator/>
      </w:r>
    </w:p>
  </w:endnote>
  <w:endnote w:type="continuationSeparator" w:id="0">
    <w:p w:rsidR="005C7285" w:rsidRDefault="005C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24"/>
      <w:gridCol w:w="3321"/>
      <w:gridCol w:w="3321"/>
    </w:tblGrid>
    <w:tr w:rsidR="00723A70">
      <w:tc>
        <w:tcPr>
          <w:tcW w:w="3433" w:type="dxa"/>
          <w:tcBorders>
            <w:top w:val="nil"/>
            <w:left w:val="nil"/>
            <w:bottom w:val="nil"/>
            <w:right w:val="nil"/>
          </w:tcBorders>
        </w:tcPr>
        <w:p w:rsidR="00723A70" w:rsidRDefault="00723A7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723A70" w:rsidRDefault="00723A70">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723A70" w:rsidRDefault="00723A7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7285" w:rsidRDefault="005C7285">
      <w:r>
        <w:separator/>
      </w:r>
    </w:p>
  </w:footnote>
  <w:footnote w:type="continuationSeparator" w:id="0">
    <w:p w:rsidR="005C7285" w:rsidRDefault="005C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3A70" w:rsidRDefault="00723A70">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4"/>
    <w:lvl w:ilvl="0">
      <w:start w:val="8"/>
      <w:numFmt w:val="decimal"/>
      <w:lvlText w:val="%1."/>
      <w:lvlJc w:val="left"/>
      <w:pPr>
        <w:tabs>
          <w:tab w:val="num" w:pos="708"/>
        </w:tabs>
        <w:ind w:left="720" w:hanging="360"/>
      </w:pPr>
      <w:rPr>
        <w:rFonts w:eastAsia="Times New Roman" w:cs="Times New Roman"/>
        <w:sz w:val="24"/>
        <w:szCs w:val="24"/>
      </w:rPr>
    </w:lvl>
    <w:lvl w:ilvl="1">
      <w:start w:val="1"/>
      <w:numFmt w:val="decimal"/>
      <w:lvlText w:val="%1.%2."/>
      <w:lvlJc w:val="left"/>
      <w:pPr>
        <w:tabs>
          <w:tab w:val="num" w:pos="708"/>
        </w:tabs>
        <w:ind w:left="1069" w:hanging="360"/>
      </w:pPr>
      <w:rPr>
        <w:rFonts w:eastAsia="Times New Roman" w:cs="Times New Roman"/>
        <w:sz w:val="24"/>
        <w:szCs w:val="24"/>
      </w:rPr>
    </w:lvl>
    <w:lvl w:ilvl="2">
      <w:start w:val="1"/>
      <w:numFmt w:val="decimal"/>
      <w:lvlText w:val="%1.%2.%3."/>
      <w:lvlJc w:val="left"/>
      <w:pPr>
        <w:tabs>
          <w:tab w:val="num" w:pos="0"/>
        </w:tabs>
        <w:ind w:left="1778" w:hanging="720"/>
      </w:pPr>
      <w:rPr>
        <w:rFonts w:eastAsia="Times New Roman" w:cs="Times New Roman"/>
        <w:sz w:val="24"/>
        <w:szCs w:val="24"/>
      </w:rPr>
    </w:lvl>
    <w:lvl w:ilvl="3">
      <w:start w:val="1"/>
      <w:numFmt w:val="decimal"/>
      <w:lvlText w:val="%1.%2.%3.%4."/>
      <w:lvlJc w:val="left"/>
      <w:pPr>
        <w:tabs>
          <w:tab w:val="num" w:pos="0"/>
        </w:tabs>
        <w:ind w:left="2127" w:hanging="720"/>
      </w:pPr>
      <w:rPr>
        <w:rFonts w:eastAsia="Times New Roman" w:cs="Times New Roman"/>
        <w:sz w:val="24"/>
        <w:szCs w:val="24"/>
      </w:rPr>
    </w:lvl>
    <w:lvl w:ilvl="4">
      <w:start w:val="1"/>
      <w:numFmt w:val="decimal"/>
      <w:lvlText w:val="%1.%2.%3.%4.%5."/>
      <w:lvlJc w:val="left"/>
      <w:pPr>
        <w:tabs>
          <w:tab w:val="num" w:pos="0"/>
        </w:tabs>
        <w:ind w:left="2836" w:hanging="1080"/>
      </w:pPr>
      <w:rPr>
        <w:rFonts w:eastAsia="Times New Roman" w:cs="Times New Roman"/>
        <w:sz w:val="24"/>
        <w:szCs w:val="24"/>
      </w:rPr>
    </w:lvl>
    <w:lvl w:ilvl="5">
      <w:start w:val="1"/>
      <w:numFmt w:val="decimal"/>
      <w:lvlText w:val="%1.%2.%3.%4.%5.%6."/>
      <w:lvlJc w:val="left"/>
      <w:pPr>
        <w:tabs>
          <w:tab w:val="num" w:pos="0"/>
        </w:tabs>
        <w:ind w:left="3185" w:hanging="1080"/>
      </w:pPr>
      <w:rPr>
        <w:rFonts w:eastAsia="Times New Roman" w:cs="Times New Roman"/>
        <w:sz w:val="24"/>
        <w:szCs w:val="24"/>
      </w:rPr>
    </w:lvl>
    <w:lvl w:ilvl="6">
      <w:start w:val="1"/>
      <w:numFmt w:val="decimal"/>
      <w:lvlText w:val="%1.%2.%3.%4.%5.%6.%7."/>
      <w:lvlJc w:val="left"/>
      <w:pPr>
        <w:tabs>
          <w:tab w:val="num" w:pos="0"/>
        </w:tabs>
        <w:ind w:left="3894" w:hanging="1440"/>
      </w:pPr>
      <w:rPr>
        <w:rFonts w:eastAsia="Times New Roman" w:cs="Times New Roman"/>
        <w:sz w:val="24"/>
        <w:szCs w:val="24"/>
      </w:rPr>
    </w:lvl>
    <w:lvl w:ilvl="7">
      <w:start w:val="1"/>
      <w:numFmt w:val="decimal"/>
      <w:lvlText w:val="%1.%2.%3.%4.%5.%6.%7.%8."/>
      <w:lvlJc w:val="left"/>
      <w:pPr>
        <w:tabs>
          <w:tab w:val="num" w:pos="0"/>
        </w:tabs>
        <w:ind w:left="4243" w:hanging="1440"/>
      </w:pPr>
      <w:rPr>
        <w:rFonts w:eastAsia="Times New Roman" w:cs="Times New Roman"/>
        <w:sz w:val="24"/>
        <w:szCs w:val="24"/>
      </w:rPr>
    </w:lvl>
    <w:lvl w:ilvl="8">
      <w:start w:val="1"/>
      <w:numFmt w:val="decimal"/>
      <w:lvlText w:val="%1.%2.%3.%4.%5.%6.%7.%8.%9."/>
      <w:lvlJc w:val="left"/>
      <w:pPr>
        <w:tabs>
          <w:tab w:val="num" w:pos="0"/>
        </w:tabs>
        <w:ind w:left="4952" w:hanging="1800"/>
      </w:pPr>
      <w:rPr>
        <w:rFonts w:eastAsia="Times New Roman" w:cs="Times New Roman"/>
        <w:sz w:val="24"/>
        <w:szCs w:val="24"/>
      </w:rPr>
    </w:lvl>
  </w:abstractNum>
  <w:abstractNum w:abstractNumId="1" w15:restartNumberingAfterBreak="0">
    <w:nsid w:val="00000003"/>
    <w:multiLevelType w:val="singleLevel"/>
    <w:tmpl w:val="00000003"/>
    <w:name w:val="WW8Num3"/>
    <w:lvl w:ilvl="0">
      <w:start w:val="1"/>
      <w:numFmt w:val="decimal"/>
      <w:lvlText w:val="%1."/>
      <w:lvlJc w:val="left"/>
      <w:pPr>
        <w:tabs>
          <w:tab w:val="num" w:pos="926"/>
        </w:tabs>
        <w:ind w:left="926" w:hanging="360"/>
      </w:pPr>
      <w:rPr>
        <w:rFonts w:cs="Times New Roman"/>
      </w:rPr>
    </w:lvl>
  </w:abstractNum>
  <w:abstractNum w:abstractNumId="2" w15:restartNumberingAfterBreak="0">
    <w:nsid w:val="00000005"/>
    <w:multiLevelType w:val="multilevel"/>
    <w:tmpl w:val="00000005"/>
    <w:name w:val="WW8Num46"/>
    <w:lvl w:ilvl="0">
      <w:start w:val="1"/>
      <w:numFmt w:val="decimal"/>
      <w:lvlText w:val="%1)"/>
      <w:lvlJc w:val="left"/>
      <w:pPr>
        <w:tabs>
          <w:tab w:val="num" w:pos="708"/>
        </w:tabs>
        <w:ind w:left="928"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0000006"/>
    <w:multiLevelType w:val="singleLevel"/>
    <w:tmpl w:val="00000000"/>
    <w:lvl w:ilvl="0">
      <w:start w:val="1"/>
      <w:numFmt w:val="bullet"/>
      <w:suff w:val="space"/>
      <w:lvlText w:val="-"/>
      <w:lvlJc w:val="left"/>
    </w:lvl>
  </w:abstractNum>
  <w:abstractNum w:abstractNumId="4" w15:restartNumberingAfterBreak="0">
    <w:nsid w:val="00002213"/>
    <w:multiLevelType w:val="hybridMultilevel"/>
    <w:tmpl w:val="076C36BE"/>
    <w:lvl w:ilvl="0" w:tplc="92821B1A">
      <w:start w:val="1"/>
      <w:numFmt w:val="bullet"/>
      <w:lvlText w:val="№"/>
      <w:lvlJc w:val="left"/>
    </w:lvl>
    <w:lvl w:ilvl="1" w:tplc="04190001">
      <w:start w:val="1"/>
      <w:numFmt w:val="bullet"/>
      <w:lvlText w:val=""/>
      <w:lvlJc w:val="left"/>
      <w:rPr>
        <w:rFonts w:ascii="Symbol" w:hAnsi="Symbol" w:hint="default"/>
      </w:rPr>
    </w:lvl>
    <w:lvl w:ilvl="2" w:tplc="6C1621DC">
      <w:numFmt w:val="decimal"/>
      <w:lvlText w:val=""/>
      <w:lvlJc w:val="left"/>
      <w:rPr>
        <w:rFonts w:cs="Times New Roman"/>
      </w:rPr>
    </w:lvl>
    <w:lvl w:ilvl="3" w:tplc="7F30EB24">
      <w:numFmt w:val="decimal"/>
      <w:lvlText w:val=""/>
      <w:lvlJc w:val="left"/>
      <w:rPr>
        <w:rFonts w:cs="Times New Roman"/>
      </w:rPr>
    </w:lvl>
    <w:lvl w:ilvl="4" w:tplc="66E6E0DC">
      <w:numFmt w:val="decimal"/>
      <w:lvlText w:val=""/>
      <w:lvlJc w:val="left"/>
      <w:rPr>
        <w:rFonts w:cs="Times New Roman"/>
      </w:rPr>
    </w:lvl>
    <w:lvl w:ilvl="5" w:tplc="1072410C">
      <w:numFmt w:val="decimal"/>
      <w:lvlText w:val=""/>
      <w:lvlJc w:val="left"/>
      <w:rPr>
        <w:rFonts w:cs="Times New Roman"/>
      </w:rPr>
    </w:lvl>
    <w:lvl w:ilvl="6" w:tplc="CFA8FD78">
      <w:numFmt w:val="decimal"/>
      <w:lvlText w:val=""/>
      <w:lvlJc w:val="left"/>
      <w:rPr>
        <w:rFonts w:cs="Times New Roman"/>
      </w:rPr>
    </w:lvl>
    <w:lvl w:ilvl="7" w:tplc="A0CC3D10">
      <w:numFmt w:val="decimal"/>
      <w:lvlText w:val=""/>
      <w:lvlJc w:val="left"/>
      <w:rPr>
        <w:rFonts w:cs="Times New Roman"/>
      </w:rPr>
    </w:lvl>
    <w:lvl w:ilvl="8" w:tplc="079E746C">
      <w:numFmt w:val="decimal"/>
      <w:lvlText w:val=""/>
      <w:lvlJc w:val="left"/>
      <w:rPr>
        <w:rFonts w:cs="Times New Roman"/>
      </w:rPr>
    </w:lvl>
  </w:abstractNum>
  <w:abstractNum w:abstractNumId="5" w15:restartNumberingAfterBreak="0">
    <w:nsid w:val="0EB2078A"/>
    <w:multiLevelType w:val="multilevel"/>
    <w:tmpl w:val="B8D676F4"/>
    <w:lvl w:ilvl="0">
      <w:start w:val="9"/>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69" w:hanging="360"/>
      </w:pPr>
      <w:rPr>
        <w:rFonts w:ascii="Times New Roman CYR" w:hAnsi="Times New Roman CYR" w:cs="Times New Roman CYR" w:hint="default"/>
      </w:rPr>
    </w:lvl>
    <w:lvl w:ilvl="2">
      <w:start w:val="1"/>
      <w:numFmt w:val="decimal"/>
      <w:lvlText w:val="%1.%2.%3."/>
      <w:lvlJc w:val="left"/>
      <w:pPr>
        <w:ind w:left="2138" w:hanging="720"/>
      </w:pPr>
      <w:rPr>
        <w:rFonts w:ascii="Times New Roman CYR" w:hAnsi="Times New Roman CYR" w:cs="Times New Roman CYR" w:hint="default"/>
      </w:rPr>
    </w:lvl>
    <w:lvl w:ilvl="3">
      <w:start w:val="1"/>
      <w:numFmt w:val="decimal"/>
      <w:lvlText w:val="%1.%2.%3.%4."/>
      <w:lvlJc w:val="left"/>
      <w:pPr>
        <w:ind w:left="2847" w:hanging="720"/>
      </w:pPr>
      <w:rPr>
        <w:rFonts w:ascii="Times New Roman CYR" w:hAnsi="Times New Roman CYR" w:cs="Times New Roman CYR" w:hint="default"/>
      </w:rPr>
    </w:lvl>
    <w:lvl w:ilvl="4">
      <w:start w:val="1"/>
      <w:numFmt w:val="decimal"/>
      <w:lvlText w:val="%1.%2.%3.%4.%5."/>
      <w:lvlJc w:val="left"/>
      <w:pPr>
        <w:ind w:left="3916" w:hanging="1080"/>
      </w:pPr>
      <w:rPr>
        <w:rFonts w:ascii="Times New Roman CYR" w:hAnsi="Times New Roman CYR" w:cs="Times New Roman CYR" w:hint="default"/>
      </w:rPr>
    </w:lvl>
    <w:lvl w:ilvl="5">
      <w:start w:val="1"/>
      <w:numFmt w:val="decimal"/>
      <w:lvlText w:val="%1.%2.%3.%4.%5.%6."/>
      <w:lvlJc w:val="left"/>
      <w:pPr>
        <w:ind w:left="4625" w:hanging="1080"/>
      </w:pPr>
      <w:rPr>
        <w:rFonts w:ascii="Times New Roman CYR" w:hAnsi="Times New Roman CYR" w:cs="Times New Roman CYR" w:hint="default"/>
      </w:rPr>
    </w:lvl>
    <w:lvl w:ilvl="6">
      <w:start w:val="1"/>
      <w:numFmt w:val="decimal"/>
      <w:lvlText w:val="%1.%2.%3.%4.%5.%6.%7."/>
      <w:lvlJc w:val="left"/>
      <w:pPr>
        <w:ind w:left="5694" w:hanging="1440"/>
      </w:pPr>
      <w:rPr>
        <w:rFonts w:ascii="Times New Roman CYR" w:hAnsi="Times New Roman CYR" w:cs="Times New Roman CYR" w:hint="default"/>
      </w:rPr>
    </w:lvl>
    <w:lvl w:ilvl="7">
      <w:start w:val="1"/>
      <w:numFmt w:val="decimal"/>
      <w:lvlText w:val="%1.%2.%3.%4.%5.%6.%7.%8."/>
      <w:lvlJc w:val="left"/>
      <w:pPr>
        <w:ind w:left="6403" w:hanging="1440"/>
      </w:pPr>
      <w:rPr>
        <w:rFonts w:ascii="Times New Roman CYR" w:hAnsi="Times New Roman CYR" w:cs="Times New Roman CYR" w:hint="default"/>
      </w:rPr>
    </w:lvl>
    <w:lvl w:ilvl="8">
      <w:start w:val="1"/>
      <w:numFmt w:val="decimal"/>
      <w:lvlText w:val="%1.%2.%3.%4.%5.%6.%7.%8.%9."/>
      <w:lvlJc w:val="left"/>
      <w:pPr>
        <w:ind w:left="7472" w:hanging="1800"/>
      </w:pPr>
      <w:rPr>
        <w:rFonts w:ascii="Times New Roman CYR" w:hAnsi="Times New Roman CYR" w:cs="Times New Roman CYR" w:hint="default"/>
      </w:rPr>
    </w:lvl>
  </w:abstractNum>
  <w:abstractNum w:abstractNumId="6" w15:restartNumberingAfterBreak="0">
    <w:nsid w:val="131D70FF"/>
    <w:multiLevelType w:val="hybridMultilevel"/>
    <w:tmpl w:val="5900E1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974802"/>
    <w:multiLevelType w:val="hybridMultilevel"/>
    <w:tmpl w:val="6AB654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0B5AB5"/>
    <w:multiLevelType w:val="hybridMultilevel"/>
    <w:tmpl w:val="EC783E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9700ED3"/>
    <w:multiLevelType w:val="hybridMultilevel"/>
    <w:tmpl w:val="73449B1E"/>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80" w:hanging="360"/>
      </w:pPr>
      <w:rPr>
        <w:rFonts w:cs="Times New Roman"/>
      </w:rPr>
    </w:lvl>
    <w:lvl w:ilvl="2" w:tplc="0419001B">
      <w:start w:val="1"/>
      <w:numFmt w:val="lowerRoman"/>
      <w:lvlText w:val="%3."/>
      <w:lvlJc w:val="right"/>
      <w:pPr>
        <w:ind w:left="2200" w:hanging="180"/>
      </w:pPr>
      <w:rPr>
        <w:rFonts w:cs="Times New Roman"/>
      </w:rPr>
    </w:lvl>
    <w:lvl w:ilvl="3" w:tplc="0419000F">
      <w:start w:val="1"/>
      <w:numFmt w:val="decimal"/>
      <w:lvlText w:val="%4."/>
      <w:lvlJc w:val="left"/>
      <w:pPr>
        <w:ind w:left="2920" w:hanging="360"/>
      </w:pPr>
      <w:rPr>
        <w:rFonts w:cs="Times New Roman"/>
      </w:rPr>
    </w:lvl>
    <w:lvl w:ilvl="4" w:tplc="04190019">
      <w:start w:val="1"/>
      <w:numFmt w:val="lowerLetter"/>
      <w:lvlText w:val="%5."/>
      <w:lvlJc w:val="left"/>
      <w:pPr>
        <w:ind w:left="3640" w:hanging="360"/>
      </w:pPr>
      <w:rPr>
        <w:rFonts w:cs="Times New Roman"/>
      </w:rPr>
    </w:lvl>
    <w:lvl w:ilvl="5" w:tplc="0419001B">
      <w:start w:val="1"/>
      <w:numFmt w:val="lowerRoman"/>
      <w:lvlText w:val="%6."/>
      <w:lvlJc w:val="right"/>
      <w:pPr>
        <w:ind w:left="4360" w:hanging="180"/>
      </w:pPr>
      <w:rPr>
        <w:rFonts w:cs="Times New Roman"/>
      </w:rPr>
    </w:lvl>
    <w:lvl w:ilvl="6" w:tplc="0419000F">
      <w:start w:val="1"/>
      <w:numFmt w:val="decimal"/>
      <w:lvlText w:val="%7."/>
      <w:lvlJc w:val="left"/>
      <w:pPr>
        <w:ind w:left="5080" w:hanging="360"/>
      </w:pPr>
      <w:rPr>
        <w:rFonts w:cs="Times New Roman"/>
      </w:rPr>
    </w:lvl>
    <w:lvl w:ilvl="7" w:tplc="04190019">
      <w:start w:val="1"/>
      <w:numFmt w:val="lowerLetter"/>
      <w:lvlText w:val="%8."/>
      <w:lvlJc w:val="left"/>
      <w:pPr>
        <w:ind w:left="5800" w:hanging="360"/>
      </w:pPr>
      <w:rPr>
        <w:rFonts w:cs="Times New Roman"/>
      </w:rPr>
    </w:lvl>
    <w:lvl w:ilvl="8" w:tplc="0419001B">
      <w:start w:val="1"/>
      <w:numFmt w:val="lowerRoman"/>
      <w:lvlText w:val="%9."/>
      <w:lvlJc w:val="right"/>
      <w:pPr>
        <w:ind w:left="6520" w:hanging="180"/>
      </w:pPr>
      <w:rPr>
        <w:rFonts w:cs="Times New Roman"/>
      </w:rPr>
    </w:lvl>
  </w:abstractNum>
  <w:abstractNum w:abstractNumId="10" w15:restartNumberingAfterBreak="0">
    <w:nsid w:val="1DEB64E3"/>
    <w:multiLevelType w:val="hybridMultilevel"/>
    <w:tmpl w:val="07B63A72"/>
    <w:lvl w:ilvl="0" w:tplc="BA9C9BAE">
      <w:start w:val="1"/>
      <w:numFmt w:val="decimal"/>
      <w:lvlText w:val="%1."/>
      <w:lvlJc w:val="left"/>
      <w:pPr>
        <w:ind w:left="396" w:hanging="360"/>
      </w:pPr>
      <w:rPr>
        <w:rFonts w:cs="Times New Roman"/>
      </w:rPr>
    </w:lvl>
    <w:lvl w:ilvl="1" w:tplc="04190019">
      <w:start w:val="1"/>
      <w:numFmt w:val="lowerLetter"/>
      <w:lvlText w:val="%2."/>
      <w:lvlJc w:val="left"/>
      <w:pPr>
        <w:ind w:left="1116" w:hanging="360"/>
      </w:pPr>
      <w:rPr>
        <w:rFonts w:cs="Times New Roman"/>
      </w:rPr>
    </w:lvl>
    <w:lvl w:ilvl="2" w:tplc="0419001B">
      <w:start w:val="1"/>
      <w:numFmt w:val="lowerRoman"/>
      <w:lvlText w:val="%3."/>
      <w:lvlJc w:val="right"/>
      <w:pPr>
        <w:ind w:left="1836" w:hanging="180"/>
      </w:pPr>
      <w:rPr>
        <w:rFonts w:cs="Times New Roman"/>
      </w:rPr>
    </w:lvl>
    <w:lvl w:ilvl="3" w:tplc="0419000F">
      <w:start w:val="1"/>
      <w:numFmt w:val="decimal"/>
      <w:lvlText w:val="%4."/>
      <w:lvlJc w:val="left"/>
      <w:pPr>
        <w:ind w:left="2556" w:hanging="360"/>
      </w:pPr>
      <w:rPr>
        <w:rFonts w:cs="Times New Roman"/>
      </w:rPr>
    </w:lvl>
    <w:lvl w:ilvl="4" w:tplc="04190019">
      <w:start w:val="1"/>
      <w:numFmt w:val="lowerLetter"/>
      <w:lvlText w:val="%5."/>
      <w:lvlJc w:val="left"/>
      <w:pPr>
        <w:ind w:left="3276" w:hanging="360"/>
      </w:pPr>
      <w:rPr>
        <w:rFonts w:cs="Times New Roman"/>
      </w:rPr>
    </w:lvl>
    <w:lvl w:ilvl="5" w:tplc="0419001B">
      <w:start w:val="1"/>
      <w:numFmt w:val="lowerRoman"/>
      <w:lvlText w:val="%6."/>
      <w:lvlJc w:val="right"/>
      <w:pPr>
        <w:ind w:left="3996" w:hanging="180"/>
      </w:pPr>
      <w:rPr>
        <w:rFonts w:cs="Times New Roman"/>
      </w:rPr>
    </w:lvl>
    <w:lvl w:ilvl="6" w:tplc="0419000F">
      <w:start w:val="1"/>
      <w:numFmt w:val="decimal"/>
      <w:lvlText w:val="%7."/>
      <w:lvlJc w:val="left"/>
      <w:pPr>
        <w:ind w:left="4716" w:hanging="360"/>
      </w:pPr>
      <w:rPr>
        <w:rFonts w:cs="Times New Roman"/>
      </w:rPr>
    </w:lvl>
    <w:lvl w:ilvl="7" w:tplc="04190019">
      <w:start w:val="1"/>
      <w:numFmt w:val="lowerLetter"/>
      <w:lvlText w:val="%8."/>
      <w:lvlJc w:val="left"/>
      <w:pPr>
        <w:ind w:left="5436" w:hanging="360"/>
      </w:pPr>
      <w:rPr>
        <w:rFonts w:cs="Times New Roman"/>
      </w:rPr>
    </w:lvl>
    <w:lvl w:ilvl="8" w:tplc="0419001B">
      <w:start w:val="1"/>
      <w:numFmt w:val="lowerRoman"/>
      <w:lvlText w:val="%9."/>
      <w:lvlJc w:val="right"/>
      <w:pPr>
        <w:ind w:left="6156" w:hanging="180"/>
      </w:pPr>
      <w:rPr>
        <w:rFonts w:cs="Times New Roman"/>
      </w:rPr>
    </w:lvl>
  </w:abstractNum>
  <w:abstractNum w:abstractNumId="11" w15:restartNumberingAfterBreak="0">
    <w:nsid w:val="2CA26D81"/>
    <w:multiLevelType w:val="multilevel"/>
    <w:tmpl w:val="573049A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F23171F"/>
    <w:multiLevelType w:val="hybridMultilevel"/>
    <w:tmpl w:val="7780D4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3675F7"/>
    <w:multiLevelType w:val="hybridMultilevel"/>
    <w:tmpl w:val="C7A2075E"/>
    <w:lvl w:ilvl="0" w:tplc="1988D064">
      <w:start w:val="1"/>
      <w:numFmt w:val="decimal"/>
      <w:suff w:val="space"/>
      <w:lvlText w:val="%1."/>
      <w:lvlJc w:val="left"/>
      <w:pPr>
        <w:ind w:left="747" w:hanging="37"/>
      </w:pPr>
      <w:rPr>
        <w:rFonts w:ascii="Times New Roman" w:hAnsi="Times New Roman" w:cs="Times New Roman" w:hint="default"/>
        <w:b/>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B7B020F"/>
    <w:multiLevelType w:val="hybridMultilevel"/>
    <w:tmpl w:val="420078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0772CBA"/>
    <w:multiLevelType w:val="hybridMultilevel"/>
    <w:tmpl w:val="5664A8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27F13F2"/>
    <w:multiLevelType w:val="multilevel"/>
    <w:tmpl w:val="297AAE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0F844C4"/>
    <w:multiLevelType w:val="hybridMultilevel"/>
    <w:tmpl w:val="CAEA18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7725094F"/>
    <w:multiLevelType w:val="hybridMultilevel"/>
    <w:tmpl w:val="88E653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ABA1648"/>
    <w:multiLevelType w:val="hybridMultilevel"/>
    <w:tmpl w:val="E91802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7DFF0280"/>
    <w:multiLevelType w:val="hybridMultilevel"/>
    <w:tmpl w:val="33FE060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num>
  <w:num w:numId="7">
    <w:abstractNumId w:val="19"/>
  </w:num>
  <w:num w:numId="8">
    <w:abstractNumId w:val="7"/>
  </w:num>
  <w:num w:numId="9">
    <w:abstractNumId w:val="17"/>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
  </w:num>
  <w:num w:numId="14">
    <w:abstractNumId w:val="4"/>
  </w:num>
  <w:num w:numId="15">
    <w:abstractNumId w:val="20"/>
  </w:num>
  <w:num w:numId="16">
    <w:abstractNumId w:val="21"/>
  </w:num>
  <w:num w:numId="17">
    <w:abstractNumId w:val="12"/>
  </w:num>
  <w:num w:numId="18">
    <w:abstractNumId w:val="1"/>
    <w:lvlOverride w:ilvl="0">
      <w:startOverride w:val="1"/>
    </w:lvlOverride>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B"/>
    <w:rsid w:val="00004539"/>
    <w:rsid w:val="00007292"/>
    <w:rsid w:val="00017138"/>
    <w:rsid w:val="000306E3"/>
    <w:rsid w:val="000535F2"/>
    <w:rsid w:val="00056041"/>
    <w:rsid w:val="00083A1D"/>
    <w:rsid w:val="0009233D"/>
    <w:rsid w:val="000A7F95"/>
    <w:rsid w:val="000C5751"/>
    <w:rsid w:val="000C5FFD"/>
    <w:rsid w:val="000D2FEE"/>
    <w:rsid w:val="000D730A"/>
    <w:rsid w:val="000F364D"/>
    <w:rsid w:val="001224D9"/>
    <w:rsid w:val="0012562B"/>
    <w:rsid w:val="001331B0"/>
    <w:rsid w:val="00156028"/>
    <w:rsid w:val="00163C90"/>
    <w:rsid w:val="001672AE"/>
    <w:rsid w:val="00177C12"/>
    <w:rsid w:val="001C1C2F"/>
    <w:rsid w:val="001C5F19"/>
    <w:rsid w:val="001E6799"/>
    <w:rsid w:val="00205D08"/>
    <w:rsid w:val="0021198D"/>
    <w:rsid w:val="00222CC4"/>
    <w:rsid w:val="00227EC3"/>
    <w:rsid w:val="0023297D"/>
    <w:rsid w:val="002446E8"/>
    <w:rsid w:val="00256BFE"/>
    <w:rsid w:val="0027140F"/>
    <w:rsid w:val="0027499A"/>
    <w:rsid w:val="00274DC1"/>
    <w:rsid w:val="002868C1"/>
    <w:rsid w:val="002B62DB"/>
    <w:rsid w:val="002C5610"/>
    <w:rsid w:val="002E402A"/>
    <w:rsid w:val="002F5CFF"/>
    <w:rsid w:val="002F7CD5"/>
    <w:rsid w:val="0031471E"/>
    <w:rsid w:val="00322E5D"/>
    <w:rsid w:val="00333E37"/>
    <w:rsid w:val="00341C6D"/>
    <w:rsid w:val="00342D89"/>
    <w:rsid w:val="00346E7B"/>
    <w:rsid w:val="00356F5A"/>
    <w:rsid w:val="00395EE4"/>
    <w:rsid w:val="003A0773"/>
    <w:rsid w:val="003A1D1B"/>
    <w:rsid w:val="003A1D1F"/>
    <w:rsid w:val="003B08CF"/>
    <w:rsid w:val="003E7F85"/>
    <w:rsid w:val="00404F4D"/>
    <w:rsid w:val="004066FB"/>
    <w:rsid w:val="00411E34"/>
    <w:rsid w:val="0041409F"/>
    <w:rsid w:val="00437959"/>
    <w:rsid w:val="004546AD"/>
    <w:rsid w:val="004753FB"/>
    <w:rsid w:val="004A12F8"/>
    <w:rsid w:val="004C08C5"/>
    <w:rsid w:val="004C363F"/>
    <w:rsid w:val="004F7A98"/>
    <w:rsid w:val="00527385"/>
    <w:rsid w:val="00536C85"/>
    <w:rsid w:val="00562B1D"/>
    <w:rsid w:val="00575EFD"/>
    <w:rsid w:val="00585B10"/>
    <w:rsid w:val="005B2F83"/>
    <w:rsid w:val="005B69CD"/>
    <w:rsid w:val="005C0692"/>
    <w:rsid w:val="005C7285"/>
    <w:rsid w:val="005D2267"/>
    <w:rsid w:val="005D584C"/>
    <w:rsid w:val="0060371D"/>
    <w:rsid w:val="006077F3"/>
    <w:rsid w:val="00607BD9"/>
    <w:rsid w:val="00620861"/>
    <w:rsid w:val="0063669D"/>
    <w:rsid w:val="00646FB4"/>
    <w:rsid w:val="006556F2"/>
    <w:rsid w:val="0066169C"/>
    <w:rsid w:val="006737EB"/>
    <w:rsid w:val="0067543A"/>
    <w:rsid w:val="00675A1F"/>
    <w:rsid w:val="00687A03"/>
    <w:rsid w:val="00687CED"/>
    <w:rsid w:val="006A14ED"/>
    <w:rsid w:val="006B5C08"/>
    <w:rsid w:val="006B7477"/>
    <w:rsid w:val="00704B85"/>
    <w:rsid w:val="00710A02"/>
    <w:rsid w:val="00721B4B"/>
    <w:rsid w:val="00723A70"/>
    <w:rsid w:val="00734355"/>
    <w:rsid w:val="00742347"/>
    <w:rsid w:val="007478FA"/>
    <w:rsid w:val="00754827"/>
    <w:rsid w:val="007566F6"/>
    <w:rsid w:val="00756A48"/>
    <w:rsid w:val="00764F9B"/>
    <w:rsid w:val="00774CA6"/>
    <w:rsid w:val="00776CB9"/>
    <w:rsid w:val="0077761D"/>
    <w:rsid w:val="00781B69"/>
    <w:rsid w:val="007A159F"/>
    <w:rsid w:val="007B1834"/>
    <w:rsid w:val="007B219F"/>
    <w:rsid w:val="007B5E43"/>
    <w:rsid w:val="007C1FC6"/>
    <w:rsid w:val="007C2B97"/>
    <w:rsid w:val="007C4FB0"/>
    <w:rsid w:val="007D15D3"/>
    <w:rsid w:val="007D7251"/>
    <w:rsid w:val="00803BAC"/>
    <w:rsid w:val="0081240B"/>
    <w:rsid w:val="00815AD6"/>
    <w:rsid w:val="00850B73"/>
    <w:rsid w:val="008551A6"/>
    <w:rsid w:val="0088119F"/>
    <w:rsid w:val="00887485"/>
    <w:rsid w:val="008A64F4"/>
    <w:rsid w:val="008C5BC2"/>
    <w:rsid w:val="008F1DB1"/>
    <w:rsid w:val="00902CB1"/>
    <w:rsid w:val="00905DD0"/>
    <w:rsid w:val="00935EB2"/>
    <w:rsid w:val="00967848"/>
    <w:rsid w:val="00967CB0"/>
    <w:rsid w:val="009708AE"/>
    <w:rsid w:val="00972653"/>
    <w:rsid w:val="00980241"/>
    <w:rsid w:val="00982BAE"/>
    <w:rsid w:val="00982CED"/>
    <w:rsid w:val="0099224A"/>
    <w:rsid w:val="00992970"/>
    <w:rsid w:val="009A0330"/>
    <w:rsid w:val="009B11A7"/>
    <w:rsid w:val="009B5D0F"/>
    <w:rsid w:val="009C40A2"/>
    <w:rsid w:val="009C6FF4"/>
    <w:rsid w:val="009E78EE"/>
    <w:rsid w:val="009E7D2C"/>
    <w:rsid w:val="009F4B32"/>
    <w:rsid w:val="009F583D"/>
    <w:rsid w:val="00A0300F"/>
    <w:rsid w:val="00A12E9D"/>
    <w:rsid w:val="00A525A4"/>
    <w:rsid w:val="00A73772"/>
    <w:rsid w:val="00A90FEA"/>
    <w:rsid w:val="00A96842"/>
    <w:rsid w:val="00AA5586"/>
    <w:rsid w:val="00AB198B"/>
    <w:rsid w:val="00AC0634"/>
    <w:rsid w:val="00AC6842"/>
    <w:rsid w:val="00AE2653"/>
    <w:rsid w:val="00AF1A69"/>
    <w:rsid w:val="00B0026A"/>
    <w:rsid w:val="00B10222"/>
    <w:rsid w:val="00B519BA"/>
    <w:rsid w:val="00B6264F"/>
    <w:rsid w:val="00B6477C"/>
    <w:rsid w:val="00B901AF"/>
    <w:rsid w:val="00BA07B7"/>
    <w:rsid w:val="00BC06F6"/>
    <w:rsid w:val="00BD1CB0"/>
    <w:rsid w:val="00C11F98"/>
    <w:rsid w:val="00C1412D"/>
    <w:rsid w:val="00C51DB6"/>
    <w:rsid w:val="00CA4F8D"/>
    <w:rsid w:val="00CB09A1"/>
    <w:rsid w:val="00D143E8"/>
    <w:rsid w:val="00D20714"/>
    <w:rsid w:val="00D4606A"/>
    <w:rsid w:val="00D754E3"/>
    <w:rsid w:val="00D77AFB"/>
    <w:rsid w:val="00D805F3"/>
    <w:rsid w:val="00D92EB6"/>
    <w:rsid w:val="00D946C8"/>
    <w:rsid w:val="00DB0105"/>
    <w:rsid w:val="00DB75EA"/>
    <w:rsid w:val="00DC5490"/>
    <w:rsid w:val="00DD051D"/>
    <w:rsid w:val="00DD128E"/>
    <w:rsid w:val="00DD1676"/>
    <w:rsid w:val="00DD6436"/>
    <w:rsid w:val="00DE58F6"/>
    <w:rsid w:val="00DE7F9E"/>
    <w:rsid w:val="00E03A44"/>
    <w:rsid w:val="00E12BE0"/>
    <w:rsid w:val="00E20460"/>
    <w:rsid w:val="00E20807"/>
    <w:rsid w:val="00E277FD"/>
    <w:rsid w:val="00E321BC"/>
    <w:rsid w:val="00E331DE"/>
    <w:rsid w:val="00E46ED3"/>
    <w:rsid w:val="00E61A0F"/>
    <w:rsid w:val="00E62CF8"/>
    <w:rsid w:val="00E63409"/>
    <w:rsid w:val="00E634B7"/>
    <w:rsid w:val="00EA1614"/>
    <w:rsid w:val="00EA37D9"/>
    <w:rsid w:val="00EC3D75"/>
    <w:rsid w:val="00ED186D"/>
    <w:rsid w:val="00EF6A1A"/>
    <w:rsid w:val="00F07E52"/>
    <w:rsid w:val="00F11EE3"/>
    <w:rsid w:val="00F150E3"/>
    <w:rsid w:val="00F22CED"/>
    <w:rsid w:val="00F41D7C"/>
    <w:rsid w:val="00F42D05"/>
    <w:rsid w:val="00F554EB"/>
    <w:rsid w:val="00F65982"/>
    <w:rsid w:val="00FB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DB839"/>
  <w14:defaultImageDpi w14:val="0"/>
  <w15:docId w15:val="{9243D9AA-4F42-4677-A7F4-B062419B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D1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935EB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935EB2"/>
    <w:pPr>
      <w:keepNext/>
      <w:spacing w:before="240" w:after="60"/>
      <w:outlineLvl w:val="2"/>
    </w:pPr>
    <w:rPr>
      <w:rFonts w:asciiTheme="majorHAnsi" w:eastAsiaTheme="majorEastAsia" w:hAnsiTheme="majorHAnsi"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935EB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935EB2"/>
    <w:rPr>
      <w:rFonts w:asciiTheme="majorHAnsi" w:eastAsiaTheme="majorEastAsia" w:hAnsiTheme="majorHAnsi"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customStyle="1" w:styleId="ConsPlusNormal">
    <w:name w:val="ConsPlusNormal"/>
    <w:link w:val="ConsPlusNormal0"/>
    <w:qFormat/>
    <w:rsid w:val="0081240B"/>
    <w:pPr>
      <w:widowControl w:val="0"/>
      <w:spacing w:after="0" w:line="240" w:lineRule="auto"/>
      <w:ind w:firstLine="720"/>
    </w:pPr>
    <w:rPr>
      <w:rFonts w:ascii="Arial" w:hAnsi="Arial" w:cs="Arial"/>
      <w:sz w:val="20"/>
      <w:szCs w:val="20"/>
    </w:rPr>
  </w:style>
  <w:style w:type="character" w:customStyle="1" w:styleId="ListLabel88">
    <w:name w:val="ListLabel 88"/>
    <w:qFormat/>
    <w:rsid w:val="0081240B"/>
    <w:rPr>
      <w:rFonts w:eastAsia="Times New Roman"/>
    </w:rPr>
  </w:style>
  <w:style w:type="paragraph" w:customStyle="1" w:styleId="Normalunindented">
    <w:name w:val="Normal unindented"/>
    <w:aliases w:val="Обычный Без отступа"/>
    <w:qFormat/>
    <w:rsid w:val="0081240B"/>
    <w:pPr>
      <w:spacing w:before="120" w:after="120" w:line="276" w:lineRule="auto"/>
      <w:jc w:val="both"/>
    </w:pPr>
    <w:rPr>
      <w:rFonts w:ascii="Times New Roman" w:hAnsi="Times New Roman"/>
      <w:sz w:val="24"/>
    </w:rPr>
  </w:style>
  <w:style w:type="table" w:styleId="ac">
    <w:name w:val="Table Grid"/>
    <w:basedOn w:val="a1"/>
    <w:uiPriority w:val="39"/>
    <w:rsid w:val="00905DD0"/>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unhideWhenUsed/>
    <w:rsid w:val="00982BAE"/>
    <w:rPr>
      <w:rFonts w:cs="Times New Roman"/>
      <w:color w:val="0000FF"/>
      <w:u w:val="single"/>
    </w:rPr>
  </w:style>
  <w:style w:type="paragraph" w:styleId="ae">
    <w:name w:val="List Paragraph"/>
    <w:aliases w:val="ТЗ список,Список нумерованный цифры,Абзац списка2,Абзац нумерованного списка,ТЗОТ Текст 2 уровня. Без оглавления,Table-Normal,RSHB_Table-Normal,Num Bullet 1,lp1,название,Маркер,Bullet List,FooterText,numbered,SL_Абзац списка"/>
    <w:basedOn w:val="a"/>
    <w:link w:val="af"/>
    <w:uiPriority w:val="34"/>
    <w:qFormat/>
    <w:rsid w:val="005B69CD"/>
    <w:pPr>
      <w:widowControl/>
      <w:autoSpaceDE/>
      <w:autoSpaceDN/>
      <w:adjustRightInd/>
      <w:spacing w:after="160" w:line="256" w:lineRule="auto"/>
      <w:ind w:left="720" w:firstLine="0"/>
      <w:contextualSpacing/>
      <w:jc w:val="left"/>
    </w:pPr>
    <w:rPr>
      <w:rFonts w:ascii="Calibri" w:hAnsi="Calibri" w:cs="Times New Roman"/>
      <w:sz w:val="22"/>
      <w:szCs w:val="22"/>
      <w:lang w:eastAsia="en-US"/>
    </w:rPr>
  </w:style>
  <w:style w:type="character" w:customStyle="1" w:styleId="af">
    <w:name w:val="Абзац списка Знак"/>
    <w:aliases w:val="ТЗ список Знак,Список нумерованный цифры Знак,Абзац списка2 Знак,Абзац нумерованного списка Знак,ТЗОТ Текст 2 уровня. Без оглавления Знак,Table-Normal Знак,RSHB_Table-Normal Знак,Num Bullet 1 Знак,lp1 Знак,название Знак,Маркер Знак"/>
    <w:link w:val="ae"/>
    <w:uiPriority w:val="34"/>
    <w:locked/>
    <w:rsid w:val="00536C85"/>
    <w:rPr>
      <w:rFonts w:ascii="Calibri" w:hAnsi="Calibri"/>
      <w:lang w:val="x-none" w:eastAsia="en-US"/>
    </w:rPr>
  </w:style>
  <w:style w:type="paragraph" w:styleId="af0">
    <w:name w:val="Normal (Web)"/>
    <w:basedOn w:val="a"/>
    <w:uiPriority w:val="99"/>
    <w:semiHidden/>
    <w:unhideWhenUsed/>
    <w:rsid w:val="00274DC1"/>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1">
    <w:name w:val="No Spacing"/>
    <w:link w:val="af2"/>
    <w:uiPriority w:val="1"/>
    <w:qFormat/>
    <w:rsid w:val="00274DC1"/>
    <w:pPr>
      <w:spacing w:after="0" w:line="240" w:lineRule="auto"/>
    </w:pPr>
    <w:rPr>
      <w:rFonts w:ascii="Calibri" w:hAnsi="Calibri"/>
      <w:lang w:eastAsia="en-US"/>
    </w:rPr>
  </w:style>
  <w:style w:type="character" w:customStyle="1" w:styleId="ConsPlusNormal0">
    <w:name w:val="ConsPlusNormal Знак"/>
    <w:link w:val="ConsPlusNormal"/>
    <w:locked/>
    <w:rsid w:val="00274DC1"/>
    <w:rPr>
      <w:rFonts w:ascii="Arial" w:hAnsi="Arial"/>
      <w:sz w:val="20"/>
    </w:rPr>
  </w:style>
  <w:style w:type="paragraph" w:customStyle="1" w:styleId="Standard">
    <w:name w:val="Standard"/>
    <w:uiPriority w:val="99"/>
    <w:rsid w:val="00274DC1"/>
    <w:pPr>
      <w:widowControl w:val="0"/>
      <w:suppressAutoHyphens/>
      <w:autoSpaceDN w:val="0"/>
      <w:spacing w:after="0" w:line="240" w:lineRule="auto"/>
    </w:pPr>
    <w:rPr>
      <w:rFonts w:ascii="Arial" w:hAnsi="Arial" w:cs="Arial"/>
      <w:kern w:val="3"/>
      <w:sz w:val="18"/>
      <w:szCs w:val="18"/>
      <w:lang w:eastAsia="ar-SA"/>
    </w:rPr>
  </w:style>
  <w:style w:type="paragraph" w:customStyle="1" w:styleId="11">
    <w:name w:val="Обычный1"/>
    <w:uiPriority w:val="99"/>
    <w:rsid w:val="00274DC1"/>
    <w:pPr>
      <w:spacing w:after="0" w:line="240" w:lineRule="auto"/>
    </w:pPr>
    <w:rPr>
      <w:rFonts w:ascii="Calibri" w:hAnsi="Calibri" w:cs="Calibri"/>
      <w:sz w:val="20"/>
      <w:szCs w:val="20"/>
    </w:rPr>
  </w:style>
  <w:style w:type="character" w:customStyle="1" w:styleId="ktru-propertycaption">
    <w:name w:val="ktru-property__caption"/>
    <w:rsid w:val="00274DC1"/>
  </w:style>
  <w:style w:type="paragraph" w:styleId="af3">
    <w:name w:val="Body Text"/>
    <w:basedOn w:val="a"/>
    <w:link w:val="af4"/>
    <w:uiPriority w:val="1"/>
    <w:semiHidden/>
    <w:unhideWhenUsed/>
    <w:qFormat/>
    <w:rsid w:val="002868C1"/>
    <w:pPr>
      <w:adjustRightInd/>
      <w:ind w:firstLine="0"/>
      <w:jc w:val="left"/>
    </w:pPr>
    <w:rPr>
      <w:rFonts w:ascii="Times New Roman" w:hAnsi="Times New Roman" w:cs="Times New Roman"/>
      <w:sz w:val="28"/>
      <w:szCs w:val="28"/>
      <w:lang w:eastAsia="en-US"/>
    </w:rPr>
  </w:style>
  <w:style w:type="character" w:customStyle="1" w:styleId="af4">
    <w:name w:val="Основной текст Знак"/>
    <w:basedOn w:val="a0"/>
    <w:link w:val="af3"/>
    <w:uiPriority w:val="1"/>
    <w:semiHidden/>
    <w:locked/>
    <w:rsid w:val="002868C1"/>
    <w:rPr>
      <w:rFonts w:ascii="Times New Roman" w:hAnsi="Times New Roman" w:cs="Times New Roman"/>
      <w:sz w:val="28"/>
      <w:szCs w:val="28"/>
      <w:lang w:val="x-none" w:eastAsia="en-US"/>
    </w:rPr>
  </w:style>
  <w:style w:type="paragraph" w:styleId="af5">
    <w:name w:val="Balloon Text"/>
    <w:basedOn w:val="a"/>
    <w:link w:val="af6"/>
    <w:uiPriority w:val="99"/>
    <w:semiHidden/>
    <w:unhideWhenUsed/>
    <w:rsid w:val="004C08C5"/>
    <w:rPr>
      <w:rFonts w:ascii="Segoe UI" w:hAnsi="Segoe UI" w:cs="Segoe UI"/>
      <w:sz w:val="18"/>
      <w:szCs w:val="18"/>
    </w:rPr>
  </w:style>
  <w:style w:type="character" w:customStyle="1" w:styleId="af6">
    <w:name w:val="Текст выноски Знак"/>
    <w:basedOn w:val="a0"/>
    <w:link w:val="af5"/>
    <w:uiPriority w:val="99"/>
    <w:semiHidden/>
    <w:locked/>
    <w:rsid w:val="004C08C5"/>
    <w:rPr>
      <w:rFonts w:ascii="Segoe UI" w:hAnsi="Segoe UI" w:cs="Segoe UI"/>
      <w:sz w:val="18"/>
      <w:szCs w:val="18"/>
    </w:rPr>
  </w:style>
  <w:style w:type="paragraph" w:styleId="af7">
    <w:name w:val="annotation text"/>
    <w:basedOn w:val="a"/>
    <w:link w:val="af8"/>
    <w:uiPriority w:val="99"/>
    <w:semiHidden/>
    <w:unhideWhenUsed/>
    <w:rsid w:val="00754827"/>
    <w:pPr>
      <w:widowControl/>
      <w:autoSpaceDE/>
      <w:autoSpaceDN/>
      <w:adjustRightInd/>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semiHidden/>
    <w:locked/>
    <w:rsid w:val="00754827"/>
    <w:rPr>
      <w:rFonts w:ascii="Times New Roman" w:hAnsi="Times New Roman" w:cs="Times New Roman"/>
      <w:sz w:val="20"/>
      <w:szCs w:val="20"/>
    </w:rPr>
  </w:style>
  <w:style w:type="character" w:customStyle="1" w:styleId="af2">
    <w:name w:val="Без интервала Знак"/>
    <w:link w:val="af1"/>
    <w:uiPriority w:val="1"/>
    <w:locked/>
    <w:rsid w:val="00754827"/>
    <w:rPr>
      <w:rFonts w:ascii="Calibri" w:hAnsi="Calibri"/>
      <w:lang w:val="x-none" w:eastAsia="en-US"/>
    </w:rPr>
  </w:style>
  <w:style w:type="character" w:styleId="af9">
    <w:name w:val="annotation reference"/>
    <w:basedOn w:val="a0"/>
    <w:uiPriority w:val="99"/>
    <w:semiHidden/>
    <w:unhideWhenUsed/>
    <w:rsid w:val="00754827"/>
    <w:rPr>
      <w:rFonts w:cs="Times New Roman"/>
      <w:sz w:val="16"/>
    </w:rPr>
  </w:style>
  <w:style w:type="character" w:customStyle="1" w:styleId="FontStyle35">
    <w:name w:val="Font Style35"/>
    <w:uiPriority w:val="99"/>
    <w:rsid w:val="00754827"/>
    <w:rPr>
      <w:rFonts w:ascii="Times New Roman" w:hAnsi="Times New Roman"/>
      <w:b/>
      <w:sz w:val="22"/>
    </w:rPr>
  </w:style>
  <w:style w:type="character" w:styleId="afa">
    <w:name w:val="Strong"/>
    <w:basedOn w:val="a0"/>
    <w:uiPriority w:val="22"/>
    <w:qFormat/>
    <w:rsid w:val="0075482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101245">
      <w:bodyDiv w:val="1"/>
      <w:marLeft w:val="0"/>
      <w:marRight w:val="0"/>
      <w:marTop w:val="0"/>
      <w:marBottom w:val="0"/>
      <w:divBdr>
        <w:top w:val="none" w:sz="0" w:space="0" w:color="auto"/>
        <w:left w:val="none" w:sz="0" w:space="0" w:color="auto"/>
        <w:bottom w:val="none" w:sz="0" w:space="0" w:color="auto"/>
        <w:right w:val="none" w:sz="0" w:space="0" w:color="auto"/>
      </w:divBdr>
    </w:div>
    <w:div w:id="2001812554">
      <w:marLeft w:val="0"/>
      <w:marRight w:val="0"/>
      <w:marTop w:val="0"/>
      <w:marBottom w:val="0"/>
      <w:divBdr>
        <w:top w:val="none" w:sz="0" w:space="0" w:color="auto"/>
        <w:left w:val="none" w:sz="0" w:space="0" w:color="auto"/>
        <w:bottom w:val="none" w:sz="0" w:space="0" w:color="auto"/>
        <w:right w:val="none" w:sz="0" w:space="0" w:color="auto"/>
      </w:divBdr>
    </w:div>
    <w:div w:id="2001812555">
      <w:marLeft w:val="0"/>
      <w:marRight w:val="0"/>
      <w:marTop w:val="0"/>
      <w:marBottom w:val="0"/>
      <w:divBdr>
        <w:top w:val="none" w:sz="0" w:space="0" w:color="auto"/>
        <w:left w:val="none" w:sz="0" w:space="0" w:color="auto"/>
        <w:bottom w:val="none" w:sz="0" w:space="0" w:color="auto"/>
        <w:right w:val="none" w:sz="0" w:space="0" w:color="auto"/>
      </w:divBdr>
    </w:div>
    <w:div w:id="2001812556">
      <w:marLeft w:val="0"/>
      <w:marRight w:val="0"/>
      <w:marTop w:val="0"/>
      <w:marBottom w:val="0"/>
      <w:divBdr>
        <w:top w:val="none" w:sz="0" w:space="0" w:color="auto"/>
        <w:left w:val="none" w:sz="0" w:space="0" w:color="auto"/>
        <w:bottom w:val="none" w:sz="0" w:space="0" w:color="auto"/>
        <w:right w:val="none" w:sz="0" w:space="0" w:color="auto"/>
      </w:divBdr>
    </w:div>
    <w:div w:id="2001812557">
      <w:marLeft w:val="0"/>
      <w:marRight w:val="0"/>
      <w:marTop w:val="0"/>
      <w:marBottom w:val="0"/>
      <w:divBdr>
        <w:top w:val="none" w:sz="0" w:space="0" w:color="auto"/>
        <w:left w:val="none" w:sz="0" w:space="0" w:color="auto"/>
        <w:bottom w:val="none" w:sz="0" w:space="0" w:color="auto"/>
        <w:right w:val="none" w:sz="0" w:space="0" w:color="auto"/>
      </w:divBdr>
    </w:div>
    <w:div w:id="2001812558">
      <w:marLeft w:val="0"/>
      <w:marRight w:val="0"/>
      <w:marTop w:val="0"/>
      <w:marBottom w:val="0"/>
      <w:divBdr>
        <w:top w:val="none" w:sz="0" w:space="0" w:color="auto"/>
        <w:left w:val="none" w:sz="0" w:space="0" w:color="auto"/>
        <w:bottom w:val="none" w:sz="0" w:space="0" w:color="auto"/>
        <w:right w:val="none" w:sz="0" w:space="0" w:color="auto"/>
      </w:divBdr>
    </w:div>
    <w:div w:id="2001812559">
      <w:marLeft w:val="0"/>
      <w:marRight w:val="0"/>
      <w:marTop w:val="0"/>
      <w:marBottom w:val="0"/>
      <w:divBdr>
        <w:top w:val="none" w:sz="0" w:space="0" w:color="auto"/>
        <w:left w:val="none" w:sz="0" w:space="0" w:color="auto"/>
        <w:bottom w:val="none" w:sz="0" w:space="0" w:color="auto"/>
        <w:right w:val="none" w:sz="0" w:space="0" w:color="auto"/>
      </w:divBdr>
    </w:div>
    <w:div w:id="2001812560">
      <w:marLeft w:val="0"/>
      <w:marRight w:val="0"/>
      <w:marTop w:val="0"/>
      <w:marBottom w:val="0"/>
      <w:divBdr>
        <w:top w:val="none" w:sz="0" w:space="0" w:color="auto"/>
        <w:left w:val="none" w:sz="0" w:space="0" w:color="auto"/>
        <w:bottom w:val="none" w:sz="0" w:space="0" w:color="auto"/>
        <w:right w:val="none" w:sz="0" w:space="0" w:color="auto"/>
      </w:divBdr>
    </w:div>
    <w:div w:id="2001812561">
      <w:marLeft w:val="0"/>
      <w:marRight w:val="0"/>
      <w:marTop w:val="0"/>
      <w:marBottom w:val="0"/>
      <w:divBdr>
        <w:top w:val="none" w:sz="0" w:space="0" w:color="auto"/>
        <w:left w:val="none" w:sz="0" w:space="0" w:color="auto"/>
        <w:bottom w:val="none" w:sz="0" w:space="0" w:color="auto"/>
        <w:right w:val="none" w:sz="0" w:space="0" w:color="auto"/>
      </w:divBdr>
    </w:div>
    <w:div w:id="2001812562">
      <w:marLeft w:val="0"/>
      <w:marRight w:val="0"/>
      <w:marTop w:val="0"/>
      <w:marBottom w:val="0"/>
      <w:divBdr>
        <w:top w:val="none" w:sz="0" w:space="0" w:color="auto"/>
        <w:left w:val="none" w:sz="0" w:space="0" w:color="auto"/>
        <w:bottom w:val="none" w:sz="0" w:space="0" w:color="auto"/>
        <w:right w:val="none" w:sz="0" w:space="0" w:color="auto"/>
      </w:divBdr>
    </w:div>
    <w:div w:id="2001812563">
      <w:marLeft w:val="0"/>
      <w:marRight w:val="0"/>
      <w:marTop w:val="0"/>
      <w:marBottom w:val="0"/>
      <w:divBdr>
        <w:top w:val="none" w:sz="0" w:space="0" w:color="auto"/>
        <w:left w:val="none" w:sz="0" w:space="0" w:color="auto"/>
        <w:bottom w:val="none" w:sz="0" w:space="0" w:color="auto"/>
        <w:right w:val="none" w:sz="0" w:space="0" w:color="auto"/>
      </w:divBdr>
    </w:div>
    <w:div w:id="2001812564">
      <w:marLeft w:val="0"/>
      <w:marRight w:val="0"/>
      <w:marTop w:val="0"/>
      <w:marBottom w:val="0"/>
      <w:divBdr>
        <w:top w:val="none" w:sz="0" w:space="0" w:color="auto"/>
        <w:left w:val="none" w:sz="0" w:space="0" w:color="auto"/>
        <w:bottom w:val="none" w:sz="0" w:space="0" w:color="auto"/>
        <w:right w:val="none" w:sz="0" w:space="0" w:color="auto"/>
      </w:divBdr>
    </w:div>
    <w:div w:id="2001812565">
      <w:marLeft w:val="0"/>
      <w:marRight w:val="0"/>
      <w:marTop w:val="0"/>
      <w:marBottom w:val="0"/>
      <w:divBdr>
        <w:top w:val="none" w:sz="0" w:space="0" w:color="auto"/>
        <w:left w:val="none" w:sz="0" w:space="0" w:color="auto"/>
        <w:bottom w:val="none" w:sz="0" w:space="0" w:color="auto"/>
        <w:right w:val="none" w:sz="0" w:space="0" w:color="auto"/>
      </w:divBdr>
    </w:div>
    <w:div w:id="2001812566">
      <w:marLeft w:val="0"/>
      <w:marRight w:val="0"/>
      <w:marTop w:val="0"/>
      <w:marBottom w:val="0"/>
      <w:divBdr>
        <w:top w:val="none" w:sz="0" w:space="0" w:color="auto"/>
        <w:left w:val="none" w:sz="0" w:space="0" w:color="auto"/>
        <w:bottom w:val="none" w:sz="0" w:space="0" w:color="auto"/>
        <w:right w:val="none" w:sz="0" w:space="0" w:color="auto"/>
      </w:divBdr>
    </w:div>
    <w:div w:id="2001812567">
      <w:marLeft w:val="0"/>
      <w:marRight w:val="0"/>
      <w:marTop w:val="0"/>
      <w:marBottom w:val="0"/>
      <w:divBdr>
        <w:top w:val="none" w:sz="0" w:space="0" w:color="auto"/>
        <w:left w:val="none" w:sz="0" w:space="0" w:color="auto"/>
        <w:bottom w:val="none" w:sz="0" w:space="0" w:color="auto"/>
        <w:right w:val="none" w:sz="0" w:space="0" w:color="auto"/>
      </w:divBdr>
    </w:div>
    <w:div w:id="2001812568">
      <w:marLeft w:val="0"/>
      <w:marRight w:val="0"/>
      <w:marTop w:val="0"/>
      <w:marBottom w:val="0"/>
      <w:divBdr>
        <w:top w:val="none" w:sz="0" w:space="0" w:color="auto"/>
        <w:left w:val="none" w:sz="0" w:space="0" w:color="auto"/>
        <w:bottom w:val="none" w:sz="0" w:space="0" w:color="auto"/>
        <w:right w:val="none" w:sz="0" w:space="0" w:color="auto"/>
      </w:divBdr>
    </w:div>
    <w:div w:id="2001812569">
      <w:marLeft w:val="0"/>
      <w:marRight w:val="0"/>
      <w:marTop w:val="0"/>
      <w:marBottom w:val="0"/>
      <w:divBdr>
        <w:top w:val="none" w:sz="0" w:space="0" w:color="auto"/>
        <w:left w:val="none" w:sz="0" w:space="0" w:color="auto"/>
        <w:bottom w:val="none" w:sz="0" w:space="0" w:color="auto"/>
        <w:right w:val="none" w:sz="0" w:space="0" w:color="auto"/>
      </w:divBdr>
    </w:div>
    <w:div w:id="2001812570">
      <w:marLeft w:val="0"/>
      <w:marRight w:val="0"/>
      <w:marTop w:val="0"/>
      <w:marBottom w:val="0"/>
      <w:divBdr>
        <w:top w:val="none" w:sz="0" w:space="0" w:color="auto"/>
        <w:left w:val="none" w:sz="0" w:space="0" w:color="auto"/>
        <w:bottom w:val="none" w:sz="0" w:space="0" w:color="auto"/>
        <w:right w:val="none" w:sz="0" w:space="0" w:color="auto"/>
      </w:divBdr>
    </w:div>
    <w:div w:id="2001812571">
      <w:marLeft w:val="0"/>
      <w:marRight w:val="0"/>
      <w:marTop w:val="0"/>
      <w:marBottom w:val="0"/>
      <w:divBdr>
        <w:top w:val="none" w:sz="0" w:space="0" w:color="auto"/>
        <w:left w:val="none" w:sz="0" w:space="0" w:color="auto"/>
        <w:bottom w:val="none" w:sz="0" w:space="0" w:color="auto"/>
        <w:right w:val="none" w:sz="0" w:space="0" w:color="auto"/>
      </w:divBdr>
    </w:div>
    <w:div w:id="2001812572">
      <w:marLeft w:val="0"/>
      <w:marRight w:val="0"/>
      <w:marTop w:val="0"/>
      <w:marBottom w:val="0"/>
      <w:divBdr>
        <w:top w:val="none" w:sz="0" w:space="0" w:color="auto"/>
        <w:left w:val="none" w:sz="0" w:space="0" w:color="auto"/>
        <w:bottom w:val="none" w:sz="0" w:space="0" w:color="auto"/>
        <w:right w:val="none" w:sz="0" w:space="0" w:color="auto"/>
      </w:divBdr>
    </w:div>
    <w:div w:id="2001812573">
      <w:marLeft w:val="0"/>
      <w:marRight w:val="0"/>
      <w:marTop w:val="0"/>
      <w:marBottom w:val="0"/>
      <w:divBdr>
        <w:top w:val="none" w:sz="0" w:space="0" w:color="auto"/>
        <w:left w:val="none" w:sz="0" w:space="0" w:color="auto"/>
        <w:bottom w:val="none" w:sz="0" w:space="0" w:color="auto"/>
        <w:right w:val="none" w:sz="0" w:space="0" w:color="auto"/>
      </w:divBdr>
    </w:div>
    <w:div w:id="2001812574">
      <w:marLeft w:val="0"/>
      <w:marRight w:val="0"/>
      <w:marTop w:val="0"/>
      <w:marBottom w:val="0"/>
      <w:divBdr>
        <w:top w:val="none" w:sz="0" w:space="0" w:color="auto"/>
        <w:left w:val="none" w:sz="0" w:space="0" w:color="auto"/>
        <w:bottom w:val="none" w:sz="0" w:space="0" w:color="auto"/>
        <w:right w:val="none" w:sz="0" w:space="0" w:color="auto"/>
      </w:divBdr>
    </w:div>
    <w:div w:id="2001812575">
      <w:marLeft w:val="0"/>
      <w:marRight w:val="0"/>
      <w:marTop w:val="0"/>
      <w:marBottom w:val="0"/>
      <w:divBdr>
        <w:top w:val="none" w:sz="0" w:space="0" w:color="auto"/>
        <w:left w:val="none" w:sz="0" w:space="0" w:color="auto"/>
        <w:bottom w:val="none" w:sz="0" w:space="0" w:color="auto"/>
        <w:right w:val="none" w:sz="0" w:space="0" w:color="auto"/>
      </w:divBdr>
    </w:div>
    <w:div w:id="2001812576">
      <w:marLeft w:val="0"/>
      <w:marRight w:val="0"/>
      <w:marTop w:val="0"/>
      <w:marBottom w:val="0"/>
      <w:divBdr>
        <w:top w:val="none" w:sz="0" w:space="0" w:color="auto"/>
        <w:left w:val="none" w:sz="0" w:space="0" w:color="auto"/>
        <w:bottom w:val="none" w:sz="0" w:space="0" w:color="auto"/>
        <w:right w:val="none" w:sz="0" w:space="0" w:color="auto"/>
      </w:divBdr>
    </w:div>
    <w:div w:id="2001812577">
      <w:marLeft w:val="0"/>
      <w:marRight w:val="0"/>
      <w:marTop w:val="0"/>
      <w:marBottom w:val="0"/>
      <w:divBdr>
        <w:top w:val="none" w:sz="0" w:space="0" w:color="auto"/>
        <w:left w:val="none" w:sz="0" w:space="0" w:color="auto"/>
        <w:bottom w:val="none" w:sz="0" w:space="0" w:color="auto"/>
        <w:right w:val="none" w:sz="0" w:space="0" w:color="auto"/>
      </w:divBdr>
    </w:div>
    <w:div w:id="2001812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segei@vsege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3221</Words>
  <Characters>22743</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Мария Б. Мульман</cp:lastModifiedBy>
  <cp:revision>9</cp:revision>
  <dcterms:created xsi:type="dcterms:W3CDTF">2026-04-07T13:17:00Z</dcterms:created>
  <dcterms:modified xsi:type="dcterms:W3CDTF">2026-06-22T14:14:00Z</dcterms:modified>
</cp:coreProperties>
</file>