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CA" w:rsidRDefault="005374CA" w:rsidP="00A97AC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ИКЗ: </w:t>
      </w:r>
      <w:r w:rsidR="00BD6D62" w:rsidRPr="00BD6D62">
        <w:rPr>
          <w:b/>
          <w:bCs/>
        </w:rPr>
        <w:t>261570200427757020100100160000000000</w:t>
      </w:r>
    </w:p>
    <w:p w:rsidR="00A97AC5" w:rsidRPr="00A97AC5" w:rsidRDefault="00A97AC5" w:rsidP="00A97AC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 w:rsidRPr="00A97AC5">
        <w:rPr>
          <w:b/>
          <w:bCs/>
        </w:rPr>
        <w:t>ТЕХНИЧЕСКИЕ ХАРАКТЕРИСТИКИ</w:t>
      </w:r>
    </w:p>
    <w:p w:rsidR="00A97AC5" w:rsidRPr="00A97AC5" w:rsidRDefault="00A97AC5" w:rsidP="00A97AC5">
      <w:pPr>
        <w:numPr>
          <w:ilvl w:val="0"/>
          <w:numId w:val="1"/>
        </w:numPr>
        <w:spacing w:after="200" w:line="276" w:lineRule="auto"/>
        <w:contextualSpacing/>
        <w:jc w:val="both"/>
        <w:rPr>
          <w:b/>
          <w:bCs/>
          <w:lang w:eastAsia="zh-CN"/>
        </w:rPr>
      </w:pPr>
      <w:r w:rsidRPr="00A97AC5">
        <w:rPr>
          <w:b/>
          <w:bCs/>
          <w:lang w:eastAsia="zh-CN"/>
        </w:rPr>
        <w:t>Наименование, параметры и количество Товара:</w:t>
      </w:r>
    </w:p>
    <w:tbl>
      <w:tblPr>
        <w:tblpPr w:leftFromText="180" w:rightFromText="180" w:bottomFromText="200" w:vertAnchor="page" w:horzAnchor="margin" w:tblpY="220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37"/>
        <w:gridCol w:w="4651"/>
        <w:gridCol w:w="878"/>
        <w:gridCol w:w="708"/>
      </w:tblGrid>
      <w:tr w:rsidR="00A97AC5" w:rsidRPr="00A97AC5" w:rsidTr="00BA6668">
        <w:trPr>
          <w:trHeight w:val="4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 xml:space="preserve">№ </w:t>
            </w:r>
            <w:proofErr w:type="gramStart"/>
            <w:r w:rsidRPr="00D35273"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 w:rsidRPr="00D35273">
              <w:rPr>
                <w:rFonts w:ascii="PT Astra Serif" w:eastAsia="Calibri" w:hAnsi="PT Astra Serif"/>
                <w:lang w:eastAsia="en-US"/>
              </w:rPr>
              <w:t>/п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273" w:rsidRPr="00D35273" w:rsidRDefault="00A97AC5" w:rsidP="00D35273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 xml:space="preserve">Наименование товара, </w:t>
            </w:r>
            <w:r w:rsidRPr="00D35273">
              <w:rPr>
                <w:rFonts w:ascii="PT Astra Serif" w:eastAsia="Calibri" w:hAnsi="PT Astra Serif"/>
                <w:snapToGrid w:val="0"/>
                <w:lang w:eastAsia="en-US"/>
              </w:rPr>
              <w:t xml:space="preserve"> Код ОКПД 2 </w:t>
            </w:r>
          </w:p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hAnsi="PT Astra Serif"/>
              </w:rPr>
            </w:pPr>
            <w:r w:rsidRPr="00D35273">
              <w:rPr>
                <w:rFonts w:ascii="PT Astra Serif" w:hAnsi="PT Astra Serif"/>
              </w:rPr>
              <w:t>Функциональные, качественные и эксплуатационные характеристики.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 xml:space="preserve">Ед. </w:t>
            </w:r>
            <w:proofErr w:type="spellStart"/>
            <w:r w:rsidRPr="00D35273">
              <w:rPr>
                <w:rFonts w:ascii="PT Astra Serif" w:eastAsia="Calibri" w:hAnsi="PT Astra Serif"/>
                <w:lang w:eastAsia="en-US"/>
              </w:rPr>
              <w:t>измер</w:t>
            </w:r>
            <w:proofErr w:type="spellEnd"/>
            <w:r w:rsidRPr="00D35273">
              <w:rPr>
                <w:rFonts w:ascii="PT Astra Serif" w:eastAsia="Calibri" w:hAnsi="PT Astra Serif"/>
                <w:lang w:eastAsia="en-US"/>
              </w:rPr>
              <w:t>.</w:t>
            </w:r>
          </w:p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Кол-во</w:t>
            </w:r>
          </w:p>
        </w:tc>
      </w:tr>
      <w:tr w:rsidR="00A97AC5" w:rsidRPr="00A97AC5" w:rsidTr="00BA6668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D35273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5</w:t>
            </w:r>
          </w:p>
        </w:tc>
      </w:tr>
      <w:tr w:rsidR="00D35273" w:rsidRPr="00A97AC5" w:rsidTr="00BA6668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3" w:rsidRPr="00D35273" w:rsidRDefault="00D35273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3" w:rsidRPr="00D35273" w:rsidRDefault="00D35273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hAnsi="PT Astra Serif" w:cs="Tahoma"/>
                <w:shd w:val="clear" w:color="auto" w:fill="FFFFFF"/>
              </w:rPr>
              <w:t>трансформатор тока пластик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3" w:rsidRPr="002325A6" w:rsidRDefault="002325A6" w:rsidP="00A97AC5">
            <w:pPr>
              <w:jc w:val="center"/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</w:pPr>
            <w:r w:rsidRPr="002325A6">
              <w:rPr>
                <w:rFonts w:ascii="PT Astra Serif" w:hAnsi="PT Astra Serif" w:cs="Tahoma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Номинальный первичный ток</w:t>
            </w:r>
            <w:r w:rsidRPr="002325A6">
              <w:rPr>
                <w:rFonts w:ascii="PT Astra Serif" w:hAnsi="PT Astra Serif" w:cs="Tahoma"/>
                <w:sz w:val="22"/>
                <w:szCs w:val="22"/>
              </w:rPr>
              <w:br/>
            </w:r>
            <w:r w:rsidRPr="002325A6"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  <w:t>100 Ампер</w:t>
            </w:r>
          </w:p>
          <w:p w:rsidR="002325A6" w:rsidRPr="002325A6" w:rsidRDefault="002325A6" w:rsidP="00A97AC5">
            <w:pPr>
              <w:jc w:val="center"/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</w:pPr>
            <w:r w:rsidRPr="002325A6">
              <w:rPr>
                <w:rFonts w:ascii="PT Astra Serif" w:hAnsi="PT Astra Serif" w:cs="Tahoma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Номинальный класс точности для измерений и учета</w:t>
            </w:r>
            <w:r w:rsidRPr="002325A6">
              <w:rPr>
                <w:rFonts w:ascii="PT Astra Serif" w:hAnsi="PT Astra Serif" w:cs="Tahoma"/>
                <w:sz w:val="22"/>
                <w:szCs w:val="22"/>
              </w:rPr>
              <w:br/>
            </w:r>
            <w:r w:rsidRPr="002325A6"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  <w:t>0,5</w:t>
            </w:r>
          </w:p>
          <w:p w:rsidR="002325A6" w:rsidRPr="002325A6" w:rsidRDefault="002325A6" w:rsidP="00A97AC5">
            <w:pPr>
              <w:jc w:val="center"/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</w:pPr>
            <w:r w:rsidRPr="002325A6">
              <w:rPr>
                <w:rFonts w:ascii="PT Astra Serif" w:hAnsi="PT Astra Serif" w:cs="Tahoma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Номинальная вторичная нагрузка</w:t>
            </w:r>
            <w:r w:rsidRPr="002325A6">
              <w:rPr>
                <w:rFonts w:ascii="PT Astra Serif" w:hAnsi="PT Astra Serif" w:cs="Tahoma"/>
                <w:sz w:val="22"/>
                <w:szCs w:val="22"/>
              </w:rPr>
              <w:br/>
            </w:r>
            <w:r w:rsidRPr="002325A6"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  <w:t>5</w:t>
            </w:r>
          </w:p>
          <w:p w:rsidR="002325A6" w:rsidRPr="00D35273" w:rsidRDefault="002325A6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2325A6">
              <w:rPr>
                <w:rFonts w:ascii="PT Astra Serif" w:hAnsi="PT Astra Serif" w:cs="Tahoma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Марка</w:t>
            </w:r>
            <w:proofErr w:type="gramStart"/>
            <w:r w:rsidRPr="002325A6">
              <w:rPr>
                <w:rFonts w:ascii="PT Astra Serif" w:hAnsi="PT Astra Serif" w:cs="Tahoma"/>
                <w:b/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 xml:space="preserve"> Т</w:t>
            </w:r>
            <w:proofErr w:type="gramEnd"/>
            <w:r w:rsidRPr="002325A6">
              <w:rPr>
                <w:rFonts w:ascii="PT Astra Serif" w:hAnsi="PT Astra Serif" w:cs="Tahoma"/>
                <w:sz w:val="22"/>
                <w:szCs w:val="22"/>
              </w:rPr>
              <w:br/>
            </w:r>
            <w:r w:rsidRPr="002325A6"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  <w:t xml:space="preserve">0,66 </w:t>
            </w:r>
            <w:proofErr w:type="spellStart"/>
            <w:r w:rsidRPr="002325A6">
              <w:rPr>
                <w:rFonts w:ascii="PT Astra Serif" w:hAnsi="PT Astra Serif" w:cs="Tahoma"/>
                <w:sz w:val="22"/>
                <w:szCs w:val="22"/>
                <w:shd w:val="clear" w:color="auto" w:fill="FFFFFF"/>
              </w:rPr>
              <w:t>кВ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3" w:rsidRPr="00D35273" w:rsidRDefault="002325A6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273" w:rsidRPr="00D35273" w:rsidRDefault="002325A6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12</w:t>
            </w:r>
          </w:p>
        </w:tc>
      </w:tr>
      <w:tr w:rsidR="00A97AC5" w:rsidRPr="00A97AC5" w:rsidTr="00D35273">
        <w:trPr>
          <w:trHeight w:val="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D35273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C5" w:rsidRPr="00D35273" w:rsidRDefault="00D35273" w:rsidP="00041EAE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hAnsi="PT Astra Serif" w:cs="Tahoma"/>
                <w:shd w:val="clear" w:color="auto" w:fill="FFFFFF"/>
              </w:rPr>
              <w:t>трансформатор тока пласти</w:t>
            </w:r>
            <w:r w:rsidR="00041EAE">
              <w:rPr>
                <w:rFonts w:ascii="PT Astra Serif" w:hAnsi="PT Astra Serif" w:cs="Tahoma"/>
                <w:shd w:val="clear" w:color="auto" w:fill="FFFFFF"/>
              </w:rPr>
              <w:t>к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9F" w:rsidRPr="00F0069F" w:rsidRDefault="00F0069F" w:rsidP="00F0069F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0069F">
              <w:rPr>
                <w:rFonts w:ascii="PT Astra Serif" w:eastAsia="Calibri" w:hAnsi="PT Astra Serif"/>
                <w:b/>
                <w:bCs/>
                <w:lang w:eastAsia="en-US"/>
              </w:rPr>
              <w:t>Номинальный первичный ток</w:t>
            </w:r>
            <w:r w:rsidRPr="00F0069F">
              <w:rPr>
                <w:rFonts w:ascii="PT Astra Serif" w:eastAsia="Calibri" w:hAnsi="PT Astra Serif"/>
                <w:lang w:eastAsia="en-US"/>
              </w:rPr>
              <w:br/>
            </w:r>
            <w:r>
              <w:rPr>
                <w:rFonts w:ascii="PT Astra Serif" w:eastAsia="Calibri" w:hAnsi="PT Astra Serif"/>
                <w:lang w:eastAsia="en-US"/>
              </w:rPr>
              <w:t>150</w:t>
            </w:r>
            <w:r w:rsidRPr="00F0069F">
              <w:rPr>
                <w:rFonts w:ascii="PT Astra Serif" w:eastAsia="Calibri" w:hAnsi="PT Astra Serif"/>
                <w:lang w:eastAsia="en-US"/>
              </w:rPr>
              <w:t xml:space="preserve"> Ампер</w:t>
            </w:r>
          </w:p>
          <w:p w:rsidR="00F0069F" w:rsidRPr="00F0069F" w:rsidRDefault="00F0069F" w:rsidP="00F0069F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0069F">
              <w:rPr>
                <w:rFonts w:ascii="PT Astra Serif" w:eastAsia="Calibri" w:hAnsi="PT Astra Serif"/>
                <w:b/>
                <w:bCs/>
                <w:lang w:eastAsia="en-US"/>
              </w:rPr>
              <w:t>Номинальный класс точности для измерений и учета</w:t>
            </w:r>
            <w:r w:rsidRPr="00F0069F">
              <w:rPr>
                <w:rFonts w:ascii="PT Astra Serif" w:eastAsia="Calibri" w:hAnsi="PT Astra Serif"/>
                <w:lang w:eastAsia="en-US"/>
              </w:rPr>
              <w:br/>
              <w:t>0,5</w:t>
            </w:r>
          </w:p>
          <w:p w:rsidR="00F0069F" w:rsidRPr="00F0069F" w:rsidRDefault="00F0069F" w:rsidP="00F0069F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0069F">
              <w:rPr>
                <w:rFonts w:ascii="PT Astra Serif" w:eastAsia="Calibri" w:hAnsi="PT Astra Serif"/>
                <w:b/>
                <w:bCs/>
                <w:lang w:eastAsia="en-US"/>
              </w:rPr>
              <w:t>Номинальная вторичная нагрузка</w:t>
            </w:r>
            <w:r w:rsidRPr="00F0069F">
              <w:rPr>
                <w:rFonts w:ascii="PT Astra Serif" w:eastAsia="Calibri" w:hAnsi="PT Astra Serif"/>
                <w:lang w:eastAsia="en-US"/>
              </w:rPr>
              <w:br/>
              <w:t>5</w:t>
            </w:r>
          </w:p>
          <w:p w:rsidR="00A97AC5" w:rsidRPr="00D35273" w:rsidRDefault="00F0069F" w:rsidP="00F0069F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F0069F">
              <w:rPr>
                <w:rFonts w:ascii="PT Astra Serif" w:eastAsia="Calibri" w:hAnsi="PT Astra Serif"/>
                <w:b/>
                <w:bCs/>
                <w:lang w:eastAsia="en-US"/>
              </w:rPr>
              <w:t>Марка</w:t>
            </w:r>
            <w:proofErr w:type="gramStart"/>
            <w:r w:rsidRPr="00F0069F">
              <w:rPr>
                <w:rFonts w:ascii="PT Astra Serif" w:eastAsia="Calibri" w:hAnsi="PT Astra Serif"/>
                <w:b/>
                <w:bCs/>
                <w:lang w:eastAsia="en-US"/>
              </w:rPr>
              <w:t xml:space="preserve"> Т</w:t>
            </w:r>
            <w:proofErr w:type="gramEnd"/>
            <w:r w:rsidRPr="00F0069F">
              <w:rPr>
                <w:rFonts w:ascii="PT Astra Serif" w:eastAsia="Calibri" w:hAnsi="PT Astra Serif"/>
                <w:lang w:eastAsia="en-US"/>
              </w:rPr>
              <w:br/>
              <w:t xml:space="preserve">0,66 </w:t>
            </w:r>
            <w:proofErr w:type="spellStart"/>
            <w:r w:rsidRPr="00F0069F">
              <w:rPr>
                <w:rFonts w:ascii="PT Astra Serif" w:eastAsia="Calibri" w:hAnsi="PT Astra Serif"/>
                <w:lang w:eastAsia="en-US"/>
              </w:rPr>
              <w:t>кВ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087265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5273">
              <w:rPr>
                <w:rFonts w:ascii="PT Astra Serif" w:eastAsia="Calibri" w:hAnsi="PT Astra Serif"/>
                <w:lang w:eastAsia="en-US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D35273" w:rsidRDefault="002325A6" w:rsidP="00A97AC5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3</w:t>
            </w:r>
          </w:p>
        </w:tc>
      </w:tr>
    </w:tbl>
    <w:p w:rsidR="00A97AC5" w:rsidRPr="00A97AC5" w:rsidRDefault="00A97AC5" w:rsidP="00A97AC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rPr>
          <w:rFonts w:ascii="PT Astra Serif" w:hAnsi="PT Astra Serif"/>
          <w:b/>
          <w:bCs/>
        </w:rPr>
      </w:pPr>
      <w:r w:rsidRPr="00A97AC5">
        <w:rPr>
          <w:rFonts w:ascii="PT Astra Serif" w:hAnsi="PT Astra Serif" w:cs="Arial"/>
          <w:b/>
        </w:rPr>
        <w:t>Требования к поставляемому товару:</w:t>
      </w:r>
    </w:p>
    <w:p w:rsidR="00A97AC5" w:rsidRPr="00A97AC5" w:rsidRDefault="00A97AC5" w:rsidP="00A97AC5">
      <w:pPr>
        <w:jc w:val="both"/>
        <w:rPr>
          <w:rFonts w:ascii="PT Astra Serif" w:eastAsia="Calibri" w:hAnsi="PT Astra Serif"/>
          <w:lang w:eastAsia="en-US"/>
        </w:rPr>
      </w:pPr>
      <w:r w:rsidRPr="00A97AC5">
        <w:rPr>
          <w:rFonts w:ascii="PT Astra Serif" w:eastAsia="Calibri" w:hAnsi="PT Astra Serif"/>
          <w:lang w:eastAsia="en-US"/>
        </w:rPr>
        <w:t xml:space="preserve">             Поставляемый товар должен соответствовать требованиям </w:t>
      </w:r>
      <w:r w:rsidRPr="00A97AC5">
        <w:rPr>
          <w:rFonts w:ascii="PT Astra Serif" w:hAnsi="PT Astra Serif"/>
        </w:rPr>
        <w:t xml:space="preserve">ГОСТов для данных видов </w:t>
      </w:r>
    </w:p>
    <w:p w:rsidR="00493122" w:rsidRPr="00493122" w:rsidRDefault="00493122" w:rsidP="0049312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rPr>
          <w:rFonts w:ascii="PT Astra Serif" w:hAnsi="PT Astra Serif"/>
          <w:b/>
          <w:bCs/>
        </w:rPr>
      </w:pPr>
      <w:r w:rsidRPr="00493122">
        <w:rPr>
          <w:rFonts w:ascii="PT Astra Serif" w:hAnsi="PT Astra Serif" w:cs="Arial"/>
          <w:b/>
        </w:rPr>
        <w:t>Требования к поставляемому товару:</w:t>
      </w:r>
    </w:p>
    <w:p w:rsidR="00493122" w:rsidRPr="00493122" w:rsidRDefault="00493122" w:rsidP="00493122">
      <w:pPr>
        <w:jc w:val="both"/>
        <w:rPr>
          <w:rFonts w:ascii="PT Astra Serif" w:eastAsia="Calibri" w:hAnsi="PT Astra Serif"/>
          <w:lang w:eastAsia="zh-CN"/>
        </w:rPr>
      </w:pPr>
      <w:r w:rsidRPr="00493122">
        <w:rPr>
          <w:rFonts w:ascii="PT Astra Serif" w:eastAsia="Calibri" w:hAnsi="PT Astra Serif"/>
          <w:lang w:eastAsia="en-US"/>
        </w:rPr>
        <w:t xml:space="preserve">             Поставляемый товар должен соответствовать требованиям </w:t>
      </w:r>
      <w:r w:rsidRPr="00493122">
        <w:rPr>
          <w:rFonts w:ascii="PT Astra Serif" w:hAnsi="PT Astra Serif"/>
        </w:rPr>
        <w:t xml:space="preserve">ГОСТов для данных видов товаров, </w:t>
      </w:r>
      <w:r w:rsidRPr="00493122">
        <w:rPr>
          <w:rFonts w:ascii="PT Astra Serif" w:eastAsia="Calibri" w:hAnsi="PT Astra Serif"/>
          <w:lang w:eastAsia="en-US"/>
        </w:rPr>
        <w:t>быть новым, оригинальным, не бывшим в эксплуатации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eastAsia="Calibri" w:hAnsi="PT Astra Serif"/>
          <w:lang w:eastAsia="zh-CN"/>
        </w:rPr>
        <w:t>Дата производства товара – не ранее 2025 года</w:t>
      </w:r>
      <w:r w:rsidRPr="00493122">
        <w:rPr>
          <w:rFonts w:ascii="PT Astra Serif" w:hAnsi="PT Astra Serif"/>
          <w:lang w:eastAsia="zh-CN"/>
        </w:rPr>
        <w:t>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bCs/>
          <w:lang w:eastAsia="zh-CN"/>
        </w:rPr>
        <w:t>Безопасность поставляемых товаров должна соответствовать всем требованиям, установленным действующим законодательством Российской Федерации для товаров такого рода.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bCs/>
          <w:lang w:eastAsia="zh-CN"/>
        </w:rPr>
        <w:t>Товар должен соответствовать функциональным характеристикам, установленным производителем для предлагаемого к поставке товара.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lang w:eastAsia="zh-CN"/>
        </w:rPr>
        <w:t>Срок гарантии – должен составлять не менее срока указанного заводом производителем, но не менее 1 (одного) года.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lang w:eastAsia="zh-CN"/>
        </w:rPr>
        <w:t>Вместе с товаром представляются документы, подтверждающие сроки гарантии на поставленный товар.</w:t>
      </w:r>
    </w:p>
    <w:p w:rsidR="00493122" w:rsidRPr="00493122" w:rsidRDefault="00493122" w:rsidP="0049312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b/>
          <w:lang w:eastAsia="zh-CN"/>
        </w:rPr>
        <w:t>Стоимость, доставка, сроки: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lang w:eastAsia="zh-CN"/>
        </w:rPr>
        <w:t>В стоимость товара должна быть включена стоимость расходов на уплату таможенных пошлин, налогов, сборов и других обязательных платежей, затраты по доставке товара в адрес Государственного заказчика и действует (стоимость расходов) в течение всего срока поставки.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lang w:eastAsia="zh-CN"/>
        </w:rPr>
        <w:t>Доставка Товара осуществляется автотранспортом Поставщика по адресу Государственного заказчика.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lang w:eastAsia="zh-CN"/>
        </w:rPr>
        <w:t xml:space="preserve">Товар должен быть упакован. Упаковка должна гарантировать целостность и сохранность товара при перевозке и хранении. Тара, упаковка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</w:t>
      </w:r>
      <w:r w:rsidRPr="00493122">
        <w:rPr>
          <w:rFonts w:ascii="PT Astra Serif" w:hAnsi="PT Astra Serif"/>
          <w:lang w:eastAsia="zh-CN"/>
        </w:rPr>
        <w:lastRenderedPageBreak/>
        <w:t>устанавливающим требования к таре, упаковке и маркировке поставляемого товара</w:t>
      </w:r>
      <w:r w:rsidRPr="00493122">
        <w:rPr>
          <w:rFonts w:ascii="PT Astra Serif" w:hAnsi="PT Astra Serif"/>
          <w:spacing w:val="1"/>
          <w:lang w:eastAsia="zh-CN"/>
        </w:rPr>
        <w:t xml:space="preserve">. </w:t>
      </w:r>
      <w:r w:rsidRPr="00493122">
        <w:rPr>
          <w:rFonts w:ascii="PT Astra Serif" w:hAnsi="PT Astra Serif"/>
          <w:lang w:eastAsia="zh-CN"/>
        </w:rPr>
        <w:t>Тара и упаковка возврату не подлежат, их стоимость включена в цену Государственного контракта. Тара и упаковка должны быть неповрежденными, чистыми, сухими.</w:t>
      </w:r>
    </w:p>
    <w:p w:rsidR="00493122" w:rsidRPr="00493122" w:rsidRDefault="00493122" w:rsidP="0049312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shd w:val="clear" w:color="auto" w:fill="FFFFFF"/>
          <w:lang w:eastAsia="zh-CN"/>
        </w:rPr>
        <w:t xml:space="preserve">Срок поставки Товара: в течение 20 (двадцати) рабочих дней </w:t>
      </w:r>
      <w:proofErr w:type="gramStart"/>
      <w:r w:rsidRPr="00493122">
        <w:rPr>
          <w:rFonts w:ascii="PT Astra Serif" w:hAnsi="PT Astra Serif"/>
          <w:shd w:val="clear" w:color="auto" w:fill="FFFFFF"/>
          <w:lang w:eastAsia="zh-CN"/>
        </w:rPr>
        <w:t>с даты заключения</w:t>
      </w:r>
      <w:proofErr w:type="gramEnd"/>
      <w:r w:rsidRPr="00493122">
        <w:rPr>
          <w:rFonts w:ascii="PT Astra Serif" w:hAnsi="PT Astra Serif"/>
          <w:shd w:val="clear" w:color="auto" w:fill="FFFFFF"/>
          <w:lang w:eastAsia="zh-CN"/>
        </w:rPr>
        <w:t xml:space="preserve"> Контракта.</w:t>
      </w:r>
      <w:r w:rsidRPr="00493122">
        <w:rPr>
          <w:rFonts w:ascii="PT Astra Serif" w:hAnsi="PT Astra Serif"/>
          <w:b/>
          <w:lang w:eastAsia="zh-CN"/>
        </w:rPr>
        <w:t xml:space="preserve"> </w:t>
      </w:r>
    </w:p>
    <w:p w:rsidR="00397595" w:rsidRPr="00CA1F18" w:rsidRDefault="00493122" w:rsidP="008376C7">
      <w:pPr>
        <w:contextualSpacing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b/>
          <w:lang w:eastAsia="zh-CN"/>
        </w:rPr>
        <w:t xml:space="preserve">Место поставки товара: </w:t>
      </w:r>
      <w:r w:rsidRPr="00493122">
        <w:rPr>
          <w:rFonts w:ascii="PT Astra Serif" w:hAnsi="PT Astra Serif" w:cs="Arial"/>
          <w:lang w:eastAsia="zh-CN"/>
        </w:rPr>
        <w:t xml:space="preserve">Доставка по адресу учреждения: 303854, Орловская область, г. Ливны, ул. Елецкая, 2  </w:t>
      </w:r>
      <w:bookmarkStart w:id="0" w:name="_GoBack"/>
      <w:bookmarkEnd w:id="0"/>
    </w:p>
    <w:sectPr w:rsidR="00397595" w:rsidRPr="00CA1F18" w:rsidSect="00A97A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62C" w:rsidRDefault="00DF762C" w:rsidP="008D6476">
      <w:r>
        <w:separator/>
      </w:r>
    </w:p>
  </w:endnote>
  <w:endnote w:type="continuationSeparator" w:id="0">
    <w:p w:rsidR="00DF762C" w:rsidRDefault="00DF762C" w:rsidP="008D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62C" w:rsidRDefault="00DF762C" w:rsidP="008D6476">
      <w:r>
        <w:separator/>
      </w:r>
    </w:p>
  </w:footnote>
  <w:footnote w:type="continuationSeparator" w:id="0">
    <w:p w:rsidR="00DF762C" w:rsidRDefault="00DF762C" w:rsidP="008D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316E"/>
    <w:multiLevelType w:val="multilevel"/>
    <w:tmpl w:val="49663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1">
    <w:nsid w:val="195801B7"/>
    <w:multiLevelType w:val="multilevel"/>
    <w:tmpl w:val="49663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2">
    <w:nsid w:val="217124A1"/>
    <w:multiLevelType w:val="multilevel"/>
    <w:tmpl w:val="F8C6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F479D"/>
    <w:multiLevelType w:val="hybridMultilevel"/>
    <w:tmpl w:val="F92CC3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4">
    <w:nsid w:val="578B2957"/>
    <w:multiLevelType w:val="multilevel"/>
    <w:tmpl w:val="4DBE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A325F"/>
    <w:multiLevelType w:val="hybridMultilevel"/>
    <w:tmpl w:val="C3287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E48"/>
    <w:rsid w:val="00014608"/>
    <w:rsid w:val="00015692"/>
    <w:rsid w:val="00015FD2"/>
    <w:rsid w:val="00030E78"/>
    <w:rsid w:val="0003409C"/>
    <w:rsid w:val="00041EAE"/>
    <w:rsid w:val="00087265"/>
    <w:rsid w:val="000951C9"/>
    <w:rsid w:val="000A13BD"/>
    <w:rsid w:val="000A31DF"/>
    <w:rsid w:val="000A42F1"/>
    <w:rsid w:val="000B0421"/>
    <w:rsid w:val="000B1F47"/>
    <w:rsid w:val="000C1212"/>
    <w:rsid w:val="000C7C08"/>
    <w:rsid w:val="000F44D0"/>
    <w:rsid w:val="000F5154"/>
    <w:rsid w:val="000F65F7"/>
    <w:rsid w:val="0011434C"/>
    <w:rsid w:val="00126283"/>
    <w:rsid w:val="0014330E"/>
    <w:rsid w:val="0014595B"/>
    <w:rsid w:val="00162388"/>
    <w:rsid w:val="001741FA"/>
    <w:rsid w:val="001746E8"/>
    <w:rsid w:val="0018284A"/>
    <w:rsid w:val="0018488B"/>
    <w:rsid w:val="001859C3"/>
    <w:rsid w:val="00193ED3"/>
    <w:rsid w:val="001972BB"/>
    <w:rsid w:val="001A5C8E"/>
    <w:rsid w:val="001C18A9"/>
    <w:rsid w:val="001C5DC6"/>
    <w:rsid w:val="001D083C"/>
    <w:rsid w:val="001D1EE7"/>
    <w:rsid w:val="00206535"/>
    <w:rsid w:val="00213F1F"/>
    <w:rsid w:val="002325A6"/>
    <w:rsid w:val="00244762"/>
    <w:rsid w:val="002574A6"/>
    <w:rsid w:val="002752E5"/>
    <w:rsid w:val="00276DDA"/>
    <w:rsid w:val="002A030E"/>
    <w:rsid w:val="002D1B38"/>
    <w:rsid w:val="002E2392"/>
    <w:rsid w:val="002E3F53"/>
    <w:rsid w:val="002E7964"/>
    <w:rsid w:val="00304D08"/>
    <w:rsid w:val="00322C4E"/>
    <w:rsid w:val="00333A24"/>
    <w:rsid w:val="00343B79"/>
    <w:rsid w:val="00370AAC"/>
    <w:rsid w:val="003746CB"/>
    <w:rsid w:val="00394ECC"/>
    <w:rsid w:val="00397595"/>
    <w:rsid w:val="003A3E84"/>
    <w:rsid w:val="003C66E8"/>
    <w:rsid w:val="003E19B3"/>
    <w:rsid w:val="00421437"/>
    <w:rsid w:val="0044352F"/>
    <w:rsid w:val="00462F61"/>
    <w:rsid w:val="00485356"/>
    <w:rsid w:val="00493122"/>
    <w:rsid w:val="00494859"/>
    <w:rsid w:val="004A18E9"/>
    <w:rsid w:val="004B6634"/>
    <w:rsid w:val="004E062C"/>
    <w:rsid w:val="005374CA"/>
    <w:rsid w:val="00575B56"/>
    <w:rsid w:val="00590311"/>
    <w:rsid w:val="005B6ED2"/>
    <w:rsid w:val="005F6A6A"/>
    <w:rsid w:val="00683B54"/>
    <w:rsid w:val="00687F3D"/>
    <w:rsid w:val="00693657"/>
    <w:rsid w:val="006B22B4"/>
    <w:rsid w:val="007077AB"/>
    <w:rsid w:val="00714872"/>
    <w:rsid w:val="0071639C"/>
    <w:rsid w:val="00725709"/>
    <w:rsid w:val="00731F4D"/>
    <w:rsid w:val="00747B55"/>
    <w:rsid w:val="007A17EA"/>
    <w:rsid w:val="007A3C22"/>
    <w:rsid w:val="007C50DB"/>
    <w:rsid w:val="007E282B"/>
    <w:rsid w:val="007E5E6A"/>
    <w:rsid w:val="007F3EFF"/>
    <w:rsid w:val="00833D14"/>
    <w:rsid w:val="008376C7"/>
    <w:rsid w:val="00844E49"/>
    <w:rsid w:val="00866D1E"/>
    <w:rsid w:val="00874C61"/>
    <w:rsid w:val="00884B2D"/>
    <w:rsid w:val="008D6476"/>
    <w:rsid w:val="00917B1C"/>
    <w:rsid w:val="00926E83"/>
    <w:rsid w:val="00953B87"/>
    <w:rsid w:val="00965800"/>
    <w:rsid w:val="009B0027"/>
    <w:rsid w:val="009C1016"/>
    <w:rsid w:val="009D1990"/>
    <w:rsid w:val="009D32C9"/>
    <w:rsid w:val="00A3580D"/>
    <w:rsid w:val="00A46079"/>
    <w:rsid w:val="00A73DFB"/>
    <w:rsid w:val="00A742C3"/>
    <w:rsid w:val="00A80AB0"/>
    <w:rsid w:val="00A97AC5"/>
    <w:rsid w:val="00AC62D2"/>
    <w:rsid w:val="00AD783B"/>
    <w:rsid w:val="00B3022D"/>
    <w:rsid w:val="00B302F7"/>
    <w:rsid w:val="00B305FC"/>
    <w:rsid w:val="00B473D6"/>
    <w:rsid w:val="00B75FAA"/>
    <w:rsid w:val="00BD6D62"/>
    <w:rsid w:val="00BF1E2A"/>
    <w:rsid w:val="00BF66EA"/>
    <w:rsid w:val="00BF7348"/>
    <w:rsid w:val="00C0210A"/>
    <w:rsid w:val="00C027AC"/>
    <w:rsid w:val="00C061DA"/>
    <w:rsid w:val="00C4354E"/>
    <w:rsid w:val="00C46D89"/>
    <w:rsid w:val="00C51F42"/>
    <w:rsid w:val="00C76527"/>
    <w:rsid w:val="00C77030"/>
    <w:rsid w:val="00C9481B"/>
    <w:rsid w:val="00CA1F18"/>
    <w:rsid w:val="00CA642D"/>
    <w:rsid w:val="00CC450D"/>
    <w:rsid w:val="00CE658E"/>
    <w:rsid w:val="00D174B1"/>
    <w:rsid w:val="00D314C8"/>
    <w:rsid w:val="00D32C2A"/>
    <w:rsid w:val="00D35273"/>
    <w:rsid w:val="00D46B11"/>
    <w:rsid w:val="00D535F9"/>
    <w:rsid w:val="00D548B3"/>
    <w:rsid w:val="00D670C2"/>
    <w:rsid w:val="00D808C2"/>
    <w:rsid w:val="00DC2FC4"/>
    <w:rsid w:val="00DC694B"/>
    <w:rsid w:val="00DE4E48"/>
    <w:rsid w:val="00DE5301"/>
    <w:rsid w:val="00DF762C"/>
    <w:rsid w:val="00E048B0"/>
    <w:rsid w:val="00E13171"/>
    <w:rsid w:val="00E14D74"/>
    <w:rsid w:val="00E3125F"/>
    <w:rsid w:val="00E72447"/>
    <w:rsid w:val="00E80158"/>
    <w:rsid w:val="00ED528A"/>
    <w:rsid w:val="00ED5A7B"/>
    <w:rsid w:val="00F0069F"/>
    <w:rsid w:val="00F23FEE"/>
    <w:rsid w:val="00F32D1C"/>
    <w:rsid w:val="00F63659"/>
    <w:rsid w:val="00F81374"/>
    <w:rsid w:val="00F833DD"/>
    <w:rsid w:val="00FA26C8"/>
    <w:rsid w:val="00FB142B"/>
    <w:rsid w:val="00FB568E"/>
    <w:rsid w:val="00FC7674"/>
    <w:rsid w:val="00FF368B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62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Paragraphe de liste1,lp1,Абзац списка для документа,Абзац списка15,4.2.2,Абзац списка литеральный,it_List1,Medium Grid 1 Accent 2,Список с булитами,Абзац списка нумерованный"/>
    <w:basedOn w:val="a"/>
    <w:link w:val="a4"/>
    <w:uiPriority w:val="34"/>
    <w:qFormat/>
    <w:rsid w:val="00DE4E48"/>
    <w:pPr>
      <w:suppressAutoHyphens/>
      <w:ind w:left="720"/>
    </w:pPr>
    <w:rPr>
      <w:rFonts w:ascii="Arial" w:hAnsi="Arial" w:cs="Arial"/>
      <w:lang w:eastAsia="zh-CN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Абзац списка литеральный Знак,it_List1 Знак"/>
    <w:link w:val="a3"/>
    <w:uiPriority w:val="34"/>
    <w:qFormat/>
    <w:locked/>
    <w:rsid w:val="00DE4E48"/>
    <w:rPr>
      <w:rFonts w:ascii="Arial" w:eastAsia="Times New Roman" w:hAnsi="Arial" w:cs="Arial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276DDA"/>
    <w:pPr>
      <w:spacing w:before="100" w:beforeAutospacing="1" w:after="100" w:afterAutospacing="1"/>
    </w:pPr>
  </w:style>
  <w:style w:type="character" w:customStyle="1" w:styleId="i-text-lowcase">
    <w:name w:val="i-text-lowcase"/>
    <w:basedOn w:val="a0"/>
    <w:rsid w:val="002E3F53"/>
  </w:style>
  <w:style w:type="character" w:styleId="a6">
    <w:name w:val="Hyperlink"/>
    <w:aliases w:val="%Hyperlink"/>
    <w:basedOn w:val="a0"/>
    <w:uiPriority w:val="99"/>
    <w:semiHidden/>
    <w:unhideWhenUsed/>
    <w:rsid w:val="0018488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64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476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D647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D647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8D64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6476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AC62D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rdmaininfopurchaselink">
    <w:name w:val="cardmaininfo__purchaselink"/>
    <w:basedOn w:val="a0"/>
    <w:rsid w:val="00BF66EA"/>
  </w:style>
  <w:style w:type="paragraph" w:styleId="ae">
    <w:name w:val="Subtitle"/>
    <w:basedOn w:val="a"/>
    <w:link w:val="af"/>
    <w:qFormat/>
    <w:rsid w:val="003E19B3"/>
    <w:pPr>
      <w:jc w:val="right"/>
    </w:pPr>
    <w:rPr>
      <w:sz w:val="28"/>
    </w:rPr>
  </w:style>
  <w:style w:type="character" w:customStyle="1" w:styleId="af">
    <w:name w:val="Подзаголовок Знак"/>
    <w:basedOn w:val="a0"/>
    <w:link w:val="ae"/>
    <w:rsid w:val="003E19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ypography">
    <w:name w:val="typography"/>
    <w:basedOn w:val="a0"/>
    <w:rsid w:val="00494859"/>
  </w:style>
  <w:style w:type="numbering" w:customStyle="1" w:styleId="11">
    <w:name w:val="Нет списка1"/>
    <w:next w:val="a2"/>
    <w:uiPriority w:val="99"/>
    <w:semiHidden/>
    <w:unhideWhenUsed/>
    <w:rsid w:val="00397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397D7-1157-42C8-BAAE-EE57DC816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Столярова Наталья Анатольевна</cp:lastModifiedBy>
  <cp:revision>76</cp:revision>
  <dcterms:created xsi:type="dcterms:W3CDTF">2023-01-23T12:55:00Z</dcterms:created>
  <dcterms:modified xsi:type="dcterms:W3CDTF">2026-08-11T06:18:00Z</dcterms:modified>
</cp:coreProperties>
</file>