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A7F74" w14:textId="77777777"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snapToGrid w:val="0"/>
          <w:sz w:val="24"/>
          <w:szCs w:val="24"/>
        </w:rPr>
      </w:pPr>
      <w:r w:rsidRPr="00C36002">
        <w:rPr>
          <w:rFonts w:ascii="Times New Roman" w:eastAsia="Times New Roman" w:hAnsi="Times New Roman" w:cs="Times New Roman"/>
          <w:b/>
          <w:snapToGrid w:val="0"/>
          <w:sz w:val="24"/>
          <w:szCs w:val="24"/>
        </w:rPr>
        <w:t>ГОСУДАРСТВЕННЫЙ КОНТРАКТ №____</w:t>
      </w:r>
    </w:p>
    <w:p w14:paraId="60A8328C" w14:textId="06DF1F85"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snapToGrid w:val="0"/>
          <w:sz w:val="24"/>
          <w:szCs w:val="24"/>
        </w:rPr>
      </w:pPr>
      <w:bookmarkStart w:id="0" w:name="_Hlk37412851"/>
      <w:r w:rsidRPr="00C36002">
        <w:rPr>
          <w:rFonts w:ascii="Times New Roman" w:eastAsia="Times New Roman" w:hAnsi="Times New Roman" w:cs="Times New Roman"/>
          <w:snapToGrid w:val="0"/>
          <w:sz w:val="24"/>
          <w:szCs w:val="24"/>
        </w:rPr>
        <w:t xml:space="preserve">на поставку </w:t>
      </w:r>
      <w:r w:rsidR="006D0865">
        <w:rPr>
          <w:rFonts w:ascii="Times New Roman" w:eastAsia="Times New Roman" w:hAnsi="Times New Roman" w:cs="Times New Roman"/>
          <w:snapToGrid w:val="0"/>
          <w:sz w:val="24"/>
          <w:szCs w:val="24"/>
        </w:rPr>
        <w:t>оборудования</w:t>
      </w:r>
      <w:r w:rsidR="00AC633D">
        <w:rPr>
          <w:rFonts w:ascii="Times New Roman" w:eastAsia="Times New Roman" w:hAnsi="Times New Roman" w:cs="Times New Roman"/>
          <w:snapToGrid w:val="0"/>
          <w:sz w:val="24"/>
          <w:szCs w:val="24"/>
        </w:rPr>
        <w:t xml:space="preserve"> технических средств охраны и надзора</w:t>
      </w:r>
    </w:p>
    <w:p w14:paraId="2FA8018C" w14:textId="77777777"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(в рамках 244 вида расходов: прочая закупка товаров)</w:t>
      </w:r>
    </w:p>
    <w:bookmarkEnd w:id="0"/>
    <w:p w14:paraId="5B5025C9" w14:textId="7A48A77E"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ИКЗ </w:t>
      </w:r>
      <w:r w:rsidR="007404CE" w:rsidRPr="007404CE">
        <w:rPr>
          <w:rFonts w:ascii="Times New Roman" w:eastAsia="Times New Roman" w:hAnsi="Times New Roman" w:cs="Times New Roman"/>
          <w:snapToGrid w:val="0"/>
          <w:sz w:val="24"/>
          <w:szCs w:val="24"/>
        </w:rPr>
        <w:t>261591901889259020100100040000000244</w:t>
      </w:r>
    </w:p>
    <w:p w14:paraId="2CC66643" w14:textId="77777777"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b/>
          <w:snapToGrid w:val="0"/>
          <w:sz w:val="24"/>
          <w:szCs w:val="24"/>
        </w:rPr>
      </w:pPr>
    </w:p>
    <w:p w14:paraId="524DF4CD" w14:textId="77777777" w:rsidR="00890EF5" w:rsidRPr="00C36002" w:rsidRDefault="00890EF5" w:rsidP="00890EF5">
      <w:pPr>
        <w:spacing w:after="0" w:line="240" w:lineRule="auto"/>
        <w:jc w:val="both"/>
        <w:rPr>
          <w:rFonts w:ascii="Times New Roman" w:eastAsia="Times New Roman" w:hAnsi="Times New Roman" w:cs="Times New Roman"/>
          <w:sz w:val="24"/>
          <w:szCs w:val="24"/>
        </w:rPr>
      </w:pPr>
    </w:p>
    <w:p w14:paraId="13B53BDC" w14:textId="77777777" w:rsidR="00890EF5" w:rsidRPr="00C36002" w:rsidRDefault="00890EF5" w:rsidP="00890EF5">
      <w:pPr>
        <w:tabs>
          <w:tab w:val="left" w:pos="6237"/>
        </w:tabs>
        <w:spacing w:after="0" w:line="240" w:lineRule="auto"/>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 xml:space="preserve">г. Пермь                                                                                         </w:t>
      </w:r>
      <w:proofErr w:type="gramStart"/>
      <w:r w:rsidRPr="00C36002">
        <w:rPr>
          <w:rFonts w:ascii="Times New Roman" w:eastAsia="Times New Roman" w:hAnsi="Times New Roman" w:cs="Times New Roman"/>
          <w:sz w:val="24"/>
          <w:szCs w:val="24"/>
        </w:rPr>
        <w:t xml:space="preserve">   «</w:t>
      </w:r>
      <w:proofErr w:type="gramEnd"/>
      <w:r w:rsidRPr="00C36002">
        <w:rPr>
          <w:rFonts w:ascii="Times New Roman" w:eastAsia="Times New Roman" w:hAnsi="Times New Roman" w:cs="Times New Roman"/>
          <w:sz w:val="24"/>
          <w:szCs w:val="24"/>
        </w:rPr>
        <w:t>____»____________20__ г.</w:t>
      </w:r>
    </w:p>
    <w:p w14:paraId="2AC6232A" w14:textId="77777777" w:rsidR="00890EF5" w:rsidRPr="00C36002" w:rsidRDefault="00890EF5" w:rsidP="00890EF5">
      <w:pPr>
        <w:spacing w:after="0" w:line="240" w:lineRule="auto"/>
        <w:jc w:val="both"/>
        <w:rPr>
          <w:rFonts w:ascii="Times New Roman" w:eastAsia="Times New Roman" w:hAnsi="Times New Roman" w:cs="Times New Roman"/>
          <w:sz w:val="24"/>
          <w:szCs w:val="24"/>
        </w:rPr>
      </w:pPr>
    </w:p>
    <w:p w14:paraId="0E3FDD99" w14:textId="77777777" w:rsidR="00890EF5" w:rsidRPr="00C36002" w:rsidRDefault="00890EF5" w:rsidP="00890EF5">
      <w:pPr>
        <w:spacing w:after="0" w:line="240" w:lineRule="auto"/>
        <w:jc w:val="both"/>
        <w:rPr>
          <w:rFonts w:ascii="Times New Roman" w:eastAsia="Times New Roman" w:hAnsi="Times New Roman" w:cs="Times New Roman"/>
          <w:sz w:val="24"/>
          <w:szCs w:val="24"/>
        </w:rPr>
      </w:pPr>
    </w:p>
    <w:p w14:paraId="4324FA2B" w14:textId="77777777" w:rsidR="00890EF5" w:rsidRPr="00C36002" w:rsidRDefault="00890EF5" w:rsidP="00890EF5">
      <w:pPr>
        <w:widowControl w:val="0"/>
        <w:spacing w:after="0" w:line="240" w:lineRule="auto"/>
        <w:ind w:firstLine="709"/>
        <w:contextualSpacing/>
        <w:jc w:val="both"/>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От имени Российской Федерации 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Пермскому краю» (далее - ФКУ ЦИТОВ </w:t>
      </w:r>
      <w:r w:rsidRPr="00C36002">
        <w:rPr>
          <w:rFonts w:ascii="Times New Roman" w:eastAsia="Times New Roman" w:hAnsi="Times New Roman" w:cs="Times New Roman"/>
          <w:snapToGrid w:val="0"/>
          <w:sz w:val="24"/>
          <w:szCs w:val="24"/>
        </w:rPr>
        <w:br/>
        <w:t xml:space="preserve">ГУФСИН России по Пермскому краю), именуемое «Государственный заказчик» в лице _________________________, действующего на основании ___________, с одной стороны, и _________________________ (далее – ______________), именуемое в дальнейшем Поставщик, в лице ____________________, действующего на основании __________________________, с другой стороны, вместе именуемые Стороны, </w:t>
      </w:r>
      <w:r w:rsidRPr="00C36002">
        <w:rPr>
          <w:rFonts w:ascii="Times New Roman" w:eastAsia="Times New Roman" w:hAnsi="Times New Roman" w:cs="Times New Roman"/>
          <w:snapToGrid w:val="0"/>
          <w:sz w:val="24"/>
          <w:szCs w:val="24"/>
        </w:rPr>
        <w:br/>
        <w:t>в соответствии с пунктом 4 части 1 статьи 93 Федерального закона от 05.04.2013</w:t>
      </w:r>
      <w:r w:rsidRPr="00C36002">
        <w:rPr>
          <w:rFonts w:ascii="Times New Roman" w:eastAsia="Times New Roman" w:hAnsi="Times New Roman" w:cs="Times New Roman"/>
          <w:snapToGrid w:val="0"/>
          <w:sz w:val="24"/>
          <w:szCs w:val="24"/>
        </w:rPr>
        <w:br/>
        <w:t>№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7C9E1750" w14:textId="77777777" w:rsidR="00890EF5" w:rsidRPr="00C36002" w:rsidRDefault="00890EF5" w:rsidP="00890EF5">
      <w:pPr>
        <w:widowControl w:val="0"/>
        <w:spacing w:after="0" w:line="240" w:lineRule="auto"/>
        <w:ind w:firstLine="709"/>
        <w:contextualSpacing/>
        <w:jc w:val="both"/>
        <w:rPr>
          <w:rFonts w:ascii="Times New Roman" w:eastAsia="Times New Roman" w:hAnsi="Times New Roman" w:cs="Times New Roman"/>
          <w:snapToGrid w:val="0"/>
          <w:sz w:val="24"/>
          <w:szCs w:val="24"/>
        </w:rPr>
      </w:pPr>
    </w:p>
    <w:p w14:paraId="57F15425" w14:textId="77777777" w:rsidR="00890EF5" w:rsidRPr="00C36002" w:rsidRDefault="00890EF5" w:rsidP="00890EF5">
      <w:pPr>
        <w:pStyle w:val="ConsPlusNormal"/>
        <w:numPr>
          <w:ilvl w:val="0"/>
          <w:numId w:val="2"/>
        </w:numPr>
        <w:jc w:val="center"/>
        <w:outlineLvl w:val="1"/>
        <w:rPr>
          <w:rFonts w:ascii="Times New Roman" w:hAnsi="Times New Roman" w:cs="Times New Roman"/>
          <w:b/>
          <w:sz w:val="24"/>
          <w:szCs w:val="24"/>
        </w:rPr>
      </w:pPr>
      <w:r w:rsidRPr="00C36002">
        <w:rPr>
          <w:rFonts w:ascii="Times New Roman" w:hAnsi="Times New Roman" w:cs="Times New Roman"/>
          <w:b/>
          <w:sz w:val="24"/>
          <w:szCs w:val="24"/>
        </w:rPr>
        <w:t>Предмет Контракта</w:t>
      </w:r>
    </w:p>
    <w:p w14:paraId="6035E17C" w14:textId="77777777" w:rsidR="00890EF5" w:rsidRPr="00C36002" w:rsidRDefault="00890EF5" w:rsidP="00890EF5">
      <w:pPr>
        <w:pStyle w:val="ConsPlusNormal"/>
        <w:ind w:left="1069" w:firstLine="0"/>
        <w:outlineLvl w:val="1"/>
        <w:rPr>
          <w:rFonts w:ascii="Times New Roman" w:hAnsi="Times New Roman" w:cs="Times New Roman"/>
          <w:b/>
          <w:sz w:val="24"/>
          <w:szCs w:val="24"/>
        </w:rPr>
      </w:pPr>
    </w:p>
    <w:p w14:paraId="0E184E48" w14:textId="0C57846F"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1.1. Поставщик обязуется поставить</w:t>
      </w:r>
      <w:r w:rsidR="0070693B">
        <w:rPr>
          <w:rFonts w:ascii="Times New Roman" w:hAnsi="Times New Roman" w:cs="Times New Roman"/>
          <w:sz w:val="24"/>
          <w:szCs w:val="24"/>
        </w:rPr>
        <w:t xml:space="preserve"> </w:t>
      </w:r>
      <w:r w:rsidR="006D0865">
        <w:rPr>
          <w:rFonts w:ascii="Times New Roman" w:hAnsi="Times New Roman" w:cs="Times New Roman"/>
          <w:sz w:val="24"/>
          <w:szCs w:val="24"/>
        </w:rPr>
        <w:t>оборудование</w:t>
      </w:r>
      <w:r w:rsidR="00AC633D">
        <w:rPr>
          <w:rFonts w:ascii="Times New Roman" w:hAnsi="Times New Roman" w:cs="Times New Roman"/>
          <w:sz w:val="24"/>
          <w:szCs w:val="24"/>
        </w:rPr>
        <w:t xml:space="preserve"> технических средств охраны и надзора</w:t>
      </w:r>
      <w:r w:rsidR="003D2F78" w:rsidRPr="00C36002">
        <w:rPr>
          <w:rFonts w:ascii="Times New Roman" w:hAnsi="Times New Roman" w:cs="Times New Roman"/>
          <w:sz w:val="24"/>
          <w:szCs w:val="24"/>
        </w:rPr>
        <w:t xml:space="preserve"> </w:t>
      </w:r>
      <w:r w:rsidRPr="00C36002">
        <w:rPr>
          <w:rFonts w:ascii="Times New Roman" w:hAnsi="Times New Roman" w:cs="Times New Roman"/>
          <w:sz w:val="24"/>
          <w:szCs w:val="24"/>
        </w:rPr>
        <w:t xml:space="preserve">(далее - Товар), а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обязуется принять и оплатить Товар в порядке и на условиях, предусмотренных Контрактом.</w:t>
      </w:r>
    </w:p>
    <w:p w14:paraId="557FD9C6" w14:textId="77777777" w:rsidR="00890EF5" w:rsidRPr="00C36002" w:rsidRDefault="00890EF5" w:rsidP="00890EF5">
      <w:pPr>
        <w:pStyle w:val="ConsPlusNormal"/>
        <w:ind w:firstLine="709"/>
        <w:jc w:val="both"/>
        <w:rPr>
          <w:rFonts w:ascii="Times New Roman" w:hAnsi="Times New Roman" w:cs="Times New Roman"/>
          <w:sz w:val="24"/>
          <w:szCs w:val="24"/>
        </w:rPr>
      </w:pPr>
      <w:bookmarkStart w:id="1" w:name="P42"/>
      <w:bookmarkEnd w:id="1"/>
      <w:r w:rsidRPr="00C36002">
        <w:rPr>
          <w:rFonts w:ascii="Times New Roman" w:hAnsi="Times New Roman" w:cs="Times New Roman"/>
          <w:sz w:val="24"/>
          <w:szCs w:val="24"/>
        </w:rPr>
        <w:t>1.2. Наименование, количество и иные характеристики поставляемого Товара указаны в Техническом задании (</w:t>
      </w:r>
      <w:hyperlink r:id="rId7" w:anchor="P456" w:history="1">
        <w:r w:rsidRPr="00C36002">
          <w:rPr>
            <w:rStyle w:val="a8"/>
            <w:rFonts w:ascii="Times New Roman" w:hAnsi="Times New Roman" w:cs="Times New Roman"/>
            <w:sz w:val="24"/>
            <w:szCs w:val="24"/>
          </w:rPr>
          <w:t>Приложение</w:t>
        </w:r>
      </w:hyperlink>
      <w:r w:rsidRPr="00C36002">
        <w:rPr>
          <w:rFonts w:ascii="Times New Roman" w:hAnsi="Times New Roman" w:cs="Times New Roman"/>
          <w:sz w:val="24"/>
          <w:szCs w:val="24"/>
        </w:rPr>
        <w:t xml:space="preserve"> № 2 к настоящему Контракту), являющейся неотъемлемой частью настоящего Контракта.</w:t>
      </w:r>
    </w:p>
    <w:p w14:paraId="24D274EC" w14:textId="77777777" w:rsidR="00890EF5" w:rsidRPr="00C36002" w:rsidRDefault="00890EF5" w:rsidP="00890EF5">
      <w:pPr>
        <w:pStyle w:val="ConsPlusNormal"/>
        <w:ind w:firstLine="709"/>
        <w:jc w:val="both"/>
        <w:rPr>
          <w:rFonts w:ascii="Times New Roman" w:hAnsi="Times New Roman" w:cs="Times New Roman"/>
          <w:sz w:val="24"/>
          <w:szCs w:val="24"/>
        </w:rPr>
      </w:pPr>
    </w:p>
    <w:p w14:paraId="38DC3C1B"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2. Цена Контракта и порядок расчетов</w:t>
      </w:r>
    </w:p>
    <w:p w14:paraId="73FA9E63"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709B4036"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2.1. Цена Контракта составляет _______________ (указать сумму прописью) рублей __ копеек, в том числе НДС (__</w:t>
      </w:r>
      <w:proofErr w:type="gramStart"/>
      <w:r w:rsidRPr="00C36002">
        <w:rPr>
          <w:rFonts w:ascii="Times New Roman" w:hAnsi="Times New Roman" w:cs="Times New Roman"/>
          <w:sz w:val="24"/>
          <w:szCs w:val="24"/>
        </w:rPr>
        <w:t>%)(</w:t>
      </w:r>
      <w:proofErr w:type="gramEnd"/>
      <w:r w:rsidRPr="00C36002">
        <w:rPr>
          <w:rFonts w:ascii="Times New Roman" w:hAnsi="Times New Roman" w:cs="Times New Roman"/>
          <w:sz w:val="24"/>
          <w:szCs w:val="24"/>
        </w:rPr>
        <w:t>В случае если Поставщик не является плательщиком НДС, указать «НДС не облагается».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государственного Контракта, подлежат уплате в бюджеты бюджетной системы Российской Федерации заказчиком, указать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таких налогов, сборов и иных обязательных платежей в бюджеты бюджетной системы Российской Федерации).</w:t>
      </w:r>
    </w:p>
    <w:p w14:paraId="0EFB486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2.2. Цена Контракта включает в себя: стоимость Товара, расходы, связанные с доставкой, разгрузкой-погрузкой, размещением в местах хранения </w:t>
      </w:r>
      <w:r w:rsidRPr="00C36002">
        <w:rPr>
          <w:rFonts w:ascii="Times New Roman" w:hAnsi="Times New Roman" w:cs="Times New Roman"/>
          <w:snapToGrid w:val="0"/>
          <w:sz w:val="24"/>
          <w:szCs w:val="24"/>
        </w:rPr>
        <w:t>Государственного заказчика</w:t>
      </w:r>
      <w:r w:rsidRPr="00C36002">
        <w:rPr>
          <w:rFonts w:ascii="Times New Roman" w:hAnsi="Times New Roman" w:cs="Times New Roman"/>
          <w:sz w:val="24"/>
          <w:szCs w:val="24"/>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5914BFA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Цена Контракта является твердой и определяется на весь срок исполнения Контракта, и не может изменяться в ходе заключения и исполнения Контракта, за исключением случаев, предусмотренных требованиями законодательства Российской Федерации и Контрактом. </w:t>
      </w:r>
    </w:p>
    <w:p w14:paraId="0C0A3527"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w:t>
      </w:r>
      <w:r w:rsidRPr="00C36002">
        <w:rPr>
          <w:rFonts w:ascii="Times New Roman" w:hAnsi="Times New Roman" w:cs="Times New Roman"/>
          <w:sz w:val="24"/>
          <w:szCs w:val="24"/>
        </w:rPr>
        <w:lastRenderedPageBreak/>
        <w:t>условий Контракта.</w:t>
      </w:r>
    </w:p>
    <w:p w14:paraId="7EA5E2D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2.3. Источник финансирования Контракта - Федеральный бюджет.</w:t>
      </w:r>
    </w:p>
    <w:p w14:paraId="3CFB8155"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2.4. Авансовый платеж по Контракту не предусмотрен.</w:t>
      </w:r>
    </w:p>
    <w:p w14:paraId="179D7B37" w14:textId="77777777" w:rsidR="00890EF5" w:rsidRPr="00C36002" w:rsidRDefault="00890EF5" w:rsidP="00890EF5">
      <w:pPr>
        <w:pStyle w:val="ConsPlusNormal"/>
        <w:ind w:firstLine="709"/>
        <w:jc w:val="both"/>
        <w:rPr>
          <w:rFonts w:ascii="Times New Roman" w:hAnsi="Times New Roman" w:cs="Times New Roman"/>
          <w:sz w:val="24"/>
          <w:szCs w:val="24"/>
        </w:rPr>
      </w:pPr>
      <w:bookmarkStart w:id="2" w:name="P78"/>
      <w:bookmarkEnd w:id="2"/>
      <w:r w:rsidRPr="00C36002">
        <w:rPr>
          <w:rFonts w:ascii="Times New Roman" w:hAnsi="Times New Roman" w:cs="Times New Roman"/>
          <w:sz w:val="24"/>
          <w:szCs w:val="24"/>
        </w:rPr>
        <w:t xml:space="preserve">2.5. Расчеты между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и Поставщиком производятся не позднее 10 (Десяти) рабочих дней</w:t>
      </w:r>
      <w:r w:rsidR="000E257F" w:rsidRPr="00C36002">
        <w:rPr>
          <w:rFonts w:ascii="Times New Roman" w:hAnsi="Times New Roman" w:cs="Times New Roman"/>
          <w:sz w:val="24"/>
          <w:szCs w:val="24"/>
        </w:rPr>
        <w:t xml:space="preserve"> </w:t>
      </w:r>
      <w:r w:rsidRPr="00C36002">
        <w:rPr>
          <w:rFonts w:ascii="Times New Roman" w:hAnsi="Times New Roman" w:cs="Times New Roman"/>
          <w:noProof/>
          <w:snapToGrid w:val="0"/>
          <w:sz w:val="24"/>
          <w:szCs w:val="24"/>
        </w:rPr>
        <w:t>после исполнения Поставщиком обязательства по поставке всей партии товара и подписания Государственным заказчиком товарной накладной или универсального передаточного документа.</w:t>
      </w:r>
    </w:p>
    <w:p w14:paraId="0F8C9E96"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2.6. Оплата по государственному контракту производится в пределах лимитов бюджетных обязательств.</w:t>
      </w:r>
    </w:p>
    <w:p w14:paraId="20AC9D69"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2.7. Оплата по Контракту осуществляется по безналичному расчету платежными поручениями путем перечисления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Pr="00C36002">
        <w:rPr>
          <w:rFonts w:ascii="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 xml:space="preserve">, указав новые реквизиты расчетного счета. В противном случае все риски, связанные с перечислением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денежных средств на указанный в Контракте счет Поставщика, несет Поставщик.</w:t>
      </w:r>
    </w:p>
    <w:p w14:paraId="191F9279"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2.8. </w:t>
      </w:r>
      <w:r w:rsidRPr="00C36002">
        <w:rPr>
          <w:rFonts w:ascii="Times New Roman" w:hAnsi="Times New Roman" w:cs="Times New Roman"/>
          <w:noProof/>
          <w:snapToGrid w:val="0"/>
          <w:sz w:val="24"/>
          <w:szCs w:val="24"/>
        </w:rPr>
        <w:t xml:space="preserve">Обязательства по оплате поставленного товара считаются выполненными </w:t>
      </w:r>
      <w:r w:rsidRPr="00C36002">
        <w:rPr>
          <w:rFonts w:ascii="Times New Roman" w:hAnsi="Times New Roman" w:cs="Times New Roman"/>
          <w:noProof/>
          <w:snapToGrid w:val="0"/>
          <w:sz w:val="24"/>
          <w:szCs w:val="24"/>
        </w:rPr>
        <w:br/>
        <w:t>в день списания денежных средств со счетов Государственного заказчика.</w:t>
      </w:r>
    </w:p>
    <w:p w14:paraId="6B42F0D0"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2.9.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Законом № 44-ФЗ, из суммы, подлежащей оплате Поставщику.</w:t>
      </w:r>
    </w:p>
    <w:p w14:paraId="021D58FF" w14:textId="77777777" w:rsidR="00890EF5" w:rsidRPr="00C36002" w:rsidRDefault="00890EF5" w:rsidP="00890EF5">
      <w:pPr>
        <w:pStyle w:val="ConsPlusNormal"/>
        <w:ind w:firstLine="709"/>
        <w:jc w:val="both"/>
        <w:rPr>
          <w:rFonts w:ascii="Times New Roman" w:hAnsi="Times New Roman" w:cs="Times New Roman"/>
          <w:sz w:val="24"/>
          <w:szCs w:val="24"/>
        </w:rPr>
      </w:pPr>
    </w:p>
    <w:p w14:paraId="3AEBE4CF"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3. Порядок, сроки и условия поставки и приемки</w:t>
      </w:r>
      <w:r w:rsidR="00D3399D" w:rsidRPr="00C36002">
        <w:rPr>
          <w:rFonts w:ascii="Times New Roman" w:hAnsi="Times New Roman" w:cs="Times New Roman"/>
          <w:b/>
          <w:sz w:val="24"/>
          <w:szCs w:val="24"/>
        </w:rPr>
        <w:t xml:space="preserve"> </w:t>
      </w:r>
      <w:r w:rsidRPr="00C36002">
        <w:rPr>
          <w:rFonts w:ascii="Times New Roman" w:hAnsi="Times New Roman" w:cs="Times New Roman"/>
          <w:b/>
          <w:sz w:val="24"/>
          <w:szCs w:val="24"/>
        </w:rPr>
        <w:t>Товара</w:t>
      </w:r>
    </w:p>
    <w:p w14:paraId="06B5BF8F"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058279B7" w14:textId="5C892D94"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3.1. Поставка Товара осуществляется по адресу:</w:t>
      </w:r>
      <w:r w:rsidR="00E47121" w:rsidRPr="00C36002">
        <w:rPr>
          <w:rFonts w:ascii="Times New Roman" w:hAnsi="Times New Roman" w:cs="Times New Roman"/>
          <w:sz w:val="24"/>
          <w:szCs w:val="24"/>
        </w:rPr>
        <w:t xml:space="preserve"> </w:t>
      </w:r>
      <w:r w:rsidRPr="00C36002">
        <w:rPr>
          <w:rFonts w:ascii="Times New Roman" w:hAnsi="Times New Roman" w:cs="Times New Roman"/>
          <w:sz w:val="24"/>
          <w:szCs w:val="24"/>
        </w:rPr>
        <w:t xml:space="preserve">г. Пермь, ул. </w:t>
      </w:r>
      <w:r w:rsidR="00A8243F" w:rsidRPr="00C36002">
        <w:rPr>
          <w:rFonts w:ascii="Times New Roman" w:hAnsi="Times New Roman" w:cs="Times New Roman"/>
          <w:sz w:val="24"/>
          <w:szCs w:val="24"/>
        </w:rPr>
        <w:t>Василия Васильева</w:t>
      </w:r>
      <w:r w:rsidRPr="00C36002">
        <w:rPr>
          <w:rFonts w:ascii="Times New Roman" w:hAnsi="Times New Roman" w:cs="Times New Roman"/>
          <w:sz w:val="24"/>
          <w:szCs w:val="24"/>
        </w:rPr>
        <w:t>, 2</w:t>
      </w:r>
      <w:r w:rsidR="00A8243F" w:rsidRPr="00C36002">
        <w:rPr>
          <w:rFonts w:ascii="Times New Roman" w:hAnsi="Times New Roman" w:cs="Times New Roman"/>
          <w:sz w:val="24"/>
          <w:szCs w:val="24"/>
        </w:rPr>
        <w:t>7</w:t>
      </w:r>
      <w:r w:rsidRPr="00C36002">
        <w:rPr>
          <w:rFonts w:ascii="Times New Roman" w:hAnsi="Times New Roman" w:cs="Times New Roman"/>
          <w:sz w:val="24"/>
          <w:szCs w:val="24"/>
        </w:rPr>
        <w:t xml:space="preserve"> автомобильным транспортом Поставщика или с привлечением третьих лиц, в течение </w:t>
      </w:r>
      <w:r w:rsidR="00D7065A">
        <w:rPr>
          <w:rFonts w:ascii="Times New Roman" w:hAnsi="Times New Roman" w:cs="Times New Roman"/>
          <w:sz w:val="24"/>
          <w:szCs w:val="24"/>
        </w:rPr>
        <w:t>30</w:t>
      </w:r>
      <w:r w:rsidRPr="00C36002">
        <w:rPr>
          <w:rFonts w:ascii="Times New Roman" w:hAnsi="Times New Roman" w:cs="Times New Roman"/>
          <w:sz w:val="24"/>
          <w:szCs w:val="24"/>
        </w:rPr>
        <w:t xml:space="preserve"> (</w:t>
      </w:r>
      <w:r w:rsidR="00D7065A">
        <w:rPr>
          <w:rFonts w:ascii="Times New Roman" w:hAnsi="Times New Roman" w:cs="Times New Roman"/>
          <w:sz w:val="24"/>
          <w:szCs w:val="24"/>
        </w:rPr>
        <w:t>Тридцати</w:t>
      </w:r>
      <w:r w:rsidRPr="00C36002">
        <w:rPr>
          <w:rFonts w:ascii="Times New Roman" w:hAnsi="Times New Roman" w:cs="Times New Roman"/>
          <w:sz w:val="24"/>
          <w:szCs w:val="24"/>
        </w:rPr>
        <w:t xml:space="preserve">) </w:t>
      </w:r>
      <w:r w:rsidR="003823CD">
        <w:rPr>
          <w:rFonts w:ascii="Times New Roman" w:hAnsi="Times New Roman" w:cs="Times New Roman"/>
          <w:sz w:val="24"/>
          <w:szCs w:val="24"/>
        </w:rPr>
        <w:t>календарных</w:t>
      </w:r>
      <w:r w:rsidRPr="00C36002">
        <w:rPr>
          <w:rFonts w:ascii="Times New Roman" w:hAnsi="Times New Roman" w:cs="Times New Roman"/>
          <w:sz w:val="24"/>
          <w:szCs w:val="24"/>
        </w:rPr>
        <w:t xml:space="preserve"> дней с момента заключения настоящего Контракта. Адресом электронной почты для получения сообщений является: </w:t>
      </w:r>
      <w:hyperlink r:id="rId8" w:history="1">
        <w:r w:rsidRPr="00C36002">
          <w:rPr>
            <w:rFonts w:ascii="Times New Roman" w:hAnsi="Times New Roman" w:cs="Times New Roman"/>
            <w:color w:val="000080"/>
            <w:sz w:val="24"/>
            <w:szCs w:val="24"/>
            <w:u w:val="single"/>
            <w:lang w:val="en-US"/>
          </w:rPr>
          <w:t>zakupki</w:t>
        </w:r>
        <w:r w:rsidRPr="00C36002">
          <w:rPr>
            <w:rFonts w:ascii="Times New Roman" w:hAnsi="Times New Roman" w:cs="Times New Roman"/>
            <w:color w:val="000080"/>
            <w:sz w:val="24"/>
            <w:szCs w:val="24"/>
            <w:u w:val="single"/>
          </w:rPr>
          <w:t>_</w:t>
        </w:r>
        <w:r w:rsidRPr="00C36002">
          <w:rPr>
            <w:rFonts w:ascii="Times New Roman" w:hAnsi="Times New Roman" w:cs="Times New Roman"/>
            <w:color w:val="000080"/>
            <w:sz w:val="24"/>
            <w:szCs w:val="24"/>
            <w:u w:val="single"/>
            <w:lang w:val="en-US"/>
          </w:rPr>
          <w:t>citov</w:t>
        </w:r>
        <w:r w:rsidRPr="00C36002">
          <w:rPr>
            <w:rFonts w:ascii="Times New Roman" w:hAnsi="Times New Roman" w:cs="Times New Roman"/>
            <w:color w:val="000080"/>
            <w:sz w:val="24"/>
            <w:szCs w:val="24"/>
            <w:u w:val="single"/>
          </w:rPr>
          <w:t>@59.</w:t>
        </w:r>
        <w:r w:rsidRPr="00C36002">
          <w:rPr>
            <w:rFonts w:ascii="Times New Roman" w:hAnsi="Times New Roman" w:cs="Times New Roman"/>
            <w:color w:val="000080"/>
            <w:sz w:val="24"/>
            <w:szCs w:val="24"/>
            <w:u w:val="single"/>
            <w:lang w:val="en-US"/>
          </w:rPr>
          <w:t>fsin</w:t>
        </w:r>
        <w:r w:rsidRPr="00C36002">
          <w:rPr>
            <w:rFonts w:ascii="Times New Roman" w:hAnsi="Times New Roman" w:cs="Times New Roman"/>
            <w:color w:val="000080"/>
            <w:sz w:val="24"/>
            <w:szCs w:val="24"/>
            <w:u w:val="single"/>
          </w:rPr>
          <w:t>.</w:t>
        </w:r>
        <w:r w:rsidRPr="00C36002">
          <w:rPr>
            <w:rFonts w:ascii="Times New Roman" w:hAnsi="Times New Roman" w:cs="Times New Roman"/>
            <w:color w:val="000080"/>
            <w:sz w:val="24"/>
            <w:szCs w:val="24"/>
            <w:u w:val="single"/>
            <w:lang w:val="en-US"/>
          </w:rPr>
          <w:t>gov</w:t>
        </w:r>
        <w:r w:rsidRPr="00C36002">
          <w:rPr>
            <w:rFonts w:ascii="Times New Roman" w:hAnsi="Times New Roman" w:cs="Times New Roman"/>
            <w:color w:val="000080"/>
            <w:sz w:val="24"/>
            <w:szCs w:val="24"/>
            <w:u w:val="single"/>
          </w:rPr>
          <w:t>.</w:t>
        </w:r>
        <w:proofErr w:type="spellStart"/>
        <w:r w:rsidRPr="00C36002">
          <w:rPr>
            <w:rFonts w:ascii="Times New Roman" w:hAnsi="Times New Roman" w:cs="Times New Roman"/>
            <w:color w:val="000080"/>
            <w:sz w:val="24"/>
            <w:szCs w:val="24"/>
            <w:u w:val="single"/>
            <w:lang w:val="en-US"/>
          </w:rPr>
          <w:t>ru</w:t>
        </w:r>
        <w:proofErr w:type="spellEnd"/>
      </w:hyperlink>
      <w:r w:rsidRPr="00C36002">
        <w:rPr>
          <w:rFonts w:ascii="Times New Roman" w:hAnsi="Times New Roman" w:cs="Times New Roman"/>
          <w:sz w:val="24"/>
          <w:szCs w:val="24"/>
        </w:rPr>
        <w:t>.</w:t>
      </w:r>
      <w:r w:rsidR="00130D48">
        <w:rPr>
          <w:rFonts w:ascii="Times New Roman" w:hAnsi="Times New Roman" w:cs="Times New Roman"/>
          <w:sz w:val="24"/>
          <w:szCs w:val="24"/>
        </w:rPr>
        <w:t xml:space="preserve"> </w:t>
      </w:r>
      <w:r w:rsidR="00130D48" w:rsidRPr="00130D48">
        <w:rPr>
          <w:rFonts w:ascii="Times New Roman" w:hAnsi="Times New Roman" w:cs="Times New Roman"/>
          <w:b/>
          <w:bCs/>
          <w:sz w:val="24"/>
          <w:szCs w:val="24"/>
        </w:rPr>
        <w:t>Разгрузка товара осуществляется силами Поставщика.</w:t>
      </w:r>
    </w:p>
    <w:p w14:paraId="79840DC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Приемка товара осуществляется в рабочие дни с понедельника по четверг с 9-00 до 18-00, пятница с 9-00 до   17-00, обед с 13-00 до 13-45 (время местное). Суббота, воскресенье – выходные дни. </w:t>
      </w:r>
    </w:p>
    <w:p w14:paraId="5A10D917"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3.2. Не позднее чем за 3 (три) рабочих дня до планируемой даты поставки Товара Поставщик как в устной форме (по телефону), так и по факсу или электронной почтой уведомляет Государственного заказчика о готовности Товара к поставке и дате поставки товара. </w:t>
      </w:r>
    </w:p>
    <w:p w14:paraId="53652CE2" w14:textId="77777777" w:rsidR="00890EF5" w:rsidRPr="00C36002" w:rsidRDefault="00890EF5" w:rsidP="00890EF5">
      <w:pPr>
        <w:suppressAutoHyphens/>
        <w:autoSpaceDE w:val="0"/>
        <w:autoSpaceDN w:val="0"/>
        <w:adjustRightInd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B77B8A9"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3.4. Уполномоченный государственным заказчиком на приемку Товара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AF40E13"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 xml:space="preserve">3.5.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вправе провести экспертизу. Экспертиза поставки Товара может проводиться Государственным заказчиком своими силами во время его передачи. При этом Государственный заказчик вправе в любой момент ознакомиться с документами, подтверждающими качество поставляемого Товара. Подписанный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lang w:eastAsia="ar-SA"/>
        </w:rPr>
        <w:t xml:space="preserve"> и Поставщиком акт приема-передачи Товара является подтверждением </w:t>
      </w:r>
      <w:r w:rsidRPr="00C36002">
        <w:rPr>
          <w:rFonts w:ascii="Times New Roman" w:hAnsi="Times New Roman" w:cs="Times New Roman"/>
          <w:sz w:val="24"/>
          <w:szCs w:val="24"/>
          <w:lang w:eastAsia="ar-SA"/>
        </w:rPr>
        <w:lastRenderedPageBreak/>
        <w:t xml:space="preserve">проведения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lang w:eastAsia="ar-SA"/>
        </w:rPr>
        <w:t xml:space="preserve"> экспертизы и основанием для оплаты Поставщику за поставленный Товар.</w:t>
      </w:r>
    </w:p>
    <w:p w14:paraId="2FCCD149"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 xml:space="preserve">3.6. При отсутствии у </w:t>
      </w:r>
      <w:r w:rsidRPr="00C36002">
        <w:rPr>
          <w:rFonts w:ascii="Times New Roman" w:eastAsia="Times New Roman" w:hAnsi="Times New Roman" w:cs="Times New Roman"/>
          <w:snapToGrid w:val="0"/>
          <w:sz w:val="24"/>
          <w:szCs w:val="24"/>
        </w:rPr>
        <w:t>Государственного заказчика</w:t>
      </w:r>
      <w:r w:rsidRPr="00C36002">
        <w:rPr>
          <w:rFonts w:ascii="Times New Roman" w:hAnsi="Times New Roman" w:cs="Times New Roman"/>
          <w:sz w:val="24"/>
          <w:szCs w:val="24"/>
          <w:lang w:eastAsia="ar-SA"/>
        </w:rPr>
        <w:t xml:space="preserve"> претензий по количеству и качеству поставленного Товара </w:t>
      </w:r>
      <w:r w:rsidRPr="00C36002">
        <w:rPr>
          <w:rFonts w:ascii="Times New Roman" w:eastAsia="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lang w:eastAsia="ar-SA"/>
        </w:rPr>
        <w:t xml:space="preserve"> в течение 5 (Пяти)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(при наличии). После этого Товар считается переданным Поставщиком </w:t>
      </w:r>
      <w:r w:rsidRPr="00C36002">
        <w:rPr>
          <w:rFonts w:ascii="Times New Roman" w:eastAsia="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lang w:eastAsia="ar-SA"/>
        </w:rPr>
        <w:t>.</w:t>
      </w:r>
    </w:p>
    <w:p w14:paraId="5F85A407"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Pr="00C36002">
        <w:rPr>
          <w:rFonts w:ascii="Times New Roman" w:eastAsia="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lang w:eastAsia="ar-SA"/>
        </w:rPr>
        <w:t xml:space="preserve">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4F27776"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 xml:space="preserve">3.8. Во всех случаях, влекущих возврат Товара Поставщику, </w:t>
      </w:r>
      <w:r w:rsidRPr="00C36002">
        <w:rPr>
          <w:rFonts w:ascii="Times New Roman" w:eastAsia="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lang w:eastAsia="ar-SA"/>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lang w:eastAsia="ar-SA"/>
        </w:rPr>
        <w:t xml:space="preserve"> в связи с принятием Товара на ответственное хранение и (или) его возвратом (заменой), подлежат возмещению Поставщиком.</w:t>
      </w:r>
    </w:p>
    <w:p w14:paraId="04DDB852"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3.9. Право собственности и риск случайной гибели или порчи Товара переходит от Поставщика к </w:t>
      </w:r>
      <w:r w:rsidRPr="00C36002">
        <w:rPr>
          <w:rFonts w:ascii="Times New Roman" w:eastAsia="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 xml:space="preserve"> с момента приемки Товара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и подписания Сторонами документов, указанных в </w:t>
      </w:r>
      <w:hyperlink w:anchor="P1489" w:history="1">
        <w:r w:rsidRPr="00C36002">
          <w:rPr>
            <w:rFonts w:ascii="Times New Roman" w:hAnsi="Times New Roman" w:cs="Times New Roman"/>
            <w:sz w:val="24"/>
            <w:szCs w:val="24"/>
          </w:rPr>
          <w:t>пункте 3.6</w:t>
        </w:r>
      </w:hyperlink>
      <w:r w:rsidRPr="00C36002">
        <w:rPr>
          <w:rFonts w:ascii="Times New Roman" w:hAnsi="Times New Roman" w:cs="Times New Roman"/>
          <w:sz w:val="24"/>
          <w:szCs w:val="24"/>
        </w:rPr>
        <w:t xml:space="preserve"> Контракта.</w:t>
      </w:r>
    </w:p>
    <w:p w14:paraId="48F4DC15"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3.10. </w:t>
      </w:r>
      <w:r w:rsidRPr="00C36002">
        <w:rPr>
          <w:rFonts w:ascii="Times New Roman" w:eastAsia="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4ABF79A" w14:textId="77777777" w:rsidR="00890EF5" w:rsidRPr="00C36002" w:rsidRDefault="00890EF5" w:rsidP="00890EF5">
      <w:pPr>
        <w:pStyle w:val="ConsPlusNormal"/>
        <w:ind w:firstLine="709"/>
        <w:jc w:val="both"/>
        <w:rPr>
          <w:rFonts w:ascii="Times New Roman" w:hAnsi="Times New Roman" w:cs="Times New Roman"/>
          <w:b/>
          <w:sz w:val="24"/>
          <w:szCs w:val="24"/>
        </w:rPr>
      </w:pPr>
    </w:p>
    <w:p w14:paraId="0446D752"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4. Взаимодействие Сторон</w:t>
      </w:r>
    </w:p>
    <w:p w14:paraId="2CBF0862"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37B155CB"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4.1. Поставщик обязан: </w:t>
      </w:r>
    </w:p>
    <w:p w14:paraId="29351D7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75B769F0"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8681FF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D9FF3D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4.1.4. предоставлять </w:t>
      </w:r>
      <w:r w:rsidRPr="00C36002">
        <w:rPr>
          <w:rFonts w:ascii="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 xml:space="preserve">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2C5B660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4.1.5.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Pr="00C36002">
        <w:rPr>
          <w:rFonts w:ascii="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 xml:space="preserve"> по почте заказным письмом с уведомлением о вручении по адресу </w:t>
      </w:r>
      <w:r w:rsidRPr="00C36002">
        <w:rPr>
          <w:rFonts w:ascii="Times New Roman" w:hAnsi="Times New Roman" w:cs="Times New Roman"/>
          <w:snapToGrid w:val="0"/>
          <w:sz w:val="24"/>
          <w:szCs w:val="24"/>
        </w:rPr>
        <w:t>Государственного заказчика</w:t>
      </w:r>
      <w:r w:rsidRPr="00C36002">
        <w:rPr>
          <w:rFonts w:ascii="Times New Roman" w:hAnsi="Times New Roman" w:cs="Times New Roman"/>
          <w:sz w:val="24"/>
          <w:szCs w:val="24"/>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w:t>
      </w:r>
      <w:r w:rsidRPr="00C36002">
        <w:rPr>
          <w:rFonts w:ascii="Times New Roman" w:hAnsi="Times New Roman" w:cs="Times New Roman"/>
          <w:sz w:val="24"/>
          <w:szCs w:val="24"/>
        </w:rPr>
        <w:lastRenderedPageBreak/>
        <w:t xml:space="preserve">данного уведомления и получение Поставщиком подтверждения о его вручении </w:t>
      </w:r>
      <w:r w:rsidRPr="00C36002">
        <w:rPr>
          <w:rFonts w:ascii="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w:t>
      </w:r>
    </w:p>
    <w:p w14:paraId="49655D54"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4.1.6.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w:t>
      </w:r>
    </w:p>
    <w:p w14:paraId="50BA29FE"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4.2. Поставщик вправе:</w:t>
      </w:r>
    </w:p>
    <w:p w14:paraId="10E9E43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4.2.1. требовать от </w:t>
      </w:r>
      <w:r w:rsidRPr="00C36002">
        <w:rPr>
          <w:rFonts w:ascii="Times New Roman" w:hAnsi="Times New Roman" w:cs="Times New Roman"/>
          <w:snapToGrid w:val="0"/>
          <w:sz w:val="24"/>
          <w:szCs w:val="24"/>
        </w:rPr>
        <w:t>Государственного заказчика</w:t>
      </w:r>
      <w:r w:rsidRPr="00C36002">
        <w:rPr>
          <w:rFonts w:ascii="Times New Roman" w:hAnsi="Times New Roman" w:cs="Times New Roman"/>
          <w:sz w:val="24"/>
          <w:szCs w:val="24"/>
        </w:rPr>
        <w:t xml:space="preserve"> произвести приемку Товара в порядке и в сроки, предусмотренные Контрактом;</w:t>
      </w:r>
    </w:p>
    <w:p w14:paraId="77E5F8BC"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4.2.2. принять решение об одностороннем отказе от исполнения Контракта в соответствии с гражданским законодательством;</w:t>
      </w:r>
    </w:p>
    <w:p w14:paraId="4C8438C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4.2.3. по согласованию с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 44-ФЗ (Собрание законодательства Российской Федерации, 2013, № 14, ст. 1652; 2015, № 29, ст. 4353).</w:t>
      </w:r>
    </w:p>
    <w:p w14:paraId="0784486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4.3.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обязуется:</w:t>
      </w:r>
    </w:p>
    <w:p w14:paraId="78DB2E4C"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0B8C1C5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1928CDEA"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D705157"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4.3.4. требовать уплаты неустоек (штрафов, пеней) в соответствии с разделом 6 Контракта;</w:t>
      </w:r>
    </w:p>
    <w:p w14:paraId="68ED4D7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4.3.5. провести экспертизу поставленного Товара для проверки его соответствия условиям Контракта в соответствии с Законом № 44-ФЗ.</w:t>
      </w:r>
    </w:p>
    <w:p w14:paraId="72C0FC4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4.4.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вправе:</w:t>
      </w:r>
    </w:p>
    <w:p w14:paraId="709A54C1"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4.4.1. требовать </w:t>
      </w:r>
      <w:proofErr w:type="gramStart"/>
      <w:r w:rsidRPr="00C36002">
        <w:rPr>
          <w:rFonts w:ascii="Times New Roman" w:hAnsi="Times New Roman" w:cs="Times New Roman"/>
          <w:sz w:val="24"/>
          <w:szCs w:val="24"/>
        </w:rPr>
        <w:t>от Поставщика</w:t>
      </w:r>
      <w:proofErr w:type="gramEnd"/>
      <w:r w:rsidRPr="00C36002">
        <w:rPr>
          <w:rFonts w:ascii="Times New Roman" w:hAnsi="Times New Roman" w:cs="Times New Roman"/>
          <w:sz w:val="24"/>
          <w:szCs w:val="24"/>
        </w:rPr>
        <w:t xml:space="preserve"> надлежащего исполнения обязательств по Контракту;</w:t>
      </w:r>
    </w:p>
    <w:p w14:paraId="6BB255CA"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4.4.2. проверять ход и качество выполнения Поставщиком условий Контракта без вмешательства в оперативно-хозяйственную деятельность Поставщика;</w:t>
      </w:r>
    </w:p>
    <w:p w14:paraId="339212F4"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4.4.3. требовать возмещения убытков в соответствии с разделом 6 Контракта, причиненных по вине Поставщика;</w:t>
      </w:r>
    </w:p>
    <w:p w14:paraId="05EDFC20"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4.4.4.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15EE172B"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4.4.5. отказаться от приемки и оплаты Товара, не соответствующего условиям </w:t>
      </w:r>
      <w:r w:rsidRPr="00C36002">
        <w:rPr>
          <w:rFonts w:ascii="Times New Roman" w:hAnsi="Times New Roman" w:cs="Times New Roman"/>
          <w:sz w:val="24"/>
          <w:szCs w:val="24"/>
        </w:rPr>
        <w:lastRenderedPageBreak/>
        <w:t>Контракта;</w:t>
      </w:r>
    </w:p>
    <w:p w14:paraId="69FB814B"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4.4.6. принять решение об одностороннем отказе от исполнения Контракта в соответствии с гражданским законодательством; </w:t>
      </w:r>
    </w:p>
    <w:p w14:paraId="709C0EA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2DEC33C1" w14:textId="77777777" w:rsidR="00890EF5" w:rsidRPr="00C36002" w:rsidRDefault="00890EF5" w:rsidP="00890EF5">
      <w:pPr>
        <w:pStyle w:val="ConsPlusNormal"/>
        <w:ind w:firstLine="0"/>
        <w:outlineLvl w:val="1"/>
        <w:rPr>
          <w:rFonts w:ascii="Times New Roman" w:hAnsi="Times New Roman" w:cs="Times New Roman"/>
          <w:b/>
          <w:sz w:val="24"/>
          <w:szCs w:val="24"/>
        </w:rPr>
      </w:pPr>
    </w:p>
    <w:p w14:paraId="598A4768"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5. Качество Товара</w:t>
      </w:r>
    </w:p>
    <w:p w14:paraId="28E247E2"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0BEC808C"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bookmarkStart w:id="3" w:name="P226"/>
      <w:bookmarkEnd w:id="3"/>
      <w:r w:rsidRPr="00C3600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0B0C2D5D"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D350C98"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27310BD2"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5.4.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Start w:id="5" w:name="P1547"/>
      <w:bookmarkStart w:id="6" w:name="P1548"/>
      <w:bookmarkEnd w:id="4"/>
      <w:bookmarkEnd w:id="5"/>
      <w:bookmarkEnd w:id="6"/>
    </w:p>
    <w:p w14:paraId="1F9F40A5"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p>
    <w:p w14:paraId="3B7FCD1D"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6. Ответственность Сторон</w:t>
      </w:r>
    </w:p>
    <w:p w14:paraId="30EC9CD7"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0049ACA4"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6.1. За неисполнение или ненадлежащее исполнение обязательств по Контракту стороны несут ответственность, предусмотренную действующим законодательством Российской Федерации. </w:t>
      </w:r>
    </w:p>
    <w:p w14:paraId="2570BC76"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6.2. В случае нарушения обязательств со стороны Государственного заказчика, Поставщик вправе требовать уплату неустойки (штрафа, пени) Государственным заказчиком в размере 1/300 действующей на дату уплаты пеней ключевой ставки Центрального банка России, действующий на день уплаты неустойки, от суммы нарушения обязательства за каждый день просрочки. </w:t>
      </w:r>
    </w:p>
    <w:p w14:paraId="70FACD2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Общая сумма начисленной неустойки (штрафов, пени)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14:paraId="609CB0D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14:paraId="763A5046"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6.4. Пеня начисляется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Центрального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6267189"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(Десять) процентов цены контракта.</w:t>
      </w:r>
    </w:p>
    <w:p w14:paraId="7BDE6204"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6.6. За ненадлежащее исполнение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обязательств по Контракту, за исключением просрочки исполнения обязательств, Поставщик вправе потребовать уплаты штрафа в размере 1 000 (Одна тысяча) рублей 00 копеек, согласно Постановлению Правительства Российской Федерации от 30.08.2017 № 1042. </w:t>
      </w:r>
    </w:p>
    <w:p w14:paraId="1D633E1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6.7. За каждый факт неисполнения или ненадлежащего исполнения поставщиком </w:t>
      </w:r>
      <w:r w:rsidRPr="00C36002">
        <w:rPr>
          <w:rFonts w:ascii="Times New Roman" w:hAnsi="Times New Roman" w:cs="Times New Roman"/>
          <w:sz w:val="24"/>
          <w:szCs w:val="24"/>
        </w:rPr>
        <w:lastRenderedPageBreak/>
        <w:t xml:space="preserve">обязательства, предусмотренного контрактом, которое не имеет стоимостного выражения,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взыскивает с Поставщика штраф в размере 1 000 (Одна тысяча) рублей 00 копеек, согласно Постановлению Правительства Российской Федерации от 30.08.2017 № 1042.</w:t>
      </w:r>
    </w:p>
    <w:p w14:paraId="035113E1"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6.8.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74625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6.9.  Уплата штрафа не освобождает Стороны от полного исполнения своих обязательств по Контракту.</w:t>
      </w:r>
    </w:p>
    <w:p w14:paraId="03ECDDDB" w14:textId="77777777" w:rsidR="00890EF5" w:rsidRPr="00C36002" w:rsidRDefault="00890EF5" w:rsidP="00890EF5">
      <w:pPr>
        <w:pStyle w:val="ConsPlusNormal"/>
        <w:ind w:firstLine="709"/>
        <w:jc w:val="both"/>
        <w:rPr>
          <w:rFonts w:ascii="Times New Roman" w:hAnsi="Times New Roman" w:cs="Times New Roman"/>
          <w:sz w:val="24"/>
          <w:szCs w:val="24"/>
        </w:rPr>
      </w:pPr>
    </w:p>
    <w:p w14:paraId="3107BA8E"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7. Обеспечение исполнения Контракта</w:t>
      </w:r>
    </w:p>
    <w:p w14:paraId="108CA292"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7E456B5D" w14:textId="77777777" w:rsidR="00890EF5" w:rsidRPr="00C36002" w:rsidRDefault="00890EF5" w:rsidP="00890EF5">
      <w:pPr>
        <w:widowControl w:val="0"/>
        <w:autoSpaceDE w:val="0"/>
        <w:autoSpaceDN w:val="0"/>
        <w:ind w:firstLine="709"/>
        <w:jc w:val="both"/>
        <w:rPr>
          <w:rFonts w:ascii="Times New Roman" w:hAnsi="Times New Roman" w:cs="Times New Roman"/>
          <w:sz w:val="24"/>
          <w:szCs w:val="24"/>
        </w:rPr>
      </w:pPr>
      <w:bookmarkStart w:id="7" w:name="P303"/>
      <w:bookmarkEnd w:id="7"/>
      <w:r w:rsidRPr="00C36002">
        <w:rPr>
          <w:rFonts w:ascii="Times New Roman" w:hAnsi="Times New Roman" w:cs="Times New Roman"/>
          <w:sz w:val="24"/>
          <w:szCs w:val="24"/>
        </w:rPr>
        <w:t>7.1. Обеспечение исполнения Контракта не устанавливается.</w:t>
      </w:r>
    </w:p>
    <w:p w14:paraId="4834D50E"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8. Обеспечение гарантийных обязательств</w:t>
      </w:r>
    </w:p>
    <w:p w14:paraId="2DDE671C"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48265BA9" w14:textId="77777777" w:rsidR="00890EF5" w:rsidRPr="00C36002" w:rsidRDefault="00890EF5" w:rsidP="00890EF5">
      <w:pPr>
        <w:widowControl w:val="0"/>
        <w:autoSpaceDE w:val="0"/>
        <w:autoSpaceDN w:val="0"/>
        <w:ind w:firstLine="709"/>
        <w:jc w:val="both"/>
        <w:rPr>
          <w:rFonts w:ascii="Times New Roman" w:hAnsi="Times New Roman" w:cs="Times New Roman"/>
          <w:sz w:val="24"/>
          <w:szCs w:val="24"/>
        </w:rPr>
      </w:pPr>
      <w:r w:rsidRPr="00C36002">
        <w:rPr>
          <w:rFonts w:ascii="Times New Roman" w:hAnsi="Times New Roman" w:cs="Times New Roman"/>
          <w:sz w:val="24"/>
          <w:szCs w:val="24"/>
        </w:rPr>
        <w:t>8.1. Обеспечение гарантийных обязательств не устанавливается.</w:t>
      </w:r>
    </w:p>
    <w:p w14:paraId="02974EF8" w14:textId="77777777" w:rsidR="00890EF5" w:rsidRPr="00C36002" w:rsidRDefault="00890EF5" w:rsidP="00890EF5">
      <w:pPr>
        <w:autoSpaceDE w:val="0"/>
        <w:autoSpaceDN w:val="0"/>
        <w:adjustRightInd w:val="0"/>
        <w:spacing w:after="0"/>
        <w:jc w:val="center"/>
        <w:outlineLvl w:val="0"/>
        <w:rPr>
          <w:rFonts w:ascii="Times New Roman" w:eastAsia="Calibri" w:hAnsi="Times New Roman" w:cs="Times New Roman"/>
          <w:b/>
          <w:sz w:val="24"/>
          <w:szCs w:val="24"/>
        </w:rPr>
      </w:pPr>
      <w:r w:rsidRPr="00C36002">
        <w:rPr>
          <w:rFonts w:ascii="Times New Roman" w:hAnsi="Times New Roman" w:cs="Times New Roman"/>
          <w:b/>
          <w:sz w:val="24"/>
          <w:szCs w:val="24"/>
        </w:rPr>
        <w:t xml:space="preserve">9. </w:t>
      </w:r>
      <w:r w:rsidRPr="00C36002">
        <w:rPr>
          <w:rFonts w:ascii="Times New Roman" w:eastAsia="Calibri" w:hAnsi="Times New Roman" w:cs="Times New Roman"/>
          <w:b/>
          <w:sz w:val="24"/>
          <w:szCs w:val="24"/>
        </w:rPr>
        <w:t>Исключительные права</w:t>
      </w:r>
    </w:p>
    <w:p w14:paraId="01BD3B24" w14:textId="77777777" w:rsidR="00890EF5" w:rsidRPr="00C36002" w:rsidRDefault="00890EF5" w:rsidP="00890EF5">
      <w:pPr>
        <w:autoSpaceDE w:val="0"/>
        <w:autoSpaceDN w:val="0"/>
        <w:adjustRightInd w:val="0"/>
        <w:spacing w:after="0"/>
        <w:jc w:val="center"/>
        <w:outlineLvl w:val="0"/>
        <w:rPr>
          <w:rFonts w:ascii="Times New Roman" w:eastAsia="Calibri" w:hAnsi="Times New Roman" w:cs="Times New Roman"/>
          <w:sz w:val="24"/>
          <w:szCs w:val="24"/>
        </w:rPr>
      </w:pPr>
    </w:p>
    <w:p w14:paraId="53928CA7" w14:textId="77777777" w:rsidR="00890EF5" w:rsidRPr="00C36002" w:rsidRDefault="00890EF5" w:rsidP="00890EF5">
      <w:pPr>
        <w:autoSpaceDE w:val="0"/>
        <w:autoSpaceDN w:val="0"/>
        <w:adjustRightInd w:val="0"/>
        <w:spacing w:after="0"/>
        <w:ind w:firstLine="709"/>
        <w:jc w:val="both"/>
        <w:rPr>
          <w:rFonts w:ascii="Times New Roman" w:eastAsia="Calibri" w:hAnsi="Times New Roman" w:cs="Times New Roman"/>
          <w:sz w:val="24"/>
          <w:szCs w:val="24"/>
        </w:rPr>
      </w:pPr>
      <w:r w:rsidRPr="00C36002">
        <w:rPr>
          <w:rFonts w:ascii="Times New Roman" w:eastAsia="Calibri"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382AB276" w14:textId="77777777" w:rsidR="00890EF5" w:rsidRPr="00C36002" w:rsidRDefault="00890EF5" w:rsidP="00890EF5">
      <w:pPr>
        <w:autoSpaceDE w:val="0"/>
        <w:autoSpaceDN w:val="0"/>
        <w:adjustRightInd w:val="0"/>
        <w:spacing w:after="0"/>
        <w:ind w:firstLine="709"/>
        <w:jc w:val="both"/>
        <w:rPr>
          <w:rFonts w:ascii="Times New Roman" w:eastAsia="Calibri" w:hAnsi="Times New Roman" w:cs="Times New Roman"/>
          <w:sz w:val="24"/>
          <w:szCs w:val="24"/>
        </w:rPr>
      </w:pPr>
      <w:r w:rsidRPr="00C36002">
        <w:rPr>
          <w:rFonts w:ascii="Times New Roman" w:eastAsia="Calibri" w:hAnsi="Times New Roman" w:cs="Times New Roman"/>
          <w:sz w:val="24"/>
          <w:szCs w:val="24"/>
        </w:rPr>
        <w:t xml:space="preserve">9.2. Все убытки, понесенные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eastAsia="Calibri" w:hAnsi="Times New Roman" w:cs="Times New Roman"/>
          <w:sz w:val="24"/>
          <w:szCs w:val="24"/>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90D3C39" w14:textId="77777777" w:rsidR="00890EF5" w:rsidRPr="00C36002" w:rsidRDefault="00890EF5" w:rsidP="00890EF5">
      <w:pPr>
        <w:autoSpaceDE w:val="0"/>
        <w:autoSpaceDN w:val="0"/>
        <w:adjustRightInd w:val="0"/>
        <w:spacing w:after="0"/>
        <w:ind w:firstLine="709"/>
        <w:jc w:val="both"/>
        <w:rPr>
          <w:rFonts w:ascii="Times New Roman" w:eastAsia="Calibri" w:hAnsi="Times New Roman" w:cs="Times New Roman"/>
          <w:sz w:val="24"/>
          <w:szCs w:val="24"/>
        </w:rPr>
      </w:pPr>
    </w:p>
    <w:p w14:paraId="6BCC2B00"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10. Обстоятельства непреодолимой силы</w:t>
      </w:r>
    </w:p>
    <w:p w14:paraId="129A861B"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4D176AE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66C5F55"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10.2. Сторона, для которой создалась невозможность исполнения обязательств по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69203B0"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AA45F8A"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EF1FA7D" w14:textId="77777777" w:rsidR="00890EF5" w:rsidRPr="00C36002" w:rsidRDefault="00890EF5" w:rsidP="00890EF5">
      <w:pPr>
        <w:pStyle w:val="ConsPlusNormal"/>
        <w:ind w:firstLine="709"/>
        <w:jc w:val="both"/>
        <w:rPr>
          <w:rFonts w:ascii="Times New Roman" w:hAnsi="Times New Roman" w:cs="Times New Roman"/>
          <w:sz w:val="24"/>
          <w:szCs w:val="24"/>
        </w:rPr>
      </w:pPr>
    </w:p>
    <w:p w14:paraId="34236095"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11. Рассмотрение и разрешение споров</w:t>
      </w:r>
    </w:p>
    <w:p w14:paraId="4C3CFF6E"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5B200DDA"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 В случае невозможности такого урегулирования споры подлежат рассмотрению в Арбитражном суде Пермского края в порядке, предусмотренном действующим законодательством Российской Федерации.</w:t>
      </w:r>
    </w:p>
    <w:p w14:paraId="77C05DC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11.2. Претензия оформляется в письменной форме. В претензии перечисляются допущенные при исполнении Контракта нарушения со ссылкой на соответствующие </w:t>
      </w:r>
      <w:r w:rsidRPr="00C36002">
        <w:rPr>
          <w:rFonts w:ascii="Times New Roman" w:hAnsi="Times New Roman" w:cs="Times New Roman"/>
          <w:sz w:val="24"/>
          <w:szCs w:val="24"/>
        </w:rPr>
        <w:lastRenderedPageBreak/>
        <w:t>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9DB7A1C"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11.3. Срок рассмотрения претензии не может превышать 7 (Семь)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3E848BB"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11.4. При не урегулировании Сторонами спора в досудебном порядке, спор разрешается в судебном порядке.</w:t>
      </w:r>
    </w:p>
    <w:p w14:paraId="613B0F7D" w14:textId="77777777" w:rsidR="00890EF5" w:rsidRPr="00C36002" w:rsidRDefault="00890EF5" w:rsidP="00890EF5">
      <w:pPr>
        <w:pStyle w:val="ConsPlusNormal"/>
        <w:ind w:firstLine="709"/>
        <w:jc w:val="both"/>
        <w:rPr>
          <w:rFonts w:ascii="Times New Roman" w:hAnsi="Times New Roman" w:cs="Times New Roman"/>
          <w:sz w:val="24"/>
          <w:szCs w:val="24"/>
        </w:rPr>
      </w:pPr>
    </w:p>
    <w:p w14:paraId="31CE1B48"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12. Срок действия и порядок расторжения Контракта</w:t>
      </w:r>
    </w:p>
    <w:p w14:paraId="4AF97013"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5E4D575A" w14:textId="53BF4BF8"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12.1. Настоящий Контракт вступает в силу с момента его подписания обеими Сторонами и действует до </w:t>
      </w:r>
      <w:r w:rsidR="009057F4" w:rsidRPr="00C36002">
        <w:rPr>
          <w:rFonts w:ascii="Times New Roman" w:hAnsi="Times New Roman" w:cs="Times New Roman"/>
          <w:sz w:val="24"/>
          <w:szCs w:val="24"/>
        </w:rPr>
        <w:t>20.12</w:t>
      </w:r>
      <w:r w:rsidRPr="00C36002">
        <w:rPr>
          <w:rFonts w:ascii="Times New Roman" w:hAnsi="Times New Roman" w:cs="Times New Roman"/>
          <w:sz w:val="24"/>
          <w:szCs w:val="24"/>
        </w:rPr>
        <w:t>.202</w:t>
      </w:r>
      <w:r w:rsidR="007404CE">
        <w:rPr>
          <w:rFonts w:ascii="Times New Roman" w:hAnsi="Times New Roman" w:cs="Times New Roman"/>
          <w:sz w:val="24"/>
          <w:szCs w:val="24"/>
        </w:rPr>
        <w:t>6</w:t>
      </w:r>
      <w:r w:rsidRPr="00C36002">
        <w:rPr>
          <w:rFonts w:ascii="Times New Roman" w:hAnsi="Times New Roman" w:cs="Times New Roman"/>
          <w:sz w:val="24"/>
          <w:szCs w:val="24"/>
        </w:rPr>
        <w:t>. Окончание срока действия Контракта не влечет прекращения неисполненных обязательств Сторон по Контракту.</w:t>
      </w:r>
    </w:p>
    <w:p w14:paraId="581CF85A" w14:textId="0E60A8AB"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C36002">
          <w:rPr>
            <w:rStyle w:val="a8"/>
            <w:rFonts w:ascii="Times New Roman" w:hAnsi="Times New Roman" w:cs="Times New Roman"/>
            <w:sz w:val="24"/>
            <w:szCs w:val="24"/>
          </w:rPr>
          <w:t>частями 9</w:t>
        </w:r>
      </w:hyperlink>
      <w:r w:rsidRPr="00C36002">
        <w:rPr>
          <w:rFonts w:ascii="Times New Roman" w:hAnsi="Times New Roman" w:cs="Times New Roman"/>
          <w:sz w:val="24"/>
          <w:szCs w:val="24"/>
        </w:rPr>
        <w:t xml:space="preserve"> - </w:t>
      </w:r>
      <w:hyperlink r:id="rId10" w:history="1">
        <w:r w:rsidRPr="00C36002">
          <w:rPr>
            <w:rStyle w:val="a8"/>
            <w:rFonts w:ascii="Times New Roman" w:hAnsi="Times New Roman" w:cs="Times New Roman"/>
            <w:sz w:val="24"/>
            <w:szCs w:val="24"/>
          </w:rPr>
          <w:t>23 статьи 95</w:t>
        </w:r>
      </w:hyperlink>
      <w:r w:rsidR="00221184">
        <w:rPr>
          <w:rStyle w:val="a8"/>
          <w:rFonts w:ascii="Times New Roman" w:hAnsi="Times New Roman" w:cs="Times New Roman"/>
          <w:sz w:val="24"/>
          <w:szCs w:val="24"/>
        </w:rPr>
        <w:t xml:space="preserve"> </w:t>
      </w:r>
      <w:r w:rsidRPr="00C36002">
        <w:rPr>
          <w:rFonts w:ascii="Times New Roman" w:hAnsi="Times New Roman" w:cs="Times New Roman"/>
          <w:sz w:val="24"/>
          <w:szCs w:val="24"/>
        </w:rPr>
        <w:t>Закона № 44-ФЗ.</w:t>
      </w:r>
    </w:p>
    <w:p w14:paraId="6A707AAC" w14:textId="77777777" w:rsidR="00890EF5" w:rsidRPr="00C36002" w:rsidRDefault="00890EF5" w:rsidP="00890EF5">
      <w:pPr>
        <w:pStyle w:val="ConsPlusNormal"/>
        <w:ind w:firstLine="709"/>
        <w:jc w:val="both"/>
        <w:rPr>
          <w:rFonts w:ascii="Times New Roman" w:hAnsi="Times New Roman" w:cs="Times New Roman"/>
          <w:sz w:val="24"/>
          <w:szCs w:val="24"/>
        </w:rPr>
      </w:pPr>
    </w:p>
    <w:p w14:paraId="781EFA7D"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13. Прочие положения</w:t>
      </w:r>
    </w:p>
    <w:p w14:paraId="577C7DBA"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5DF02D33" w14:textId="41264B10"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13.1.</w:t>
      </w:r>
      <w:r w:rsidRPr="00C36002">
        <w:rPr>
          <w:rFonts w:ascii="Times New Roman" w:hAnsi="Times New Roman" w:cs="Times New Roman"/>
          <w:sz w:val="24"/>
          <w:szCs w:val="24"/>
        </w:rPr>
        <w:tab/>
        <w:t>Настоящий контракт составлен в 2 (двух) экземплярах, имеющих одинаковую юридическую силу, по одному для каждой из Сторон, либо при заключении контракта с использованием ЕАТ в форме электронного документа, подписанного электронными подписями Сторон.</w:t>
      </w:r>
    </w:p>
    <w:p w14:paraId="6202D531"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1B9A69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A380CD9" w14:textId="6367CA31"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1" w:history="1">
        <w:r w:rsidRPr="00C36002">
          <w:rPr>
            <w:rStyle w:val="a8"/>
            <w:rFonts w:ascii="Times New Roman" w:hAnsi="Times New Roman" w:cs="Times New Roman"/>
            <w:sz w:val="24"/>
            <w:szCs w:val="24"/>
          </w:rPr>
          <w:t>статьей 95</w:t>
        </w:r>
      </w:hyperlink>
      <w:r w:rsidR="007404CE">
        <w:rPr>
          <w:rStyle w:val="a8"/>
          <w:rFonts w:ascii="Times New Roman" w:hAnsi="Times New Roman" w:cs="Times New Roman"/>
          <w:sz w:val="24"/>
          <w:szCs w:val="24"/>
        </w:rPr>
        <w:t xml:space="preserve"> </w:t>
      </w:r>
      <w:r w:rsidRPr="00C36002">
        <w:rPr>
          <w:rFonts w:ascii="Times New Roman" w:hAnsi="Times New Roman" w:cs="Times New Roman"/>
          <w:sz w:val="24"/>
          <w:szCs w:val="24"/>
        </w:rPr>
        <w:t>Закона № 44-ФЗ.</w:t>
      </w:r>
    </w:p>
    <w:p w14:paraId="0351CA8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3D48EBC"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C74CAB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792C2F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13.7. Во всем остальном, что не предусмотрено Контрактом, Стороны руководствуются законодательством Российской Федерации.</w:t>
      </w:r>
    </w:p>
    <w:p w14:paraId="044DBBA6" w14:textId="77777777" w:rsidR="00890EF5" w:rsidRPr="00C36002" w:rsidRDefault="00890EF5" w:rsidP="00890EF5">
      <w:pPr>
        <w:pStyle w:val="ConsPlusNormal"/>
        <w:ind w:firstLine="709"/>
        <w:jc w:val="both"/>
        <w:rPr>
          <w:rFonts w:ascii="Times New Roman" w:hAnsi="Times New Roman" w:cs="Times New Roman"/>
          <w:sz w:val="24"/>
          <w:szCs w:val="24"/>
        </w:rPr>
      </w:pPr>
    </w:p>
    <w:p w14:paraId="35247AD7"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14. Перечень приложений</w:t>
      </w:r>
    </w:p>
    <w:p w14:paraId="53895209"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561D0B7E"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14.1. Неотъемлемой частью настоящего Контракта являются следующие </w:t>
      </w:r>
      <w:hyperlink r:id="rId12" w:anchor="P456" w:history="1">
        <w:r w:rsidRPr="00C36002">
          <w:rPr>
            <w:rStyle w:val="a8"/>
            <w:rFonts w:ascii="Times New Roman" w:hAnsi="Times New Roman" w:cs="Times New Roman"/>
            <w:sz w:val="24"/>
            <w:szCs w:val="24"/>
          </w:rPr>
          <w:t>приложения</w:t>
        </w:r>
      </w:hyperlink>
      <w:r w:rsidRPr="00C36002">
        <w:rPr>
          <w:rFonts w:ascii="Times New Roman" w:hAnsi="Times New Roman" w:cs="Times New Roman"/>
          <w:sz w:val="24"/>
          <w:szCs w:val="24"/>
        </w:rPr>
        <w:t xml:space="preserve">: </w:t>
      </w:r>
    </w:p>
    <w:p w14:paraId="334ED404" w14:textId="77777777" w:rsidR="00890EF5" w:rsidRPr="00C36002" w:rsidRDefault="00890EF5" w:rsidP="00890EF5">
      <w:pPr>
        <w:autoSpaceDE w:val="0"/>
        <w:autoSpaceDN w:val="0"/>
        <w:adjustRightInd w:val="0"/>
        <w:spacing w:after="0"/>
        <w:jc w:val="both"/>
        <w:rPr>
          <w:rFonts w:ascii="Times New Roman" w:hAnsi="Times New Roman" w:cs="Times New Roman"/>
          <w:spacing w:val="-8"/>
          <w:sz w:val="24"/>
          <w:szCs w:val="24"/>
        </w:rPr>
      </w:pPr>
      <w:r w:rsidRPr="00C36002">
        <w:rPr>
          <w:rFonts w:ascii="Times New Roman" w:hAnsi="Times New Roman" w:cs="Times New Roman"/>
          <w:spacing w:val="-8"/>
          <w:sz w:val="24"/>
          <w:szCs w:val="24"/>
        </w:rPr>
        <w:t>- Приложение № 1 «Спецификация»;</w:t>
      </w:r>
    </w:p>
    <w:p w14:paraId="72285EDD" w14:textId="77777777" w:rsidR="00890EF5" w:rsidRPr="00C36002" w:rsidRDefault="00890EF5" w:rsidP="00890EF5">
      <w:pPr>
        <w:autoSpaceDE w:val="0"/>
        <w:autoSpaceDN w:val="0"/>
        <w:adjustRightInd w:val="0"/>
        <w:spacing w:after="0"/>
        <w:jc w:val="both"/>
        <w:rPr>
          <w:rFonts w:ascii="Times New Roman" w:hAnsi="Times New Roman" w:cs="Times New Roman"/>
          <w:spacing w:val="-8"/>
          <w:sz w:val="24"/>
          <w:szCs w:val="24"/>
        </w:rPr>
      </w:pPr>
      <w:r w:rsidRPr="00C36002">
        <w:rPr>
          <w:rFonts w:ascii="Times New Roman" w:hAnsi="Times New Roman" w:cs="Times New Roman"/>
          <w:spacing w:val="-8"/>
          <w:sz w:val="24"/>
          <w:szCs w:val="24"/>
        </w:rPr>
        <w:t>- Приложение № 2 «</w:t>
      </w:r>
      <w:r w:rsidRPr="00C36002">
        <w:rPr>
          <w:rFonts w:ascii="Times New Roman" w:hAnsi="Times New Roman" w:cs="Times New Roman"/>
          <w:sz w:val="24"/>
          <w:szCs w:val="24"/>
        </w:rPr>
        <w:t>Техническое задание».</w:t>
      </w:r>
    </w:p>
    <w:p w14:paraId="11CC3415" w14:textId="77777777" w:rsidR="00890EF5" w:rsidRPr="00C36002" w:rsidRDefault="00890EF5" w:rsidP="00890EF5">
      <w:pPr>
        <w:widowControl w:val="0"/>
        <w:spacing w:after="0" w:line="240" w:lineRule="auto"/>
        <w:contextualSpacing/>
        <w:rPr>
          <w:rFonts w:ascii="Times New Roman" w:eastAsia="Times New Roman" w:hAnsi="Times New Roman" w:cs="Times New Roman"/>
          <w:b/>
          <w:snapToGrid w:val="0"/>
          <w:sz w:val="24"/>
          <w:szCs w:val="24"/>
        </w:rPr>
      </w:pPr>
    </w:p>
    <w:p w14:paraId="61F6BD67" w14:textId="77777777" w:rsidR="00890EF5" w:rsidRPr="00C36002" w:rsidRDefault="00890EF5" w:rsidP="00890EF5">
      <w:pPr>
        <w:widowControl w:val="0"/>
        <w:spacing w:after="0" w:line="240" w:lineRule="auto"/>
        <w:ind w:firstLine="709"/>
        <w:contextualSpacing/>
        <w:jc w:val="center"/>
        <w:rPr>
          <w:rFonts w:ascii="Times New Roman" w:eastAsia="Times New Roman" w:hAnsi="Times New Roman" w:cs="Times New Roman"/>
          <w:b/>
          <w:snapToGrid w:val="0"/>
          <w:sz w:val="24"/>
          <w:szCs w:val="24"/>
        </w:rPr>
      </w:pPr>
      <w:r w:rsidRPr="00C36002">
        <w:rPr>
          <w:rFonts w:ascii="Times New Roman" w:eastAsia="Times New Roman" w:hAnsi="Times New Roman" w:cs="Times New Roman"/>
          <w:b/>
          <w:snapToGrid w:val="0"/>
          <w:sz w:val="24"/>
          <w:szCs w:val="24"/>
        </w:rPr>
        <w:lastRenderedPageBreak/>
        <w:t>15. Юридические адреса и банковские реквизиты Сторон</w:t>
      </w:r>
    </w:p>
    <w:p w14:paraId="51CD05F6" w14:textId="77777777" w:rsidR="00890EF5" w:rsidRPr="00C36002" w:rsidRDefault="00890EF5" w:rsidP="00890EF5">
      <w:pPr>
        <w:widowControl w:val="0"/>
        <w:spacing w:after="0" w:line="240" w:lineRule="auto"/>
        <w:ind w:firstLine="709"/>
        <w:contextualSpacing/>
        <w:jc w:val="center"/>
        <w:rPr>
          <w:rFonts w:ascii="Times New Roman" w:eastAsia="Times New Roman" w:hAnsi="Times New Roman" w:cs="Times New Roman"/>
          <w:b/>
          <w:snapToGrid w:val="0"/>
          <w:sz w:val="24"/>
          <w:szCs w:val="24"/>
        </w:rPr>
      </w:pPr>
    </w:p>
    <w:tbl>
      <w:tblPr>
        <w:tblW w:w="9781" w:type="dxa"/>
        <w:tblLayout w:type="fixed"/>
        <w:tblLook w:val="0000" w:firstRow="0" w:lastRow="0" w:firstColumn="0" w:lastColumn="0" w:noHBand="0" w:noVBand="0"/>
      </w:tblPr>
      <w:tblGrid>
        <w:gridCol w:w="4714"/>
        <w:gridCol w:w="171"/>
        <w:gridCol w:w="4886"/>
        <w:gridCol w:w="10"/>
      </w:tblGrid>
      <w:tr w:rsidR="00890EF5" w:rsidRPr="00C36002" w14:paraId="22E29E76" w14:textId="77777777" w:rsidTr="00A27141">
        <w:trPr>
          <w:trHeight w:val="258"/>
        </w:trPr>
        <w:tc>
          <w:tcPr>
            <w:tcW w:w="4714" w:type="dxa"/>
          </w:tcPr>
          <w:p w14:paraId="416A9DA3" w14:textId="77777777" w:rsidR="00890EF5" w:rsidRPr="00C36002" w:rsidRDefault="00890EF5" w:rsidP="00A27141">
            <w:pPr>
              <w:tabs>
                <w:tab w:val="left" w:pos="1375"/>
              </w:tabs>
              <w:spacing w:after="0" w:line="240" w:lineRule="auto"/>
              <w:rPr>
                <w:rFonts w:ascii="Times New Roman" w:eastAsia="Times New Roman" w:hAnsi="Times New Roman" w:cs="Times New Roman"/>
                <w:b/>
                <w:spacing w:val="-8"/>
                <w:sz w:val="24"/>
                <w:szCs w:val="24"/>
              </w:rPr>
            </w:pPr>
            <w:r w:rsidRPr="00C36002">
              <w:rPr>
                <w:rFonts w:ascii="Times New Roman" w:eastAsia="Times New Roman" w:hAnsi="Times New Roman" w:cs="Times New Roman"/>
                <w:b/>
                <w:spacing w:val="-8"/>
                <w:sz w:val="24"/>
                <w:szCs w:val="24"/>
              </w:rPr>
              <w:t>Государственный заказчик:</w:t>
            </w:r>
          </w:p>
          <w:p w14:paraId="3AA8D4DE"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Федеральное казенное учреждение «Центр</w:t>
            </w:r>
          </w:p>
          <w:p w14:paraId="79FB0F61"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инженерно-технического обеспечения и вооружения Главного управления Федеральной службы исполнения наказаний по Пермскому краю» (ФКУ ЦИТОВ ГУФСИН России по Пермскому краю)</w:t>
            </w:r>
          </w:p>
          <w:p w14:paraId="2F89E810"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 xml:space="preserve">Юридический адрес: 614000, г. Пермь, ул. Ленина, 25А </w:t>
            </w:r>
          </w:p>
          <w:p w14:paraId="58986FF9"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Фактический адрес: 614000, г. Пермь, ул.</w:t>
            </w:r>
          </w:p>
          <w:p w14:paraId="6B0C8C34"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 xml:space="preserve">Ленина, 25А </w:t>
            </w:r>
          </w:p>
          <w:p w14:paraId="5B6BA48B"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контактный телефон +7 (342) 2100-118</w:t>
            </w:r>
          </w:p>
          <w:p w14:paraId="4B9459DD"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факс +7 (342) 210-00-09</w:t>
            </w:r>
          </w:p>
          <w:p w14:paraId="1548464F"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ИНН/КПП 5919018892 / 590201001</w:t>
            </w:r>
          </w:p>
          <w:p w14:paraId="10BE0212"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Наименование банка:</w:t>
            </w:r>
          </w:p>
          <w:p w14:paraId="646216F2"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 xml:space="preserve">ОКЦ № 1 </w:t>
            </w:r>
            <w:proofErr w:type="spellStart"/>
            <w:r w:rsidRPr="002B3BE4">
              <w:rPr>
                <w:rFonts w:ascii="Times New Roman" w:eastAsia="Times New Roman" w:hAnsi="Times New Roman" w:cs="Times New Roman"/>
                <w:color w:val="000000"/>
                <w:sz w:val="24"/>
                <w:szCs w:val="24"/>
              </w:rPr>
              <w:t>СибГУ</w:t>
            </w:r>
            <w:proofErr w:type="spellEnd"/>
            <w:r w:rsidRPr="002B3BE4">
              <w:rPr>
                <w:rFonts w:ascii="Times New Roman" w:eastAsia="Times New Roman" w:hAnsi="Times New Roman" w:cs="Times New Roman"/>
                <w:color w:val="000000"/>
                <w:sz w:val="24"/>
                <w:szCs w:val="24"/>
              </w:rPr>
              <w:t xml:space="preserve"> Банка России//УФК по Новосибирской области, г. Новосибирск </w:t>
            </w:r>
          </w:p>
          <w:p w14:paraId="22173AC7"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 xml:space="preserve">Получатель: УФК по Новосибирской области </w:t>
            </w:r>
          </w:p>
          <w:p w14:paraId="7036973E"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(ФКУ ЦИТОВ ГУФСИН России по Пермскому краю, л/</w:t>
            </w:r>
            <w:proofErr w:type="spellStart"/>
            <w:r w:rsidRPr="002B3BE4">
              <w:rPr>
                <w:rFonts w:ascii="Times New Roman" w:eastAsia="Times New Roman" w:hAnsi="Times New Roman" w:cs="Times New Roman"/>
                <w:color w:val="000000"/>
                <w:sz w:val="24"/>
                <w:szCs w:val="24"/>
              </w:rPr>
              <w:t>сч</w:t>
            </w:r>
            <w:proofErr w:type="spellEnd"/>
            <w:r w:rsidRPr="002B3BE4">
              <w:rPr>
                <w:rFonts w:ascii="Times New Roman" w:eastAsia="Times New Roman" w:hAnsi="Times New Roman" w:cs="Times New Roman"/>
                <w:color w:val="000000"/>
                <w:sz w:val="24"/>
                <w:szCs w:val="24"/>
              </w:rPr>
              <w:t xml:space="preserve"> 03561819960)</w:t>
            </w:r>
          </w:p>
          <w:p w14:paraId="79551324"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р/</w:t>
            </w:r>
            <w:proofErr w:type="spellStart"/>
            <w:r w:rsidRPr="002B3BE4">
              <w:rPr>
                <w:rFonts w:ascii="Times New Roman" w:eastAsia="Times New Roman" w:hAnsi="Times New Roman" w:cs="Times New Roman"/>
                <w:color w:val="000000"/>
                <w:sz w:val="24"/>
                <w:szCs w:val="24"/>
              </w:rPr>
              <w:t>сч</w:t>
            </w:r>
            <w:proofErr w:type="spellEnd"/>
            <w:r w:rsidRPr="002B3BE4">
              <w:rPr>
                <w:rFonts w:ascii="Times New Roman" w:eastAsia="Times New Roman" w:hAnsi="Times New Roman" w:cs="Times New Roman"/>
                <w:color w:val="000000"/>
                <w:sz w:val="24"/>
                <w:szCs w:val="24"/>
              </w:rPr>
              <w:t xml:space="preserve"> 03211643000000015111</w:t>
            </w:r>
          </w:p>
          <w:p w14:paraId="4FCC4264"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БИК 015004950</w:t>
            </w:r>
          </w:p>
          <w:p w14:paraId="6A1BC8F9"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к/с 40102810445370000043</w:t>
            </w:r>
          </w:p>
          <w:p w14:paraId="7E2CD0F9" w14:textId="012596C8" w:rsidR="00890EF5" w:rsidRPr="0070693B" w:rsidRDefault="002B3BE4" w:rsidP="002B3BE4">
            <w:pPr>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lang w:val="en-US"/>
              </w:rPr>
              <w:t>E</w:t>
            </w:r>
            <w:r w:rsidRPr="0070693B">
              <w:rPr>
                <w:rFonts w:ascii="Times New Roman" w:eastAsia="Times New Roman" w:hAnsi="Times New Roman" w:cs="Times New Roman"/>
                <w:color w:val="000000"/>
                <w:sz w:val="24"/>
                <w:szCs w:val="24"/>
              </w:rPr>
              <w:t>-</w:t>
            </w:r>
            <w:r w:rsidRPr="002B3BE4">
              <w:rPr>
                <w:rFonts w:ascii="Times New Roman" w:eastAsia="Times New Roman" w:hAnsi="Times New Roman" w:cs="Times New Roman"/>
                <w:color w:val="000000"/>
                <w:sz w:val="24"/>
                <w:szCs w:val="24"/>
                <w:lang w:val="en-US"/>
              </w:rPr>
              <w:t>mail</w:t>
            </w:r>
            <w:r w:rsidRPr="0070693B">
              <w:rPr>
                <w:rFonts w:ascii="Times New Roman" w:eastAsia="Times New Roman" w:hAnsi="Times New Roman" w:cs="Times New Roman"/>
                <w:color w:val="000000"/>
                <w:sz w:val="24"/>
                <w:szCs w:val="24"/>
              </w:rPr>
              <w:t xml:space="preserve"> </w:t>
            </w:r>
            <w:hyperlink r:id="rId13" w:history="1">
              <w:r w:rsidRPr="002B3BE4">
                <w:rPr>
                  <w:rStyle w:val="a8"/>
                  <w:rFonts w:ascii="Times New Roman" w:eastAsia="Times New Roman" w:hAnsi="Times New Roman" w:cs="Times New Roman"/>
                  <w:sz w:val="24"/>
                  <w:szCs w:val="24"/>
                  <w:lang w:val="en-US"/>
                </w:rPr>
                <w:t>zakupki</w:t>
              </w:r>
              <w:r w:rsidRPr="0070693B">
                <w:rPr>
                  <w:rStyle w:val="a8"/>
                  <w:rFonts w:ascii="Times New Roman" w:eastAsia="Times New Roman" w:hAnsi="Times New Roman" w:cs="Times New Roman"/>
                  <w:sz w:val="24"/>
                  <w:szCs w:val="24"/>
                </w:rPr>
                <w:t>_</w:t>
              </w:r>
              <w:r w:rsidRPr="002B3BE4">
                <w:rPr>
                  <w:rStyle w:val="a8"/>
                  <w:rFonts w:ascii="Times New Roman" w:eastAsia="Times New Roman" w:hAnsi="Times New Roman" w:cs="Times New Roman"/>
                  <w:sz w:val="24"/>
                  <w:szCs w:val="24"/>
                  <w:lang w:val="en-US"/>
                </w:rPr>
                <w:t>citov</w:t>
              </w:r>
              <w:r w:rsidRPr="0070693B">
                <w:rPr>
                  <w:rStyle w:val="a8"/>
                  <w:rFonts w:ascii="Times New Roman" w:eastAsia="Times New Roman" w:hAnsi="Times New Roman" w:cs="Times New Roman"/>
                  <w:sz w:val="24"/>
                  <w:szCs w:val="24"/>
                </w:rPr>
                <w:t>@59.</w:t>
              </w:r>
              <w:r w:rsidRPr="002B3BE4">
                <w:rPr>
                  <w:rStyle w:val="a8"/>
                  <w:rFonts w:ascii="Times New Roman" w:eastAsia="Times New Roman" w:hAnsi="Times New Roman" w:cs="Times New Roman"/>
                  <w:sz w:val="24"/>
                  <w:szCs w:val="24"/>
                  <w:lang w:val="en-US"/>
                </w:rPr>
                <w:t>fsin</w:t>
              </w:r>
              <w:r w:rsidRPr="0070693B">
                <w:rPr>
                  <w:rStyle w:val="a8"/>
                  <w:rFonts w:ascii="Times New Roman" w:eastAsia="Times New Roman" w:hAnsi="Times New Roman" w:cs="Times New Roman"/>
                  <w:sz w:val="24"/>
                  <w:szCs w:val="24"/>
                </w:rPr>
                <w:t>.</w:t>
              </w:r>
              <w:r w:rsidRPr="002B3BE4">
                <w:rPr>
                  <w:rStyle w:val="a8"/>
                  <w:rFonts w:ascii="Times New Roman" w:eastAsia="Times New Roman" w:hAnsi="Times New Roman" w:cs="Times New Roman"/>
                  <w:sz w:val="24"/>
                  <w:szCs w:val="24"/>
                  <w:lang w:val="en-US"/>
                </w:rPr>
                <w:t>gov</w:t>
              </w:r>
              <w:r w:rsidRPr="0070693B">
                <w:rPr>
                  <w:rStyle w:val="a8"/>
                  <w:rFonts w:ascii="Times New Roman" w:eastAsia="Times New Roman" w:hAnsi="Times New Roman" w:cs="Times New Roman"/>
                  <w:sz w:val="24"/>
                  <w:szCs w:val="24"/>
                </w:rPr>
                <w:t>.</w:t>
              </w:r>
              <w:proofErr w:type="spellStart"/>
              <w:r w:rsidRPr="002B3BE4">
                <w:rPr>
                  <w:rStyle w:val="a8"/>
                  <w:rFonts w:ascii="Times New Roman" w:eastAsia="Times New Roman" w:hAnsi="Times New Roman" w:cs="Times New Roman"/>
                  <w:sz w:val="24"/>
                  <w:szCs w:val="24"/>
                  <w:lang w:val="en-US"/>
                </w:rPr>
                <w:t>ru</w:t>
              </w:r>
              <w:proofErr w:type="spellEnd"/>
            </w:hyperlink>
          </w:p>
          <w:p w14:paraId="0EA5C684" w14:textId="7B080821" w:rsidR="002B3BE4" w:rsidRPr="0070693B" w:rsidRDefault="002B3BE4" w:rsidP="002B3BE4">
            <w:pPr>
              <w:spacing w:after="0" w:line="240" w:lineRule="auto"/>
              <w:rPr>
                <w:rFonts w:ascii="Times New Roman" w:eastAsia="Times New Roman" w:hAnsi="Times New Roman" w:cs="Times New Roman"/>
                <w:spacing w:val="-8"/>
                <w:sz w:val="24"/>
                <w:szCs w:val="24"/>
              </w:rPr>
            </w:pPr>
          </w:p>
        </w:tc>
        <w:tc>
          <w:tcPr>
            <w:tcW w:w="5067" w:type="dxa"/>
            <w:gridSpan w:val="3"/>
          </w:tcPr>
          <w:p w14:paraId="08BD6157" w14:textId="77777777" w:rsidR="00890EF5" w:rsidRPr="00C36002" w:rsidRDefault="00890EF5" w:rsidP="00A27141">
            <w:pPr>
              <w:tabs>
                <w:tab w:val="left" w:pos="1375"/>
              </w:tabs>
              <w:spacing w:after="0" w:line="240" w:lineRule="auto"/>
              <w:ind w:left="677" w:hanging="284"/>
              <w:jc w:val="both"/>
              <w:rPr>
                <w:rFonts w:ascii="Times New Roman" w:eastAsia="Times New Roman" w:hAnsi="Times New Roman" w:cs="Times New Roman"/>
                <w:b/>
                <w:spacing w:val="-8"/>
                <w:sz w:val="24"/>
                <w:szCs w:val="24"/>
              </w:rPr>
            </w:pPr>
            <w:r w:rsidRPr="00C36002">
              <w:rPr>
                <w:rFonts w:ascii="Times New Roman" w:eastAsia="Times New Roman" w:hAnsi="Times New Roman" w:cs="Times New Roman"/>
                <w:b/>
                <w:spacing w:val="-8"/>
                <w:sz w:val="24"/>
                <w:szCs w:val="24"/>
              </w:rPr>
              <w:t>Поставщик:</w:t>
            </w:r>
          </w:p>
          <w:p w14:paraId="644C0099" w14:textId="77777777" w:rsidR="00890EF5" w:rsidRPr="00C36002" w:rsidRDefault="00890EF5" w:rsidP="00A27141">
            <w:pPr>
              <w:spacing w:after="0" w:line="240" w:lineRule="auto"/>
              <w:ind w:left="677" w:hanging="284"/>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 xml:space="preserve">Наименование: </w:t>
            </w:r>
          </w:p>
          <w:p w14:paraId="52BFDE0C"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Адрес юридический:</w:t>
            </w:r>
          </w:p>
          <w:p w14:paraId="25B664DA"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bCs/>
                <w:snapToGrid w:val="0"/>
                <w:sz w:val="24"/>
                <w:szCs w:val="24"/>
              </w:rPr>
            </w:pPr>
            <w:r w:rsidRPr="00C36002">
              <w:rPr>
                <w:rFonts w:ascii="Times New Roman" w:eastAsia="Times New Roman" w:hAnsi="Times New Roman" w:cs="Times New Roman"/>
                <w:snapToGrid w:val="0"/>
                <w:sz w:val="24"/>
                <w:szCs w:val="24"/>
              </w:rPr>
              <w:t>Адрес почтовый:</w:t>
            </w:r>
          </w:p>
          <w:p w14:paraId="6147C7A6"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Телефон/факс: </w:t>
            </w:r>
          </w:p>
          <w:p w14:paraId="19C31DF3"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ИНН </w:t>
            </w:r>
            <w:r w:rsidRPr="00C36002">
              <w:rPr>
                <w:rFonts w:ascii="Times New Roman" w:eastAsia="Times New Roman" w:hAnsi="Times New Roman" w:cs="Times New Roman"/>
                <w:snapToGrid w:val="0"/>
                <w:sz w:val="24"/>
                <w:szCs w:val="24"/>
              </w:rPr>
              <w:tab/>
            </w:r>
            <w:r w:rsidRPr="00C36002">
              <w:rPr>
                <w:rFonts w:ascii="Times New Roman" w:eastAsia="Times New Roman" w:hAnsi="Times New Roman" w:cs="Times New Roman"/>
                <w:snapToGrid w:val="0"/>
                <w:sz w:val="24"/>
                <w:szCs w:val="24"/>
              </w:rPr>
              <w:tab/>
            </w:r>
          </w:p>
          <w:p w14:paraId="6D60A34E"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КПП</w:t>
            </w:r>
          </w:p>
          <w:p w14:paraId="2F65D1BC"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Банковские реквизиты</w:t>
            </w:r>
          </w:p>
          <w:p w14:paraId="702BF070"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Наименование банка:</w:t>
            </w:r>
          </w:p>
          <w:p w14:paraId="60B3DC0A"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р/с</w:t>
            </w:r>
          </w:p>
          <w:p w14:paraId="6F0D6670"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bCs/>
                <w:snapToGrid w:val="0"/>
                <w:sz w:val="24"/>
                <w:szCs w:val="24"/>
              </w:rPr>
            </w:pPr>
            <w:r w:rsidRPr="00C36002">
              <w:rPr>
                <w:rFonts w:ascii="Times New Roman" w:eastAsia="Times New Roman" w:hAnsi="Times New Roman" w:cs="Times New Roman"/>
                <w:snapToGrid w:val="0"/>
                <w:sz w:val="24"/>
                <w:szCs w:val="24"/>
              </w:rPr>
              <w:t xml:space="preserve">к/с </w:t>
            </w:r>
            <w:r w:rsidRPr="00C36002">
              <w:rPr>
                <w:rFonts w:ascii="Times New Roman" w:eastAsia="Times New Roman" w:hAnsi="Times New Roman" w:cs="Times New Roman"/>
                <w:snapToGrid w:val="0"/>
                <w:sz w:val="24"/>
                <w:szCs w:val="24"/>
              </w:rPr>
              <w:tab/>
            </w:r>
            <w:r w:rsidRPr="00C36002">
              <w:rPr>
                <w:rFonts w:ascii="Times New Roman" w:eastAsia="Times New Roman" w:hAnsi="Times New Roman" w:cs="Times New Roman"/>
                <w:snapToGrid w:val="0"/>
                <w:sz w:val="24"/>
                <w:szCs w:val="24"/>
              </w:rPr>
              <w:tab/>
            </w:r>
          </w:p>
          <w:p w14:paraId="701FCBB9"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БИК</w:t>
            </w:r>
            <w:r w:rsidRPr="00C36002">
              <w:rPr>
                <w:rFonts w:ascii="Times New Roman" w:eastAsia="Times New Roman" w:hAnsi="Times New Roman" w:cs="Times New Roman"/>
                <w:snapToGrid w:val="0"/>
                <w:sz w:val="24"/>
                <w:szCs w:val="24"/>
              </w:rPr>
              <w:tab/>
            </w:r>
            <w:r w:rsidRPr="00C36002">
              <w:rPr>
                <w:rFonts w:ascii="Times New Roman" w:eastAsia="Times New Roman" w:hAnsi="Times New Roman" w:cs="Times New Roman"/>
                <w:snapToGrid w:val="0"/>
                <w:sz w:val="24"/>
                <w:szCs w:val="24"/>
              </w:rPr>
              <w:tab/>
            </w:r>
          </w:p>
          <w:p w14:paraId="0ED76DEC"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ОКПО </w:t>
            </w:r>
          </w:p>
          <w:p w14:paraId="79A0B7FE"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ОГРН</w:t>
            </w:r>
          </w:p>
          <w:p w14:paraId="25BF937F"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ОКТМО</w:t>
            </w:r>
          </w:p>
          <w:p w14:paraId="418A2B4E" w14:textId="77777777" w:rsidR="00890EF5" w:rsidRPr="00C36002" w:rsidRDefault="00890EF5" w:rsidP="00A27141">
            <w:pPr>
              <w:snapToGrid w:val="0"/>
              <w:spacing w:after="0" w:line="240" w:lineRule="auto"/>
              <w:ind w:left="677" w:hanging="284"/>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lang w:val="en-US"/>
              </w:rPr>
              <w:t>E</w:t>
            </w:r>
            <w:r w:rsidRPr="00C36002">
              <w:rPr>
                <w:rFonts w:ascii="Times New Roman" w:eastAsia="Times New Roman" w:hAnsi="Times New Roman" w:cs="Times New Roman"/>
                <w:sz w:val="24"/>
                <w:szCs w:val="24"/>
              </w:rPr>
              <w:t>-</w:t>
            </w:r>
            <w:r w:rsidRPr="00C36002">
              <w:rPr>
                <w:rFonts w:ascii="Times New Roman" w:eastAsia="Times New Roman" w:hAnsi="Times New Roman" w:cs="Times New Roman"/>
                <w:sz w:val="24"/>
                <w:szCs w:val="24"/>
                <w:lang w:val="en-US"/>
              </w:rPr>
              <w:t>mail</w:t>
            </w:r>
            <w:r w:rsidRPr="00C36002">
              <w:rPr>
                <w:rFonts w:ascii="Times New Roman" w:eastAsia="Times New Roman" w:hAnsi="Times New Roman" w:cs="Times New Roman"/>
                <w:sz w:val="24"/>
                <w:szCs w:val="24"/>
              </w:rPr>
              <w:t>:</w:t>
            </w:r>
          </w:p>
          <w:p w14:paraId="6CAC23B4" w14:textId="77777777" w:rsidR="00890EF5" w:rsidRPr="00C36002" w:rsidRDefault="00890EF5" w:rsidP="00A27141">
            <w:pPr>
              <w:widowControl w:val="0"/>
              <w:spacing w:after="0" w:line="240" w:lineRule="auto"/>
              <w:ind w:firstLine="709"/>
              <w:contextualSpacing/>
              <w:rPr>
                <w:rFonts w:ascii="Times New Roman" w:eastAsia="Times New Roman" w:hAnsi="Times New Roman" w:cs="Times New Roman"/>
                <w:b/>
                <w:snapToGrid w:val="0"/>
                <w:spacing w:val="-8"/>
                <w:sz w:val="24"/>
                <w:szCs w:val="24"/>
              </w:rPr>
            </w:pPr>
          </w:p>
        </w:tc>
      </w:tr>
      <w:tr w:rsidR="00890EF5" w:rsidRPr="00C36002" w14:paraId="1BFC0765" w14:textId="77777777" w:rsidTr="00A27141">
        <w:tblPrEx>
          <w:tblLook w:val="04A0" w:firstRow="1" w:lastRow="0" w:firstColumn="1" w:lastColumn="0" w:noHBand="0" w:noVBand="1"/>
        </w:tblPrEx>
        <w:trPr>
          <w:gridAfter w:val="1"/>
          <w:wAfter w:w="10" w:type="dxa"/>
          <w:trHeight w:val="158"/>
        </w:trPr>
        <w:tc>
          <w:tcPr>
            <w:tcW w:w="4885" w:type="dxa"/>
            <w:gridSpan w:val="2"/>
            <w:shd w:val="clear" w:color="auto" w:fill="auto"/>
          </w:tcPr>
          <w:p w14:paraId="6AE5E843"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bookmarkStart w:id="8" w:name="_Hlk21339391"/>
            <w:r w:rsidRPr="00C36002">
              <w:rPr>
                <w:rFonts w:ascii="Times New Roman" w:eastAsia="Times New Roman" w:hAnsi="Times New Roman" w:cs="Times New Roman"/>
                <w:b/>
                <w:sz w:val="24"/>
                <w:szCs w:val="24"/>
              </w:rPr>
              <w:t>Государственный заказчик:</w:t>
            </w:r>
          </w:p>
        </w:tc>
        <w:tc>
          <w:tcPr>
            <w:tcW w:w="4886" w:type="dxa"/>
            <w:shd w:val="clear" w:color="auto" w:fill="auto"/>
          </w:tcPr>
          <w:p w14:paraId="110C328D" w14:textId="77777777" w:rsidR="00890EF5" w:rsidRPr="00C36002" w:rsidRDefault="00890EF5" w:rsidP="00A27141">
            <w:pPr>
              <w:autoSpaceDE w:val="0"/>
              <w:autoSpaceDN w:val="0"/>
              <w:adjustRightInd w:val="0"/>
              <w:spacing w:after="0" w:line="240" w:lineRule="auto"/>
              <w:ind w:firstLine="213"/>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b/>
                <w:sz w:val="24"/>
                <w:szCs w:val="24"/>
              </w:rPr>
              <w:t>Поставщик:</w:t>
            </w:r>
          </w:p>
        </w:tc>
      </w:tr>
      <w:tr w:rsidR="00890EF5" w:rsidRPr="00C36002" w14:paraId="554ADAA3" w14:textId="77777777" w:rsidTr="00A27141">
        <w:tblPrEx>
          <w:tblLook w:val="04A0" w:firstRow="1" w:lastRow="0" w:firstColumn="1" w:lastColumn="0" w:noHBand="0" w:noVBand="1"/>
        </w:tblPrEx>
        <w:trPr>
          <w:gridAfter w:val="1"/>
          <w:wAfter w:w="10" w:type="dxa"/>
          <w:trHeight w:val="325"/>
        </w:trPr>
        <w:tc>
          <w:tcPr>
            <w:tcW w:w="4885" w:type="dxa"/>
            <w:gridSpan w:val="2"/>
            <w:shd w:val="clear" w:color="auto" w:fill="auto"/>
          </w:tcPr>
          <w:p w14:paraId="2EB45BB3"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_____________ФКУ ЦИТОВ</w:t>
            </w:r>
          </w:p>
          <w:p w14:paraId="582EA9BC"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ГУФСИН России по Пермскому краю</w:t>
            </w:r>
          </w:p>
        </w:tc>
        <w:tc>
          <w:tcPr>
            <w:tcW w:w="4886" w:type="dxa"/>
            <w:shd w:val="clear" w:color="auto" w:fill="auto"/>
          </w:tcPr>
          <w:p w14:paraId="1132649F" w14:textId="77777777" w:rsidR="00890EF5" w:rsidRPr="00C36002" w:rsidRDefault="00890EF5" w:rsidP="00A27141">
            <w:pPr>
              <w:autoSpaceDE w:val="0"/>
              <w:autoSpaceDN w:val="0"/>
              <w:adjustRightInd w:val="0"/>
              <w:spacing w:after="0" w:line="240" w:lineRule="auto"/>
              <w:ind w:firstLine="213"/>
              <w:jc w:val="both"/>
              <w:rPr>
                <w:rFonts w:ascii="Times New Roman" w:eastAsia="Times New Roman" w:hAnsi="Times New Roman" w:cs="Times New Roman"/>
                <w:sz w:val="24"/>
                <w:szCs w:val="24"/>
              </w:rPr>
            </w:pPr>
          </w:p>
        </w:tc>
      </w:tr>
      <w:tr w:rsidR="00890EF5" w:rsidRPr="00C36002" w14:paraId="09EDA14E" w14:textId="77777777" w:rsidTr="00A27141">
        <w:tblPrEx>
          <w:tblLook w:val="04A0" w:firstRow="1" w:lastRow="0" w:firstColumn="1" w:lastColumn="0" w:noHBand="0" w:noVBand="1"/>
        </w:tblPrEx>
        <w:trPr>
          <w:gridAfter w:val="1"/>
          <w:wAfter w:w="10" w:type="dxa"/>
          <w:trHeight w:val="317"/>
        </w:trPr>
        <w:tc>
          <w:tcPr>
            <w:tcW w:w="4885" w:type="dxa"/>
            <w:gridSpan w:val="2"/>
            <w:shd w:val="clear" w:color="auto" w:fill="auto"/>
          </w:tcPr>
          <w:p w14:paraId="33B285DE"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______________ /___________/</w:t>
            </w:r>
          </w:p>
          <w:p w14:paraId="62C669A4"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М.П.</w:t>
            </w:r>
          </w:p>
        </w:tc>
        <w:tc>
          <w:tcPr>
            <w:tcW w:w="4886" w:type="dxa"/>
            <w:shd w:val="clear" w:color="auto" w:fill="auto"/>
          </w:tcPr>
          <w:p w14:paraId="70CFAA2B" w14:textId="77777777" w:rsidR="00890EF5" w:rsidRPr="00C36002" w:rsidRDefault="00890EF5" w:rsidP="00A27141">
            <w:pPr>
              <w:spacing w:after="0" w:line="240" w:lineRule="auto"/>
              <w:ind w:firstLine="213"/>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_________________/________/</w:t>
            </w:r>
          </w:p>
          <w:p w14:paraId="69C01B8B" w14:textId="77777777" w:rsidR="00890EF5" w:rsidRPr="00C36002" w:rsidRDefault="00890EF5" w:rsidP="00A27141">
            <w:pPr>
              <w:spacing w:after="0" w:line="240" w:lineRule="auto"/>
              <w:ind w:firstLine="213"/>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М.П.</w:t>
            </w:r>
          </w:p>
        </w:tc>
      </w:tr>
      <w:bookmarkEnd w:id="8"/>
    </w:tbl>
    <w:p w14:paraId="7C51DFD6" w14:textId="77777777" w:rsidR="00890EF5" w:rsidRPr="00C36002" w:rsidRDefault="00890EF5" w:rsidP="00890EF5">
      <w:pPr>
        <w:widowControl w:val="0"/>
        <w:tabs>
          <w:tab w:val="left" w:pos="5820"/>
        </w:tabs>
        <w:spacing w:after="0" w:line="240" w:lineRule="auto"/>
        <w:ind w:right="-74"/>
        <w:contextualSpacing/>
        <w:jc w:val="both"/>
        <w:rPr>
          <w:rFonts w:ascii="Times New Roman" w:eastAsia="Times New Roman" w:hAnsi="Times New Roman" w:cs="Times New Roman"/>
          <w:snapToGrid w:val="0"/>
          <w:sz w:val="24"/>
          <w:szCs w:val="24"/>
        </w:rPr>
        <w:sectPr w:rsidR="00890EF5" w:rsidRPr="00C36002" w:rsidSect="00FC773B">
          <w:headerReference w:type="default" r:id="rId14"/>
          <w:headerReference w:type="first" r:id="rId15"/>
          <w:footerReference w:type="first" r:id="rId16"/>
          <w:footnotePr>
            <w:numStart w:val="2"/>
          </w:footnotePr>
          <w:pgSz w:w="11906" w:h="16838" w:code="9"/>
          <w:pgMar w:top="851" w:right="709" w:bottom="851" w:left="1701" w:header="284" w:footer="272" w:gutter="0"/>
          <w:cols w:space="708"/>
          <w:titlePg/>
          <w:docGrid w:linePitch="360"/>
        </w:sectPr>
      </w:pPr>
    </w:p>
    <w:tbl>
      <w:tblPr>
        <w:tblW w:w="0" w:type="auto"/>
        <w:tblLook w:val="04A0" w:firstRow="1" w:lastRow="0" w:firstColumn="1" w:lastColumn="0" w:noHBand="0" w:noVBand="1"/>
      </w:tblPr>
      <w:tblGrid>
        <w:gridCol w:w="8755"/>
        <w:gridCol w:w="6029"/>
      </w:tblGrid>
      <w:tr w:rsidR="00890EF5" w:rsidRPr="00C36002" w14:paraId="084320E6" w14:textId="77777777" w:rsidTr="00A27141">
        <w:tc>
          <w:tcPr>
            <w:tcW w:w="8755" w:type="dxa"/>
          </w:tcPr>
          <w:p w14:paraId="6C04FEEA"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center"/>
              <w:rPr>
                <w:rFonts w:ascii="Times New Roman" w:eastAsia="Times New Roman" w:hAnsi="Times New Roman" w:cs="Times New Roman"/>
                <w:b/>
                <w:snapToGrid w:val="0"/>
                <w:sz w:val="24"/>
                <w:szCs w:val="24"/>
              </w:rPr>
            </w:pPr>
          </w:p>
        </w:tc>
        <w:tc>
          <w:tcPr>
            <w:tcW w:w="6029" w:type="dxa"/>
          </w:tcPr>
          <w:p w14:paraId="16B43FAF"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right"/>
              <w:rPr>
                <w:rFonts w:ascii="Times New Roman" w:eastAsia="Times New Roman" w:hAnsi="Times New Roman" w:cs="Times New Roman"/>
                <w:snapToGrid w:val="0"/>
                <w:sz w:val="24"/>
                <w:szCs w:val="24"/>
              </w:rPr>
            </w:pPr>
          </w:p>
          <w:p w14:paraId="1BFBECFA"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right"/>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Приложение № 1 </w:t>
            </w:r>
          </w:p>
          <w:p w14:paraId="2ABEE27A"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right"/>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к Государственному контракту </w:t>
            </w:r>
          </w:p>
          <w:p w14:paraId="780329E0"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right"/>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от </w:t>
            </w:r>
            <w:proofErr w:type="gramStart"/>
            <w:r w:rsidRPr="00C36002">
              <w:rPr>
                <w:rFonts w:ascii="Times New Roman" w:eastAsia="Times New Roman" w:hAnsi="Times New Roman" w:cs="Times New Roman"/>
                <w:snapToGrid w:val="0"/>
                <w:sz w:val="24"/>
                <w:szCs w:val="24"/>
              </w:rPr>
              <w:t>« _</w:t>
            </w:r>
            <w:proofErr w:type="gramEnd"/>
            <w:r w:rsidRPr="00C36002">
              <w:rPr>
                <w:rFonts w:ascii="Times New Roman" w:eastAsia="Times New Roman" w:hAnsi="Times New Roman" w:cs="Times New Roman"/>
                <w:snapToGrid w:val="0"/>
                <w:sz w:val="24"/>
                <w:szCs w:val="24"/>
              </w:rPr>
              <w:t xml:space="preserve">_» ________ 202_ г. №___ </w:t>
            </w:r>
          </w:p>
          <w:p w14:paraId="2C6A6220"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rPr>
                <w:rFonts w:ascii="Times New Roman" w:eastAsia="Times New Roman" w:hAnsi="Times New Roman" w:cs="Times New Roman"/>
                <w:b/>
                <w:snapToGrid w:val="0"/>
                <w:sz w:val="24"/>
                <w:szCs w:val="24"/>
              </w:rPr>
            </w:pPr>
          </w:p>
        </w:tc>
      </w:tr>
    </w:tbl>
    <w:p w14:paraId="1251BEAC" w14:textId="77777777" w:rsidR="00890EF5" w:rsidRPr="00C36002" w:rsidRDefault="00890EF5" w:rsidP="00890EF5">
      <w:pPr>
        <w:widowControl w:val="0"/>
        <w:tabs>
          <w:tab w:val="left" w:pos="5067"/>
          <w:tab w:val="center" w:pos="7498"/>
        </w:tabs>
        <w:autoSpaceDE w:val="0"/>
        <w:autoSpaceDN w:val="0"/>
        <w:adjustRightInd w:val="0"/>
        <w:spacing w:after="0" w:line="240" w:lineRule="auto"/>
        <w:contextualSpacing/>
        <w:jc w:val="center"/>
        <w:outlineLvl w:val="0"/>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Спецификация</w:t>
      </w:r>
    </w:p>
    <w:p w14:paraId="650C78EA" w14:textId="77777777" w:rsidR="00890EF5" w:rsidRPr="00C36002" w:rsidRDefault="00890EF5" w:rsidP="00890EF5">
      <w:pPr>
        <w:spacing w:after="0" w:line="240" w:lineRule="auto"/>
        <w:rPr>
          <w:rFonts w:ascii="Times New Roman" w:eastAsia="Times New Roman" w:hAnsi="Times New Roman" w:cs="Times New Roman"/>
          <w:sz w:val="24"/>
          <w:szCs w:val="24"/>
        </w:rPr>
      </w:pPr>
    </w:p>
    <w:tbl>
      <w:tblPr>
        <w:tblW w:w="151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
        <w:gridCol w:w="5143"/>
        <w:gridCol w:w="1467"/>
        <w:gridCol w:w="1173"/>
        <w:gridCol w:w="1909"/>
        <w:gridCol w:w="2643"/>
        <w:gridCol w:w="2211"/>
      </w:tblGrid>
      <w:tr w:rsidR="00890EF5" w:rsidRPr="00C36002" w14:paraId="5B4B4D03" w14:textId="77777777" w:rsidTr="00A27141">
        <w:trPr>
          <w:cantSplit/>
          <w:trHeight w:val="193"/>
          <w:tblHeader/>
        </w:trPr>
        <w:tc>
          <w:tcPr>
            <w:tcW w:w="586" w:type="dxa"/>
            <w:vAlign w:val="center"/>
          </w:tcPr>
          <w:p w14:paraId="2A879E33"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bookmarkStart w:id="9" w:name="_Hlk49251210"/>
            <w:r w:rsidRPr="00C36002">
              <w:rPr>
                <w:rFonts w:ascii="Times New Roman" w:eastAsia="Times New Roman" w:hAnsi="Times New Roman" w:cs="Times New Roman"/>
                <w:b/>
                <w:bCs/>
                <w:sz w:val="24"/>
                <w:szCs w:val="24"/>
              </w:rPr>
              <w:t>№ п/п</w:t>
            </w:r>
          </w:p>
        </w:tc>
        <w:tc>
          <w:tcPr>
            <w:tcW w:w="5143" w:type="dxa"/>
            <w:vAlign w:val="center"/>
          </w:tcPr>
          <w:p w14:paraId="2FCCC14D"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Наименование товара</w:t>
            </w:r>
          </w:p>
        </w:tc>
        <w:tc>
          <w:tcPr>
            <w:tcW w:w="1467" w:type="dxa"/>
            <w:vAlign w:val="center"/>
          </w:tcPr>
          <w:p w14:paraId="5D207858"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Ед. изм.</w:t>
            </w:r>
          </w:p>
        </w:tc>
        <w:tc>
          <w:tcPr>
            <w:tcW w:w="1173" w:type="dxa"/>
            <w:vAlign w:val="center"/>
          </w:tcPr>
          <w:p w14:paraId="41B5ABD9"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Кол-во</w:t>
            </w:r>
          </w:p>
        </w:tc>
        <w:tc>
          <w:tcPr>
            <w:tcW w:w="1909" w:type="dxa"/>
            <w:vAlign w:val="center"/>
          </w:tcPr>
          <w:p w14:paraId="718E828A"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Цена за единицу товара, руб., с учетом/без учета НДС 20%</w:t>
            </w:r>
          </w:p>
        </w:tc>
        <w:tc>
          <w:tcPr>
            <w:tcW w:w="2643" w:type="dxa"/>
            <w:vAlign w:val="center"/>
          </w:tcPr>
          <w:p w14:paraId="0332D8C1"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Общая сумма, руб. с учетом/без учета НДС 20%</w:t>
            </w:r>
          </w:p>
        </w:tc>
        <w:tc>
          <w:tcPr>
            <w:tcW w:w="2209" w:type="dxa"/>
            <w:vAlign w:val="center"/>
          </w:tcPr>
          <w:p w14:paraId="50B217E3"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Срок поставки</w:t>
            </w:r>
          </w:p>
        </w:tc>
      </w:tr>
      <w:tr w:rsidR="00890EF5" w:rsidRPr="00C36002" w14:paraId="0274559C" w14:textId="77777777" w:rsidTr="00A27141">
        <w:trPr>
          <w:trHeight w:val="151"/>
        </w:trPr>
        <w:tc>
          <w:tcPr>
            <w:tcW w:w="586" w:type="dxa"/>
            <w:vAlign w:val="center"/>
          </w:tcPr>
          <w:p w14:paraId="72D64BFF"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color w:val="000000"/>
                <w:sz w:val="24"/>
                <w:szCs w:val="24"/>
              </w:rPr>
            </w:pPr>
            <w:r w:rsidRPr="00C36002">
              <w:rPr>
                <w:rFonts w:ascii="Times New Roman" w:eastAsia="Times New Roman" w:hAnsi="Times New Roman" w:cs="Times New Roman"/>
                <w:color w:val="000000"/>
                <w:sz w:val="24"/>
                <w:szCs w:val="24"/>
              </w:rPr>
              <w:t>1</w:t>
            </w:r>
          </w:p>
        </w:tc>
        <w:tc>
          <w:tcPr>
            <w:tcW w:w="5143" w:type="dxa"/>
            <w:tcBorders>
              <w:top w:val="nil"/>
              <w:left w:val="single" w:sz="4" w:space="0" w:color="auto"/>
              <w:bottom w:val="single" w:sz="4" w:space="0" w:color="auto"/>
              <w:right w:val="single" w:sz="4" w:space="0" w:color="auto"/>
            </w:tcBorders>
            <w:shd w:val="clear" w:color="auto" w:fill="auto"/>
          </w:tcPr>
          <w:p w14:paraId="222E62A9" w14:textId="77777777" w:rsidR="00890EF5" w:rsidRPr="00C36002" w:rsidRDefault="00890EF5" w:rsidP="00A27141">
            <w:pPr>
              <w:spacing w:after="0" w:line="240" w:lineRule="auto"/>
              <w:rPr>
                <w:rFonts w:ascii="Times New Roman" w:eastAsia="Times New Roman" w:hAnsi="Times New Roman" w:cs="Times New Roman"/>
                <w:sz w:val="24"/>
                <w:szCs w:val="24"/>
              </w:rPr>
            </w:pPr>
          </w:p>
        </w:tc>
        <w:tc>
          <w:tcPr>
            <w:tcW w:w="1467" w:type="dxa"/>
            <w:tcBorders>
              <w:top w:val="nil"/>
              <w:left w:val="single" w:sz="4" w:space="0" w:color="auto"/>
              <w:bottom w:val="single" w:sz="4" w:space="0" w:color="auto"/>
              <w:right w:val="single" w:sz="4" w:space="0" w:color="auto"/>
            </w:tcBorders>
            <w:shd w:val="clear" w:color="auto" w:fill="auto"/>
          </w:tcPr>
          <w:p w14:paraId="688BABF5" w14:textId="77777777" w:rsidR="00890EF5" w:rsidRPr="00C36002" w:rsidRDefault="00890EF5" w:rsidP="00A27141">
            <w:pPr>
              <w:spacing w:after="0" w:line="240" w:lineRule="auto"/>
              <w:rPr>
                <w:rFonts w:ascii="Times New Roman" w:eastAsia="Times New Roman" w:hAnsi="Times New Roman" w:cs="Times New Roman"/>
                <w:sz w:val="24"/>
                <w:szCs w:val="24"/>
              </w:rPr>
            </w:pPr>
          </w:p>
        </w:tc>
        <w:tc>
          <w:tcPr>
            <w:tcW w:w="1173" w:type="dxa"/>
            <w:tcBorders>
              <w:top w:val="nil"/>
              <w:left w:val="single" w:sz="4" w:space="0" w:color="auto"/>
              <w:bottom w:val="single" w:sz="4" w:space="0" w:color="auto"/>
              <w:right w:val="single" w:sz="4" w:space="0" w:color="auto"/>
            </w:tcBorders>
            <w:shd w:val="clear" w:color="auto" w:fill="auto"/>
          </w:tcPr>
          <w:p w14:paraId="5150C98B" w14:textId="77777777" w:rsidR="00890EF5" w:rsidRPr="00C36002" w:rsidRDefault="00890EF5" w:rsidP="00A27141">
            <w:pPr>
              <w:spacing w:after="0" w:line="240" w:lineRule="auto"/>
              <w:rPr>
                <w:rFonts w:ascii="Times New Roman" w:eastAsia="Times New Roman" w:hAnsi="Times New Roman" w:cs="Times New Roman"/>
                <w:sz w:val="24"/>
                <w:szCs w:val="24"/>
              </w:rPr>
            </w:pPr>
          </w:p>
        </w:tc>
        <w:tc>
          <w:tcPr>
            <w:tcW w:w="1909" w:type="dxa"/>
            <w:shd w:val="clear" w:color="auto" w:fill="auto"/>
            <w:vAlign w:val="center"/>
          </w:tcPr>
          <w:p w14:paraId="2350B6C9"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sz w:val="24"/>
                <w:szCs w:val="24"/>
              </w:rPr>
            </w:pPr>
          </w:p>
        </w:tc>
        <w:tc>
          <w:tcPr>
            <w:tcW w:w="2643" w:type="dxa"/>
            <w:vAlign w:val="center"/>
          </w:tcPr>
          <w:p w14:paraId="6A80F5F6"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sz w:val="24"/>
                <w:szCs w:val="24"/>
              </w:rPr>
            </w:pPr>
          </w:p>
        </w:tc>
        <w:tc>
          <w:tcPr>
            <w:tcW w:w="2209" w:type="dxa"/>
            <w:vAlign w:val="center"/>
          </w:tcPr>
          <w:p w14:paraId="7068E05D" w14:textId="032CF43C" w:rsidR="00890EF5" w:rsidRPr="00C36002" w:rsidRDefault="00890EF5" w:rsidP="00D7065A">
            <w:pPr>
              <w:spacing w:after="0" w:line="240" w:lineRule="auto"/>
              <w:jc w:val="center"/>
              <w:rPr>
                <w:rFonts w:ascii="Times New Roman" w:eastAsia="Times New Roman" w:hAnsi="Times New Roman" w:cs="Times New Roman"/>
                <w:sz w:val="16"/>
                <w:szCs w:val="16"/>
              </w:rPr>
            </w:pPr>
            <w:r w:rsidRPr="00C36002">
              <w:rPr>
                <w:rFonts w:ascii="Times New Roman" w:eastAsia="Times New Roman" w:hAnsi="Times New Roman" w:cs="Times New Roman"/>
                <w:sz w:val="16"/>
                <w:szCs w:val="16"/>
              </w:rPr>
              <w:t xml:space="preserve">в течение </w:t>
            </w:r>
            <w:r w:rsidR="00D7065A">
              <w:rPr>
                <w:rFonts w:ascii="Times New Roman" w:eastAsia="Times New Roman" w:hAnsi="Times New Roman" w:cs="Times New Roman"/>
                <w:sz w:val="16"/>
                <w:szCs w:val="16"/>
              </w:rPr>
              <w:t>30</w:t>
            </w:r>
            <w:r w:rsidR="00D45370" w:rsidRPr="00D45370">
              <w:rPr>
                <w:rFonts w:ascii="Times New Roman" w:eastAsia="Times New Roman" w:hAnsi="Times New Roman" w:cs="Times New Roman"/>
                <w:sz w:val="16"/>
                <w:szCs w:val="16"/>
              </w:rPr>
              <w:t xml:space="preserve"> (</w:t>
            </w:r>
            <w:r w:rsidR="00D7065A">
              <w:rPr>
                <w:rFonts w:ascii="Times New Roman" w:eastAsia="Times New Roman" w:hAnsi="Times New Roman" w:cs="Times New Roman"/>
                <w:sz w:val="16"/>
                <w:szCs w:val="16"/>
              </w:rPr>
              <w:t>Тридцати</w:t>
            </w:r>
            <w:r w:rsidR="00D45370" w:rsidRPr="00D45370">
              <w:rPr>
                <w:rFonts w:ascii="Times New Roman" w:eastAsia="Times New Roman" w:hAnsi="Times New Roman" w:cs="Times New Roman"/>
                <w:sz w:val="16"/>
                <w:szCs w:val="16"/>
              </w:rPr>
              <w:t xml:space="preserve">) </w:t>
            </w:r>
            <w:r w:rsidR="00B21B55">
              <w:rPr>
                <w:rFonts w:ascii="Times New Roman" w:eastAsia="Times New Roman" w:hAnsi="Times New Roman" w:cs="Times New Roman"/>
                <w:sz w:val="16"/>
                <w:szCs w:val="16"/>
              </w:rPr>
              <w:t>календарных</w:t>
            </w:r>
            <w:r w:rsidR="00D45370" w:rsidRPr="00D45370">
              <w:rPr>
                <w:rFonts w:ascii="Times New Roman" w:eastAsia="Times New Roman" w:hAnsi="Times New Roman" w:cs="Times New Roman"/>
                <w:sz w:val="16"/>
                <w:szCs w:val="16"/>
              </w:rPr>
              <w:t xml:space="preserve"> дней </w:t>
            </w:r>
            <w:r w:rsidRPr="00C36002">
              <w:rPr>
                <w:rFonts w:ascii="Times New Roman" w:eastAsia="Times New Roman" w:hAnsi="Times New Roman" w:cs="Times New Roman"/>
                <w:sz w:val="16"/>
                <w:szCs w:val="16"/>
              </w:rPr>
              <w:t>с момента подписания Контракта Сторонами</w:t>
            </w:r>
          </w:p>
        </w:tc>
      </w:tr>
      <w:tr w:rsidR="00890EF5" w:rsidRPr="00C36002" w14:paraId="5E5FDD88" w14:textId="77777777" w:rsidTr="00A27141">
        <w:trPr>
          <w:trHeight w:val="81"/>
        </w:trPr>
        <w:tc>
          <w:tcPr>
            <w:tcW w:w="586" w:type="dxa"/>
            <w:vAlign w:val="center"/>
          </w:tcPr>
          <w:p w14:paraId="44050508" w14:textId="77777777" w:rsidR="00890EF5" w:rsidRPr="00C36002" w:rsidRDefault="00890EF5" w:rsidP="00A27141">
            <w:pPr>
              <w:widowControl w:val="0"/>
              <w:spacing w:after="0" w:line="240" w:lineRule="auto"/>
              <w:ind w:firstLine="720"/>
              <w:contextualSpacing/>
              <w:rPr>
                <w:rFonts w:ascii="Times New Roman" w:eastAsia="Times New Roman" w:hAnsi="Times New Roman" w:cs="Times New Roman"/>
                <w:sz w:val="24"/>
                <w:szCs w:val="24"/>
              </w:rPr>
            </w:pPr>
          </w:p>
        </w:tc>
        <w:tc>
          <w:tcPr>
            <w:tcW w:w="14546" w:type="dxa"/>
            <w:gridSpan w:val="6"/>
            <w:vAlign w:val="center"/>
          </w:tcPr>
          <w:p w14:paraId="0F9EE911" w14:textId="10AAF7B2" w:rsidR="00890EF5" w:rsidRPr="00C36002" w:rsidRDefault="00890EF5" w:rsidP="00A27141">
            <w:pPr>
              <w:widowControl w:val="0"/>
              <w:spacing w:after="0" w:line="240" w:lineRule="auto"/>
              <w:ind w:firstLine="720"/>
              <w:contextualSpacing/>
              <w:rPr>
                <w:rFonts w:ascii="Times New Roman" w:eastAsia="Times New Roman" w:hAnsi="Times New Roman" w:cs="Times New Roman"/>
                <w:b/>
                <w:sz w:val="24"/>
                <w:szCs w:val="24"/>
              </w:rPr>
            </w:pPr>
            <w:r w:rsidRPr="00C36002">
              <w:rPr>
                <w:rFonts w:ascii="Times New Roman" w:eastAsia="Times New Roman" w:hAnsi="Times New Roman" w:cs="Times New Roman"/>
                <w:b/>
                <w:sz w:val="24"/>
                <w:szCs w:val="24"/>
              </w:rPr>
              <w:t xml:space="preserve">Итого: </w:t>
            </w:r>
            <w:r w:rsidRPr="00C36002">
              <w:rPr>
                <w:rFonts w:ascii="Times New Roman" w:eastAsia="Times New Roman" w:hAnsi="Times New Roman" w:cs="Times New Roman"/>
                <w:b/>
                <w:bCs/>
                <w:noProof/>
                <w:sz w:val="24"/>
                <w:szCs w:val="24"/>
              </w:rPr>
              <w:t xml:space="preserve">_____(______) рублей ____ копеек, в т.ч. НДС </w:t>
            </w:r>
            <w:r w:rsidR="007404CE">
              <w:rPr>
                <w:rFonts w:ascii="Times New Roman" w:eastAsia="Times New Roman" w:hAnsi="Times New Roman" w:cs="Times New Roman"/>
                <w:b/>
                <w:bCs/>
                <w:noProof/>
                <w:sz w:val="24"/>
                <w:szCs w:val="24"/>
              </w:rPr>
              <w:t>(___)</w:t>
            </w:r>
            <w:r w:rsidRPr="00C36002">
              <w:rPr>
                <w:rFonts w:ascii="Times New Roman" w:eastAsia="Times New Roman" w:hAnsi="Times New Roman" w:cs="Times New Roman"/>
                <w:b/>
                <w:bCs/>
                <w:noProof/>
                <w:sz w:val="24"/>
                <w:szCs w:val="24"/>
              </w:rPr>
              <w:t xml:space="preserve"> %</w:t>
            </w:r>
          </w:p>
        </w:tc>
      </w:tr>
      <w:bookmarkEnd w:id="9"/>
    </w:tbl>
    <w:p w14:paraId="1EC298A1" w14:textId="77777777" w:rsidR="00890EF5" w:rsidRPr="00C36002" w:rsidRDefault="00890EF5" w:rsidP="00890EF5">
      <w:pPr>
        <w:autoSpaceDE w:val="0"/>
        <w:autoSpaceDN w:val="0"/>
        <w:adjustRightInd w:val="0"/>
        <w:spacing w:after="0" w:line="240" w:lineRule="auto"/>
        <w:rPr>
          <w:rFonts w:ascii="Times New Roman" w:eastAsia="Times New Roman" w:hAnsi="Times New Roman" w:cs="Times New Roman"/>
          <w:sz w:val="24"/>
          <w:szCs w:val="24"/>
        </w:rPr>
      </w:pPr>
    </w:p>
    <w:p w14:paraId="2A661362" w14:textId="77777777" w:rsidR="00890EF5" w:rsidRPr="00C36002" w:rsidRDefault="00890EF5" w:rsidP="00890EF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 xml:space="preserve">Место поставки: ФКУ ЦИТОВ ГУФСИН России по Пермскому краю (г. Пермь, ул. </w:t>
      </w:r>
      <w:r w:rsidR="00A8243F" w:rsidRPr="00C36002">
        <w:rPr>
          <w:rFonts w:ascii="Times New Roman" w:eastAsia="Times New Roman" w:hAnsi="Times New Roman" w:cs="Times New Roman"/>
          <w:sz w:val="24"/>
          <w:szCs w:val="24"/>
        </w:rPr>
        <w:t>Василия Васильева</w:t>
      </w:r>
      <w:r w:rsidRPr="00C36002">
        <w:rPr>
          <w:rFonts w:ascii="Times New Roman" w:eastAsia="Times New Roman" w:hAnsi="Times New Roman" w:cs="Times New Roman"/>
          <w:sz w:val="24"/>
          <w:szCs w:val="24"/>
        </w:rPr>
        <w:t>, д. 2</w:t>
      </w:r>
      <w:r w:rsidR="00A8243F" w:rsidRPr="00C36002">
        <w:rPr>
          <w:rFonts w:ascii="Times New Roman" w:eastAsia="Times New Roman" w:hAnsi="Times New Roman" w:cs="Times New Roman"/>
          <w:sz w:val="24"/>
          <w:szCs w:val="24"/>
        </w:rPr>
        <w:t>7</w:t>
      </w:r>
      <w:r w:rsidRPr="00C36002">
        <w:rPr>
          <w:rFonts w:ascii="Times New Roman" w:eastAsia="Times New Roman" w:hAnsi="Times New Roman" w:cs="Times New Roman"/>
          <w:sz w:val="24"/>
          <w:szCs w:val="24"/>
        </w:rPr>
        <w:t>).</w:t>
      </w:r>
    </w:p>
    <w:p w14:paraId="2902679A" w14:textId="5FE3CC6D" w:rsidR="00890EF5" w:rsidRPr="00C36002" w:rsidRDefault="00890EF5" w:rsidP="00890EF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 xml:space="preserve">Контактный телефон Государственного заказчика: </w:t>
      </w:r>
      <w:r w:rsidR="007404CE">
        <w:rPr>
          <w:rFonts w:ascii="Times New Roman" w:eastAsia="Times New Roman" w:hAnsi="Times New Roman" w:cs="Times New Roman"/>
          <w:sz w:val="24"/>
          <w:szCs w:val="24"/>
        </w:rPr>
        <w:t>+7</w:t>
      </w:r>
      <w:r w:rsidRPr="00C36002">
        <w:rPr>
          <w:rFonts w:ascii="Times New Roman" w:eastAsia="Times New Roman" w:hAnsi="Times New Roman" w:cs="Times New Roman"/>
          <w:sz w:val="24"/>
          <w:szCs w:val="24"/>
        </w:rPr>
        <w:t xml:space="preserve"> (342) 2100-</w:t>
      </w:r>
      <w:r w:rsidR="00EC7360">
        <w:rPr>
          <w:rFonts w:ascii="Times New Roman" w:eastAsia="Times New Roman" w:hAnsi="Times New Roman" w:cs="Times New Roman"/>
          <w:sz w:val="24"/>
          <w:szCs w:val="24"/>
        </w:rPr>
        <w:t>310</w:t>
      </w:r>
      <w:r w:rsidR="007404CE">
        <w:rPr>
          <w:rFonts w:ascii="Times New Roman" w:eastAsia="Times New Roman" w:hAnsi="Times New Roman" w:cs="Times New Roman"/>
          <w:sz w:val="24"/>
          <w:szCs w:val="24"/>
        </w:rPr>
        <w:t>, +7 (342) 2100-118</w:t>
      </w:r>
      <w:r w:rsidRPr="00C36002">
        <w:rPr>
          <w:rFonts w:ascii="Times New Roman" w:eastAsia="Times New Roman" w:hAnsi="Times New Roman" w:cs="Times New Roman"/>
          <w:sz w:val="24"/>
          <w:szCs w:val="24"/>
        </w:rPr>
        <w:t>.</w:t>
      </w:r>
    </w:p>
    <w:p w14:paraId="5C4D3FFB" w14:textId="77777777" w:rsidR="00890EF5" w:rsidRPr="00C36002" w:rsidRDefault="00890EF5" w:rsidP="00890EF5">
      <w:pPr>
        <w:autoSpaceDE w:val="0"/>
        <w:autoSpaceDN w:val="0"/>
        <w:adjustRightInd w:val="0"/>
        <w:spacing w:after="0" w:line="240" w:lineRule="auto"/>
        <w:rPr>
          <w:rFonts w:ascii="Times New Roman" w:eastAsia="Times New Roman" w:hAnsi="Times New Roman" w:cs="Times New Roman"/>
          <w:sz w:val="24"/>
          <w:szCs w:val="24"/>
        </w:rPr>
      </w:pPr>
    </w:p>
    <w:p w14:paraId="1A9C7380" w14:textId="77777777" w:rsidR="00890EF5" w:rsidRPr="00C36002" w:rsidRDefault="00890EF5" w:rsidP="00890EF5">
      <w:pPr>
        <w:autoSpaceDE w:val="0"/>
        <w:autoSpaceDN w:val="0"/>
        <w:adjustRightInd w:val="0"/>
        <w:spacing w:after="0" w:line="240" w:lineRule="auto"/>
        <w:rPr>
          <w:rFonts w:ascii="Times New Roman" w:eastAsia="Times New Roman" w:hAnsi="Times New Roman" w:cs="Times New Roman"/>
          <w:sz w:val="24"/>
          <w:szCs w:val="24"/>
        </w:rPr>
      </w:pPr>
    </w:p>
    <w:tbl>
      <w:tblPr>
        <w:tblW w:w="0" w:type="auto"/>
        <w:tblInd w:w="675" w:type="dxa"/>
        <w:tblLook w:val="04A0" w:firstRow="1" w:lastRow="0" w:firstColumn="1" w:lastColumn="0" w:noHBand="0" w:noVBand="1"/>
      </w:tblPr>
      <w:tblGrid>
        <w:gridCol w:w="9322"/>
        <w:gridCol w:w="4786"/>
      </w:tblGrid>
      <w:tr w:rsidR="00890EF5" w:rsidRPr="00C36002" w14:paraId="5DDC32BB" w14:textId="77777777" w:rsidTr="00A27141">
        <w:tc>
          <w:tcPr>
            <w:tcW w:w="9322" w:type="dxa"/>
            <w:shd w:val="clear" w:color="auto" w:fill="auto"/>
          </w:tcPr>
          <w:p w14:paraId="7F07BDE1"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
                <w:sz w:val="26"/>
                <w:szCs w:val="26"/>
              </w:rPr>
              <w:t>Государственный заказчик</w:t>
            </w:r>
          </w:p>
        </w:tc>
        <w:tc>
          <w:tcPr>
            <w:tcW w:w="4786" w:type="dxa"/>
            <w:shd w:val="clear" w:color="auto" w:fill="auto"/>
          </w:tcPr>
          <w:p w14:paraId="670C4C68"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
                <w:sz w:val="26"/>
                <w:szCs w:val="26"/>
              </w:rPr>
              <w:t>Поставщик</w:t>
            </w:r>
          </w:p>
        </w:tc>
      </w:tr>
      <w:tr w:rsidR="00890EF5" w:rsidRPr="00C36002" w14:paraId="78FDEB1E" w14:textId="77777777" w:rsidTr="00A27141">
        <w:tc>
          <w:tcPr>
            <w:tcW w:w="9322" w:type="dxa"/>
            <w:shd w:val="clear" w:color="auto" w:fill="auto"/>
          </w:tcPr>
          <w:p w14:paraId="639320EC"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__________ФКУ ЦИТОВ</w:t>
            </w:r>
          </w:p>
          <w:p w14:paraId="1E62FAA4"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ГУФСИН России по Пермскому краю</w:t>
            </w:r>
          </w:p>
        </w:tc>
        <w:tc>
          <w:tcPr>
            <w:tcW w:w="4786" w:type="dxa"/>
            <w:shd w:val="clear" w:color="auto" w:fill="auto"/>
          </w:tcPr>
          <w:p w14:paraId="5636378C"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p>
        </w:tc>
      </w:tr>
      <w:tr w:rsidR="00890EF5" w:rsidRPr="00C36002" w14:paraId="65BA597A" w14:textId="77777777" w:rsidTr="00A27141">
        <w:tc>
          <w:tcPr>
            <w:tcW w:w="9322" w:type="dxa"/>
            <w:shd w:val="clear" w:color="auto" w:fill="auto"/>
          </w:tcPr>
          <w:p w14:paraId="4031E85E"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p>
          <w:p w14:paraId="55AC2B66"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___________________ /____________/</w:t>
            </w:r>
          </w:p>
        </w:tc>
        <w:tc>
          <w:tcPr>
            <w:tcW w:w="4786" w:type="dxa"/>
            <w:shd w:val="clear" w:color="auto" w:fill="auto"/>
          </w:tcPr>
          <w:p w14:paraId="4909CC4F" w14:textId="77777777" w:rsidR="00890EF5" w:rsidRPr="00C36002" w:rsidRDefault="00890EF5" w:rsidP="00A27141">
            <w:pPr>
              <w:spacing w:after="0" w:line="240" w:lineRule="auto"/>
              <w:jc w:val="both"/>
              <w:rPr>
                <w:rFonts w:ascii="Times New Roman" w:eastAsia="Times New Roman" w:hAnsi="Times New Roman" w:cs="Times New Roman"/>
                <w:sz w:val="26"/>
                <w:szCs w:val="26"/>
              </w:rPr>
            </w:pPr>
          </w:p>
          <w:p w14:paraId="17EFCDE4" w14:textId="77777777" w:rsidR="00890EF5" w:rsidRPr="00C36002" w:rsidRDefault="00890EF5" w:rsidP="00A27141">
            <w:pPr>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___________________/__________/</w:t>
            </w:r>
          </w:p>
        </w:tc>
      </w:tr>
      <w:tr w:rsidR="00890EF5" w:rsidRPr="00C36002" w14:paraId="63F4F600" w14:textId="77777777" w:rsidTr="00A27141">
        <w:tc>
          <w:tcPr>
            <w:tcW w:w="9322" w:type="dxa"/>
            <w:shd w:val="clear" w:color="auto" w:fill="auto"/>
          </w:tcPr>
          <w:p w14:paraId="39077942"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Cs/>
                <w:sz w:val="26"/>
                <w:szCs w:val="26"/>
              </w:rPr>
              <w:t>М.П.</w:t>
            </w:r>
          </w:p>
        </w:tc>
        <w:tc>
          <w:tcPr>
            <w:tcW w:w="4786" w:type="dxa"/>
            <w:shd w:val="clear" w:color="auto" w:fill="auto"/>
          </w:tcPr>
          <w:p w14:paraId="6EC3ADF1"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Cs/>
                <w:sz w:val="26"/>
                <w:szCs w:val="26"/>
              </w:rPr>
              <w:t>М.П.</w:t>
            </w:r>
          </w:p>
        </w:tc>
      </w:tr>
    </w:tbl>
    <w:p w14:paraId="478E5D27" w14:textId="77777777" w:rsidR="00890EF5" w:rsidRPr="00C36002" w:rsidRDefault="00890EF5" w:rsidP="00890EF5">
      <w:pPr>
        <w:spacing w:after="0" w:line="235" w:lineRule="auto"/>
        <w:rPr>
          <w:rFonts w:ascii="Times New Roman" w:eastAsia="Times New Roman" w:hAnsi="Times New Roman" w:cs="Times New Roman"/>
          <w:b/>
          <w:color w:val="000000"/>
          <w:sz w:val="24"/>
          <w:szCs w:val="24"/>
        </w:rPr>
      </w:pPr>
    </w:p>
    <w:p w14:paraId="3B988460" w14:textId="77777777" w:rsidR="00890EF5" w:rsidRPr="00C36002" w:rsidRDefault="00890EF5" w:rsidP="00890EF5">
      <w:pPr>
        <w:rPr>
          <w:rFonts w:ascii="Times New Roman" w:eastAsia="Times New Roman" w:hAnsi="Times New Roman" w:cs="Times New Roman"/>
          <w:b/>
          <w:color w:val="000000"/>
          <w:sz w:val="24"/>
          <w:szCs w:val="24"/>
        </w:rPr>
      </w:pPr>
      <w:bookmarkStart w:id="10" w:name="_Hlk74840682"/>
      <w:r w:rsidRPr="00C36002">
        <w:rPr>
          <w:rFonts w:ascii="Times New Roman" w:eastAsia="Times New Roman" w:hAnsi="Times New Roman" w:cs="Times New Roman"/>
          <w:b/>
          <w:color w:val="000000"/>
          <w:sz w:val="24"/>
          <w:szCs w:val="24"/>
        </w:rPr>
        <w:br w:type="page"/>
      </w:r>
    </w:p>
    <w:p w14:paraId="651B1D3B" w14:textId="77777777" w:rsidR="00890EF5" w:rsidRPr="00C36002" w:rsidRDefault="00890EF5" w:rsidP="00890EF5">
      <w:pPr>
        <w:widowControl w:val="0"/>
        <w:tabs>
          <w:tab w:val="left" w:pos="1276"/>
        </w:tabs>
        <w:autoSpaceDE w:val="0"/>
        <w:autoSpaceDN w:val="0"/>
        <w:adjustRightInd w:val="0"/>
        <w:spacing w:after="0" w:line="235" w:lineRule="auto"/>
        <w:ind w:firstLine="709"/>
        <w:jc w:val="right"/>
        <w:rPr>
          <w:rFonts w:ascii="Times New Roman" w:eastAsia="Times New Roman" w:hAnsi="Times New Roman" w:cs="Times New Roman"/>
          <w:color w:val="000000"/>
          <w:sz w:val="24"/>
          <w:szCs w:val="24"/>
        </w:rPr>
      </w:pPr>
      <w:r w:rsidRPr="00C36002">
        <w:rPr>
          <w:rFonts w:ascii="Times New Roman" w:eastAsia="Times New Roman" w:hAnsi="Times New Roman" w:cs="Times New Roman"/>
          <w:color w:val="000000"/>
          <w:sz w:val="24"/>
          <w:szCs w:val="24"/>
        </w:rPr>
        <w:lastRenderedPageBreak/>
        <w:t>Приложение № 2</w:t>
      </w:r>
    </w:p>
    <w:p w14:paraId="5C3D4FC7" w14:textId="77777777" w:rsidR="00890EF5" w:rsidRPr="00C36002" w:rsidRDefault="00890EF5" w:rsidP="00890EF5">
      <w:pPr>
        <w:widowControl w:val="0"/>
        <w:tabs>
          <w:tab w:val="left" w:pos="1276"/>
        </w:tabs>
        <w:autoSpaceDE w:val="0"/>
        <w:autoSpaceDN w:val="0"/>
        <w:adjustRightInd w:val="0"/>
        <w:spacing w:after="0" w:line="235" w:lineRule="auto"/>
        <w:ind w:firstLine="709"/>
        <w:jc w:val="right"/>
        <w:rPr>
          <w:rFonts w:ascii="Times New Roman" w:eastAsia="Times New Roman" w:hAnsi="Times New Roman" w:cs="Times New Roman"/>
          <w:color w:val="000000"/>
          <w:sz w:val="24"/>
          <w:szCs w:val="24"/>
        </w:rPr>
      </w:pPr>
      <w:r w:rsidRPr="00C36002">
        <w:rPr>
          <w:rFonts w:ascii="Times New Roman" w:eastAsia="Times New Roman" w:hAnsi="Times New Roman" w:cs="Times New Roman"/>
          <w:color w:val="000000"/>
          <w:sz w:val="24"/>
          <w:szCs w:val="24"/>
        </w:rPr>
        <w:t xml:space="preserve">к Государственному контракту </w:t>
      </w:r>
    </w:p>
    <w:p w14:paraId="372A5BFC" w14:textId="77777777" w:rsidR="00890EF5" w:rsidRPr="00C36002" w:rsidRDefault="00890EF5" w:rsidP="00890EF5">
      <w:pPr>
        <w:widowControl w:val="0"/>
        <w:tabs>
          <w:tab w:val="left" w:pos="1276"/>
        </w:tabs>
        <w:autoSpaceDE w:val="0"/>
        <w:autoSpaceDN w:val="0"/>
        <w:adjustRightInd w:val="0"/>
        <w:spacing w:after="0" w:line="235" w:lineRule="auto"/>
        <w:ind w:firstLine="709"/>
        <w:jc w:val="right"/>
        <w:rPr>
          <w:rFonts w:ascii="Times New Roman" w:eastAsia="Times New Roman" w:hAnsi="Times New Roman" w:cs="Times New Roman"/>
          <w:color w:val="000000"/>
          <w:sz w:val="24"/>
          <w:szCs w:val="24"/>
        </w:rPr>
      </w:pPr>
      <w:r w:rsidRPr="00C36002">
        <w:rPr>
          <w:rFonts w:ascii="Times New Roman" w:eastAsia="Times New Roman" w:hAnsi="Times New Roman" w:cs="Times New Roman"/>
          <w:color w:val="000000"/>
          <w:sz w:val="24"/>
          <w:szCs w:val="24"/>
        </w:rPr>
        <w:t xml:space="preserve">от </w:t>
      </w:r>
      <w:proofErr w:type="gramStart"/>
      <w:r w:rsidRPr="00C36002">
        <w:rPr>
          <w:rFonts w:ascii="Times New Roman" w:eastAsia="Times New Roman" w:hAnsi="Times New Roman" w:cs="Times New Roman"/>
          <w:color w:val="000000"/>
          <w:sz w:val="24"/>
          <w:szCs w:val="24"/>
        </w:rPr>
        <w:t>« _</w:t>
      </w:r>
      <w:proofErr w:type="gramEnd"/>
      <w:r w:rsidRPr="00C36002">
        <w:rPr>
          <w:rFonts w:ascii="Times New Roman" w:eastAsia="Times New Roman" w:hAnsi="Times New Roman" w:cs="Times New Roman"/>
          <w:color w:val="000000"/>
          <w:sz w:val="24"/>
          <w:szCs w:val="24"/>
        </w:rPr>
        <w:t xml:space="preserve">_» ________ 202_ г. №___ </w:t>
      </w:r>
    </w:p>
    <w:p w14:paraId="6F17B274" w14:textId="77777777" w:rsidR="00890EF5" w:rsidRPr="00C36002" w:rsidRDefault="00890EF5" w:rsidP="00890EF5">
      <w:pPr>
        <w:widowControl w:val="0"/>
        <w:tabs>
          <w:tab w:val="left" w:pos="1276"/>
        </w:tabs>
        <w:autoSpaceDE w:val="0"/>
        <w:autoSpaceDN w:val="0"/>
        <w:adjustRightInd w:val="0"/>
        <w:spacing w:after="0" w:line="235" w:lineRule="auto"/>
        <w:ind w:firstLine="709"/>
        <w:jc w:val="center"/>
        <w:rPr>
          <w:rFonts w:ascii="Times New Roman" w:eastAsia="Times New Roman" w:hAnsi="Times New Roman" w:cs="Times New Roman"/>
          <w:b/>
          <w:color w:val="000000"/>
          <w:sz w:val="24"/>
          <w:szCs w:val="24"/>
        </w:rPr>
      </w:pPr>
    </w:p>
    <w:bookmarkEnd w:id="10"/>
    <w:p w14:paraId="7B25F928" w14:textId="77777777" w:rsidR="00C36002" w:rsidRPr="00C36002" w:rsidRDefault="00C36002" w:rsidP="00C36002">
      <w:pPr>
        <w:pStyle w:val="ConsPlusNormal"/>
        <w:jc w:val="center"/>
        <w:rPr>
          <w:rFonts w:ascii="Times New Roman" w:hAnsi="Times New Roman" w:cs="Times New Roman"/>
          <w:b/>
          <w:bCs/>
        </w:rPr>
      </w:pPr>
      <w:r w:rsidRPr="00C36002">
        <w:rPr>
          <w:rFonts w:ascii="Times New Roman" w:hAnsi="Times New Roman" w:cs="Times New Roman"/>
          <w:b/>
          <w:bCs/>
        </w:rPr>
        <w:t>ТЕХНИЧЕСКОЕ ЗАДАНИЕ</w:t>
      </w:r>
    </w:p>
    <w:p w14:paraId="7AD47ED2" w14:textId="17573DC3" w:rsidR="00C36002" w:rsidRPr="00C36002" w:rsidRDefault="00C36002" w:rsidP="00C36002">
      <w:pPr>
        <w:widowControl w:val="0"/>
        <w:tabs>
          <w:tab w:val="left" w:pos="5067"/>
          <w:tab w:val="center" w:pos="7498"/>
        </w:tabs>
        <w:autoSpaceDE w:val="0"/>
        <w:autoSpaceDN w:val="0"/>
        <w:adjustRightInd w:val="0"/>
        <w:spacing w:after="0" w:line="240" w:lineRule="auto"/>
        <w:contextualSpacing/>
        <w:jc w:val="center"/>
        <w:outlineLvl w:val="0"/>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 xml:space="preserve">на поставку </w:t>
      </w:r>
      <w:r w:rsidR="006D0865">
        <w:rPr>
          <w:rFonts w:ascii="Times New Roman" w:eastAsia="Times New Roman" w:hAnsi="Times New Roman" w:cs="Times New Roman"/>
          <w:b/>
          <w:bCs/>
          <w:sz w:val="24"/>
          <w:szCs w:val="24"/>
        </w:rPr>
        <w:t>оборудования</w:t>
      </w:r>
      <w:r w:rsidR="00970AE6">
        <w:rPr>
          <w:rFonts w:ascii="Times New Roman" w:eastAsia="Times New Roman" w:hAnsi="Times New Roman" w:cs="Times New Roman"/>
          <w:b/>
          <w:bCs/>
          <w:sz w:val="24"/>
          <w:szCs w:val="24"/>
        </w:rPr>
        <w:t xml:space="preserve"> технических средств охраны и надзора</w:t>
      </w:r>
    </w:p>
    <w:p w14:paraId="451231E7" w14:textId="77777777" w:rsidR="00C36002" w:rsidRPr="00C36002" w:rsidRDefault="00C36002" w:rsidP="00C36002">
      <w:pPr>
        <w:shd w:val="clear" w:color="auto" w:fill="FFFFFF"/>
        <w:tabs>
          <w:tab w:val="left" w:pos="1134"/>
        </w:tabs>
        <w:spacing w:after="0"/>
        <w:jc w:val="both"/>
        <w:rPr>
          <w:rFonts w:ascii="Times New Roman" w:eastAsia="Calibri" w:hAnsi="Times New Roman" w:cs="Times New Roman"/>
          <w:b/>
          <w:lang w:eastAsia="en-US"/>
        </w:rPr>
      </w:pPr>
    </w:p>
    <w:p w14:paraId="66114F3F" w14:textId="77777777" w:rsidR="00C36002" w:rsidRPr="00C36002" w:rsidRDefault="00C36002" w:rsidP="00C36002">
      <w:pPr>
        <w:shd w:val="clear" w:color="auto" w:fill="FFFFFF"/>
        <w:tabs>
          <w:tab w:val="left" w:pos="1134"/>
        </w:tabs>
        <w:spacing w:after="0"/>
        <w:jc w:val="both"/>
        <w:rPr>
          <w:rFonts w:ascii="Times New Roman" w:eastAsia="Calibri" w:hAnsi="Times New Roman" w:cs="Times New Roman"/>
          <w:b/>
          <w:lang w:eastAsia="en-US"/>
        </w:rPr>
      </w:pPr>
      <w:r w:rsidRPr="00C36002">
        <w:rPr>
          <w:rFonts w:ascii="Times New Roman" w:eastAsia="Calibri" w:hAnsi="Times New Roman" w:cs="Times New Roman"/>
          <w:b/>
          <w:lang w:eastAsia="en-US"/>
        </w:rPr>
        <w:t>Функциональные характеристики объекта закупки.</w:t>
      </w:r>
    </w:p>
    <w:p w14:paraId="411A060B" w14:textId="77777777" w:rsidR="00C36002" w:rsidRPr="00C36002" w:rsidRDefault="00C36002" w:rsidP="00C36002">
      <w:pPr>
        <w:shd w:val="clear" w:color="auto" w:fill="FFFFFF"/>
        <w:tabs>
          <w:tab w:val="left" w:pos="1134"/>
        </w:tabs>
        <w:ind w:firstLine="709"/>
        <w:jc w:val="both"/>
        <w:rPr>
          <w:rFonts w:ascii="Times New Roman" w:eastAsia="Calibri" w:hAnsi="Times New Roman" w:cs="Times New Roman"/>
          <w:lang w:eastAsia="en-US"/>
        </w:rPr>
      </w:pPr>
      <w:r w:rsidRPr="00C36002">
        <w:rPr>
          <w:rFonts w:ascii="Times New Roman" w:eastAsia="Calibri" w:hAnsi="Times New Roman" w:cs="Times New Roman"/>
          <w:lang w:eastAsia="en-US"/>
        </w:rPr>
        <w:t xml:space="preserve">Технические характеристики </w:t>
      </w:r>
      <w:r w:rsidRPr="00C36002">
        <w:rPr>
          <w:rFonts w:ascii="Times New Roman" w:hAnsi="Times New Roman" w:cs="Times New Roman"/>
        </w:rPr>
        <w:t xml:space="preserve">поставляемого товара, </w:t>
      </w:r>
      <w:r w:rsidRPr="00C36002">
        <w:rPr>
          <w:rFonts w:ascii="Times New Roman" w:eastAsia="Calibri" w:hAnsi="Times New Roman" w:cs="Times New Roman"/>
          <w:lang w:eastAsia="en-US"/>
        </w:rPr>
        <w:t>показатели, позволяющие определить их соответствие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 приведены в Таблице № 1.</w:t>
      </w:r>
    </w:p>
    <w:p w14:paraId="4C49F212" w14:textId="47ECF2F8" w:rsidR="004934FB" w:rsidRPr="00C36002" w:rsidRDefault="00C36002" w:rsidP="00337A2B">
      <w:pPr>
        <w:shd w:val="clear" w:color="auto" w:fill="FFFFFF"/>
        <w:ind w:right="-568"/>
        <w:jc w:val="center"/>
        <w:rPr>
          <w:rFonts w:ascii="Times New Roman" w:eastAsia="Calibri" w:hAnsi="Times New Roman" w:cs="Times New Roman"/>
          <w:b/>
          <w:lang w:eastAsia="en-US"/>
        </w:rPr>
      </w:pPr>
      <w:r w:rsidRPr="00C36002">
        <w:rPr>
          <w:rFonts w:ascii="Times New Roman" w:eastAsia="Calibri" w:hAnsi="Times New Roman" w:cs="Times New Roman"/>
          <w:b/>
          <w:lang w:eastAsia="en-US"/>
        </w:rPr>
        <w:t>Таблица № 1</w:t>
      </w: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2616"/>
        <w:gridCol w:w="1062"/>
        <w:gridCol w:w="608"/>
        <w:gridCol w:w="2883"/>
        <w:gridCol w:w="1547"/>
        <w:gridCol w:w="1391"/>
        <w:gridCol w:w="1231"/>
        <w:gridCol w:w="3341"/>
      </w:tblGrid>
      <w:tr w:rsidR="00D7065A" w:rsidRPr="00823E8B" w14:paraId="4060DB2F" w14:textId="77777777" w:rsidTr="00F43083">
        <w:trPr>
          <w:trHeight w:val="524"/>
          <w:jc w:val="center"/>
        </w:trPr>
        <w:tc>
          <w:tcPr>
            <w:tcW w:w="219" w:type="pct"/>
            <w:vMerge w:val="restart"/>
            <w:vAlign w:val="center"/>
          </w:tcPr>
          <w:p w14:paraId="2ABD289B" w14:textId="77777777"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w:t>
            </w:r>
          </w:p>
          <w:p w14:paraId="35CB8BAA" w14:textId="77777777"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п/п</w:t>
            </w:r>
          </w:p>
        </w:tc>
        <w:tc>
          <w:tcPr>
            <w:tcW w:w="852" w:type="pct"/>
            <w:vMerge w:val="restart"/>
            <w:vAlign w:val="center"/>
          </w:tcPr>
          <w:p w14:paraId="5CB9CBED" w14:textId="77777777"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 xml:space="preserve">Наименование оборудования </w:t>
            </w:r>
          </w:p>
        </w:tc>
        <w:tc>
          <w:tcPr>
            <w:tcW w:w="346" w:type="pct"/>
            <w:vMerge w:val="restart"/>
            <w:vAlign w:val="center"/>
          </w:tcPr>
          <w:p w14:paraId="5ED134C3" w14:textId="77777777"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Количество, единица измерения</w:t>
            </w:r>
          </w:p>
        </w:tc>
        <w:tc>
          <w:tcPr>
            <w:tcW w:w="198" w:type="pct"/>
            <w:vMerge w:val="restart"/>
            <w:vAlign w:val="center"/>
          </w:tcPr>
          <w:p w14:paraId="1AE20BBC" w14:textId="77777777"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 показателя</w:t>
            </w:r>
          </w:p>
        </w:tc>
        <w:tc>
          <w:tcPr>
            <w:tcW w:w="939" w:type="pct"/>
            <w:vMerge w:val="restart"/>
            <w:vAlign w:val="center"/>
          </w:tcPr>
          <w:p w14:paraId="6CE8FE8A" w14:textId="77777777"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Наименование показателя (характеристика)</w:t>
            </w:r>
          </w:p>
        </w:tc>
        <w:tc>
          <w:tcPr>
            <w:tcW w:w="504" w:type="pct"/>
            <w:vMerge w:val="restart"/>
            <w:vAlign w:val="center"/>
          </w:tcPr>
          <w:p w14:paraId="4179ECC5" w14:textId="77777777"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Единица измерения показателя (характеристики)</w:t>
            </w:r>
          </w:p>
        </w:tc>
        <w:tc>
          <w:tcPr>
            <w:tcW w:w="1942" w:type="pct"/>
            <w:gridSpan w:val="3"/>
            <w:vAlign w:val="center"/>
          </w:tcPr>
          <w:p w14:paraId="7D7D061F" w14:textId="77777777"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Значения показателей (характеристики)</w:t>
            </w:r>
          </w:p>
        </w:tc>
      </w:tr>
      <w:tr w:rsidR="00D7065A" w:rsidRPr="00823E8B" w14:paraId="5A1C644D" w14:textId="77777777" w:rsidTr="00F43083">
        <w:trPr>
          <w:trHeight w:val="1145"/>
          <w:jc w:val="center"/>
        </w:trPr>
        <w:tc>
          <w:tcPr>
            <w:tcW w:w="219" w:type="pct"/>
            <w:vMerge/>
          </w:tcPr>
          <w:p w14:paraId="5EC560BB" w14:textId="77777777" w:rsidR="00D7065A" w:rsidRPr="00823E8B" w:rsidRDefault="00D7065A" w:rsidP="006447F4">
            <w:pPr>
              <w:spacing w:after="0" w:line="240" w:lineRule="auto"/>
              <w:jc w:val="center"/>
              <w:rPr>
                <w:rFonts w:ascii="Times New Roman" w:hAnsi="Times New Roman" w:cs="Times New Roman"/>
                <w:sz w:val="20"/>
                <w:szCs w:val="20"/>
              </w:rPr>
            </w:pPr>
          </w:p>
        </w:tc>
        <w:tc>
          <w:tcPr>
            <w:tcW w:w="852" w:type="pct"/>
            <w:vMerge/>
          </w:tcPr>
          <w:p w14:paraId="551CCAC9" w14:textId="77777777" w:rsidR="00D7065A" w:rsidRPr="00823E8B" w:rsidRDefault="00D7065A" w:rsidP="006447F4">
            <w:pPr>
              <w:spacing w:after="0" w:line="240" w:lineRule="auto"/>
              <w:jc w:val="center"/>
              <w:rPr>
                <w:rFonts w:ascii="Times New Roman" w:hAnsi="Times New Roman" w:cs="Times New Roman"/>
                <w:sz w:val="20"/>
                <w:szCs w:val="20"/>
              </w:rPr>
            </w:pPr>
          </w:p>
        </w:tc>
        <w:tc>
          <w:tcPr>
            <w:tcW w:w="346" w:type="pct"/>
            <w:vMerge/>
          </w:tcPr>
          <w:p w14:paraId="4C9C6D97" w14:textId="77777777" w:rsidR="00D7065A" w:rsidRPr="00823E8B" w:rsidRDefault="00D7065A" w:rsidP="006447F4">
            <w:pPr>
              <w:spacing w:after="0" w:line="240" w:lineRule="auto"/>
              <w:jc w:val="center"/>
              <w:rPr>
                <w:rFonts w:ascii="Times New Roman" w:hAnsi="Times New Roman" w:cs="Times New Roman"/>
                <w:sz w:val="20"/>
                <w:szCs w:val="20"/>
              </w:rPr>
            </w:pPr>
          </w:p>
        </w:tc>
        <w:tc>
          <w:tcPr>
            <w:tcW w:w="198" w:type="pct"/>
            <w:vMerge/>
          </w:tcPr>
          <w:p w14:paraId="28251B44" w14:textId="77777777" w:rsidR="00D7065A" w:rsidRPr="00823E8B" w:rsidRDefault="00D7065A" w:rsidP="006447F4">
            <w:pPr>
              <w:spacing w:after="0" w:line="240" w:lineRule="auto"/>
              <w:jc w:val="center"/>
              <w:rPr>
                <w:rFonts w:ascii="Times New Roman" w:hAnsi="Times New Roman" w:cs="Times New Roman"/>
                <w:sz w:val="20"/>
                <w:szCs w:val="20"/>
              </w:rPr>
            </w:pPr>
          </w:p>
        </w:tc>
        <w:tc>
          <w:tcPr>
            <w:tcW w:w="939" w:type="pct"/>
            <w:vMerge/>
          </w:tcPr>
          <w:p w14:paraId="3293B846" w14:textId="77777777" w:rsidR="00D7065A" w:rsidRPr="00823E8B" w:rsidRDefault="00D7065A" w:rsidP="006447F4">
            <w:pPr>
              <w:spacing w:after="0" w:line="240" w:lineRule="auto"/>
              <w:jc w:val="center"/>
              <w:rPr>
                <w:rFonts w:ascii="Times New Roman" w:hAnsi="Times New Roman" w:cs="Times New Roman"/>
                <w:sz w:val="20"/>
                <w:szCs w:val="20"/>
              </w:rPr>
            </w:pPr>
          </w:p>
        </w:tc>
        <w:tc>
          <w:tcPr>
            <w:tcW w:w="504" w:type="pct"/>
            <w:vMerge/>
          </w:tcPr>
          <w:p w14:paraId="68113496" w14:textId="77777777" w:rsidR="00D7065A" w:rsidRPr="00823E8B" w:rsidRDefault="00D7065A" w:rsidP="006447F4">
            <w:pPr>
              <w:spacing w:after="0" w:line="240" w:lineRule="auto"/>
              <w:jc w:val="center"/>
              <w:rPr>
                <w:rFonts w:ascii="Times New Roman" w:hAnsi="Times New Roman" w:cs="Times New Roman"/>
                <w:sz w:val="20"/>
                <w:szCs w:val="20"/>
              </w:rPr>
            </w:pPr>
          </w:p>
        </w:tc>
        <w:tc>
          <w:tcPr>
            <w:tcW w:w="453" w:type="pct"/>
          </w:tcPr>
          <w:p w14:paraId="771B528E" w14:textId="77777777"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Минимальные значения показателей</w:t>
            </w:r>
          </w:p>
        </w:tc>
        <w:tc>
          <w:tcPr>
            <w:tcW w:w="401" w:type="pct"/>
          </w:tcPr>
          <w:p w14:paraId="6E3AF949" w14:textId="77777777"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Максимальные значения показателей</w:t>
            </w:r>
          </w:p>
        </w:tc>
        <w:tc>
          <w:tcPr>
            <w:tcW w:w="1088" w:type="pct"/>
          </w:tcPr>
          <w:p w14:paraId="677A4E58" w14:textId="77777777"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 xml:space="preserve">Значение показателя (характеристики), которое </w:t>
            </w:r>
            <w:r w:rsidRPr="00823E8B">
              <w:rPr>
                <w:rFonts w:ascii="Times New Roman" w:hAnsi="Times New Roman" w:cs="Times New Roman"/>
                <w:sz w:val="20"/>
                <w:szCs w:val="20"/>
              </w:rPr>
              <w:br/>
              <w:t>не может изменяться</w:t>
            </w:r>
          </w:p>
        </w:tc>
      </w:tr>
      <w:tr w:rsidR="00D7065A" w:rsidRPr="00823E8B" w14:paraId="7694D90D" w14:textId="77777777" w:rsidTr="00F43083">
        <w:trPr>
          <w:trHeight w:val="56"/>
          <w:jc w:val="center"/>
        </w:trPr>
        <w:tc>
          <w:tcPr>
            <w:tcW w:w="219" w:type="pct"/>
            <w:vMerge w:val="restart"/>
          </w:tcPr>
          <w:p w14:paraId="0E40D21D" w14:textId="77777777" w:rsidR="00D7065A" w:rsidRPr="00823E8B" w:rsidRDefault="00D7065A" w:rsidP="006447F4">
            <w:pPr>
              <w:spacing w:after="0" w:line="240" w:lineRule="auto"/>
              <w:jc w:val="center"/>
              <w:rPr>
                <w:rFonts w:ascii="Times New Roman" w:hAnsi="Times New Roman" w:cs="Times New Roman"/>
                <w:sz w:val="20"/>
                <w:szCs w:val="20"/>
              </w:rPr>
            </w:pPr>
          </w:p>
          <w:p w14:paraId="67C96AD7" w14:textId="77777777"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1</w:t>
            </w:r>
          </w:p>
        </w:tc>
        <w:tc>
          <w:tcPr>
            <w:tcW w:w="852" w:type="pct"/>
            <w:vMerge w:val="restart"/>
            <w:tcBorders>
              <w:left w:val="single" w:sz="4" w:space="0" w:color="auto"/>
              <w:right w:val="single" w:sz="4" w:space="0" w:color="auto"/>
            </w:tcBorders>
            <w:shd w:val="clear" w:color="auto" w:fill="auto"/>
            <w:vAlign w:val="center"/>
          </w:tcPr>
          <w:p w14:paraId="35149ECF" w14:textId="504081B8" w:rsidR="00D7065A" w:rsidRPr="00823E8B" w:rsidRDefault="006447F4" w:rsidP="006447F4">
            <w:pPr>
              <w:spacing w:after="0" w:line="240" w:lineRule="auto"/>
              <w:jc w:val="center"/>
              <w:outlineLvl w:val="0"/>
              <w:rPr>
                <w:rFonts w:ascii="Times New Roman" w:hAnsi="Times New Roman" w:cs="Times New Roman"/>
                <w:bCs/>
                <w:kern w:val="36"/>
                <w:sz w:val="20"/>
                <w:szCs w:val="20"/>
              </w:rPr>
            </w:pPr>
            <w:r w:rsidRPr="00823E8B">
              <w:rPr>
                <w:rFonts w:ascii="Times New Roman" w:hAnsi="Times New Roman" w:cs="Times New Roman"/>
                <w:bCs/>
                <w:color w:val="000000"/>
                <w:kern w:val="36"/>
                <w:sz w:val="20"/>
                <w:szCs w:val="20"/>
              </w:rPr>
              <w:t xml:space="preserve">Универсальный </w:t>
            </w:r>
            <w:r w:rsidRPr="00823E8B">
              <w:rPr>
                <w:rFonts w:ascii="Times New Roman" w:hAnsi="Times New Roman" w:cs="Times New Roman"/>
                <w:bCs/>
                <w:color w:val="000000"/>
                <w:kern w:val="36"/>
                <w:sz w:val="20"/>
                <w:szCs w:val="20"/>
                <w:lang w:val="en-US"/>
              </w:rPr>
              <w:t>CCTV</w:t>
            </w:r>
            <w:r w:rsidRPr="00823E8B">
              <w:rPr>
                <w:rFonts w:ascii="Times New Roman" w:hAnsi="Times New Roman" w:cs="Times New Roman"/>
                <w:bCs/>
                <w:color w:val="000000"/>
                <w:kern w:val="36"/>
                <w:sz w:val="20"/>
                <w:szCs w:val="20"/>
              </w:rPr>
              <w:t xml:space="preserve"> тестер </w:t>
            </w:r>
            <w:r w:rsidRPr="00823E8B">
              <w:rPr>
                <w:rFonts w:ascii="Times New Roman" w:hAnsi="Times New Roman" w:cs="Times New Roman"/>
                <w:bCs/>
                <w:color w:val="000000"/>
                <w:kern w:val="36"/>
                <w:sz w:val="20"/>
                <w:szCs w:val="20"/>
              </w:rPr>
              <w:br/>
              <w:t xml:space="preserve">WANGLU IPC-9800MOVTADHS </w:t>
            </w:r>
            <w:proofErr w:type="spellStart"/>
            <w:r w:rsidRPr="00823E8B">
              <w:rPr>
                <w:rFonts w:ascii="Times New Roman" w:hAnsi="Times New Roman" w:cs="Times New Roman"/>
                <w:bCs/>
                <w:color w:val="000000"/>
                <w:kern w:val="36"/>
                <w:sz w:val="20"/>
                <w:szCs w:val="20"/>
              </w:rPr>
              <w:t>Pro</w:t>
            </w:r>
            <w:proofErr w:type="spellEnd"/>
            <w:r w:rsidRPr="00823E8B">
              <w:rPr>
                <w:rFonts w:ascii="Times New Roman" w:hAnsi="Times New Roman" w:cs="Times New Roman"/>
                <w:bCs/>
                <w:color w:val="000000"/>
                <w:kern w:val="36"/>
                <w:sz w:val="20"/>
                <w:szCs w:val="20"/>
              </w:rPr>
              <w:t xml:space="preserve"> или эквивалент</w:t>
            </w:r>
          </w:p>
          <w:p w14:paraId="731D49D5" w14:textId="77777777" w:rsidR="00D7065A" w:rsidRPr="00823E8B" w:rsidRDefault="00D7065A" w:rsidP="006447F4">
            <w:pPr>
              <w:spacing w:after="0" w:line="240" w:lineRule="auto"/>
              <w:jc w:val="center"/>
              <w:rPr>
                <w:rFonts w:ascii="Times New Roman" w:hAnsi="Times New Roman" w:cs="Times New Roman"/>
                <w:color w:val="000000"/>
                <w:sz w:val="20"/>
                <w:szCs w:val="20"/>
              </w:rPr>
            </w:pPr>
          </w:p>
          <w:p w14:paraId="45A65A07" w14:textId="1E12D7D9" w:rsidR="00D7065A" w:rsidRPr="00823E8B" w:rsidRDefault="006447F4" w:rsidP="006447F4">
            <w:pPr>
              <w:spacing w:after="0" w:line="240" w:lineRule="auto"/>
              <w:jc w:val="center"/>
              <w:rPr>
                <w:rFonts w:ascii="Times New Roman" w:hAnsi="Times New Roman" w:cs="Times New Roman"/>
                <w:color w:val="000000"/>
                <w:sz w:val="20"/>
                <w:szCs w:val="20"/>
              </w:rPr>
            </w:pPr>
            <w:r w:rsidRPr="00823E8B">
              <w:rPr>
                <w:rFonts w:ascii="Times New Roman" w:hAnsi="Times New Roman" w:cs="Times New Roman"/>
                <w:color w:val="000000"/>
                <w:sz w:val="20"/>
                <w:szCs w:val="20"/>
              </w:rPr>
              <w:t>(ОКПД2</w:t>
            </w:r>
            <w:r w:rsidR="00D7065A" w:rsidRPr="00823E8B">
              <w:rPr>
                <w:rFonts w:ascii="Times New Roman" w:hAnsi="Times New Roman" w:cs="Times New Roman"/>
                <w:color w:val="000000"/>
                <w:sz w:val="20"/>
                <w:szCs w:val="20"/>
              </w:rPr>
              <w:t xml:space="preserve"> </w:t>
            </w:r>
          </w:p>
          <w:p w14:paraId="19D89CE1" w14:textId="217B16EE" w:rsidR="00D7065A" w:rsidRPr="00823E8B" w:rsidRDefault="006447F4" w:rsidP="006447F4">
            <w:pPr>
              <w:spacing w:after="0" w:line="240" w:lineRule="auto"/>
              <w:jc w:val="center"/>
              <w:rPr>
                <w:rFonts w:ascii="Times New Roman" w:hAnsi="Times New Roman" w:cs="Times New Roman"/>
                <w:color w:val="000000"/>
                <w:sz w:val="20"/>
                <w:szCs w:val="20"/>
              </w:rPr>
            </w:pPr>
            <w:r w:rsidRPr="00823E8B">
              <w:rPr>
                <w:rFonts w:ascii="Times New Roman" w:hAnsi="Times New Roman" w:cs="Times New Roman"/>
                <w:color w:val="000000"/>
                <w:sz w:val="20"/>
                <w:szCs w:val="20"/>
              </w:rPr>
              <w:t>26.51.43.110</w:t>
            </w:r>
            <w:r w:rsidR="00D7065A" w:rsidRPr="00823E8B">
              <w:rPr>
                <w:rFonts w:ascii="Times New Roman" w:hAnsi="Times New Roman" w:cs="Times New Roman"/>
                <w:color w:val="000000"/>
                <w:sz w:val="20"/>
                <w:szCs w:val="20"/>
              </w:rPr>
              <w:t>)</w:t>
            </w:r>
          </w:p>
          <w:p w14:paraId="26073184" w14:textId="77777777" w:rsidR="00D7065A" w:rsidRPr="00823E8B" w:rsidRDefault="00D7065A" w:rsidP="006447F4">
            <w:pPr>
              <w:spacing w:after="0" w:line="240" w:lineRule="auto"/>
              <w:jc w:val="center"/>
              <w:rPr>
                <w:rFonts w:ascii="Times New Roman" w:hAnsi="Times New Roman" w:cs="Times New Roman"/>
                <w:color w:val="000000"/>
                <w:sz w:val="20"/>
                <w:szCs w:val="20"/>
              </w:rPr>
            </w:pPr>
          </w:p>
        </w:tc>
        <w:tc>
          <w:tcPr>
            <w:tcW w:w="346" w:type="pct"/>
            <w:vMerge w:val="restart"/>
            <w:tcBorders>
              <w:left w:val="single" w:sz="4" w:space="0" w:color="auto"/>
              <w:right w:val="single" w:sz="4" w:space="0" w:color="auto"/>
            </w:tcBorders>
            <w:shd w:val="clear" w:color="auto" w:fill="auto"/>
            <w:vAlign w:val="center"/>
          </w:tcPr>
          <w:p w14:paraId="7D035D41" w14:textId="4063CA77" w:rsidR="00D7065A" w:rsidRPr="00823E8B" w:rsidRDefault="006447F4" w:rsidP="006447F4">
            <w:pPr>
              <w:spacing w:after="0" w:line="240" w:lineRule="auto"/>
              <w:jc w:val="center"/>
              <w:rPr>
                <w:rFonts w:ascii="Times New Roman" w:hAnsi="Times New Roman" w:cs="Times New Roman"/>
                <w:color w:val="000000"/>
                <w:sz w:val="20"/>
                <w:szCs w:val="20"/>
              </w:rPr>
            </w:pPr>
            <w:r w:rsidRPr="00823E8B">
              <w:rPr>
                <w:rFonts w:ascii="Times New Roman" w:hAnsi="Times New Roman" w:cs="Times New Roman"/>
                <w:color w:val="000000"/>
                <w:sz w:val="20"/>
                <w:szCs w:val="20"/>
              </w:rPr>
              <w:t>1</w:t>
            </w:r>
            <w:r w:rsidR="00D7065A" w:rsidRPr="00823E8B">
              <w:rPr>
                <w:rFonts w:ascii="Times New Roman" w:hAnsi="Times New Roman" w:cs="Times New Roman"/>
                <w:color w:val="000000"/>
                <w:sz w:val="20"/>
                <w:szCs w:val="20"/>
              </w:rPr>
              <w:t xml:space="preserve"> шт.</w:t>
            </w:r>
          </w:p>
        </w:tc>
        <w:tc>
          <w:tcPr>
            <w:tcW w:w="198" w:type="pct"/>
            <w:vAlign w:val="center"/>
          </w:tcPr>
          <w:p w14:paraId="051D91AF" w14:textId="77777777" w:rsidR="00D7065A" w:rsidRPr="00823E8B" w:rsidRDefault="00D7065A" w:rsidP="006447F4">
            <w:pPr>
              <w:spacing w:after="0" w:line="240" w:lineRule="auto"/>
              <w:rPr>
                <w:rFonts w:ascii="Times New Roman" w:hAnsi="Times New Roman" w:cs="Times New Roman"/>
                <w:sz w:val="20"/>
                <w:szCs w:val="20"/>
              </w:rPr>
            </w:pPr>
            <w:r w:rsidRPr="00823E8B">
              <w:rPr>
                <w:rFonts w:ascii="Times New Roman" w:hAnsi="Times New Roman" w:cs="Times New Roman"/>
                <w:sz w:val="20"/>
                <w:szCs w:val="20"/>
              </w:rPr>
              <w:t>1</w:t>
            </w:r>
          </w:p>
        </w:tc>
        <w:tc>
          <w:tcPr>
            <w:tcW w:w="939" w:type="pct"/>
            <w:shd w:val="clear" w:color="auto" w:fill="auto"/>
            <w:vAlign w:val="center"/>
          </w:tcPr>
          <w:p w14:paraId="5A6A9ED8" w14:textId="498C42A2" w:rsidR="00D7065A" w:rsidRPr="00823E8B" w:rsidRDefault="006447F4" w:rsidP="006447F4">
            <w:pPr>
              <w:spacing w:after="0" w:line="240" w:lineRule="auto"/>
              <w:rPr>
                <w:rFonts w:ascii="Times New Roman" w:hAnsi="Times New Roman" w:cs="Times New Roman"/>
                <w:sz w:val="20"/>
                <w:szCs w:val="20"/>
                <w:shd w:val="clear" w:color="auto" w:fill="FFFFFF"/>
              </w:rPr>
            </w:pPr>
            <w:r w:rsidRPr="00823E8B">
              <w:rPr>
                <w:rFonts w:ascii="Times New Roman" w:hAnsi="Times New Roman" w:cs="Times New Roman"/>
                <w:sz w:val="20"/>
                <w:szCs w:val="20"/>
              </w:rPr>
              <w:t>Сетевой порт</w:t>
            </w:r>
          </w:p>
        </w:tc>
        <w:tc>
          <w:tcPr>
            <w:tcW w:w="504" w:type="pct"/>
            <w:shd w:val="clear" w:color="auto" w:fill="auto"/>
            <w:vAlign w:val="center"/>
          </w:tcPr>
          <w:p w14:paraId="475CAE1E" w14:textId="77777777" w:rsidR="00D7065A" w:rsidRPr="00823E8B" w:rsidRDefault="00D7065A" w:rsidP="006447F4">
            <w:pPr>
              <w:spacing w:after="0" w:line="240" w:lineRule="auto"/>
              <w:jc w:val="center"/>
              <w:rPr>
                <w:rFonts w:ascii="Times New Roman" w:hAnsi="Times New Roman" w:cs="Times New Roman"/>
                <w:sz w:val="20"/>
                <w:szCs w:val="20"/>
                <w:shd w:val="clear" w:color="auto" w:fill="FFFFFF"/>
              </w:rPr>
            </w:pPr>
            <w:r w:rsidRPr="00823E8B">
              <w:rPr>
                <w:rFonts w:ascii="Times New Roman" w:hAnsi="Times New Roman" w:cs="Times New Roman"/>
                <w:sz w:val="20"/>
                <w:szCs w:val="20"/>
                <w:shd w:val="clear" w:color="auto" w:fill="FFFFFF"/>
              </w:rPr>
              <w:t>-</w:t>
            </w:r>
          </w:p>
        </w:tc>
        <w:tc>
          <w:tcPr>
            <w:tcW w:w="453" w:type="pct"/>
            <w:shd w:val="clear" w:color="auto" w:fill="auto"/>
            <w:vAlign w:val="center"/>
          </w:tcPr>
          <w:p w14:paraId="49909315" w14:textId="77777777"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w:t>
            </w:r>
          </w:p>
        </w:tc>
        <w:tc>
          <w:tcPr>
            <w:tcW w:w="401" w:type="pct"/>
            <w:shd w:val="clear" w:color="auto" w:fill="auto"/>
            <w:vAlign w:val="center"/>
          </w:tcPr>
          <w:p w14:paraId="4A6772D5" w14:textId="77777777"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w:t>
            </w:r>
          </w:p>
        </w:tc>
        <w:tc>
          <w:tcPr>
            <w:tcW w:w="1088" w:type="pct"/>
            <w:shd w:val="clear" w:color="auto" w:fill="auto"/>
            <w:vAlign w:val="center"/>
          </w:tcPr>
          <w:p w14:paraId="7DAD25EC" w14:textId="05D8481C" w:rsidR="00D7065A" w:rsidRPr="00823E8B" w:rsidRDefault="006447F4" w:rsidP="006447F4">
            <w:pPr>
              <w:spacing w:after="0" w:line="240" w:lineRule="auto"/>
              <w:rPr>
                <w:rFonts w:ascii="Times New Roman" w:hAnsi="Times New Roman" w:cs="Times New Roman"/>
                <w:sz w:val="20"/>
                <w:szCs w:val="20"/>
                <w:shd w:val="clear" w:color="auto" w:fill="FFFFFF"/>
              </w:rPr>
            </w:pPr>
            <w:r w:rsidRPr="00823E8B">
              <w:rPr>
                <w:rFonts w:ascii="Times New Roman" w:hAnsi="Times New Roman" w:cs="Times New Roman"/>
                <w:sz w:val="20"/>
                <w:szCs w:val="20"/>
                <w:shd w:val="clear" w:color="auto" w:fill="FFFFFF"/>
              </w:rPr>
              <w:t>10/100/1000 Мбит/с, RJ45</w:t>
            </w:r>
          </w:p>
        </w:tc>
      </w:tr>
      <w:tr w:rsidR="00D7065A" w:rsidRPr="00823E8B" w14:paraId="3AC269DA" w14:textId="77777777" w:rsidTr="00F43083">
        <w:trPr>
          <w:trHeight w:val="56"/>
          <w:jc w:val="center"/>
        </w:trPr>
        <w:tc>
          <w:tcPr>
            <w:tcW w:w="219" w:type="pct"/>
            <w:vMerge/>
          </w:tcPr>
          <w:p w14:paraId="4757AD8D" w14:textId="77777777" w:rsidR="00D7065A" w:rsidRPr="00823E8B" w:rsidRDefault="00D7065A" w:rsidP="006447F4">
            <w:pPr>
              <w:spacing w:after="0" w:line="240" w:lineRule="auto"/>
              <w:rPr>
                <w:rFonts w:ascii="Times New Roman" w:hAnsi="Times New Roman" w:cs="Times New Roman"/>
                <w:sz w:val="20"/>
                <w:szCs w:val="20"/>
              </w:rPr>
            </w:pPr>
          </w:p>
        </w:tc>
        <w:tc>
          <w:tcPr>
            <w:tcW w:w="852" w:type="pct"/>
            <w:vMerge/>
            <w:tcBorders>
              <w:left w:val="single" w:sz="4" w:space="0" w:color="auto"/>
              <w:right w:val="single" w:sz="4" w:space="0" w:color="auto"/>
            </w:tcBorders>
            <w:shd w:val="clear" w:color="auto" w:fill="auto"/>
            <w:vAlign w:val="center"/>
          </w:tcPr>
          <w:p w14:paraId="09A9CE5F" w14:textId="77777777" w:rsidR="00D7065A" w:rsidRPr="00823E8B" w:rsidRDefault="00D7065A" w:rsidP="006447F4">
            <w:pPr>
              <w:spacing w:after="0" w:line="240" w:lineRule="auto"/>
              <w:rPr>
                <w:rFonts w:ascii="Times New Roman" w:hAnsi="Times New Roman" w:cs="Times New Roman"/>
                <w:color w:val="000000"/>
                <w:sz w:val="20"/>
                <w:szCs w:val="20"/>
              </w:rPr>
            </w:pPr>
          </w:p>
        </w:tc>
        <w:tc>
          <w:tcPr>
            <w:tcW w:w="346" w:type="pct"/>
            <w:vMerge/>
            <w:tcBorders>
              <w:left w:val="single" w:sz="4" w:space="0" w:color="auto"/>
              <w:right w:val="single" w:sz="4" w:space="0" w:color="auto"/>
            </w:tcBorders>
            <w:shd w:val="clear" w:color="auto" w:fill="auto"/>
            <w:vAlign w:val="center"/>
          </w:tcPr>
          <w:p w14:paraId="525EC550" w14:textId="77777777" w:rsidR="00D7065A" w:rsidRPr="00823E8B" w:rsidRDefault="00D7065A" w:rsidP="006447F4">
            <w:pPr>
              <w:spacing w:after="0" w:line="240" w:lineRule="auto"/>
              <w:rPr>
                <w:rFonts w:ascii="Times New Roman" w:hAnsi="Times New Roman" w:cs="Times New Roman"/>
                <w:color w:val="000000"/>
                <w:sz w:val="20"/>
                <w:szCs w:val="20"/>
              </w:rPr>
            </w:pPr>
          </w:p>
        </w:tc>
        <w:tc>
          <w:tcPr>
            <w:tcW w:w="198" w:type="pct"/>
            <w:vAlign w:val="center"/>
          </w:tcPr>
          <w:p w14:paraId="18C46DC0" w14:textId="77777777" w:rsidR="00D7065A" w:rsidRPr="00823E8B" w:rsidRDefault="00D7065A" w:rsidP="006447F4">
            <w:pPr>
              <w:spacing w:after="0" w:line="240" w:lineRule="auto"/>
              <w:rPr>
                <w:rFonts w:ascii="Times New Roman" w:hAnsi="Times New Roman" w:cs="Times New Roman"/>
                <w:sz w:val="20"/>
                <w:szCs w:val="20"/>
              </w:rPr>
            </w:pPr>
            <w:r w:rsidRPr="00823E8B">
              <w:rPr>
                <w:rFonts w:ascii="Times New Roman" w:hAnsi="Times New Roman" w:cs="Times New Roman"/>
                <w:sz w:val="20"/>
                <w:szCs w:val="20"/>
              </w:rPr>
              <w:t>2</w:t>
            </w:r>
          </w:p>
        </w:tc>
        <w:tc>
          <w:tcPr>
            <w:tcW w:w="939" w:type="pct"/>
            <w:shd w:val="clear" w:color="auto" w:fill="auto"/>
            <w:vAlign w:val="center"/>
          </w:tcPr>
          <w:p w14:paraId="42B31081" w14:textId="6704AFD0" w:rsidR="00D7065A" w:rsidRPr="00823E8B" w:rsidRDefault="006447F4" w:rsidP="006447F4">
            <w:pPr>
              <w:spacing w:after="0" w:line="240" w:lineRule="auto"/>
              <w:rPr>
                <w:rFonts w:ascii="Times New Roman" w:hAnsi="Times New Roman" w:cs="Times New Roman"/>
                <w:sz w:val="20"/>
                <w:szCs w:val="20"/>
                <w:shd w:val="clear" w:color="auto" w:fill="FFFFFF"/>
              </w:rPr>
            </w:pPr>
            <w:r w:rsidRPr="00823E8B">
              <w:rPr>
                <w:rFonts w:ascii="Times New Roman" w:hAnsi="Times New Roman" w:cs="Times New Roman"/>
                <w:sz w:val="20"/>
                <w:szCs w:val="20"/>
                <w:shd w:val="clear" w:color="auto" w:fill="FFFFFF"/>
              </w:rPr>
              <w:t xml:space="preserve">Беспроводная сеть </w:t>
            </w:r>
            <w:proofErr w:type="spellStart"/>
            <w:r w:rsidRPr="00823E8B">
              <w:rPr>
                <w:rFonts w:ascii="Times New Roman" w:hAnsi="Times New Roman" w:cs="Times New Roman"/>
                <w:sz w:val="20"/>
                <w:szCs w:val="20"/>
                <w:shd w:val="clear" w:color="auto" w:fill="FFFFFF"/>
              </w:rPr>
              <w:t>Wi-Fi</w:t>
            </w:r>
            <w:proofErr w:type="spellEnd"/>
          </w:p>
        </w:tc>
        <w:tc>
          <w:tcPr>
            <w:tcW w:w="504" w:type="pct"/>
            <w:shd w:val="clear" w:color="auto" w:fill="auto"/>
            <w:vAlign w:val="center"/>
          </w:tcPr>
          <w:p w14:paraId="6A8CEFB7" w14:textId="4351A2D3" w:rsidR="00D7065A" w:rsidRPr="00823E8B" w:rsidRDefault="006447F4" w:rsidP="006447F4">
            <w:pPr>
              <w:spacing w:after="0" w:line="240" w:lineRule="auto"/>
              <w:jc w:val="center"/>
              <w:rPr>
                <w:rFonts w:ascii="Times New Roman" w:hAnsi="Times New Roman" w:cs="Times New Roman"/>
                <w:sz w:val="20"/>
                <w:szCs w:val="20"/>
                <w:shd w:val="clear" w:color="auto" w:fill="FFFFFF"/>
              </w:rPr>
            </w:pPr>
            <w:r w:rsidRPr="00823E8B">
              <w:rPr>
                <w:rFonts w:ascii="Times New Roman" w:hAnsi="Times New Roman" w:cs="Times New Roman"/>
                <w:sz w:val="20"/>
                <w:szCs w:val="20"/>
                <w:shd w:val="clear" w:color="auto" w:fill="FFFFFF"/>
              </w:rPr>
              <w:t>Мбит/с</w:t>
            </w:r>
          </w:p>
        </w:tc>
        <w:tc>
          <w:tcPr>
            <w:tcW w:w="453" w:type="pct"/>
            <w:shd w:val="clear" w:color="auto" w:fill="auto"/>
          </w:tcPr>
          <w:p w14:paraId="3BD52AEE" w14:textId="2DE058DD"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 1</w:t>
            </w:r>
            <w:r w:rsidR="006447F4" w:rsidRPr="00823E8B">
              <w:rPr>
                <w:rFonts w:ascii="Times New Roman" w:hAnsi="Times New Roman" w:cs="Times New Roman"/>
                <w:sz w:val="20"/>
                <w:szCs w:val="20"/>
              </w:rPr>
              <w:t>50</w:t>
            </w:r>
          </w:p>
        </w:tc>
        <w:tc>
          <w:tcPr>
            <w:tcW w:w="401" w:type="pct"/>
            <w:shd w:val="clear" w:color="auto" w:fill="auto"/>
          </w:tcPr>
          <w:p w14:paraId="7BDCB211" w14:textId="173F8083" w:rsidR="00D7065A" w:rsidRPr="00823E8B" w:rsidRDefault="006447F4"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w:t>
            </w:r>
          </w:p>
        </w:tc>
        <w:tc>
          <w:tcPr>
            <w:tcW w:w="1088" w:type="pct"/>
            <w:shd w:val="clear" w:color="auto" w:fill="auto"/>
            <w:vAlign w:val="center"/>
          </w:tcPr>
          <w:p w14:paraId="5CA82C90" w14:textId="77777777" w:rsidR="00D7065A" w:rsidRPr="00823E8B" w:rsidRDefault="00D7065A" w:rsidP="006447F4">
            <w:pPr>
              <w:spacing w:after="0" w:line="240" w:lineRule="auto"/>
              <w:rPr>
                <w:rFonts w:ascii="Times New Roman" w:hAnsi="Times New Roman" w:cs="Times New Roman"/>
                <w:sz w:val="20"/>
                <w:szCs w:val="20"/>
                <w:shd w:val="clear" w:color="auto" w:fill="FFFFFF"/>
              </w:rPr>
            </w:pPr>
            <w:r w:rsidRPr="00823E8B">
              <w:rPr>
                <w:rFonts w:ascii="Times New Roman" w:hAnsi="Times New Roman" w:cs="Times New Roman"/>
                <w:sz w:val="20"/>
                <w:szCs w:val="20"/>
                <w:shd w:val="clear" w:color="auto" w:fill="FFFFFF"/>
              </w:rPr>
              <w:t>-</w:t>
            </w:r>
          </w:p>
        </w:tc>
      </w:tr>
      <w:tr w:rsidR="00D7065A" w:rsidRPr="00823E8B" w14:paraId="4FCAC603" w14:textId="77777777" w:rsidTr="00F43083">
        <w:trPr>
          <w:trHeight w:val="56"/>
          <w:jc w:val="center"/>
        </w:trPr>
        <w:tc>
          <w:tcPr>
            <w:tcW w:w="219" w:type="pct"/>
            <w:vMerge/>
          </w:tcPr>
          <w:p w14:paraId="4F63AC5B" w14:textId="77777777" w:rsidR="00D7065A" w:rsidRPr="00823E8B" w:rsidRDefault="00D7065A" w:rsidP="006447F4">
            <w:pPr>
              <w:spacing w:after="0" w:line="240" w:lineRule="auto"/>
              <w:rPr>
                <w:rFonts w:ascii="Times New Roman" w:hAnsi="Times New Roman" w:cs="Times New Roman"/>
                <w:sz w:val="20"/>
                <w:szCs w:val="20"/>
              </w:rPr>
            </w:pPr>
          </w:p>
        </w:tc>
        <w:tc>
          <w:tcPr>
            <w:tcW w:w="852" w:type="pct"/>
            <w:vMerge/>
            <w:tcBorders>
              <w:left w:val="single" w:sz="4" w:space="0" w:color="auto"/>
              <w:right w:val="single" w:sz="4" w:space="0" w:color="auto"/>
            </w:tcBorders>
            <w:shd w:val="clear" w:color="auto" w:fill="auto"/>
            <w:vAlign w:val="center"/>
          </w:tcPr>
          <w:p w14:paraId="3DD808EF" w14:textId="77777777" w:rsidR="00D7065A" w:rsidRPr="00823E8B" w:rsidRDefault="00D7065A" w:rsidP="006447F4">
            <w:pPr>
              <w:spacing w:after="0" w:line="240" w:lineRule="auto"/>
              <w:rPr>
                <w:rFonts w:ascii="Times New Roman" w:hAnsi="Times New Roman" w:cs="Times New Roman"/>
                <w:color w:val="000000"/>
                <w:sz w:val="20"/>
                <w:szCs w:val="20"/>
              </w:rPr>
            </w:pPr>
          </w:p>
        </w:tc>
        <w:tc>
          <w:tcPr>
            <w:tcW w:w="346" w:type="pct"/>
            <w:vMerge/>
            <w:tcBorders>
              <w:left w:val="single" w:sz="4" w:space="0" w:color="auto"/>
              <w:right w:val="single" w:sz="4" w:space="0" w:color="auto"/>
            </w:tcBorders>
            <w:shd w:val="clear" w:color="auto" w:fill="auto"/>
            <w:vAlign w:val="center"/>
          </w:tcPr>
          <w:p w14:paraId="23DB858E" w14:textId="77777777" w:rsidR="00D7065A" w:rsidRPr="00823E8B" w:rsidRDefault="00D7065A" w:rsidP="006447F4">
            <w:pPr>
              <w:spacing w:after="0" w:line="240" w:lineRule="auto"/>
              <w:rPr>
                <w:rFonts w:ascii="Times New Roman" w:hAnsi="Times New Roman" w:cs="Times New Roman"/>
                <w:color w:val="000000"/>
                <w:sz w:val="20"/>
                <w:szCs w:val="20"/>
              </w:rPr>
            </w:pPr>
          </w:p>
        </w:tc>
        <w:tc>
          <w:tcPr>
            <w:tcW w:w="198" w:type="pct"/>
            <w:vAlign w:val="center"/>
          </w:tcPr>
          <w:p w14:paraId="379F4C10" w14:textId="77777777" w:rsidR="00D7065A" w:rsidRPr="00823E8B" w:rsidRDefault="00D7065A" w:rsidP="006447F4">
            <w:pPr>
              <w:spacing w:after="0" w:line="240" w:lineRule="auto"/>
              <w:rPr>
                <w:rFonts w:ascii="Times New Roman" w:hAnsi="Times New Roman" w:cs="Times New Roman"/>
                <w:sz w:val="20"/>
                <w:szCs w:val="20"/>
              </w:rPr>
            </w:pPr>
            <w:r w:rsidRPr="00823E8B">
              <w:rPr>
                <w:rFonts w:ascii="Times New Roman" w:hAnsi="Times New Roman" w:cs="Times New Roman"/>
                <w:sz w:val="20"/>
                <w:szCs w:val="20"/>
              </w:rPr>
              <w:t>3</w:t>
            </w:r>
          </w:p>
        </w:tc>
        <w:tc>
          <w:tcPr>
            <w:tcW w:w="939" w:type="pct"/>
            <w:shd w:val="clear" w:color="auto" w:fill="auto"/>
            <w:vAlign w:val="center"/>
          </w:tcPr>
          <w:p w14:paraId="7535D37B" w14:textId="57B8C724" w:rsidR="00D7065A" w:rsidRPr="00823E8B" w:rsidRDefault="006447F4" w:rsidP="006447F4">
            <w:pPr>
              <w:spacing w:after="0" w:line="240" w:lineRule="auto"/>
              <w:rPr>
                <w:rFonts w:ascii="Times New Roman" w:hAnsi="Times New Roman" w:cs="Times New Roman"/>
                <w:sz w:val="20"/>
                <w:szCs w:val="20"/>
                <w:shd w:val="clear" w:color="auto" w:fill="FFFFFF"/>
              </w:rPr>
            </w:pPr>
            <w:r w:rsidRPr="00823E8B">
              <w:rPr>
                <w:rFonts w:ascii="Times New Roman" w:hAnsi="Times New Roman" w:cs="Times New Roman"/>
                <w:color w:val="2B2929"/>
                <w:sz w:val="20"/>
                <w:szCs w:val="20"/>
              </w:rPr>
              <w:t>Поддержка кодеков IP-камеры</w:t>
            </w:r>
          </w:p>
        </w:tc>
        <w:tc>
          <w:tcPr>
            <w:tcW w:w="504" w:type="pct"/>
            <w:shd w:val="clear" w:color="auto" w:fill="auto"/>
            <w:vAlign w:val="center"/>
          </w:tcPr>
          <w:p w14:paraId="2CFF1570" w14:textId="6B2BE0B8" w:rsidR="00D7065A" w:rsidRPr="00823E8B" w:rsidRDefault="006447F4" w:rsidP="006447F4">
            <w:pPr>
              <w:spacing w:after="0" w:line="240" w:lineRule="auto"/>
              <w:jc w:val="center"/>
              <w:rPr>
                <w:rFonts w:ascii="Times New Roman" w:hAnsi="Times New Roman" w:cs="Times New Roman"/>
                <w:sz w:val="20"/>
                <w:szCs w:val="20"/>
                <w:shd w:val="clear" w:color="auto" w:fill="FFFFFF"/>
              </w:rPr>
            </w:pPr>
            <w:r w:rsidRPr="00823E8B">
              <w:rPr>
                <w:rFonts w:ascii="Times New Roman" w:hAnsi="Times New Roman" w:cs="Times New Roman"/>
                <w:sz w:val="20"/>
                <w:szCs w:val="20"/>
                <w:shd w:val="clear" w:color="auto" w:fill="FFFFFF"/>
              </w:rPr>
              <w:t>-</w:t>
            </w:r>
          </w:p>
        </w:tc>
        <w:tc>
          <w:tcPr>
            <w:tcW w:w="453" w:type="pct"/>
            <w:shd w:val="clear" w:color="auto" w:fill="auto"/>
            <w:vAlign w:val="center"/>
          </w:tcPr>
          <w:p w14:paraId="50E637FD" w14:textId="0386AA24" w:rsidR="00D7065A" w:rsidRPr="00823E8B" w:rsidRDefault="006447F4"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w:t>
            </w:r>
          </w:p>
        </w:tc>
        <w:tc>
          <w:tcPr>
            <w:tcW w:w="401" w:type="pct"/>
            <w:shd w:val="clear" w:color="auto" w:fill="auto"/>
            <w:vAlign w:val="center"/>
          </w:tcPr>
          <w:p w14:paraId="2AFEB7A2" w14:textId="23B68B76" w:rsidR="00D7065A" w:rsidRPr="00823E8B" w:rsidRDefault="006447F4"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w:t>
            </w:r>
          </w:p>
        </w:tc>
        <w:tc>
          <w:tcPr>
            <w:tcW w:w="1088" w:type="pct"/>
            <w:shd w:val="clear" w:color="auto" w:fill="auto"/>
            <w:vAlign w:val="center"/>
          </w:tcPr>
          <w:p w14:paraId="08D789B6" w14:textId="6569A740" w:rsidR="00D7065A" w:rsidRPr="00823E8B" w:rsidRDefault="006447F4" w:rsidP="006447F4">
            <w:pPr>
              <w:spacing w:after="0" w:line="240" w:lineRule="auto"/>
              <w:rPr>
                <w:rFonts w:ascii="Times New Roman" w:hAnsi="Times New Roman" w:cs="Times New Roman"/>
                <w:sz w:val="20"/>
                <w:szCs w:val="20"/>
                <w:shd w:val="clear" w:color="auto" w:fill="FFFFFF"/>
              </w:rPr>
            </w:pPr>
            <w:r w:rsidRPr="00823E8B">
              <w:rPr>
                <w:rFonts w:ascii="Times New Roman" w:hAnsi="Times New Roman" w:cs="Times New Roman"/>
                <w:sz w:val="20"/>
                <w:szCs w:val="20"/>
                <w:shd w:val="clear" w:color="auto" w:fill="FFFFFF"/>
              </w:rPr>
              <w:t>H.265</w:t>
            </w:r>
          </w:p>
        </w:tc>
      </w:tr>
      <w:tr w:rsidR="00D7065A" w:rsidRPr="00823E8B" w14:paraId="7FE5EAF0" w14:textId="77777777" w:rsidTr="00F43083">
        <w:trPr>
          <w:trHeight w:val="56"/>
          <w:jc w:val="center"/>
        </w:trPr>
        <w:tc>
          <w:tcPr>
            <w:tcW w:w="219" w:type="pct"/>
            <w:vMerge/>
          </w:tcPr>
          <w:p w14:paraId="311B3217" w14:textId="77777777" w:rsidR="00D7065A" w:rsidRPr="00823E8B" w:rsidRDefault="00D7065A" w:rsidP="006447F4">
            <w:pPr>
              <w:spacing w:after="0" w:line="240" w:lineRule="auto"/>
              <w:rPr>
                <w:rFonts w:ascii="Times New Roman" w:hAnsi="Times New Roman" w:cs="Times New Roman"/>
                <w:sz w:val="20"/>
                <w:szCs w:val="20"/>
              </w:rPr>
            </w:pPr>
          </w:p>
        </w:tc>
        <w:tc>
          <w:tcPr>
            <w:tcW w:w="852" w:type="pct"/>
            <w:vMerge/>
            <w:tcBorders>
              <w:left w:val="single" w:sz="4" w:space="0" w:color="auto"/>
              <w:right w:val="single" w:sz="4" w:space="0" w:color="auto"/>
            </w:tcBorders>
            <w:shd w:val="clear" w:color="auto" w:fill="auto"/>
            <w:vAlign w:val="center"/>
          </w:tcPr>
          <w:p w14:paraId="7B5D5D64" w14:textId="77777777" w:rsidR="00D7065A" w:rsidRPr="00823E8B" w:rsidRDefault="00D7065A" w:rsidP="006447F4">
            <w:pPr>
              <w:spacing w:after="0" w:line="240" w:lineRule="auto"/>
              <w:rPr>
                <w:rFonts w:ascii="Times New Roman" w:hAnsi="Times New Roman" w:cs="Times New Roman"/>
                <w:color w:val="000000"/>
                <w:sz w:val="20"/>
                <w:szCs w:val="20"/>
              </w:rPr>
            </w:pPr>
          </w:p>
        </w:tc>
        <w:tc>
          <w:tcPr>
            <w:tcW w:w="346" w:type="pct"/>
            <w:vMerge/>
            <w:tcBorders>
              <w:left w:val="single" w:sz="4" w:space="0" w:color="auto"/>
              <w:right w:val="single" w:sz="4" w:space="0" w:color="auto"/>
            </w:tcBorders>
            <w:shd w:val="clear" w:color="auto" w:fill="auto"/>
            <w:vAlign w:val="center"/>
          </w:tcPr>
          <w:p w14:paraId="47D4B8A5" w14:textId="77777777" w:rsidR="00D7065A" w:rsidRPr="00823E8B" w:rsidRDefault="00D7065A" w:rsidP="006447F4">
            <w:pPr>
              <w:spacing w:after="0" w:line="240" w:lineRule="auto"/>
              <w:rPr>
                <w:rFonts w:ascii="Times New Roman" w:hAnsi="Times New Roman" w:cs="Times New Roman"/>
                <w:color w:val="000000"/>
                <w:sz w:val="20"/>
                <w:szCs w:val="20"/>
              </w:rPr>
            </w:pPr>
          </w:p>
        </w:tc>
        <w:tc>
          <w:tcPr>
            <w:tcW w:w="198" w:type="pct"/>
            <w:vAlign w:val="center"/>
          </w:tcPr>
          <w:p w14:paraId="46BC5A66" w14:textId="77777777" w:rsidR="00D7065A" w:rsidRPr="00823E8B" w:rsidRDefault="00D7065A" w:rsidP="006447F4">
            <w:pPr>
              <w:spacing w:after="0" w:line="240" w:lineRule="auto"/>
              <w:rPr>
                <w:rFonts w:ascii="Times New Roman" w:hAnsi="Times New Roman" w:cs="Times New Roman"/>
                <w:sz w:val="20"/>
                <w:szCs w:val="20"/>
              </w:rPr>
            </w:pPr>
            <w:r w:rsidRPr="00823E8B">
              <w:rPr>
                <w:rFonts w:ascii="Times New Roman" w:hAnsi="Times New Roman" w:cs="Times New Roman"/>
                <w:sz w:val="20"/>
                <w:szCs w:val="20"/>
              </w:rPr>
              <w:t>4</w:t>
            </w:r>
          </w:p>
        </w:tc>
        <w:tc>
          <w:tcPr>
            <w:tcW w:w="939" w:type="pct"/>
            <w:shd w:val="clear" w:color="auto" w:fill="auto"/>
            <w:vAlign w:val="center"/>
          </w:tcPr>
          <w:p w14:paraId="42E4C755" w14:textId="5640CF12" w:rsidR="00D7065A" w:rsidRPr="00823E8B" w:rsidRDefault="006447F4" w:rsidP="006447F4">
            <w:pPr>
              <w:spacing w:after="0" w:line="240" w:lineRule="auto"/>
              <w:rPr>
                <w:rFonts w:ascii="Times New Roman" w:hAnsi="Times New Roman" w:cs="Times New Roman"/>
                <w:sz w:val="20"/>
                <w:szCs w:val="20"/>
                <w:shd w:val="clear" w:color="auto" w:fill="FFFFFF"/>
              </w:rPr>
            </w:pPr>
            <w:r w:rsidRPr="00823E8B">
              <w:rPr>
                <w:rFonts w:ascii="Times New Roman" w:hAnsi="Times New Roman" w:cs="Times New Roman"/>
                <w:sz w:val="20"/>
                <w:szCs w:val="20"/>
                <w:shd w:val="clear" w:color="auto" w:fill="FFFFFF"/>
              </w:rPr>
              <w:t>Сканер IP-адресов</w:t>
            </w:r>
          </w:p>
        </w:tc>
        <w:tc>
          <w:tcPr>
            <w:tcW w:w="504" w:type="pct"/>
            <w:shd w:val="clear" w:color="auto" w:fill="auto"/>
            <w:vAlign w:val="center"/>
          </w:tcPr>
          <w:p w14:paraId="5DBFDE45" w14:textId="77777777" w:rsidR="00D7065A" w:rsidRPr="00823E8B" w:rsidRDefault="00D7065A" w:rsidP="006447F4">
            <w:pPr>
              <w:spacing w:after="0" w:line="240" w:lineRule="auto"/>
              <w:jc w:val="center"/>
              <w:rPr>
                <w:rFonts w:ascii="Times New Roman" w:hAnsi="Times New Roman" w:cs="Times New Roman"/>
                <w:sz w:val="20"/>
                <w:szCs w:val="20"/>
                <w:shd w:val="clear" w:color="auto" w:fill="FFFFFF"/>
              </w:rPr>
            </w:pPr>
            <w:r w:rsidRPr="00823E8B">
              <w:rPr>
                <w:rFonts w:ascii="Times New Roman" w:hAnsi="Times New Roman" w:cs="Times New Roman"/>
                <w:sz w:val="20"/>
                <w:szCs w:val="20"/>
                <w:shd w:val="clear" w:color="auto" w:fill="FFFFFF"/>
              </w:rPr>
              <w:t>-</w:t>
            </w:r>
          </w:p>
        </w:tc>
        <w:tc>
          <w:tcPr>
            <w:tcW w:w="453" w:type="pct"/>
            <w:shd w:val="clear" w:color="auto" w:fill="auto"/>
            <w:vAlign w:val="center"/>
          </w:tcPr>
          <w:p w14:paraId="24BEE777" w14:textId="77777777"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w:t>
            </w:r>
          </w:p>
        </w:tc>
        <w:tc>
          <w:tcPr>
            <w:tcW w:w="401" w:type="pct"/>
            <w:shd w:val="clear" w:color="auto" w:fill="auto"/>
            <w:vAlign w:val="center"/>
          </w:tcPr>
          <w:p w14:paraId="4AC2975F" w14:textId="77777777"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w:t>
            </w:r>
          </w:p>
        </w:tc>
        <w:tc>
          <w:tcPr>
            <w:tcW w:w="1088" w:type="pct"/>
            <w:shd w:val="clear" w:color="auto" w:fill="auto"/>
            <w:vAlign w:val="center"/>
          </w:tcPr>
          <w:p w14:paraId="2635FADE" w14:textId="7F7A2763" w:rsidR="00D7065A" w:rsidRPr="00823E8B" w:rsidRDefault="006447F4" w:rsidP="006447F4">
            <w:pPr>
              <w:spacing w:after="0" w:line="240" w:lineRule="auto"/>
              <w:rPr>
                <w:rFonts w:ascii="Times New Roman" w:hAnsi="Times New Roman" w:cs="Times New Roman"/>
                <w:sz w:val="20"/>
                <w:szCs w:val="20"/>
                <w:shd w:val="clear" w:color="auto" w:fill="FFFFFF"/>
              </w:rPr>
            </w:pPr>
            <w:r w:rsidRPr="00823E8B">
              <w:rPr>
                <w:rFonts w:ascii="Times New Roman" w:hAnsi="Times New Roman" w:cs="Times New Roman"/>
                <w:sz w:val="20"/>
                <w:szCs w:val="20"/>
                <w:shd w:val="clear" w:color="auto" w:fill="FFFFFF"/>
              </w:rPr>
              <w:t xml:space="preserve">автоматическое </w:t>
            </w:r>
            <w:proofErr w:type="spellStart"/>
            <w:r w:rsidRPr="00823E8B">
              <w:rPr>
                <w:rFonts w:ascii="Times New Roman" w:hAnsi="Times New Roman" w:cs="Times New Roman"/>
                <w:sz w:val="20"/>
                <w:szCs w:val="20"/>
                <w:shd w:val="clear" w:color="auto" w:fill="FFFFFF"/>
              </w:rPr>
              <w:t>мультисегментное</w:t>
            </w:r>
            <w:proofErr w:type="spellEnd"/>
            <w:r w:rsidRPr="00823E8B">
              <w:rPr>
                <w:rFonts w:ascii="Times New Roman" w:hAnsi="Times New Roman" w:cs="Times New Roman"/>
                <w:sz w:val="20"/>
                <w:szCs w:val="20"/>
                <w:shd w:val="clear" w:color="auto" w:fill="FFFFFF"/>
              </w:rPr>
              <w:t xml:space="preserve"> сканирование сети</w:t>
            </w:r>
          </w:p>
        </w:tc>
      </w:tr>
      <w:tr w:rsidR="00D7065A" w:rsidRPr="00823E8B" w14:paraId="268280D2" w14:textId="77777777" w:rsidTr="00F43083">
        <w:trPr>
          <w:trHeight w:val="56"/>
          <w:jc w:val="center"/>
        </w:trPr>
        <w:tc>
          <w:tcPr>
            <w:tcW w:w="219" w:type="pct"/>
            <w:vMerge/>
          </w:tcPr>
          <w:p w14:paraId="327306A7" w14:textId="77777777" w:rsidR="00D7065A" w:rsidRPr="00823E8B" w:rsidRDefault="00D7065A" w:rsidP="006447F4">
            <w:pPr>
              <w:spacing w:after="0" w:line="240" w:lineRule="auto"/>
              <w:rPr>
                <w:rFonts w:ascii="Times New Roman" w:hAnsi="Times New Roman" w:cs="Times New Roman"/>
                <w:sz w:val="20"/>
                <w:szCs w:val="20"/>
              </w:rPr>
            </w:pPr>
          </w:p>
        </w:tc>
        <w:tc>
          <w:tcPr>
            <w:tcW w:w="852" w:type="pct"/>
            <w:vMerge/>
            <w:tcBorders>
              <w:left w:val="single" w:sz="4" w:space="0" w:color="auto"/>
              <w:right w:val="single" w:sz="4" w:space="0" w:color="auto"/>
            </w:tcBorders>
            <w:shd w:val="clear" w:color="auto" w:fill="auto"/>
            <w:vAlign w:val="center"/>
          </w:tcPr>
          <w:p w14:paraId="01D30C1D" w14:textId="77777777" w:rsidR="00D7065A" w:rsidRPr="00823E8B" w:rsidRDefault="00D7065A" w:rsidP="006447F4">
            <w:pPr>
              <w:spacing w:after="0" w:line="240" w:lineRule="auto"/>
              <w:rPr>
                <w:rFonts w:ascii="Times New Roman" w:hAnsi="Times New Roman" w:cs="Times New Roman"/>
                <w:color w:val="000000"/>
                <w:sz w:val="20"/>
                <w:szCs w:val="20"/>
              </w:rPr>
            </w:pPr>
          </w:p>
        </w:tc>
        <w:tc>
          <w:tcPr>
            <w:tcW w:w="346" w:type="pct"/>
            <w:vMerge/>
            <w:tcBorders>
              <w:left w:val="single" w:sz="4" w:space="0" w:color="auto"/>
              <w:right w:val="single" w:sz="4" w:space="0" w:color="auto"/>
            </w:tcBorders>
            <w:shd w:val="clear" w:color="auto" w:fill="auto"/>
            <w:vAlign w:val="center"/>
          </w:tcPr>
          <w:p w14:paraId="1884670A" w14:textId="77777777" w:rsidR="00D7065A" w:rsidRPr="00823E8B" w:rsidRDefault="00D7065A" w:rsidP="006447F4">
            <w:pPr>
              <w:spacing w:after="0" w:line="240" w:lineRule="auto"/>
              <w:rPr>
                <w:rFonts w:ascii="Times New Roman" w:hAnsi="Times New Roman" w:cs="Times New Roman"/>
                <w:color w:val="000000"/>
                <w:sz w:val="20"/>
                <w:szCs w:val="20"/>
              </w:rPr>
            </w:pPr>
          </w:p>
        </w:tc>
        <w:tc>
          <w:tcPr>
            <w:tcW w:w="198" w:type="pct"/>
            <w:vAlign w:val="center"/>
          </w:tcPr>
          <w:p w14:paraId="2A71AE72" w14:textId="77777777" w:rsidR="00D7065A" w:rsidRPr="00823E8B" w:rsidRDefault="00D7065A" w:rsidP="006447F4">
            <w:pPr>
              <w:spacing w:after="0" w:line="240" w:lineRule="auto"/>
              <w:rPr>
                <w:rFonts w:ascii="Times New Roman" w:hAnsi="Times New Roman" w:cs="Times New Roman"/>
                <w:sz w:val="20"/>
                <w:szCs w:val="20"/>
              </w:rPr>
            </w:pPr>
            <w:r w:rsidRPr="00823E8B">
              <w:rPr>
                <w:rFonts w:ascii="Times New Roman" w:hAnsi="Times New Roman" w:cs="Times New Roman"/>
                <w:sz w:val="20"/>
                <w:szCs w:val="20"/>
              </w:rPr>
              <w:t>5</w:t>
            </w:r>
          </w:p>
        </w:tc>
        <w:tc>
          <w:tcPr>
            <w:tcW w:w="939" w:type="pct"/>
            <w:shd w:val="clear" w:color="auto" w:fill="auto"/>
            <w:vAlign w:val="center"/>
          </w:tcPr>
          <w:p w14:paraId="663E24A7" w14:textId="69D6E10D" w:rsidR="00D7065A" w:rsidRPr="00823E8B" w:rsidRDefault="006447F4" w:rsidP="006447F4">
            <w:pPr>
              <w:spacing w:after="0" w:line="240" w:lineRule="auto"/>
              <w:rPr>
                <w:rFonts w:ascii="Times New Roman" w:hAnsi="Times New Roman" w:cs="Times New Roman"/>
                <w:color w:val="2B2929"/>
                <w:sz w:val="20"/>
                <w:szCs w:val="20"/>
              </w:rPr>
            </w:pPr>
            <w:r w:rsidRPr="00823E8B">
              <w:rPr>
                <w:rFonts w:ascii="Times New Roman" w:hAnsi="Times New Roman" w:cs="Times New Roman"/>
                <w:color w:val="2B2929"/>
                <w:sz w:val="20"/>
                <w:szCs w:val="20"/>
              </w:rPr>
              <w:t>ИПД</w:t>
            </w:r>
          </w:p>
        </w:tc>
        <w:tc>
          <w:tcPr>
            <w:tcW w:w="504" w:type="pct"/>
            <w:shd w:val="clear" w:color="auto" w:fill="auto"/>
            <w:vAlign w:val="center"/>
          </w:tcPr>
          <w:p w14:paraId="79110151" w14:textId="77777777" w:rsidR="00D7065A" w:rsidRPr="00823E8B" w:rsidRDefault="00D7065A" w:rsidP="006447F4">
            <w:pPr>
              <w:spacing w:after="0" w:line="240" w:lineRule="auto"/>
              <w:jc w:val="center"/>
              <w:rPr>
                <w:rFonts w:ascii="Times New Roman" w:hAnsi="Times New Roman" w:cs="Times New Roman"/>
                <w:sz w:val="20"/>
                <w:szCs w:val="20"/>
                <w:shd w:val="clear" w:color="auto" w:fill="FFFFFF"/>
              </w:rPr>
            </w:pPr>
            <w:r w:rsidRPr="00823E8B">
              <w:rPr>
                <w:rFonts w:ascii="Times New Roman" w:hAnsi="Times New Roman" w:cs="Times New Roman"/>
                <w:sz w:val="20"/>
                <w:szCs w:val="20"/>
                <w:shd w:val="clear" w:color="auto" w:fill="FFFFFF"/>
              </w:rPr>
              <w:t>-</w:t>
            </w:r>
          </w:p>
        </w:tc>
        <w:tc>
          <w:tcPr>
            <w:tcW w:w="453" w:type="pct"/>
            <w:shd w:val="clear" w:color="auto" w:fill="auto"/>
            <w:vAlign w:val="center"/>
          </w:tcPr>
          <w:p w14:paraId="1C6C7AC9" w14:textId="25E93AC8" w:rsidR="00D7065A" w:rsidRPr="00823E8B" w:rsidRDefault="003B43BF"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w:t>
            </w:r>
          </w:p>
        </w:tc>
        <w:tc>
          <w:tcPr>
            <w:tcW w:w="401" w:type="pct"/>
            <w:shd w:val="clear" w:color="auto" w:fill="auto"/>
            <w:vAlign w:val="center"/>
          </w:tcPr>
          <w:p w14:paraId="08AF3C53" w14:textId="7F80CA1E" w:rsidR="00D7065A" w:rsidRPr="00823E8B" w:rsidRDefault="003B43BF"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w:t>
            </w:r>
          </w:p>
        </w:tc>
        <w:tc>
          <w:tcPr>
            <w:tcW w:w="1088" w:type="pct"/>
            <w:shd w:val="clear" w:color="auto" w:fill="auto"/>
            <w:vAlign w:val="center"/>
          </w:tcPr>
          <w:p w14:paraId="45AA04AF" w14:textId="4A1DB6E6" w:rsidR="00D7065A" w:rsidRPr="00823E8B" w:rsidRDefault="006447F4" w:rsidP="006447F4">
            <w:pPr>
              <w:spacing w:after="0" w:line="240" w:lineRule="auto"/>
              <w:rPr>
                <w:rFonts w:ascii="Times New Roman" w:hAnsi="Times New Roman" w:cs="Times New Roman"/>
                <w:sz w:val="20"/>
                <w:szCs w:val="20"/>
                <w:shd w:val="clear" w:color="auto" w:fill="FFFFFF"/>
                <w:lang w:val="en-US"/>
              </w:rPr>
            </w:pPr>
            <w:r w:rsidRPr="00823E8B">
              <w:rPr>
                <w:rFonts w:ascii="Times New Roman" w:hAnsi="Times New Roman" w:cs="Times New Roman"/>
                <w:sz w:val="20"/>
                <w:szCs w:val="20"/>
                <w:shd w:val="clear" w:color="auto" w:fill="FFFFFF"/>
                <w:lang w:val="en-US"/>
              </w:rPr>
              <w:t xml:space="preserve">RS-485, </w:t>
            </w:r>
            <w:r w:rsidRPr="00823E8B">
              <w:rPr>
                <w:rFonts w:ascii="Times New Roman" w:hAnsi="Times New Roman" w:cs="Times New Roman"/>
                <w:sz w:val="20"/>
                <w:szCs w:val="20"/>
                <w:shd w:val="clear" w:color="auto" w:fill="FFFFFF"/>
                <w:lang w:val="en-US"/>
              </w:rPr>
              <w:t>LAN</w:t>
            </w:r>
            <w:r w:rsidRPr="00823E8B">
              <w:rPr>
                <w:rFonts w:ascii="Times New Roman" w:hAnsi="Times New Roman" w:cs="Times New Roman"/>
                <w:sz w:val="20"/>
                <w:szCs w:val="20"/>
                <w:shd w:val="clear" w:color="auto" w:fill="FFFFFF"/>
                <w:lang w:val="en-US"/>
              </w:rPr>
              <w:t xml:space="preserve">, </w:t>
            </w:r>
            <w:r w:rsidRPr="00823E8B">
              <w:rPr>
                <w:rFonts w:ascii="Times New Roman" w:hAnsi="Times New Roman" w:cs="Times New Roman"/>
                <w:sz w:val="20"/>
                <w:szCs w:val="20"/>
                <w:shd w:val="clear" w:color="auto" w:fill="FFFFFF"/>
                <w:lang w:val="en-US"/>
              </w:rPr>
              <w:t>HDMI</w:t>
            </w:r>
            <w:r w:rsidRPr="00823E8B">
              <w:rPr>
                <w:rFonts w:ascii="Times New Roman" w:hAnsi="Times New Roman" w:cs="Times New Roman"/>
                <w:sz w:val="20"/>
                <w:szCs w:val="20"/>
                <w:shd w:val="clear" w:color="auto" w:fill="FFFFFF"/>
                <w:lang w:val="en-US"/>
              </w:rPr>
              <w:t xml:space="preserve">, </w:t>
            </w:r>
            <w:proofErr w:type="spellStart"/>
            <w:r w:rsidRPr="00823E8B">
              <w:rPr>
                <w:rFonts w:ascii="Times New Roman" w:hAnsi="Times New Roman" w:cs="Times New Roman"/>
                <w:sz w:val="20"/>
                <w:szCs w:val="20"/>
                <w:shd w:val="clear" w:color="auto" w:fill="FFFFFF"/>
                <w:lang w:val="en-US"/>
              </w:rPr>
              <w:t>microSD</w:t>
            </w:r>
            <w:proofErr w:type="spellEnd"/>
            <w:r w:rsidRPr="00823E8B">
              <w:rPr>
                <w:rFonts w:ascii="Times New Roman" w:hAnsi="Times New Roman" w:cs="Times New Roman"/>
                <w:sz w:val="20"/>
                <w:szCs w:val="20"/>
                <w:shd w:val="clear" w:color="auto" w:fill="FFFFFF"/>
                <w:lang w:val="en-US"/>
              </w:rPr>
              <w:t xml:space="preserve">, </w:t>
            </w:r>
            <w:r w:rsidRPr="00823E8B">
              <w:rPr>
                <w:rFonts w:ascii="Times New Roman" w:hAnsi="Times New Roman" w:cs="Times New Roman"/>
                <w:sz w:val="20"/>
                <w:szCs w:val="20"/>
                <w:shd w:val="clear" w:color="auto" w:fill="FFFFFF"/>
                <w:lang w:val="en-US"/>
              </w:rPr>
              <w:t xml:space="preserve">DC 12 </w:t>
            </w:r>
            <w:r w:rsidRPr="00823E8B">
              <w:rPr>
                <w:rFonts w:ascii="Times New Roman" w:hAnsi="Times New Roman" w:cs="Times New Roman"/>
                <w:sz w:val="20"/>
                <w:szCs w:val="20"/>
                <w:shd w:val="clear" w:color="auto" w:fill="FFFFFF"/>
              </w:rPr>
              <w:t>В</w:t>
            </w:r>
            <w:r w:rsidRPr="00823E8B">
              <w:rPr>
                <w:rFonts w:ascii="Times New Roman" w:hAnsi="Times New Roman" w:cs="Times New Roman"/>
                <w:sz w:val="20"/>
                <w:szCs w:val="20"/>
                <w:shd w:val="clear" w:color="auto" w:fill="FFFFFF"/>
                <w:lang w:val="en-US"/>
              </w:rPr>
              <w:t xml:space="preserve">, </w:t>
            </w:r>
            <w:r w:rsidRPr="00823E8B">
              <w:rPr>
                <w:rFonts w:ascii="Times New Roman" w:hAnsi="Times New Roman" w:cs="Times New Roman"/>
                <w:sz w:val="20"/>
                <w:szCs w:val="20"/>
                <w:shd w:val="clear" w:color="auto" w:fill="FFFFFF"/>
                <w:lang w:val="en-US"/>
              </w:rPr>
              <w:t>BNC</w:t>
            </w:r>
          </w:p>
        </w:tc>
      </w:tr>
      <w:tr w:rsidR="00D7065A" w:rsidRPr="00823E8B" w14:paraId="03644647" w14:textId="77777777" w:rsidTr="00F43083">
        <w:trPr>
          <w:trHeight w:val="56"/>
          <w:jc w:val="center"/>
        </w:trPr>
        <w:tc>
          <w:tcPr>
            <w:tcW w:w="219" w:type="pct"/>
            <w:vMerge/>
          </w:tcPr>
          <w:p w14:paraId="7794CA8F" w14:textId="77777777" w:rsidR="00D7065A" w:rsidRPr="00823E8B" w:rsidRDefault="00D7065A" w:rsidP="006447F4">
            <w:pPr>
              <w:spacing w:after="0" w:line="240" w:lineRule="auto"/>
              <w:rPr>
                <w:rFonts w:ascii="Times New Roman" w:hAnsi="Times New Roman" w:cs="Times New Roman"/>
                <w:sz w:val="20"/>
                <w:szCs w:val="20"/>
                <w:lang w:val="en-US"/>
              </w:rPr>
            </w:pPr>
          </w:p>
        </w:tc>
        <w:tc>
          <w:tcPr>
            <w:tcW w:w="852" w:type="pct"/>
            <w:vMerge/>
            <w:tcBorders>
              <w:left w:val="single" w:sz="4" w:space="0" w:color="auto"/>
              <w:right w:val="single" w:sz="4" w:space="0" w:color="auto"/>
            </w:tcBorders>
            <w:shd w:val="clear" w:color="auto" w:fill="auto"/>
            <w:vAlign w:val="center"/>
          </w:tcPr>
          <w:p w14:paraId="222BBAB9" w14:textId="77777777" w:rsidR="00D7065A" w:rsidRPr="00823E8B" w:rsidRDefault="00D7065A" w:rsidP="006447F4">
            <w:pPr>
              <w:spacing w:after="0" w:line="240" w:lineRule="auto"/>
              <w:rPr>
                <w:rFonts w:ascii="Times New Roman" w:hAnsi="Times New Roman" w:cs="Times New Roman"/>
                <w:color w:val="000000"/>
                <w:sz w:val="20"/>
                <w:szCs w:val="20"/>
                <w:lang w:val="en-US"/>
              </w:rPr>
            </w:pPr>
          </w:p>
        </w:tc>
        <w:tc>
          <w:tcPr>
            <w:tcW w:w="346" w:type="pct"/>
            <w:vMerge/>
            <w:tcBorders>
              <w:left w:val="single" w:sz="4" w:space="0" w:color="auto"/>
              <w:right w:val="single" w:sz="4" w:space="0" w:color="auto"/>
            </w:tcBorders>
            <w:shd w:val="clear" w:color="auto" w:fill="auto"/>
            <w:vAlign w:val="center"/>
          </w:tcPr>
          <w:p w14:paraId="02A71EE8" w14:textId="77777777" w:rsidR="00D7065A" w:rsidRPr="00823E8B" w:rsidRDefault="00D7065A" w:rsidP="006447F4">
            <w:pPr>
              <w:spacing w:after="0" w:line="240" w:lineRule="auto"/>
              <w:rPr>
                <w:rFonts w:ascii="Times New Roman" w:hAnsi="Times New Roman" w:cs="Times New Roman"/>
                <w:color w:val="000000"/>
                <w:sz w:val="20"/>
                <w:szCs w:val="20"/>
                <w:lang w:val="en-US"/>
              </w:rPr>
            </w:pPr>
          </w:p>
        </w:tc>
        <w:tc>
          <w:tcPr>
            <w:tcW w:w="198" w:type="pct"/>
            <w:vAlign w:val="center"/>
          </w:tcPr>
          <w:p w14:paraId="605959A2" w14:textId="77777777" w:rsidR="00D7065A" w:rsidRPr="00823E8B" w:rsidRDefault="00D7065A" w:rsidP="006447F4">
            <w:pPr>
              <w:spacing w:after="0" w:line="240" w:lineRule="auto"/>
              <w:rPr>
                <w:rFonts w:ascii="Times New Roman" w:hAnsi="Times New Roman" w:cs="Times New Roman"/>
                <w:sz w:val="20"/>
                <w:szCs w:val="20"/>
              </w:rPr>
            </w:pPr>
            <w:r w:rsidRPr="00823E8B">
              <w:rPr>
                <w:rFonts w:ascii="Times New Roman" w:hAnsi="Times New Roman" w:cs="Times New Roman"/>
                <w:sz w:val="20"/>
                <w:szCs w:val="20"/>
              </w:rPr>
              <w:t>6</w:t>
            </w:r>
          </w:p>
        </w:tc>
        <w:tc>
          <w:tcPr>
            <w:tcW w:w="939" w:type="pct"/>
            <w:shd w:val="clear" w:color="auto" w:fill="auto"/>
            <w:vAlign w:val="center"/>
          </w:tcPr>
          <w:p w14:paraId="5ED09443" w14:textId="0C3BA87A" w:rsidR="00D7065A" w:rsidRPr="00823E8B" w:rsidRDefault="006447F4" w:rsidP="006447F4">
            <w:pPr>
              <w:spacing w:after="0" w:line="240" w:lineRule="auto"/>
              <w:rPr>
                <w:rFonts w:ascii="Times New Roman" w:hAnsi="Times New Roman" w:cs="Times New Roman"/>
                <w:sz w:val="20"/>
                <w:szCs w:val="20"/>
                <w:shd w:val="clear" w:color="auto" w:fill="FFFFFF"/>
              </w:rPr>
            </w:pPr>
            <w:r w:rsidRPr="00823E8B">
              <w:rPr>
                <w:rFonts w:ascii="Times New Roman" w:hAnsi="Times New Roman" w:cs="Times New Roman"/>
                <w:sz w:val="20"/>
                <w:szCs w:val="20"/>
                <w:shd w:val="clear" w:color="auto" w:fill="FFFFFF"/>
              </w:rPr>
              <w:t>Дополнительные функции</w:t>
            </w:r>
          </w:p>
        </w:tc>
        <w:tc>
          <w:tcPr>
            <w:tcW w:w="504" w:type="pct"/>
            <w:shd w:val="clear" w:color="auto" w:fill="auto"/>
            <w:vAlign w:val="center"/>
          </w:tcPr>
          <w:p w14:paraId="02D4BB37" w14:textId="77777777" w:rsidR="00D7065A" w:rsidRPr="00823E8B" w:rsidRDefault="00D7065A" w:rsidP="006447F4">
            <w:pPr>
              <w:spacing w:after="0" w:line="240" w:lineRule="auto"/>
              <w:jc w:val="center"/>
              <w:rPr>
                <w:rFonts w:ascii="Times New Roman" w:hAnsi="Times New Roman" w:cs="Times New Roman"/>
                <w:sz w:val="20"/>
                <w:szCs w:val="20"/>
                <w:shd w:val="clear" w:color="auto" w:fill="FFFFFF"/>
              </w:rPr>
            </w:pPr>
            <w:r w:rsidRPr="00823E8B">
              <w:rPr>
                <w:rFonts w:ascii="Times New Roman" w:hAnsi="Times New Roman" w:cs="Times New Roman"/>
                <w:sz w:val="20"/>
                <w:szCs w:val="20"/>
                <w:shd w:val="clear" w:color="auto" w:fill="FFFFFF"/>
              </w:rPr>
              <w:t>-</w:t>
            </w:r>
          </w:p>
        </w:tc>
        <w:tc>
          <w:tcPr>
            <w:tcW w:w="453" w:type="pct"/>
            <w:shd w:val="clear" w:color="auto" w:fill="auto"/>
            <w:vAlign w:val="center"/>
          </w:tcPr>
          <w:p w14:paraId="361EDD89" w14:textId="77777777"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w:t>
            </w:r>
          </w:p>
        </w:tc>
        <w:tc>
          <w:tcPr>
            <w:tcW w:w="401" w:type="pct"/>
            <w:shd w:val="clear" w:color="auto" w:fill="auto"/>
            <w:vAlign w:val="center"/>
          </w:tcPr>
          <w:p w14:paraId="59259F38" w14:textId="77777777" w:rsidR="00D7065A" w:rsidRPr="00823E8B" w:rsidRDefault="00D7065A" w:rsidP="006447F4">
            <w:pPr>
              <w:spacing w:after="0" w:line="240" w:lineRule="auto"/>
              <w:jc w:val="center"/>
              <w:rPr>
                <w:rFonts w:ascii="Times New Roman" w:hAnsi="Times New Roman" w:cs="Times New Roman"/>
                <w:sz w:val="20"/>
                <w:szCs w:val="20"/>
              </w:rPr>
            </w:pPr>
            <w:r w:rsidRPr="00823E8B">
              <w:rPr>
                <w:rFonts w:ascii="Times New Roman" w:hAnsi="Times New Roman" w:cs="Times New Roman"/>
                <w:sz w:val="20"/>
                <w:szCs w:val="20"/>
              </w:rPr>
              <w:t>-</w:t>
            </w:r>
          </w:p>
        </w:tc>
        <w:tc>
          <w:tcPr>
            <w:tcW w:w="1088" w:type="pct"/>
            <w:shd w:val="clear" w:color="auto" w:fill="auto"/>
            <w:vAlign w:val="center"/>
          </w:tcPr>
          <w:p w14:paraId="135A1F02" w14:textId="74810E0E" w:rsidR="00D7065A" w:rsidRPr="00823E8B" w:rsidRDefault="006447F4" w:rsidP="00382253">
            <w:pPr>
              <w:spacing w:after="0" w:line="240" w:lineRule="auto"/>
              <w:rPr>
                <w:rFonts w:ascii="Times New Roman" w:hAnsi="Times New Roman" w:cs="Times New Roman"/>
                <w:sz w:val="20"/>
                <w:szCs w:val="20"/>
                <w:shd w:val="clear" w:color="auto" w:fill="FFFFFF"/>
              </w:rPr>
            </w:pPr>
            <w:r w:rsidRPr="00823E8B">
              <w:rPr>
                <w:rFonts w:ascii="Times New Roman" w:hAnsi="Times New Roman" w:cs="Times New Roman"/>
                <w:color w:val="333333"/>
                <w:sz w:val="20"/>
                <w:szCs w:val="20"/>
                <w:shd w:val="clear" w:color="auto" w:fill="FFFFFF"/>
              </w:rPr>
              <w:t xml:space="preserve">Встроенный аудио/видео </w:t>
            </w:r>
            <w:proofErr w:type="gramStart"/>
            <w:r w:rsidRPr="00823E8B">
              <w:rPr>
                <w:rFonts w:ascii="Times New Roman" w:hAnsi="Times New Roman" w:cs="Times New Roman"/>
                <w:color w:val="333333"/>
                <w:sz w:val="20"/>
                <w:szCs w:val="20"/>
                <w:shd w:val="clear" w:color="auto" w:fill="FFFFFF"/>
              </w:rPr>
              <w:t>проигрыватель</w:t>
            </w:r>
            <w:r w:rsidR="00382253" w:rsidRPr="00823E8B">
              <w:rPr>
                <w:rFonts w:ascii="Times New Roman" w:hAnsi="Times New Roman" w:cs="Times New Roman"/>
                <w:color w:val="333333"/>
                <w:sz w:val="20"/>
                <w:szCs w:val="20"/>
                <w:shd w:val="clear" w:color="auto" w:fill="FFFFFF"/>
              </w:rPr>
              <w:t>;</w:t>
            </w:r>
            <w:r w:rsidRPr="00823E8B">
              <w:rPr>
                <w:rFonts w:ascii="Times New Roman" w:hAnsi="Times New Roman" w:cs="Times New Roman"/>
                <w:color w:val="333333"/>
                <w:sz w:val="20"/>
                <w:szCs w:val="20"/>
              </w:rPr>
              <w:br/>
            </w:r>
            <w:r w:rsidRPr="00823E8B">
              <w:rPr>
                <w:rFonts w:ascii="Times New Roman" w:hAnsi="Times New Roman" w:cs="Times New Roman"/>
                <w:color w:val="333333"/>
                <w:sz w:val="20"/>
                <w:szCs w:val="20"/>
                <w:shd w:val="clear" w:color="auto" w:fill="FFFFFF"/>
              </w:rPr>
              <w:t>Наличие</w:t>
            </w:r>
            <w:proofErr w:type="gramEnd"/>
            <w:r w:rsidRPr="00823E8B">
              <w:rPr>
                <w:rFonts w:ascii="Times New Roman" w:hAnsi="Times New Roman" w:cs="Times New Roman"/>
                <w:color w:val="333333"/>
                <w:sz w:val="20"/>
                <w:szCs w:val="20"/>
                <w:shd w:val="clear" w:color="auto" w:fill="FFFFFF"/>
              </w:rPr>
              <w:t xml:space="preserve"> </w:t>
            </w:r>
            <w:proofErr w:type="spellStart"/>
            <w:r w:rsidRPr="00823E8B">
              <w:rPr>
                <w:rFonts w:ascii="Times New Roman" w:hAnsi="Times New Roman" w:cs="Times New Roman"/>
                <w:color w:val="333333"/>
                <w:sz w:val="20"/>
                <w:szCs w:val="20"/>
                <w:shd w:val="clear" w:color="auto" w:fill="FFFFFF"/>
              </w:rPr>
              <w:t>мультиметра</w:t>
            </w:r>
            <w:proofErr w:type="spellEnd"/>
            <w:r w:rsidR="00382253" w:rsidRPr="00823E8B">
              <w:rPr>
                <w:rFonts w:ascii="Times New Roman" w:hAnsi="Times New Roman" w:cs="Times New Roman"/>
                <w:color w:val="333333"/>
                <w:sz w:val="20"/>
                <w:szCs w:val="20"/>
                <w:shd w:val="clear" w:color="auto" w:fill="FFFFFF"/>
              </w:rPr>
              <w:t>;</w:t>
            </w:r>
            <w:r w:rsidRPr="00823E8B">
              <w:rPr>
                <w:rFonts w:ascii="Times New Roman" w:hAnsi="Times New Roman" w:cs="Times New Roman"/>
                <w:color w:val="333333"/>
                <w:sz w:val="20"/>
                <w:szCs w:val="20"/>
              </w:rPr>
              <w:br/>
            </w:r>
            <w:r w:rsidRPr="00823E8B">
              <w:rPr>
                <w:rFonts w:ascii="Times New Roman" w:hAnsi="Times New Roman" w:cs="Times New Roman"/>
                <w:color w:val="333333"/>
                <w:sz w:val="20"/>
                <w:szCs w:val="20"/>
                <w:shd w:val="clear" w:color="auto" w:fill="FFFFFF"/>
              </w:rPr>
              <w:t>Поддер</w:t>
            </w:r>
            <w:r w:rsidR="00382253" w:rsidRPr="00823E8B">
              <w:rPr>
                <w:rFonts w:ascii="Times New Roman" w:hAnsi="Times New Roman" w:cs="Times New Roman"/>
                <w:color w:val="333333"/>
                <w:sz w:val="20"/>
                <w:szCs w:val="20"/>
                <w:shd w:val="clear" w:color="auto" w:fill="FFFFFF"/>
              </w:rPr>
              <w:t xml:space="preserve">жка камер разных </w:t>
            </w:r>
            <w:bookmarkStart w:id="11" w:name="_GoBack"/>
            <w:bookmarkEnd w:id="11"/>
            <w:r w:rsidR="00382253" w:rsidRPr="00823E8B">
              <w:rPr>
                <w:rFonts w:ascii="Times New Roman" w:hAnsi="Times New Roman" w:cs="Times New Roman"/>
                <w:color w:val="333333"/>
                <w:sz w:val="20"/>
                <w:szCs w:val="20"/>
                <w:shd w:val="clear" w:color="auto" w:fill="FFFFFF"/>
              </w:rPr>
              <w:t>производителей;</w:t>
            </w:r>
            <w:r w:rsidRPr="00823E8B">
              <w:rPr>
                <w:rFonts w:ascii="Times New Roman" w:hAnsi="Times New Roman" w:cs="Times New Roman"/>
                <w:color w:val="333333"/>
                <w:sz w:val="20"/>
                <w:szCs w:val="20"/>
              </w:rPr>
              <w:br/>
            </w:r>
            <w:r w:rsidRPr="00823E8B">
              <w:rPr>
                <w:rFonts w:ascii="Times New Roman" w:hAnsi="Times New Roman" w:cs="Times New Roman"/>
                <w:color w:val="333333"/>
                <w:sz w:val="20"/>
                <w:szCs w:val="20"/>
                <w:shd w:val="clear" w:color="auto" w:fill="FFFFFF"/>
              </w:rPr>
              <w:t>Сканирование сети</w:t>
            </w:r>
            <w:r w:rsidR="00382253" w:rsidRPr="00823E8B">
              <w:rPr>
                <w:rFonts w:ascii="Times New Roman" w:hAnsi="Times New Roman" w:cs="Times New Roman"/>
                <w:color w:val="333333"/>
                <w:sz w:val="20"/>
                <w:szCs w:val="20"/>
                <w:shd w:val="clear" w:color="auto" w:fill="FFFFFF"/>
              </w:rPr>
              <w:t>;</w:t>
            </w:r>
            <w:r w:rsidRPr="00823E8B">
              <w:rPr>
                <w:rFonts w:ascii="Times New Roman" w:hAnsi="Times New Roman" w:cs="Times New Roman"/>
                <w:color w:val="333333"/>
                <w:sz w:val="20"/>
                <w:szCs w:val="20"/>
              </w:rPr>
              <w:br/>
            </w:r>
            <w:r w:rsidRPr="00823E8B">
              <w:rPr>
                <w:rFonts w:ascii="Times New Roman" w:hAnsi="Times New Roman" w:cs="Times New Roman"/>
                <w:color w:val="333333"/>
                <w:sz w:val="20"/>
                <w:szCs w:val="20"/>
                <w:shd w:val="clear" w:color="auto" w:fill="FFFFFF"/>
              </w:rPr>
              <w:t>Тестирование UTP кабеля</w:t>
            </w:r>
            <w:r w:rsidR="00382253" w:rsidRPr="00823E8B">
              <w:rPr>
                <w:rFonts w:ascii="Times New Roman" w:hAnsi="Times New Roman" w:cs="Times New Roman"/>
                <w:color w:val="333333"/>
                <w:sz w:val="20"/>
                <w:szCs w:val="20"/>
                <w:shd w:val="clear" w:color="auto" w:fill="FFFFFF"/>
              </w:rPr>
              <w:t>;</w:t>
            </w:r>
            <w:r w:rsidRPr="00823E8B">
              <w:rPr>
                <w:rFonts w:ascii="Times New Roman" w:hAnsi="Times New Roman" w:cs="Times New Roman"/>
                <w:color w:val="333333"/>
                <w:sz w:val="20"/>
                <w:szCs w:val="20"/>
              </w:rPr>
              <w:br/>
            </w:r>
            <w:r w:rsidRPr="00823E8B">
              <w:rPr>
                <w:rFonts w:ascii="Times New Roman" w:hAnsi="Times New Roman" w:cs="Times New Roman"/>
                <w:color w:val="333333"/>
                <w:sz w:val="20"/>
                <w:szCs w:val="20"/>
                <w:shd w:val="clear" w:color="auto" w:fill="FFFFFF"/>
              </w:rPr>
              <w:t>Управление камерой (протокол PTZ</w:t>
            </w:r>
            <w:r w:rsidRPr="00823E8B">
              <w:rPr>
                <w:rFonts w:ascii="Times New Roman" w:hAnsi="Times New Roman" w:cs="Times New Roman"/>
                <w:color w:val="333333"/>
                <w:sz w:val="20"/>
                <w:szCs w:val="20"/>
                <w:shd w:val="clear" w:color="auto" w:fill="FFFFFF"/>
              </w:rPr>
              <w:t>)</w:t>
            </w:r>
          </w:p>
        </w:tc>
      </w:tr>
    </w:tbl>
    <w:p w14:paraId="7A191EE7" w14:textId="0A08A5C2" w:rsidR="007D096F" w:rsidRDefault="007D096F" w:rsidP="00C36002">
      <w:pPr>
        <w:rPr>
          <w:rFonts w:ascii="Times New Roman" w:eastAsia="Calibri" w:hAnsi="Times New Roman" w:cs="Times New Roman"/>
          <w:bCs/>
        </w:rPr>
      </w:pPr>
    </w:p>
    <w:p w14:paraId="08CBA6D9" w14:textId="77777777" w:rsidR="007C3CCB" w:rsidRDefault="007C3CCB" w:rsidP="00C36002">
      <w:pPr>
        <w:rPr>
          <w:rFonts w:ascii="Times New Roman" w:eastAsia="Calibri" w:hAnsi="Times New Roman" w:cs="Times New Roman"/>
          <w:bCs/>
        </w:rPr>
      </w:pPr>
    </w:p>
    <w:p w14:paraId="30C3816D" w14:textId="77777777" w:rsidR="007D096F" w:rsidRDefault="007D096F" w:rsidP="00C36002">
      <w:pPr>
        <w:rPr>
          <w:rFonts w:ascii="Times New Roman" w:eastAsia="Calibri" w:hAnsi="Times New Roman" w:cs="Times New Roman"/>
          <w:bCs/>
        </w:rPr>
      </w:pPr>
    </w:p>
    <w:tbl>
      <w:tblPr>
        <w:tblW w:w="0" w:type="auto"/>
        <w:tblInd w:w="-176" w:type="dxa"/>
        <w:tblLook w:val="04A0" w:firstRow="1" w:lastRow="0" w:firstColumn="1" w:lastColumn="0" w:noHBand="0" w:noVBand="1"/>
      </w:tblPr>
      <w:tblGrid>
        <w:gridCol w:w="7230"/>
        <w:gridCol w:w="7729"/>
      </w:tblGrid>
      <w:tr w:rsidR="0019131E" w:rsidRPr="00C36002" w14:paraId="355E11C6" w14:textId="77777777" w:rsidTr="0019131E">
        <w:tc>
          <w:tcPr>
            <w:tcW w:w="7230" w:type="dxa"/>
            <w:shd w:val="clear" w:color="auto" w:fill="auto"/>
          </w:tcPr>
          <w:p w14:paraId="5E5F1FF1"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
                <w:sz w:val="26"/>
                <w:szCs w:val="26"/>
              </w:rPr>
              <w:lastRenderedPageBreak/>
              <w:t>Государственный заказчик</w:t>
            </w:r>
          </w:p>
        </w:tc>
        <w:tc>
          <w:tcPr>
            <w:tcW w:w="7729" w:type="dxa"/>
            <w:shd w:val="clear" w:color="auto" w:fill="auto"/>
          </w:tcPr>
          <w:p w14:paraId="025942A3"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
                <w:sz w:val="26"/>
                <w:szCs w:val="26"/>
              </w:rPr>
              <w:t>Поставщик</w:t>
            </w:r>
          </w:p>
        </w:tc>
      </w:tr>
      <w:tr w:rsidR="0019131E" w:rsidRPr="00C36002" w14:paraId="7F350F98" w14:textId="77777777" w:rsidTr="0019131E">
        <w:tc>
          <w:tcPr>
            <w:tcW w:w="7230" w:type="dxa"/>
            <w:shd w:val="clear" w:color="auto" w:fill="auto"/>
          </w:tcPr>
          <w:p w14:paraId="74DCB95D"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__________ФКУ ЦИТОВ</w:t>
            </w:r>
          </w:p>
          <w:p w14:paraId="52C00CDC"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ГУФСИН России по Пермскому краю</w:t>
            </w:r>
          </w:p>
        </w:tc>
        <w:tc>
          <w:tcPr>
            <w:tcW w:w="7729" w:type="dxa"/>
            <w:shd w:val="clear" w:color="auto" w:fill="auto"/>
          </w:tcPr>
          <w:p w14:paraId="2CBA394D"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p>
        </w:tc>
      </w:tr>
      <w:tr w:rsidR="0019131E" w:rsidRPr="00C36002" w14:paraId="0746E3E5" w14:textId="77777777" w:rsidTr="0019131E">
        <w:tc>
          <w:tcPr>
            <w:tcW w:w="7230" w:type="dxa"/>
            <w:shd w:val="clear" w:color="auto" w:fill="auto"/>
          </w:tcPr>
          <w:p w14:paraId="31A42525"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p>
          <w:p w14:paraId="0131B7B7"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___________________ /____________/</w:t>
            </w:r>
          </w:p>
        </w:tc>
        <w:tc>
          <w:tcPr>
            <w:tcW w:w="7729" w:type="dxa"/>
            <w:shd w:val="clear" w:color="auto" w:fill="auto"/>
          </w:tcPr>
          <w:p w14:paraId="6B618E97" w14:textId="77777777" w:rsidR="0019131E" w:rsidRPr="00C36002" w:rsidRDefault="0019131E" w:rsidP="00C15494">
            <w:pPr>
              <w:spacing w:after="0" w:line="240" w:lineRule="auto"/>
              <w:jc w:val="both"/>
              <w:rPr>
                <w:rFonts w:ascii="Times New Roman" w:eastAsia="Times New Roman" w:hAnsi="Times New Roman" w:cs="Times New Roman"/>
                <w:sz w:val="26"/>
                <w:szCs w:val="26"/>
              </w:rPr>
            </w:pPr>
          </w:p>
          <w:p w14:paraId="18A83005" w14:textId="77777777" w:rsidR="0019131E" w:rsidRPr="00C36002" w:rsidRDefault="0019131E" w:rsidP="00C15494">
            <w:pPr>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___________________/__________/</w:t>
            </w:r>
          </w:p>
        </w:tc>
      </w:tr>
      <w:tr w:rsidR="0019131E" w:rsidRPr="00C36002" w14:paraId="5155C5B0" w14:textId="77777777" w:rsidTr="0019131E">
        <w:tc>
          <w:tcPr>
            <w:tcW w:w="7230" w:type="dxa"/>
            <w:shd w:val="clear" w:color="auto" w:fill="auto"/>
          </w:tcPr>
          <w:p w14:paraId="45A184E2"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Cs/>
                <w:sz w:val="26"/>
                <w:szCs w:val="26"/>
              </w:rPr>
              <w:t>М.П.</w:t>
            </w:r>
          </w:p>
        </w:tc>
        <w:tc>
          <w:tcPr>
            <w:tcW w:w="7729" w:type="dxa"/>
            <w:shd w:val="clear" w:color="auto" w:fill="auto"/>
          </w:tcPr>
          <w:p w14:paraId="6073B0E2"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Cs/>
                <w:sz w:val="26"/>
                <w:szCs w:val="26"/>
              </w:rPr>
              <w:t>М.П.</w:t>
            </w:r>
          </w:p>
        </w:tc>
      </w:tr>
    </w:tbl>
    <w:p w14:paraId="70E5CDD9" w14:textId="77777777" w:rsidR="00D57023" w:rsidRPr="00C36002" w:rsidRDefault="00D57023">
      <w:pPr>
        <w:rPr>
          <w:rFonts w:ascii="Times New Roman" w:hAnsi="Times New Roman" w:cs="Times New Roman"/>
        </w:rPr>
      </w:pPr>
    </w:p>
    <w:sectPr w:rsidR="00D57023" w:rsidRPr="00C36002" w:rsidSect="00B21FA7">
      <w:headerReference w:type="default" r:id="rId17"/>
      <w:footnotePr>
        <w:numStart w:val="2"/>
      </w:footnotePr>
      <w:pgSz w:w="16838" w:h="11906" w:orient="landscape" w:code="9"/>
      <w:pgMar w:top="709" w:right="851" w:bottom="709" w:left="851" w:header="284" w:footer="2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5CB89" w14:textId="77777777" w:rsidR="00CB0BB2" w:rsidRDefault="00CB0BB2">
      <w:pPr>
        <w:spacing w:after="0" w:line="240" w:lineRule="auto"/>
      </w:pPr>
      <w:r>
        <w:separator/>
      </w:r>
    </w:p>
  </w:endnote>
  <w:endnote w:type="continuationSeparator" w:id="0">
    <w:p w14:paraId="687F751D" w14:textId="77777777" w:rsidR="00CB0BB2" w:rsidRDefault="00CB0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DFC34" w14:textId="77777777" w:rsidR="001C194A" w:rsidRPr="00047016" w:rsidRDefault="00D57023" w:rsidP="002156EC">
    <w:pPr>
      <w:pStyle w:val="a6"/>
      <w:jc w:val="both"/>
      <w:rPr>
        <w:i/>
      </w:rPr>
    </w:pPr>
    <w:r>
      <w:rPr>
        <w:i/>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AC4A2" w14:textId="77777777" w:rsidR="00CB0BB2" w:rsidRDefault="00CB0BB2">
      <w:pPr>
        <w:spacing w:after="0" w:line="240" w:lineRule="auto"/>
      </w:pPr>
      <w:r>
        <w:separator/>
      </w:r>
    </w:p>
  </w:footnote>
  <w:footnote w:type="continuationSeparator" w:id="0">
    <w:p w14:paraId="043DF2DA" w14:textId="77777777" w:rsidR="00CB0BB2" w:rsidRDefault="00CB0B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04080" w14:textId="77777777" w:rsidR="001C194A" w:rsidRDefault="00226468" w:rsidP="003F0CE0">
    <w:pPr>
      <w:pStyle w:val="a4"/>
      <w:jc w:val="center"/>
    </w:pPr>
    <w:r>
      <w:fldChar w:fldCharType="begin"/>
    </w:r>
    <w:r w:rsidR="00D57023">
      <w:instrText xml:space="preserve"> PAGE   \* MERGEFORMAT </w:instrText>
    </w:r>
    <w:r>
      <w:fldChar w:fldCharType="separate"/>
    </w:r>
    <w:r w:rsidR="00823E8B">
      <w:rPr>
        <w:noProof/>
      </w:rPr>
      <w:t>8</w:t>
    </w:r>
    <w:r>
      <w:rPr>
        <w:noProof/>
      </w:rPr>
      <w:fldChar w:fldCharType="end"/>
    </w:r>
  </w:p>
  <w:p w14:paraId="2F475CA5" w14:textId="77777777" w:rsidR="001C194A" w:rsidRDefault="00CB0BB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D6C4A" w14:textId="77777777" w:rsidR="001C194A" w:rsidRPr="007A6C03" w:rsidRDefault="00D57023" w:rsidP="007A6C03">
    <w:pPr>
      <w:pStyle w:val="a4"/>
      <w:jc w:val="right"/>
    </w:pPr>
    <w:r>
      <w:t>ПРОЕКТ ГОСУДАРСТВЕННОГО КОНТРАКТА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D2DC4" w14:textId="77777777" w:rsidR="003F0CE0" w:rsidRDefault="00CB0BB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9C4938"/>
    <w:multiLevelType w:val="hybridMultilevel"/>
    <w:tmpl w:val="B73C0CFC"/>
    <w:lvl w:ilvl="0" w:tplc="F5D46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AE54AD1"/>
    <w:multiLevelType w:val="hybridMultilevel"/>
    <w:tmpl w:val="5B2E4DC0"/>
    <w:lvl w:ilvl="0" w:tplc="4E44F3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Start w:val="2"/>
    <w:footnote w:id="-1"/>
    <w:footnote w:id="0"/>
  </w:footnotePr>
  <w:endnotePr>
    <w:endnote w:id="-1"/>
    <w:endnote w:id="0"/>
  </w:endnotePr>
  <w:compat>
    <w:useFELayout/>
    <w:compatSetting w:name="compatibilityMode" w:uri="http://schemas.microsoft.com/office/word" w:val="12"/>
  </w:compat>
  <w:rsids>
    <w:rsidRoot w:val="00890EF5"/>
    <w:rsid w:val="0001145B"/>
    <w:rsid w:val="00051ACD"/>
    <w:rsid w:val="00085542"/>
    <w:rsid w:val="00097B7B"/>
    <w:rsid w:val="000A39DD"/>
    <w:rsid w:val="000E257F"/>
    <w:rsid w:val="00105928"/>
    <w:rsid w:val="00112D8F"/>
    <w:rsid w:val="00130D48"/>
    <w:rsid w:val="0019131E"/>
    <w:rsid w:val="00221184"/>
    <w:rsid w:val="00226468"/>
    <w:rsid w:val="002A21FD"/>
    <w:rsid w:val="002B3066"/>
    <w:rsid w:val="002B3BE4"/>
    <w:rsid w:val="00337A2B"/>
    <w:rsid w:val="00382253"/>
    <w:rsid w:val="003823CD"/>
    <w:rsid w:val="003A3D95"/>
    <w:rsid w:val="003B43BF"/>
    <w:rsid w:val="003D2F78"/>
    <w:rsid w:val="003F337C"/>
    <w:rsid w:val="003F5A22"/>
    <w:rsid w:val="004256E8"/>
    <w:rsid w:val="004927A8"/>
    <w:rsid w:val="004934FB"/>
    <w:rsid w:val="00580940"/>
    <w:rsid w:val="005B0DC8"/>
    <w:rsid w:val="005C034A"/>
    <w:rsid w:val="00636B48"/>
    <w:rsid w:val="006447F4"/>
    <w:rsid w:val="00651AFF"/>
    <w:rsid w:val="00655F75"/>
    <w:rsid w:val="006846A5"/>
    <w:rsid w:val="006B2CD2"/>
    <w:rsid w:val="006D0865"/>
    <w:rsid w:val="0070693B"/>
    <w:rsid w:val="0073304F"/>
    <w:rsid w:val="00733DB3"/>
    <w:rsid w:val="00736E35"/>
    <w:rsid w:val="007404CE"/>
    <w:rsid w:val="00747794"/>
    <w:rsid w:val="00761FE9"/>
    <w:rsid w:val="007A7A0A"/>
    <w:rsid w:val="007C3CCB"/>
    <w:rsid w:val="007D096F"/>
    <w:rsid w:val="007E23C3"/>
    <w:rsid w:val="007E53D4"/>
    <w:rsid w:val="0081186E"/>
    <w:rsid w:val="00823E8B"/>
    <w:rsid w:val="00890EF5"/>
    <w:rsid w:val="009057F4"/>
    <w:rsid w:val="00913B75"/>
    <w:rsid w:val="009666B0"/>
    <w:rsid w:val="00970AE6"/>
    <w:rsid w:val="00A4450B"/>
    <w:rsid w:val="00A61A6B"/>
    <w:rsid w:val="00A8243F"/>
    <w:rsid w:val="00A83A9C"/>
    <w:rsid w:val="00AC633D"/>
    <w:rsid w:val="00B043D7"/>
    <w:rsid w:val="00B21B55"/>
    <w:rsid w:val="00B331BE"/>
    <w:rsid w:val="00B54A09"/>
    <w:rsid w:val="00B769A7"/>
    <w:rsid w:val="00C23897"/>
    <w:rsid w:val="00C36002"/>
    <w:rsid w:val="00CB0BB2"/>
    <w:rsid w:val="00CC2E13"/>
    <w:rsid w:val="00CD691B"/>
    <w:rsid w:val="00CF3295"/>
    <w:rsid w:val="00D17761"/>
    <w:rsid w:val="00D3399D"/>
    <w:rsid w:val="00D45370"/>
    <w:rsid w:val="00D47F80"/>
    <w:rsid w:val="00D57023"/>
    <w:rsid w:val="00D66E15"/>
    <w:rsid w:val="00D7065A"/>
    <w:rsid w:val="00DE2354"/>
    <w:rsid w:val="00E11C78"/>
    <w:rsid w:val="00E47121"/>
    <w:rsid w:val="00E67FE8"/>
    <w:rsid w:val="00EC7360"/>
    <w:rsid w:val="00FA1DF2"/>
    <w:rsid w:val="00FD7969"/>
    <w:rsid w:val="00FE7B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AD4BF"/>
  <w15:docId w15:val="{6C669404-07EF-45C1-BF42-E810DD9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6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0EF5"/>
    <w:pPr>
      <w:spacing w:after="160" w:line="259" w:lineRule="auto"/>
      <w:ind w:left="720"/>
      <w:contextualSpacing/>
    </w:pPr>
    <w:rPr>
      <w:rFonts w:eastAsiaTheme="minorHAnsi"/>
      <w:lang w:eastAsia="en-US"/>
    </w:rPr>
  </w:style>
  <w:style w:type="paragraph" w:styleId="a4">
    <w:name w:val="header"/>
    <w:basedOn w:val="a"/>
    <w:link w:val="a5"/>
    <w:uiPriority w:val="99"/>
    <w:unhideWhenUsed/>
    <w:rsid w:val="00890EF5"/>
    <w:pPr>
      <w:tabs>
        <w:tab w:val="center" w:pos="4677"/>
        <w:tab w:val="right" w:pos="9355"/>
      </w:tabs>
      <w:spacing w:after="0" w:line="240" w:lineRule="auto"/>
    </w:pPr>
    <w:rPr>
      <w:rFonts w:eastAsiaTheme="minorHAnsi"/>
      <w:lang w:eastAsia="en-US"/>
    </w:rPr>
  </w:style>
  <w:style w:type="character" w:customStyle="1" w:styleId="a5">
    <w:name w:val="Верхний колонтитул Знак"/>
    <w:basedOn w:val="a0"/>
    <w:link w:val="a4"/>
    <w:uiPriority w:val="99"/>
    <w:rsid w:val="00890EF5"/>
    <w:rPr>
      <w:rFonts w:eastAsiaTheme="minorHAnsi"/>
      <w:lang w:eastAsia="en-US"/>
    </w:rPr>
  </w:style>
  <w:style w:type="paragraph" w:styleId="a6">
    <w:name w:val="footer"/>
    <w:basedOn w:val="a"/>
    <w:link w:val="a7"/>
    <w:uiPriority w:val="99"/>
    <w:unhideWhenUsed/>
    <w:rsid w:val="00890EF5"/>
    <w:pPr>
      <w:tabs>
        <w:tab w:val="center" w:pos="4677"/>
        <w:tab w:val="right" w:pos="9355"/>
      </w:tabs>
      <w:spacing w:after="0" w:line="240" w:lineRule="auto"/>
    </w:pPr>
    <w:rPr>
      <w:rFonts w:eastAsiaTheme="minorHAnsi"/>
      <w:lang w:eastAsia="en-US"/>
    </w:rPr>
  </w:style>
  <w:style w:type="character" w:customStyle="1" w:styleId="a7">
    <w:name w:val="Нижний колонтитул Знак"/>
    <w:basedOn w:val="a0"/>
    <w:link w:val="a6"/>
    <w:uiPriority w:val="99"/>
    <w:rsid w:val="00890EF5"/>
    <w:rPr>
      <w:rFonts w:eastAsiaTheme="minorHAnsi"/>
      <w:lang w:eastAsia="en-US"/>
    </w:rPr>
  </w:style>
  <w:style w:type="character" w:styleId="a8">
    <w:name w:val="Hyperlink"/>
    <w:basedOn w:val="a0"/>
    <w:uiPriority w:val="99"/>
    <w:unhideWhenUsed/>
    <w:rsid w:val="00890EF5"/>
    <w:rPr>
      <w:color w:val="0000FF" w:themeColor="hyperlink"/>
      <w:u w:val="single"/>
    </w:rPr>
  </w:style>
  <w:style w:type="paragraph" w:customStyle="1" w:styleId="ConsPlusNormal">
    <w:name w:val="ConsPlusNormal"/>
    <w:link w:val="ConsPlusNormal0"/>
    <w:qFormat/>
    <w:rsid w:val="00890EF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qFormat/>
    <w:locked/>
    <w:rsid w:val="00890EF5"/>
    <w:rPr>
      <w:rFonts w:ascii="Arial" w:eastAsia="Times New Roman" w:hAnsi="Arial" w:cs="Arial"/>
      <w:sz w:val="20"/>
      <w:szCs w:val="20"/>
    </w:rPr>
  </w:style>
  <w:style w:type="paragraph" w:styleId="a9">
    <w:name w:val="Normal (Web)"/>
    <w:basedOn w:val="a"/>
    <w:uiPriority w:val="99"/>
    <w:unhideWhenUsed/>
    <w:rsid w:val="00CC2E13"/>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7D096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D096F"/>
    <w:rPr>
      <w:rFonts w:ascii="Segoe UI" w:hAnsi="Segoe UI" w:cs="Segoe UI"/>
      <w:sz w:val="18"/>
      <w:szCs w:val="18"/>
    </w:rPr>
  </w:style>
  <w:style w:type="character" w:customStyle="1" w:styleId="1">
    <w:name w:val="Неразрешенное упоминание1"/>
    <w:basedOn w:val="a0"/>
    <w:uiPriority w:val="99"/>
    <w:semiHidden/>
    <w:unhideWhenUsed/>
    <w:rsid w:val="002B3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83720">
      <w:bodyDiv w:val="1"/>
      <w:marLeft w:val="0"/>
      <w:marRight w:val="0"/>
      <w:marTop w:val="0"/>
      <w:marBottom w:val="0"/>
      <w:divBdr>
        <w:top w:val="none" w:sz="0" w:space="0" w:color="auto"/>
        <w:left w:val="none" w:sz="0" w:space="0" w:color="auto"/>
        <w:bottom w:val="none" w:sz="0" w:space="0" w:color="auto"/>
        <w:right w:val="none" w:sz="0" w:space="0" w:color="auto"/>
      </w:divBdr>
    </w:div>
    <w:div w:id="433328623">
      <w:bodyDiv w:val="1"/>
      <w:marLeft w:val="0"/>
      <w:marRight w:val="0"/>
      <w:marTop w:val="0"/>
      <w:marBottom w:val="0"/>
      <w:divBdr>
        <w:top w:val="none" w:sz="0" w:space="0" w:color="auto"/>
        <w:left w:val="none" w:sz="0" w:space="0" w:color="auto"/>
        <w:bottom w:val="none" w:sz="0" w:space="0" w:color="auto"/>
        <w:right w:val="none" w:sz="0" w:space="0" w:color="auto"/>
      </w:divBdr>
    </w:div>
    <w:div w:id="482893362">
      <w:bodyDiv w:val="1"/>
      <w:marLeft w:val="0"/>
      <w:marRight w:val="0"/>
      <w:marTop w:val="0"/>
      <w:marBottom w:val="0"/>
      <w:divBdr>
        <w:top w:val="none" w:sz="0" w:space="0" w:color="auto"/>
        <w:left w:val="none" w:sz="0" w:space="0" w:color="auto"/>
        <w:bottom w:val="none" w:sz="0" w:space="0" w:color="auto"/>
        <w:right w:val="none" w:sz="0" w:space="0" w:color="auto"/>
      </w:divBdr>
    </w:div>
    <w:div w:id="667908077">
      <w:bodyDiv w:val="1"/>
      <w:marLeft w:val="0"/>
      <w:marRight w:val="0"/>
      <w:marTop w:val="0"/>
      <w:marBottom w:val="0"/>
      <w:divBdr>
        <w:top w:val="none" w:sz="0" w:space="0" w:color="auto"/>
        <w:left w:val="none" w:sz="0" w:space="0" w:color="auto"/>
        <w:bottom w:val="none" w:sz="0" w:space="0" w:color="auto"/>
        <w:right w:val="none" w:sz="0" w:space="0" w:color="auto"/>
      </w:divBdr>
    </w:div>
    <w:div w:id="668751371">
      <w:bodyDiv w:val="1"/>
      <w:marLeft w:val="0"/>
      <w:marRight w:val="0"/>
      <w:marTop w:val="0"/>
      <w:marBottom w:val="0"/>
      <w:divBdr>
        <w:top w:val="none" w:sz="0" w:space="0" w:color="auto"/>
        <w:left w:val="none" w:sz="0" w:space="0" w:color="auto"/>
        <w:bottom w:val="none" w:sz="0" w:space="0" w:color="auto"/>
        <w:right w:val="none" w:sz="0" w:space="0" w:color="auto"/>
      </w:divBdr>
    </w:div>
    <w:div w:id="777871239">
      <w:bodyDiv w:val="1"/>
      <w:marLeft w:val="0"/>
      <w:marRight w:val="0"/>
      <w:marTop w:val="0"/>
      <w:marBottom w:val="0"/>
      <w:divBdr>
        <w:top w:val="none" w:sz="0" w:space="0" w:color="auto"/>
        <w:left w:val="none" w:sz="0" w:space="0" w:color="auto"/>
        <w:bottom w:val="none" w:sz="0" w:space="0" w:color="auto"/>
        <w:right w:val="none" w:sz="0" w:space="0" w:color="auto"/>
      </w:divBdr>
    </w:div>
    <w:div w:id="890507019">
      <w:bodyDiv w:val="1"/>
      <w:marLeft w:val="0"/>
      <w:marRight w:val="0"/>
      <w:marTop w:val="0"/>
      <w:marBottom w:val="0"/>
      <w:divBdr>
        <w:top w:val="none" w:sz="0" w:space="0" w:color="auto"/>
        <w:left w:val="none" w:sz="0" w:space="0" w:color="auto"/>
        <w:bottom w:val="none" w:sz="0" w:space="0" w:color="auto"/>
        <w:right w:val="none" w:sz="0" w:space="0" w:color="auto"/>
      </w:divBdr>
    </w:div>
    <w:div w:id="925846708">
      <w:bodyDiv w:val="1"/>
      <w:marLeft w:val="0"/>
      <w:marRight w:val="0"/>
      <w:marTop w:val="0"/>
      <w:marBottom w:val="0"/>
      <w:divBdr>
        <w:top w:val="none" w:sz="0" w:space="0" w:color="auto"/>
        <w:left w:val="none" w:sz="0" w:space="0" w:color="auto"/>
        <w:bottom w:val="none" w:sz="0" w:space="0" w:color="auto"/>
        <w:right w:val="none" w:sz="0" w:space="0" w:color="auto"/>
      </w:divBdr>
    </w:div>
    <w:div w:id="959069329">
      <w:bodyDiv w:val="1"/>
      <w:marLeft w:val="0"/>
      <w:marRight w:val="0"/>
      <w:marTop w:val="0"/>
      <w:marBottom w:val="0"/>
      <w:divBdr>
        <w:top w:val="none" w:sz="0" w:space="0" w:color="auto"/>
        <w:left w:val="none" w:sz="0" w:space="0" w:color="auto"/>
        <w:bottom w:val="none" w:sz="0" w:space="0" w:color="auto"/>
        <w:right w:val="none" w:sz="0" w:space="0" w:color="auto"/>
      </w:divBdr>
    </w:div>
    <w:div w:id="1055469434">
      <w:bodyDiv w:val="1"/>
      <w:marLeft w:val="0"/>
      <w:marRight w:val="0"/>
      <w:marTop w:val="0"/>
      <w:marBottom w:val="0"/>
      <w:divBdr>
        <w:top w:val="none" w:sz="0" w:space="0" w:color="auto"/>
        <w:left w:val="none" w:sz="0" w:space="0" w:color="auto"/>
        <w:bottom w:val="none" w:sz="0" w:space="0" w:color="auto"/>
        <w:right w:val="none" w:sz="0" w:space="0" w:color="auto"/>
      </w:divBdr>
    </w:div>
    <w:div w:id="1094547396">
      <w:bodyDiv w:val="1"/>
      <w:marLeft w:val="0"/>
      <w:marRight w:val="0"/>
      <w:marTop w:val="0"/>
      <w:marBottom w:val="0"/>
      <w:divBdr>
        <w:top w:val="none" w:sz="0" w:space="0" w:color="auto"/>
        <w:left w:val="none" w:sz="0" w:space="0" w:color="auto"/>
        <w:bottom w:val="none" w:sz="0" w:space="0" w:color="auto"/>
        <w:right w:val="none" w:sz="0" w:space="0" w:color="auto"/>
      </w:divBdr>
    </w:div>
    <w:div w:id="1364936604">
      <w:bodyDiv w:val="1"/>
      <w:marLeft w:val="0"/>
      <w:marRight w:val="0"/>
      <w:marTop w:val="0"/>
      <w:marBottom w:val="0"/>
      <w:divBdr>
        <w:top w:val="none" w:sz="0" w:space="0" w:color="auto"/>
        <w:left w:val="none" w:sz="0" w:space="0" w:color="auto"/>
        <w:bottom w:val="none" w:sz="0" w:space="0" w:color="auto"/>
        <w:right w:val="none" w:sz="0" w:space="0" w:color="auto"/>
      </w:divBdr>
    </w:div>
    <w:div w:id="1655261243">
      <w:bodyDiv w:val="1"/>
      <w:marLeft w:val="0"/>
      <w:marRight w:val="0"/>
      <w:marTop w:val="0"/>
      <w:marBottom w:val="0"/>
      <w:divBdr>
        <w:top w:val="none" w:sz="0" w:space="0" w:color="auto"/>
        <w:left w:val="none" w:sz="0" w:space="0" w:color="auto"/>
        <w:bottom w:val="none" w:sz="0" w:space="0" w:color="auto"/>
        <w:right w:val="none" w:sz="0" w:space="0" w:color="auto"/>
      </w:divBdr>
    </w:div>
    <w:div w:id="1667054130">
      <w:bodyDiv w:val="1"/>
      <w:marLeft w:val="0"/>
      <w:marRight w:val="0"/>
      <w:marTop w:val="0"/>
      <w:marBottom w:val="0"/>
      <w:divBdr>
        <w:top w:val="none" w:sz="0" w:space="0" w:color="auto"/>
        <w:left w:val="none" w:sz="0" w:space="0" w:color="auto"/>
        <w:bottom w:val="none" w:sz="0" w:space="0" w:color="auto"/>
        <w:right w:val="none" w:sz="0" w:space="0" w:color="auto"/>
      </w:divBdr>
    </w:div>
    <w:div w:id="1777671262">
      <w:bodyDiv w:val="1"/>
      <w:marLeft w:val="0"/>
      <w:marRight w:val="0"/>
      <w:marTop w:val="0"/>
      <w:marBottom w:val="0"/>
      <w:divBdr>
        <w:top w:val="none" w:sz="0" w:space="0" w:color="auto"/>
        <w:left w:val="none" w:sz="0" w:space="0" w:color="auto"/>
        <w:bottom w:val="none" w:sz="0" w:space="0" w:color="auto"/>
        <w:right w:val="none" w:sz="0" w:space="0" w:color="auto"/>
      </w:divBdr>
    </w:div>
    <w:div w:id="1808090390">
      <w:bodyDiv w:val="1"/>
      <w:marLeft w:val="0"/>
      <w:marRight w:val="0"/>
      <w:marTop w:val="0"/>
      <w:marBottom w:val="0"/>
      <w:divBdr>
        <w:top w:val="none" w:sz="0" w:space="0" w:color="auto"/>
        <w:left w:val="none" w:sz="0" w:space="0" w:color="auto"/>
        <w:bottom w:val="none" w:sz="0" w:space="0" w:color="auto"/>
        <w:right w:val="none" w:sz="0" w:space="0" w:color="auto"/>
      </w:divBdr>
    </w:div>
    <w:div w:id="1998026743">
      <w:bodyDiv w:val="1"/>
      <w:marLeft w:val="0"/>
      <w:marRight w:val="0"/>
      <w:marTop w:val="0"/>
      <w:marBottom w:val="0"/>
      <w:divBdr>
        <w:top w:val="none" w:sz="0" w:space="0" w:color="auto"/>
        <w:left w:val="none" w:sz="0" w:space="0" w:color="auto"/>
        <w:bottom w:val="none" w:sz="0" w:space="0" w:color="auto"/>
        <w:right w:val="none" w:sz="0" w:space="0" w:color="auto"/>
      </w:divBdr>
    </w:div>
    <w:div w:id="201610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_citov@59.fsin.gov.ru" TargetMode="External"/><Relationship Id="rId13" Type="http://schemas.openxmlformats.org/officeDocument/2006/relationships/hyperlink" Target="mailto:zakupki_citov@59.fsin.gov.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1044;&#1086;&#1082;&#1091;&#1084;&#1077;&#1085;&#1090;&#1099;\&#1044;&#1086;&#1082;&#1091;&#1084;&#1077;&#1085;&#1090;&#1099;%20&#1069;&#1040;\4.%20&#1043;&#1050;%202021\14.%20&#1043;&#1050;%20&#1040;&#1055;&#1057;%201%20100%20000,00\&#1044;&#1086;&#1082;&#1091;&#1084;&#1077;&#1085;&#1090;&#1072;&#1094;&#1080;&#1103;%20&#1069;&#1040;%20(&#1055;&#1086;&#1089;&#1090;&#1072;&#1074;&#1082;&#1072;%20&#1086;&#1093;&#1088;&#1072;&#1085;&#1085;&#1086;-&#1087;&#1086;&#1078;&#1072;&#1088;&#1085;&#1086;&#1075;&#1086;%20&#1086;&#1073;&#1086;&#1088;&#1091;&#1076;&#1086;&#1074;&#1072;&#1085;&#1080;&#1103;)%20-%20&#1073;&#1077;&#1079;%20&#1076;&#1072;&#1090;.doc" TargetMode="External"/><Relationship Id="rId12" Type="http://schemas.openxmlformats.org/officeDocument/2006/relationships/hyperlink" Target="file:///D:\&#1044;&#1086;&#1082;&#1091;&#1084;&#1077;&#1085;&#1090;&#1099;\&#1044;&#1086;&#1082;&#1091;&#1084;&#1077;&#1085;&#1090;&#1099;%20&#1069;&#1040;\4.%20&#1043;&#1050;%202021\14.%20&#1043;&#1050;%20&#1040;&#1055;&#1057;%201%20100%20000,00\&#1044;&#1086;&#1082;&#1091;&#1084;&#1077;&#1085;&#1090;&#1072;&#1094;&#1080;&#1103;%20&#1069;&#1040;%20(&#1055;&#1086;&#1089;&#1090;&#1072;&#1074;&#1082;&#1072;%20&#1086;&#1093;&#1088;&#1072;&#1085;&#1085;&#1086;-&#1087;&#1086;&#1078;&#1072;&#1088;&#1085;&#1086;&#1075;&#1086;%20&#1086;&#1073;&#1086;&#1088;&#1091;&#1076;&#1086;&#1074;&#1072;&#1085;&#1080;&#1103;)%20-%20&#1073;&#1077;&#1079;%20&#1076;&#1072;&#1090;.doc"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5FCB9E5094EC2B5C5F9F0AA003C98CBAFE1521D7726EA2A4404314D102B15F84338AF563ED4CB9D7ACE015FA8667B7BE76BFAD4EF8D401925B2J"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consultantplus://offline/ref=B5FCB9E5094EC2B5C5F9F0AA003C98CBAFE1521D7726EA2A4404314D102B15F84338AF563ED4CB9973CE015FA8667B7BE76BFAD4EF8D401925B2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5FCB9E5094EC2B5C5F9F0AA003C98CBAFE1521D7726EA2A4404314D102B15F84338AF563ED4CF9477CE015FA8667B7BE76BFAD4EF8D401925B2J"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11</Pages>
  <Words>4015</Words>
  <Characters>22891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saibatalova</dc:creator>
  <cp:keywords/>
  <dc:description/>
  <cp:lastModifiedBy>Виктория А. Калашникова</cp:lastModifiedBy>
  <cp:revision>73</cp:revision>
  <cp:lastPrinted>2026-08-11T12:07:00Z</cp:lastPrinted>
  <dcterms:created xsi:type="dcterms:W3CDTF">2023-02-20T10:16:00Z</dcterms:created>
  <dcterms:modified xsi:type="dcterms:W3CDTF">2026-08-13T07:22:00Z</dcterms:modified>
</cp:coreProperties>
</file>