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2A" w:rsidRDefault="008454D5">
      <w:pPr>
        <w:pStyle w:val="Iacaaiea"/>
        <w:outlineLvl w:val="0"/>
        <w:rPr>
          <w:sz w:val="28"/>
          <w:szCs w:val="28"/>
        </w:rPr>
      </w:pPr>
      <w:r>
        <w:rPr>
          <w:sz w:val="28"/>
          <w:szCs w:val="28"/>
        </w:rPr>
        <w:t>ДОГОВОР № ___________________________</w:t>
      </w:r>
    </w:p>
    <w:p w:rsidR="00AF452A" w:rsidRDefault="008454D5">
      <w:pPr>
        <w:pStyle w:val="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на  монтаж охранно-пожарной сигнализации</w:t>
      </w:r>
    </w:p>
    <w:p w:rsidR="00AF452A" w:rsidRDefault="00133E9B" w:rsidP="00133E9B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ИКЗ </w:t>
      </w:r>
      <w:r w:rsidRPr="00133E9B">
        <w:rPr>
          <w:sz w:val="24"/>
          <w:szCs w:val="24"/>
        </w:rPr>
        <w:t>26 1 1435155072 143501001 0037 000 0000 000</w:t>
      </w:r>
    </w:p>
    <w:p w:rsidR="00AF452A" w:rsidRDefault="008454D5">
      <w:pPr>
        <w:pStyle w:val="aa"/>
        <w:ind w:firstLine="0"/>
      </w:pPr>
      <w:r>
        <w:rPr>
          <w:sz w:val="20"/>
          <w:szCs w:val="20"/>
        </w:rPr>
        <w:t>г. Якутск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FF0000"/>
          <w:sz w:val="20"/>
          <w:szCs w:val="20"/>
        </w:rPr>
        <w:t>«__» ________  2026г.</w:t>
      </w:r>
    </w:p>
    <w:p w:rsidR="00AF452A" w:rsidRDefault="00AF452A">
      <w:pPr>
        <w:shd w:val="clear" w:color="auto" w:fill="FFFFFF"/>
        <w:tabs>
          <w:tab w:val="left" w:pos="567"/>
          <w:tab w:val="left" w:pos="6725"/>
        </w:tabs>
        <w:ind w:firstLine="709"/>
        <w:jc w:val="both"/>
        <w:rPr>
          <w:b/>
          <w:bCs/>
          <w:color w:val="000000"/>
          <w:spacing w:val="-3"/>
        </w:rPr>
      </w:pPr>
    </w:p>
    <w:p w:rsidR="00AF452A" w:rsidRDefault="008454D5">
      <w:pPr>
        <w:ind w:firstLine="720"/>
        <w:contextualSpacing/>
        <w:jc w:val="both"/>
        <w:rPr>
          <w:b/>
        </w:rPr>
      </w:pPr>
      <w:r>
        <w:rPr>
          <w:b/>
          <w:bCs/>
          <w:color w:val="000000"/>
          <w:spacing w:val="-3"/>
        </w:rPr>
        <w:t xml:space="preserve">Федеральное </w:t>
      </w:r>
      <w:r>
        <w:rPr>
          <w:b/>
          <w:bCs/>
          <w:color w:val="000000"/>
          <w:spacing w:val="1"/>
        </w:rPr>
        <w:t>государственное унитарное предприятие «Охрана» Федеральной службы войск национальной гвардии Российской Федерации</w:t>
      </w:r>
      <w:r>
        <w:rPr>
          <w:b/>
          <w:bCs/>
          <w:color w:val="000000"/>
          <w:spacing w:val="-3"/>
        </w:rPr>
        <w:t xml:space="preserve"> (ФГУП «Охрана» </w:t>
      </w:r>
      <w:proofErr w:type="spellStart"/>
      <w:r>
        <w:rPr>
          <w:b/>
          <w:bCs/>
          <w:color w:val="000000"/>
          <w:spacing w:val="-3"/>
        </w:rPr>
        <w:t>Росгвардии</w:t>
      </w:r>
      <w:proofErr w:type="spellEnd"/>
      <w:r>
        <w:rPr>
          <w:b/>
          <w:bCs/>
          <w:color w:val="000000"/>
          <w:spacing w:val="-3"/>
        </w:rPr>
        <w:t>)</w:t>
      </w:r>
      <w:proofErr w:type="gramStart"/>
      <w:r>
        <w:rPr>
          <w:bCs/>
          <w:color w:val="000000"/>
          <w:spacing w:val="-3"/>
        </w:rPr>
        <w:t>,</w:t>
      </w:r>
      <w:r>
        <w:rPr>
          <w:spacing w:val="-3"/>
        </w:rPr>
        <w:t>и</w:t>
      </w:r>
      <w:proofErr w:type="gramEnd"/>
      <w:r>
        <w:rPr>
          <w:spacing w:val="-3"/>
        </w:rPr>
        <w:t xml:space="preserve">менуемое в дальнейшем «Исполнитель», в лице директора филиала </w:t>
      </w:r>
      <w:r>
        <w:rPr>
          <w:bCs/>
          <w:color w:val="000000"/>
          <w:spacing w:val="-3"/>
        </w:rPr>
        <w:t xml:space="preserve">Федерального </w:t>
      </w:r>
      <w:r>
        <w:rPr>
          <w:bCs/>
          <w:color w:val="000000"/>
          <w:spacing w:val="1"/>
        </w:rPr>
        <w:t xml:space="preserve">государственного унитарного предприятия «Охрана» Федеральной службы войск национальной гвардии Российской Федерации </w:t>
      </w:r>
      <w:r>
        <w:rPr>
          <w:spacing w:val="-2"/>
        </w:rPr>
        <w:t xml:space="preserve">по Республике Саха (Якутия) </w:t>
      </w:r>
      <w:proofErr w:type="spellStart"/>
      <w:r>
        <w:rPr>
          <w:b/>
          <w:spacing w:val="-2"/>
        </w:rPr>
        <w:t>Завражин</w:t>
      </w:r>
      <w:r>
        <w:rPr>
          <w:b/>
          <w:spacing w:val="-2"/>
        </w:rPr>
        <w:t>а</w:t>
      </w:r>
      <w:proofErr w:type="spellEnd"/>
      <w:r>
        <w:rPr>
          <w:b/>
          <w:spacing w:val="-2"/>
        </w:rPr>
        <w:t xml:space="preserve"> Виталия Витальевича</w:t>
      </w:r>
      <w:r>
        <w:rPr>
          <w:spacing w:val="-2"/>
        </w:rPr>
        <w:t xml:space="preserve">, </w:t>
      </w:r>
      <w:r>
        <w:rPr>
          <w:spacing w:val="11"/>
        </w:rPr>
        <w:t xml:space="preserve">действующего на основании положения о филиале,  </w:t>
      </w:r>
      <w:r>
        <w:rPr>
          <w:spacing w:val="-3"/>
        </w:rPr>
        <w:t xml:space="preserve">с одной стороны, </w:t>
      </w:r>
      <w:r>
        <w:rPr>
          <w:spacing w:val="11"/>
        </w:rPr>
        <w:t xml:space="preserve"> и </w:t>
      </w:r>
      <w:r>
        <w:rPr>
          <w:b/>
        </w:rPr>
        <w:t xml:space="preserve">Управление Федеральной службы судебных приставов по Республике Саха (Якутия), </w:t>
      </w:r>
      <w:r>
        <w:rPr>
          <w:bCs/>
        </w:rPr>
        <w:t xml:space="preserve">именуемое в дальнейшем «Заказчик», в лице </w:t>
      </w:r>
      <w:r>
        <w:t>заместителя руководителя Управления — замести</w:t>
      </w:r>
      <w:r>
        <w:t xml:space="preserve">теля главного судебного пристава Республики Саха (Якутия) </w:t>
      </w:r>
      <w:proofErr w:type="spellStart"/>
      <w:r>
        <w:rPr>
          <w:b/>
        </w:rPr>
        <w:t>Местниковой</w:t>
      </w:r>
      <w:proofErr w:type="spellEnd"/>
      <w:r>
        <w:rPr>
          <w:b/>
        </w:rPr>
        <w:t xml:space="preserve"> Полины Владимировны</w:t>
      </w:r>
      <w:r>
        <w:rPr>
          <w:b/>
          <w:bCs/>
        </w:rPr>
        <w:t xml:space="preserve">, </w:t>
      </w:r>
      <w:r>
        <w:rPr>
          <w:bCs/>
        </w:rPr>
        <w:t xml:space="preserve">действующего на основании Доверенности от 14.01.2026 № Д-14908/26/313, </w:t>
      </w:r>
      <w:r>
        <w:rPr>
          <w:spacing w:val="-4"/>
        </w:rPr>
        <w:t>с другой стороны  при одновременном упоминании именуемые «Стороны», заключили настоящий догово</w:t>
      </w:r>
      <w:proofErr w:type="gramStart"/>
      <w:r>
        <w:rPr>
          <w:spacing w:val="-4"/>
        </w:rPr>
        <w:t>р(</w:t>
      </w:r>
      <w:proofErr w:type="gramEnd"/>
      <w:r>
        <w:rPr>
          <w:spacing w:val="-4"/>
        </w:rPr>
        <w:t>далее – Договор) о нижеследующем:</w:t>
      </w:r>
    </w:p>
    <w:p w:rsidR="00AF452A" w:rsidRDefault="00AF452A">
      <w:pPr>
        <w:shd w:val="clear" w:color="auto" w:fill="FFFFFF"/>
        <w:jc w:val="both"/>
      </w:pPr>
    </w:p>
    <w:p w:rsidR="00AF452A" w:rsidRDefault="008454D5">
      <w:pPr>
        <w:shd w:val="clear" w:color="auto" w:fill="FFFFFF"/>
        <w:jc w:val="center"/>
      </w:pPr>
      <w:r>
        <w:rPr>
          <w:b/>
          <w:bCs/>
          <w:color w:val="000000"/>
          <w:spacing w:val="4"/>
        </w:rPr>
        <w:t>1. Предмет Договора</w:t>
      </w:r>
    </w:p>
    <w:p w:rsidR="00AF452A" w:rsidRDefault="008454D5">
      <w:pPr>
        <w:tabs>
          <w:tab w:val="left" w:pos="993"/>
        </w:tabs>
        <w:ind w:firstLine="5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 xml:space="preserve">1.1. Исполнитель обязуется в </w:t>
      </w:r>
      <w:proofErr w:type="spellStart"/>
      <w:r>
        <w:rPr>
          <w:color w:val="000000"/>
          <w:spacing w:val="-14"/>
        </w:rPr>
        <w:t>Нюрбинском</w:t>
      </w:r>
      <w:proofErr w:type="spellEnd"/>
      <w:r>
        <w:rPr>
          <w:color w:val="000000"/>
          <w:spacing w:val="-14"/>
        </w:rPr>
        <w:t xml:space="preserve"> РОСП</w:t>
      </w:r>
      <w:r>
        <w:rPr>
          <w:spacing w:val="-14"/>
        </w:rPr>
        <w:t xml:space="preserve">, расположенного по адресу: </w:t>
      </w:r>
      <w:r>
        <w:rPr>
          <w:color w:val="FF0000"/>
          <w:spacing w:val="-14"/>
        </w:rPr>
        <w:t xml:space="preserve">г. Нюрба, ул. </w:t>
      </w:r>
      <w:proofErr w:type="spellStart"/>
      <w:r>
        <w:rPr>
          <w:color w:val="FF0000"/>
          <w:spacing w:val="-14"/>
        </w:rPr>
        <w:t>Кузакова</w:t>
      </w:r>
      <w:proofErr w:type="spellEnd"/>
      <w:r>
        <w:rPr>
          <w:color w:val="FF0000"/>
          <w:spacing w:val="-14"/>
        </w:rPr>
        <w:t xml:space="preserve">,  д. 1А, </w:t>
      </w:r>
      <w:r>
        <w:rPr>
          <w:spacing w:val="-14"/>
        </w:rPr>
        <w:t>выполнить работы по  монтажу охранно-пожарной сигнализации</w:t>
      </w:r>
      <w:r>
        <w:rPr>
          <w:spacing w:val="-14"/>
        </w:rPr>
        <w:t xml:space="preserve"> (далее «ТСО»; Техническое средство охраны) и по результатам осуществленной работы сдать ТСО в эксплуатацию.</w:t>
      </w:r>
    </w:p>
    <w:p w:rsidR="00AF452A" w:rsidRDefault="008454D5">
      <w:pPr>
        <w:shd w:val="clear" w:color="auto" w:fill="FFFFFF"/>
        <w:tabs>
          <w:tab w:val="left" w:pos="993"/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13"/>
        </w:rPr>
        <w:t>1.2.</w:t>
      </w:r>
      <w:r>
        <w:rPr>
          <w:color w:val="000000"/>
        </w:rPr>
        <w:tab/>
      </w:r>
      <w:r>
        <w:rPr>
          <w:color w:val="000000"/>
          <w:spacing w:val="3"/>
        </w:rPr>
        <w:t>Заказчик обязуется своевременно и в полном объеме производить оплату за услуги Исполнителя.</w:t>
      </w:r>
    </w:p>
    <w:p w:rsidR="00AF452A" w:rsidRDefault="00AF452A">
      <w:pPr>
        <w:shd w:val="clear" w:color="auto" w:fill="FFFFFF"/>
        <w:tabs>
          <w:tab w:val="left" w:pos="1051"/>
        </w:tabs>
        <w:jc w:val="both"/>
        <w:rPr>
          <w:color w:val="000000"/>
          <w:spacing w:val="-5"/>
        </w:rPr>
      </w:pPr>
    </w:p>
    <w:p w:rsidR="00AF452A" w:rsidRDefault="008454D5">
      <w:pPr>
        <w:shd w:val="clear" w:color="auto" w:fill="FFFFFF"/>
        <w:tabs>
          <w:tab w:val="left" w:pos="1051"/>
        </w:tabs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2. Обязанности Сторон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 Заказчик обязан: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2.1.1. Рассмотреть и подписать Смету на</w:t>
      </w:r>
      <w:r>
        <w:rPr>
          <w:spacing w:val="-14"/>
        </w:rPr>
        <w:t xml:space="preserve"> монтаж </w:t>
      </w:r>
      <w:r>
        <w:rPr>
          <w:color w:val="FF0000"/>
          <w:spacing w:val="-14"/>
        </w:rPr>
        <w:t>охранно-пожарной</w:t>
      </w:r>
      <w:r>
        <w:rPr>
          <w:spacing w:val="-14"/>
        </w:rPr>
        <w:t xml:space="preserve"> </w:t>
      </w:r>
      <w:r>
        <w:rPr>
          <w:color w:val="000000"/>
          <w:spacing w:val="-5"/>
        </w:rPr>
        <w:t>сигнализации (Приложение № 1), являющуюся неотъемлемой частью настоящего Договора.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2.1.2. Предоставить Исполнителю возможность для проведения работ по настоящему Договору в течение всего рабоч</w:t>
      </w:r>
      <w:r>
        <w:rPr>
          <w:color w:val="000000"/>
          <w:spacing w:val="-5"/>
        </w:rPr>
        <w:t xml:space="preserve">его дня. Обеспечить беспрепятственный доступ работников Исполнителя во все помещения Объекта, в которых будут производиться работы по настоящему Договору. 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2.1.2. Обеспечить работников Исполнителя запираемым помещением на территории Заказчика для содержани</w:t>
      </w:r>
      <w:r>
        <w:rPr>
          <w:color w:val="000000"/>
          <w:spacing w:val="-5"/>
        </w:rPr>
        <w:t>я инструментов, измерительных приборов и материалов.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2.1.3. В сроки и в порядке, которые предусмотрены Договором, с участием работников Исполнителя осмотреть и принять выполненную работу (ее результат), а при обнаружении отступлений от Договора, ухудшающих</w:t>
      </w:r>
      <w:r>
        <w:rPr>
          <w:color w:val="000000"/>
          <w:spacing w:val="-5"/>
        </w:rPr>
        <w:t xml:space="preserve"> результат работы, или иных недостатков в работе - немедленно заявить об этом Исполнителю в порядке и сроки, предусмотренные настоящим Договором.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2.1.4. Произвести оплату  работ в порядке, предусмотренном настоящим Договором.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2.2. Заказчик вправе: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2.2.1. П</w:t>
      </w:r>
      <w:r>
        <w:rPr>
          <w:color w:val="000000"/>
          <w:spacing w:val="-5"/>
        </w:rPr>
        <w:t>роверять ход и качество работ, выполняемых Исполнителем, не вмешиваясь в его деятельность.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2.3Исполнитель обязан: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2.3.1. Обеспечить надлежащее качество выполнения всех работ в соответствии с действующими нормативными актами федеральных органов исполнительн</w:t>
      </w:r>
      <w:r>
        <w:rPr>
          <w:color w:val="000000"/>
          <w:spacing w:val="-5"/>
        </w:rPr>
        <w:t>ой власти, стандартами, строительными нормами и правилами.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2.3.2. Обеспечить выполнение работ всеми необходимыми материалами, оборудованием и инструментом.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2.3.3. Исполнять полученные в ходе выполнения условий настоящего Договора указания Заказчика, если т</w:t>
      </w:r>
      <w:r>
        <w:rPr>
          <w:color w:val="000000"/>
          <w:spacing w:val="-5"/>
        </w:rPr>
        <w:t xml:space="preserve">акие указания не противоречат условиям настоящего Договора. 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2.3.4. Немедленно извещать Заказчика и до получения от него указаний, приостанавливать работы при обнаружении не зависящих от Исполнителя обстоятельств, угрожающих годности или качеству результат</w:t>
      </w:r>
      <w:r>
        <w:rPr>
          <w:color w:val="000000"/>
          <w:spacing w:val="-5"/>
        </w:rPr>
        <w:t>ов выполняемых работ, либо создающих невозможность их завершения в срок.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2.3.5. Обеспечить за свой счет в срок, согласованный с Заказчиком, исправление недостатков, недоделок, брака и дефектов (далее – недостатки),  если таковые будут выявлены при приемке </w:t>
      </w:r>
      <w:r>
        <w:rPr>
          <w:color w:val="000000"/>
          <w:spacing w:val="-5"/>
        </w:rPr>
        <w:t>работ. Недостатки, установленные при приемке работ, фиксируются в Акте сдачи-приемки работ.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2.3.6. При необходимости проведения дополнительных работ письменно уведомить об этом Заказчика, и в течение 3 (трех) дней предоставить расчет стоимости дополнительн</w:t>
      </w:r>
      <w:r>
        <w:rPr>
          <w:color w:val="000000"/>
          <w:spacing w:val="-5"/>
        </w:rPr>
        <w:t>ых работ. В случае согласования, оформить выполнение данных работ Дополнительным соглашением.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2.4. Исполнитель вправе: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2.4.1. </w:t>
      </w:r>
      <w:r>
        <w:rPr>
          <w:bCs/>
          <w:spacing w:val="3"/>
        </w:rPr>
        <w:t>И</w:t>
      </w:r>
      <w:r>
        <w:rPr>
          <w:spacing w:val="-4"/>
        </w:rPr>
        <w:t>спользовать полученные от Заказчика данные в течение срока действия Договора, а именно: обрабатывать, размещать в базе данных Исп</w:t>
      </w:r>
      <w:r>
        <w:rPr>
          <w:spacing w:val="-4"/>
        </w:rPr>
        <w:t>олнителя, дополнять, блокировать, уничтожать. Использование данных осуществляется только в целях исполнения настоящего Договора.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2.4.2. В случае нарушения Заказчиком сроков оплаты по настоящему Договору более чем на 10 (десять) рабочих дней пересчитать Сме</w:t>
      </w:r>
      <w:r>
        <w:rPr>
          <w:color w:val="000000"/>
          <w:spacing w:val="-5"/>
        </w:rPr>
        <w:t xml:space="preserve">ту на  монтаж </w:t>
      </w:r>
      <w:r>
        <w:rPr>
          <w:color w:val="FF0000"/>
          <w:spacing w:val="-14"/>
        </w:rPr>
        <w:t>охранно-пожарной</w:t>
      </w:r>
      <w:r>
        <w:rPr>
          <w:color w:val="000000"/>
          <w:spacing w:val="-5"/>
        </w:rPr>
        <w:t xml:space="preserve"> сигнализации ТСО или отказаться в одностороннем порядке от исполнения Договора уведомив об этом Заказчика.</w:t>
      </w:r>
    </w:p>
    <w:p w:rsidR="00AF452A" w:rsidRDefault="00AF452A">
      <w:pPr>
        <w:shd w:val="clear" w:color="auto" w:fill="FFFFFF"/>
        <w:tabs>
          <w:tab w:val="left" w:pos="1051"/>
        </w:tabs>
        <w:jc w:val="both"/>
        <w:rPr>
          <w:color w:val="000000"/>
          <w:spacing w:val="-5"/>
        </w:rPr>
      </w:pPr>
    </w:p>
    <w:p w:rsidR="00AF452A" w:rsidRDefault="008454D5">
      <w:pPr>
        <w:shd w:val="clear" w:color="auto" w:fill="FFFFFF"/>
        <w:tabs>
          <w:tab w:val="left" w:pos="1051"/>
        </w:tabs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3. Порядок и сроки выполнения работ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3.1. Все предусмотренные Договором работы производятся в соответствии с РД 78.145</w:t>
      </w:r>
      <w:r>
        <w:rPr>
          <w:color w:val="000000"/>
          <w:spacing w:val="-5"/>
        </w:rPr>
        <w:t>-93 «Системы и комплексы охранной, пожарной и охранно-пожарной сигнализации. Правила производства и приемки работ».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3.2. Срок начала  выполнения работ – </w:t>
      </w:r>
      <w:r w:rsidR="00B07999">
        <w:rPr>
          <w:color w:val="000000"/>
          <w:spacing w:val="-5"/>
        </w:rPr>
        <w:t xml:space="preserve">с момента подписания 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>настоящего Договора.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</w:rPr>
      </w:pPr>
      <w:r>
        <w:rPr>
          <w:color w:val="000000"/>
          <w:spacing w:val="-5"/>
        </w:rPr>
        <w:t>3.3. Исполнитель выполняет по</w:t>
      </w:r>
      <w:r w:rsidR="00B07999">
        <w:rPr>
          <w:color w:val="000000"/>
          <w:spacing w:val="-5"/>
        </w:rPr>
        <w:t>рученные ему работы в течение 30</w:t>
      </w:r>
      <w:r>
        <w:rPr>
          <w:color w:val="000000"/>
          <w:spacing w:val="-5"/>
        </w:rPr>
        <w:t xml:space="preserve"> (</w:t>
      </w:r>
      <w:r w:rsidR="00B07999">
        <w:rPr>
          <w:color w:val="000000"/>
          <w:spacing w:val="-5"/>
        </w:rPr>
        <w:t>тридцать) календарных</w:t>
      </w:r>
      <w:r>
        <w:rPr>
          <w:color w:val="000000"/>
          <w:spacing w:val="-5"/>
        </w:rPr>
        <w:t xml:space="preserve"> дней </w:t>
      </w:r>
      <w:proofErr w:type="gramStart"/>
      <w:r>
        <w:rPr>
          <w:color w:val="000000"/>
          <w:spacing w:val="-5"/>
        </w:rPr>
        <w:t>с даты начала</w:t>
      </w:r>
      <w:proofErr w:type="gramEnd"/>
      <w:r>
        <w:rPr>
          <w:color w:val="000000"/>
          <w:spacing w:val="-5"/>
        </w:rPr>
        <w:t xml:space="preserve"> работ. </w:t>
      </w:r>
      <w:r>
        <w:rPr>
          <w:color w:val="000000"/>
          <w:spacing w:val="-5"/>
        </w:rPr>
        <w:lastRenderedPageBreak/>
        <w:t xml:space="preserve">По </w:t>
      </w:r>
      <w:r>
        <w:rPr>
          <w:spacing w:val="-5"/>
        </w:rPr>
        <w:t>настоящему Договору допускается досрочное выполнение работ.</w:t>
      </w:r>
    </w:p>
    <w:p w:rsidR="00AF452A" w:rsidRDefault="00AF452A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Работы, выполняемые в выходные, праздничные дни, в ночное время согласовываются Сто</w:t>
      </w:r>
      <w:r>
        <w:rPr>
          <w:color w:val="000000"/>
          <w:spacing w:val="-5"/>
        </w:rPr>
        <w:t>ронами отдельно и оплачиваются по дополнительному соглашению Сторон.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3.5. До начала работ, в день монтажа, Исполнитель определяет места установки ТСО, руководствуясь п. 3.1 Договора, и, по возможности, учитывает пожелания Заказчика.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3.6. Заказчик своевреме</w:t>
      </w:r>
      <w:r>
        <w:rPr>
          <w:color w:val="000000"/>
          <w:spacing w:val="-5"/>
        </w:rPr>
        <w:t xml:space="preserve">нно предоставляет возможность проведения работ на Объекте. В случае не обеспечения Исполнителю условий для выполнения работ, срок окончания работ переносится из расчета «день за день». </w:t>
      </w:r>
    </w:p>
    <w:p w:rsidR="00AF452A" w:rsidRDefault="00AF452A">
      <w:pPr>
        <w:shd w:val="clear" w:color="auto" w:fill="FFFFFF"/>
        <w:tabs>
          <w:tab w:val="left" w:pos="1051"/>
        </w:tabs>
        <w:ind w:firstLine="567"/>
        <w:jc w:val="both"/>
        <w:rPr>
          <w:b/>
          <w:color w:val="000000"/>
          <w:spacing w:val="-5"/>
        </w:rPr>
      </w:pP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4. Сдача и приемка выполненных работ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4.1. В день окончания работ </w:t>
      </w:r>
      <w:r>
        <w:rPr>
          <w:color w:val="000000"/>
          <w:spacing w:val="-5"/>
        </w:rPr>
        <w:t>Заказчик лично либо через своего представителя  совместно с работниками Исполнителя осуществляет приемку выполненных работ по Акту сдачи-приемки работ.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4.2. </w:t>
      </w:r>
      <w:r>
        <w:t xml:space="preserve">Заказчик подписывает и возвращает Исполнителю один экземпляр Акта сдачи-приемки работ не позднее 3 </w:t>
      </w:r>
      <w:r>
        <w:t xml:space="preserve">(трех) рабочих дней, исчисляемых </w:t>
      </w:r>
      <w:proofErr w:type="gramStart"/>
      <w:r>
        <w:t>с даты</w:t>
      </w:r>
      <w:proofErr w:type="gramEnd"/>
      <w:r>
        <w:t xml:space="preserve"> его получения, или предоставляет Исполнителю в тот же срок  мотивированный отказ от подписания указанного акта. </w:t>
      </w:r>
    </w:p>
    <w:p w:rsidR="00AF452A" w:rsidRDefault="008454D5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отказа Заказчика от подписания Акта сдачи-приемки работ без предоставления Исполнителю мотивир</w:t>
      </w:r>
      <w:r>
        <w:rPr>
          <w:rFonts w:ascii="Times New Roman" w:hAnsi="Times New Roman"/>
        </w:rPr>
        <w:t>ованного отказа от его подписания услуги считаются полностью принятыми Заказчиком и подлежат оплате.</w:t>
      </w:r>
    </w:p>
    <w:p w:rsidR="00AF452A" w:rsidRDefault="00AF452A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</w:p>
    <w:p w:rsidR="00AF452A" w:rsidRDefault="008454D5">
      <w:pPr>
        <w:shd w:val="clear" w:color="auto" w:fill="FFFFFF"/>
        <w:tabs>
          <w:tab w:val="left" w:pos="1051"/>
        </w:tabs>
        <w:jc w:val="center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5. Гарантии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5.1. </w:t>
      </w:r>
      <w:proofErr w:type="gramStart"/>
      <w:r>
        <w:rPr>
          <w:color w:val="000000"/>
          <w:spacing w:val="-5"/>
        </w:rPr>
        <w:t>На установленные ТСО Исполнителем устанавливается гарантийный срок – 6 месяцев (шесть) месяцев с даты подписания Акта сдачи-приемки работ</w:t>
      </w:r>
      <w:r>
        <w:rPr>
          <w:color w:val="000000"/>
          <w:spacing w:val="-5"/>
        </w:rPr>
        <w:t xml:space="preserve"> при соблюдении Заказчиком условий эксплуатации оборудования и своевременном проведении его технического обслуживания лицензированной (сертифицированной) организацией.</w:t>
      </w:r>
      <w:proofErr w:type="gramEnd"/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5.2. При условии письменного уведомления Заказчиком Исполнителя о выявленных неисправнос</w:t>
      </w:r>
      <w:r>
        <w:rPr>
          <w:color w:val="000000"/>
          <w:spacing w:val="-5"/>
        </w:rPr>
        <w:t>тях в работе ТСО, устранение указанных неисправностей, за исключением неисправностей, произошедших по вине Заказчика, в гарантийный период производится Исполнителем путем ремонта или замены дефектного оборудования (элемента) в сроки, согласованные Сторонам</w:t>
      </w:r>
      <w:r>
        <w:rPr>
          <w:color w:val="000000"/>
          <w:spacing w:val="-5"/>
        </w:rPr>
        <w:t>и в каждом конкретном случае.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5.3. Гарантийные обязательства не распространяются на ранее установленное оборудование и в случае выхода его из строя, Заказчик дополнительно оплачивает весь комплекс работ по ремонту или замене такого оборудования.</w:t>
      </w:r>
    </w:p>
    <w:p w:rsidR="00AF452A" w:rsidRDefault="00AF452A">
      <w:pPr>
        <w:shd w:val="clear" w:color="auto" w:fill="FFFFFF"/>
        <w:tabs>
          <w:tab w:val="left" w:pos="1051"/>
        </w:tabs>
        <w:jc w:val="both"/>
        <w:rPr>
          <w:color w:val="000000"/>
          <w:spacing w:val="-5"/>
        </w:rPr>
      </w:pPr>
    </w:p>
    <w:p w:rsidR="00AF452A" w:rsidRDefault="008454D5">
      <w:pPr>
        <w:shd w:val="clear" w:color="auto" w:fill="FFFFFF"/>
        <w:tabs>
          <w:tab w:val="left" w:pos="1051"/>
        </w:tabs>
        <w:jc w:val="center"/>
        <w:rPr>
          <w:b/>
          <w:spacing w:val="-5"/>
        </w:rPr>
      </w:pPr>
      <w:r>
        <w:rPr>
          <w:b/>
          <w:color w:val="000000"/>
          <w:spacing w:val="-5"/>
        </w:rPr>
        <w:t>6. Стоимо</w:t>
      </w:r>
      <w:r>
        <w:rPr>
          <w:b/>
          <w:color w:val="000000"/>
          <w:spacing w:val="-5"/>
        </w:rPr>
        <w:t xml:space="preserve">сть работ и </w:t>
      </w:r>
      <w:r>
        <w:rPr>
          <w:b/>
          <w:spacing w:val="-5"/>
        </w:rPr>
        <w:t>порядок расчетов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</w:rPr>
      </w:pPr>
      <w:r>
        <w:rPr>
          <w:spacing w:val="-5"/>
        </w:rPr>
        <w:t>6.1. Стоимость работы по настоящему Договору составляет  84 183</w:t>
      </w:r>
      <w:r>
        <w:rPr>
          <w:b/>
          <w:color w:val="FF0000"/>
        </w:rPr>
        <w:t xml:space="preserve"> </w:t>
      </w:r>
      <w:r>
        <w:rPr>
          <w:b/>
          <w:i/>
          <w:color w:val="FF0000"/>
        </w:rPr>
        <w:t xml:space="preserve">(восемьдесят четыре тысячи сто восемьдесят три) руб. 88 </w:t>
      </w:r>
      <w:r>
        <w:rPr>
          <w:b/>
          <w:i/>
          <w:color w:val="FF0000"/>
          <w:spacing w:val="-5"/>
        </w:rPr>
        <w:t>коп</w:t>
      </w:r>
      <w:proofErr w:type="gramStart"/>
      <w:r>
        <w:rPr>
          <w:b/>
          <w:i/>
          <w:color w:val="FF0000"/>
          <w:spacing w:val="-5"/>
        </w:rPr>
        <w:t>.</w:t>
      </w:r>
      <w:r>
        <w:rPr>
          <w:b/>
          <w:i/>
          <w:spacing w:val="-5"/>
        </w:rPr>
        <w:t>,</w:t>
      </w:r>
      <w:r>
        <w:rPr>
          <w:spacing w:val="-5"/>
        </w:rPr>
        <w:t xml:space="preserve"> </w:t>
      </w:r>
      <w:proofErr w:type="gramEnd"/>
      <w:r>
        <w:rPr>
          <w:spacing w:val="-5"/>
        </w:rPr>
        <w:t xml:space="preserve">в </w:t>
      </w:r>
      <w:proofErr w:type="spellStart"/>
      <w:r>
        <w:rPr>
          <w:spacing w:val="-5"/>
        </w:rPr>
        <w:t>т.ч</w:t>
      </w:r>
      <w:proofErr w:type="spellEnd"/>
      <w:r>
        <w:rPr>
          <w:spacing w:val="-5"/>
        </w:rPr>
        <w:t>. НДС (22%), что составляет 15 180</w:t>
      </w:r>
      <w:r>
        <w:rPr>
          <w:b/>
          <w:color w:val="FF0000"/>
          <w:spacing w:val="-5"/>
        </w:rPr>
        <w:t xml:space="preserve"> </w:t>
      </w:r>
      <w:r>
        <w:rPr>
          <w:b/>
          <w:i/>
          <w:color w:val="FF0000"/>
          <w:spacing w:val="-5"/>
        </w:rPr>
        <w:t>(пятнадцать тысяч сто восемьдесят) руб. 70</w:t>
      </w:r>
      <w:r>
        <w:rPr>
          <w:b/>
          <w:i/>
          <w:spacing w:val="-5"/>
        </w:rPr>
        <w:t xml:space="preserve"> коп.</w:t>
      </w:r>
      <w:r>
        <w:rPr>
          <w:b/>
          <w:spacing w:val="-5"/>
        </w:rPr>
        <w:t>,</w:t>
      </w:r>
      <w:r>
        <w:rPr>
          <w:spacing w:val="-5"/>
        </w:rPr>
        <w:t xml:space="preserve"> и определяет</w:t>
      </w:r>
      <w:r>
        <w:rPr>
          <w:spacing w:val="-5"/>
        </w:rPr>
        <w:t xml:space="preserve">ся  на основании </w:t>
      </w:r>
      <w:r>
        <w:rPr>
          <w:color w:val="000000"/>
          <w:spacing w:val="-5"/>
        </w:rPr>
        <w:t>Сметы</w:t>
      </w:r>
      <w:r>
        <w:rPr>
          <w:spacing w:val="-5"/>
        </w:rPr>
        <w:t xml:space="preserve"> на </w:t>
      </w:r>
      <w:r>
        <w:rPr>
          <w:spacing w:val="-14"/>
        </w:rPr>
        <w:t xml:space="preserve"> монтаж </w:t>
      </w:r>
      <w:r>
        <w:rPr>
          <w:color w:val="FF0000"/>
          <w:spacing w:val="-14"/>
        </w:rPr>
        <w:t>охранно-пожарной</w:t>
      </w:r>
      <w:r>
        <w:rPr>
          <w:spacing w:val="-14"/>
        </w:rPr>
        <w:t xml:space="preserve"> </w:t>
      </w:r>
      <w:r>
        <w:rPr>
          <w:spacing w:val="-5"/>
        </w:rPr>
        <w:t>сигнализации (Приложение № 1).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spacing w:val="-5"/>
        </w:rPr>
      </w:pPr>
      <w:r>
        <w:rPr>
          <w:spacing w:val="-5"/>
        </w:rPr>
        <w:t>6.2. Оплата по настоящему Договору производится в следующем порядке: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spacing w:val="-5"/>
        </w:rPr>
        <w:t>Заказчик производит оплату, после выполнения Подрядчиком полного объема работ, предусмотренных Договором,</w:t>
      </w:r>
      <w:r>
        <w:rPr>
          <w:spacing w:val="-5"/>
        </w:rPr>
        <w:t xml:space="preserve"> на основании подписанных Сторонами, «Акта выполненных работ» по форме КС-2, справки о стоимости выполненных работ и затрат, по форме КС-3, товарной накладной, представленной исполнительской документации, путем перечисления на расчетный счет Подрядчика, ус</w:t>
      </w:r>
      <w:r>
        <w:rPr>
          <w:spacing w:val="-5"/>
        </w:rPr>
        <w:t>тановленной в ст</w:t>
      </w:r>
      <w:r w:rsidR="00B07999">
        <w:rPr>
          <w:spacing w:val="-5"/>
        </w:rPr>
        <w:t>атье 14 Договора, в течени</w:t>
      </w:r>
      <w:proofErr w:type="gramStart"/>
      <w:r w:rsidR="00B07999">
        <w:rPr>
          <w:spacing w:val="-5"/>
        </w:rPr>
        <w:t>и</w:t>
      </w:r>
      <w:proofErr w:type="gramEnd"/>
      <w:r w:rsidR="00B07999">
        <w:rPr>
          <w:spacing w:val="-5"/>
        </w:rPr>
        <w:t xml:space="preserve"> 14 рабочих</w:t>
      </w:r>
      <w:r>
        <w:rPr>
          <w:spacing w:val="-5"/>
        </w:rPr>
        <w:t xml:space="preserve">  дней с даты представления Подрядчиком счета, счета фактуры, при </w:t>
      </w:r>
      <w:proofErr w:type="gramStart"/>
      <w:r>
        <w:rPr>
          <w:spacing w:val="-5"/>
        </w:rPr>
        <w:t>отсутствии</w:t>
      </w:r>
      <w:proofErr w:type="gramEnd"/>
      <w:r>
        <w:rPr>
          <w:spacing w:val="-5"/>
        </w:rPr>
        <w:t xml:space="preserve"> у Заказчика претензий и замечаний по количеству и качеству выполненных работ.</w:t>
      </w:r>
    </w:p>
    <w:p w:rsidR="00AF452A" w:rsidRDefault="008454D5">
      <w:pPr>
        <w:shd w:val="clear" w:color="auto" w:fill="FFFFFF"/>
        <w:tabs>
          <w:tab w:val="left" w:pos="1051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6.3. В случае расторжения Договора Исполните</w:t>
      </w:r>
      <w:r>
        <w:rPr>
          <w:color w:val="000000"/>
          <w:spacing w:val="-5"/>
        </w:rPr>
        <w:t>ль в течение 10 (десяти) рабочих дней возвращает Заказчику сумму по настоящему Договору за вычетом стоимости установленного оборудования и стоимости фактически выполненных работ.</w:t>
      </w:r>
    </w:p>
    <w:p w:rsidR="00AF452A" w:rsidRDefault="008454D5">
      <w:pPr>
        <w:shd w:val="clear" w:color="auto" w:fill="FFFFFF"/>
        <w:tabs>
          <w:tab w:val="left" w:pos="1051"/>
          <w:tab w:val="left" w:pos="1134"/>
        </w:tabs>
        <w:ind w:firstLine="56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6.4. </w:t>
      </w:r>
      <w:r>
        <w:t>За несвоевременную оплату работ Исполнителя, Исполнитель, в качестве обе</w:t>
      </w:r>
      <w:r>
        <w:t>спечения исполнения обязательств по настоящему Договору, вправе потребовать от Заказчика, а Заказчик обязан уплатить Исполнителю пеню в размере 0,3% от стоимости неоплаченных или оплаченных не в полном объеме работ за каждый день просрочки платежа, но не б</w:t>
      </w:r>
      <w:r>
        <w:t>олее 100 % суммы задолженности.</w:t>
      </w:r>
    </w:p>
    <w:p w:rsidR="00AF452A" w:rsidRDefault="008454D5">
      <w:pPr>
        <w:pStyle w:val="ConsNormal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Уплата пени не освобождает Заказчика от надлежащего исполнения обязательств по настоящему Договору.</w:t>
      </w:r>
    </w:p>
    <w:p w:rsidR="00AF452A" w:rsidRDefault="008454D5">
      <w:pPr>
        <w:pStyle w:val="ConsNormal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Если в ходе установки будет выявлена необходимость проведения доработок или изменения отдельных условий договора, по </w:t>
      </w:r>
      <w:r>
        <w:rPr>
          <w:rFonts w:ascii="Times New Roman" w:hAnsi="Times New Roman"/>
        </w:rPr>
        <w:t>требованию «Заказчика» эти работы производятся по дополнительному соглашению Сторон с указанием срока их выполнения и стоимости. Изменение объема работ в сторону увеличения и оплата превышения расходов (сверхсметных) производятся на основании письменного д</w:t>
      </w:r>
      <w:r>
        <w:rPr>
          <w:rFonts w:ascii="Times New Roman" w:hAnsi="Times New Roman"/>
        </w:rPr>
        <w:t>ополнения к настоящему договору, составленного по согласованию сторон.</w:t>
      </w:r>
    </w:p>
    <w:p w:rsidR="00AF452A" w:rsidRDefault="00AF452A">
      <w:pPr>
        <w:shd w:val="clear" w:color="auto" w:fill="FFFFFF"/>
      </w:pPr>
    </w:p>
    <w:p w:rsidR="00AF452A" w:rsidRDefault="008454D5">
      <w:pPr>
        <w:shd w:val="clear" w:color="auto" w:fill="FFFFFF"/>
        <w:tabs>
          <w:tab w:val="left" w:pos="3119"/>
        </w:tabs>
        <w:jc w:val="center"/>
      </w:pPr>
      <w:r>
        <w:rPr>
          <w:b/>
          <w:bCs/>
          <w:color w:val="000000"/>
          <w:spacing w:val="-1"/>
        </w:rPr>
        <w:t>7. Ответственность Сторон</w:t>
      </w:r>
    </w:p>
    <w:p w:rsidR="00AF452A" w:rsidRDefault="008454D5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7.1. За невыполнение или ненадлежащее выполнение обязатель</w:t>
      </w:r>
      <w:proofErr w:type="gramStart"/>
      <w:r>
        <w:rPr>
          <w:color w:val="000000"/>
          <w:spacing w:val="2"/>
        </w:rPr>
        <w:t>ств Ст</w:t>
      </w:r>
      <w:proofErr w:type="gramEnd"/>
      <w:r>
        <w:rPr>
          <w:color w:val="000000"/>
          <w:spacing w:val="2"/>
        </w:rPr>
        <w:t>ороны несут ответственность в соответствии с действующим законодательством Российской Федераци</w:t>
      </w:r>
      <w:r>
        <w:rPr>
          <w:color w:val="000000"/>
          <w:spacing w:val="2"/>
        </w:rPr>
        <w:t>и и условиями настоящего Договора.</w:t>
      </w:r>
    </w:p>
    <w:p w:rsidR="00AF452A" w:rsidRDefault="008454D5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7.2.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</w:t>
      </w:r>
      <w:r>
        <w:rPr>
          <w:color w:val="000000"/>
          <w:spacing w:val="2"/>
        </w:rPr>
        <w:t>льств, под которыми понимаются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AF452A" w:rsidRDefault="00AF452A">
      <w:pPr>
        <w:shd w:val="clear" w:color="auto" w:fill="FFFFFF"/>
        <w:tabs>
          <w:tab w:val="left" w:pos="0"/>
        </w:tabs>
        <w:jc w:val="both"/>
        <w:rPr>
          <w:color w:val="000000"/>
          <w:spacing w:val="2"/>
        </w:rPr>
      </w:pPr>
    </w:p>
    <w:p w:rsidR="00AF452A" w:rsidRDefault="008454D5">
      <w:pPr>
        <w:shd w:val="clear" w:color="auto" w:fill="FFFFFF"/>
        <w:tabs>
          <w:tab w:val="left" w:pos="917"/>
        </w:tabs>
        <w:jc w:val="center"/>
        <w:rPr>
          <w:b/>
          <w:bCs/>
          <w:color w:val="000000"/>
          <w:spacing w:val="-8"/>
        </w:rPr>
      </w:pPr>
      <w:r>
        <w:rPr>
          <w:b/>
          <w:bCs/>
          <w:color w:val="000000"/>
          <w:spacing w:val="-8"/>
        </w:rPr>
        <w:t>8.  Прочие условия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>8.1. Настоящий Договор  вступает в силу с момента его подписан</w:t>
      </w:r>
      <w:r>
        <w:rPr>
          <w:sz w:val="20"/>
          <w:szCs w:val="20"/>
        </w:rPr>
        <w:t>ия Сторонами и действует до полного исполнения Сторонам</w:t>
      </w:r>
      <w:r w:rsidR="00B07999">
        <w:rPr>
          <w:sz w:val="20"/>
          <w:szCs w:val="20"/>
        </w:rPr>
        <w:t>и принятых на себя обязательств 31.12.2026.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8.2. Об изменении контактных данных, указанных в разделе 9 настоящего Договора, Стороны договорились </w:t>
      </w:r>
      <w:r>
        <w:rPr>
          <w:sz w:val="20"/>
          <w:szCs w:val="20"/>
        </w:rPr>
        <w:lastRenderedPageBreak/>
        <w:t>информировать друг друга в письменной форме в срок не превышающих 3</w:t>
      </w:r>
      <w:r>
        <w:rPr>
          <w:sz w:val="20"/>
          <w:szCs w:val="20"/>
        </w:rPr>
        <w:t xml:space="preserve"> (трех) рабочих дней </w:t>
      </w:r>
      <w:proofErr w:type="gramStart"/>
      <w:r>
        <w:rPr>
          <w:sz w:val="20"/>
          <w:szCs w:val="20"/>
        </w:rPr>
        <w:t>с даты возникновения</w:t>
      </w:r>
      <w:proofErr w:type="gramEnd"/>
      <w:r>
        <w:rPr>
          <w:sz w:val="20"/>
          <w:szCs w:val="20"/>
        </w:rPr>
        <w:t xml:space="preserve"> указанных изменений.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При отсутствии указанного уведомления вся информация, направленная по последним известным контактным данным считается направленной надлежащим образом. 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>8.3. По всем вопросам, не урегулированным</w:t>
      </w:r>
      <w:r>
        <w:rPr>
          <w:sz w:val="20"/>
          <w:szCs w:val="20"/>
        </w:rPr>
        <w:t xml:space="preserve"> настоящим Договором, «Стороны» руководствуются действующим законодательством Российской Федерации.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>8.4. Все разногласия и споры, которые могут возникнуть в процессе исполнения настоящего Договора, Стороны не обязаны разрешать путем переговоров.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Связанные </w:t>
      </w:r>
      <w:r>
        <w:rPr>
          <w:sz w:val="20"/>
          <w:szCs w:val="20"/>
        </w:rPr>
        <w:t>с настоящим Договором споры  рассматриваются в Арбитражном суде Республики Саха (Якутия).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>8.5. Приложения к настоящему Договору: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- Смета на </w:t>
      </w:r>
      <w:r>
        <w:rPr>
          <w:spacing w:val="-14"/>
          <w:sz w:val="20"/>
          <w:szCs w:val="20"/>
        </w:rPr>
        <w:t xml:space="preserve"> монтаж </w:t>
      </w:r>
      <w:r>
        <w:rPr>
          <w:color w:val="FF0000"/>
          <w:spacing w:val="-14"/>
          <w:sz w:val="20"/>
          <w:szCs w:val="20"/>
        </w:rPr>
        <w:t>охранно-пожарной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сигнализации (Приложение № 1).</w:t>
      </w:r>
    </w:p>
    <w:p w:rsidR="00AF452A" w:rsidRDefault="008454D5">
      <w:pPr>
        <w:pStyle w:val="2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8.6. Настоящим Договор со всеми поименованными приложениями </w:t>
      </w:r>
      <w:r>
        <w:rPr>
          <w:sz w:val="20"/>
          <w:szCs w:val="20"/>
        </w:rPr>
        <w:t>составлен в двух экземплярах, имеющих одинаковую юридическую силу, по одному экземпляру для каждой из Сторон.</w:t>
      </w:r>
    </w:p>
    <w:p w:rsidR="00AF452A" w:rsidRDefault="00AF452A">
      <w:pPr>
        <w:shd w:val="clear" w:color="auto" w:fill="FFFFFF"/>
        <w:ind w:right="43"/>
        <w:jc w:val="both"/>
        <w:rPr>
          <w:color w:val="000000"/>
          <w:spacing w:val="12"/>
        </w:rPr>
      </w:pPr>
    </w:p>
    <w:p w:rsidR="00AF452A" w:rsidRDefault="008454D5">
      <w:pPr>
        <w:shd w:val="clear" w:color="auto" w:fill="FFFFFF"/>
        <w:ind w:right="154" w:firstLine="709"/>
        <w:jc w:val="center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>9. Адреса и реквизиты Сторон</w:t>
      </w:r>
    </w:p>
    <w:p w:rsidR="00AF452A" w:rsidRDefault="00AF452A">
      <w:pPr>
        <w:shd w:val="clear" w:color="auto" w:fill="FFFFFF"/>
        <w:ind w:right="154" w:firstLine="709"/>
        <w:jc w:val="both"/>
      </w:pPr>
    </w:p>
    <w:p w:rsidR="00AF452A" w:rsidRDefault="008454D5">
      <w:pPr>
        <w:ind w:left="2124" w:hanging="2124"/>
        <w:rPr>
          <w:b/>
          <w:bCs/>
          <w:color w:val="000000"/>
          <w:spacing w:val="1"/>
          <w:sz w:val="18"/>
          <w:szCs w:val="18"/>
        </w:rPr>
      </w:pPr>
      <w:r>
        <w:rPr>
          <w:b/>
          <w:sz w:val="18"/>
          <w:szCs w:val="18"/>
        </w:rPr>
        <w:t>«ПОДРЯДЧИК»:</w:t>
      </w:r>
      <w:r>
        <w:rPr>
          <w:b/>
          <w:sz w:val="18"/>
          <w:szCs w:val="18"/>
        </w:rPr>
        <w:tab/>
      </w:r>
      <w:r>
        <w:rPr>
          <w:b/>
          <w:bCs/>
          <w:color w:val="000000"/>
          <w:spacing w:val="-3"/>
          <w:sz w:val="18"/>
          <w:szCs w:val="18"/>
        </w:rPr>
        <w:t xml:space="preserve">Федеральное </w:t>
      </w:r>
      <w:r>
        <w:rPr>
          <w:b/>
          <w:bCs/>
          <w:color w:val="000000"/>
          <w:spacing w:val="1"/>
          <w:sz w:val="18"/>
          <w:szCs w:val="18"/>
        </w:rPr>
        <w:t xml:space="preserve">государственное унитарное предприятие «Охрана» </w:t>
      </w:r>
    </w:p>
    <w:p w:rsidR="00AF452A" w:rsidRDefault="008454D5">
      <w:pPr>
        <w:ind w:left="2124"/>
        <w:rPr>
          <w:b/>
          <w:bCs/>
          <w:color w:val="000000"/>
          <w:spacing w:val="-3"/>
          <w:sz w:val="18"/>
          <w:szCs w:val="18"/>
        </w:rPr>
      </w:pPr>
      <w:r>
        <w:rPr>
          <w:b/>
          <w:bCs/>
          <w:color w:val="000000"/>
          <w:spacing w:val="1"/>
          <w:sz w:val="18"/>
          <w:szCs w:val="18"/>
        </w:rPr>
        <w:t xml:space="preserve">Федеральной службы войск национальной </w:t>
      </w:r>
      <w:r>
        <w:rPr>
          <w:b/>
          <w:bCs/>
          <w:color w:val="000000"/>
          <w:spacing w:val="1"/>
          <w:sz w:val="18"/>
          <w:szCs w:val="18"/>
        </w:rPr>
        <w:t>гвардии Российской Федерации</w:t>
      </w:r>
    </w:p>
    <w:p w:rsidR="00AF452A" w:rsidRDefault="008454D5">
      <w:pPr>
        <w:ind w:left="2124"/>
        <w:rPr>
          <w:b/>
          <w:sz w:val="18"/>
          <w:szCs w:val="18"/>
        </w:rPr>
      </w:pPr>
      <w:r>
        <w:rPr>
          <w:b/>
          <w:bCs/>
          <w:color w:val="000000"/>
          <w:spacing w:val="-3"/>
          <w:sz w:val="18"/>
          <w:szCs w:val="18"/>
        </w:rPr>
        <w:t xml:space="preserve">(ФГУП «Охрана» </w:t>
      </w:r>
      <w:proofErr w:type="spellStart"/>
      <w:r>
        <w:rPr>
          <w:b/>
          <w:bCs/>
          <w:color w:val="000000"/>
          <w:spacing w:val="-3"/>
          <w:sz w:val="18"/>
          <w:szCs w:val="18"/>
        </w:rPr>
        <w:t>Росгвардии</w:t>
      </w:r>
      <w:proofErr w:type="spellEnd"/>
      <w:r>
        <w:rPr>
          <w:b/>
          <w:bCs/>
          <w:color w:val="000000"/>
          <w:spacing w:val="-3"/>
          <w:sz w:val="18"/>
          <w:szCs w:val="18"/>
        </w:rPr>
        <w:t>)</w:t>
      </w:r>
      <w:proofErr w:type="gramStart"/>
      <w:r>
        <w:rPr>
          <w:bCs/>
          <w:color w:val="000000"/>
          <w:spacing w:val="-3"/>
          <w:sz w:val="18"/>
          <w:szCs w:val="18"/>
        </w:rPr>
        <w:t>,</w:t>
      </w:r>
      <w:r>
        <w:rPr>
          <w:b/>
          <w:sz w:val="18"/>
          <w:szCs w:val="18"/>
        </w:rPr>
        <w:t>Ф</w:t>
      </w:r>
      <w:proofErr w:type="gramEnd"/>
      <w:r>
        <w:rPr>
          <w:b/>
          <w:sz w:val="18"/>
          <w:szCs w:val="18"/>
        </w:rPr>
        <w:t>илиал по Республике Саха (Якутия)</w:t>
      </w:r>
    </w:p>
    <w:p w:rsidR="00AF452A" w:rsidRDefault="008454D5">
      <w:pPr>
        <w:ind w:left="2124"/>
        <w:jc w:val="both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>Адрес: 677980, г. Якутск,  ул. Халтурина, 6/2 «а»,</w:t>
      </w:r>
    </w:p>
    <w:p w:rsidR="00AF452A" w:rsidRDefault="008454D5">
      <w:pPr>
        <w:ind w:left="2124"/>
        <w:jc w:val="both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 xml:space="preserve">Тел/факс:40-24-61 приемная </w:t>
      </w:r>
    </w:p>
    <w:p w:rsidR="00AF452A" w:rsidRDefault="008454D5">
      <w:pPr>
        <w:ind w:left="2124"/>
        <w:jc w:val="both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ab/>
        <w:t>40-24-58 проектно-монтажный центр</w:t>
      </w:r>
    </w:p>
    <w:p w:rsidR="00AF452A" w:rsidRDefault="008454D5">
      <w:pPr>
        <w:ind w:left="1404" w:firstLine="720"/>
        <w:jc w:val="both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>40-24-48 бухгалтерия</w:t>
      </w:r>
    </w:p>
    <w:p w:rsidR="00AF452A" w:rsidRDefault="008454D5">
      <w:pPr>
        <w:ind w:left="1404" w:firstLine="720"/>
        <w:jc w:val="both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>40-24-54 договорной</w:t>
      </w:r>
    </w:p>
    <w:p w:rsidR="00AF452A" w:rsidRDefault="008454D5">
      <w:pPr>
        <w:ind w:left="2124"/>
        <w:jc w:val="both"/>
      </w:pPr>
      <w:proofErr w:type="gramStart"/>
      <w:r>
        <w:rPr>
          <w:color w:val="000000"/>
          <w:spacing w:val="-8"/>
          <w:sz w:val="18"/>
          <w:szCs w:val="18"/>
          <w:lang w:val="en-US"/>
        </w:rPr>
        <w:t>email</w:t>
      </w:r>
      <w:r>
        <w:rPr>
          <w:color w:val="000000"/>
          <w:spacing w:val="-8"/>
          <w:sz w:val="18"/>
          <w:szCs w:val="18"/>
        </w:rPr>
        <w:t xml:space="preserve"> :</w:t>
      </w:r>
      <w:proofErr w:type="gramEnd"/>
      <w:r>
        <w:rPr>
          <w:color w:val="000000"/>
          <w:spacing w:val="-8"/>
          <w:sz w:val="18"/>
          <w:szCs w:val="18"/>
        </w:rPr>
        <w:t xml:space="preserve">  </w:t>
      </w:r>
      <w:hyperlink r:id="rId8">
        <w:r>
          <w:rPr>
            <w:rStyle w:val="a4"/>
            <w:spacing w:val="-8"/>
            <w:sz w:val="18"/>
            <w:szCs w:val="18"/>
            <w:lang w:val="en-US"/>
          </w:rPr>
          <w:t>ffohranayak</w:t>
        </w:r>
        <w:r>
          <w:rPr>
            <w:rStyle w:val="a4"/>
            <w:spacing w:val="-8"/>
            <w:sz w:val="18"/>
            <w:szCs w:val="18"/>
          </w:rPr>
          <w:t>@</w:t>
        </w:r>
        <w:r>
          <w:rPr>
            <w:rStyle w:val="a4"/>
            <w:spacing w:val="-8"/>
            <w:sz w:val="18"/>
            <w:szCs w:val="18"/>
            <w:lang w:val="en-US"/>
          </w:rPr>
          <w:t>mail</w:t>
        </w:r>
        <w:r>
          <w:rPr>
            <w:rStyle w:val="a4"/>
            <w:spacing w:val="-8"/>
            <w:sz w:val="18"/>
            <w:szCs w:val="18"/>
          </w:rPr>
          <w:t>.</w:t>
        </w:r>
        <w:r>
          <w:rPr>
            <w:rStyle w:val="a4"/>
            <w:spacing w:val="-8"/>
            <w:sz w:val="18"/>
            <w:szCs w:val="18"/>
            <w:lang w:val="en-US"/>
          </w:rPr>
          <w:t>ru</w:t>
        </w:r>
      </w:hyperlink>
      <w:r>
        <w:rPr>
          <w:color w:val="000000"/>
          <w:spacing w:val="-8"/>
          <w:sz w:val="18"/>
          <w:szCs w:val="18"/>
        </w:rPr>
        <w:t xml:space="preserve">, </w:t>
      </w:r>
      <w:r>
        <w:rPr>
          <w:color w:val="000000"/>
          <w:spacing w:val="-8"/>
          <w:sz w:val="18"/>
          <w:szCs w:val="18"/>
          <w:lang w:val="en-US"/>
        </w:rPr>
        <w:t>fgupmvd</w:t>
      </w:r>
      <w:r>
        <w:rPr>
          <w:color w:val="000000"/>
          <w:spacing w:val="-8"/>
          <w:sz w:val="18"/>
          <w:szCs w:val="18"/>
        </w:rPr>
        <w:t>@</w:t>
      </w:r>
      <w:r>
        <w:rPr>
          <w:color w:val="000000"/>
          <w:spacing w:val="-8"/>
          <w:sz w:val="18"/>
          <w:szCs w:val="18"/>
          <w:lang w:val="en-US"/>
        </w:rPr>
        <w:t>mail</w:t>
      </w:r>
      <w:r>
        <w:rPr>
          <w:color w:val="000000"/>
          <w:spacing w:val="-8"/>
          <w:sz w:val="18"/>
          <w:szCs w:val="18"/>
        </w:rPr>
        <w:t>.</w:t>
      </w:r>
      <w:r>
        <w:rPr>
          <w:color w:val="000000"/>
          <w:spacing w:val="-8"/>
          <w:sz w:val="18"/>
          <w:szCs w:val="18"/>
          <w:lang w:val="en-US"/>
        </w:rPr>
        <w:t>ru</w:t>
      </w:r>
    </w:p>
    <w:p w:rsidR="00AF452A" w:rsidRDefault="008454D5">
      <w:pPr>
        <w:ind w:left="2124"/>
        <w:rPr>
          <w:color w:val="000000"/>
          <w:spacing w:val="-8"/>
          <w:sz w:val="18"/>
          <w:szCs w:val="18"/>
        </w:rPr>
      </w:pPr>
      <w:proofErr w:type="gramStart"/>
      <w:r>
        <w:rPr>
          <w:color w:val="000000"/>
          <w:spacing w:val="-8"/>
          <w:sz w:val="18"/>
          <w:szCs w:val="18"/>
        </w:rPr>
        <w:t>р</w:t>
      </w:r>
      <w:proofErr w:type="gramEnd"/>
      <w:r>
        <w:rPr>
          <w:color w:val="000000"/>
          <w:spacing w:val="-8"/>
          <w:sz w:val="18"/>
          <w:szCs w:val="18"/>
        </w:rPr>
        <w:t xml:space="preserve">/с: </w:t>
      </w:r>
      <w:r>
        <w:rPr>
          <w:sz w:val="18"/>
          <w:szCs w:val="18"/>
        </w:rPr>
        <w:t>40502810276000100030</w:t>
      </w:r>
    </w:p>
    <w:p w:rsidR="00AF452A" w:rsidRDefault="008454D5">
      <w:pPr>
        <w:ind w:left="2124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 xml:space="preserve">ИНН: 7719555477  </w:t>
      </w:r>
    </w:p>
    <w:p w:rsidR="00AF452A" w:rsidRDefault="008454D5">
      <w:pPr>
        <w:ind w:left="2124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>КПП: 143543001</w:t>
      </w:r>
    </w:p>
    <w:p w:rsidR="00AF452A" w:rsidRDefault="008454D5">
      <w:pPr>
        <w:ind w:left="2124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>ОГРН:  1057747117724</w:t>
      </w:r>
    </w:p>
    <w:p w:rsidR="00AF452A" w:rsidRDefault="008454D5">
      <w:pPr>
        <w:shd w:val="clear" w:color="auto" w:fill="FFFFFF"/>
        <w:ind w:left="2124"/>
        <w:rPr>
          <w:bCs/>
          <w:color w:val="000000"/>
          <w:spacing w:val="-2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>БИК: 049805609</w:t>
      </w:r>
    </w:p>
    <w:p w:rsidR="00AF452A" w:rsidRDefault="00AF452A">
      <w:pPr>
        <w:jc w:val="both"/>
        <w:rPr>
          <w:sz w:val="18"/>
          <w:szCs w:val="18"/>
        </w:rPr>
      </w:pPr>
    </w:p>
    <w:p w:rsidR="00AF452A" w:rsidRDefault="00AF452A">
      <w:pPr>
        <w:jc w:val="both"/>
        <w:rPr>
          <w:sz w:val="18"/>
          <w:szCs w:val="18"/>
        </w:rPr>
      </w:pPr>
    </w:p>
    <w:p w:rsidR="00AF452A" w:rsidRDefault="008454D5">
      <w:pPr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«ЗАКАЗЧИК»: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УФССП России по Республике Саха (Якутия)</w:t>
      </w:r>
    </w:p>
    <w:p w:rsidR="00AF452A" w:rsidRDefault="008454D5">
      <w:pPr>
        <w:pStyle w:val="a6"/>
        <w:spacing w:before="1" w:after="0" w:line="240" w:lineRule="auto"/>
        <w:ind w:left="2098"/>
        <w:rPr>
          <w:rFonts w:ascii="Liberation Serif" w:hAnsi="Liberation Serif" w:cs="Liberation Serif;Times New Roma"/>
          <w:sz w:val="18"/>
          <w:szCs w:val="18"/>
        </w:rPr>
      </w:pPr>
      <w:proofErr w:type="gramStart"/>
      <w:r>
        <w:rPr>
          <w:rFonts w:ascii="Liberation Serif" w:hAnsi="Liberation Serif" w:cs="Liberation Serif;Times New Roma"/>
          <w:sz w:val="18"/>
          <w:szCs w:val="18"/>
          <w:highlight w:val="white"/>
        </w:rPr>
        <w:t xml:space="preserve">Юридический и почтовый </w:t>
      </w:r>
      <w:r>
        <w:rPr>
          <w:rFonts w:ascii="Liberation Serif" w:hAnsi="Liberation Serif" w:cs="Liberation Serif;Times New Roma"/>
          <w:sz w:val="18"/>
          <w:szCs w:val="18"/>
          <w:highlight w:val="white"/>
        </w:rPr>
        <w:t>адрес: 677000, Республика Саха (Якутия), г. Якутск, ул. Пирогова, д. 12</w:t>
      </w:r>
      <w:proofErr w:type="gramEnd"/>
    </w:p>
    <w:p w:rsidR="00AF452A" w:rsidRDefault="008454D5">
      <w:pPr>
        <w:pStyle w:val="a6"/>
        <w:spacing w:before="1" w:after="0" w:line="240" w:lineRule="auto"/>
        <w:ind w:left="2098"/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</w:pPr>
      <w:r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  <w:t>Эл</w:t>
      </w:r>
      <w:proofErr w:type="gramStart"/>
      <w:r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  <w:t>.</w:t>
      </w:r>
      <w:proofErr w:type="gramEnd"/>
      <w:r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  <w:t xml:space="preserve"> </w:t>
      </w:r>
      <w:proofErr w:type="gramStart"/>
      <w:r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  <w:t>а</w:t>
      </w:r>
      <w:proofErr w:type="gramEnd"/>
      <w:r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  <w:t>дрес: mto@r14.fssp.gov.ru</w:t>
      </w:r>
    </w:p>
    <w:p w:rsidR="00AF452A" w:rsidRDefault="008454D5">
      <w:pPr>
        <w:ind w:left="2098"/>
        <w:rPr>
          <w:rFonts w:ascii="Liberation Serif" w:hAnsi="Liberation Serif" w:cs="Liberation Serif;Times New Roma"/>
          <w:sz w:val="18"/>
          <w:szCs w:val="18"/>
        </w:rPr>
      </w:pPr>
      <w:r>
        <w:rPr>
          <w:rFonts w:ascii="Liberation Serif" w:hAnsi="Liberation Serif" w:cs="Liberation Serif;Times New Roma"/>
          <w:sz w:val="18"/>
          <w:szCs w:val="18"/>
        </w:rPr>
        <w:t>Телефон</w:t>
      </w:r>
      <w:r>
        <w:rPr>
          <w:rFonts w:ascii="Liberation Serif" w:hAnsi="Liberation Serif" w:cs="Liberation Serif;Times New Roma"/>
          <w:sz w:val="18"/>
          <w:szCs w:val="18"/>
        </w:rPr>
        <w:tab/>
        <w:t>(4112) 40-31-92</w:t>
      </w:r>
    </w:p>
    <w:p w:rsidR="00AF452A" w:rsidRDefault="008454D5">
      <w:pPr>
        <w:ind w:left="2098"/>
        <w:rPr>
          <w:rFonts w:ascii="Liberation Serif" w:hAnsi="Liberation Serif" w:cs="Liberation Serif;Times New Roma"/>
          <w:sz w:val="18"/>
          <w:szCs w:val="18"/>
        </w:rPr>
      </w:pPr>
      <w:r>
        <w:rPr>
          <w:rFonts w:ascii="Liberation Serif" w:hAnsi="Liberation Serif" w:cs="Liberation Serif;Times New Roma"/>
          <w:sz w:val="18"/>
          <w:szCs w:val="18"/>
        </w:rPr>
        <w:t>Реквизиты Платёжного центра — УФК по Приморскому краю:</w:t>
      </w:r>
    </w:p>
    <w:p w:rsidR="00AF452A" w:rsidRDefault="008454D5">
      <w:pPr>
        <w:ind w:left="2098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 w:cs="Liberation Serif;Times New Roma"/>
          <w:sz w:val="18"/>
          <w:szCs w:val="18"/>
        </w:rPr>
        <w:t>Наименование клиента: УФК по Приморскому краю (Управление Федеральной служ</w:t>
      </w:r>
      <w:r>
        <w:rPr>
          <w:rFonts w:ascii="Liberation Serif" w:hAnsi="Liberation Serif" w:cs="Liberation Serif;Times New Roma"/>
          <w:sz w:val="18"/>
          <w:szCs w:val="18"/>
        </w:rPr>
        <w:t xml:space="preserve">бы судебных приставов по Республике Саха (Якутия), </w:t>
      </w:r>
      <w:proofErr w:type="gramStart"/>
      <w:r>
        <w:rPr>
          <w:rFonts w:ascii="Liberation Serif" w:hAnsi="Liberation Serif" w:cs="Liberation Serif;Times New Roma"/>
          <w:sz w:val="18"/>
          <w:szCs w:val="18"/>
        </w:rPr>
        <w:t>л</w:t>
      </w:r>
      <w:proofErr w:type="gramEnd"/>
      <w:r>
        <w:rPr>
          <w:rFonts w:ascii="Liberation Serif" w:hAnsi="Liberation Serif" w:cs="Liberation Serif;Times New Roma"/>
          <w:sz w:val="18"/>
          <w:szCs w:val="18"/>
        </w:rPr>
        <w:t xml:space="preserve">/с </w:t>
      </w:r>
      <w:r>
        <w:rPr>
          <w:rFonts w:ascii="Liberation Serif" w:hAnsi="Liberation Serif" w:cs="Liberation Serif;Times New Roma"/>
          <w:color w:val="000000"/>
          <w:sz w:val="18"/>
          <w:szCs w:val="18"/>
        </w:rPr>
        <w:t>03161785080</w:t>
      </w:r>
      <w:r>
        <w:rPr>
          <w:rFonts w:ascii="Liberation Serif" w:hAnsi="Liberation Serif" w:cs="Liberation Serif;Times New Roma"/>
          <w:sz w:val="18"/>
          <w:szCs w:val="18"/>
        </w:rPr>
        <w:t>)</w:t>
      </w:r>
    </w:p>
    <w:p w:rsidR="00AF452A" w:rsidRDefault="008454D5">
      <w:pPr>
        <w:ind w:left="2098"/>
        <w:rPr>
          <w:rFonts w:ascii="Liberation Serif" w:hAnsi="Liberation Serif" w:cs="Liberation Serif;Times New Roma"/>
          <w:sz w:val="18"/>
          <w:szCs w:val="18"/>
        </w:rPr>
      </w:pPr>
      <w:r>
        <w:rPr>
          <w:rFonts w:ascii="Liberation Serif" w:hAnsi="Liberation Serif" w:cs="Liberation Serif;Times New Roma"/>
          <w:sz w:val="18"/>
          <w:szCs w:val="18"/>
        </w:rPr>
        <w:t>ИНН 2536052276, КПП 253601001</w:t>
      </w:r>
    </w:p>
    <w:p w:rsidR="00AF452A" w:rsidRDefault="008454D5">
      <w:pPr>
        <w:ind w:left="2098"/>
        <w:rPr>
          <w:rFonts w:ascii="Liberation Serif" w:hAnsi="Liberation Serif" w:cs="Liberation Serif;Times New Roma"/>
          <w:sz w:val="18"/>
          <w:szCs w:val="18"/>
        </w:rPr>
      </w:pPr>
      <w:r>
        <w:rPr>
          <w:rFonts w:ascii="Liberation Serif" w:hAnsi="Liberation Serif" w:cs="Liberation Serif;Times New Roma"/>
          <w:sz w:val="18"/>
          <w:szCs w:val="18"/>
        </w:rPr>
        <w:t>Казначейский счёт № 03211643000000012008</w:t>
      </w:r>
    </w:p>
    <w:p w:rsidR="00AF452A" w:rsidRDefault="008454D5">
      <w:pPr>
        <w:ind w:left="2098"/>
        <w:rPr>
          <w:rFonts w:ascii="Liberation Serif" w:hAnsi="Liberation Serif" w:cs="Liberation Serif;Times New Roma"/>
          <w:sz w:val="18"/>
          <w:szCs w:val="18"/>
        </w:rPr>
      </w:pPr>
      <w:r>
        <w:rPr>
          <w:rFonts w:ascii="Liberation Serif" w:hAnsi="Liberation Serif" w:cs="Liberation Serif;Times New Roma"/>
          <w:sz w:val="18"/>
          <w:szCs w:val="18"/>
        </w:rPr>
        <w:t>Банковский счёт № 40102810545370000012</w:t>
      </w:r>
    </w:p>
    <w:p w:rsidR="00AF452A" w:rsidRDefault="008454D5">
      <w:pPr>
        <w:suppressAutoHyphens w:val="0"/>
        <w:ind w:left="2098"/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</w:pPr>
      <w:r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  <w:t xml:space="preserve">ОКЦ № 1 ДГУ Банка России//УФК по Приморскому краю, </w:t>
      </w:r>
      <w:proofErr w:type="gramStart"/>
      <w:r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  <w:t>г</w:t>
      </w:r>
      <w:proofErr w:type="gramEnd"/>
      <w:r>
        <w:rPr>
          <w:rFonts w:ascii="Liberation Serif" w:hAnsi="Liberation Serif" w:cs="Liberation Serif;Times New Roma"/>
          <w:color w:val="000000"/>
          <w:sz w:val="18"/>
          <w:szCs w:val="18"/>
          <w:highlight w:val="white"/>
        </w:rPr>
        <w:t xml:space="preserve"> Владивосток</w:t>
      </w:r>
    </w:p>
    <w:p w:rsidR="00AF452A" w:rsidRDefault="008454D5">
      <w:pPr>
        <w:shd w:val="clear" w:color="auto" w:fill="FFFFFF"/>
        <w:tabs>
          <w:tab w:val="left" w:pos="1370"/>
        </w:tabs>
        <w:suppressAutoHyphens w:val="0"/>
        <w:ind w:left="2098"/>
        <w:rPr>
          <w:rFonts w:ascii="Liberation Serif" w:eastAsia="Arial Unicode MS" w:hAnsi="Liberation Serif" w:cs="Liberation Serif;Times New Roma"/>
          <w:sz w:val="18"/>
          <w:szCs w:val="18"/>
        </w:rPr>
      </w:pPr>
      <w:r>
        <w:rPr>
          <w:rFonts w:ascii="Liberation Serif" w:eastAsia="Arial Unicode MS" w:hAnsi="Liberation Serif" w:cs="Liberation Serif;Times New Roma"/>
          <w:sz w:val="18"/>
          <w:szCs w:val="18"/>
        </w:rPr>
        <w:t>БИК 010507002</w:t>
      </w:r>
    </w:p>
    <w:p w:rsidR="00AF452A" w:rsidRDefault="00AF452A">
      <w:pPr>
        <w:ind w:left="2160"/>
        <w:contextualSpacing/>
        <w:jc w:val="both"/>
      </w:pPr>
    </w:p>
    <w:p w:rsidR="00AF452A" w:rsidRDefault="00AF452A">
      <w:pPr>
        <w:contextualSpacing/>
        <w:jc w:val="both"/>
      </w:pPr>
    </w:p>
    <w:p w:rsidR="00AF452A" w:rsidRDefault="00AF452A">
      <w:pPr>
        <w:contextualSpacing/>
        <w:jc w:val="both"/>
        <w:rPr>
          <w:sz w:val="24"/>
          <w:szCs w:val="24"/>
        </w:rPr>
      </w:pPr>
    </w:p>
    <w:p w:rsidR="00AF452A" w:rsidRDefault="00AF452A">
      <w:pPr>
        <w:contextualSpacing/>
        <w:jc w:val="both"/>
        <w:rPr>
          <w:sz w:val="24"/>
          <w:szCs w:val="24"/>
        </w:rPr>
      </w:pP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613"/>
        <w:gridCol w:w="4561"/>
      </w:tblGrid>
      <w:tr w:rsidR="00AF452A">
        <w:tc>
          <w:tcPr>
            <w:tcW w:w="4748" w:type="dxa"/>
            <w:shd w:val="clear" w:color="auto" w:fill="auto"/>
          </w:tcPr>
          <w:p w:rsidR="00AF452A" w:rsidRDefault="008454D5">
            <w:pPr>
              <w:ind w:right="-212"/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AF452A" w:rsidRDefault="008454D5">
            <w:pPr>
              <w:ind w:right="-212"/>
              <w:jc w:val="center"/>
              <w:rPr>
                <w:b/>
              </w:rPr>
            </w:pPr>
            <w:r>
              <w:rPr>
                <w:b/>
              </w:rPr>
              <w:t xml:space="preserve">Филиала ФГУП «Охрана» </w:t>
            </w:r>
          </w:p>
          <w:p w:rsidR="00AF452A" w:rsidRDefault="008454D5">
            <w:pPr>
              <w:ind w:right="-212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proofErr w:type="spellStart"/>
            <w:r>
              <w:rPr>
                <w:b/>
              </w:rPr>
              <w:t>Росгвардии</w:t>
            </w:r>
            <w:proofErr w:type="spellEnd"/>
            <w:r>
              <w:rPr>
                <w:b/>
              </w:rPr>
              <w:t xml:space="preserve"> по РС (Я)</w:t>
            </w:r>
          </w:p>
        </w:tc>
        <w:tc>
          <w:tcPr>
            <w:tcW w:w="613" w:type="dxa"/>
            <w:shd w:val="clear" w:color="auto" w:fill="auto"/>
          </w:tcPr>
          <w:p w:rsidR="00AF452A" w:rsidRDefault="00AF452A">
            <w:pPr>
              <w:jc w:val="center"/>
              <w:rPr>
                <w:b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52A" w:rsidRDefault="008454D5">
            <w:pPr>
              <w:tabs>
                <w:tab w:val="left" w:pos="708"/>
                <w:tab w:val="left" w:pos="2880"/>
              </w:tabs>
              <w:ind w:firstLine="37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</w:rPr>
              <w:t xml:space="preserve">аместитель руководителя </w:t>
            </w:r>
          </w:p>
          <w:p w:rsidR="00AF452A" w:rsidRDefault="008454D5">
            <w:pPr>
              <w:tabs>
                <w:tab w:val="left" w:pos="708"/>
                <w:tab w:val="left" w:pos="2880"/>
              </w:tabs>
              <w:ind w:firstLine="37"/>
              <w:jc w:val="center"/>
              <w:rPr>
                <w:b/>
                <w:color w:val="FF0000"/>
              </w:rPr>
            </w:pPr>
            <w:r>
              <w:rPr>
                <w:b/>
              </w:rPr>
              <w:t>УФССП России по Р</w:t>
            </w:r>
            <w:proofErr w:type="gramStart"/>
            <w:r>
              <w:rPr>
                <w:b/>
              </w:rPr>
              <w:t>С(</w:t>
            </w:r>
            <w:proofErr w:type="gramEnd"/>
            <w:r>
              <w:rPr>
                <w:b/>
              </w:rPr>
              <w:t>Я)</w:t>
            </w:r>
            <w:r>
              <w:rPr>
                <w:b/>
                <w:color w:val="FF0000"/>
              </w:rPr>
              <w:t xml:space="preserve"> </w:t>
            </w:r>
          </w:p>
          <w:p w:rsidR="00AF452A" w:rsidRDefault="00AF452A">
            <w:pPr>
              <w:tabs>
                <w:tab w:val="left" w:pos="708"/>
                <w:tab w:val="left" w:pos="2880"/>
              </w:tabs>
              <w:ind w:firstLine="37"/>
              <w:rPr>
                <w:b/>
                <w:color w:val="FF0000"/>
              </w:rPr>
            </w:pPr>
          </w:p>
          <w:p w:rsidR="00AF452A" w:rsidRDefault="00AF452A">
            <w:pPr>
              <w:tabs>
                <w:tab w:val="left" w:pos="708"/>
                <w:tab w:val="left" w:pos="2880"/>
              </w:tabs>
              <w:ind w:firstLine="37"/>
              <w:jc w:val="center"/>
              <w:rPr>
                <w:b/>
                <w:color w:val="FF0000"/>
              </w:rPr>
            </w:pPr>
          </w:p>
          <w:p w:rsidR="00AF452A" w:rsidRDefault="00AF452A">
            <w:pPr>
              <w:rPr>
                <w:b/>
                <w:color w:val="FF0000"/>
              </w:rPr>
            </w:pPr>
          </w:p>
          <w:p w:rsidR="00AF452A" w:rsidRDefault="008454D5">
            <w:pPr>
              <w:tabs>
                <w:tab w:val="left" w:pos="708"/>
                <w:tab w:val="left" w:pos="3283"/>
              </w:tabs>
              <w:ind w:firstLine="3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ab/>
            </w:r>
            <w:r>
              <w:rPr>
                <w:b/>
                <w:color w:val="FF0000"/>
              </w:rPr>
              <w:tab/>
            </w:r>
          </w:p>
        </w:tc>
      </w:tr>
      <w:tr w:rsidR="00AF452A">
        <w:tc>
          <w:tcPr>
            <w:tcW w:w="4748" w:type="dxa"/>
            <w:shd w:val="clear" w:color="auto" w:fill="auto"/>
          </w:tcPr>
          <w:p w:rsidR="00AF452A" w:rsidRDefault="00AF452A">
            <w:pPr>
              <w:ind w:right="-212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AF452A" w:rsidRDefault="00AF452A">
            <w:pPr>
              <w:jc w:val="center"/>
              <w:rPr>
                <w:b/>
              </w:rPr>
            </w:pPr>
          </w:p>
        </w:tc>
        <w:tc>
          <w:tcPr>
            <w:tcW w:w="4561" w:type="dxa"/>
            <w:shd w:val="clear" w:color="auto" w:fill="auto"/>
          </w:tcPr>
          <w:p w:rsidR="00AF452A" w:rsidRDefault="00AF452A">
            <w:pPr>
              <w:rPr>
                <w:b/>
                <w:color w:val="FF0000"/>
              </w:rPr>
            </w:pPr>
          </w:p>
        </w:tc>
      </w:tr>
      <w:tr w:rsidR="00AF452A">
        <w:tc>
          <w:tcPr>
            <w:tcW w:w="4748" w:type="dxa"/>
            <w:shd w:val="clear" w:color="auto" w:fill="auto"/>
          </w:tcPr>
          <w:p w:rsidR="00AF452A" w:rsidRDefault="00AF452A">
            <w:pPr>
              <w:ind w:right="-212"/>
              <w:rPr>
                <w:b/>
              </w:rPr>
            </w:pPr>
          </w:p>
        </w:tc>
        <w:tc>
          <w:tcPr>
            <w:tcW w:w="613" w:type="dxa"/>
            <w:shd w:val="clear" w:color="auto" w:fill="auto"/>
          </w:tcPr>
          <w:p w:rsidR="00AF452A" w:rsidRDefault="00AF452A">
            <w:pPr>
              <w:jc w:val="center"/>
              <w:rPr>
                <w:b/>
              </w:rPr>
            </w:pPr>
          </w:p>
        </w:tc>
        <w:tc>
          <w:tcPr>
            <w:tcW w:w="4561" w:type="dxa"/>
            <w:shd w:val="clear" w:color="auto" w:fill="auto"/>
          </w:tcPr>
          <w:p w:rsidR="00AF452A" w:rsidRDefault="00AF452A">
            <w:pPr>
              <w:rPr>
                <w:b/>
                <w:color w:val="FF0000"/>
              </w:rPr>
            </w:pPr>
          </w:p>
        </w:tc>
      </w:tr>
      <w:tr w:rsidR="00AF452A">
        <w:tc>
          <w:tcPr>
            <w:tcW w:w="4748" w:type="dxa"/>
            <w:shd w:val="clear" w:color="auto" w:fill="auto"/>
          </w:tcPr>
          <w:p w:rsidR="00AF452A" w:rsidRDefault="008454D5">
            <w:pPr>
              <w:ind w:right="-212"/>
              <w:rPr>
                <w:b/>
              </w:rPr>
            </w:pPr>
            <w:r>
              <w:rPr>
                <w:b/>
              </w:rPr>
              <w:t xml:space="preserve">____________________________В.В. </w:t>
            </w:r>
            <w:proofErr w:type="spellStart"/>
            <w:r>
              <w:rPr>
                <w:b/>
              </w:rPr>
              <w:t>Завражин</w:t>
            </w:r>
            <w:proofErr w:type="spellEnd"/>
          </w:p>
        </w:tc>
        <w:tc>
          <w:tcPr>
            <w:tcW w:w="613" w:type="dxa"/>
            <w:shd w:val="clear" w:color="auto" w:fill="auto"/>
          </w:tcPr>
          <w:p w:rsidR="00AF452A" w:rsidRDefault="00AF452A">
            <w:pPr>
              <w:jc w:val="center"/>
              <w:rPr>
                <w:b/>
              </w:rPr>
            </w:pPr>
          </w:p>
        </w:tc>
        <w:tc>
          <w:tcPr>
            <w:tcW w:w="4561" w:type="dxa"/>
            <w:shd w:val="clear" w:color="auto" w:fill="auto"/>
          </w:tcPr>
          <w:p w:rsidR="00AF452A" w:rsidRDefault="008454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10"/>
              </w:tabs>
              <w:ind w:left="2124" w:hanging="2124"/>
              <w:jc w:val="center"/>
            </w:pPr>
            <w:r>
              <w:rPr>
                <w:b/>
              </w:rPr>
              <w:t>___________________</w:t>
            </w:r>
            <w:r>
              <w:rPr>
                <w:rFonts w:cs="Courier New"/>
                <w:b/>
                <w:bCs/>
                <w:lang w:val="en-US"/>
              </w:rPr>
              <w:t xml:space="preserve">П.В. </w:t>
            </w:r>
            <w:proofErr w:type="spellStart"/>
            <w:r>
              <w:rPr>
                <w:rFonts w:cs="Courier New"/>
                <w:b/>
                <w:bCs/>
                <w:lang w:val="en-US"/>
              </w:rPr>
              <w:t>Местникова</w:t>
            </w:r>
            <w:proofErr w:type="spellEnd"/>
          </w:p>
          <w:p w:rsidR="00AF452A" w:rsidRDefault="00AF452A">
            <w:pPr>
              <w:rPr>
                <w:b/>
                <w:color w:val="FF0000"/>
              </w:rPr>
            </w:pPr>
          </w:p>
        </w:tc>
      </w:tr>
      <w:tr w:rsidR="00AF452A">
        <w:tc>
          <w:tcPr>
            <w:tcW w:w="4748" w:type="dxa"/>
            <w:shd w:val="clear" w:color="auto" w:fill="auto"/>
          </w:tcPr>
          <w:p w:rsidR="00AF452A" w:rsidRDefault="008454D5">
            <w:pPr>
              <w:ind w:right="-212"/>
            </w:pPr>
            <w:r>
              <w:t>М.П.</w:t>
            </w:r>
          </w:p>
        </w:tc>
        <w:tc>
          <w:tcPr>
            <w:tcW w:w="613" w:type="dxa"/>
            <w:shd w:val="clear" w:color="auto" w:fill="auto"/>
          </w:tcPr>
          <w:p w:rsidR="00AF452A" w:rsidRDefault="00AF452A">
            <w:pPr>
              <w:jc w:val="center"/>
            </w:pPr>
          </w:p>
        </w:tc>
        <w:tc>
          <w:tcPr>
            <w:tcW w:w="4561" w:type="dxa"/>
            <w:shd w:val="clear" w:color="auto" w:fill="auto"/>
          </w:tcPr>
          <w:p w:rsidR="00AF452A" w:rsidRDefault="008454D5">
            <w:r>
              <w:t>М.П.</w:t>
            </w:r>
          </w:p>
        </w:tc>
      </w:tr>
    </w:tbl>
    <w:p w:rsidR="00AF452A" w:rsidRDefault="00AF452A"/>
    <w:p w:rsidR="00AF452A" w:rsidRDefault="00AF452A"/>
    <w:p w:rsidR="00AF452A" w:rsidRDefault="00AF452A">
      <w:pPr>
        <w:shd w:val="clear" w:color="auto" w:fill="FFFFFF"/>
        <w:ind w:right="154" w:firstLine="709"/>
        <w:jc w:val="both"/>
      </w:pPr>
    </w:p>
    <w:p w:rsidR="00AF452A" w:rsidRDefault="00AF452A">
      <w:pPr>
        <w:shd w:val="clear" w:color="auto" w:fill="FFFFFF"/>
        <w:ind w:right="154" w:firstLine="709"/>
        <w:jc w:val="both"/>
      </w:pPr>
    </w:p>
    <w:p w:rsidR="00AF452A" w:rsidRDefault="008454D5">
      <w:pPr>
        <w:shd w:val="clear" w:color="auto" w:fill="FFFFFF"/>
        <w:ind w:right="154" w:firstLine="709"/>
        <w:jc w:val="both"/>
        <w:rPr>
          <w:sz w:val="18"/>
          <w:szCs w:val="18"/>
        </w:rPr>
      </w:pPr>
      <w:r>
        <w:rPr>
          <w:sz w:val="18"/>
          <w:szCs w:val="18"/>
        </w:rPr>
        <w:t>Для поддержания работоспособности систем сигнализации установленных на вашем объекте и для предотвращения конфликтных ситуаций в период срока гарантии предоставляемой нашим предприятием на установленные приборы охраны, предлагаем Вам заключить договор на т</w:t>
      </w:r>
      <w:r>
        <w:rPr>
          <w:sz w:val="18"/>
          <w:szCs w:val="18"/>
        </w:rPr>
        <w:t xml:space="preserve">ехническое обслуживание технических средств охраны. Для составления договора необходимо отправить заявку на факс </w:t>
      </w:r>
      <w:r>
        <w:rPr>
          <w:b/>
          <w:sz w:val="18"/>
          <w:szCs w:val="18"/>
        </w:rPr>
        <w:t>40-24-61</w:t>
      </w:r>
      <w:r>
        <w:rPr>
          <w:sz w:val="18"/>
          <w:szCs w:val="18"/>
        </w:rPr>
        <w:t xml:space="preserve"> или по адресу электронной почты  </w:t>
      </w:r>
      <w:hyperlink r:id="rId9">
        <w:r>
          <w:rPr>
            <w:rStyle w:val="a4"/>
            <w:b/>
            <w:sz w:val="18"/>
            <w:szCs w:val="18"/>
            <w:lang w:val="en-US"/>
          </w:rPr>
          <w:t>ffohranayak</w:t>
        </w:r>
        <w:r>
          <w:rPr>
            <w:rStyle w:val="a4"/>
            <w:b/>
            <w:sz w:val="18"/>
            <w:szCs w:val="18"/>
          </w:rPr>
          <w:t>@mail.ru</w:t>
        </w:r>
      </w:hyperlink>
      <w:r>
        <w:rPr>
          <w:sz w:val="18"/>
          <w:szCs w:val="18"/>
        </w:rPr>
        <w:t>на имя директора филиала ФГУП «Охран</w:t>
      </w:r>
      <w:r>
        <w:rPr>
          <w:sz w:val="18"/>
          <w:szCs w:val="18"/>
        </w:rPr>
        <w:t xml:space="preserve">а» </w:t>
      </w:r>
      <w:proofErr w:type="spellStart"/>
      <w:r>
        <w:rPr>
          <w:sz w:val="18"/>
          <w:szCs w:val="18"/>
        </w:rPr>
        <w:t>Росгвардии</w:t>
      </w:r>
      <w:proofErr w:type="spellEnd"/>
      <w:r>
        <w:rPr>
          <w:sz w:val="18"/>
          <w:szCs w:val="18"/>
        </w:rPr>
        <w:t xml:space="preserve"> России по РС (Я) Буренкова Александра Сергеевича.</w:t>
      </w:r>
    </w:p>
    <w:p w:rsidR="00D277EA" w:rsidRDefault="00D277EA">
      <w:pPr>
        <w:shd w:val="clear" w:color="auto" w:fill="FFFFFF"/>
        <w:ind w:right="154" w:firstLine="709"/>
        <w:jc w:val="both"/>
        <w:rPr>
          <w:sz w:val="18"/>
          <w:szCs w:val="18"/>
        </w:rPr>
      </w:pPr>
    </w:p>
    <w:p w:rsidR="00D277EA" w:rsidRDefault="00D277EA">
      <w:pPr>
        <w:shd w:val="clear" w:color="auto" w:fill="FFFFFF"/>
        <w:ind w:right="154" w:firstLine="709"/>
        <w:jc w:val="both"/>
        <w:rPr>
          <w:sz w:val="18"/>
          <w:szCs w:val="18"/>
        </w:rPr>
      </w:pPr>
    </w:p>
    <w:p w:rsidR="00D277EA" w:rsidRDefault="00D277EA">
      <w:pPr>
        <w:shd w:val="clear" w:color="auto" w:fill="FFFFFF"/>
        <w:ind w:right="154" w:firstLine="709"/>
        <w:jc w:val="both"/>
        <w:rPr>
          <w:sz w:val="18"/>
          <w:szCs w:val="18"/>
        </w:rPr>
      </w:pPr>
    </w:p>
    <w:p w:rsidR="00D277EA" w:rsidRDefault="00D277EA">
      <w:pPr>
        <w:shd w:val="clear" w:color="auto" w:fill="FFFFFF"/>
        <w:ind w:right="154" w:firstLine="709"/>
        <w:jc w:val="both"/>
      </w:pPr>
      <w:bookmarkStart w:id="0" w:name="_GoBack"/>
      <w:bookmarkEnd w:id="0"/>
    </w:p>
    <w:sectPr w:rsidR="00D277EA">
      <w:headerReference w:type="default" r:id="rId10"/>
      <w:pgSz w:w="11906" w:h="16838"/>
      <w:pgMar w:top="777" w:right="710" w:bottom="426" w:left="1134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D5" w:rsidRDefault="008454D5">
      <w:r>
        <w:separator/>
      </w:r>
    </w:p>
  </w:endnote>
  <w:endnote w:type="continuationSeparator" w:id="0">
    <w:p w:rsidR="008454D5" w:rsidRDefault="0084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D5" w:rsidRDefault="008454D5">
      <w:r>
        <w:separator/>
      </w:r>
    </w:p>
  </w:footnote>
  <w:footnote w:type="continuationSeparator" w:id="0">
    <w:p w:rsidR="008454D5" w:rsidRDefault="0084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2A" w:rsidRDefault="008454D5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F452A" w:rsidRDefault="008454D5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277EA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5.05pt;height:11.4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" o:allowincell="f" filled="f" stroked="f" strokeweight="0">
              <v:textbox style="mso-fit-shape-to-text:t" inset="0,0,0,0">
                <w:txbxContent>
                  <w:p w:rsidR="00AF452A" w:rsidRDefault="008454D5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277EA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52A"/>
    <w:rsid w:val="00133E9B"/>
    <w:rsid w:val="008454D5"/>
    <w:rsid w:val="00AF452A"/>
    <w:rsid w:val="00B07999"/>
    <w:rsid w:val="00D2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1C"/>
    <w:pPr>
      <w:widowControl w:val="0"/>
    </w:pPr>
  </w:style>
  <w:style w:type="paragraph" w:styleId="1">
    <w:name w:val="heading 1"/>
    <w:basedOn w:val="a"/>
    <w:qFormat/>
    <w:rsid w:val="00312AFE"/>
    <w:pPr>
      <w:keepNext/>
      <w:widowControl/>
      <w:outlineLvl w:val="0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F5727"/>
  </w:style>
  <w:style w:type="character" w:customStyle="1" w:styleId="2">
    <w:name w:val="Основной текст 2 Знак"/>
    <w:basedOn w:val="a0"/>
    <w:qFormat/>
    <w:rsid w:val="00934056"/>
  </w:style>
  <w:style w:type="character" w:customStyle="1" w:styleId="10">
    <w:name w:val="Заголовок 1 Знак"/>
    <w:basedOn w:val="a0"/>
    <w:qFormat/>
    <w:rsid w:val="00312AFE"/>
    <w:rPr>
      <w:b/>
      <w:i/>
      <w:sz w:val="32"/>
    </w:rPr>
  </w:style>
  <w:style w:type="character" w:styleId="a4">
    <w:name w:val="Hyperlink"/>
    <w:basedOn w:val="a0"/>
    <w:uiPriority w:val="99"/>
    <w:unhideWhenUsed/>
    <w:rsid w:val="003C5CC1"/>
    <w:rPr>
      <w:color w:val="0000FF"/>
      <w:u w:val="single"/>
    </w:rPr>
  </w:style>
  <w:style w:type="character" w:customStyle="1" w:styleId="HTML">
    <w:name w:val="Стандартный HTML Знак"/>
    <w:basedOn w:val="a0"/>
    <w:qFormat/>
    <w:rsid w:val="00B622A9"/>
    <w:rPr>
      <w:rFonts w:ascii="Courier New" w:hAnsi="Courier New"/>
    </w:rPr>
  </w:style>
  <w:style w:type="character" w:customStyle="1" w:styleId="apple-converted-space">
    <w:name w:val="apple-converted-space"/>
    <w:basedOn w:val="a0"/>
    <w:qFormat/>
    <w:rsid w:val="00324857"/>
  </w:style>
  <w:style w:type="character" w:customStyle="1" w:styleId="js-phone-number">
    <w:name w:val="js-phone-number"/>
    <w:basedOn w:val="a0"/>
    <w:qFormat/>
    <w:rsid w:val="00324857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Body Text Indent"/>
    <w:basedOn w:val="a"/>
    <w:rsid w:val="00EF5727"/>
    <w:pPr>
      <w:shd w:val="clear" w:color="auto" w:fill="FFFFFF"/>
      <w:ind w:firstLine="709"/>
      <w:jc w:val="both"/>
    </w:pPr>
    <w:rPr>
      <w:color w:val="000000"/>
      <w:spacing w:val="-5"/>
      <w:sz w:val="28"/>
      <w:szCs w:val="23"/>
    </w:rPr>
  </w:style>
  <w:style w:type="paragraph" w:styleId="20">
    <w:name w:val="Body Text Indent 2"/>
    <w:basedOn w:val="a"/>
    <w:qFormat/>
    <w:rsid w:val="00EF5727"/>
    <w:pPr>
      <w:shd w:val="clear" w:color="auto" w:fill="FFFFFF"/>
      <w:tabs>
        <w:tab w:val="left" w:pos="9072"/>
      </w:tabs>
      <w:ind w:right="2" w:firstLine="709"/>
      <w:jc w:val="both"/>
    </w:pPr>
    <w:rPr>
      <w:color w:val="000000"/>
      <w:spacing w:val="-5"/>
      <w:sz w:val="28"/>
      <w:szCs w:val="28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rsid w:val="00EF5727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qFormat/>
    <w:rsid w:val="00EF5727"/>
    <w:pPr>
      <w:shd w:val="clear" w:color="auto" w:fill="FFFFFF"/>
      <w:tabs>
        <w:tab w:val="left" w:pos="917"/>
      </w:tabs>
      <w:ind w:firstLine="426"/>
      <w:jc w:val="both"/>
    </w:pPr>
    <w:rPr>
      <w:color w:val="000000"/>
      <w:spacing w:val="-8"/>
      <w:sz w:val="28"/>
      <w:szCs w:val="25"/>
    </w:rPr>
  </w:style>
  <w:style w:type="paragraph" w:styleId="ad">
    <w:name w:val="Balloon Text"/>
    <w:basedOn w:val="a"/>
    <w:semiHidden/>
    <w:qFormat/>
    <w:rsid w:val="00A46CBD"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sid w:val="00934056"/>
    <w:pPr>
      <w:widowControl/>
      <w:spacing w:after="120" w:line="480" w:lineRule="auto"/>
    </w:pPr>
  </w:style>
  <w:style w:type="paragraph" w:customStyle="1" w:styleId="ConsNormal">
    <w:name w:val="ConsNormal"/>
    <w:qFormat/>
    <w:rsid w:val="00934056"/>
    <w:pPr>
      <w:ind w:firstLine="720"/>
    </w:pPr>
    <w:rPr>
      <w:rFonts w:ascii="Consultant" w:hAnsi="Consultant"/>
    </w:rPr>
  </w:style>
  <w:style w:type="paragraph" w:customStyle="1" w:styleId="Iacaaiea">
    <w:name w:val="Iacaaiea"/>
    <w:basedOn w:val="a"/>
    <w:qFormat/>
    <w:rsid w:val="00312AFE"/>
    <w:pPr>
      <w:widowControl/>
      <w:jc w:val="center"/>
    </w:pPr>
    <w:rPr>
      <w:b/>
      <w:sz w:val="24"/>
    </w:rPr>
  </w:style>
  <w:style w:type="paragraph" w:customStyle="1" w:styleId="Iauiue">
    <w:name w:val="Iau?iue"/>
    <w:qFormat/>
    <w:rsid w:val="00AB7C25"/>
    <w:rPr>
      <w:sz w:val="24"/>
    </w:rPr>
  </w:style>
  <w:style w:type="paragraph" w:customStyle="1" w:styleId="Iniiaiieoaeno2">
    <w:name w:val="Iniiaiie oaeno 2"/>
    <w:basedOn w:val="Iauiue"/>
    <w:qFormat/>
    <w:rsid w:val="00AB7C25"/>
    <w:pPr>
      <w:ind w:left="360"/>
      <w:jc w:val="both"/>
    </w:pPr>
  </w:style>
  <w:style w:type="paragraph" w:styleId="HTML0">
    <w:name w:val="HTML Preformatted"/>
    <w:basedOn w:val="a"/>
    <w:qFormat/>
    <w:rsid w:val="00B622A9"/>
    <w:pPr>
      <w:widowControl/>
      <w:spacing w:after="60"/>
      <w:jc w:val="both"/>
    </w:pPr>
    <w:rPr>
      <w:rFonts w:ascii="Courier New" w:hAnsi="Courier New"/>
    </w:rPr>
  </w:style>
  <w:style w:type="paragraph" w:customStyle="1" w:styleId="ConsPlusNormal">
    <w:name w:val="ConsPlusNormal"/>
    <w:qFormat/>
    <w:rsid w:val="009A0E7D"/>
    <w:pPr>
      <w:widowControl w:val="0"/>
    </w:pPr>
    <w:rPr>
      <w:rFonts w:ascii="Arial" w:hAnsi="Arial" w:cs="Arial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ohranaya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fohranay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0B9AD-4F93-4A3E-A809-6173B23D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1948</Words>
  <Characters>11106</Characters>
  <Application>Microsoft Office Word</Application>
  <DocSecurity>0</DocSecurity>
  <Lines>92</Lines>
  <Paragraphs>26</Paragraphs>
  <ScaleCrop>false</ScaleCrop>
  <Company>ГУВО</Company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Fomenko</dc:creator>
  <dc:description/>
  <cp:lastModifiedBy>MTO</cp:lastModifiedBy>
  <cp:revision>16</cp:revision>
  <cp:lastPrinted>2023-07-18T07:55:00Z</cp:lastPrinted>
  <dcterms:created xsi:type="dcterms:W3CDTF">2023-07-10T01:32:00Z</dcterms:created>
  <dcterms:modified xsi:type="dcterms:W3CDTF">2026-05-26T07:53:00Z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