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CB0" w:rsidRDefault="00A92CB0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ДОГОВОР</w:t>
      </w:r>
      <w:r w:rsidR="00C46BCB">
        <w:rPr>
          <w:b/>
          <w:bCs/>
        </w:rPr>
        <w:t xml:space="preserve"> №______</w:t>
      </w:r>
    </w:p>
    <w:p w:rsidR="00A92CB0" w:rsidRDefault="00C46BCB">
      <w:pPr>
        <w:jc w:val="center"/>
        <w:rPr>
          <w:b/>
          <w:bCs/>
        </w:rPr>
      </w:pPr>
      <w:r>
        <w:rPr>
          <w:b/>
          <w:bCs/>
        </w:rPr>
        <w:t xml:space="preserve">на </w:t>
      </w:r>
      <w:r w:rsidR="00F77B11">
        <w:rPr>
          <w:b/>
          <w:bCs/>
        </w:rPr>
        <w:t>замену</w:t>
      </w:r>
      <w:r>
        <w:rPr>
          <w:b/>
          <w:bCs/>
        </w:rPr>
        <w:t xml:space="preserve"> и </w:t>
      </w:r>
      <w:r w:rsidR="00F77B11">
        <w:rPr>
          <w:b/>
          <w:bCs/>
        </w:rPr>
        <w:t>ремонт стекол</w:t>
      </w:r>
      <w:r>
        <w:rPr>
          <w:b/>
          <w:bCs/>
        </w:rPr>
        <w:t xml:space="preserve"> автотранспортных средств</w:t>
      </w:r>
    </w:p>
    <w:p w:rsidR="00A92CB0" w:rsidRDefault="00A92CB0">
      <w:pPr>
        <w:jc w:val="center"/>
        <w:rPr>
          <w:b/>
          <w:bCs/>
        </w:rPr>
      </w:pPr>
    </w:p>
    <w:p w:rsidR="00A92CB0" w:rsidRDefault="00A92CB0" w:rsidP="002E6420">
      <w:pPr>
        <w:ind w:left="360" w:hanging="360"/>
      </w:pPr>
      <w:r>
        <w:t>г.</w:t>
      </w:r>
      <w:r w:rsidR="00D06BDF">
        <w:t xml:space="preserve"> </w:t>
      </w:r>
      <w:r>
        <w:t xml:space="preserve">Тверь                                                                               </w:t>
      </w:r>
      <w:r w:rsidR="00C46BCB">
        <w:t xml:space="preserve">             «___»_____________</w:t>
      </w:r>
      <w:r w:rsidR="002E6420">
        <w:t>202</w:t>
      </w:r>
      <w:r w:rsidR="00C34F4F">
        <w:t>6</w:t>
      </w:r>
      <w:r>
        <w:t xml:space="preserve"> г.</w:t>
      </w:r>
    </w:p>
    <w:p w:rsidR="00A92CB0" w:rsidRDefault="00A92CB0">
      <w:pPr>
        <w:ind w:firstLine="360"/>
      </w:pPr>
    </w:p>
    <w:p w:rsidR="00A92CB0" w:rsidRDefault="00773392" w:rsidP="001B30E4">
      <w:pPr>
        <w:pStyle w:val="BodyTextIndent"/>
        <w:ind w:firstLine="709"/>
        <w:jc w:val="both"/>
      </w:pPr>
      <w:r w:rsidRPr="00773392">
        <w:t>Федеральное государственное бюджетное учреждение культуры «Всероссийский историко-этнографический музей»</w:t>
      </w:r>
      <w:r w:rsidR="00A92CB0">
        <w:t xml:space="preserve">, именуемое в дальнейшем </w:t>
      </w:r>
      <w:r w:rsidR="00A92CB0" w:rsidRPr="00C46BCB">
        <w:rPr>
          <w:b/>
        </w:rPr>
        <w:t>«Заказчик»</w:t>
      </w:r>
      <w:r w:rsidR="00A92CB0">
        <w:t xml:space="preserve">, в лице </w:t>
      </w:r>
      <w:r w:rsidRPr="00773392">
        <w:t>директора Жуковой Ирины Владимировны</w:t>
      </w:r>
      <w:r w:rsidR="00A92CB0">
        <w:t xml:space="preserve">, действующего </w:t>
      </w:r>
      <w:r w:rsidR="00DF79B3">
        <w:t xml:space="preserve">на основании </w:t>
      </w:r>
      <w:r w:rsidRPr="00773392">
        <w:t>Устава</w:t>
      </w:r>
      <w:r w:rsidR="00A92CB0">
        <w:t xml:space="preserve">, с одной стороны, и </w:t>
      </w:r>
      <w:r w:rsidR="00A31BD6">
        <w:rPr>
          <w:b/>
          <w:bCs/>
          <w:i/>
          <w:iCs/>
        </w:rPr>
        <w:t>_________________________________</w:t>
      </w:r>
      <w:r w:rsidR="00A92CB0">
        <w:t xml:space="preserve">, именуемое в дальнейшем </w:t>
      </w:r>
      <w:r w:rsidR="00A92CB0" w:rsidRPr="00C46BCB">
        <w:rPr>
          <w:b/>
        </w:rPr>
        <w:t>«Исполнитель</w:t>
      </w:r>
      <w:r w:rsidR="00A92CB0">
        <w:t xml:space="preserve">», в лице </w:t>
      </w:r>
      <w:r w:rsidR="00A31BD6">
        <w:t>__________________________________</w:t>
      </w:r>
      <w:r w:rsidR="00A92CB0" w:rsidRPr="00D06BDF">
        <w:t>,</w:t>
      </w:r>
      <w:r w:rsidR="00A92CB0">
        <w:t xml:space="preserve"> действующего на основании </w:t>
      </w:r>
      <w:r w:rsidR="00A31BD6">
        <w:t>_________________</w:t>
      </w:r>
      <w:r w:rsidR="00A92CB0">
        <w:t>, с другой стороны, заключили настоящий договор о нижеследующем:</w:t>
      </w:r>
    </w:p>
    <w:p w:rsidR="00A92CB0" w:rsidRDefault="00A92CB0">
      <w:pPr>
        <w:pStyle w:val="BodyTextIndent"/>
        <w:jc w:val="center"/>
      </w:pPr>
    </w:p>
    <w:p w:rsidR="00A92CB0" w:rsidRDefault="00A92CB0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Предмет договора</w:t>
      </w:r>
    </w:p>
    <w:p w:rsidR="00A92CB0" w:rsidRDefault="00A92CB0" w:rsidP="001B30E4">
      <w:pPr>
        <w:pStyle w:val="BodyTextIndent"/>
        <w:ind w:firstLine="709"/>
        <w:jc w:val="both"/>
      </w:pPr>
      <w:r>
        <w:t xml:space="preserve">1.1 Заказчик поручает, а Исполнитель принимает на себя обязательства </w:t>
      </w:r>
      <w:bookmarkStart w:id="1" w:name="_Hlk231305837"/>
      <w:r>
        <w:t>по</w:t>
      </w:r>
      <w:r w:rsidR="00C46BCB">
        <w:t xml:space="preserve"> </w:t>
      </w:r>
      <w:r w:rsidR="000C6A23">
        <w:t>замене</w:t>
      </w:r>
      <w:r w:rsidR="009218C9">
        <w:t>, ремонту</w:t>
      </w:r>
      <w:r w:rsidR="000C6A23">
        <w:t xml:space="preserve"> стекол</w:t>
      </w:r>
      <w:r>
        <w:t xml:space="preserve"> автотранспортных средств </w:t>
      </w:r>
      <w:bookmarkEnd w:id="1"/>
      <w:r>
        <w:t>Заказчика.</w:t>
      </w:r>
    </w:p>
    <w:p w:rsidR="00A92CB0" w:rsidRDefault="00A92CB0" w:rsidP="001B30E4">
      <w:pPr>
        <w:ind w:firstLine="709"/>
        <w:jc w:val="both"/>
      </w:pPr>
      <w:r>
        <w:t>1.2 Оказание услуг, предусмотренных п.1.1 настоящего Договора осуществляется по адресу: г. Тверь ул. Ерофеева д. 2</w:t>
      </w:r>
    </w:p>
    <w:p w:rsidR="00A92CB0" w:rsidRDefault="00A92CB0" w:rsidP="001B30E4">
      <w:pPr>
        <w:ind w:firstLine="709"/>
        <w:jc w:val="both"/>
      </w:pPr>
    </w:p>
    <w:p w:rsidR="00A92CB0" w:rsidRDefault="00A92CB0" w:rsidP="001B30E4">
      <w:pPr>
        <w:ind w:firstLine="709"/>
        <w:jc w:val="both"/>
        <w:rPr>
          <w:b/>
          <w:bCs/>
        </w:rPr>
      </w:pPr>
      <w:r>
        <w:rPr>
          <w:b/>
          <w:bCs/>
        </w:rPr>
        <w:t>2. Права и обязанности сторон</w:t>
      </w:r>
    </w:p>
    <w:p w:rsidR="00A92CB0" w:rsidRDefault="00A92CB0" w:rsidP="001B30E4">
      <w:pPr>
        <w:pStyle w:val="BodyTextIndent"/>
        <w:ind w:firstLine="709"/>
        <w:jc w:val="both"/>
      </w:pPr>
      <w:r>
        <w:t>2.1 Заказчик обязуется:</w:t>
      </w:r>
    </w:p>
    <w:p w:rsidR="00A92CB0" w:rsidRDefault="00A92CB0" w:rsidP="001B30E4">
      <w:pPr>
        <w:ind w:firstLine="709"/>
        <w:jc w:val="both"/>
      </w:pPr>
      <w:r>
        <w:t>- предварительно согласовывать с Исполнителем объем выполняемых работ, а также дату и время подачи автотранспорт</w:t>
      </w:r>
      <w:r w:rsidR="00C46BCB">
        <w:t>ного средства для оказания работ</w:t>
      </w:r>
      <w:r>
        <w:t>;</w:t>
      </w:r>
    </w:p>
    <w:p w:rsidR="00A92CB0" w:rsidRDefault="00A92CB0" w:rsidP="001B30E4">
      <w:pPr>
        <w:ind w:firstLine="709"/>
        <w:jc w:val="both"/>
      </w:pPr>
      <w:r>
        <w:t xml:space="preserve">- своевременно своими силами доставить автотранспортное средство </w:t>
      </w:r>
      <w:r w:rsidR="00C34F4F">
        <w:t>по адресу,</w:t>
      </w:r>
      <w:r>
        <w:t xml:space="preserve"> указанному в п.1.1 настоящего Договора для осуществления </w:t>
      </w:r>
      <w:r w:rsidR="00C46BCB">
        <w:t>ремонта или техобслуживания</w:t>
      </w:r>
      <w:r>
        <w:t>;</w:t>
      </w:r>
    </w:p>
    <w:p w:rsidR="00A92CB0" w:rsidRDefault="00A92CB0" w:rsidP="001B30E4">
      <w:pPr>
        <w:ind w:firstLine="709"/>
        <w:jc w:val="both"/>
      </w:pPr>
      <w:r>
        <w:t>- по акту приема-передачи принять от Исполнителя результат выполненных работ;</w:t>
      </w:r>
    </w:p>
    <w:p w:rsidR="00A92CB0" w:rsidRDefault="00A92CB0" w:rsidP="001B30E4">
      <w:pPr>
        <w:ind w:firstLine="709"/>
        <w:jc w:val="both"/>
      </w:pPr>
      <w:r>
        <w:t xml:space="preserve">- в соответствии с условиями настоящего Договора оплатить стоимость </w:t>
      </w:r>
      <w:r w:rsidR="00C34F4F">
        <w:t>работ,</w:t>
      </w:r>
      <w:r>
        <w:t xml:space="preserve"> выполненных Исполнителем;</w:t>
      </w:r>
    </w:p>
    <w:p w:rsidR="00A92CB0" w:rsidRDefault="00A92CB0" w:rsidP="001B30E4">
      <w:pPr>
        <w:ind w:firstLine="709"/>
        <w:jc w:val="both"/>
      </w:pPr>
      <w:r>
        <w:t>- немедленно по завершению оказанных услуг забрать транспортное средство.</w:t>
      </w:r>
    </w:p>
    <w:p w:rsidR="00A92CB0" w:rsidRDefault="00A92CB0" w:rsidP="001B30E4">
      <w:pPr>
        <w:pStyle w:val="BodyTextIndent"/>
        <w:ind w:firstLine="709"/>
        <w:jc w:val="both"/>
      </w:pPr>
      <w:r>
        <w:t>2.2 Исполнитель обязуется:</w:t>
      </w:r>
    </w:p>
    <w:p w:rsidR="00A92CB0" w:rsidRDefault="00A92CB0" w:rsidP="001B30E4">
      <w:pPr>
        <w:ind w:firstLine="709"/>
        <w:jc w:val="both"/>
      </w:pPr>
      <w:r>
        <w:t>- своими силами и средствами выполнять работы, предусмотренные настоящим Договором;</w:t>
      </w:r>
    </w:p>
    <w:p w:rsidR="00A92CB0" w:rsidRDefault="00A92CB0" w:rsidP="001B30E4">
      <w:pPr>
        <w:ind w:firstLine="709"/>
        <w:jc w:val="both"/>
      </w:pPr>
      <w:r>
        <w:t>- по согласованию с Заказчиком приобретать необходимые для проведения работ материалы</w:t>
      </w:r>
      <w:r w:rsidR="00C46BCB">
        <w:t xml:space="preserve"> и запасные части</w:t>
      </w:r>
      <w:r>
        <w:t>;</w:t>
      </w:r>
    </w:p>
    <w:p w:rsidR="00A92CB0" w:rsidRDefault="00A92CB0" w:rsidP="001B30E4">
      <w:pPr>
        <w:ind w:firstLine="709"/>
        <w:jc w:val="both"/>
      </w:pPr>
      <w:r>
        <w:t>- передать Заказчику результат выполненных работ по акту приема-передачи.</w:t>
      </w:r>
    </w:p>
    <w:p w:rsidR="00A92CB0" w:rsidRDefault="00A92CB0" w:rsidP="001B30E4">
      <w:pPr>
        <w:ind w:firstLine="709"/>
        <w:jc w:val="both"/>
      </w:pPr>
    </w:p>
    <w:p w:rsidR="00A92CB0" w:rsidRDefault="00A92CB0" w:rsidP="001B30E4">
      <w:pPr>
        <w:ind w:firstLine="709"/>
        <w:jc w:val="center"/>
        <w:rPr>
          <w:b/>
          <w:bCs/>
        </w:rPr>
      </w:pPr>
      <w:r>
        <w:rPr>
          <w:b/>
          <w:bCs/>
        </w:rPr>
        <w:t>3. Стоимость работ и порядок расчетов</w:t>
      </w:r>
    </w:p>
    <w:p w:rsidR="00A92CB0" w:rsidRDefault="00A92CB0" w:rsidP="001B30E4">
      <w:pPr>
        <w:pStyle w:val="BodyTextIndent"/>
        <w:ind w:firstLine="709"/>
        <w:jc w:val="both"/>
      </w:pPr>
      <w:r>
        <w:t xml:space="preserve">3.1 Стоимость выполняемых работ </w:t>
      </w:r>
      <w:r w:rsidR="001B30E4">
        <w:t>составляет  () рублей, 00 коп.</w:t>
      </w:r>
    </w:p>
    <w:p w:rsidR="00A92CB0" w:rsidRDefault="00A92CB0" w:rsidP="001B30E4">
      <w:pPr>
        <w:ind w:firstLine="709"/>
        <w:jc w:val="both"/>
      </w:pPr>
      <w:r>
        <w:t>3.2 Оплата работ по настоящему Д</w:t>
      </w:r>
      <w:r w:rsidR="00294861">
        <w:t>оговору производится</w:t>
      </w:r>
      <w:r w:rsidR="00A2306C">
        <w:t xml:space="preserve"> </w:t>
      </w:r>
      <w:r>
        <w:t>на основании выставленн</w:t>
      </w:r>
      <w:r w:rsidR="00A2306C">
        <w:t>ого</w:t>
      </w:r>
      <w:r>
        <w:t xml:space="preserve"> Исполнителем счет</w:t>
      </w:r>
      <w:r w:rsidR="00A2306C">
        <w:t>а,</w:t>
      </w:r>
      <w:r w:rsidR="00A2306C" w:rsidRPr="00A2306C">
        <w:t xml:space="preserve"> в течение 7 (семи) рабочих дней с даты подписания документа о приемке.</w:t>
      </w:r>
    </w:p>
    <w:p w:rsidR="00A92CB0" w:rsidRDefault="00A92CB0" w:rsidP="001B30E4">
      <w:pPr>
        <w:ind w:firstLine="709"/>
        <w:jc w:val="both"/>
      </w:pPr>
      <w:r>
        <w:t>3.3 Днем оплаты считается день прихода денежных средств на расчетный счет Исполнителя.</w:t>
      </w:r>
    </w:p>
    <w:p w:rsidR="00A92CB0" w:rsidRDefault="00A92CB0" w:rsidP="001B30E4">
      <w:pPr>
        <w:ind w:firstLine="709"/>
        <w:jc w:val="center"/>
      </w:pPr>
    </w:p>
    <w:p w:rsidR="00A92CB0" w:rsidRDefault="00A92CB0" w:rsidP="001B30E4">
      <w:pPr>
        <w:ind w:firstLine="709"/>
        <w:jc w:val="both"/>
        <w:rPr>
          <w:b/>
          <w:bCs/>
        </w:rPr>
      </w:pPr>
      <w:r>
        <w:rPr>
          <w:b/>
          <w:bCs/>
        </w:rPr>
        <w:t>4. Ответственность сторон</w:t>
      </w:r>
    </w:p>
    <w:p w:rsidR="00A92CB0" w:rsidRDefault="00A92CB0" w:rsidP="001B30E4">
      <w:pPr>
        <w:pStyle w:val="BodyTextIndent"/>
        <w:ind w:firstLine="709"/>
        <w:jc w:val="both"/>
      </w:pPr>
      <w:r>
        <w:t>4.</w:t>
      </w:r>
      <w:r w:rsidR="001B30E4">
        <w:t>1. В случае</w:t>
      </w:r>
      <w:r>
        <w:t xml:space="preserve"> несвоевременной оплаты стоимости выполненных Исполнителем работ Заказчик уплачивает Исполнителю штраф в размере 0,</w:t>
      </w:r>
      <w:r w:rsidR="009218C9">
        <w:t>1</w:t>
      </w:r>
      <w:r>
        <w:t xml:space="preserve">% от стоимости выполненных работ за каждый день просрочки. </w:t>
      </w:r>
      <w:r w:rsidR="001B30E4">
        <w:t>Кроме того,</w:t>
      </w:r>
      <w:r>
        <w:t xml:space="preserve"> в данном случае Исполнитель вправе приостановить выполнение работ до полного погашения задолженности.</w:t>
      </w:r>
    </w:p>
    <w:p w:rsidR="00A92CB0" w:rsidRDefault="00A92CB0" w:rsidP="001B30E4">
      <w:pPr>
        <w:ind w:firstLine="709"/>
        <w:jc w:val="both"/>
      </w:pPr>
      <w:r>
        <w:t>4.2 Исполнитель гарантирует надлежащее выполнение работ и несет ответственность за их качество.</w:t>
      </w:r>
    </w:p>
    <w:p w:rsidR="00A078EF" w:rsidRDefault="00A078EF" w:rsidP="001B30E4">
      <w:pPr>
        <w:ind w:firstLine="709"/>
        <w:jc w:val="both"/>
      </w:pPr>
      <w:r>
        <w:lastRenderedPageBreak/>
        <w:t>4.3 Исполнитель устанавливает гарантийный срок на выполненные работы в течение 12 (двенадцати) месяцев со дня принятия работ.</w:t>
      </w:r>
    </w:p>
    <w:p w:rsidR="00A92CB0" w:rsidRDefault="00A078EF" w:rsidP="001B30E4">
      <w:pPr>
        <w:ind w:firstLine="709"/>
        <w:jc w:val="both"/>
      </w:pPr>
      <w:r>
        <w:t>При проведении косметической процедуры «ремонт стекла» гарантия не предоставляется.</w:t>
      </w:r>
    </w:p>
    <w:p w:rsidR="00A92CB0" w:rsidRDefault="00A92CB0" w:rsidP="001B30E4">
      <w:pPr>
        <w:ind w:firstLine="709"/>
        <w:jc w:val="both"/>
      </w:pPr>
    </w:p>
    <w:p w:rsidR="00A92CB0" w:rsidRDefault="00A92CB0" w:rsidP="001B30E4">
      <w:pPr>
        <w:ind w:firstLine="709"/>
        <w:jc w:val="center"/>
        <w:rPr>
          <w:b/>
          <w:bCs/>
        </w:rPr>
      </w:pPr>
      <w:r>
        <w:rPr>
          <w:b/>
          <w:bCs/>
        </w:rPr>
        <w:t>5. Порядок разрешения споров</w:t>
      </w:r>
    </w:p>
    <w:p w:rsidR="00A92CB0" w:rsidRDefault="00A92CB0" w:rsidP="001B30E4">
      <w:pPr>
        <w:pStyle w:val="BodyTextIndent"/>
        <w:ind w:firstLine="709"/>
        <w:jc w:val="both"/>
      </w:pPr>
      <w:r>
        <w:t>5.1 Споры, которые могут возникнуть при исполнении условий настоящего Договора, стороны будут стремиться разрешать дружеским путем в порядке досудебного разбирательства: путем переговоров, обмена письмами и пр.</w:t>
      </w:r>
    </w:p>
    <w:p w:rsidR="00A92CB0" w:rsidRDefault="00A92CB0" w:rsidP="001B30E4">
      <w:pPr>
        <w:pStyle w:val="BodyTextIndent"/>
        <w:ind w:firstLine="709"/>
        <w:jc w:val="both"/>
      </w:pPr>
      <w:r>
        <w:t>5.2 При не достижении взаимоприемлемого решения, спорный вопрос подлежит передаче на рассмотрение в арбитражный суд Тверской области.</w:t>
      </w:r>
    </w:p>
    <w:p w:rsidR="00A92CB0" w:rsidRDefault="00A92CB0" w:rsidP="001B30E4">
      <w:pPr>
        <w:pStyle w:val="BodyTextIndent"/>
        <w:ind w:firstLine="709"/>
        <w:jc w:val="both"/>
      </w:pPr>
    </w:p>
    <w:p w:rsidR="00A92CB0" w:rsidRDefault="00A92CB0" w:rsidP="001B30E4">
      <w:pPr>
        <w:pStyle w:val="BodyTextIndent"/>
        <w:ind w:firstLine="709"/>
        <w:jc w:val="center"/>
        <w:rPr>
          <w:b/>
          <w:bCs/>
        </w:rPr>
      </w:pPr>
      <w:r>
        <w:rPr>
          <w:b/>
          <w:bCs/>
        </w:rPr>
        <w:t>6. Прочие условия договора</w:t>
      </w:r>
    </w:p>
    <w:p w:rsidR="00A92CB0" w:rsidRDefault="00A92CB0" w:rsidP="001B30E4">
      <w:pPr>
        <w:pStyle w:val="BodyTextIndent"/>
        <w:ind w:firstLine="709"/>
        <w:jc w:val="both"/>
      </w:pPr>
      <w:r>
        <w:t>6.1 Настоящий договор составлен в двух экземплярах – по одному для каждой из сторон.</w:t>
      </w:r>
    </w:p>
    <w:p w:rsidR="00A92CB0" w:rsidRDefault="00A92CB0" w:rsidP="001B30E4">
      <w:pPr>
        <w:pStyle w:val="BodyTextIndent"/>
        <w:ind w:firstLine="709"/>
        <w:jc w:val="both"/>
      </w:pPr>
      <w:r>
        <w:t>6.2 Настоящий договор вступает в силу с момента его подписания уполномоченными представителями сторо</w:t>
      </w:r>
      <w:r w:rsidR="00CF276F">
        <w:t>н</w:t>
      </w:r>
      <w:r w:rsidR="005C5DEB">
        <w:t xml:space="preserve"> и действует до </w:t>
      </w:r>
      <w:r w:rsidR="00A31BD6">
        <w:t>полного исполнения обязательств Сторонами</w:t>
      </w:r>
      <w:r>
        <w:t xml:space="preserve">. </w:t>
      </w:r>
    </w:p>
    <w:p w:rsidR="00A92CB0" w:rsidRDefault="00A92CB0" w:rsidP="001B30E4">
      <w:pPr>
        <w:pStyle w:val="BodyTextIndent"/>
        <w:jc w:val="both"/>
      </w:pPr>
    </w:p>
    <w:p w:rsidR="00A92CB0" w:rsidRDefault="00A92CB0">
      <w:pPr>
        <w:pStyle w:val="BodyTextIndent"/>
        <w:jc w:val="center"/>
        <w:rPr>
          <w:b/>
          <w:bCs/>
        </w:rPr>
      </w:pPr>
      <w:r>
        <w:rPr>
          <w:b/>
          <w:bCs/>
        </w:rPr>
        <w:t>7. Адреса, реквизиты и подписи сторон</w:t>
      </w:r>
    </w:p>
    <w:p w:rsidR="00E474ED" w:rsidRDefault="00E474ED">
      <w:pPr>
        <w:pStyle w:val="BodyTextIndent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474ED" w:rsidRPr="00E474ED" w:rsidTr="00E474ED">
        <w:tc>
          <w:tcPr>
            <w:tcW w:w="4785" w:type="dxa"/>
            <w:shd w:val="clear" w:color="auto" w:fill="auto"/>
          </w:tcPr>
          <w:p w:rsidR="00E474ED" w:rsidRPr="00E474ED" w:rsidRDefault="00E474ED" w:rsidP="00E474ED">
            <w:pPr>
              <w:pStyle w:val="BodyTextIndent"/>
              <w:ind w:firstLine="0"/>
              <w:rPr>
                <w:b/>
                <w:bCs/>
              </w:rPr>
            </w:pPr>
            <w:r w:rsidRPr="00E474ED">
              <w:rPr>
                <w:b/>
                <w:bCs/>
              </w:rPr>
              <w:t>Заказчик:</w:t>
            </w:r>
          </w:p>
        </w:tc>
        <w:tc>
          <w:tcPr>
            <w:tcW w:w="4786" w:type="dxa"/>
            <w:shd w:val="clear" w:color="auto" w:fill="auto"/>
          </w:tcPr>
          <w:p w:rsidR="00E474ED" w:rsidRPr="00E474ED" w:rsidRDefault="00E474ED" w:rsidP="00E474ED">
            <w:pPr>
              <w:pStyle w:val="BodyTextIndent"/>
              <w:ind w:firstLine="0"/>
              <w:rPr>
                <w:b/>
                <w:bCs/>
              </w:rPr>
            </w:pPr>
            <w:r w:rsidRPr="00E474ED">
              <w:rPr>
                <w:b/>
                <w:bCs/>
              </w:rPr>
              <w:t>Исполнитель:</w:t>
            </w:r>
          </w:p>
        </w:tc>
      </w:tr>
      <w:tr w:rsidR="00E474ED" w:rsidRPr="00E474ED" w:rsidTr="00E474ED">
        <w:tc>
          <w:tcPr>
            <w:tcW w:w="4785" w:type="dxa"/>
            <w:shd w:val="clear" w:color="auto" w:fill="auto"/>
          </w:tcPr>
          <w:p w:rsidR="00E474ED" w:rsidRPr="00E474ED" w:rsidRDefault="00C34256" w:rsidP="0094489D">
            <w:pPr>
              <w:pStyle w:val="BodyTextIndent"/>
              <w:ind w:firstLine="0"/>
              <w:rPr>
                <w:bCs/>
              </w:rPr>
            </w:pPr>
            <w:r w:rsidRPr="00C34256">
              <w:rPr>
                <w:b/>
                <w:bCs/>
              </w:rPr>
              <w:t>Федеральное государственное бюджетное учреждение культуры «Всероссийский историко-этнографический музей»</w:t>
            </w:r>
          </w:p>
        </w:tc>
        <w:tc>
          <w:tcPr>
            <w:tcW w:w="4786" w:type="dxa"/>
            <w:shd w:val="clear" w:color="auto" w:fill="auto"/>
          </w:tcPr>
          <w:p w:rsidR="00E474ED" w:rsidRPr="00E474ED" w:rsidRDefault="00E474ED" w:rsidP="0094489D">
            <w:pPr>
              <w:pStyle w:val="BodyTextIndent"/>
              <w:ind w:firstLine="0"/>
              <w:rPr>
                <w:bCs/>
              </w:rPr>
            </w:pPr>
          </w:p>
        </w:tc>
      </w:tr>
      <w:tr w:rsidR="00E474ED" w:rsidRPr="00E474ED" w:rsidTr="00E474ED">
        <w:tc>
          <w:tcPr>
            <w:tcW w:w="4785" w:type="dxa"/>
            <w:shd w:val="clear" w:color="auto" w:fill="auto"/>
          </w:tcPr>
          <w:p w:rsidR="00C34256" w:rsidRPr="00C34256" w:rsidRDefault="00C34256" w:rsidP="0094489D">
            <w:pPr>
              <w:pStyle w:val="BodyTextIndent"/>
              <w:ind w:firstLine="0"/>
              <w:rPr>
                <w:bCs/>
              </w:rPr>
            </w:pPr>
            <w:r w:rsidRPr="00C34256">
              <w:rPr>
                <w:bCs/>
              </w:rPr>
              <w:t xml:space="preserve">172002, Тверская область, г. Торжок, </w:t>
            </w:r>
          </w:p>
          <w:p w:rsidR="00E474ED" w:rsidRPr="00E474ED" w:rsidRDefault="00C34256" w:rsidP="0094489D">
            <w:pPr>
              <w:pStyle w:val="BodyTextIndent"/>
              <w:ind w:firstLine="0"/>
              <w:rPr>
                <w:bCs/>
              </w:rPr>
            </w:pPr>
            <w:r w:rsidRPr="00C34256">
              <w:rPr>
                <w:bCs/>
              </w:rPr>
              <w:t>ул. Бакунина, д. 6</w:t>
            </w:r>
          </w:p>
        </w:tc>
        <w:tc>
          <w:tcPr>
            <w:tcW w:w="4786" w:type="dxa"/>
            <w:shd w:val="clear" w:color="auto" w:fill="auto"/>
          </w:tcPr>
          <w:p w:rsidR="00E474ED" w:rsidRPr="00E474ED" w:rsidRDefault="00E474ED" w:rsidP="0094489D">
            <w:pPr>
              <w:pStyle w:val="BodyTextIndent"/>
              <w:ind w:firstLine="0"/>
              <w:rPr>
                <w:bCs/>
              </w:rPr>
            </w:pPr>
          </w:p>
        </w:tc>
      </w:tr>
      <w:tr w:rsidR="00E474ED" w:rsidRPr="00E474ED" w:rsidTr="00E474ED">
        <w:tc>
          <w:tcPr>
            <w:tcW w:w="4785" w:type="dxa"/>
            <w:shd w:val="clear" w:color="auto" w:fill="auto"/>
          </w:tcPr>
          <w:p w:rsidR="00E474ED" w:rsidRPr="00E474ED" w:rsidRDefault="0094489D" w:rsidP="0094489D">
            <w:pPr>
              <w:pStyle w:val="BodyTextIndent"/>
              <w:ind w:firstLine="0"/>
              <w:rPr>
                <w:bCs/>
              </w:rPr>
            </w:pPr>
            <w:r w:rsidRPr="00C34256">
              <w:rPr>
                <w:bCs/>
              </w:rPr>
              <w:t>ИНН/КПП  6915002117/691501001</w:t>
            </w:r>
          </w:p>
        </w:tc>
        <w:tc>
          <w:tcPr>
            <w:tcW w:w="4786" w:type="dxa"/>
            <w:shd w:val="clear" w:color="auto" w:fill="auto"/>
          </w:tcPr>
          <w:p w:rsidR="00E474ED" w:rsidRPr="00E474ED" w:rsidRDefault="00E474ED" w:rsidP="0094489D">
            <w:pPr>
              <w:pStyle w:val="BodyTextIndent"/>
              <w:ind w:firstLine="0"/>
              <w:rPr>
                <w:bCs/>
              </w:rPr>
            </w:pPr>
          </w:p>
        </w:tc>
      </w:tr>
      <w:tr w:rsidR="00E474ED" w:rsidRPr="00E474ED" w:rsidTr="00E474ED">
        <w:tc>
          <w:tcPr>
            <w:tcW w:w="4785" w:type="dxa"/>
            <w:shd w:val="clear" w:color="auto" w:fill="auto"/>
          </w:tcPr>
          <w:p w:rsidR="00E474ED" w:rsidRPr="00E474ED" w:rsidRDefault="0094489D" w:rsidP="0094489D">
            <w:pPr>
              <w:pStyle w:val="BodyTextIndent"/>
              <w:ind w:firstLine="0"/>
              <w:rPr>
                <w:bCs/>
              </w:rPr>
            </w:pPr>
            <w:r w:rsidRPr="00C34256">
              <w:rPr>
                <w:bCs/>
              </w:rPr>
              <w:t>ОГРН 1026901917217</w:t>
            </w:r>
          </w:p>
        </w:tc>
        <w:tc>
          <w:tcPr>
            <w:tcW w:w="4786" w:type="dxa"/>
            <w:shd w:val="clear" w:color="auto" w:fill="auto"/>
          </w:tcPr>
          <w:p w:rsidR="00E474ED" w:rsidRPr="00E474ED" w:rsidRDefault="00E474ED" w:rsidP="0094489D">
            <w:pPr>
              <w:pStyle w:val="BodyTextIndent"/>
              <w:ind w:firstLine="0"/>
              <w:rPr>
                <w:bCs/>
              </w:rPr>
            </w:pPr>
          </w:p>
        </w:tc>
      </w:tr>
      <w:tr w:rsidR="00E474ED" w:rsidRPr="00E474ED" w:rsidTr="00E474ED">
        <w:tc>
          <w:tcPr>
            <w:tcW w:w="4785" w:type="dxa"/>
            <w:shd w:val="clear" w:color="auto" w:fill="auto"/>
          </w:tcPr>
          <w:p w:rsidR="0094489D" w:rsidRPr="0094489D" w:rsidRDefault="0094489D" w:rsidP="0094489D">
            <w:pPr>
              <w:pStyle w:val="BodyTextIndent"/>
              <w:ind w:firstLine="0"/>
              <w:rPr>
                <w:bCs/>
              </w:rPr>
            </w:pPr>
            <w:r w:rsidRPr="0094489D">
              <w:rPr>
                <w:bCs/>
              </w:rPr>
              <w:t>Получатель УФК по Тверской области (ВИЭМ л\с 20366Х54220)</w:t>
            </w:r>
          </w:p>
          <w:p w:rsidR="0094489D" w:rsidRPr="0094489D" w:rsidRDefault="0094489D" w:rsidP="0094489D">
            <w:pPr>
              <w:pStyle w:val="BodyTextIndent"/>
              <w:ind w:firstLine="0"/>
              <w:rPr>
                <w:bCs/>
              </w:rPr>
            </w:pPr>
            <w:r w:rsidRPr="0094489D">
              <w:rPr>
                <w:bCs/>
              </w:rPr>
              <w:t>р\с 03214643000000013223</w:t>
            </w:r>
          </w:p>
          <w:p w:rsidR="0094489D" w:rsidRPr="0094489D" w:rsidRDefault="0094489D" w:rsidP="0094489D">
            <w:pPr>
              <w:pStyle w:val="BodyTextIndent"/>
              <w:ind w:firstLine="0"/>
              <w:rPr>
                <w:bCs/>
              </w:rPr>
            </w:pPr>
            <w:r w:rsidRPr="0094489D">
              <w:rPr>
                <w:bCs/>
              </w:rPr>
              <w:t>Банк ОКЦ № 1 ВВГУ Банка России//УФК по Нижегородской области, г Нижний Новгород</w:t>
            </w:r>
          </w:p>
          <w:p w:rsidR="0094489D" w:rsidRPr="0094489D" w:rsidRDefault="0094489D" w:rsidP="0094489D">
            <w:pPr>
              <w:pStyle w:val="BodyTextIndent"/>
              <w:ind w:firstLine="0"/>
              <w:rPr>
                <w:bCs/>
              </w:rPr>
            </w:pPr>
            <w:r w:rsidRPr="0094489D">
              <w:rPr>
                <w:bCs/>
              </w:rPr>
              <w:t>БИК   012202102</w:t>
            </w:r>
          </w:p>
          <w:p w:rsidR="0094489D" w:rsidRPr="0094489D" w:rsidRDefault="0094489D" w:rsidP="0094489D">
            <w:pPr>
              <w:pStyle w:val="BodyTextIndent"/>
              <w:ind w:firstLine="0"/>
              <w:rPr>
                <w:bCs/>
              </w:rPr>
            </w:pPr>
            <w:r w:rsidRPr="0094489D">
              <w:rPr>
                <w:bCs/>
              </w:rPr>
              <w:t xml:space="preserve">К/С    40102810745370000024 </w:t>
            </w:r>
          </w:p>
          <w:p w:rsidR="00E474ED" w:rsidRPr="00E474ED" w:rsidRDefault="0094489D" w:rsidP="0094489D">
            <w:pPr>
              <w:pStyle w:val="BodyTextIndent"/>
              <w:ind w:firstLine="0"/>
              <w:rPr>
                <w:bCs/>
              </w:rPr>
            </w:pPr>
            <w:r w:rsidRPr="0094489D">
              <w:rPr>
                <w:bCs/>
              </w:rPr>
              <w:t>(Единый казначейский счет)</w:t>
            </w:r>
          </w:p>
        </w:tc>
        <w:tc>
          <w:tcPr>
            <w:tcW w:w="4786" w:type="dxa"/>
            <w:shd w:val="clear" w:color="auto" w:fill="auto"/>
          </w:tcPr>
          <w:p w:rsidR="00E474ED" w:rsidRPr="00E474ED" w:rsidRDefault="00E474ED" w:rsidP="0094489D">
            <w:pPr>
              <w:pStyle w:val="BodyTextIndent"/>
              <w:ind w:firstLine="0"/>
              <w:rPr>
                <w:bCs/>
              </w:rPr>
            </w:pPr>
          </w:p>
        </w:tc>
      </w:tr>
      <w:tr w:rsidR="00E474ED" w:rsidRPr="00E474ED" w:rsidTr="00E474ED">
        <w:tc>
          <w:tcPr>
            <w:tcW w:w="4785" w:type="dxa"/>
            <w:shd w:val="clear" w:color="auto" w:fill="auto"/>
          </w:tcPr>
          <w:p w:rsidR="00E474ED" w:rsidRPr="00E474ED" w:rsidRDefault="0094489D" w:rsidP="0094489D">
            <w:pPr>
              <w:pStyle w:val="BodyTextIndent"/>
              <w:ind w:firstLine="0"/>
              <w:rPr>
                <w:bCs/>
              </w:rPr>
            </w:pPr>
            <w:r w:rsidRPr="0094489D">
              <w:rPr>
                <w:bCs/>
              </w:rPr>
              <w:t>Телефон (факс): (848 251) 92729</w:t>
            </w:r>
          </w:p>
        </w:tc>
        <w:tc>
          <w:tcPr>
            <w:tcW w:w="4786" w:type="dxa"/>
            <w:shd w:val="clear" w:color="auto" w:fill="auto"/>
          </w:tcPr>
          <w:p w:rsidR="00E474ED" w:rsidRPr="00E474ED" w:rsidRDefault="00E474ED" w:rsidP="0094489D">
            <w:pPr>
              <w:pStyle w:val="BodyTextIndent"/>
              <w:ind w:firstLine="0"/>
              <w:rPr>
                <w:bCs/>
              </w:rPr>
            </w:pPr>
          </w:p>
        </w:tc>
      </w:tr>
      <w:tr w:rsidR="00E474ED" w:rsidRPr="00E474ED" w:rsidTr="00E474ED">
        <w:tc>
          <w:tcPr>
            <w:tcW w:w="4785" w:type="dxa"/>
            <w:shd w:val="clear" w:color="auto" w:fill="auto"/>
          </w:tcPr>
          <w:p w:rsidR="00E474ED" w:rsidRPr="00E474ED" w:rsidRDefault="0094489D" w:rsidP="0094489D">
            <w:pPr>
              <w:pStyle w:val="BodyTextIndent"/>
              <w:ind w:firstLine="0"/>
              <w:rPr>
                <w:bCs/>
              </w:rPr>
            </w:pPr>
            <w:r w:rsidRPr="00C34256">
              <w:rPr>
                <w:bCs/>
              </w:rPr>
              <w:t xml:space="preserve">Директор </w:t>
            </w:r>
          </w:p>
        </w:tc>
        <w:tc>
          <w:tcPr>
            <w:tcW w:w="4786" w:type="dxa"/>
            <w:shd w:val="clear" w:color="auto" w:fill="auto"/>
          </w:tcPr>
          <w:p w:rsidR="00E474ED" w:rsidRPr="00E474ED" w:rsidRDefault="00E474ED" w:rsidP="0094489D">
            <w:pPr>
              <w:pStyle w:val="BodyTextIndent"/>
              <w:ind w:firstLine="0"/>
              <w:rPr>
                <w:bCs/>
              </w:rPr>
            </w:pPr>
          </w:p>
        </w:tc>
      </w:tr>
      <w:tr w:rsidR="00E474ED" w:rsidRPr="00E474ED" w:rsidTr="00E474ED">
        <w:tc>
          <w:tcPr>
            <w:tcW w:w="4785" w:type="dxa"/>
            <w:shd w:val="clear" w:color="auto" w:fill="auto"/>
          </w:tcPr>
          <w:p w:rsidR="00E474ED" w:rsidRPr="00E474ED" w:rsidRDefault="0094489D" w:rsidP="0094489D">
            <w:pPr>
              <w:pStyle w:val="BodyTextIndent"/>
              <w:ind w:firstLine="0"/>
              <w:rPr>
                <w:bCs/>
              </w:rPr>
            </w:pPr>
            <w:r w:rsidRPr="00C34256">
              <w:rPr>
                <w:bCs/>
              </w:rPr>
              <w:t>_______________________/ И.В. Жукова/</w:t>
            </w:r>
          </w:p>
        </w:tc>
        <w:tc>
          <w:tcPr>
            <w:tcW w:w="4786" w:type="dxa"/>
            <w:shd w:val="clear" w:color="auto" w:fill="auto"/>
          </w:tcPr>
          <w:p w:rsidR="00E474ED" w:rsidRPr="00E474ED" w:rsidRDefault="00E474ED" w:rsidP="0094489D">
            <w:pPr>
              <w:pStyle w:val="BodyTextIndent"/>
              <w:ind w:firstLine="0"/>
              <w:rPr>
                <w:bCs/>
              </w:rPr>
            </w:pPr>
          </w:p>
        </w:tc>
      </w:tr>
    </w:tbl>
    <w:p w:rsidR="00A92CB0" w:rsidRDefault="00A92CB0" w:rsidP="0094489D">
      <w:pPr>
        <w:pStyle w:val="BodyTextIndent"/>
        <w:ind w:firstLine="0"/>
      </w:pPr>
    </w:p>
    <w:p w:rsidR="00E721B2" w:rsidRDefault="00E721B2" w:rsidP="0094489D">
      <w:pPr>
        <w:pStyle w:val="BodyTextIndent"/>
        <w:ind w:firstLine="0"/>
      </w:pPr>
    </w:p>
    <w:p w:rsidR="00E721B2" w:rsidRDefault="00E721B2" w:rsidP="0094489D">
      <w:pPr>
        <w:pStyle w:val="BodyTextIndent"/>
        <w:ind w:firstLine="0"/>
      </w:pPr>
    </w:p>
    <w:p w:rsidR="00E721B2" w:rsidRDefault="00E721B2" w:rsidP="0094489D">
      <w:pPr>
        <w:pStyle w:val="BodyTextIndent"/>
        <w:ind w:firstLine="0"/>
      </w:pPr>
    </w:p>
    <w:p w:rsidR="00E721B2" w:rsidRDefault="00E721B2" w:rsidP="0094489D">
      <w:pPr>
        <w:pStyle w:val="BodyTextIndent"/>
        <w:ind w:firstLine="0"/>
      </w:pPr>
    </w:p>
    <w:p w:rsidR="00E721B2" w:rsidRDefault="00E721B2" w:rsidP="0094489D">
      <w:pPr>
        <w:pStyle w:val="BodyTextIndent"/>
        <w:ind w:firstLine="0"/>
      </w:pPr>
    </w:p>
    <w:p w:rsidR="00E721B2" w:rsidRDefault="00E721B2" w:rsidP="0094489D">
      <w:pPr>
        <w:pStyle w:val="BodyTextIndent"/>
        <w:ind w:firstLine="0"/>
      </w:pPr>
    </w:p>
    <w:p w:rsidR="00E721B2" w:rsidRDefault="00E721B2" w:rsidP="0094489D">
      <w:pPr>
        <w:pStyle w:val="BodyTextIndent"/>
        <w:ind w:firstLine="0"/>
      </w:pPr>
    </w:p>
    <w:p w:rsidR="00E721B2" w:rsidRDefault="00E721B2" w:rsidP="0094489D">
      <w:pPr>
        <w:pStyle w:val="BodyTextIndent"/>
        <w:ind w:firstLine="0"/>
      </w:pPr>
    </w:p>
    <w:p w:rsidR="00E721B2" w:rsidRDefault="00E721B2" w:rsidP="0094489D">
      <w:pPr>
        <w:pStyle w:val="BodyTextIndent"/>
        <w:ind w:firstLine="0"/>
      </w:pPr>
    </w:p>
    <w:p w:rsidR="00E721B2" w:rsidRDefault="00E721B2" w:rsidP="0094489D">
      <w:pPr>
        <w:pStyle w:val="BodyTextIndent"/>
        <w:ind w:firstLine="0"/>
      </w:pPr>
    </w:p>
    <w:p w:rsidR="00E721B2" w:rsidRPr="00ED4D8C" w:rsidRDefault="00E721B2" w:rsidP="00E721B2">
      <w:pPr>
        <w:pStyle w:val="ListParagraph"/>
        <w:numPr>
          <w:ilvl w:val="0"/>
          <w:numId w:val="2"/>
        </w:numPr>
        <w:snapToGrid w:val="0"/>
        <w:ind w:left="0" w:firstLine="709"/>
        <w:jc w:val="right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П</w:t>
      </w:r>
      <w:r w:rsidRPr="00ED4D8C">
        <w:rPr>
          <w:b/>
          <w:bCs/>
          <w:color w:val="000000"/>
          <w:szCs w:val="24"/>
        </w:rPr>
        <w:t>риложение № 1</w:t>
      </w:r>
    </w:p>
    <w:p w:rsidR="00E721B2" w:rsidRPr="00ED4D8C" w:rsidRDefault="00E721B2" w:rsidP="00E721B2">
      <w:pPr>
        <w:pStyle w:val="ListParagraph"/>
        <w:snapToGrid w:val="0"/>
        <w:ind w:left="709"/>
        <w:jc w:val="center"/>
        <w:rPr>
          <w:b/>
          <w:bCs/>
          <w:color w:val="000000"/>
          <w:szCs w:val="24"/>
        </w:rPr>
      </w:pPr>
      <w:r w:rsidRPr="00ED4D8C">
        <w:rPr>
          <w:b/>
          <w:bCs/>
          <w:color w:val="000000"/>
          <w:szCs w:val="24"/>
        </w:rPr>
        <w:t xml:space="preserve">                                  </w:t>
      </w:r>
    </w:p>
    <w:p w:rsidR="00E721B2" w:rsidRPr="00ED4D8C" w:rsidRDefault="00E721B2" w:rsidP="00E721B2">
      <w:pPr>
        <w:pStyle w:val="ListParagraph"/>
        <w:snapToGrid w:val="0"/>
        <w:ind w:left="709"/>
        <w:jc w:val="center"/>
        <w:rPr>
          <w:b/>
          <w:bCs/>
          <w:color w:val="000000"/>
          <w:szCs w:val="24"/>
        </w:rPr>
      </w:pPr>
      <w:r w:rsidRPr="00ED4D8C">
        <w:rPr>
          <w:b/>
          <w:bCs/>
          <w:color w:val="000000"/>
          <w:szCs w:val="24"/>
        </w:rPr>
        <w:t xml:space="preserve">                     к договору от </w:t>
      </w:r>
      <w:r>
        <w:rPr>
          <w:szCs w:val="24"/>
        </w:rPr>
        <w:t xml:space="preserve">          </w:t>
      </w:r>
      <w:r w:rsidRPr="00ED4D8C">
        <w:rPr>
          <w:b/>
          <w:bCs/>
          <w:color w:val="000000"/>
          <w:szCs w:val="24"/>
        </w:rPr>
        <w:t>№_____</w:t>
      </w:r>
      <w:r w:rsidRPr="00ED4D8C">
        <w:rPr>
          <w:szCs w:val="24"/>
        </w:rPr>
        <w:t xml:space="preserve"> </w:t>
      </w:r>
      <w:r w:rsidRPr="00ED4D8C">
        <w:rPr>
          <w:b/>
          <w:bCs/>
          <w:color w:val="000000"/>
          <w:szCs w:val="24"/>
        </w:rPr>
        <w:t xml:space="preserve">                          </w:t>
      </w:r>
      <w:r w:rsidRPr="00ED4D8C">
        <w:rPr>
          <w:szCs w:val="24"/>
        </w:rPr>
        <w:t xml:space="preserve">                                             </w:t>
      </w:r>
    </w:p>
    <w:p w:rsidR="00E721B2" w:rsidRPr="00ED4D8C" w:rsidRDefault="00E721B2" w:rsidP="00E721B2">
      <w:pPr>
        <w:pStyle w:val="ListParagraph"/>
        <w:numPr>
          <w:ilvl w:val="0"/>
          <w:numId w:val="2"/>
        </w:numPr>
        <w:ind w:left="0" w:firstLine="709"/>
        <w:jc w:val="center"/>
        <w:rPr>
          <w:b/>
          <w:szCs w:val="24"/>
          <w:highlight w:val="yellow"/>
        </w:rPr>
      </w:pPr>
    </w:p>
    <w:p w:rsidR="00E721B2" w:rsidRPr="00ED4D8C" w:rsidRDefault="00E721B2" w:rsidP="00E721B2">
      <w:pPr>
        <w:jc w:val="center"/>
        <w:rPr>
          <w:b/>
        </w:rPr>
      </w:pPr>
    </w:p>
    <w:p w:rsidR="00E721B2" w:rsidRDefault="00E721B2" w:rsidP="00E721B2">
      <w:pPr>
        <w:jc w:val="center"/>
        <w:rPr>
          <w:b/>
        </w:rPr>
      </w:pPr>
      <w:r w:rsidRPr="00ED4D8C">
        <w:rPr>
          <w:b/>
        </w:rPr>
        <w:t>Калькуляция</w:t>
      </w:r>
    </w:p>
    <w:p w:rsidR="00E721B2" w:rsidRDefault="00E721B2" w:rsidP="00E721B2">
      <w:pPr>
        <w:jc w:val="center"/>
        <w:rPr>
          <w:b/>
        </w:rPr>
      </w:pPr>
    </w:p>
    <w:p w:rsidR="00E721B2" w:rsidRPr="00ED4D8C" w:rsidRDefault="00E721B2" w:rsidP="00E721B2">
      <w:pPr>
        <w:jc w:val="center"/>
        <w:rPr>
          <w:b/>
        </w:rPr>
      </w:pPr>
    </w:p>
    <w:p w:rsidR="00E721B2" w:rsidRDefault="00E721B2" w:rsidP="00E721B2">
      <w:r>
        <w:t>Вид ремонта: З</w:t>
      </w:r>
      <w:r w:rsidRPr="00E721B2">
        <w:t>амен</w:t>
      </w:r>
      <w:r>
        <w:t>а</w:t>
      </w:r>
      <w:r w:rsidRPr="00E721B2">
        <w:t>, ремонт стекол автотранспортн</w:t>
      </w:r>
      <w:r>
        <w:t>ого</w:t>
      </w:r>
      <w:r w:rsidRPr="00E721B2">
        <w:t xml:space="preserve"> средств</w:t>
      </w:r>
      <w:r>
        <w:t>а</w:t>
      </w:r>
    </w:p>
    <w:p w:rsidR="00E721B2" w:rsidRDefault="00E721B2" w:rsidP="00E721B2"/>
    <w:tbl>
      <w:tblPr>
        <w:tblW w:w="9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1"/>
        <w:gridCol w:w="6617"/>
        <w:gridCol w:w="2401"/>
      </w:tblGrid>
      <w:tr w:rsidR="00E721B2" w:rsidRPr="003212AA" w:rsidTr="00E721B2"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1B2" w:rsidRPr="003212AA" w:rsidRDefault="00E721B2" w:rsidP="00E721B2">
            <w:pPr>
              <w:jc w:val="center"/>
              <w:rPr>
                <w:b/>
              </w:rPr>
            </w:pPr>
            <w:r w:rsidRPr="003212AA">
              <w:rPr>
                <w:b/>
              </w:rPr>
              <w:t>№ п/п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1B2" w:rsidRPr="003212AA" w:rsidRDefault="00E721B2" w:rsidP="00E721B2">
            <w:pPr>
              <w:jc w:val="center"/>
              <w:rPr>
                <w:b/>
              </w:rPr>
            </w:pPr>
            <w:r w:rsidRPr="003212AA">
              <w:rPr>
                <w:b/>
              </w:rPr>
              <w:t>Наименование работ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1B2" w:rsidRDefault="00E721B2" w:rsidP="00E721B2">
            <w:pPr>
              <w:jc w:val="center"/>
              <w:rPr>
                <w:b/>
              </w:rPr>
            </w:pPr>
            <w:r w:rsidRPr="003212AA">
              <w:rPr>
                <w:b/>
              </w:rPr>
              <w:t>Сумма</w:t>
            </w:r>
            <w:r>
              <w:rPr>
                <w:b/>
              </w:rPr>
              <w:t xml:space="preserve">, </w:t>
            </w:r>
          </w:p>
          <w:p w:rsidR="00E721B2" w:rsidRPr="003212AA" w:rsidRDefault="00E721B2" w:rsidP="00E721B2">
            <w:pPr>
              <w:jc w:val="center"/>
              <w:rPr>
                <w:b/>
              </w:rPr>
            </w:pPr>
            <w:r>
              <w:rPr>
                <w:b/>
              </w:rPr>
              <w:t>руб.</w:t>
            </w:r>
          </w:p>
        </w:tc>
      </w:tr>
      <w:tr w:rsidR="00E721B2" w:rsidRPr="003212AA" w:rsidTr="00E721B2"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1B2" w:rsidRPr="003212AA" w:rsidRDefault="00E721B2" w:rsidP="00E721B2">
            <w:pPr>
              <w:jc w:val="center"/>
              <w:rPr>
                <w:b/>
              </w:rPr>
            </w:pPr>
            <w:r w:rsidRPr="003212AA">
              <w:rPr>
                <w:b/>
              </w:rPr>
              <w:t>1.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1B2" w:rsidRPr="003212AA" w:rsidRDefault="00E721B2" w:rsidP="00E721B2">
            <w:pPr>
              <w:rPr>
                <w:b/>
              </w:rPr>
            </w:pPr>
            <w:r>
              <w:rPr>
                <w:b/>
              </w:rPr>
              <w:t>Замена ветрового стекла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1B2" w:rsidRPr="003212AA" w:rsidRDefault="00E721B2" w:rsidP="00E721B2">
            <w:pPr>
              <w:tabs>
                <w:tab w:val="left" w:pos="851"/>
              </w:tabs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E721B2" w:rsidRPr="003212AA" w:rsidTr="00E721B2"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1B2" w:rsidRPr="003212AA" w:rsidRDefault="00E721B2" w:rsidP="00E721B2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1B2" w:rsidRPr="00E721B2" w:rsidRDefault="00E721B2" w:rsidP="00E721B2">
            <w:pPr>
              <w:tabs>
                <w:tab w:val="left" w:pos="851"/>
              </w:tabs>
              <w:autoSpaceDE w:val="0"/>
              <w:autoSpaceDN w:val="0"/>
              <w:rPr>
                <w:b/>
              </w:rPr>
            </w:pPr>
            <w:r>
              <w:rPr>
                <w:b/>
              </w:rPr>
              <w:t>Стекло ветровое 7264А</w:t>
            </w:r>
            <w:r>
              <w:rPr>
                <w:b/>
                <w:lang w:val="en-US"/>
              </w:rPr>
              <w:t>GN1B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1B2" w:rsidRPr="003212AA" w:rsidRDefault="00E721B2" w:rsidP="00E721B2">
            <w:pPr>
              <w:tabs>
                <w:tab w:val="left" w:pos="851"/>
              </w:tabs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E721B2" w:rsidRPr="003212AA" w:rsidTr="00E721B2"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1B2" w:rsidRPr="003212AA" w:rsidRDefault="00E721B2" w:rsidP="00E721B2">
            <w:pPr>
              <w:jc w:val="center"/>
              <w:rPr>
                <w:b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1B2" w:rsidRPr="003212AA" w:rsidRDefault="00E721B2" w:rsidP="00E721B2">
            <w:pPr>
              <w:jc w:val="center"/>
              <w:rPr>
                <w:b/>
              </w:rPr>
            </w:pPr>
            <w:r w:rsidRPr="003212AA">
              <w:rPr>
                <w:b/>
              </w:rPr>
              <w:t>Итого: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1B2" w:rsidRPr="003212AA" w:rsidRDefault="00E721B2" w:rsidP="00E721B2">
            <w:pPr>
              <w:jc w:val="center"/>
              <w:rPr>
                <w:b/>
              </w:rPr>
            </w:pPr>
          </w:p>
        </w:tc>
      </w:tr>
    </w:tbl>
    <w:p w:rsidR="00E721B2" w:rsidRPr="003212AA" w:rsidRDefault="00E721B2" w:rsidP="00E721B2">
      <w:pPr>
        <w:rPr>
          <w:b/>
        </w:rPr>
      </w:pPr>
    </w:p>
    <w:p w:rsidR="00E721B2" w:rsidRPr="00BF51D1" w:rsidRDefault="00E721B2" w:rsidP="00E721B2">
      <w:pPr>
        <w:rPr>
          <w:b/>
        </w:rPr>
      </w:pPr>
    </w:p>
    <w:p w:rsidR="00E721B2" w:rsidRPr="00BF51D1" w:rsidRDefault="00E721B2" w:rsidP="00E721B2">
      <w:r w:rsidRPr="00BF51D1">
        <w:rPr>
          <w:b/>
        </w:rPr>
        <w:t>Всего: коп.</w:t>
      </w:r>
      <w:r>
        <w:rPr>
          <w:b/>
        </w:rPr>
        <w:t xml:space="preserve"> __________</w:t>
      </w:r>
      <w:r w:rsidRPr="00BF51D1">
        <w:rPr>
          <w:b/>
        </w:rPr>
        <w:t>(</w:t>
      </w:r>
      <w:r>
        <w:rPr>
          <w:b/>
        </w:rPr>
        <w:t>____________</w:t>
      </w:r>
      <w:r w:rsidRPr="00BF51D1">
        <w:rPr>
          <w:b/>
        </w:rPr>
        <w:t>), Без  НДС.</w:t>
      </w:r>
    </w:p>
    <w:p w:rsidR="00E721B2" w:rsidRPr="00BF51D1" w:rsidRDefault="00E721B2" w:rsidP="00E721B2">
      <w:pPr>
        <w:spacing w:after="200" w:line="276" w:lineRule="auto"/>
        <w:rPr>
          <w:b/>
        </w:rPr>
      </w:pPr>
      <w:r w:rsidRPr="00BF51D1">
        <w:rPr>
          <w:b/>
          <w:u w:val="single"/>
        </w:rPr>
        <w:t>К оплате:</w:t>
      </w:r>
      <w:r w:rsidRPr="00BF51D1">
        <w:rPr>
          <w:b/>
        </w:rPr>
        <w:t xml:space="preserve"> </w:t>
      </w:r>
      <w:r>
        <w:rPr>
          <w:b/>
        </w:rPr>
        <w:t>__________</w:t>
      </w:r>
      <w:r w:rsidRPr="00BF51D1">
        <w:rPr>
          <w:b/>
        </w:rPr>
        <w:t>руб.</w:t>
      </w:r>
      <w:r>
        <w:rPr>
          <w:b/>
        </w:rPr>
        <w:t>___</w:t>
      </w:r>
      <w:r w:rsidRPr="00BF51D1">
        <w:rPr>
          <w:b/>
        </w:rPr>
        <w:t xml:space="preserve"> коп. </w:t>
      </w:r>
    </w:p>
    <w:p w:rsidR="00E721B2" w:rsidRPr="009C58F5" w:rsidRDefault="00E721B2" w:rsidP="00E721B2">
      <w:pPr>
        <w:rPr>
          <w:rFonts w:ascii="Courier New" w:hAnsi="Courier New" w:cs="Courier New"/>
          <w:b/>
          <w:sz w:val="22"/>
          <w:szCs w:val="22"/>
        </w:rPr>
      </w:pPr>
    </w:p>
    <w:p w:rsidR="00E721B2" w:rsidRDefault="00E721B2" w:rsidP="00E721B2">
      <w:pPr>
        <w:pStyle w:val="ConsNonformat"/>
        <w:widowControl/>
        <w:tabs>
          <w:tab w:val="left" w:pos="9600"/>
        </w:tabs>
        <w:ind w:right="0"/>
        <w:jc w:val="right"/>
        <w:rPr>
          <w:rFonts w:cs="Courier New"/>
        </w:rPr>
      </w:pPr>
    </w:p>
    <w:p w:rsidR="00E721B2" w:rsidRPr="00ED4D8C" w:rsidRDefault="00E721B2" w:rsidP="00E721B2">
      <w:pPr>
        <w:pStyle w:val="ConsNonformat"/>
        <w:widowControl/>
        <w:tabs>
          <w:tab w:val="left" w:pos="9600"/>
        </w:tabs>
        <w:ind w:right="0"/>
        <w:jc w:val="right"/>
        <w:rPr>
          <w:rFonts w:ascii="Times New Roman" w:hAnsi="Times New Roman"/>
          <w:sz w:val="24"/>
          <w:szCs w:val="24"/>
        </w:rPr>
      </w:pPr>
    </w:p>
    <w:p w:rsidR="00E721B2" w:rsidRPr="00ED4D8C" w:rsidRDefault="00E721B2" w:rsidP="00E721B2">
      <w:pPr>
        <w:pStyle w:val="ConsNonformat"/>
        <w:widowControl/>
        <w:tabs>
          <w:tab w:val="left" w:pos="9600"/>
        </w:tabs>
        <w:ind w:right="0"/>
        <w:jc w:val="right"/>
        <w:rPr>
          <w:rFonts w:ascii="Times New Roman" w:hAnsi="Times New Roman"/>
          <w:sz w:val="24"/>
          <w:szCs w:val="24"/>
        </w:rPr>
      </w:pPr>
    </w:p>
    <w:p w:rsidR="00E721B2" w:rsidRPr="00ED4D8C" w:rsidRDefault="00E721B2" w:rsidP="00E721B2">
      <w:pPr>
        <w:pStyle w:val="ConsNonformat"/>
        <w:widowControl/>
        <w:numPr>
          <w:ilvl w:val="0"/>
          <w:numId w:val="2"/>
        </w:numPr>
        <w:ind w:left="0" w:right="0"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D4D8C">
        <w:rPr>
          <w:rFonts w:ascii="Times New Roman" w:hAnsi="Times New Roman"/>
          <w:b/>
          <w:bCs/>
          <w:color w:val="000000"/>
          <w:sz w:val="24"/>
          <w:szCs w:val="24"/>
        </w:rPr>
        <w:t>ПОДПИСИ СТОРОН</w:t>
      </w:r>
    </w:p>
    <w:p w:rsidR="00E721B2" w:rsidRPr="00ED4D8C" w:rsidRDefault="00E721B2" w:rsidP="00E721B2">
      <w:pPr>
        <w:pStyle w:val="ConsNonformat"/>
        <w:widowControl/>
        <w:numPr>
          <w:ilvl w:val="0"/>
          <w:numId w:val="2"/>
        </w:numPr>
        <w:tabs>
          <w:tab w:val="left" w:pos="9600"/>
        </w:tabs>
        <w:ind w:left="0" w:right="0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58"/>
        <w:tblW w:w="10013" w:type="dxa"/>
        <w:tblLook w:val="01E0" w:firstRow="1" w:lastRow="1" w:firstColumn="1" w:lastColumn="1" w:noHBand="0" w:noVBand="0"/>
      </w:tblPr>
      <w:tblGrid>
        <w:gridCol w:w="5037"/>
        <w:gridCol w:w="4976"/>
      </w:tblGrid>
      <w:tr w:rsidR="00E721B2" w:rsidRPr="00ED4D8C" w:rsidTr="00E721B2">
        <w:trPr>
          <w:trHeight w:val="2321"/>
        </w:trPr>
        <w:tc>
          <w:tcPr>
            <w:tcW w:w="5037" w:type="dxa"/>
          </w:tcPr>
          <w:p w:rsidR="00E721B2" w:rsidRPr="00ED4D8C" w:rsidRDefault="00E721B2" w:rsidP="00E721B2">
            <w:pPr>
              <w:ind w:firstLine="709"/>
              <w:rPr>
                <w:b/>
                <w:bCs/>
                <w:color w:val="000000"/>
                <w:u w:val="single"/>
              </w:rPr>
            </w:pPr>
            <w:r w:rsidRPr="00ED4D8C">
              <w:rPr>
                <w:b/>
                <w:bCs/>
                <w:color w:val="000000"/>
                <w:u w:val="single"/>
              </w:rPr>
              <w:t>Заказчик:</w:t>
            </w:r>
            <w:r w:rsidRPr="00ED4D8C">
              <w:rPr>
                <w:b/>
                <w:bCs/>
                <w:color w:val="000000"/>
              </w:rPr>
              <w:tab/>
            </w:r>
            <w:r w:rsidRPr="00ED4D8C">
              <w:rPr>
                <w:b/>
                <w:bCs/>
                <w:color w:val="000000"/>
              </w:rPr>
              <w:tab/>
            </w:r>
          </w:p>
          <w:p w:rsidR="00E721B2" w:rsidRPr="00ED4D8C" w:rsidRDefault="00E721B2" w:rsidP="00E721B2">
            <w:pPr>
              <w:ind w:firstLine="709"/>
              <w:rPr>
                <w:b/>
                <w:bCs/>
              </w:rPr>
            </w:pPr>
            <w:r w:rsidRPr="00ED4D8C">
              <w:rPr>
                <w:b/>
                <w:bCs/>
                <w:color w:val="000000"/>
              </w:rPr>
              <w:tab/>
            </w:r>
            <w:r w:rsidRPr="00ED4D8C">
              <w:rPr>
                <w:b/>
                <w:bCs/>
                <w:color w:val="000000"/>
              </w:rPr>
              <w:tab/>
            </w:r>
            <w:r w:rsidRPr="00ED4D8C">
              <w:rPr>
                <w:b/>
                <w:bCs/>
                <w:color w:val="000000"/>
              </w:rPr>
              <w:tab/>
            </w:r>
          </w:p>
          <w:p w:rsidR="00E721B2" w:rsidRPr="00ED4D8C" w:rsidRDefault="00E721B2" w:rsidP="00E721B2">
            <w:pPr>
              <w:ind w:firstLine="709"/>
            </w:pPr>
          </w:p>
          <w:p w:rsidR="00E721B2" w:rsidRPr="00ED4D8C" w:rsidRDefault="00E721B2" w:rsidP="00E721B2">
            <w:pPr>
              <w:ind w:firstLine="709"/>
            </w:pPr>
          </w:p>
          <w:p w:rsidR="00E721B2" w:rsidRPr="00ED4D8C" w:rsidRDefault="00E721B2" w:rsidP="00E721B2">
            <w:pPr>
              <w:ind w:firstLine="709"/>
            </w:pPr>
            <w:r w:rsidRPr="00ED4D8C">
              <w:t>____________________</w:t>
            </w:r>
          </w:p>
          <w:p w:rsidR="00E721B2" w:rsidRPr="00ED4D8C" w:rsidRDefault="00E721B2" w:rsidP="00E721B2">
            <w:pPr>
              <w:snapToGrid w:val="0"/>
              <w:ind w:firstLine="709"/>
              <w:rPr>
                <w:b/>
                <w:bCs/>
              </w:rPr>
            </w:pPr>
            <w:r w:rsidRPr="00ED4D8C">
              <w:t>МП</w:t>
            </w:r>
          </w:p>
          <w:p w:rsidR="00E721B2" w:rsidRPr="00ED4D8C" w:rsidRDefault="00E721B2" w:rsidP="00E721B2">
            <w:pPr>
              <w:ind w:firstLine="709"/>
            </w:pPr>
          </w:p>
        </w:tc>
        <w:tc>
          <w:tcPr>
            <w:tcW w:w="4976" w:type="dxa"/>
          </w:tcPr>
          <w:p w:rsidR="00E721B2" w:rsidRPr="00ED4D8C" w:rsidRDefault="00E721B2" w:rsidP="00E721B2">
            <w:pPr>
              <w:ind w:firstLine="709"/>
              <w:rPr>
                <w:b/>
                <w:bCs/>
                <w:color w:val="000000"/>
                <w:u w:val="single"/>
              </w:rPr>
            </w:pPr>
            <w:r w:rsidRPr="00ED4D8C">
              <w:rPr>
                <w:b/>
                <w:bCs/>
                <w:color w:val="000000"/>
                <w:u w:val="single"/>
              </w:rPr>
              <w:t>Исполнитель:</w:t>
            </w:r>
          </w:p>
          <w:p w:rsidR="00E721B2" w:rsidRPr="00ED4D8C" w:rsidRDefault="00E721B2" w:rsidP="00E721B2">
            <w:pPr>
              <w:ind w:firstLine="709"/>
              <w:rPr>
                <w:b/>
                <w:bCs/>
              </w:rPr>
            </w:pPr>
          </w:p>
          <w:p w:rsidR="00E721B2" w:rsidRPr="00ED4D8C" w:rsidRDefault="00E721B2" w:rsidP="00E721B2">
            <w:pPr>
              <w:ind w:firstLine="709"/>
            </w:pPr>
          </w:p>
          <w:p w:rsidR="00E721B2" w:rsidRPr="00ED4D8C" w:rsidRDefault="00E721B2" w:rsidP="00E721B2">
            <w:pPr>
              <w:ind w:firstLine="709"/>
            </w:pPr>
          </w:p>
          <w:p w:rsidR="00E721B2" w:rsidRPr="00ED4D8C" w:rsidRDefault="00E721B2" w:rsidP="00E721B2">
            <w:pPr>
              <w:ind w:firstLine="709"/>
            </w:pPr>
            <w:r w:rsidRPr="00ED4D8C">
              <w:t>__________________________</w:t>
            </w:r>
          </w:p>
          <w:p w:rsidR="00E721B2" w:rsidRPr="00ED4D8C" w:rsidRDefault="00E721B2" w:rsidP="00E721B2">
            <w:pPr>
              <w:snapToGrid w:val="0"/>
              <w:ind w:firstLine="709"/>
              <w:rPr>
                <w:b/>
                <w:bCs/>
              </w:rPr>
            </w:pPr>
            <w:r w:rsidRPr="00ED4D8C">
              <w:t>МП</w:t>
            </w:r>
          </w:p>
        </w:tc>
      </w:tr>
    </w:tbl>
    <w:p w:rsidR="00E721B2" w:rsidRDefault="00E721B2" w:rsidP="0094489D">
      <w:pPr>
        <w:pStyle w:val="BodyTextIndent"/>
        <w:ind w:firstLine="0"/>
      </w:pPr>
    </w:p>
    <w:sectPr w:rsidR="00E72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66505B95"/>
    <w:multiLevelType w:val="hybridMultilevel"/>
    <w:tmpl w:val="BAAAB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2CB0"/>
    <w:rsid w:val="00043103"/>
    <w:rsid w:val="00070BE2"/>
    <w:rsid w:val="000937BC"/>
    <w:rsid w:val="000C6A23"/>
    <w:rsid w:val="000F3ABE"/>
    <w:rsid w:val="00113D8A"/>
    <w:rsid w:val="001B30E4"/>
    <w:rsid w:val="001C622B"/>
    <w:rsid w:val="00294861"/>
    <w:rsid w:val="002C1213"/>
    <w:rsid w:val="002E6420"/>
    <w:rsid w:val="004954CA"/>
    <w:rsid w:val="00501A84"/>
    <w:rsid w:val="005C5DEB"/>
    <w:rsid w:val="005D6B43"/>
    <w:rsid w:val="0074216F"/>
    <w:rsid w:val="00773392"/>
    <w:rsid w:val="00876A61"/>
    <w:rsid w:val="00885040"/>
    <w:rsid w:val="009218C9"/>
    <w:rsid w:val="0094489D"/>
    <w:rsid w:val="00A078EF"/>
    <w:rsid w:val="00A2306C"/>
    <w:rsid w:val="00A31BD6"/>
    <w:rsid w:val="00A92CB0"/>
    <w:rsid w:val="00C34256"/>
    <w:rsid w:val="00C34F4F"/>
    <w:rsid w:val="00C46BCB"/>
    <w:rsid w:val="00CF276F"/>
    <w:rsid w:val="00D06BDF"/>
    <w:rsid w:val="00D42749"/>
    <w:rsid w:val="00DF79B3"/>
    <w:rsid w:val="00E474ED"/>
    <w:rsid w:val="00E70106"/>
    <w:rsid w:val="00E721B2"/>
    <w:rsid w:val="00F7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56B24CC-20E7-4D83-980A-81B27756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360"/>
    </w:pPr>
  </w:style>
  <w:style w:type="paragraph" w:styleId="BalloonText">
    <w:name w:val="Balloon Text"/>
    <w:basedOn w:val="Normal"/>
    <w:link w:val="BalloonTextChar"/>
    <w:rsid w:val="00D06B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06B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47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34256"/>
  </w:style>
  <w:style w:type="paragraph" w:styleId="ListParagraph">
    <w:name w:val="List Paragraph"/>
    <w:aliases w:val="ТЗ список,Bullet List,FooterText,numbered"/>
    <w:basedOn w:val="Normal"/>
    <w:link w:val="ListParagraphChar"/>
    <w:uiPriority w:val="99"/>
    <w:qFormat/>
    <w:rsid w:val="00E721B2"/>
    <w:pPr>
      <w:ind w:left="720"/>
      <w:contextualSpacing/>
    </w:pPr>
    <w:rPr>
      <w:rFonts w:eastAsia="Calibri"/>
      <w:szCs w:val="20"/>
    </w:rPr>
  </w:style>
  <w:style w:type="paragraph" w:customStyle="1" w:styleId="ConsNonformat">
    <w:name w:val="ConsNonformat"/>
    <w:link w:val="ConsNonformat0"/>
    <w:uiPriority w:val="99"/>
    <w:rsid w:val="00E721B2"/>
    <w:pPr>
      <w:widowControl w:val="0"/>
      <w:snapToGrid w:val="0"/>
      <w:ind w:right="19772"/>
    </w:pPr>
    <w:rPr>
      <w:rFonts w:ascii="Courier New" w:eastAsia="Calibri" w:hAnsi="Courier New"/>
      <w:sz w:val="22"/>
      <w:szCs w:val="22"/>
      <w:lang w:val="ru-RU" w:eastAsia="ru-RU"/>
    </w:rPr>
  </w:style>
  <w:style w:type="character" w:customStyle="1" w:styleId="ConsNonformat0">
    <w:name w:val="ConsNonformat Знак"/>
    <w:link w:val="ConsNonformat"/>
    <w:uiPriority w:val="99"/>
    <w:locked/>
    <w:rsid w:val="00E721B2"/>
    <w:rPr>
      <w:rFonts w:ascii="Courier New" w:eastAsia="Calibri" w:hAnsi="Courier New"/>
      <w:sz w:val="22"/>
      <w:szCs w:val="22"/>
    </w:rPr>
  </w:style>
  <w:style w:type="character" w:customStyle="1" w:styleId="ListParagraphChar">
    <w:name w:val="List Paragraph Char"/>
    <w:aliases w:val="ТЗ список Char,Bullet List Char,FooterText Char,numbered Char"/>
    <w:link w:val="ListParagraph"/>
    <w:uiPriority w:val="99"/>
    <w:locked/>
    <w:rsid w:val="00E721B2"/>
    <w:rPr>
      <w:rFonts w:eastAsia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3952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Автозаправка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Администратор</dc:creator>
  <cp:keywords/>
  <cp:lastModifiedBy>word</cp:lastModifiedBy>
  <cp:revision>2</cp:revision>
  <cp:lastPrinted>2015-07-21T08:24:00Z</cp:lastPrinted>
  <dcterms:created xsi:type="dcterms:W3CDTF">2026-06-02T12:23:00Z</dcterms:created>
  <dcterms:modified xsi:type="dcterms:W3CDTF">2026-06-02T12:23:00Z</dcterms:modified>
</cp:coreProperties>
</file>