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AD" w:rsidRDefault="008F14EB">
      <w:pPr>
        <w:pStyle w:val="WW-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Контракт</w:t>
      </w:r>
      <w:r w:rsidR="00A545C0" w:rsidRPr="00A545C0">
        <w:rPr>
          <w:sz w:val="24"/>
          <w:szCs w:val="24"/>
        </w:rPr>
        <w:t xml:space="preserve"> №</w:t>
      </w:r>
      <w:r w:rsidR="00792A36">
        <w:rPr>
          <w:sz w:val="24"/>
          <w:szCs w:val="24"/>
        </w:rPr>
        <w:t xml:space="preserve"> УФИЦ44272</w:t>
      </w:r>
    </w:p>
    <w:p w:rsidR="00434C8D" w:rsidRPr="00434C8D" w:rsidRDefault="00D12979" w:rsidP="00434C8D">
      <w:pPr>
        <w:jc w:val="center"/>
        <w:rPr>
          <w:sz w:val="24"/>
        </w:rPr>
      </w:pPr>
      <w:r>
        <w:rPr>
          <w:sz w:val="24"/>
        </w:rPr>
        <w:t>н</w:t>
      </w:r>
      <w:r w:rsidR="00434C8D" w:rsidRPr="00434C8D">
        <w:rPr>
          <w:sz w:val="24"/>
        </w:rPr>
        <w:t xml:space="preserve">а поставку </w:t>
      </w:r>
      <w:r w:rsidR="003B4DF2">
        <w:rPr>
          <w:sz w:val="24"/>
          <w:szCs w:val="24"/>
        </w:rPr>
        <w:t>питьевой</w:t>
      </w:r>
      <w:r w:rsidR="003B4DF2" w:rsidRPr="00171CAF">
        <w:rPr>
          <w:sz w:val="24"/>
          <w:szCs w:val="24"/>
        </w:rPr>
        <w:t xml:space="preserve"> вод</w:t>
      </w:r>
      <w:r w:rsidR="003B4DF2">
        <w:rPr>
          <w:sz w:val="24"/>
          <w:szCs w:val="24"/>
        </w:rPr>
        <w:t>ы</w:t>
      </w:r>
      <w:r w:rsidR="003B4DF2" w:rsidRPr="00171CAF">
        <w:rPr>
          <w:sz w:val="24"/>
          <w:szCs w:val="24"/>
        </w:rPr>
        <w:t xml:space="preserve"> «Красный ключ» </w:t>
      </w:r>
      <w:r w:rsidR="00434C8D">
        <w:rPr>
          <w:sz w:val="24"/>
        </w:rPr>
        <w:t>в рамках организации и проведения торжественных мероприятий, посвященных 75-летию УФИЦ</w:t>
      </w:r>
      <w:r>
        <w:rPr>
          <w:sz w:val="24"/>
        </w:rPr>
        <w:t> </w:t>
      </w:r>
      <w:r w:rsidR="00434C8D">
        <w:rPr>
          <w:sz w:val="24"/>
        </w:rPr>
        <w:t>РАН</w:t>
      </w:r>
    </w:p>
    <w:p w:rsidR="00A545C0" w:rsidRPr="00434C8D" w:rsidRDefault="00A545C0" w:rsidP="00A545C0">
      <w:pPr>
        <w:rPr>
          <w:sz w:val="24"/>
        </w:rPr>
      </w:pPr>
    </w:p>
    <w:p w:rsidR="00D364AD" w:rsidRPr="00A545C0" w:rsidRDefault="00A545C0">
      <w:pPr>
        <w:rPr>
          <w:sz w:val="24"/>
          <w:szCs w:val="24"/>
        </w:rPr>
      </w:pPr>
      <w:r w:rsidRPr="00A545C0">
        <w:rPr>
          <w:sz w:val="24"/>
          <w:szCs w:val="24"/>
        </w:rPr>
        <w:t xml:space="preserve">г. </w:t>
      </w:r>
      <w:r w:rsidR="00D364AD" w:rsidRPr="00A545C0">
        <w:rPr>
          <w:sz w:val="24"/>
          <w:szCs w:val="24"/>
        </w:rPr>
        <w:t xml:space="preserve">Уфа                                                                                                          </w:t>
      </w:r>
      <w:r w:rsidR="00792A36">
        <w:rPr>
          <w:sz w:val="24"/>
          <w:szCs w:val="24"/>
        </w:rPr>
        <w:t xml:space="preserve">            </w:t>
      </w:r>
      <w:r w:rsidR="00D364AD" w:rsidRPr="00A545C0">
        <w:rPr>
          <w:sz w:val="24"/>
          <w:szCs w:val="24"/>
        </w:rPr>
        <w:t xml:space="preserve">  </w:t>
      </w:r>
      <w:r w:rsidR="00792A36">
        <w:rPr>
          <w:sz w:val="24"/>
          <w:szCs w:val="24"/>
        </w:rPr>
        <w:t>«___» ___</w:t>
      </w:r>
      <w:r w:rsidR="00D364AD" w:rsidRPr="00A545C0">
        <w:rPr>
          <w:sz w:val="24"/>
          <w:szCs w:val="24"/>
        </w:rPr>
        <w:t xml:space="preserve"> 2026</w:t>
      </w:r>
      <w:r w:rsidR="00434C8D">
        <w:rPr>
          <w:sz w:val="24"/>
          <w:szCs w:val="24"/>
        </w:rPr>
        <w:t xml:space="preserve"> </w:t>
      </w:r>
      <w:r w:rsidR="00D364AD" w:rsidRPr="00A545C0">
        <w:rPr>
          <w:sz w:val="24"/>
          <w:szCs w:val="24"/>
        </w:rPr>
        <w:t>г.</w:t>
      </w:r>
    </w:p>
    <w:p w:rsidR="00D364AD" w:rsidRPr="00A545C0" w:rsidRDefault="00D364AD">
      <w:pPr>
        <w:rPr>
          <w:sz w:val="24"/>
          <w:szCs w:val="24"/>
        </w:rPr>
      </w:pPr>
      <w:r w:rsidRPr="00A545C0">
        <w:rPr>
          <w:sz w:val="24"/>
          <w:szCs w:val="24"/>
        </w:rPr>
        <w:t xml:space="preserve"> </w:t>
      </w:r>
    </w:p>
    <w:p w:rsidR="00434C8D" w:rsidRDefault="00434C8D" w:rsidP="00A545C0">
      <w:pPr>
        <w:ind w:firstLine="567"/>
        <w:jc w:val="both"/>
        <w:rPr>
          <w:sz w:val="24"/>
          <w:szCs w:val="24"/>
        </w:rPr>
      </w:pPr>
      <w:r w:rsidRPr="00434C8D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Pr="00434C8D">
        <w:rPr>
          <w:sz w:val="24"/>
          <w:szCs w:val="24"/>
        </w:rPr>
        <w:t xml:space="preserve"> (далее по тексту – </w:t>
      </w:r>
      <w:r w:rsidR="008F14EB">
        <w:rPr>
          <w:sz w:val="24"/>
          <w:szCs w:val="24"/>
        </w:rPr>
        <w:t>Контракт</w:t>
      </w:r>
      <w:r w:rsidR="00D12979">
        <w:rPr>
          <w:sz w:val="24"/>
          <w:szCs w:val="24"/>
        </w:rPr>
        <w:t>) заключен в соответствии с</w:t>
      </w:r>
      <w:r w:rsidR="008F14EB">
        <w:rPr>
          <w:sz w:val="24"/>
          <w:szCs w:val="24"/>
        </w:rPr>
        <w:t xml:space="preserve"> п.4 ч. 1 статьи 93 </w:t>
      </w:r>
      <w:r w:rsidR="00D12979">
        <w:rPr>
          <w:sz w:val="24"/>
          <w:szCs w:val="24"/>
        </w:rPr>
        <w:t> </w:t>
      </w:r>
      <w:r w:rsidR="008F14EB">
        <w:rPr>
          <w:sz w:val="24"/>
          <w:szCs w:val="24"/>
        </w:rPr>
        <w:t>Федерального</w:t>
      </w:r>
      <w:r w:rsidRPr="00434C8D">
        <w:rPr>
          <w:sz w:val="24"/>
          <w:szCs w:val="24"/>
        </w:rPr>
        <w:t xml:space="preserve"> закон</w:t>
      </w:r>
      <w:r w:rsidR="008F14EB">
        <w:rPr>
          <w:sz w:val="24"/>
          <w:szCs w:val="24"/>
        </w:rPr>
        <w:t>а</w:t>
      </w:r>
      <w:r w:rsidRPr="00434C8D">
        <w:rPr>
          <w:sz w:val="24"/>
          <w:szCs w:val="24"/>
        </w:rPr>
        <w:t xml:space="preserve"> от 05.04.2013 № 44 ФЗ «О контрактной системе в сфере закупок товаров, работ, услуг для государственных и муниципальных нужд» (далее – Федеральный закон № 44-ФЗ), Гражданским кодексом Российской Федерации, иными нормативными правовыми актами Российской Федерации, между нижеу</w:t>
      </w:r>
      <w:r w:rsidR="00D12979">
        <w:rPr>
          <w:sz w:val="24"/>
          <w:szCs w:val="24"/>
        </w:rPr>
        <w:t>казанными лицами, подписан в г. </w:t>
      </w:r>
      <w:r w:rsidRPr="00434C8D">
        <w:rPr>
          <w:sz w:val="24"/>
          <w:szCs w:val="24"/>
        </w:rPr>
        <w:t>Уфа Республики Башкортостан в двух экземплярах.</w:t>
      </w:r>
    </w:p>
    <w:p w:rsidR="00D364AD" w:rsidRPr="00A545C0" w:rsidRDefault="00434C8D" w:rsidP="00A545C0">
      <w:pPr>
        <w:ind w:firstLine="567"/>
        <w:jc w:val="both"/>
        <w:rPr>
          <w:sz w:val="24"/>
          <w:szCs w:val="24"/>
        </w:rPr>
      </w:pPr>
      <w:r w:rsidRPr="00792A36">
        <w:rPr>
          <w:b/>
          <w:sz w:val="24"/>
          <w:szCs w:val="24"/>
        </w:rPr>
        <w:t>Федеральное государственное бюджетное научное учреждение Уфимский федеральный исследовательский центр Российской академии наук</w:t>
      </w:r>
      <w:r w:rsidR="00792A36">
        <w:rPr>
          <w:sz w:val="24"/>
          <w:szCs w:val="24"/>
        </w:rPr>
        <w:t xml:space="preserve"> </w:t>
      </w:r>
      <w:r w:rsidR="00792A36" w:rsidRPr="00792A36">
        <w:rPr>
          <w:b/>
          <w:sz w:val="24"/>
          <w:szCs w:val="24"/>
        </w:rPr>
        <w:t>(УФИЦ РАН)</w:t>
      </w:r>
      <w:r w:rsidRPr="00434C8D">
        <w:rPr>
          <w:sz w:val="24"/>
          <w:szCs w:val="24"/>
        </w:rPr>
        <w:t xml:space="preserve">, именуемое в дальнейшем «Заказчик», в лице </w:t>
      </w:r>
      <w:r w:rsidR="00792A36">
        <w:rPr>
          <w:sz w:val="24"/>
          <w:szCs w:val="24"/>
        </w:rPr>
        <w:t>_________</w:t>
      </w:r>
      <w:r w:rsidRPr="00434C8D">
        <w:rPr>
          <w:sz w:val="24"/>
          <w:szCs w:val="24"/>
        </w:rPr>
        <w:t xml:space="preserve">, действующего на основании </w:t>
      </w:r>
      <w:r w:rsidR="00792A36">
        <w:rPr>
          <w:sz w:val="24"/>
          <w:szCs w:val="24"/>
        </w:rPr>
        <w:t>___________</w:t>
      </w:r>
      <w:r w:rsidRPr="00434C8D">
        <w:rPr>
          <w:sz w:val="24"/>
          <w:szCs w:val="24"/>
        </w:rPr>
        <w:t>, с одной стороны и</w:t>
      </w:r>
      <w:r w:rsidRPr="00434C8D">
        <w:rPr>
          <w:b/>
          <w:sz w:val="24"/>
          <w:szCs w:val="24"/>
        </w:rPr>
        <w:t xml:space="preserve"> </w:t>
      </w:r>
      <w:r w:rsidR="00171CAF">
        <w:rPr>
          <w:sz w:val="24"/>
          <w:szCs w:val="24"/>
        </w:rPr>
        <w:t>___________________________________</w:t>
      </w:r>
      <w:r w:rsidR="007A2208">
        <w:rPr>
          <w:sz w:val="24"/>
          <w:szCs w:val="24"/>
        </w:rPr>
        <w:t xml:space="preserve">, </w:t>
      </w:r>
      <w:r w:rsidR="007A2208" w:rsidRPr="00434C8D">
        <w:rPr>
          <w:sz w:val="24"/>
          <w:szCs w:val="24"/>
        </w:rPr>
        <w:t xml:space="preserve">именуемый в дальнейшем </w:t>
      </w:r>
      <w:r w:rsidR="007A2208">
        <w:rPr>
          <w:sz w:val="24"/>
          <w:szCs w:val="24"/>
        </w:rPr>
        <w:t>«</w:t>
      </w:r>
      <w:r w:rsidR="007A2208" w:rsidRPr="00434C8D">
        <w:rPr>
          <w:sz w:val="24"/>
          <w:szCs w:val="24"/>
        </w:rPr>
        <w:t>Поставщик</w:t>
      </w:r>
      <w:r w:rsidR="007A2208">
        <w:rPr>
          <w:sz w:val="24"/>
          <w:szCs w:val="24"/>
        </w:rPr>
        <w:t>»</w:t>
      </w:r>
      <w:r w:rsidR="007A2208" w:rsidRPr="00434C8D">
        <w:rPr>
          <w:sz w:val="24"/>
          <w:szCs w:val="24"/>
        </w:rPr>
        <w:t>,</w:t>
      </w:r>
      <w:r w:rsidR="007A2208" w:rsidRPr="00A545C0">
        <w:rPr>
          <w:sz w:val="24"/>
          <w:szCs w:val="24"/>
        </w:rPr>
        <w:t xml:space="preserve"> </w:t>
      </w:r>
      <w:r w:rsidR="00D364AD" w:rsidRPr="00434C8D">
        <w:rPr>
          <w:sz w:val="24"/>
          <w:szCs w:val="24"/>
        </w:rPr>
        <w:t xml:space="preserve">в лице </w:t>
      </w:r>
      <w:r w:rsidR="00171CAF">
        <w:rPr>
          <w:sz w:val="24"/>
          <w:szCs w:val="24"/>
        </w:rPr>
        <w:t>__________________________</w:t>
      </w:r>
      <w:r w:rsidR="00D364AD" w:rsidRPr="00434C8D">
        <w:rPr>
          <w:sz w:val="24"/>
          <w:szCs w:val="24"/>
        </w:rPr>
        <w:t xml:space="preserve">, действующего на основании </w:t>
      </w:r>
      <w:r w:rsidR="00792A36">
        <w:rPr>
          <w:bCs/>
          <w:sz w:val="24"/>
          <w:szCs w:val="24"/>
        </w:rPr>
        <w:t>______</w:t>
      </w:r>
      <w:r w:rsidR="00D364AD" w:rsidRPr="00434C8D">
        <w:rPr>
          <w:sz w:val="24"/>
          <w:szCs w:val="24"/>
        </w:rPr>
        <w:t xml:space="preserve">, </w:t>
      </w:r>
      <w:r w:rsidR="00D364AD" w:rsidRPr="00A545C0">
        <w:rPr>
          <w:sz w:val="24"/>
          <w:szCs w:val="24"/>
        </w:rPr>
        <w:t xml:space="preserve">с другой стороны, заключили 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о нижеследующем:</w:t>
      </w:r>
    </w:p>
    <w:p w:rsidR="00D364AD" w:rsidRPr="00A545C0" w:rsidRDefault="00D364AD" w:rsidP="00A545C0">
      <w:pPr>
        <w:jc w:val="both"/>
        <w:rPr>
          <w:sz w:val="24"/>
          <w:szCs w:val="24"/>
        </w:rPr>
      </w:pPr>
    </w:p>
    <w:p w:rsidR="00D364AD" w:rsidRPr="00A545C0" w:rsidRDefault="00D364AD" w:rsidP="00A545C0">
      <w:pPr>
        <w:numPr>
          <w:ilvl w:val="0"/>
          <w:numId w:val="1"/>
        </w:numPr>
        <w:tabs>
          <w:tab w:val="left" w:pos="0"/>
        </w:tabs>
        <w:jc w:val="center"/>
        <w:rPr>
          <w:sz w:val="24"/>
          <w:szCs w:val="24"/>
        </w:rPr>
      </w:pPr>
      <w:r w:rsidRPr="00A545C0">
        <w:rPr>
          <w:b/>
          <w:sz w:val="24"/>
          <w:szCs w:val="24"/>
        </w:rPr>
        <w:t xml:space="preserve">ПРЕДМЕТ </w:t>
      </w:r>
      <w:r w:rsidR="008F14EB">
        <w:rPr>
          <w:b/>
          <w:sz w:val="24"/>
          <w:szCs w:val="24"/>
        </w:rPr>
        <w:t>КОНТРАКТ</w:t>
      </w:r>
      <w:r w:rsidRPr="00A545C0">
        <w:rPr>
          <w:b/>
          <w:sz w:val="24"/>
          <w:szCs w:val="24"/>
        </w:rPr>
        <w:t>А</w:t>
      </w:r>
    </w:p>
    <w:p w:rsidR="00D364AD" w:rsidRPr="00171CAF" w:rsidRDefault="00D364AD" w:rsidP="00171CAF">
      <w:pPr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171CAF">
        <w:rPr>
          <w:sz w:val="24"/>
          <w:szCs w:val="24"/>
        </w:rPr>
        <w:t>Поставщик обязуется п</w:t>
      </w:r>
      <w:r w:rsidR="000E14B5" w:rsidRPr="00171CAF">
        <w:rPr>
          <w:sz w:val="24"/>
          <w:szCs w:val="24"/>
        </w:rPr>
        <w:t xml:space="preserve">оставить </w:t>
      </w:r>
      <w:r w:rsidR="00171CAF">
        <w:rPr>
          <w:sz w:val="24"/>
          <w:szCs w:val="24"/>
        </w:rPr>
        <w:t>питьевую</w:t>
      </w:r>
      <w:r w:rsidR="00171CAF" w:rsidRPr="00171CAF">
        <w:rPr>
          <w:sz w:val="24"/>
          <w:szCs w:val="24"/>
        </w:rPr>
        <w:t xml:space="preserve"> вод</w:t>
      </w:r>
      <w:r w:rsidR="00171CAF">
        <w:rPr>
          <w:sz w:val="24"/>
          <w:szCs w:val="24"/>
        </w:rPr>
        <w:t>у</w:t>
      </w:r>
      <w:r w:rsidR="00171CAF" w:rsidRPr="00171CAF">
        <w:rPr>
          <w:sz w:val="24"/>
          <w:szCs w:val="24"/>
        </w:rPr>
        <w:t xml:space="preserve"> «Красный ключ» в рамках организации и проведения торжественных мероприятий, посвященных 75-летию УФИЦ РАН</w:t>
      </w:r>
      <w:r w:rsidR="00171CAF">
        <w:rPr>
          <w:sz w:val="24"/>
          <w:szCs w:val="24"/>
        </w:rPr>
        <w:t xml:space="preserve"> в количестве 576</w:t>
      </w:r>
      <w:r w:rsidR="000E14B5" w:rsidRPr="00171CAF">
        <w:rPr>
          <w:sz w:val="24"/>
          <w:szCs w:val="24"/>
        </w:rPr>
        <w:t xml:space="preserve"> шт.</w:t>
      </w:r>
      <w:r w:rsidR="00171CAF">
        <w:rPr>
          <w:sz w:val="24"/>
          <w:szCs w:val="24"/>
        </w:rPr>
        <w:t xml:space="preserve"> объемом 0,5 л. негазированную</w:t>
      </w:r>
      <w:r w:rsidR="000E14B5" w:rsidRPr="00171CAF">
        <w:rPr>
          <w:sz w:val="24"/>
          <w:szCs w:val="24"/>
        </w:rPr>
        <w:t xml:space="preserve"> (далее – Товар), а Заказчик</w:t>
      </w:r>
      <w:r w:rsidRPr="00171CAF">
        <w:rPr>
          <w:sz w:val="24"/>
          <w:szCs w:val="24"/>
        </w:rPr>
        <w:t xml:space="preserve"> обязуется прин</w:t>
      </w:r>
      <w:r w:rsidR="000E14B5" w:rsidRPr="00171CAF">
        <w:rPr>
          <w:sz w:val="24"/>
          <w:szCs w:val="24"/>
        </w:rPr>
        <w:t>ять</w:t>
      </w:r>
      <w:r w:rsidRPr="00171CAF">
        <w:rPr>
          <w:sz w:val="24"/>
          <w:szCs w:val="24"/>
        </w:rPr>
        <w:t xml:space="preserve"> и своевременно опла</w:t>
      </w:r>
      <w:r w:rsidR="000E14B5" w:rsidRPr="00171CAF">
        <w:rPr>
          <w:sz w:val="24"/>
          <w:szCs w:val="24"/>
        </w:rPr>
        <w:t xml:space="preserve">тить Товар </w:t>
      </w:r>
      <w:r w:rsidRPr="00171CAF">
        <w:rPr>
          <w:sz w:val="24"/>
          <w:szCs w:val="24"/>
        </w:rPr>
        <w:t>в порядке и на условиях</w:t>
      </w:r>
      <w:r w:rsidR="000E14B5" w:rsidRPr="00171CAF">
        <w:rPr>
          <w:sz w:val="24"/>
          <w:szCs w:val="24"/>
        </w:rPr>
        <w:t>,</w:t>
      </w:r>
      <w:r w:rsidRPr="00171CAF">
        <w:rPr>
          <w:sz w:val="24"/>
          <w:szCs w:val="24"/>
        </w:rPr>
        <w:t xml:space="preserve"> предусмотренных настоящим </w:t>
      </w:r>
      <w:r w:rsidR="008F14EB" w:rsidRPr="00171CAF">
        <w:rPr>
          <w:sz w:val="24"/>
          <w:szCs w:val="24"/>
        </w:rPr>
        <w:t>контракт</w:t>
      </w:r>
      <w:r w:rsidRPr="00171CAF">
        <w:rPr>
          <w:sz w:val="24"/>
          <w:szCs w:val="24"/>
        </w:rPr>
        <w:t>ом.</w:t>
      </w:r>
    </w:p>
    <w:p w:rsidR="00D364AD" w:rsidRPr="00A545C0" w:rsidRDefault="00CD66E0" w:rsidP="006F603F">
      <w:pPr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Наименование, количество и страна происхождения поставляемого Товара указаны в Спецификации (приложение № 1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), иные технические характеристики и параметры Товара указаны в Техническом задании (приложение № 2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). Приложения № 1 и № 2 являются неотъемлемой частью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="00D364AD" w:rsidRPr="00A545C0">
        <w:rPr>
          <w:sz w:val="24"/>
          <w:szCs w:val="24"/>
        </w:rPr>
        <w:t>.</w:t>
      </w:r>
    </w:p>
    <w:p w:rsidR="00D364AD" w:rsidRPr="00A545C0" w:rsidRDefault="00D364AD" w:rsidP="00A545C0">
      <w:pPr>
        <w:tabs>
          <w:tab w:val="left" w:pos="0"/>
        </w:tabs>
        <w:jc w:val="both"/>
        <w:rPr>
          <w:sz w:val="24"/>
          <w:szCs w:val="24"/>
        </w:rPr>
      </w:pPr>
    </w:p>
    <w:p w:rsidR="00CD66E0" w:rsidRPr="00A545C0" w:rsidRDefault="00D364AD" w:rsidP="00CD66E0">
      <w:pPr>
        <w:ind w:left="1560"/>
        <w:jc w:val="center"/>
        <w:rPr>
          <w:sz w:val="24"/>
          <w:szCs w:val="24"/>
        </w:rPr>
      </w:pPr>
      <w:r w:rsidRPr="00A545C0">
        <w:rPr>
          <w:b/>
          <w:sz w:val="24"/>
          <w:szCs w:val="24"/>
        </w:rPr>
        <w:t xml:space="preserve">2. </w:t>
      </w:r>
      <w:r w:rsidR="00CD66E0" w:rsidRPr="00A545C0">
        <w:rPr>
          <w:b/>
          <w:sz w:val="24"/>
          <w:szCs w:val="24"/>
        </w:rPr>
        <w:t>ЦЕНА ТОВАРА И ПОРЯДОК РАСЧЕТОВ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</w:t>
      </w:r>
      <w:r w:rsidR="008F14EB">
        <w:rPr>
          <w:sz w:val="24"/>
          <w:szCs w:val="24"/>
        </w:rPr>
        <w:t>Контракт</w:t>
      </w:r>
      <w:r w:rsidR="00D12979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составляет </w:t>
      </w:r>
      <w:r w:rsidR="00792A36">
        <w:rPr>
          <w:sz w:val="24"/>
          <w:szCs w:val="24"/>
        </w:rPr>
        <w:t xml:space="preserve">__________ </w:t>
      </w:r>
      <w:r>
        <w:rPr>
          <w:sz w:val="24"/>
          <w:szCs w:val="24"/>
        </w:rPr>
        <w:t>(</w:t>
      </w:r>
      <w:r w:rsidR="00792A36">
        <w:rPr>
          <w:sz w:val="24"/>
          <w:szCs w:val="24"/>
        </w:rPr>
        <w:t>_________</w:t>
      </w:r>
      <w:r>
        <w:rPr>
          <w:sz w:val="24"/>
          <w:szCs w:val="24"/>
        </w:rPr>
        <w:t xml:space="preserve">) рублей 00 </w:t>
      </w:r>
      <w:r w:rsidR="00F47AFC">
        <w:rPr>
          <w:sz w:val="24"/>
          <w:szCs w:val="24"/>
        </w:rPr>
        <w:t xml:space="preserve">копеек, </w:t>
      </w:r>
      <w:r w:rsidR="00792A36">
        <w:rPr>
          <w:sz w:val="24"/>
          <w:szCs w:val="24"/>
        </w:rPr>
        <w:t>с НДС ___% - ______ (____) рублей 00 копеек/</w:t>
      </w:r>
      <w:r w:rsidR="00F47AFC">
        <w:rPr>
          <w:sz w:val="24"/>
          <w:szCs w:val="24"/>
        </w:rPr>
        <w:t xml:space="preserve"> НДС</w:t>
      </w:r>
      <w:r w:rsidR="00792A36">
        <w:rPr>
          <w:sz w:val="24"/>
          <w:szCs w:val="24"/>
        </w:rPr>
        <w:t xml:space="preserve"> не облагается</w:t>
      </w:r>
      <w:r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CD66E0">
        <w:rPr>
          <w:sz w:val="24"/>
          <w:szCs w:val="24"/>
        </w:rPr>
        <w:t xml:space="preserve">. 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установки, страхование, таможенные платежи (пошлины), другие установленные налоги, сборы и иные расходы, связанные с исполнением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 xml:space="preserve">3. 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является твердой и определяется на весь срок исполнения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, за исключением случаев, установленных Федеральным законом N 44-ФЗ и </w:t>
      </w:r>
      <w:r w:rsidR="008F14EB">
        <w:rPr>
          <w:sz w:val="24"/>
          <w:szCs w:val="24"/>
        </w:rPr>
        <w:t>Контрактом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Цена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 может быть снижена по соглашению Сторон без изменения предусмотренного </w:t>
      </w:r>
      <w:r w:rsidR="008F14EB">
        <w:rPr>
          <w:sz w:val="24"/>
          <w:szCs w:val="24"/>
        </w:rPr>
        <w:t>Контрактом</w:t>
      </w:r>
      <w:r>
        <w:rPr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количества и качества поставляемого Товара и иных условий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>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CD66E0">
        <w:rPr>
          <w:sz w:val="24"/>
          <w:szCs w:val="24"/>
        </w:rPr>
        <w:t xml:space="preserve">. Источники финансирования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: 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 xml:space="preserve">субсидии из федерального бюджета </w:t>
      </w:r>
      <w:r>
        <w:rPr>
          <w:sz w:val="24"/>
          <w:szCs w:val="24"/>
        </w:rPr>
        <w:t>–</w:t>
      </w:r>
      <w:r w:rsidRPr="00CD66E0">
        <w:rPr>
          <w:sz w:val="24"/>
          <w:szCs w:val="24"/>
        </w:rPr>
        <w:t xml:space="preserve"> </w:t>
      </w:r>
      <w:r w:rsidR="00792A36">
        <w:rPr>
          <w:sz w:val="24"/>
          <w:szCs w:val="24"/>
        </w:rPr>
        <w:t>____________</w:t>
      </w:r>
      <w:r w:rsidRPr="00CD66E0">
        <w:rPr>
          <w:sz w:val="24"/>
          <w:szCs w:val="24"/>
        </w:rPr>
        <w:t xml:space="preserve"> рублей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CD66E0">
        <w:rPr>
          <w:sz w:val="24"/>
          <w:szCs w:val="24"/>
        </w:rPr>
        <w:t>.  Авансовый платеж не предусмотрен.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Pr="00CD66E0">
        <w:rPr>
          <w:sz w:val="24"/>
          <w:szCs w:val="24"/>
        </w:rPr>
        <w:t xml:space="preserve">. Расчеты между Заказчиком и Поставщиком производятся не позднее 7 (семи) рабочих </w:t>
      </w:r>
      <w:r>
        <w:rPr>
          <w:sz w:val="24"/>
          <w:szCs w:val="24"/>
        </w:rPr>
        <w:t xml:space="preserve">дней </w:t>
      </w:r>
      <w:r w:rsidRPr="00CD66E0">
        <w:rPr>
          <w:sz w:val="24"/>
          <w:szCs w:val="24"/>
        </w:rPr>
        <w:t xml:space="preserve">после поставки товара и подписания </w:t>
      </w:r>
      <w:r w:rsidR="006F603F">
        <w:rPr>
          <w:sz w:val="24"/>
          <w:szCs w:val="24"/>
        </w:rPr>
        <w:t>Заказчиком</w:t>
      </w:r>
      <w:r w:rsidRPr="00CD66E0">
        <w:rPr>
          <w:sz w:val="24"/>
          <w:szCs w:val="24"/>
        </w:rPr>
        <w:t xml:space="preserve"> надлежащим образом оформленных: товарной накладной ТОРГ-12 или универсального передаточного документа, счета, счет-фактуры (при наличии) и представлении документов для оплаты.      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lastRenderedPageBreak/>
        <w:t xml:space="preserve"> 2.</w:t>
      </w:r>
      <w:r>
        <w:rPr>
          <w:sz w:val="24"/>
          <w:szCs w:val="24"/>
        </w:rPr>
        <w:t>7</w:t>
      </w:r>
      <w:r w:rsidRPr="00CD66E0">
        <w:rPr>
          <w:sz w:val="24"/>
          <w:szCs w:val="24"/>
        </w:rPr>
        <w:t xml:space="preserve">. Оплата по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D66E0">
        <w:rPr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с лицевого счета Заказчика на расчетный счет Поставщика, указанный в Разделе </w:t>
      </w:r>
      <w:r w:rsidR="00D12979">
        <w:rPr>
          <w:sz w:val="24"/>
          <w:szCs w:val="24"/>
        </w:rPr>
        <w:t>1</w:t>
      </w:r>
      <w:r w:rsidR="008F14EB">
        <w:rPr>
          <w:sz w:val="24"/>
          <w:szCs w:val="24"/>
        </w:rPr>
        <w:t>1</w:t>
      </w:r>
      <w:r w:rsidRPr="00CD66E0">
        <w:rPr>
          <w:color w:val="FF0000"/>
          <w:sz w:val="24"/>
          <w:szCs w:val="24"/>
        </w:rPr>
        <w:t xml:space="preserve"> </w:t>
      </w:r>
      <w:r w:rsidRPr="00CD66E0">
        <w:rPr>
          <w:sz w:val="24"/>
          <w:szCs w:val="24"/>
        </w:rPr>
        <w:t xml:space="preserve">настоящего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D66E0">
        <w:rPr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F14EB">
        <w:rPr>
          <w:sz w:val="24"/>
          <w:szCs w:val="24"/>
        </w:rPr>
        <w:t>Контракт</w:t>
      </w:r>
      <w:r w:rsidRPr="00CD66E0">
        <w:rPr>
          <w:sz w:val="24"/>
          <w:szCs w:val="24"/>
        </w:rPr>
        <w:t>е счет Поставщика, несет Поставщик.</w:t>
      </w:r>
    </w:p>
    <w:p w:rsidR="00CD66E0" w:rsidRDefault="00CD66E0" w:rsidP="00CD66E0">
      <w:pPr>
        <w:ind w:firstLine="709"/>
        <w:jc w:val="both"/>
        <w:rPr>
          <w:sz w:val="24"/>
          <w:szCs w:val="24"/>
        </w:rPr>
      </w:pPr>
      <w:r w:rsidRPr="00CD66E0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CD66E0">
        <w:rPr>
          <w:sz w:val="24"/>
          <w:szCs w:val="24"/>
        </w:rPr>
        <w:t>. Датой исполнения Заказчиком обязательств по оплате стоимости партии поставленного Товара считается дата списания денежных средств со счета Заказчика.</w:t>
      </w:r>
    </w:p>
    <w:p w:rsidR="00CD66E0" w:rsidRDefault="00CD66E0" w:rsidP="00CD66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CD66E0">
        <w:rPr>
          <w:sz w:val="24"/>
          <w:szCs w:val="24"/>
        </w:rPr>
        <w:t>По итогам приемки оказанных услуг на основани</w:t>
      </w:r>
      <w:r w:rsidR="00792A36">
        <w:rPr>
          <w:sz w:val="24"/>
          <w:szCs w:val="24"/>
        </w:rPr>
        <w:t>и документов, указанных в п. 2.6</w:t>
      </w:r>
      <w:r w:rsidRPr="00CD66E0">
        <w:rPr>
          <w:sz w:val="24"/>
          <w:szCs w:val="24"/>
        </w:rPr>
        <w:t>. Заказчик оформляет Акт приемки товаров, работ и услуг (ф. 0510452) по унифицированной форме, установленной Приказом Минфина России от 15.04.2021 г. № 61н (далее Акт приемки (ф.0510452). Оформление и обмен документами о приемке оказанных услуг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представителем Заказчика и Поставщика.</w:t>
      </w:r>
    </w:p>
    <w:p w:rsidR="00CD66E0" w:rsidRPr="00CD66E0" w:rsidRDefault="00CD66E0" w:rsidP="00CD66E0">
      <w:pPr>
        <w:ind w:firstLine="709"/>
        <w:jc w:val="both"/>
        <w:rPr>
          <w:sz w:val="24"/>
          <w:szCs w:val="24"/>
        </w:rPr>
      </w:pPr>
    </w:p>
    <w:p w:rsidR="00D364AD" w:rsidRPr="00A545C0" w:rsidRDefault="00AF1D28" w:rsidP="00AF1D2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AF1D28">
        <w:rPr>
          <w:b/>
          <w:sz w:val="24"/>
          <w:szCs w:val="24"/>
        </w:rPr>
        <w:t>СРОКИ ПОСТАВКИ ТОВАРА. ПОРЯДОК СДАЧИ И ПРИЕМА ТОВАРА</w:t>
      </w:r>
    </w:p>
    <w:p w:rsidR="00AF1D28" w:rsidRPr="00AF1D28" w:rsidRDefault="00AF1D28" w:rsidP="00AF1D28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AF1D28">
        <w:rPr>
          <w:sz w:val="24"/>
          <w:szCs w:val="24"/>
        </w:rPr>
        <w:t>Пост</w:t>
      </w:r>
      <w:r>
        <w:rPr>
          <w:sz w:val="24"/>
          <w:szCs w:val="24"/>
        </w:rPr>
        <w:t>авка Т</w:t>
      </w:r>
      <w:r w:rsidRPr="00AF1D28">
        <w:rPr>
          <w:sz w:val="24"/>
          <w:szCs w:val="24"/>
        </w:rPr>
        <w:t xml:space="preserve">овара осуществляется в срок до </w:t>
      </w:r>
      <w:r>
        <w:rPr>
          <w:sz w:val="24"/>
          <w:szCs w:val="24"/>
        </w:rPr>
        <w:t>14 сентября 2026 г.</w:t>
      </w:r>
      <w:r w:rsidRPr="00AF1D28">
        <w:rPr>
          <w:sz w:val="24"/>
          <w:szCs w:val="24"/>
        </w:rPr>
        <w:t xml:space="preserve"> </w:t>
      </w:r>
    </w:p>
    <w:p w:rsidR="00AF1D28" w:rsidRPr="00AF1D28" w:rsidRDefault="00AF1D28" w:rsidP="00AF1D28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AF1D28">
        <w:rPr>
          <w:sz w:val="24"/>
          <w:szCs w:val="24"/>
        </w:rPr>
        <w:t>П</w:t>
      </w:r>
      <w:r>
        <w:rPr>
          <w:sz w:val="24"/>
          <w:szCs w:val="24"/>
        </w:rPr>
        <w:t>оставщик обеспечивает доставку Т</w:t>
      </w:r>
      <w:r w:rsidRPr="00AF1D28">
        <w:rPr>
          <w:sz w:val="24"/>
          <w:szCs w:val="24"/>
        </w:rPr>
        <w:t xml:space="preserve">овара по адресу: г. Уфа, ул. Пр. Октября, 71.  </w:t>
      </w:r>
    </w:p>
    <w:p w:rsidR="006F603F" w:rsidRDefault="00AF1D28" w:rsidP="006F603F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AF1D28">
        <w:rPr>
          <w:sz w:val="24"/>
          <w:szCs w:val="24"/>
        </w:rPr>
        <w:t>Поставляемый товар должен быть упакован в индивидуальную тару (упаковку), соответствующую требованиям стандартов, технических условий и обеспечивающую сохранность товара при его транспортировке и хранении.</w:t>
      </w:r>
      <w:r w:rsidR="00F47AFC">
        <w:rPr>
          <w:sz w:val="24"/>
          <w:szCs w:val="24"/>
        </w:rPr>
        <w:t xml:space="preserve"> </w:t>
      </w:r>
    </w:p>
    <w:p w:rsidR="00BA1093" w:rsidRPr="006B1E71" w:rsidRDefault="006F603F" w:rsidP="00BA1093">
      <w:pPr>
        <w:pStyle w:val="af0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A109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BA1093" w:rsidRPr="006B1E71">
        <w:rPr>
          <w:sz w:val="24"/>
          <w:szCs w:val="24"/>
        </w:rPr>
        <w:t xml:space="preserve">Право пользования и распоряжения переданного </w:t>
      </w:r>
      <w:r w:rsidR="00BA1093">
        <w:rPr>
          <w:sz w:val="24"/>
          <w:szCs w:val="24"/>
        </w:rPr>
        <w:t>Заказчику</w:t>
      </w:r>
      <w:r w:rsidR="00BA1093" w:rsidRPr="006B1E71">
        <w:rPr>
          <w:sz w:val="24"/>
          <w:szCs w:val="24"/>
        </w:rPr>
        <w:t xml:space="preserve"> Товара и момент перехода на </w:t>
      </w:r>
      <w:r w:rsidR="00BA1093">
        <w:rPr>
          <w:sz w:val="24"/>
          <w:szCs w:val="24"/>
        </w:rPr>
        <w:t xml:space="preserve">Заказчика </w:t>
      </w:r>
      <w:r w:rsidR="00BA1093" w:rsidRPr="006B1E71">
        <w:rPr>
          <w:sz w:val="24"/>
          <w:szCs w:val="24"/>
        </w:rPr>
        <w:t xml:space="preserve">рисков случайной гибели, порчи, повреждения или утраты Товара, переходят от Поставщика к </w:t>
      </w:r>
      <w:r w:rsidR="00BA1093">
        <w:rPr>
          <w:sz w:val="24"/>
          <w:szCs w:val="24"/>
        </w:rPr>
        <w:t>Заказчику</w:t>
      </w:r>
      <w:r w:rsidR="00BA1093" w:rsidRPr="006B1E71">
        <w:rPr>
          <w:sz w:val="24"/>
          <w:szCs w:val="24"/>
        </w:rPr>
        <w:t xml:space="preserve"> в момент передачи Товара.</w:t>
      </w:r>
      <w:r w:rsidR="00BA1093" w:rsidRPr="006B1E71">
        <w:rPr>
          <w:b/>
          <w:color w:val="FF0000"/>
          <w:sz w:val="24"/>
          <w:szCs w:val="24"/>
        </w:rPr>
        <w:t xml:space="preserve"> </w:t>
      </w:r>
      <w:r w:rsidR="00BA1093" w:rsidRPr="006B1E71">
        <w:rPr>
          <w:sz w:val="24"/>
          <w:szCs w:val="24"/>
        </w:rPr>
        <w:t xml:space="preserve">Дата передачи Товара </w:t>
      </w:r>
      <w:r w:rsidR="00BA1093">
        <w:rPr>
          <w:sz w:val="24"/>
          <w:szCs w:val="24"/>
        </w:rPr>
        <w:t>Заказчику</w:t>
      </w:r>
      <w:r w:rsidR="00BA1093" w:rsidRPr="006B1E71">
        <w:rPr>
          <w:sz w:val="24"/>
          <w:szCs w:val="24"/>
        </w:rPr>
        <w:t xml:space="preserve"> фиксируется в товарных накладных и товарно-транспортных накладных.</w:t>
      </w:r>
    </w:p>
    <w:p w:rsidR="00BA1093" w:rsidRPr="006B1E71" w:rsidRDefault="00BA1093" w:rsidP="00BA1093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3.5. Заказчик</w:t>
      </w:r>
      <w:r w:rsidRPr="006B1E71">
        <w:rPr>
          <w:sz w:val="24"/>
          <w:szCs w:val="24"/>
        </w:rPr>
        <w:t xml:space="preserve"> производит проверку Товара условиям настоящего Договора во время приема Товара по товаротранспортным и товаросопроводительным документам. После перехода права собственности претензии по количеству Поставщиком не принимаются.</w:t>
      </w:r>
    </w:p>
    <w:p w:rsidR="00BA1093" w:rsidRPr="006B1E71" w:rsidRDefault="00BA1093" w:rsidP="00BA1093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6B1E71">
        <w:rPr>
          <w:sz w:val="24"/>
          <w:szCs w:val="24"/>
        </w:rPr>
        <w:t xml:space="preserve">Приемка Товара по качеству и количеству, в части видимых недостатков, осуществляется </w:t>
      </w:r>
      <w:r>
        <w:rPr>
          <w:sz w:val="24"/>
          <w:szCs w:val="24"/>
        </w:rPr>
        <w:t>Заказчиком</w:t>
      </w:r>
      <w:r w:rsidRPr="006B1E71">
        <w:rPr>
          <w:sz w:val="24"/>
          <w:szCs w:val="24"/>
        </w:rPr>
        <w:t xml:space="preserve"> при передаче ему Товара Поставщиком. При приемке Товара стороны руководствуются настоящим договором.</w:t>
      </w:r>
    </w:p>
    <w:p w:rsidR="006F603F" w:rsidRDefault="00BA1093" w:rsidP="00BA109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6F603F">
        <w:rPr>
          <w:sz w:val="24"/>
          <w:szCs w:val="24"/>
        </w:rPr>
        <w:t xml:space="preserve">. </w:t>
      </w:r>
      <w:r w:rsidR="006F603F" w:rsidRPr="00A545C0">
        <w:rPr>
          <w:sz w:val="24"/>
          <w:szCs w:val="24"/>
        </w:rPr>
        <w:t xml:space="preserve">Подписание представителем </w:t>
      </w:r>
      <w:r w:rsidR="006F603F">
        <w:rPr>
          <w:sz w:val="24"/>
          <w:szCs w:val="24"/>
        </w:rPr>
        <w:t>Заказчика</w:t>
      </w:r>
      <w:r w:rsidR="006F603F" w:rsidRPr="00A545C0">
        <w:rPr>
          <w:sz w:val="24"/>
          <w:szCs w:val="24"/>
        </w:rPr>
        <w:t xml:space="preserve"> товарно-транспортных накладных, подтверждает его согласие по количеству, ассортименту и качеству поставленного товара. </w:t>
      </w:r>
    </w:p>
    <w:p w:rsidR="00BA1093" w:rsidRDefault="00BA1093" w:rsidP="00BA109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="006F603F">
        <w:rPr>
          <w:sz w:val="24"/>
          <w:szCs w:val="24"/>
        </w:rPr>
        <w:t>. По окончании приемки Т</w:t>
      </w:r>
      <w:r w:rsidR="006F603F" w:rsidRPr="00A545C0">
        <w:rPr>
          <w:sz w:val="24"/>
          <w:szCs w:val="24"/>
        </w:rPr>
        <w:t xml:space="preserve">овара претензии по количеству, ассортименту и качеству товара не допускаются и Поставщиком не рассматриваются.  </w:t>
      </w:r>
    </w:p>
    <w:p w:rsidR="00BA1093" w:rsidRDefault="00BA1093" w:rsidP="00BA109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Pr="00BA1093">
        <w:rPr>
          <w:sz w:val="24"/>
          <w:szCs w:val="24"/>
        </w:rPr>
        <w:t xml:space="preserve">При невозможности предоставления продукции по причинам технического характера Поставщик сообщает об этом </w:t>
      </w:r>
      <w:r>
        <w:rPr>
          <w:sz w:val="24"/>
          <w:szCs w:val="24"/>
        </w:rPr>
        <w:t>Заказчику</w:t>
      </w:r>
      <w:r w:rsidRPr="00BA1093">
        <w:rPr>
          <w:sz w:val="24"/>
          <w:szCs w:val="24"/>
        </w:rPr>
        <w:t xml:space="preserve"> с указанием сроков возобновления отгрузки.</w:t>
      </w:r>
    </w:p>
    <w:p w:rsidR="00BA1093" w:rsidRPr="00A545C0" w:rsidRDefault="00BA1093" w:rsidP="00BA109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Pr="00BA1093">
        <w:rPr>
          <w:sz w:val="24"/>
          <w:szCs w:val="24"/>
        </w:rPr>
        <w:t xml:space="preserve">Передача Товара, подписание документов и совершение иных действий, связанных с исполнением настоящего </w:t>
      </w:r>
      <w:r>
        <w:rPr>
          <w:sz w:val="24"/>
          <w:szCs w:val="24"/>
        </w:rPr>
        <w:t>Контракт</w:t>
      </w:r>
      <w:r w:rsidRPr="00BA1093">
        <w:rPr>
          <w:sz w:val="24"/>
          <w:szCs w:val="24"/>
        </w:rPr>
        <w:t xml:space="preserve">а производится при наличии у представителя </w:t>
      </w:r>
      <w:r>
        <w:rPr>
          <w:sz w:val="24"/>
          <w:szCs w:val="24"/>
        </w:rPr>
        <w:t>Заказчика</w:t>
      </w:r>
      <w:r w:rsidRPr="00BA1093">
        <w:rPr>
          <w:sz w:val="24"/>
          <w:szCs w:val="24"/>
        </w:rPr>
        <w:t xml:space="preserve"> (грузополучателя) документа, удостоверяющего личность, и доверенности на получение товарно-ма</w:t>
      </w:r>
      <w:r>
        <w:rPr>
          <w:sz w:val="24"/>
          <w:szCs w:val="24"/>
        </w:rPr>
        <w:t>териальных ценностей, выданной Заказчиком</w:t>
      </w:r>
      <w:r w:rsidRPr="00BA1093">
        <w:rPr>
          <w:sz w:val="24"/>
          <w:szCs w:val="24"/>
        </w:rPr>
        <w:t>.</w:t>
      </w:r>
    </w:p>
    <w:p w:rsidR="00D364AD" w:rsidRPr="00954F8B" w:rsidRDefault="00D364AD" w:rsidP="00954F8B">
      <w:pPr>
        <w:ind w:firstLine="709"/>
        <w:jc w:val="both"/>
        <w:rPr>
          <w:sz w:val="24"/>
          <w:szCs w:val="24"/>
        </w:rPr>
      </w:pPr>
    </w:p>
    <w:p w:rsidR="00954F8B" w:rsidRPr="00954F8B" w:rsidRDefault="00954F8B" w:rsidP="00954F8B">
      <w:pPr>
        <w:ind w:firstLine="709"/>
        <w:jc w:val="center"/>
        <w:rPr>
          <w:b/>
          <w:sz w:val="24"/>
          <w:szCs w:val="24"/>
        </w:rPr>
      </w:pPr>
      <w:r w:rsidRPr="00954F8B">
        <w:rPr>
          <w:b/>
          <w:sz w:val="24"/>
          <w:szCs w:val="24"/>
        </w:rPr>
        <w:t>4. ВЗАИМОДЕЙСТВИЕ СТОРОН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 Поставщик обязан: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4.1.1. поставить Товар в порядке, количестве, в срок и на условиях, предусмотренных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, спецификацией (Приложение № 1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954F8B">
        <w:rPr>
          <w:sz w:val="24"/>
          <w:szCs w:val="24"/>
        </w:rPr>
        <w:t xml:space="preserve">) и техническим заданием (Приложение № 2 к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954F8B">
        <w:rPr>
          <w:sz w:val="24"/>
          <w:szCs w:val="24"/>
        </w:rPr>
        <w:t>);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4.1.</w:t>
      </w:r>
      <w:r>
        <w:rPr>
          <w:sz w:val="24"/>
          <w:szCs w:val="24"/>
        </w:rPr>
        <w:t>4</w:t>
      </w:r>
      <w:r w:rsidRPr="00954F8B">
        <w:rPr>
          <w:sz w:val="24"/>
          <w:szCs w:val="24"/>
        </w:rPr>
        <w:t xml:space="preserve">. предоставлять Заказчику по его требованию документы, относящиеся к предмету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4.1.</w:t>
      </w:r>
      <w:r>
        <w:rPr>
          <w:sz w:val="24"/>
          <w:szCs w:val="24"/>
        </w:rPr>
        <w:t>5</w:t>
      </w:r>
      <w:r w:rsidRPr="00954F8B">
        <w:rPr>
          <w:sz w:val="24"/>
          <w:szCs w:val="24"/>
        </w:rPr>
        <w:t xml:space="preserve">. соглашаться на осуществление проверок Поставщика в рамках исполнения настоящего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 Министерством науки и высшего образования Российской Федерации, уполномоченным органом государственного финансового контроля.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4.2. Поставщик вправе: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4.2.1. требовать от Заказчика произвести приемку Товара в порядке и в сроки, предусмотренные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4.2.2. требовать своевременной оплаты на условиях, установленных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, надлежащим образом поставленного и принятого Заказчиком Товара;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4.3. Заказчик обязуется: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4.3.1. обеспечить своевременную приемку и оплату поставленного Товара в соответствии с условиями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954F8B">
        <w:rPr>
          <w:sz w:val="24"/>
          <w:szCs w:val="24"/>
        </w:rPr>
        <w:t xml:space="preserve"> надлежащего качества в порядке и сроки, предусмотренные </w:t>
      </w:r>
      <w:r w:rsidR="008F14EB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954F8B">
        <w:rPr>
          <w:sz w:val="24"/>
          <w:szCs w:val="24"/>
        </w:rPr>
        <w:t xml:space="preserve">; </w:t>
      </w:r>
    </w:p>
    <w:p w:rsidR="00954F8B" w:rsidRPr="00954F8B" w:rsidRDefault="002160F6" w:rsidP="00954F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4.3.2</w:t>
      </w:r>
      <w:r w:rsidR="00954F8B" w:rsidRPr="00954F8B">
        <w:rPr>
          <w:sz w:val="24"/>
          <w:szCs w:val="24"/>
        </w:rPr>
        <w:t>. провести экспертизу поставленного и смонтированного Товара для проверки его соответствия условиям Контракта в соответствии с Федеральным законом N 44-ФЗ.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4.4. Заказчик вправе: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4.4.1. требовать от Поставщика надлежащего исполнения обязательств по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у</w:t>
      </w:r>
      <w:r w:rsidRPr="00954F8B">
        <w:rPr>
          <w:sz w:val="24"/>
          <w:szCs w:val="24"/>
        </w:rPr>
        <w:t>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4.4.2. требовать от Поставщика своевременного устранения недостатков, выявленных как в ходе приемки;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 xml:space="preserve">4.4.3. проверять ход и качество выполнения Поставщиком условий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 xml:space="preserve">а </w:t>
      </w:r>
      <w:r w:rsidRPr="00954F8B">
        <w:rPr>
          <w:sz w:val="24"/>
          <w:szCs w:val="24"/>
        </w:rPr>
        <w:t>без вмешательства в оперативно-хозяйственную деятельность Поставщика;</w:t>
      </w:r>
    </w:p>
    <w:p w:rsidR="00954F8B" w:rsidRPr="00954F8B" w:rsidRDefault="00B01971" w:rsidP="00954F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4.4.4</w:t>
      </w:r>
      <w:r w:rsidR="00954F8B" w:rsidRPr="00954F8B">
        <w:rPr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N 44-ФЗ; </w:t>
      </w:r>
    </w:p>
    <w:p w:rsidR="00954F8B" w:rsidRPr="00954F8B" w:rsidRDefault="00954F8B" w:rsidP="00954F8B">
      <w:pPr>
        <w:ind w:firstLine="709"/>
        <w:jc w:val="both"/>
        <w:rPr>
          <w:sz w:val="24"/>
          <w:szCs w:val="24"/>
        </w:rPr>
      </w:pPr>
      <w:r w:rsidRPr="00954F8B">
        <w:rPr>
          <w:sz w:val="24"/>
          <w:szCs w:val="24"/>
        </w:rPr>
        <w:t>4.4</w:t>
      </w:r>
      <w:r w:rsidR="002160F6">
        <w:rPr>
          <w:sz w:val="24"/>
          <w:szCs w:val="24"/>
        </w:rPr>
        <w:t>.5</w:t>
      </w:r>
      <w:r w:rsidRPr="00954F8B">
        <w:rPr>
          <w:sz w:val="24"/>
          <w:szCs w:val="24"/>
        </w:rPr>
        <w:t xml:space="preserve">. отказаться от приемки и оплаты Товара, не соответствующего условиям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а</w:t>
      </w:r>
      <w:r w:rsidRPr="00954F8B">
        <w:rPr>
          <w:sz w:val="24"/>
          <w:szCs w:val="24"/>
        </w:rPr>
        <w:t>;</w:t>
      </w:r>
    </w:p>
    <w:p w:rsidR="00B01971" w:rsidRDefault="00B01971" w:rsidP="00A545C0">
      <w:pPr>
        <w:jc w:val="center"/>
        <w:rPr>
          <w:sz w:val="24"/>
          <w:szCs w:val="24"/>
        </w:rPr>
      </w:pPr>
    </w:p>
    <w:p w:rsidR="00D364AD" w:rsidRPr="00A545C0" w:rsidRDefault="00B01971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D364AD" w:rsidRPr="00A545C0">
        <w:rPr>
          <w:b/>
          <w:sz w:val="24"/>
          <w:szCs w:val="24"/>
        </w:rPr>
        <w:t>. ОТВЕТСТВЕННОСТЬ СТОРОН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</w:t>
      </w:r>
      <w:r w:rsidR="006F603F" w:rsidRPr="006F603F">
        <w:rPr>
          <w:color w:val="000000"/>
          <w:sz w:val="24"/>
          <w:szCs w:val="21"/>
        </w:rPr>
        <w:t xml:space="preserve">.1. За неисполнение или ненадлежащее исполнение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 Стороны несут ответственность в соответствии с действующим законодательством Российской Федерации.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</w:t>
      </w:r>
      <w:r w:rsidR="006F603F" w:rsidRPr="006F603F">
        <w:rPr>
          <w:color w:val="000000"/>
          <w:sz w:val="24"/>
          <w:szCs w:val="21"/>
        </w:rPr>
        <w:t>.</w:t>
      </w:r>
      <w:r>
        <w:rPr>
          <w:color w:val="000000"/>
          <w:sz w:val="24"/>
          <w:szCs w:val="21"/>
        </w:rPr>
        <w:t>2</w:t>
      </w:r>
      <w:r w:rsidR="006F603F" w:rsidRPr="006F603F">
        <w:rPr>
          <w:color w:val="000000"/>
          <w:sz w:val="24"/>
          <w:szCs w:val="21"/>
        </w:rPr>
        <w:t xml:space="preserve">. Размер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 пени, начисляемой за каждый день просрочки исполнения поставщиком (подрядчиком, исполнителем) обязательства, предусмотренного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ом, устанавливается в порядке, утвержденном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(далее – Правила).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5.3</w:t>
      </w:r>
      <w:r w:rsidR="006F603F" w:rsidRPr="006F603F">
        <w:rPr>
          <w:color w:val="000000"/>
          <w:sz w:val="24"/>
          <w:szCs w:val="21"/>
        </w:rPr>
        <w:t xml:space="preserve">. В случае неисполнения или ненадлежащего исполнения поставщиком (подрядчиком, исполнителем) обязательств (в том числе просрочки исполнения обязательства поставщиком (подрядчиком, исполнителем)), предусмотренного настоящим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ом, Заказчик вправе произвести оплату по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 за вычетом соответствующего размера неустойки (штраф, пени).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5.4.</w:t>
      </w:r>
      <w:r w:rsidR="006F603F" w:rsidRPr="006F603F">
        <w:rPr>
          <w:color w:val="000000"/>
          <w:sz w:val="24"/>
          <w:szCs w:val="21"/>
        </w:rPr>
        <w:t xml:space="preserve"> В случае если Заказчик понес убытки вследствие ненадлежащего исполнения Поставщиком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у, Поставщик (подрядчик, исполнитель) обязан возместить такие убытки Заказчику независимо от уплаты неустойки.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5.6.</w:t>
      </w:r>
      <w:r w:rsidR="006F603F" w:rsidRPr="006F603F">
        <w:rPr>
          <w:color w:val="000000"/>
          <w:sz w:val="24"/>
          <w:szCs w:val="21"/>
        </w:rPr>
        <w:t xml:space="preserve"> Уплата неустойки и возмещение убытков, связанных с ненадлежащим исполнением Сторонами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у, не освобождают нарушившую условия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а Сторону от исполнения взятых на себя обязательств.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5.7.</w:t>
      </w:r>
      <w:r w:rsidR="006F603F" w:rsidRPr="006F603F">
        <w:rPr>
          <w:color w:val="000000"/>
          <w:sz w:val="24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ом, произошло вследствие непреодолимой силы или по вине другой Стороны.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5.8.</w:t>
      </w:r>
      <w:r w:rsidR="006F603F" w:rsidRPr="006F603F">
        <w:rPr>
          <w:color w:val="000000"/>
          <w:sz w:val="24"/>
          <w:szCs w:val="21"/>
        </w:rPr>
        <w:t xml:space="preserve"> При исполнении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у, Стороны, их аффилированные лица, работники или посредники обязуются не выплачивать, не предлагать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F603F" w:rsidRPr="006F603F" w:rsidRDefault="002160F6" w:rsidP="006F603F">
      <w:pPr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5.9.</w:t>
      </w:r>
      <w:r w:rsidR="006F603F" w:rsidRPr="006F603F">
        <w:rPr>
          <w:color w:val="000000"/>
          <w:sz w:val="24"/>
          <w:szCs w:val="21"/>
        </w:rPr>
        <w:t xml:space="preserve"> При исполнении своих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 xml:space="preserve">у, Стороны, их аффилированные лица, работники или посредники обязуются не осуществлять действия, квалифицируемые применимым для целей настоящего </w:t>
      </w:r>
      <w:r w:rsidR="008F14EB">
        <w:rPr>
          <w:color w:val="000000"/>
          <w:sz w:val="24"/>
          <w:szCs w:val="21"/>
        </w:rPr>
        <w:t>Контракт</w:t>
      </w:r>
      <w:r w:rsidR="006F603F" w:rsidRPr="006F603F">
        <w:rPr>
          <w:color w:val="000000"/>
          <w:sz w:val="24"/>
          <w:szCs w:val="2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A545C0" w:rsidRPr="006F603F" w:rsidRDefault="00A545C0" w:rsidP="00A545C0">
      <w:pPr>
        <w:ind w:left="1701" w:hanging="1701"/>
        <w:jc w:val="center"/>
        <w:rPr>
          <w:b/>
          <w:sz w:val="32"/>
          <w:szCs w:val="24"/>
        </w:rPr>
      </w:pPr>
    </w:p>
    <w:p w:rsidR="00D364AD" w:rsidRPr="00A545C0" w:rsidRDefault="002160F6" w:rsidP="00A545C0">
      <w:pPr>
        <w:ind w:left="1701" w:hanging="1701"/>
        <w:jc w:val="center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D364AD" w:rsidRPr="00A545C0">
        <w:rPr>
          <w:b/>
          <w:sz w:val="24"/>
          <w:szCs w:val="24"/>
        </w:rPr>
        <w:t>. ПОРЯДОК РАЗРЕШЕНИЯ СПОРОВ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81AAB" w:rsidRPr="00481AAB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>енности оформлять в виде дополнительных соглашений, подписанных Сторонами и скрепленных печатями.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481AAB" w:rsidRPr="00481AAB">
        <w:rPr>
          <w:sz w:val="24"/>
          <w:szCs w:val="24"/>
        </w:rPr>
        <w:t xml:space="preserve"> В случае недостижения взаимного согласия споры по настоящему </w:t>
      </w:r>
      <w:r w:rsidR="008F14EB">
        <w:rPr>
          <w:sz w:val="24"/>
          <w:szCs w:val="24"/>
        </w:rPr>
        <w:t>Контракт</w:t>
      </w:r>
      <w:r w:rsidR="00481AAB" w:rsidRPr="00481AAB">
        <w:rPr>
          <w:sz w:val="24"/>
          <w:szCs w:val="24"/>
        </w:rPr>
        <w:t xml:space="preserve">у разрешаются в Арбитражном суде по месту нахождения истца. </w:t>
      </w:r>
    </w:p>
    <w:p w:rsid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481AAB" w:rsidRPr="00481AAB">
        <w:rPr>
          <w:sz w:val="24"/>
          <w:szCs w:val="24"/>
        </w:rPr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в течение 10 дней Сторона должна дать письменный ответ, по существу. </w:t>
      </w:r>
    </w:p>
    <w:p w:rsidR="00481AAB" w:rsidRPr="00481AAB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481AAB" w:rsidRPr="00481AAB">
        <w:rPr>
          <w:sz w:val="24"/>
          <w:szCs w:val="24"/>
        </w:rPr>
        <w:t>При возникновении между Заказчиком и Поставщиком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экспертиза.</w:t>
      </w:r>
    </w:p>
    <w:p w:rsidR="00D364AD" w:rsidRPr="00A545C0" w:rsidRDefault="00D364AD" w:rsidP="00A545C0">
      <w:pPr>
        <w:jc w:val="both"/>
        <w:rPr>
          <w:b/>
          <w:sz w:val="24"/>
          <w:szCs w:val="24"/>
        </w:rPr>
      </w:pPr>
    </w:p>
    <w:p w:rsidR="00695976" w:rsidRPr="00695976" w:rsidRDefault="002160F6" w:rsidP="00695976">
      <w:pPr>
        <w:tabs>
          <w:tab w:val="left" w:pos="709"/>
        </w:tabs>
        <w:ind w:left="360"/>
        <w:contextualSpacing/>
        <w:jc w:val="center"/>
        <w:rPr>
          <w:b/>
          <w:caps/>
          <w:color w:val="000000"/>
          <w:sz w:val="24"/>
          <w:szCs w:val="21"/>
          <w:lang w:eastAsia="ar-SA"/>
        </w:rPr>
      </w:pPr>
      <w:r>
        <w:rPr>
          <w:b/>
          <w:caps/>
          <w:color w:val="000000"/>
          <w:sz w:val="24"/>
          <w:szCs w:val="21"/>
          <w:lang w:eastAsia="ar-SA"/>
        </w:rPr>
        <w:t>7</w:t>
      </w:r>
      <w:r w:rsidR="00695976" w:rsidRPr="00695976">
        <w:rPr>
          <w:b/>
          <w:caps/>
          <w:color w:val="000000"/>
          <w:sz w:val="24"/>
          <w:szCs w:val="21"/>
          <w:lang w:eastAsia="ar-SA"/>
        </w:rPr>
        <w:t>. ФОРС-МАЖОРНЫЕ ОБСТОЯТЕЛЬСТВА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7</w:t>
      </w:r>
      <w:r w:rsidR="00695976" w:rsidRPr="00695976">
        <w:rPr>
          <w:color w:val="000000"/>
          <w:sz w:val="24"/>
          <w:szCs w:val="21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а и подтверждены документами компетентных органов.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7</w:t>
      </w:r>
      <w:r w:rsidR="00695976" w:rsidRPr="00695976">
        <w:rPr>
          <w:color w:val="000000"/>
          <w:sz w:val="24"/>
          <w:szCs w:val="21"/>
        </w:rPr>
        <w:t xml:space="preserve">.2. Если, по мнению Сторон, период оказания услуг может быть продолжен в порядке, действовавшем согласно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у до начала обстоятельств непреодолимой силы, то срок исполнения обязательств по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7</w:t>
      </w:r>
      <w:r w:rsidR="00695976" w:rsidRPr="00695976">
        <w:rPr>
          <w:color w:val="000000"/>
          <w:sz w:val="24"/>
          <w:szCs w:val="21"/>
        </w:rPr>
        <w:t>.3. Сторона, для которой создалась невозможность исполнения обязательства, обязана не позднее 5-дневного срока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компетентными органами. Не уведомление или несвоевременное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обязательств.</w:t>
      </w:r>
    </w:p>
    <w:p w:rsidR="00695976" w:rsidRPr="00695976" w:rsidRDefault="0069597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4"/>
          <w:szCs w:val="21"/>
        </w:rPr>
      </w:pPr>
      <w:r>
        <w:rPr>
          <w:b/>
          <w:color w:val="000000"/>
          <w:sz w:val="24"/>
          <w:szCs w:val="21"/>
        </w:rPr>
        <w:t>8</w:t>
      </w:r>
      <w:r w:rsidR="00695976" w:rsidRPr="00695976">
        <w:rPr>
          <w:b/>
          <w:color w:val="000000"/>
          <w:sz w:val="24"/>
          <w:szCs w:val="21"/>
        </w:rPr>
        <w:t>. АНТИКОРРУПЦИОННАЯ ОГОВОРКА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.1. При исполнении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.2. При исполнении обязательств по настоящему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.4. Сторона, получившая письменное уведомление, указа</w:t>
      </w:r>
      <w:r w:rsidR="00695976">
        <w:rPr>
          <w:color w:val="000000"/>
          <w:sz w:val="24"/>
          <w:szCs w:val="21"/>
        </w:rPr>
        <w:t>нное в п.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.3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.5. Стороны гарантируют осуществление надлежащего разбирательства по фактам нарушения положений п. п.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.1 и </w:t>
      </w:r>
      <w:r w:rsidR="008F14EB"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>.2 настоящего контракта и применение эффективных мер по предотвращению возможных конфликтных ситуаций.</w:t>
      </w:r>
    </w:p>
    <w:p w:rsidR="00695976" w:rsidRPr="00695976" w:rsidRDefault="002160F6" w:rsidP="006959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1"/>
        </w:rPr>
      </w:pPr>
      <w:r>
        <w:rPr>
          <w:color w:val="000000"/>
          <w:sz w:val="24"/>
          <w:szCs w:val="21"/>
        </w:rPr>
        <w:t>8</w:t>
      </w:r>
      <w:r w:rsidR="00695976" w:rsidRPr="00695976">
        <w:rPr>
          <w:color w:val="000000"/>
          <w:sz w:val="24"/>
          <w:szCs w:val="21"/>
        </w:rPr>
        <w:t xml:space="preserve">.6. В случае нарушения одной Стороной обязательств воздерживаться от запрещенных в разделах настоящего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 xml:space="preserve">а действий и (или) неполучения другой Стороной в установленный настоящим </w:t>
      </w:r>
      <w:r w:rsidR="008F14EB">
        <w:rPr>
          <w:color w:val="000000"/>
          <w:sz w:val="24"/>
          <w:szCs w:val="21"/>
        </w:rPr>
        <w:t>контракт</w:t>
      </w:r>
      <w:r w:rsidR="00695976" w:rsidRPr="00695976">
        <w:rPr>
          <w:color w:val="000000"/>
          <w:sz w:val="24"/>
          <w:szCs w:val="21"/>
        </w:rPr>
        <w:t>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695976" w:rsidRDefault="00695976" w:rsidP="00A545C0">
      <w:pPr>
        <w:jc w:val="center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D364AD" w:rsidRPr="00A545C0">
        <w:rPr>
          <w:b/>
          <w:sz w:val="24"/>
          <w:szCs w:val="24"/>
        </w:rPr>
        <w:t>. ЗАКЛЮЧИТЕЛЬНЫЕ ПОЛОЖЕНИЯ</w:t>
      </w:r>
    </w:p>
    <w:p w:rsidR="002160F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D364AD" w:rsidRPr="00A545C0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может быть расторгнут по соглашению сторон или одной из них в случае нарушения другой стороной условий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а. Односторонне расторжение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 осуществляется стороной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а путем письменного уведомления, </w:t>
      </w:r>
      <w:r>
        <w:rPr>
          <w:sz w:val="24"/>
          <w:szCs w:val="24"/>
        </w:rPr>
        <w:t>направляемого заказным письмом.</w:t>
      </w:r>
    </w:p>
    <w:p w:rsidR="002160F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D364AD" w:rsidRPr="00A545C0">
        <w:rPr>
          <w:sz w:val="24"/>
          <w:szCs w:val="24"/>
        </w:rPr>
        <w:t xml:space="preserve">Любые изменения и дополнения к настоящему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у составляют его неотъемлемую часть.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>, а равно изменения и дополнения к нему, могут быть заключены посредством факсимильной связи.</w:t>
      </w:r>
    </w:p>
    <w:p w:rsidR="00D364AD" w:rsidRPr="00695976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695976" w:rsidRPr="00695976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695976" w:rsidRPr="00695976">
        <w:rPr>
          <w:sz w:val="24"/>
          <w:szCs w:val="24"/>
        </w:rPr>
        <w:t xml:space="preserve"> составлен в письменном виде в 2 (двух) экземплярах, имеющих одинаковую юридическую силу, по одному экземпляру для каждой из сторон</w:t>
      </w:r>
      <w:r w:rsidR="00D364AD" w:rsidRPr="00695976">
        <w:rPr>
          <w:sz w:val="24"/>
          <w:szCs w:val="24"/>
        </w:rPr>
        <w:t>.</w:t>
      </w:r>
    </w:p>
    <w:p w:rsidR="00D364AD" w:rsidRPr="00A545C0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D364AD" w:rsidRPr="00A545C0">
        <w:rPr>
          <w:sz w:val="24"/>
          <w:szCs w:val="24"/>
        </w:rPr>
        <w:t>В случае реорганизации, изменения юридического и (или) фактического адреса, банковских реквизитов, Стороны обязаны в письменном виде известить друг друга в течение трех дней с момента официального изменения.</w:t>
      </w:r>
    </w:p>
    <w:p w:rsidR="00D364AD" w:rsidRPr="00A545C0" w:rsidRDefault="00D364AD" w:rsidP="00A545C0">
      <w:pPr>
        <w:jc w:val="both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D364AD" w:rsidRPr="00A545C0">
        <w:rPr>
          <w:b/>
          <w:sz w:val="24"/>
          <w:szCs w:val="24"/>
        </w:rPr>
        <w:t>.</w:t>
      </w:r>
      <w:r w:rsidR="0033260D" w:rsidRPr="00A545C0">
        <w:rPr>
          <w:b/>
          <w:sz w:val="24"/>
          <w:szCs w:val="24"/>
        </w:rPr>
        <w:t xml:space="preserve"> </w:t>
      </w:r>
      <w:r w:rsidR="0033260D">
        <w:rPr>
          <w:b/>
          <w:sz w:val="24"/>
          <w:szCs w:val="24"/>
        </w:rPr>
        <w:t>ПРОЧИЕ УСЛОВИЯ</w:t>
      </w:r>
    </w:p>
    <w:p w:rsidR="00D364AD" w:rsidRPr="00A545C0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D364AD" w:rsidRPr="00A545C0">
        <w:rPr>
          <w:sz w:val="24"/>
          <w:szCs w:val="24"/>
        </w:rPr>
        <w:t xml:space="preserve">Настоящий </w:t>
      </w:r>
      <w:r w:rsidR="008F14EB">
        <w:rPr>
          <w:sz w:val="24"/>
          <w:szCs w:val="24"/>
        </w:rPr>
        <w:t>контракт</w:t>
      </w:r>
      <w:r w:rsidR="00D364AD" w:rsidRPr="00A545C0">
        <w:rPr>
          <w:sz w:val="24"/>
          <w:szCs w:val="24"/>
        </w:rPr>
        <w:t xml:space="preserve"> вступает в силу с момента</w:t>
      </w:r>
      <w:r w:rsidR="0033260D">
        <w:rPr>
          <w:sz w:val="24"/>
          <w:szCs w:val="24"/>
        </w:rPr>
        <w:t xml:space="preserve"> е</w:t>
      </w:r>
      <w:r w:rsidR="00403D32">
        <w:rPr>
          <w:sz w:val="24"/>
          <w:szCs w:val="24"/>
        </w:rPr>
        <w:t>го подписания и действует до «30</w:t>
      </w:r>
      <w:r w:rsidR="0033260D">
        <w:rPr>
          <w:sz w:val="24"/>
          <w:szCs w:val="24"/>
        </w:rPr>
        <w:t>» сентября</w:t>
      </w:r>
      <w:r w:rsidR="00D364AD" w:rsidRPr="00A545C0">
        <w:rPr>
          <w:sz w:val="24"/>
          <w:szCs w:val="24"/>
        </w:rPr>
        <w:t xml:space="preserve"> 2026 г.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B01971" w:rsidRPr="00B01971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="00B01971" w:rsidRPr="00B01971">
        <w:rPr>
          <w:sz w:val="24"/>
          <w:szCs w:val="24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01971" w:rsidRPr="00B01971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 </w:t>
      </w:r>
      <w:r w:rsidR="00B01971" w:rsidRPr="00B01971">
        <w:rPr>
          <w:sz w:val="24"/>
          <w:szCs w:val="24"/>
        </w:rPr>
        <w:t>Внесение изменений и дополнений, не противоречащих законодательству Р</w:t>
      </w:r>
      <w:r w:rsidR="00B01971">
        <w:rPr>
          <w:sz w:val="24"/>
          <w:szCs w:val="24"/>
        </w:rPr>
        <w:t xml:space="preserve">оссийской Федерации, в условия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а</w:t>
      </w:r>
      <w:r w:rsidR="00B01971" w:rsidRPr="00B01971">
        <w:rPr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 w:rsidR="008F14EB">
        <w:rPr>
          <w:sz w:val="24"/>
          <w:szCs w:val="24"/>
        </w:rPr>
        <w:t>Контракт</w:t>
      </w:r>
      <w:r w:rsidR="00B01971">
        <w:rPr>
          <w:sz w:val="24"/>
          <w:szCs w:val="24"/>
        </w:rPr>
        <w:t>у</w:t>
      </w:r>
      <w:r w:rsidR="00B01971" w:rsidRPr="00B01971">
        <w:rPr>
          <w:sz w:val="24"/>
          <w:szCs w:val="24"/>
        </w:rPr>
        <w:t>, которые являются его неотъемлемой частью.</w:t>
      </w:r>
    </w:p>
    <w:p w:rsidR="00C7425D" w:rsidRPr="00C7425D" w:rsidRDefault="002160F6" w:rsidP="002160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</w:t>
      </w:r>
      <w:r w:rsidR="00C7425D" w:rsidRPr="00C7425D">
        <w:rPr>
          <w:sz w:val="24"/>
          <w:szCs w:val="24"/>
        </w:rPr>
        <w:t xml:space="preserve">Все указанные в </w:t>
      </w:r>
      <w:r w:rsidR="008F14EB">
        <w:rPr>
          <w:sz w:val="24"/>
          <w:szCs w:val="24"/>
        </w:rPr>
        <w:t>Контракт</w:t>
      </w:r>
      <w:r w:rsidR="00C7425D" w:rsidRPr="00C7425D">
        <w:rPr>
          <w:sz w:val="24"/>
          <w:szCs w:val="24"/>
        </w:rPr>
        <w:t>е приложения являются его неотъемлемой частью.</w:t>
      </w:r>
    </w:p>
    <w:p w:rsidR="00C7425D" w:rsidRPr="00C7425D" w:rsidRDefault="00C7425D" w:rsidP="00C7425D">
      <w:pPr>
        <w:ind w:firstLine="709"/>
        <w:jc w:val="both"/>
        <w:rPr>
          <w:sz w:val="24"/>
          <w:szCs w:val="24"/>
        </w:rPr>
      </w:pPr>
      <w:r w:rsidRPr="00C7425D">
        <w:rPr>
          <w:sz w:val="24"/>
          <w:szCs w:val="24"/>
        </w:rPr>
        <w:t xml:space="preserve">Приложение к </w:t>
      </w:r>
      <w:r w:rsidR="008F14EB">
        <w:rPr>
          <w:sz w:val="24"/>
          <w:szCs w:val="24"/>
        </w:rPr>
        <w:t>Контракт</w:t>
      </w:r>
      <w:r w:rsidRPr="00C7425D">
        <w:rPr>
          <w:sz w:val="24"/>
          <w:szCs w:val="24"/>
        </w:rPr>
        <w:t>у:</w:t>
      </w:r>
    </w:p>
    <w:p w:rsidR="00C7425D" w:rsidRDefault="00C7425D" w:rsidP="00C7425D">
      <w:pPr>
        <w:ind w:firstLine="709"/>
        <w:jc w:val="both"/>
        <w:rPr>
          <w:sz w:val="24"/>
          <w:szCs w:val="24"/>
        </w:rPr>
      </w:pPr>
      <w:r w:rsidRPr="00C7425D">
        <w:rPr>
          <w:sz w:val="24"/>
          <w:szCs w:val="24"/>
        </w:rPr>
        <w:t>Приложение № 1 – Спецификация</w:t>
      </w:r>
    </w:p>
    <w:p w:rsidR="00C7425D" w:rsidRPr="00A545C0" w:rsidRDefault="00C7425D" w:rsidP="00C742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Техническое задание</w:t>
      </w:r>
    </w:p>
    <w:p w:rsidR="00D364AD" w:rsidRPr="00A545C0" w:rsidRDefault="00D364AD" w:rsidP="00C7425D">
      <w:pPr>
        <w:ind w:left="1605"/>
        <w:rPr>
          <w:b/>
          <w:sz w:val="24"/>
          <w:szCs w:val="24"/>
        </w:rPr>
      </w:pPr>
    </w:p>
    <w:p w:rsidR="00D364AD" w:rsidRPr="00A545C0" w:rsidRDefault="002160F6" w:rsidP="00A545C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="00D364AD" w:rsidRPr="00A545C0">
        <w:rPr>
          <w:b/>
          <w:sz w:val="24"/>
          <w:szCs w:val="24"/>
        </w:rPr>
        <w:t>. АДРЕСА И БАНКОВСКИЕ РЕКВИЗИТЫ И ПОДПИСИ СТОРОН</w:t>
      </w:r>
    </w:p>
    <w:tbl>
      <w:tblPr>
        <w:tblW w:w="5118" w:type="pc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67"/>
        <w:gridCol w:w="283"/>
        <w:gridCol w:w="5527"/>
      </w:tblGrid>
      <w:tr w:rsidR="00C7425D" w:rsidRPr="00D97369" w:rsidTr="00B62089">
        <w:tc>
          <w:tcPr>
            <w:tcW w:w="2088" w:type="pct"/>
          </w:tcPr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7A2208" w:rsidRPr="00D97369" w:rsidRDefault="007A2208" w:rsidP="007A2208">
            <w:pPr>
              <w:jc w:val="both"/>
              <w:rPr>
                <w:b/>
                <w:sz w:val="24"/>
                <w:szCs w:val="24"/>
              </w:rPr>
            </w:pPr>
            <w:r w:rsidRPr="00D97369">
              <w:rPr>
                <w:b/>
                <w:sz w:val="24"/>
                <w:szCs w:val="24"/>
              </w:rPr>
              <w:t>Заказчик</w:t>
            </w:r>
          </w:p>
          <w:p w:rsidR="007A2208" w:rsidRPr="00C82A67" w:rsidRDefault="007A2208" w:rsidP="007A2208">
            <w:pPr>
              <w:pStyle w:val="ConsPlusNormal"/>
              <w:rPr>
                <w:b/>
                <w:szCs w:val="24"/>
              </w:rPr>
            </w:pPr>
            <w:r w:rsidRPr="00C82A67">
              <w:rPr>
                <w:b/>
                <w:szCs w:val="24"/>
              </w:rPr>
              <w:t xml:space="preserve">Федеральное государственное бюджетное научное учреждение Уфимский федеральный исследовательский центр Российской академии наук (УФИЦ РАН) 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Адрес: 450054, Республика Башкортостан, Г.О. город Уфа, проспект Октября, д.71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Эл.почта: presid@anrb.ru, presid@ufaras.ru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buhprez@anrb.ru</w:t>
            </w:r>
            <w:r w:rsidRPr="00D97369">
              <w:rPr>
                <w:szCs w:val="24"/>
              </w:rPr>
              <w:tab/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Тел/факс: +7 </w:t>
            </w:r>
            <w:r w:rsidRPr="00D97369">
              <w:rPr>
                <w:szCs w:val="24"/>
              </w:rPr>
              <w:tab/>
              <w:t>(347) 235-60-22,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 бух. +7 (347) 235-25-00                 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ОГРН 1030204207582, ГРН 2110280672577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ИНН 0274064870, КПП 027601001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ОКАТО 80401384000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ОКТМО 80701000001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ОКПО 02699984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ОКВЭД 72.19, 85.23, 84.11.6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ОКФС 12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УФК по Новосибирской области (УФИЦ РАН л/с 20016Ц43510)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Номер счета получателя (номер казначейского счета) 03214643000000015109 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>ОКЦ №1 Сибирского ГУ Банка России//УФК по Новосибирской области, г. Новосибирск</w:t>
            </w:r>
          </w:p>
          <w:p w:rsidR="007A2208" w:rsidRPr="00D97369" w:rsidRDefault="007A2208" w:rsidP="007A2208">
            <w:pPr>
              <w:pStyle w:val="ConsPlusNormal"/>
              <w:rPr>
                <w:szCs w:val="24"/>
              </w:rPr>
            </w:pPr>
            <w:r w:rsidRPr="00D97369">
              <w:rPr>
                <w:szCs w:val="24"/>
              </w:rPr>
              <w:t xml:space="preserve">Единый казначейский счет: 40102810445370000043  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БИК 015004950</w:t>
            </w:r>
          </w:p>
          <w:p w:rsidR="00D97369" w:rsidRP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_______________</w:t>
            </w:r>
            <w:r w:rsidR="00D97369" w:rsidRPr="00D97369">
              <w:rPr>
                <w:sz w:val="24"/>
                <w:szCs w:val="24"/>
              </w:rPr>
              <w:t>___/ ____________</w:t>
            </w:r>
            <w:r w:rsidR="008B08B4" w:rsidRPr="00D97369">
              <w:rPr>
                <w:sz w:val="24"/>
                <w:szCs w:val="24"/>
              </w:rPr>
              <w:t>__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  м. п</w:t>
            </w:r>
          </w:p>
        </w:tc>
        <w:tc>
          <w:tcPr>
            <w:tcW w:w="142" w:type="pct"/>
          </w:tcPr>
          <w:p w:rsidR="00C7425D" w:rsidRPr="00D97369" w:rsidRDefault="00C7425D" w:rsidP="00A545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70" w:type="pct"/>
          </w:tcPr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7A2208" w:rsidRPr="00D97369" w:rsidRDefault="007A2208" w:rsidP="007A2208">
            <w:pPr>
              <w:jc w:val="both"/>
              <w:rPr>
                <w:b/>
                <w:sz w:val="24"/>
                <w:szCs w:val="24"/>
              </w:rPr>
            </w:pPr>
            <w:r w:rsidRPr="00D97369">
              <w:rPr>
                <w:b/>
                <w:sz w:val="24"/>
                <w:szCs w:val="24"/>
              </w:rPr>
              <w:t>Поставщик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ИНН  </w:t>
            </w:r>
          </w:p>
          <w:p w:rsidR="007A2208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КПП  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ОГРН  </w:t>
            </w:r>
          </w:p>
          <w:p w:rsidR="007A2208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Адрес: </w:t>
            </w:r>
          </w:p>
          <w:p w:rsidR="007A2208" w:rsidRDefault="007A2208" w:rsidP="007A2208">
            <w:pPr>
              <w:jc w:val="both"/>
              <w:rPr>
                <w:spacing w:val="-2"/>
                <w:sz w:val="24"/>
                <w:szCs w:val="24"/>
              </w:rPr>
            </w:pPr>
            <w:r w:rsidRPr="00D97369">
              <w:rPr>
                <w:spacing w:val="-2"/>
                <w:sz w:val="24"/>
                <w:szCs w:val="24"/>
              </w:rPr>
              <w:t xml:space="preserve">Эл. Почта: 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тел.  </w:t>
            </w:r>
          </w:p>
          <w:p w:rsidR="007A2208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Р/сч 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К/сч </w:t>
            </w:r>
          </w:p>
          <w:p w:rsidR="007A2208" w:rsidRDefault="007A2208" w:rsidP="007A2208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 xml:space="preserve">БИК </w:t>
            </w:r>
          </w:p>
          <w:p w:rsidR="007A2208" w:rsidRPr="00D97369" w:rsidRDefault="007A2208" w:rsidP="007A22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</w:p>
          <w:p w:rsidR="00D97369" w:rsidRDefault="00D97369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7A2208" w:rsidRPr="00D97369" w:rsidRDefault="007A2208" w:rsidP="00A545C0">
            <w:pPr>
              <w:jc w:val="both"/>
              <w:rPr>
                <w:sz w:val="24"/>
                <w:szCs w:val="24"/>
              </w:rPr>
            </w:pP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_________________/ _________________</w:t>
            </w:r>
          </w:p>
          <w:p w:rsidR="00C7425D" w:rsidRPr="00D97369" w:rsidRDefault="00C7425D" w:rsidP="00A545C0">
            <w:pPr>
              <w:jc w:val="both"/>
              <w:rPr>
                <w:sz w:val="24"/>
                <w:szCs w:val="24"/>
              </w:rPr>
            </w:pPr>
            <w:r w:rsidRPr="00D97369">
              <w:rPr>
                <w:sz w:val="24"/>
                <w:szCs w:val="24"/>
              </w:rPr>
              <w:t>м. п.</w:t>
            </w:r>
          </w:p>
        </w:tc>
      </w:tr>
    </w:tbl>
    <w:p w:rsidR="00B62089" w:rsidRDefault="00D364AD" w:rsidP="00750EC8">
      <w:pPr>
        <w:jc w:val="both"/>
        <w:rPr>
          <w:sz w:val="24"/>
          <w:szCs w:val="24"/>
        </w:rPr>
      </w:pPr>
      <w:r w:rsidRPr="00A545C0">
        <w:rPr>
          <w:sz w:val="24"/>
          <w:szCs w:val="24"/>
        </w:rPr>
        <w:t xml:space="preserve"> </w:t>
      </w:r>
    </w:p>
    <w:p w:rsidR="00B62089" w:rsidRPr="004A56A6" w:rsidRDefault="00B62089" w:rsidP="000849DA">
      <w:pPr>
        <w:pStyle w:val="ConsPlusNormal"/>
        <w:ind w:left="6804"/>
        <w:rPr>
          <w:sz w:val="26"/>
          <w:szCs w:val="26"/>
        </w:rPr>
      </w:pPr>
      <w:r>
        <w:br w:type="page"/>
      </w:r>
      <w:r w:rsidRPr="004A56A6">
        <w:rPr>
          <w:sz w:val="26"/>
          <w:szCs w:val="26"/>
        </w:rPr>
        <w:t>Приложение № 1</w:t>
      </w:r>
    </w:p>
    <w:p w:rsidR="00B62089" w:rsidRDefault="00001A03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8F14EB">
        <w:rPr>
          <w:sz w:val="26"/>
          <w:szCs w:val="26"/>
        </w:rPr>
        <w:t>Контракт</w:t>
      </w:r>
      <w:r w:rsidR="000849DA">
        <w:rPr>
          <w:sz w:val="26"/>
          <w:szCs w:val="26"/>
        </w:rPr>
        <w:t xml:space="preserve">у </w:t>
      </w:r>
      <w:r w:rsidR="00B62089" w:rsidRPr="004A56A6">
        <w:rPr>
          <w:sz w:val="26"/>
          <w:szCs w:val="26"/>
        </w:rPr>
        <w:t>от</w:t>
      </w:r>
      <w:r w:rsidR="00792A36">
        <w:rPr>
          <w:sz w:val="26"/>
          <w:szCs w:val="26"/>
        </w:rPr>
        <w:t xml:space="preserve"> ____</w:t>
      </w:r>
      <w:r w:rsidR="00B62089" w:rsidRPr="004A56A6">
        <w:rPr>
          <w:sz w:val="26"/>
          <w:szCs w:val="26"/>
        </w:rPr>
        <w:t xml:space="preserve"> </w:t>
      </w:r>
    </w:p>
    <w:p w:rsidR="000849DA" w:rsidRPr="004A56A6" w:rsidRDefault="00792A36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>№ УФИЦ44272</w:t>
      </w:r>
    </w:p>
    <w:p w:rsidR="00B62089" w:rsidRDefault="00B62089" w:rsidP="00B62089">
      <w:pPr>
        <w:pStyle w:val="ConsPlusNormal"/>
        <w:ind w:firstLine="540"/>
        <w:jc w:val="center"/>
        <w:rPr>
          <w:b/>
          <w:bCs/>
          <w:sz w:val="28"/>
          <w:szCs w:val="28"/>
        </w:rPr>
      </w:pPr>
    </w:p>
    <w:p w:rsidR="00B62089" w:rsidRDefault="00B62089" w:rsidP="000849DA">
      <w:pPr>
        <w:pStyle w:val="ConsPlusNormal"/>
        <w:jc w:val="center"/>
        <w:rPr>
          <w:b/>
          <w:bCs/>
          <w:sz w:val="28"/>
          <w:szCs w:val="28"/>
        </w:rPr>
      </w:pPr>
      <w:r w:rsidRPr="002D2DA6">
        <w:rPr>
          <w:b/>
          <w:bCs/>
          <w:sz w:val="28"/>
          <w:szCs w:val="28"/>
        </w:rPr>
        <w:t>Спецификация</w:t>
      </w:r>
    </w:p>
    <w:p w:rsidR="00B62089" w:rsidRDefault="000849DA" w:rsidP="000849DA">
      <w:pPr>
        <w:pStyle w:val="ConsPlusNormal"/>
        <w:jc w:val="center"/>
        <w:rPr>
          <w:sz w:val="28"/>
          <w:szCs w:val="28"/>
        </w:rPr>
      </w:pPr>
      <w:r>
        <w:t>н</w:t>
      </w:r>
      <w:r w:rsidRPr="00434C8D">
        <w:t xml:space="preserve">а поставку </w:t>
      </w:r>
      <w:r w:rsidR="003B4DF2">
        <w:rPr>
          <w:szCs w:val="24"/>
        </w:rPr>
        <w:t>питьевой</w:t>
      </w:r>
      <w:r w:rsidR="003B4DF2" w:rsidRPr="00171CAF">
        <w:rPr>
          <w:szCs w:val="24"/>
        </w:rPr>
        <w:t xml:space="preserve"> вод</w:t>
      </w:r>
      <w:r w:rsidR="003B4DF2">
        <w:rPr>
          <w:szCs w:val="24"/>
        </w:rPr>
        <w:t>ы</w:t>
      </w:r>
      <w:r w:rsidR="003B4DF2" w:rsidRPr="00171CAF">
        <w:rPr>
          <w:szCs w:val="24"/>
        </w:rPr>
        <w:t xml:space="preserve"> «Красный ключ» </w:t>
      </w:r>
      <w:r>
        <w:t>в рамках организации и проведения торжественных мероприятий, посвященных 75-летию УФИЦ РАН</w:t>
      </w:r>
    </w:p>
    <w:p w:rsidR="00B62089" w:rsidRDefault="00B62089" w:rsidP="00B62089">
      <w:pPr>
        <w:pStyle w:val="ConsPlusNormal"/>
        <w:jc w:val="center"/>
        <w:rPr>
          <w:sz w:val="28"/>
          <w:szCs w:val="28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2643"/>
        <w:gridCol w:w="1762"/>
        <w:gridCol w:w="639"/>
        <w:gridCol w:w="808"/>
        <w:gridCol w:w="1801"/>
        <w:gridCol w:w="1667"/>
      </w:tblGrid>
      <w:tr w:rsidR="00B62089" w:rsidRPr="000849DA" w:rsidTr="000849DA">
        <w:tc>
          <w:tcPr>
            <w:tcW w:w="270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384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683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Страна происхождения</w:t>
            </w:r>
          </w:p>
        </w:tc>
        <w:tc>
          <w:tcPr>
            <w:tcW w:w="325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494" w:type="pct"/>
            <w:vAlign w:val="center"/>
          </w:tcPr>
          <w:p w:rsidR="00B62089" w:rsidRPr="000849DA" w:rsidRDefault="00B62089" w:rsidP="000849D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956" w:type="pct"/>
            <w:vAlign w:val="center"/>
          </w:tcPr>
          <w:p w:rsidR="00B62089" w:rsidRPr="000849DA" w:rsidRDefault="000C6259" w:rsidP="000C6259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Цена за ед.</w:t>
            </w:r>
            <w:r w:rsidR="00B62089" w:rsidRPr="000849DA">
              <w:rPr>
                <w:b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888" w:type="pct"/>
            <w:vAlign w:val="center"/>
          </w:tcPr>
          <w:p w:rsidR="00B62089" w:rsidRPr="000849DA" w:rsidRDefault="00B62089" w:rsidP="000C6259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Стоимость, руб.</w:t>
            </w:r>
          </w:p>
        </w:tc>
      </w:tr>
      <w:tr w:rsidR="00B62089" w:rsidRPr="000849DA" w:rsidTr="000849DA">
        <w:trPr>
          <w:trHeight w:val="469"/>
        </w:trPr>
        <w:tc>
          <w:tcPr>
            <w:tcW w:w="270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84" w:type="pct"/>
            <w:vAlign w:val="center"/>
          </w:tcPr>
          <w:p w:rsidR="00B62089" w:rsidRPr="000849DA" w:rsidRDefault="000C625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C6259">
              <w:rPr>
                <w:sz w:val="22"/>
                <w:szCs w:val="22"/>
                <w:lang w:eastAsia="ru-RU"/>
              </w:rPr>
              <w:t xml:space="preserve">Вода питьевая </w:t>
            </w:r>
            <w:r>
              <w:rPr>
                <w:sz w:val="22"/>
                <w:szCs w:val="22"/>
                <w:lang w:eastAsia="ru-RU"/>
              </w:rPr>
              <w:t xml:space="preserve">«Красный ключ» </w:t>
            </w:r>
            <w:r w:rsidRPr="000C6259">
              <w:rPr>
                <w:sz w:val="22"/>
                <w:szCs w:val="22"/>
                <w:lang w:eastAsia="ru-RU"/>
              </w:rPr>
              <w:t>в ПЭТ-бутылках 0,5 л.</w:t>
            </w:r>
          </w:p>
        </w:tc>
        <w:tc>
          <w:tcPr>
            <w:tcW w:w="683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5" w:type="pct"/>
            <w:vAlign w:val="center"/>
          </w:tcPr>
          <w:p w:rsidR="00B62089" w:rsidRPr="000849DA" w:rsidRDefault="00162C39" w:rsidP="000849D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94" w:type="pct"/>
            <w:vAlign w:val="center"/>
          </w:tcPr>
          <w:p w:rsidR="00B62089" w:rsidRPr="000849DA" w:rsidRDefault="000C6259" w:rsidP="000849D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576</w:t>
            </w:r>
          </w:p>
        </w:tc>
        <w:tc>
          <w:tcPr>
            <w:tcW w:w="956" w:type="pct"/>
            <w:vAlign w:val="center"/>
          </w:tcPr>
          <w:p w:rsidR="00B62089" w:rsidRPr="000849DA" w:rsidRDefault="00B62089" w:rsidP="000849D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8" w:type="pct"/>
            <w:vAlign w:val="center"/>
          </w:tcPr>
          <w:p w:rsidR="00B62089" w:rsidRPr="000849DA" w:rsidRDefault="00B62089" w:rsidP="000849D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0849DA" w:rsidRDefault="000849DA" w:rsidP="00B62089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</w:p>
    <w:p w:rsidR="00B62089" w:rsidRPr="00792A36" w:rsidRDefault="00B62089" w:rsidP="00792A36">
      <w:pPr>
        <w:ind w:firstLine="709"/>
        <w:jc w:val="both"/>
        <w:rPr>
          <w:sz w:val="24"/>
          <w:szCs w:val="24"/>
        </w:rPr>
      </w:pPr>
      <w:r w:rsidRPr="004A56A6">
        <w:rPr>
          <w:rFonts w:eastAsia="Arial"/>
          <w:kern w:val="1"/>
          <w:sz w:val="22"/>
          <w:szCs w:val="22"/>
          <w:lang w:bidi="hi-IN"/>
        </w:rPr>
        <w:t xml:space="preserve">Цена </w:t>
      </w:r>
      <w:r w:rsidR="008F14EB">
        <w:rPr>
          <w:rFonts w:eastAsia="Arial"/>
          <w:kern w:val="1"/>
          <w:sz w:val="22"/>
          <w:szCs w:val="22"/>
          <w:lang w:bidi="hi-IN"/>
        </w:rPr>
        <w:t>Контракт</w:t>
      </w:r>
      <w:r w:rsidR="00162C39">
        <w:rPr>
          <w:rFonts w:eastAsia="Arial"/>
          <w:kern w:val="1"/>
          <w:sz w:val="22"/>
          <w:szCs w:val="22"/>
          <w:lang w:bidi="hi-IN"/>
        </w:rPr>
        <w:t>а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 составляет</w:t>
      </w:r>
      <w:r>
        <w:rPr>
          <w:rFonts w:eastAsia="Arial"/>
          <w:kern w:val="1"/>
          <w:sz w:val="22"/>
          <w:szCs w:val="22"/>
          <w:lang w:bidi="hi-IN"/>
        </w:rPr>
        <w:t xml:space="preserve"> </w:t>
      </w:r>
      <w:r w:rsidR="00792A36">
        <w:rPr>
          <w:rFonts w:eastAsia="Arial"/>
          <w:kern w:val="1"/>
          <w:sz w:val="22"/>
          <w:szCs w:val="22"/>
          <w:lang w:bidi="hi-IN"/>
        </w:rPr>
        <w:t>_______</w:t>
      </w:r>
      <w:r w:rsidR="000C6259" w:rsidRPr="000C6259">
        <w:rPr>
          <w:rFonts w:eastAsia="Arial"/>
          <w:kern w:val="1"/>
          <w:sz w:val="22"/>
          <w:szCs w:val="22"/>
          <w:lang w:bidi="hi-IN"/>
        </w:rPr>
        <w:t xml:space="preserve"> (</w:t>
      </w:r>
      <w:r w:rsidR="00792A36">
        <w:rPr>
          <w:rFonts w:eastAsia="Arial"/>
          <w:kern w:val="1"/>
          <w:sz w:val="22"/>
          <w:szCs w:val="22"/>
          <w:lang w:bidi="hi-IN"/>
        </w:rPr>
        <w:t>___________</w:t>
      </w:r>
      <w:r w:rsidR="000C6259" w:rsidRPr="000C6259">
        <w:rPr>
          <w:rFonts w:eastAsia="Arial"/>
          <w:kern w:val="1"/>
          <w:sz w:val="22"/>
          <w:szCs w:val="22"/>
          <w:lang w:bidi="hi-IN"/>
        </w:rPr>
        <w:t>) рублей 00 копеек,</w:t>
      </w:r>
      <w:r w:rsidR="00792A36" w:rsidRPr="00792A36">
        <w:rPr>
          <w:sz w:val="24"/>
          <w:szCs w:val="24"/>
        </w:rPr>
        <w:t xml:space="preserve"> </w:t>
      </w:r>
      <w:r w:rsidR="00792A36">
        <w:rPr>
          <w:sz w:val="24"/>
          <w:szCs w:val="24"/>
        </w:rPr>
        <w:t>с НДС ___% - ______ (____) рублей 00 копеек/ НДС не облагается</w:t>
      </w:r>
      <w:r w:rsidR="000C6259" w:rsidRPr="000C6259">
        <w:rPr>
          <w:rFonts w:eastAsia="Arial"/>
          <w:kern w:val="1"/>
          <w:sz w:val="22"/>
          <w:szCs w:val="22"/>
          <w:lang w:bidi="hi-IN"/>
        </w:rPr>
        <w:t>.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  </w:t>
      </w:r>
    </w:p>
    <w:p w:rsidR="00B62089" w:rsidRDefault="00B62089" w:rsidP="00B62089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</w:p>
    <w:p w:rsidR="00162C39" w:rsidRPr="00162C39" w:rsidRDefault="00B62089" w:rsidP="000849DA">
      <w:pPr>
        <w:ind w:firstLine="709"/>
        <w:jc w:val="both"/>
        <w:rPr>
          <w:rFonts w:eastAsia="Arial"/>
          <w:kern w:val="1"/>
          <w:sz w:val="22"/>
          <w:szCs w:val="22"/>
          <w:lang w:bidi="hi-IN"/>
        </w:rPr>
      </w:pPr>
      <w:r>
        <w:rPr>
          <w:rFonts w:eastAsia="Arial"/>
          <w:kern w:val="1"/>
          <w:sz w:val="22"/>
          <w:szCs w:val="22"/>
          <w:lang w:bidi="hi-IN"/>
        </w:rPr>
        <w:t>1.</w:t>
      </w:r>
      <w:r w:rsidRPr="00823F94">
        <w:rPr>
          <w:rFonts w:eastAsia="Arial"/>
          <w:kern w:val="1"/>
          <w:sz w:val="22"/>
          <w:szCs w:val="22"/>
          <w:lang w:bidi="hi-IN"/>
        </w:rPr>
        <w:t xml:space="preserve"> </w:t>
      </w:r>
      <w:r w:rsidR="000849DA">
        <w:rPr>
          <w:rFonts w:eastAsia="Arial"/>
          <w:kern w:val="1"/>
          <w:sz w:val="22"/>
          <w:szCs w:val="22"/>
          <w:lang w:bidi="hi-IN"/>
        </w:rPr>
        <w:t xml:space="preserve">Товар </w:t>
      </w:r>
      <w:r w:rsidR="00162C39" w:rsidRPr="00162C39">
        <w:rPr>
          <w:rFonts w:eastAsia="Arial"/>
          <w:kern w:val="1"/>
          <w:sz w:val="22"/>
          <w:szCs w:val="22"/>
          <w:lang w:bidi="hi-IN"/>
        </w:rPr>
        <w:t>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:rsidR="00D364AD" w:rsidRPr="00BB376A" w:rsidRDefault="000849DA" w:rsidP="00BB376A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  <w:r>
        <w:rPr>
          <w:rFonts w:eastAsia="Arial"/>
          <w:kern w:val="1"/>
          <w:sz w:val="22"/>
          <w:szCs w:val="22"/>
          <w:lang w:bidi="hi-IN"/>
        </w:rPr>
        <w:t>2</w:t>
      </w:r>
      <w:r w:rsidR="00B62089" w:rsidRPr="009356CF">
        <w:rPr>
          <w:rFonts w:eastAsia="Arial"/>
          <w:kern w:val="1"/>
          <w:sz w:val="22"/>
          <w:szCs w:val="22"/>
          <w:lang w:bidi="hi-IN"/>
        </w:rPr>
        <w:t>. Технические характеристики и параметры Товара и требования к товару и упаковке указаны в Техниче</w:t>
      </w:r>
      <w:r>
        <w:rPr>
          <w:rFonts w:eastAsia="Arial"/>
          <w:kern w:val="1"/>
          <w:sz w:val="22"/>
          <w:szCs w:val="22"/>
          <w:lang w:bidi="hi-IN"/>
        </w:rPr>
        <w:t xml:space="preserve">ском задании (приложение № 2 к </w:t>
      </w:r>
      <w:r w:rsidR="008F14EB">
        <w:rPr>
          <w:rFonts w:eastAsia="Arial"/>
          <w:kern w:val="1"/>
          <w:sz w:val="22"/>
          <w:szCs w:val="22"/>
          <w:lang w:bidi="hi-IN"/>
        </w:rPr>
        <w:t>Контракт</w:t>
      </w:r>
      <w:r>
        <w:rPr>
          <w:rFonts w:eastAsia="Arial"/>
          <w:kern w:val="1"/>
          <w:sz w:val="22"/>
          <w:szCs w:val="22"/>
          <w:lang w:bidi="hi-IN"/>
        </w:rPr>
        <w:t>у</w:t>
      </w:r>
      <w:r w:rsidR="00B62089" w:rsidRPr="009356CF">
        <w:rPr>
          <w:rFonts w:eastAsia="Arial"/>
          <w:kern w:val="1"/>
          <w:sz w:val="22"/>
          <w:szCs w:val="22"/>
          <w:lang w:bidi="hi-IN"/>
        </w:rPr>
        <w:t>).</w:t>
      </w:r>
    </w:p>
    <w:p w:rsidR="00C64BE0" w:rsidRDefault="00C64BE0" w:rsidP="00C64BE0">
      <w:pPr>
        <w:pStyle w:val="a5"/>
      </w:pPr>
    </w:p>
    <w:p w:rsidR="000849DA" w:rsidRDefault="000849DA" w:rsidP="00C64BE0">
      <w:pPr>
        <w:pStyle w:val="a5"/>
      </w:pPr>
    </w:p>
    <w:p w:rsidR="00C64BE0" w:rsidRDefault="00C64BE0" w:rsidP="00C64BE0">
      <w:pPr>
        <w:pStyle w:val="a5"/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B376A" w:rsidTr="00D364AD">
        <w:tc>
          <w:tcPr>
            <w:tcW w:w="4926" w:type="dxa"/>
            <w:shd w:val="clear" w:color="auto" w:fill="auto"/>
          </w:tcPr>
          <w:p w:rsidR="00C82A67" w:rsidRPr="00D364AD" w:rsidRDefault="00C82A67" w:rsidP="00C82A67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Заказчик</w:t>
            </w: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 xml:space="preserve">__________________/ </w:t>
            </w:r>
            <w:r w:rsidR="002C30AD">
              <w:rPr>
                <w:sz w:val="24"/>
                <w:szCs w:val="24"/>
              </w:rPr>
              <w:t>_________________</w:t>
            </w:r>
          </w:p>
          <w:p w:rsidR="00BB376A" w:rsidRDefault="00BB376A" w:rsidP="00BB376A">
            <w:pPr>
              <w:pStyle w:val="a5"/>
            </w:pPr>
            <w:r w:rsidRPr="00D364AD">
              <w:rPr>
                <w:sz w:val="24"/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:rsidR="00C82A67" w:rsidRDefault="00C82A67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Поставщик</w:t>
            </w:r>
          </w:p>
          <w:p w:rsidR="00C82A67" w:rsidRDefault="00C82A67" w:rsidP="00D364AD">
            <w:pPr>
              <w:jc w:val="both"/>
              <w:rPr>
                <w:sz w:val="24"/>
                <w:szCs w:val="24"/>
              </w:rPr>
            </w:pPr>
          </w:p>
          <w:p w:rsidR="00C82A67" w:rsidRDefault="00C82A67" w:rsidP="00D364AD">
            <w:pPr>
              <w:jc w:val="both"/>
              <w:rPr>
                <w:sz w:val="24"/>
                <w:szCs w:val="24"/>
              </w:rPr>
            </w:pPr>
          </w:p>
          <w:p w:rsidR="00BB376A" w:rsidRPr="00D364AD" w:rsidRDefault="00BB376A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_________________/ _________________</w:t>
            </w:r>
          </w:p>
          <w:p w:rsidR="00BB376A" w:rsidRDefault="00BB376A" w:rsidP="00BB376A">
            <w:pPr>
              <w:pStyle w:val="a5"/>
            </w:pPr>
            <w:r w:rsidRPr="00D364AD">
              <w:rPr>
                <w:sz w:val="24"/>
                <w:szCs w:val="24"/>
              </w:rPr>
              <w:t>м. п.</w:t>
            </w:r>
          </w:p>
        </w:tc>
      </w:tr>
    </w:tbl>
    <w:p w:rsidR="00D12979" w:rsidRDefault="00D12979" w:rsidP="00C64BE0">
      <w:pPr>
        <w:pStyle w:val="a5"/>
      </w:pPr>
    </w:p>
    <w:p w:rsidR="000849DA" w:rsidRPr="004A56A6" w:rsidRDefault="00D12979" w:rsidP="000849DA">
      <w:pPr>
        <w:pStyle w:val="ConsPlusNormal"/>
        <w:ind w:left="6804"/>
        <w:rPr>
          <w:sz w:val="26"/>
          <w:szCs w:val="26"/>
        </w:rPr>
      </w:pPr>
      <w:r>
        <w:br w:type="page"/>
      </w:r>
      <w:r w:rsidR="000849DA">
        <w:rPr>
          <w:sz w:val="26"/>
          <w:szCs w:val="26"/>
        </w:rPr>
        <w:t>Приложение № 2</w:t>
      </w:r>
    </w:p>
    <w:p w:rsidR="000849DA" w:rsidRDefault="00001A03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>к К</w:t>
      </w:r>
      <w:r w:rsidR="008F14EB">
        <w:rPr>
          <w:sz w:val="26"/>
          <w:szCs w:val="26"/>
        </w:rPr>
        <w:t>онтракт</w:t>
      </w:r>
      <w:r w:rsidR="000849DA">
        <w:rPr>
          <w:sz w:val="26"/>
          <w:szCs w:val="26"/>
        </w:rPr>
        <w:t xml:space="preserve">у </w:t>
      </w:r>
      <w:r w:rsidR="000849DA" w:rsidRPr="004A56A6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</w:t>
      </w:r>
    </w:p>
    <w:p w:rsidR="000849DA" w:rsidRPr="004A56A6" w:rsidRDefault="000849DA" w:rsidP="000849D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792A36">
        <w:rPr>
          <w:sz w:val="26"/>
          <w:szCs w:val="26"/>
        </w:rPr>
        <w:t>УФИЦ44272</w:t>
      </w:r>
    </w:p>
    <w:p w:rsidR="000849DA" w:rsidRDefault="000849DA" w:rsidP="000849DA">
      <w:pPr>
        <w:pStyle w:val="ConsPlusNormal"/>
        <w:ind w:firstLine="540"/>
        <w:jc w:val="center"/>
        <w:rPr>
          <w:b/>
          <w:bCs/>
          <w:sz w:val="28"/>
          <w:szCs w:val="28"/>
        </w:rPr>
      </w:pPr>
    </w:p>
    <w:p w:rsidR="000849DA" w:rsidRDefault="000849DA" w:rsidP="000849DA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9D50D1" w:rsidRDefault="009D50D1" w:rsidP="009D5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питьевой воды «Красный ключ»</w:t>
      </w:r>
    </w:p>
    <w:p w:rsidR="009D50D1" w:rsidRDefault="009D50D1" w:rsidP="009D5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рамках организации и проведения торжественных мероприятий, посвященных </w:t>
      </w:r>
    </w:p>
    <w:p w:rsidR="009D50D1" w:rsidRDefault="009D50D1" w:rsidP="009D5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75-летию УФИЦ РАН</w:t>
      </w:r>
    </w:p>
    <w:p w:rsidR="009D50D1" w:rsidRDefault="009D50D1" w:rsidP="009D50D1">
      <w:pPr>
        <w:jc w:val="center"/>
        <w:rPr>
          <w:b/>
          <w:sz w:val="24"/>
          <w:szCs w:val="24"/>
        </w:rPr>
      </w:pPr>
    </w:p>
    <w:p w:rsidR="009D50D1" w:rsidRPr="00A942C4" w:rsidRDefault="009D50D1" w:rsidP="009D5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Наименование, количество, т</w:t>
      </w:r>
      <w:r w:rsidRPr="00A942C4">
        <w:rPr>
          <w:b/>
          <w:sz w:val="24"/>
          <w:szCs w:val="24"/>
        </w:rPr>
        <w:t xml:space="preserve">ехнические, функциональные характеристики </w:t>
      </w:r>
    </w:p>
    <w:p w:rsidR="009D50D1" w:rsidRDefault="009D50D1" w:rsidP="009D50D1">
      <w:pPr>
        <w:jc w:val="center"/>
        <w:rPr>
          <w:b/>
          <w:sz w:val="24"/>
          <w:szCs w:val="24"/>
        </w:rPr>
      </w:pPr>
      <w:r w:rsidRPr="00A942C4">
        <w:rPr>
          <w:b/>
          <w:sz w:val="24"/>
          <w:szCs w:val="24"/>
        </w:rPr>
        <w:t>и комплектность поставляемого товара</w:t>
      </w: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1868"/>
        <w:gridCol w:w="1998"/>
        <w:gridCol w:w="4158"/>
        <w:gridCol w:w="666"/>
        <w:gridCol w:w="664"/>
      </w:tblGrid>
      <w:tr w:rsidR="009D50D1" w:rsidRPr="00EA56A4" w:rsidTr="00A04B20">
        <w:trPr>
          <w:trHeight w:val="283"/>
        </w:trPr>
        <w:tc>
          <w:tcPr>
            <w:tcW w:w="253" w:type="pct"/>
            <w:vMerge w:val="restart"/>
            <w:shd w:val="clear" w:color="auto" w:fill="auto"/>
            <w:vAlign w:val="center"/>
          </w:tcPr>
          <w:p w:rsidR="009D50D1" w:rsidRPr="00A04B20" w:rsidRDefault="009D50D1" w:rsidP="00A04B20">
            <w:pPr>
              <w:jc w:val="center"/>
              <w:rPr>
                <w:bCs/>
                <w:lang w:eastAsia="ru-RU"/>
              </w:rPr>
            </w:pPr>
            <w:r w:rsidRPr="00A04B20">
              <w:rPr>
                <w:bCs/>
                <w:lang w:eastAsia="ru-RU"/>
              </w:rPr>
              <w:t>№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 w:rsidR="009D50D1" w:rsidRPr="00EA56A4" w:rsidRDefault="009D50D1" w:rsidP="00A04B20">
            <w:pPr>
              <w:pStyle w:val="af2"/>
              <w:jc w:val="center"/>
            </w:pPr>
            <w:r w:rsidRPr="00EA56A4">
              <w:t>Наименование товара</w:t>
            </w:r>
          </w:p>
        </w:tc>
        <w:tc>
          <w:tcPr>
            <w:tcW w:w="3124" w:type="pct"/>
            <w:gridSpan w:val="2"/>
            <w:shd w:val="clear" w:color="auto" w:fill="auto"/>
            <w:vAlign w:val="center"/>
          </w:tcPr>
          <w:p w:rsidR="009D50D1" w:rsidRPr="00EA56A4" w:rsidRDefault="009D50D1" w:rsidP="00A04B20">
            <w:pPr>
              <w:jc w:val="center"/>
            </w:pPr>
            <w:r w:rsidRPr="00A04B20">
              <w:rPr>
                <w:bCs/>
                <w:color w:val="000000"/>
                <w:lang w:val="be-BY" w:eastAsia="ru-RU"/>
              </w:rPr>
              <w:t>Характеристики товара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2"/>
              <w:jc w:val="center"/>
              <w:rPr>
                <w:bCs/>
                <w:color w:val="000000"/>
                <w:lang w:val="be-BY"/>
              </w:rPr>
            </w:pPr>
            <w:r w:rsidRPr="00A04B20">
              <w:rPr>
                <w:rFonts w:eastAsia="Calibri"/>
                <w:bCs/>
                <w:color w:val="000000"/>
                <w:lang w:val="be-BY"/>
              </w:rPr>
              <w:t>Ед. изм.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2"/>
              <w:jc w:val="center"/>
              <w:rPr>
                <w:bCs/>
                <w:color w:val="000000"/>
                <w:lang w:val="be-BY"/>
              </w:rPr>
            </w:pPr>
            <w:r w:rsidRPr="00A04B20">
              <w:rPr>
                <w:bCs/>
                <w:color w:val="000000"/>
                <w:lang w:val="be-BY"/>
              </w:rPr>
              <w:t>Кол-во</w:t>
            </w:r>
          </w:p>
        </w:tc>
      </w:tr>
      <w:tr w:rsidR="009D50D1" w:rsidRPr="00EA56A4" w:rsidTr="00A04B20">
        <w:trPr>
          <w:trHeight w:val="419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1014" w:type="pct"/>
            <w:shd w:val="clear" w:color="auto" w:fill="auto"/>
            <w:vAlign w:val="center"/>
          </w:tcPr>
          <w:p w:rsidR="009D50D1" w:rsidRPr="00EA56A4" w:rsidRDefault="009D50D1" w:rsidP="00A04B20">
            <w:pPr>
              <w:pStyle w:val="af2"/>
              <w:jc w:val="center"/>
            </w:pPr>
            <w:r w:rsidRPr="00A04B20">
              <w:rPr>
                <w:bCs/>
                <w:color w:val="000000"/>
                <w:lang w:val="be-BY"/>
              </w:rPr>
              <w:t>Наименование характеристики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2"/>
              <w:jc w:val="center"/>
              <w:rPr>
                <w:bCs/>
                <w:color w:val="000000"/>
                <w:lang w:val="be-BY"/>
              </w:rPr>
            </w:pPr>
            <w:r w:rsidRPr="00A04B20">
              <w:rPr>
                <w:bCs/>
                <w:color w:val="000000"/>
                <w:lang w:val="be-BY"/>
              </w:rPr>
              <w:t>Значение характеристики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 w:val="restart"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 w:rsidR="009D50D1" w:rsidRPr="00CF194E" w:rsidRDefault="009D50D1" w:rsidP="00A04B20">
            <w:r w:rsidRPr="00EA56A4">
              <w:t>Вода питьевая в ПЭТ-бутылках 0,5 л.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highlight w:val="yellow"/>
              </w:rPr>
            </w:pPr>
            <w:r w:rsidRPr="00EA56A4">
              <w:t>Тип воды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EA56A4" w:rsidRDefault="009D50D1" w:rsidP="00A04B20">
            <w:r w:rsidRPr="00EA56A4">
              <w:t>питьевая природная (не минеральная), негазированная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9D50D1" w:rsidRPr="00EA56A4" w:rsidRDefault="009D50D1" w:rsidP="00A04B20">
            <w:r w:rsidRPr="00A04B20">
              <w:rPr>
                <w:rFonts w:eastAsia="Calibri"/>
                <w:lang w:val="be-BY"/>
              </w:rPr>
              <w:t>шт.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9D50D1" w:rsidRPr="00EA56A4" w:rsidRDefault="009D50D1" w:rsidP="00A04B20">
            <w:r>
              <w:t>576</w:t>
            </w:r>
          </w:p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9D50D1" w:rsidRPr="00A04B20" w:rsidRDefault="009D50D1" w:rsidP="00A04B20">
            <w:pPr>
              <w:pStyle w:val="ds-markdown-paragraph"/>
              <w:shd w:val="clear" w:color="auto" w:fill="FFFFFF"/>
              <w:spacing w:after="0"/>
              <w:ind w:left="37" w:hanging="37"/>
              <w:rPr>
                <w:color w:val="0F1115"/>
                <w:sz w:val="20"/>
                <w:szCs w:val="20"/>
              </w:rPr>
            </w:pPr>
            <w:r w:rsidRPr="00A04B20">
              <w:rPr>
                <w:rStyle w:val="af"/>
                <w:color w:val="0F1115"/>
                <w:sz w:val="20"/>
                <w:szCs w:val="20"/>
              </w:rPr>
              <w:t>Внешний вид:</w:t>
            </w:r>
            <w:r w:rsidRPr="00A04B20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EA56A4" w:rsidRDefault="009D50D1" w:rsidP="00A04B20">
            <w:r w:rsidRPr="00A04B20">
              <w:rPr>
                <w:color w:val="0F1115"/>
              </w:rPr>
              <w:t>прозрачная жидкость, без видимых включений и поверхностной пленки 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9D50D1" w:rsidRPr="00A04B20" w:rsidRDefault="009D50D1" w:rsidP="00A04B20">
            <w:pPr>
              <w:pStyle w:val="ds-markdown-paragraph"/>
              <w:shd w:val="clear" w:color="auto" w:fill="FFFFFF"/>
              <w:spacing w:after="0"/>
              <w:ind w:left="37" w:hanging="37"/>
              <w:rPr>
                <w:color w:val="0F1115"/>
                <w:sz w:val="20"/>
                <w:szCs w:val="20"/>
              </w:rPr>
            </w:pPr>
            <w:r w:rsidRPr="00A04B20">
              <w:rPr>
                <w:rStyle w:val="af"/>
                <w:color w:val="0F1115"/>
                <w:sz w:val="20"/>
                <w:szCs w:val="20"/>
              </w:rPr>
              <w:t>Вкус и запах:</w:t>
            </w:r>
            <w:r w:rsidRPr="00A04B20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  <w:shd w:val="clear" w:color="auto" w:fill="FFFFFF"/>
              </w:rPr>
            </w:pPr>
            <w:r w:rsidRPr="00A04B20">
              <w:rPr>
                <w:color w:val="0F1115"/>
              </w:rPr>
              <w:t>чистый, без постороннего привкуса и запаха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9D50D1" w:rsidRPr="00A04B20" w:rsidRDefault="009D50D1" w:rsidP="00A04B20">
            <w:pPr>
              <w:pStyle w:val="ds-markdown-paragraph"/>
              <w:shd w:val="clear" w:color="auto" w:fill="FFFFFF"/>
              <w:spacing w:after="0"/>
              <w:rPr>
                <w:color w:val="0F1115"/>
                <w:sz w:val="20"/>
                <w:szCs w:val="20"/>
              </w:rPr>
            </w:pPr>
            <w:r w:rsidRPr="00A04B20">
              <w:rPr>
                <w:rStyle w:val="af"/>
                <w:color w:val="0F1115"/>
                <w:sz w:val="20"/>
                <w:szCs w:val="20"/>
              </w:rPr>
              <w:t>Общая минерализация:</w:t>
            </w:r>
            <w:r w:rsidRPr="00A04B20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spacing w:line="375" w:lineRule="atLeast"/>
              <w:rPr>
                <w:color w:val="0F1115"/>
              </w:rPr>
            </w:pPr>
            <w:r w:rsidRPr="00A04B20">
              <w:rPr>
                <w:color w:val="0F1115"/>
              </w:rPr>
              <w:t>50-545 мг/л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</w:rPr>
            </w:pPr>
            <w:r w:rsidRPr="00A04B20">
              <w:rPr>
                <w:color w:val="0F1115"/>
              </w:rPr>
              <w:t xml:space="preserve">Общая жесткость 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  <w:shd w:val="clear" w:color="auto" w:fill="FFFFFF"/>
              </w:rPr>
            </w:pPr>
            <w:r w:rsidRPr="00A04B20">
              <w:rPr>
                <w:color w:val="0F1115"/>
              </w:rPr>
              <w:t>3-5 мг-экв/л (⁰Ж)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</w:rPr>
            </w:pPr>
            <w:r w:rsidRPr="00A04B20">
              <w:rPr>
                <w:color w:val="0F1115"/>
                <w:shd w:val="clear" w:color="auto" w:fill="FFFFFF"/>
              </w:rPr>
              <w:t>Сульфаты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  <w:shd w:val="clear" w:color="auto" w:fill="FFFFFF"/>
              </w:rPr>
            </w:pPr>
            <w:r w:rsidRPr="00A04B20">
              <w:rPr>
                <w:color w:val="0F1115"/>
                <w:shd w:val="clear" w:color="auto" w:fill="FFFFFF"/>
              </w:rPr>
              <w:t>5-45 мг/л.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</w:rPr>
            </w:pPr>
            <w:r w:rsidRPr="00A04B20">
              <w:rPr>
                <w:color w:val="0F1115"/>
                <w:shd w:val="clear" w:color="auto" w:fill="FFFFFF"/>
              </w:rPr>
              <w:t>Хлориды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  <w:shd w:val="clear" w:color="auto" w:fill="FFFFFF"/>
              </w:rPr>
            </w:pPr>
            <w:r w:rsidRPr="00A04B20">
              <w:rPr>
                <w:color w:val="0F1115"/>
                <w:shd w:val="clear" w:color="auto" w:fill="FFFFFF"/>
              </w:rPr>
              <w:t>1-35 мг/л.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</w:rPr>
            </w:pPr>
            <w:r w:rsidRPr="00A04B20">
              <w:rPr>
                <w:color w:val="0F1115"/>
                <w:shd w:val="clear" w:color="auto" w:fill="FFFFFF"/>
              </w:rPr>
              <w:t>Способ обеззараживания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A04B20" w:rsidRDefault="009D50D1" w:rsidP="00A04B20">
            <w:pPr>
              <w:rPr>
                <w:color w:val="0F1115"/>
                <w:shd w:val="clear" w:color="auto" w:fill="FFFFFF"/>
              </w:rPr>
            </w:pPr>
            <w:r w:rsidRPr="00A04B20">
              <w:rPr>
                <w:color w:val="0F1115"/>
                <w:shd w:val="clear" w:color="auto" w:fill="FFFFFF"/>
              </w:rPr>
              <w:t>Ультрафиолет.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  <w:tr w:rsidR="009D50D1" w:rsidRPr="00EA56A4" w:rsidTr="00A04B20">
        <w:trPr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pStyle w:val="af0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  <w:vAlign w:val="center"/>
          </w:tcPr>
          <w:p w:rsidR="009D50D1" w:rsidRPr="00A04B20" w:rsidRDefault="009D50D1" w:rsidP="00A04B20">
            <w:pPr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9D50D1" w:rsidRPr="00EA56A4" w:rsidRDefault="009D50D1" w:rsidP="00A04B20">
            <w:r w:rsidRPr="00A04B20">
              <w:rPr>
                <w:color w:val="0F1115"/>
              </w:rPr>
              <w:t>Тара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9D50D1" w:rsidRPr="00EA56A4" w:rsidRDefault="009D50D1" w:rsidP="00A04B20">
            <w:r w:rsidRPr="00A04B20">
              <w:rPr>
                <w:color w:val="0F1115"/>
                <w:shd w:val="clear" w:color="auto" w:fill="FFFFFF"/>
              </w:rPr>
              <w:t>(ПЭТ), пищевой, 0,5 л, Прозрачный / бесцветный, бутылка должна быть герметичной, без повреждений и деформаций, с гарантийным кольцом, обеспечивающая сохранность воды при транспортировке и хранении, чистая, без следов смазки, сквозных отверстий, пузырей, грата и трещин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  <w:tc>
          <w:tcPr>
            <w:tcW w:w="337" w:type="pct"/>
            <w:vMerge/>
            <w:shd w:val="clear" w:color="auto" w:fill="auto"/>
            <w:vAlign w:val="center"/>
          </w:tcPr>
          <w:p w:rsidR="009D50D1" w:rsidRPr="00EA56A4" w:rsidRDefault="009D50D1" w:rsidP="00A04B20"/>
        </w:tc>
      </w:tr>
    </w:tbl>
    <w:p w:rsidR="009D50D1" w:rsidRPr="00886A27" w:rsidRDefault="009D50D1" w:rsidP="009D50D1">
      <w:pPr>
        <w:jc w:val="both"/>
        <w:rPr>
          <w:rFonts w:eastAsia="Calibri"/>
          <w:bCs/>
          <w:sz w:val="24"/>
          <w:szCs w:val="24"/>
        </w:rPr>
      </w:pPr>
      <w:r w:rsidRPr="00EA56A4">
        <w:rPr>
          <w:rFonts w:eastAsia="Calibri"/>
          <w:bCs/>
          <w:sz w:val="24"/>
          <w:szCs w:val="24"/>
          <w:lang w:val="be-BY"/>
        </w:rPr>
        <w:t xml:space="preserve">Код ОКПД2: </w:t>
      </w:r>
      <w:r w:rsidR="00E47604">
        <w:rPr>
          <w:rFonts w:eastAsia="Calibri"/>
          <w:bCs/>
          <w:sz w:val="24"/>
          <w:szCs w:val="24"/>
          <w:lang w:val="be-BY"/>
        </w:rPr>
        <w:t>11.07.11.15</w:t>
      </w:r>
      <w:r>
        <w:rPr>
          <w:rFonts w:eastAsia="Calibri"/>
          <w:bCs/>
          <w:sz w:val="24"/>
          <w:szCs w:val="24"/>
          <w:lang w:val="be-BY"/>
        </w:rPr>
        <w:t xml:space="preserve">1 - </w:t>
      </w:r>
      <w:r w:rsidR="00E47604" w:rsidRPr="00E47604">
        <w:rPr>
          <w:rFonts w:eastAsia="Calibri"/>
          <w:bCs/>
          <w:sz w:val="24"/>
          <w:szCs w:val="24"/>
          <w:lang w:val="be-BY"/>
        </w:rPr>
        <w:t>Воды обработанные питьевые упакованные негазированные</w:t>
      </w:r>
      <w:r w:rsidR="00E47604">
        <w:rPr>
          <w:rFonts w:eastAsia="Calibri"/>
          <w:bCs/>
          <w:sz w:val="24"/>
          <w:szCs w:val="24"/>
          <w:lang w:val="be-BY"/>
        </w:rPr>
        <w:t>.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На момент публикации плана-графика по данной позициии, в КТРУ отсутствуют характеристики закупаемого товара. Заказчик закупает товар по своим характеристикам, являющихся значимыми относительно потребности Заказчика.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Существенные условия закупки: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 xml:space="preserve">Срок поставки: до 14 сентября 2026 г. </w:t>
      </w:r>
    </w:p>
    <w:p w:rsidR="009D50D1" w:rsidRPr="00001668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Адрес поставки: 450054, г. Уфа, проспект Октября, 71</w:t>
      </w:r>
      <w:r>
        <w:rPr>
          <w:bCs/>
          <w:sz w:val="24"/>
          <w:szCs w:val="24"/>
        </w:rPr>
        <w:t>, на склад.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Срок и порядок оплаты: не позднее 7 рабочих дней по факту поставки на основании подписанного с обеих сторон товарной накладной (или УПД/или акта приема-передачи).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 xml:space="preserve">Гарантийные обязательства: не менее </w:t>
      </w:r>
      <w:r>
        <w:rPr>
          <w:bCs/>
          <w:sz w:val="24"/>
          <w:szCs w:val="24"/>
        </w:rPr>
        <w:t>6</w:t>
      </w:r>
      <w:r w:rsidRPr="00FD2A1C">
        <w:rPr>
          <w:bCs/>
          <w:sz w:val="24"/>
          <w:szCs w:val="24"/>
        </w:rPr>
        <w:t xml:space="preserve"> месяцев со дня приемки товара.</w:t>
      </w:r>
    </w:p>
    <w:p w:rsidR="009D50D1" w:rsidRPr="00FD2A1C" w:rsidRDefault="009D50D1" w:rsidP="009D50D1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Требования к поставщику: наличие лицензии не требуется</w:t>
      </w:r>
    </w:p>
    <w:p w:rsidR="009D50D1" w:rsidRDefault="009D50D1" w:rsidP="009D50D1">
      <w:pPr>
        <w:jc w:val="both"/>
        <w:rPr>
          <w:sz w:val="24"/>
          <w:szCs w:val="24"/>
        </w:rPr>
      </w:pPr>
    </w:p>
    <w:p w:rsidR="009D50D1" w:rsidRPr="00AA58BA" w:rsidRDefault="009D50D1" w:rsidP="009D50D1">
      <w:pPr>
        <w:autoSpaceDE w:val="0"/>
        <w:autoSpaceDN w:val="0"/>
        <w:adjustRightInd w:val="0"/>
        <w:jc w:val="center"/>
        <w:rPr>
          <w:rFonts w:eastAsia="Calibri"/>
          <w:b/>
          <w:sz w:val="24"/>
          <w:lang w:val="be-BY"/>
        </w:rPr>
      </w:pPr>
      <w:r>
        <w:rPr>
          <w:rFonts w:eastAsia="Calibri"/>
          <w:b/>
          <w:sz w:val="24"/>
          <w:lang w:val="be-BY"/>
        </w:rPr>
        <w:t>Назначение товаров</w:t>
      </w:r>
      <w:r w:rsidRPr="00AA58BA">
        <w:rPr>
          <w:rFonts w:eastAsia="Calibri"/>
          <w:b/>
          <w:sz w:val="24"/>
          <w:lang w:val="be-BY"/>
        </w:rPr>
        <w:t>:</w:t>
      </w:r>
    </w:p>
    <w:p w:rsidR="009D50D1" w:rsidRPr="00617C5B" w:rsidRDefault="009D50D1" w:rsidP="009D50D1">
      <w:pPr>
        <w:jc w:val="both"/>
        <w:rPr>
          <w:sz w:val="24"/>
          <w:szCs w:val="24"/>
        </w:rPr>
      </w:pPr>
      <w:r w:rsidRPr="00A942C4">
        <w:rPr>
          <w:sz w:val="24"/>
          <w:szCs w:val="24"/>
        </w:rPr>
        <w:t xml:space="preserve">Обеспечение </w:t>
      </w:r>
      <w:r>
        <w:rPr>
          <w:rFonts w:ascii="system-ui" w:hAnsi="system-ui"/>
          <w:color w:val="0F1115"/>
          <w:sz w:val="23"/>
          <w:szCs w:val="23"/>
          <w:shd w:val="clear" w:color="auto" w:fill="FFFFFF"/>
        </w:rPr>
        <w:t>питьевой водой</w:t>
      </w:r>
      <w:r w:rsidRPr="00A942C4">
        <w:rPr>
          <w:sz w:val="24"/>
          <w:szCs w:val="24"/>
        </w:rPr>
        <w:t xml:space="preserve"> участников и гостей </w:t>
      </w:r>
      <w:r>
        <w:rPr>
          <w:sz w:val="24"/>
          <w:szCs w:val="24"/>
        </w:rPr>
        <w:t>юбилейных мероприятий УФИЦ </w:t>
      </w:r>
      <w:r w:rsidRPr="00617C5B">
        <w:rPr>
          <w:sz w:val="24"/>
          <w:szCs w:val="24"/>
        </w:rPr>
        <w:t>РАН.</w:t>
      </w:r>
    </w:p>
    <w:p w:rsidR="009D50D1" w:rsidRDefault="009D50D1" w:rsidP="009D50D1">
      <w:pPr>
        <w:jc w:val="center"/>
        <w:rPr>
          <w:b/>
          <w:sz w:val="24"/>
          <w:szCs w:val="24"/>
        </w:rPr>
      </w:pPr>
    </w:p>
    <w:p w:rsidR="009D50D1" w:rsidRPr="00EA56A4" w:rsidRDefault="009D50D1" w:rsidP="009D50D1">
      <w:pPr>
        <w:jc w:val="both"/>
        <w:rPr>
          <w:b/>
          <w:sz w:val="24"/>
          <w:szCs w:val="24"/>
        </w:rPr>
      </w:pPr>
      <w:r w:rsidRPr="00EA56A4">
        <w:rPr>
          <w:b/>
          <w:sz w:val="24"/>
          <w:szCs w:val="24"/>
        </w:rPr>
        <w:t>Требование к качеству</w:t>
      </w:r>
    </w:p>
    <w:p w:rsidR="009D50D1" w:rsidRPr="004E41D2" w:rsidRDefault="009D50D1" w:rsidP="009D50D1">
      <w:pPr>
        <w:jc w:val="both"/>
        <w:rPr>
          <w:sz w:val="24"/>
          <w:szCs w:val="24"/>
        </w:rPr>
      </w:pPr>
      <w:r w:rsidRPr="004E41D2">
        <w:rPr>
          <w:sz w:val="24"/>
          <w:szCs w:val="24"/>
        </w:rPr>
        <w:t>Товар (работы, услуги) 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:rsidR="009D50D1" w:rsidRDefault="009D50D1" w:rsidP="009D5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50D1" w:rsidRPr="000F3AC9" w:rsidRDefault="009D50D1" w:rsidP="009D50D1">
      <w:pPr>
        <w:jc w:val="both"/>
        <w:rPr>
          <w:b/>
          <w:sz w:val="24"/>
          <w:szCs w:val="24"/>
        </w:rPr>
      </w:pPr>
      <w:r w:rsidRPr="000F3AC9">
        <w:rPr>
          <w:b/>
          <w:sz w:val="24"/>
          <w:szCs w:val="24"/>
        </w:rPr>
        <w:t>Требования к таре и упаковке товара</w:t>
      </w:r>
    </w:p>
    <w:p w:rsidR="009D50D1" w:rsidRPr="00B3364E" w:rsidRDefault="009D50D1" w:rsidP="009D50D1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3364E">
        <w:rPr>
          <w:sz w:val="24"/>
          <w:szCs w:val="24"/>
        </w:rPr>
        <w:t>. Поставка товара должна осуществляется в упаковке</w:t>
      </w:r>
      <w:r>
        <w:rPr>
          <w:sz w:val="24"/>
          <w:szCs w:val="24"/>
        </w:rPr>
        <w:t xml:space="preserve"> (индивидуальная упаковка, термоусадочная пленка, коробка и др.)</w:t>
      </w:r>
      <w:r w:rsidRPr="00B3364E">
        <w:rPr>
          <w:sz w:val="24"/>
          <w:szCs w:val="24"/>
        </w:rPr>
        <w:t>, обеспечивающей его сохранность и не содержащей вскрытий, вмятин, порезов и деформаций. Этикетки и наклейки должны быть четкими, чистыми и хорошо читаемыми.</w:t>
      </w:r>
    </w:p>
    <w:p w:rsidR="009D50D1" w:rsidRPr="00B3364E" w:rsidRDefault="009D50D1" w:rsidP="009D50D1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B3364E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Поставщик</w:t>
      </w:r>
      <w:r w:rsidRPr="00B3364E">
        <w:rPr>
          <w:sz w:val="24"/>
          <w:szCs w:val="24"/>
        </w:rPr>
        <w:t xml:space="preserve"> несет ответственность перед Заказчиком за все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 </w:t>
      </w:r>
    </w:p>
    <w:p w:rsidR="009D50D1" w:rsidRPr="00B3364E" w:rsidRDefault="009D50D1" w:rsidP="009D50D1">
      <w:pPr>
        <w:jc w:val="both"/>
        <w:rPr>
          <w:sz w:val="24"/>
          <w:szCs w:val="24"/>
        </w:rPr>
      </w:pPr>
      <w:r w:rsidRPr="00B3364E">
        <w:rPr>
          <w:sz w:val="24"/>
          <w:szCs w:val="24"/>
        </w:rPr>
        <w:t>3. Товар отгружается в таре и упаковке, отвечающей требованиям ГОСТов и ТУ, обеспечивающей его сохранность при перевозке и хранении.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Если производителем (производителями) товара предусмотрена для них специальная упаковка (тара), отличная от указанной настоящим техническим заданием,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</w:t>
      </w:r>
    </w:p>
    <w:p w:rsidR="009D50D1" w:rsidRPr="00B3364E" w:rsidRDefault="009D50D1" w:rsidP="009D5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3364E">
        <w:rPr>
          <w:sz w:val="24"/>
          <w:szCs w:val="24"/>
        </w:rPr>
        <w:t xml:space="preserve">Маркировка товара должна содержать следующие сведения в соответствии с требованиями стандартов и технических условий на русском языке, в том числе: </w:t>
      </w:r>
      <w:r w:rsidRPr="00233DFE">
        <w:rPr>
          <w:sz w:val="24"/>
          <w:szCs w:val="24"/>
        </w:rPr>
        <w:t>наименование товара, количество, вариант (при наличии), дату изготовления</w:t>
      </w:r>
      <w:r w:rsidRPr="00B3364E">
        <w:rPr>
          <w:sz w:val="24"/>
          <w:szCs w:val="24"/>
        </w:rPr>
        <w:t xml:space="preserve">. </w:t>
      </w:r>
    </w:p>
    <w:p w:rsidR="009D50D1" w:rsidRDefault="009D50D1" w:rsidP="009D50D1">
      <w:pPr>
        <w:rPr>
          <w:b/>
          <w:sz w:val="24"/>
          <w:szCs w:val="24"/>
        </w:rPr>
      </w:pPr>
    </w:p>
    <w:p w:rsidR="009D50D1" w:rsidRDefault="009D50D1" w:rsidP="009D50D1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поставке товара</w:t>
      </w:r>
    </w:p>
    <w:p w:rsidR="009D50D1" w:rsidRDefault="009D50D1" w:rsidP="009D50D1">
      <w:pPr>
        <w:ind w:firstLine="567"/>
        <w:rPr>
          <w:sz w:val="24"/>
          <w:szCs w:val="24"/>
        </w:rPr>
      </w:pPr>
      <w:r w:rsidRPr="00EA56A4">
        <w:rPr>
          <w:sz w:val="24"/>
          <w:szCs w:val="24"/>
        </w:rPr>
        <w:t xml:space="preserve">Поставка осуществляется силами и за счет Поставщика </w:t>
      </w:r>
      <w:r>
        <w:rPr>
          <w:sz w:val="24"/>
          <w:szCs w:val="24"/>
        </w:rPr>
        <w:t>в срок до 14 сентября 2026 г</w:t>
      </w:r>
      <w:r w:rsidRPr="00EA56A4">
        <w:rPr>
          <w:sz w:val="24"/>
          <w:szCs w:val="24"/>
        </w:rPr>
        <w:t xml:space="preserve"> </w:t>
      </w:r>
    </w:p>
    <w:p w:rsidR="009D50D1" w:rsidRDefault="009D50D1" w:rsidP="009D50D1">
      <w:pPr>
        <w:ind w:firstLine="567"/>
        <w:rPr>
          <w:sz w:val="24"/>
          <w:szCs w:val="24"/>
        </w:rPr>
      </w:pPr>
      <w:r w:rsidRPr="00EA56A4">
        <w:rPr>
          <w:sz w:val="24"/>
          <w:szCs w:val="24"/>
        </w:rPr>
        <w:t>Срок годности на момент поставки долже</w:t>
      </w:r>
      <w:r>
        <w:rPr>
          <w:sz w:val="24"/>
          <w:szCs w:val="24"/>
        </w:rPr>
        <w:t>н составлять не менее 6 месяцев.</w:t>
      </w:r>
    </w:p>
    <w:p w:rsidR="00D12979" w:rsidRDefault="00D12979" w:rsidP="00D12979">
      <w:pPr>
        <w:pStyle w:val="a5"/>
      </w:pPr>
    </w:p>
    <w:p w:rsidR="00D12979" w:rsidRDefault="00D12979" w:rsidP="00D12979">
      <w:pPr>
        <w:pStyle w:val="a5"/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12979" w:rsidTr="00D364AD">
        <w:tc>
          <w:tcPr>
            <w:tcW w:w="4926" w:type="dxa"/>
            <w:shd w:val="clear" w:color="auto" w:fill="auto"/>
          </w:tcPr>
          <w:p w:rsidR="00D12979" w:rsidRDefault="00EE4A86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Заказчик</w:t>
            </w:r>
          </w:p>
          <w:p w:rsidR="00EE4A86" w:rsidRDefault="00EE4A86" w:rsidP="00D364AD">
            <w:pPr>
              <w:jc w:val="both"/>
              <w:rPr>
                <w:sz w:val="24"/>
                <w:szCs w:val="24"/>
              </w:rPr>
            </w:pPr>
          </w:p>
          <w:p w:rsidR="00EE4A86" w:rsidRPr="00D364AD" w:rsidRDefault="00EE4A86" w:rsidP="00D364AD">
            <w:pPr>
              <w:jc w:val="both"/>
              <w:rPr>
                <w:sz w:val="24"/>
                <w:szCs w:val="24"/>
              </w:rPr>
            </w:pPr>
          </w:p>
          <w:p w:rsidR="00D12979" w:rsidRPr="00D364AD" w:rsidRDefault="002C30AD" w:rsidP="00D36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__________________/________________</w:t>
            </w:r>
          </w:p>
          <w:p w:rsidR="00D12979" w:rsidRDefault="00D12979" w:rsidP="00D364AD">
            <w:pPr>
              <w:pStyle w:val="a5"/>
            </w:pPr>
            <w:r w:rsidRPr="00D364AD">
              <w:rPr>
                <w:sz w:val="24"/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:rsidR="00EE4A86" w:rsidRPr="00D364AD" w:rsidRDefault="00EE4A86" w:rsidP="00EE4A86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Поставщик</w:t>
            </w: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</w:p>
          <w:p w:rsidR="00D12979" w:rsidRPr="00D364AD" w:rsidRDefault="00D12979" w:rsidP="00D364AD">
            <w:pPr>
              <w:jc w:val="both"/>
              <w:rPr>
                <w:sz w:val="24"/>
                <w:szCs w:val="24"/>
              </w:rPr>
            </w:pPr>
            <w:r w:rsidRPr="00D364AD">
              <w:rPr>
                <w:sz w:val="24"/>
                <w:szCs w:val="24"/>
              </w:rPr>
              <w:t>_________________/ _________________</w:t>
            </w:r>
          </w:p>
          <w:p w:rsidR="00D12979" w:rsidRDefault="00D12979" w:rsidP="00D364AD">
            <w:pPr>
              <w:pStyle w:val="a5"/>
            </w:pPr>
            <w:r w:rsidRPr="00D364AD">
              <w:rPr>
                <w:sz w:val="24"/>
                <w:szCs w:val="24"/>
              </w:rPr>
              <w:t>м. п.</w:t>
            </w:r>
          </w:p>
        </w:tc>
      </w:tr>
    </w:tbl>
    <w:p w:rsidR="00D12979" w:rsidRPr="00D12979" w:rsidRDefault="00D12979" w:rsidP="00D12979">
      <w:pPr>
        <w:pStyle w:val="a5"/>
      </w:pPr>
    </w:p>
    <w:sectPr w:rsidR="00D12979" w:rsidRPr="00D12979" w:rsidSect="00A545C0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868" w:rsidRDefault="00C67868" w:rsidP="00CD66E0">
      <w:r>
        <w:separator/>
      </w:r>
    </w:p>
  </w:endnote>
  <w:endnote w:type="continuationSeparator" w:id="0">
    <w:p w:rsidR="00C67868" w:rsidRDefault="00C67868" w:rsidP="00CD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868" w:rsidRDefault="00C67868" w:rsidP="00CD66E0">
      <w:r>
        <w:separator/>
      </w:r>
    </w:p>
  </w:footnote>
  <w:footnote w:type="continuationSeparator" w:id="0">
    <w:p w:rsidR="00C67868" w:rsidRDefault="00C67868" w:rsidP="00CD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suff w:val="nothing"/>
      <w:lvlText w:val="9.%1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1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2" w15:restartNumberingAfterBreak="0">
    <w:nsid w:val="00000003"/>
    <w:multiLevelType w:val="singleLevel"/>
    <w:tmpl w:val="00000003"/>
    <w:lvl w:ilvl="0">
      <w:start w:val="3"/>
      <w:numFmt w:val="decimal"/>
      <w:suff w:val="nothing"/>
      <w:lvlText w:val="8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suff w:val="nothing"/>
      <w:lvlText w:val="5.%1. "/>
      <w:lvlJc w:val="left"/>
      <w:pPr>
        <w:tabs>
          <w:tab w:val="num" w:pos="4253"/>
        </w:tabs>
        <w:ind w:left="4253" w:firstLine="0"/>
      </w:pPr>
      <w:rPr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suff w:val="nothing"/>
      <w:lvlText w:val="3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18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4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decimal"/>
      <w:suff w:val="nothing"/>
      <w:lvlText w:val="2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suff w:val="nothing"/>
      <w:lvlText w:val="7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8.%1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</w:abstractNum>
  <w:abstractNum w:abstractNumId="10" w15:restartNumberingAfterBreak="0">
    <w:nsid w:val="1DCE31E8"/>
    <w:multiLevelType w:val="multilevel"/>
    <w:tmpl w:val="1DCE3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61828B6"/>
    <w:multiLevelType w:val="multilevel"/>
    <w:tmpl w:val="56182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97513"/>
    <w:multiLevelType w:val="hybridMultilevel"/>
    <w:tmpl w:val="3AB0C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18C"/>
    <w:rsid w:val="00001A03"/>
    <w:rsid w:val="00031E21"/>
    <w:rsid w:val="0007124A"/>
    <w:rsid w:val="000849DA"/>
    <w:rsid w:val="000C6259"/>
    <w:rsid w:val="000E14B5"/>
    <w:rsid w:val="00162C39"/>
    <w:rsid w:val="001644E2"/>
    <w:rsid w:val="00171CAF"/>
    <w:rsid w:val="002160F6"/>
    <w:rsid w:val="002C30AD"/>
    <w:rsid w:val="0033260D"/>
    <w:rsid w:val="0034632A"/>
    <w:rsid w:val="003B4DF2"/>
    <w:rsid w:val="003D6D2E"/>
    <w:rsid w:val="00403D32"/>
    <w:rsid w:val="00434C8D"/>
    <w:rsid w:val="00481AAB"/>
    <w:rsid w:val="004905C0"/>
    <w:rsid w:val="00495F8E"/>
    <w:rsid w:val="004A3165"/>
    <w:rsid w:val="004D2CCD"/>
    <w:rsid w:val="0062425D"/>
    <w:rsid w:val="00663FFC"/>
    <w:rsid w:val="00695976"/>
    <w:rsid w:val="006F603F"/>
    <w:rsid w:val="00750EC8"/>
    <w:rsid w:val="00776B0F"/>
    <w:rsid w:val="00792A36"/>
    <w:rsid w:val="007A2208"/>
    <w:rsid w:val="007F1CDC"/>
    <w:rsid w:val="008B08B4"/>
    <w:rsid w:val="008F14EB"/>
    <w:rsid w:val="00954F8B"/>
    <w:rsid w:val="009B54B4"/>
    <w:rsid w:val="009D50D1"/>
    <w:rsid w:val="00A04B20"/>
    <w:rsid w:val="00A25ADA"/>
    <w:rsid w:val="00A545C0"/>
    <w:rsid w:val="00AC7968"/>
    <w:rsid w:val="00AF1D28"/>
    <w:rsid w:val="00B0018C"/>
    <w:rsid w:val="00B01971"/>
    <w:rsid w:val="00B17726"/>
    <w:rsid w:val="00B62089"/>
    <w:rsid w:val="00BA1093"/>
    <w:rsid w:val="00BB376A"/>
    <w:rsid w:val="00BB767A"/>
    <w:rsid w:val="00C64BE0"/>
    <w:rsid w:val="00C67868"/>
    <w:rsid w:val="00C7425D"/>
    <w:rsid w:val="00C74F04"/>
    <w:rsid w:val="00C82A67"/>
    <w:rsid w:val="00CD66E0"/>
    <w:rsid w:val="00D12979"/>
    <w:rsid w:val="00D14382"/>
    <w:rsid w:val="00D364AD"/>
    <w:rsid w:val="00D713D0"/>
    <w:rsid w:val="00D97369"/>
    <w:rsid w:val="00E23224"/>
    <w:rsid w:val="00E338ED"/>
    <w:rsid w:val="00E47604"/>
    <w:rsid w:val="00E857E1"/>
    <w:rsid w:val="00EE4A86"/>
    <w:rsid w:val="00F47AFC"/>
    <w:rsid w:val="16ED5C2D"/>
    <w:rsid w:val="46FC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AAB306E-B095-4C8A-9CB4-C63AB91E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Subtitle"/>
    <w:basedOn w:val="1"/>
    <w:next w:val="a5"/>
    <w:qFormat/>
    <w:pPr>
      <w:jc w:val="center"/>
    </w:pPr>
    <w:rPr>
      <w:i/>
      <w:iCs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WW8Num1z0">
    <w:name w:val="WW8Num1z0"/>
    <w:rPr>
      <w:b w:val="0"/>
      <w:i w:val="0"/>
      <w:sz w:val="24"/>
      <w:szCs w:val="24"/>
    </w:rPr>
  </w:style>
  <w:style w:type="character" w:customStyle="1" w:styleId="WW8Num2z0">
    <w:name w:val="WW8Num2z0"/>
    <w:rPr>
      <w:b w:val="0"/>
      <w:i w:val="0"/>
      <w:sz w:val="24"/>
      <w:szCs w:val="21"/>
    </w:rPr>
  </w:style>
  <w:style w:type="character" w:customStyle="1" w:styleId="WW8Num3z0">
    <w:name w:val="WW8Num3z0"/>
    <w:rPr>
      <w:b w:val="0"/>
      <w:i w:val="0"/>
      <w:sz w:val="24"/>
      <w:szCs w:val="24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5z0">
    <w:name w:val="WW8Num5z0"/>
    <w:rPr>
      <w:b w:val="0"/>
      <w:i w:val="0"/>
      <w:sz w:val="24"/>
      <w:szCs w:val="18"/>
    </w:rPr>
  </w:style>
  <w:style w:type="character" w:customStyle="1" w:styleId="WW8Num6z0">
    <w:name w:val="WW8Num6z0"/>
    <w:rPr>
      <w:b w:val="0"/>
      <w:i w:val="0"/>
      <w:sz w:val="24"/>
      <w:szCs w:val="21"/>
    </w:rPr>
  </w:style>
  <w:style w:type="character" w:customStyle="1" w:styleId="WW8Num7z0">
    <w:name w:val="WW8Num7z0"/>
    <w:rPr>
      <w:b/>
      <w:sz w:val="22"/>
      <w:szCs w:val="22"/>
    </w:rPr>
  </w:style>
  <w:style w:type="character" w:customStyle="1" w:styleId="WW8Num8z0">
    <w:name w:val="WW8Num8z0"/>
    <w:rPr>
      <w:b w:val="0"/>
      <w:i w:val="0"/>
      <w:sz w:val="24"/>
      <w:szCs w:val="21"/>
    </w:rPr>
  </w:style>
  <w:style w:type="character" w:customStyle="1" w:styleId="WW8Num9z0">
    <w:name w:val="WW8Num9z0"/>
    <w:rPr>
      <w:b w:val="0"/>
      <w:i w:val="0"/>
      <w:sz w:val="24"/>
    </w:rPr>
  </w:style>
  <w:style w:type="character" w:customStyle="1" w:styleId="WW8Num10z0">
    <w:name w:val="WW8Num10z0"/>
    <w:rPr>
      <w:b w:val="0"/>
      <w:i w:val="0"/>
      <w:sz w:val="24"/>
      <w:szCs w:val="24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2z0">
    <w:name w:val="WW8Num12z0"/>
    <w:rPr>
      <w:b w:val="0"/>
      <w:i w:val="0"/>
      <w:sz w:val="24"/>
      <w:szCs w:val="24"/>
    </w:rPr>
  </w:style>
  <w:style w:type="character" w:customStyle="1" w:styleId="WW8NumSt7z0">
    <w:name w:val="WW8NumSt7z0"/>
    <w:rPr>
      <w:b w:val="0"/>
      <w:i w:val="0"/>
      <w:sz w:val="24"/>
      <w:szCs w:val="24"/>
    </w:rPr>
  </w:style>
  <w:style w:type="character" w:customStyle="1" w:styleId="WW8NumSt9z0">
    <w:name w:val="WW8NumSt9z0"/>
    <w:rPr>
      <w:b w:val="0"/>
      <w:i w:val="0"/>
      <w:sz w:val="20"/>
    </w:rPr>
  </w:style>
  <w:style w:type="character" w:customStyle="1" w:styleId="WW8NumSt15z0">
    <w:name w:val="WW8NumSt15z0"/>
    <w:rPr>
      <w:b w:val="0"/>
      <w:i w:val="0"/>
      <w:sz w:val="24"/>
      <w:szCs w:val="24"/>
    </w:rPr>
  </w:style>
  <w:style w:type="character" w:customStyle="1" w:styleId="10">
    <w:name w:val="Основной шрифт абзаца1"/>
  </w:style>
  <w:style w:type="character" w:customStyle="1" w:styleId="a8">
    <w:name w:val="Символ нумерации"/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Стиль1"/>
    <w:basedOn w:val="a"/>
    <w:pPr>
      <w:ind w:left="2552" w:right="2552"/>
    </w:pPr>
  </w:style>
  <w:style w:type="paragraph" w:customStyle="1" w:styleId="2">
    <w:name w:val="Стиль2"/>
    <w:basedOn w:val="12"/>
    <w:pPr>
      <w:ind w:left="3119"/>
    </w:pPr>
  </w:style>
  <w:style w:type="paragraph" w:customStyle="1" w:styleId="WW-">
    <w:name w:val="WW-Заголовок"/>
    <w:basedOn w:val="a"/>
    <w:next w:val="a7"/>
    <w:pPr>
      <w:jc w:val="center"/>
    </w:pPr>
    <w:rPr>
      <w:b/>
      <w:bCs/>
      <w:sz w:val="28"/>
      <w:szCs w:val="28"/>
    </w:rPr>
  </w:style>
  <w:style w:type="paragraph" w:customStyle="1" w:styleId="LO-Normal">
    <w:name w:val="LO-Normal"/>
    <w:pPr>
      <w:suppressAutoHyphens/>
      <w:snapToGrid w:val="0"/>
    </w:pPr>
    <w:rPr>
      <w:rFonts w:ascii="Peterburg" w:eastAsia="Arial" w:hAnsi="Peterburg"/>
      <w:sz w:val="24"/>
      <w:lang/>
    </w:rPr>
  </w:style>
  <w:style w:type="paragraph" w:customStyle="1" w:styleId="31">
    <w:name w:val="Основной текст с отступом 31"/>
    <w:basedOn w:val="a"/>
    <w:pPr>
      <w:ind w:left="993" w:hanging="414"/>
      <w:jc w:val="both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link w:val="ConsPlusNormal0"/>
    <w:qFormat/>
    <w:rsid w:val="00C7425D"/>
    <w:pPr>
      <w:widowControl w:val="0"/>
      <w:autoSpaceDE w:val="0"/>
      <w:autoSpaceDN w:val="0"/>
    </w:pPr>
    <w:rPr>
      <w:sz w:val="24"/>
      <w:szCs w:val="22"/>
    </w:rPr>
  </w:style>
  <w:style w:type="character" w:styleId="ab">
    <w:name w:val="footnote reference"/>
    <w:aliases w:val="fr,Used by Word for Help footnote symbols"/>
    <w:uiPriority w:val="99"/>
    <w:rsid w:val="00B62089"/>
    <w:rPr>
      <w:vertAlign w:val="superscript"/>
    </w:rPr>
  </w:style>
  <w:style w:type="paragraph" w:styleId="ac">
    <w:name w:val="footnote text"/>
    <w:aliases w:val="Знак21,Знак15,Знак5,Знак211, 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13"/>
    <w:uiPriority w:val="99"/>
    <w:qFormat/>
    <w:rsid w:val="00B62089"/>
    <w:pPr>
      <w:spacing w:after="60"/>
      <w:ind w:left="-426"/>
      <w:jc w:val="both"/>
    </w:pPr>
    <w:rPr>
      <w:sz w:val="18"/>
      <w:szCs w:val="18"/>
      <w:lang w:eastAsia="zh-CN"/>
    </w:rPr>
  </w:style>
  <w:style w:type="character" w:customStyle="1" w:styleId="ad">
    <w:name w:val="Текст сноски Знак"/>
    <w:uiPriority w:val="99"/>
    <w:semiHidden/>
    <w:rsid w:val="00B62089"/>
    <w:rPr>
      <w:lang/>
    </w:rPr>
  </w:style>
  <w:style w:type="character" w:customStyle="1" w:styleId="ConsPlusNormal0">
    <w:name w:val="ConsPlusNormal Знак"/>
    <w:link w:val="ConsPlusNormal"/>
    <w:locked/>
    <w:rsid w:val="00B62089"/>
    <w:rPr>
      <w:sz w:val="24"/>
      <w:szCs w:val="22"/>
    </w:rPr>
  </w:style>
  <w:style w:type="character" w:customStyle="1" w:styleId="13">
    <w:name w:val="Текст сноски Знак1"/>
    <w:aliases w:val="Знак21 Знак,Знак15 Знак,Знак5 Знак,Знак211 Знак, 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c"/>
    <w:uiPriority w:val="99"/>
    <w:rsid w:val="00B62089"/>
    <w:rPr>
      <w:sz w:val="18"/>
      <w:szCs w:val="18"/>
      <w:lang w:eastAsia="zh-CN"/>
    </w:rPr>
  </w:style>
  <w:style w:type="table" w:styleId="ae">
    <w:name w:val="Table Grid"/>
    <w:basedOn w:val="a1"/>
    <w:uiPriority w:val="59"/>
    <w:qFormat/>
    <w:rsid w:val="00B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0849DA"/>
    <w:rPr>
      <w:b/>
      <w:bCs/>
    </w:rPr>
  </w:style>
  <w:style w:type="paragraph" w:styleId="af0">
    <w:name w:val="List Paragraph"/>
    <w:basedOn w:val="a"/>
    <w:uiPriority w:val="34"/>
    <w:qFormat/>
    <w:rsid w:val="000849DA"/>
    <w:pPr>
      <w:suppressAutoHyphens w:val="0"/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1">
    <w:name w:val="Без интервала Знак"/>
    <w:aliases w:val="мой Знак,МОЙ Знак,Без интервала 111 Знак,МММ Знак"/>
    <w:link w:val="af2"/>
    <w:qFormat/>
    <w:locked/>
    <w:rsid w:val="000849DA"/>
  </w:style>
  <w:style w:type="paragraph" w:styleId="af2">
    <w:name w:val="No Spacing"/>
    <w:aliases w:val="мой,МОЙ,Без интервала 111,МММ"/>
    <w:link w:val="af1"/>
    <w:qFormat/>
    <w:rsid w:val="000849DA"/>
  </w:style>
  <w:style w:type="paragraph" w:customStyle="1" w:styleId="ds-markdown-paragraph">
    <w:name w:val="ds-markdown-paragraph"/>
    <w:basedOn w:val="a"/>
    <w:rsid w:val="009D50D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П О С Т А В К И  №____</vt:lpstr>
    </vt:vector>
  </TitlesOfParts>
  <Company/>
  <LinksUpToDate>false</LinksUpToDate>
  <CharactersWithSpaces>25403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П О С Т А В К И  №____</dc:title>
  <dc:subject/>
  <dc:creator>1111</dc:creator>
  <cp:keywords/>
  <cp:lastModifiedBy>User</cp:lastModifiedBy>
  <cp:revision>2</cp:revision>
  <cp:lastPrinted>2019-01-22T10:22:00Z</cp:lastPrinted>
  <dcterms:created xsi:type="dcterms:W3CDTF">2026-08-26T06:45:00Z</dcterms:created>
  <dcterms:modified xsi:type="dcterms:W3CDTF">2026-08-26T06:45:00Z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909DC9828BE74F8B937FF0108C0982DF_13</vt:lpwstr>
  </property>
  <property fmtid="{D5CDD505-2E9C-101B-9397-08002B2CF9AE}" pid="4" name="KSOTemplateDocerSaveRecord">
    <vt:lpwstr>eyJoZGlkIjoiZjMxNGNjNDhiMWJiZjllMDY0Y2M4NWFmNDkzMjZhMDkifQ==</vt:lpwstr>
  </property>
</Properties>
</file>