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FB16D0" w:rsidRDefault="00532B6F" w:rsidP="00532B6F">
      <w:pPr>
        <w:spacing w:after="0" w:line="240" w:lineRule="auto"/>
        <w:jc w:val="center"/>
        <w:rPr>
          <w:rFonts w:ascii="Times New Roman" w:hAnsi="Times New Roman"/>
          <w:b/>
          <w:sz w:val="24"/>
          <w:szCs w:val="24"/>
        </w:rPr>
      </w:pPr>
      <w:r w:rsidRPr="00E72BEA">
        <w:rPr>
          <w:rFonts w:ascii="Times New Roman" w:hAnsi="Times New Roman"/>
          <w:b/>
          <w:bCs/>
          <w:sz w:val="24"/>
          <w:szCs w:val="24"/>
        </w:rPr>
        <w:t xml:space="preserve">на поставку </w:t>
      </w:r>
      <w:r w:rsidRPr="004713F3">
        <w:rPr>
          <w:rFonts w:ascii="Times New Roman" w:hAnsi="Times New Roman"/>
          <w:b/>
          <w:sz w:val="24"/>
          <w:szCs w:val="24"/>
        </w:rPr>
        <w:t>материалов для</w:t>
      </w:r>
      <w:r w:rsidRPr="00A52940">
        <w:rPr>
          <w:rFonts w:ascii="Times New Roman" w:hAnsi="Times New Roman"/>
          <w:b/>
          <w:color w:val="FF0000"/>
          <w:sz w:val="24"/>
          <w:szCs w:val="24"/>
        </w:rPr>
        <w:t xml:space="preserve"> </w:t>
      </w:r>
      <w:r w:rsidR="004713F3" w:rsidRPr="004713F3">
        <w:rPr>
          <w:rFonts w:ascii="Times New Roman" w:hAnsi="Times New Roman"/>
          <w:b/>
          <w:sz w:val="24"/>
          <w:szCs w:val="24"/>
        </w:rPr>
        <w:t xml:space="preserve">установки решеток второго этажа </w:t>
      </w:r>
    </w:p>
    <w:p w:rsidR="00217D8F" w:rsidRPr="004713F3" w:rsidRDefault="004713F3" w:rsidP="00532B6F">
      <w:pPr>
        <w:spacing w:after="0" w:line="240" w:lineRule="auto"/>
        <w:jc w:val="center"/>
        <w:rPr>
          <w:rFonts w:ascii="Times New Roman" w:hAnsi="Times New Roman"/>
          <w:b/>
          <w:bCs/>
          <w:sz w:val="24"/>
          <w:szCs w:val="24"/>
        </w:rPr>
      </w:pPr>
      <w:r w:rsidRPr="004713F3">
        <w:rPr>
          <w:rFonts w:ascii="Times New Roman" w:hAnsi="Times New Roman"/>
          <w:b/>
          <w:sz w:val="24"/>
          <w:szCs w:val="24"/>
        </w:rPr>
        <w:t>ад</w:t>
      </w:r>
      <w:r w:rsidR="00FB16D0">
        <w:rPr>
          <w:rFonts w:ascii="Times New Roman" w:hAnsi="Times New Roman"/>
          <w:b/>
          <w:sz w:val="24"/>
          <w:szCs w:val="24"/>
        </w:rPr>
        <w:t xml:space="preserve">министративного здания литер Э </w:t>
      </w:r>
      <w:r w:rsidRPr="004713F3">
        <w:rPr>
          <w:rFonts w:ascii="Times New Roman" w:hAnsi="Times New Roman"/>
          <w:b/>
          <w:sz w:val="24"/>
          <w:szCs w:val="24"/>
        </w:rPr>
        <w:t>(труба стальная)</w:t>
      </w:r>
      <w:r w:rsidR="00A65454" w:rsidRPr="004713F3">
        <w:rPr>
          <w:rFonts w:ascii="Times New Roman" w:hAnsi="Times New Roman"/>
          <w:b/>
          <w:color w:val="FF0000"/>
        </w:rPr>
        <w:t xml:space="preserve"> </w:t>
      </w:r>
      <w:r w:rsidR="00A65454" w:rsidRPr="004713F3">
        <w:rPr>
          <w:rFonts w:ascii="Times New Roman" w:hAnsi="Times New Roman"/>
          <w:b/>
          <w:color w:val="FF0000"/>
          <w:sz w:val="24"/>
          <w:szCs w:val="24"/>
        </w:rPr>
        <w:t xml:space="preserve"> </w:t>
      </w:r>
    </w:p>
    <w:p w:rsidR="0061476D" w:rsidRPr="00E72BEA" w:rsidRDefault="0061476D" w:rsidP="0061476D">
      <w:pPr>
        <w:spacing w:after="0" w:line="240" w:lineRule="auto"/>
        <w:jc w:val="center"/>
        <w:rPr>
          <w:rFonts w:ascii="Times New Roman" w:hAnsi="Times New Roman"/>
          <w:b/>
          <w:bCs/>
          <w:sz w:val="24"/>
          <w:szCs w:val="24"/>
        </w:rPr>
      </w:pPr>
      <w:r>
        <w:rPr>
          <w:rFonts w:ascii="Times New Roman" w:hAnsi="Times New Roman"/>
          <w:b/>
          <w:color w:val="000000"/>
          <w:sz w:val="24"/>
          <w:szCs w:val="24"/>
        </w:rPr>
        <w:t xml:space="preserve">ИКЗ </w:t>
      </w:r>
      <w:r w:rsidR="00FB16D0">
        <w:rPr>
          <w:rFonts w:ascii="Times New Roman" w:hAnsi="Times New Roman"/>
          <w:b/>
          <w:color w:val="000000"/>
          <w:sz w:val="24"/>
          <w:szCs w:val="24"/>
        </w:rPr>
        <w:t>___________________________________________________</w:t>
      </w:r>
    </w:p>
    <w:p w:rsidR="009F4BF6" w:rsidRDefault="009F4BF6" w:rsidP="00532B6F">
      <w:pPr>
        <w:spacing w:after="0" w:line="240" w:lineRule="auto"/>
        <w:jc w:val="center"/>
        <w:rPr>
          <w:rFonts w:ascii="Times New Roman" w:hAnsi="Times New Roman"/>
          <w:b/>
          <w:bCs/>
          <w:sz w:val="24"/>
          <w:szCs w:val="24"/>
        </w:rPr>
      </w:pPr>
    </w:p>
    <w:p w:rsidR="009301D6" w:rsidRPr="004713F3" w:rsidRDefault="00532B6F" w:rsidP="00532B6F">
      <w:pPr>
        <w:spacing w:after="0" w:line="240" w:lineRule="auto"/>
        <w:jc w:val="center"/>
        <w:rPr>
          <w:rFonts w:ascii="Times New Roman" w:hAnsi="Times New Roman"/>
          <w:b/>
          <w:bCs/>
          <w:sz w:val="24"/>
          <w:szCs w:val="24"/>
        </w:rPr>
      </w:pPr>
      <w:r w:rsidRPr="004713F3">
        <w:rPr>
          <w:rFonts w:ascii="Times New Roman" w:hAnsi="Times New Roman"/>
          <w:b/>
          <w:bCs/>
          <w:sz w:val="24"/>
          <w:szCs w:val="24"/>
        </w:rPr>
        <w:t xml:space="preserve"> </w:t>
      </w: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FB16D0">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202</w:t>
            </w:r>
            <w:r w:rsidR="00FB16D0">
              <w:rPr>
                <w:rFonts w:ascii="Times New Roman" w:hAnsi="Times New Roman"/>
                <w:bCs/>
                <w:sz w:val="24"/>
                <w:szCs w:val="24"/>
              </w:rPr>
              <w:t>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B7628D" w:rsidRDefault="00746429" w:rsidP="00746429">
      <w:pPr>
        <w:spacing w:after="0" w:line="240" w:lineRule="auto"/>
        <w:jc w:val="both"/>
        <w:rPr>
          <w:rFonts w:ascii="Times New Roman" w:hAnsi="Times New Roman"/>
          <w:b/>
          <w:bCs/>
          <w:sz w:val="24"/>
          <w:szCs w:val="24"/>
        </w:rPr>
      </w:pPr>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заместителя начальника Черного Руслана Сергеевича, действующего на основании доверенности                           от </w:t>
      </w:r>
      <w:r w:rsidR="00CC7C6C">
        <w:rPr>
          <w:rFonts w:ascii="Times New Roman" w:hAnsi="Times New Roman"/>
          <w:sz w:val="24"/>
          <w:szCs w:val="24"/>
        </w:rPr>
        <w:t>06.08.2025 № 23/54/11-</w:t>
      </w:r>
      <w:r w:rsidR="00CC7C6C" w:rsidRPr="00300111">
        <w:rPr>
          <w:rFonts w:ascii="Times New Roman" w:hAnsi="Times New Roman"/>
          <w:sz w:val="24"/>
          <w:szCs w:val="24"/>
        </w:rPr>
        <w:t>5913</w:t>
      </w:r>
      <w:r w:rsidRPr="00300111">
        <w:rPr>
          <w:rFonts w:ascii="Times New Roman" w:hAnsi="Times New Roman"/>
          <w:sz w:val="24"/>
          <w:szCs w:val="24"/>
        </w:rPr>
        <w:t>, именуемое</w:t>
      </w:r>
      <w:r>
        <w:rPr>
          <w:rFonts w:ascii="Times New Roman" w:hAnsi="Times New Roman"/>
          <w:sz w:val="24"/>
          <w:szCs w:val="24"/>
        </w:rPr>
        <w:t xml:space="preserve">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 дальнейшем «Поставщик» (далее - Поставщик), с другой стороны, вместе именуемые Стороны, руководствуясь ст. 30</w:t>
      </w:r>
      <w:r>
        <w:rPr>
          <w:rFonts w:ascii="Times New Roman" w:hAnsi="Times New Roman"/>
          <w:sz w:val="24"/>
        </w:rPr>
        <w:t>,</w:t>
      </w:r>
      <w:r w:rsidRPr="00464899">
        <w:rPr>
          <w:rFonts w:ascii="Times New Roman" w:hAnsi="Times New Roman"/>
          <w:sz w:val="24"/>
        </w:rPr>
        <w:t xml:space="preserve"> </w:t>
      </w:r>
      <w:r>
        <w:rPr>
          <w:rFonts w:ascii="Times New Roman" w:hAnsi="Times New Roman"/>
          <w:sz w:val="24"/>
        </w:rPr>
        <w:t>п. 4 ч.1 ст. 93</w:t>
      </w:r>
      <w:r w:rsidRPr="00464899">
        <w:rPr>
          <w:rFonts w:ascii="Times New Roman" w:hAnsi="Times New Roman"/>
          <w:sz w:val="24"/>
        </w:rPr>
        <w:t xml:space="preserve"> Федерального закона</w:t>
      </w:r>
      <w:r>
        <w:rPr>
          <w:rFonts w:ascii="Times New Roman" w:hAnsi="Times New Roman"/>
          <w:sz w:val="24"/>
        </w:rPr>
        <w:t xml:space="preserve"> </w:t>
      </w:r>
      <w:r w:rsidRPr="00464899">
        <w:rPr>
          <w:rFonts w:ascii="Times New Roman" w:hAnsi="Times New Roman"/>
          <w:sz w:val="24"/>
        </w:rPr>
        <w:t xml:space="preserve">от </w:t>
      </w:r>
      <w:r w:rsidRPr="00464899">
        <w:rPr>
          <w:rFonts w:ascii="Times New Roman" w:hAnsi="Times New Roman"/>
          <w:sz w:val="24"/>
          <w:szCs w:val="24"/>
        </w:rPr>
        <w:t xml:space="preserve">05.04.2013 </w:t>
      </w:r>
      <w:r>
        <w:rPr>
          <w:rFonts w:ascii="Times New Roman" w:hAnsi="Times New Roman"/>
          <w:sz w:val="24"/>
          <w:szCs w:val="24"/>
        </w:rPr>
        <w:t xml:space="preserve"> </w:t>
      </w:r>
      <w:r>
        <w:rPr>
          <w:rFonts w:ascii="Times New Roman" w:hAnsi="Times New Roman"/>
          <w:sz w:val="24"/>
          <w:szCs w:val="24"/>
        </w:rPr>
        <w:br/>
      </w:r>
      <w:r w:rsidRPr="00464899">
        <w:rPr>
          <w:rFonts w:ascii="Times New Roman" w:hAnsi="Times New Roman"/>
          <w:sz w:val="24"/>
          <w:szCs w:val="24"/>
        </w:rPr>
        <w:t>№ 44-ФЗ «О контрактной системе в сфере закупок товаров, работ, услуг</w:t>
      </w:r>
      <w:r>
        <w:rPr>
          <w:rFonts w:ascii="Times New Roman" w:hAnsi="Times New Roman"/>
          <w:sz w:val="24"/>
          <w:szCs w:val="24"/>
        </w:rPr>
        <w:t xml:space="preserve"> </w:t>
      </w:r>
      <w:r w:rsidRPr="00464899">
        <w:rPr>
          <w:rFonts w:ascii="Times New Roman" w:hAnsi="Times New Roman"/>
          <w:sz w:val="24"/>
          <w:szCs w:val="24"/>
        </w:rPr>
        <w:t>для обеспечения государственных и муниципальных нужд» (далее – Федеральный закон</w:t>
      </w:r>
      <w:r>
        <w:rPr>
          <w:rFonts w:ascii="Times New Roman" w:hAnsi="Times New Roman"/>
          <w:sz w:val="24"/>
          <w:szCs w:val="24"/>
        </w:rPr>
        <w:t xml:space="preserve"> </w:t>
      </w:r>
      <w:r w:rsidRPr="00464899">
        <w:rPr>
          <w:rFonts w:ascii="Times New Roman" w:hAnsi="Times New Roman"/>
          <w:sz w:val="24"/>
          <w:szCs w:val="24"/>
        </w:rPr>
        <w:t>о контрактной системе), Федеральным законом</w:t>
      </w:r>
      <w:r w:rsidRPr="00464899">
        <w:rPr>
          <w:rFonts w:ascii="Times New Roman" w:hAnsi="Times New Roman"/>
          <w:sz w:val="24"/>
        </w:rPr>
        <w:t xml:space="preserve"> </w:t>
      </w:r>
      <w:r w:rsidRPr="00464899">
        <w:rPr>
          <w:rFonts w:ascii="Times New Roman" w:hAnsi="Times New Roman"/>
          <w:sz w:val="24"/>
          <w:szCs w:val="24"/>
        </w:rPr>
        <w:t>от 24.</w:t>
      </w:r>
      <w:r w:rsidRPr="00421644">
        <w:rPr>
          <w:rFonts w:ascii="Times New Roman" w:hAnsi="Times New Roman"/>
          <w:sz w:val="24"/>
          <w:szCs w:val="24"/>
        </w:rPr>
        <w:t xml:space="preserve">07.2007 № 209-ФЗ «О развитии малого и среднего предпринимательства в Российской Федерации», Федеральным законом от 21.01.1996 </w:t>
      </w:r>
      <w:r>
        <w:rPr>
          <w:rFonts w:ascii="Times New Roman" w:hAnsi="Times New Roman"/>
          <w:sz w:val="24"/>
          <w:szCs w:val="24"/>
        </w:rPr>
        <w:t xml:space="preserve"> </w:t>
      </w:r>
      <w:r>
        <w:rPr>
          <w:rFonts w:ascii="Times New Roman" w:hAnsi="Times New Roman"/>
          <w:sz w:val="24"/>
          <w:szCs w:val="24"/>
        </w:rPr>
        <w:br/>
      </w:r>
      <w:r w:rsidRPr="00421644">
        <w:rPr>
          <w:rFonts w:ascii="Times New Roman" w:hAnsi="Times New Roman"/>
          <w:sz w:val="24"/>
          <w:szCs w:val="24"/>
        </w:rPr>
        <w:t xml:space="preserve">№ 7-ФЗ «О некоммерческих </w:t>
      </w:r>
      <w:r w:rsidRPr="00E067C0">
        <w:rPr>
          <w:rFonts w:ascii="Times New Roman" w:hAnsi="Times New Roman"/>
          <w:sz w:val="24"/>
          <w:szCs w:val="24"/>
        </w:rPr>
        <w:t xml:space="preserve">организациях», </w:t>
      </w:r>
      <w:r w:rsidR="00662BE4" w:rsidRPr="0050565A">
        <w:rPr>
          <w:rFonts w:ascii="Times New Roman" w:hAnsi="Times New Roman"/>
          <w:sz w:val="24"/>
          <w:szCs w:val="24"/>
          <w:shd w:val="clear" w:color="auto" w:fill="FFFFFF"/>
        </w:rPr>
        <w:t xml:space="preserve">постановлением Правительства Российской Федерации от 23.12.2024 № 1875 «О мерах по предоставлению национального режима </w:t>
      </w:r>
      <w:r w:rsidR="00662BE4">
        <w:rPr>
          <w:rFonts w:ascii="Times New Roman" w:hAnsi="Times New Roman"/>
          <w:sz w:val="24"/>
          <w:szCs w:val="24"/>
          <w:shd w:val="clear" w:color="auto" w:fill="FFFFFF"/>
        </w:rPr>
        <w:t xml:space="preserve">                      </w:t>
      </w:r>
      <w:r w:rsidR="00662BE4" w:rsidRPr="0050565A">
        <w:rPr>
          <w:rFonts w:ascii="Times New Roman" w:hAnsi="Times New Roman"/>
          <w:sz w:val="24"/>
          <w:szCs w:val="24"/>
          <w:shd w:val="clear" w:color="auto" w:fill="FFFFFF"/>
        </w:rPr>
        <w:t xml:space="preserve">при осуществлении закупок товаров, работ, услуг для обеспечения государственных </w:t>
      </w:r>
      <w:r w:rsidR="00662BE4">
        <w:rPr>
          <w:rFonts w:ascii="Times New Roman" w:hAnsi="Times New Roman"/>
          <w:sz w:val="24"/>
          <w:szCs w:val="24"/>
          <w:shd w:val="clear" w:color="auto" w:fill="FFFFFF"/>
        </w:rPr>
        <w:t xml:space="preserve">                            </w:t>
      </w:r>
      <w:r w:rsidR="00662BE4" w:rsidRPr="0050565A">
        <w:rPr>
          <w:rFonts w:ascii="Times New Roman" w:hAnsi="Times New Roman"/>
          <w:sz w:val="24"/>
          <w:szCs w:val="24"/>
          <w:shd w:val="clear" w:color="auto" w:fill="FFFFFF"/>
        </w:rPr>
        <w:t>и муниципальных нужд, закупок товаров, работ, услуг отдельными видами юридических лиц»</w:t>
      </w:r>
      <w:r w:rsidR="00662BE4">
        <w:rPr>
          <w:rFonts w:ascii="Times New Roman" w:hAnsi="Times New Roman"/>
          <w:sz w:val="24"/>
          <w:szCs w:val="24"/>
          <w:shd w:val="clear" w:color="auto" w:fill="FFFFFF"/>
        </w:rPr>
        <w:t xml:space="preserve">, </w:t>
      </w:r>
      <w:r w:rsidRPr="00E067C0">
        <w:rPr>
          <w:rFonts w:ascii="Times New Roman" w:hAnsi="Times New Roman"/>
          <w:sz w:val="24"/>
          <w:szCs w:val="24"/>
        </w:rPr>
        <w:t xml:space="preserve">Федеральным законом от </w:t>
      </w:r>
      <w:r w:rsidR="00CC7C6C">
        <w:rPr>
          <w:rFonts w:ascii="Times New Roman" w:hAnsi="Times New Roman"/>
          <w:sz w:val="24"/>
          <w:szCs w:val="24"/>
        </w:rPr>
        <w:t>28.11.2025 № 426-ФЗ</w:t>
      </w:r>
      <w:r w:rsidR="00662BE4">
        <w:rPr>
          <w:rFonts w:ascii="Times New Roman" w:hAnsi="Times New Roman"/>
          <w:sz w:val="24"/>
          <w:szCs w:val="24"/>
        </w:rPr>
        <w:t xml:space="preserve"> </w:t>
      </w:r>
      <w:r w:rsidR="00CC7C6C">
        <w:rPr>
          <w:rFonts w:ascii="Times New Roman" w:hAnsi="Times New Roman"/>
          <w:sz w:val="24"/>
          <w:szCs w:val="24"/>
        </w:rPr>
        <w:t xml:space="preserve">«О федеральном бюджете на 2026 год </w:t>
      </w:r>
      <w:r w:rsidR="00662BE4">
        <w:rPr>
          <w:rFonts w:ascii="Times New Roman" w:hAnsi="Times New Roman"/>
          <w:sz w:val="24"/>
          <w:szCs w:val="24"/>
        </w:rPr>
        <w:t xml:space="preserve">                      </w:t>
      </w:r>
      <w:r w:rsidR="00CC7C6C">
        <w:rPr>
          <w:rFonts w:ascii="Times New Roman" w:hAnsi="Times New Roman"/>
          <w:sz w:val="24"/>
          <w:szCs w:val="24"/>
        </w:rPr>
        <w:t>и на плановый период 2027 и 2028 годов</w:t>
      </w:r>
      <w:r w:rsidRPr="00421644">
        <w:rPr>
          <w:rFonts w:ascii="Times New Roman" w:hAnsi="Times New Roman"/>
          <w:sz w:val="24"/>
          <w:szCs w:val="24"/>
        </w:rPr>
        <w:t>»</w:t>
      </w:r>
      <w:r>
        <w:rPr>
          <w:rFonts w:ascii="Times New Roman" w:hAnsi="Times New Roman"/>
          <w:sz w:val="24"/>
          <w:szCs w:val="24"/>
        </w:rPr>
        <w:t xml:space="preserve"> </w:t>
      </w:r>
      <w:r w:rsidRPr="00421644">
        <w:rPr>
          <w:rFonts w:ascii="Times New Roman" w:hAnsi="Times New Roman"/>
          <w:sz w:val="24"/>
          <w:szCs w:val="24"/>
        </w:rPr>
        <w:t>заключили настоящий Государственный контракт (далее - Контракт) о нижеследующем</w:t>
      </w:r>
      <w:r w:rsidRPr="00421644">
        <w:rPr>
          <w:rFonts w:ascii="Times New Roman" w:hAnsi="Times New Roman"/>
          <w:snapToGrid w:val="0"/>
          <w:sz w:val="24"/>
          <w:szCs w:val="24"/>
        </w:rPr>
        <w:t>:</w:t>
      </w:r>
    </w:p>
    <w:p w:rsidR="00532B6F" w:rsidRPr="00660EA5" w:rsidRDefault="00532B6F" w:rsidP="001F4D08">
      <w:pPr>
        <w:pStyle w:val="1"/>
        <w:shd w:val="clear" w:color="auto" w:fill="FFFFFF"/>
        <w:spacing w:before="0" w:line="240" w:lineRule="auto"/>
        <w:jc w:val="both"/>
        <w:rPr>
          <w:rFonts w:ascii="Times New Roman" w:hAnsi="Times New Roman"/>
          <w:sz w:val="24"/>
          <w:szCs w:val="24"/>
        </w:rPr>
      </w:pPr>
    </w:p>
    <w:p w:rsidR="00217D8F" w:rsidRDefault="00217D8F" w:rsidP="00FC039E">
      <w:pPr>
        <w:numPr>
          <w:ilvl w:val="0"/>
          <w:numId w:val="1"/>
        </w:numPr>
        <w:spacing w:after="0" w:line="240" w:lineRule="auto"/>
        <w:jc w:val="center"/>
        <w:rPr>
          <w:rFonts w:ascii="Times New Roman" w:hAnsi="Times New Roman"/>
          <w:b/>
          <w:bCs/>
          <w:sz w:val="24"/>
          <w:szCs w:val="24"/>
        </w:rPr>
      </w:pPr>
      <w:r w:rsidRPr="00660EA5">
        <w:rPr>
          <w:rFonts w:ascii="Times New Roman" w:hAnsi="Times New Roman"/>
          <w:b/>
          <w:bCs/>
          <w:sz w:val="24"/>
          <w:szCs w:val="24"/>
        </w:rPr>
        <w:t>Предмет Контракта</w:t>
      </w:r>
    </w:p>
    <w:p w:rsidR="00217D8F" w:rsidRPr="009F4BF6" w:rsidRDefault="00217D8F" w:rsidP="009301D6">
      <w:pPr>
        <w:pStyle w:val="ConsPlusNormal"/>
        <w:tabs>
          <w:tab w:val="left" w:pos="567"/>
          <w:tab w:val="left" w:pos="851"/>
        </w:tabs>
        <w:ind w:firstLine="709"/>
        <w:jc w:val="both"/>
        <w:rPr>
          <w:rFonts w:ascii="Times New Roman" w:hAnsi="Times New Roman"/>
          <w:sz w:val="24"/>
          <w:szCs w:val="24"/>
        </w:rPr>
      </w:pPr>
      <w:r w:rsidRPr="00660EA5">
        <w:rPr>
          <w:rFonts w:ascii="Times New Roman" w:hAnsi="Times New Roman"/>
          <w:sz w:val="24"/>
          <w:szCs w:val="24"/>
        </w:rPr>
        <w:t xml:space="preserve">1.1. Поставщик обязуется передать в собственность </w:t>
      </w:r>
      <w:r w:rsidR="005B6626">
        <w:rPr>
          <w:rFonts w:ascii="Times New Roman" w:hAnsi="Times New Roman"/>
          <w:sz w:val="24"/>
          <w:szCs w:val="24"/>
        </w:rPr>
        <w:t>материал</w:t>
      </w:r>
      <w:r w:rsidRPr="00660EA5">
        <w:rPr>
          <w:rFonts w:ascii="Times New Roman" w:hAnsi="Times New Roman"/>
          <w:sz w:val="24"/>
          <w:szCs w:val="24"/>
        </w:rPr>
        <w:t xml:space="preserve"> (далее – Товар) Заказчику в обусловленный </w:t>
      </w:r>
      <w:r w:rsidRPr="009F4BF6">
        <w:rPr>
          <w:rFonts w:ascii="Times New Roman" w:hAnsi="Times New Roman"/>
          <w:sz w:val="24"/>
          <w:szCs w:val="24"/>
        </w:rPr>
        <w:t>настоящим Контрактом срок, а Заказчик обязуется принять</w:t>
      </w:r>
      <w:r w:rsidR="00A52940" w:rsidRPr="009F4BF6">
        <w:rPr>
          <w:rFonts w:ascii="Times New Roman" w:hAnsi="Times New Roman"/>
          <w:sz w:val="24"/>
          <w:szCs w:val="24"/>
        </w:rPr>
        <w:t xml:space="preserve"> </w:t>
      </w:r>
      <w:r w:rsidRPr="009F4BF6">
        <w:rPr>
          <w:rFonts w:ascii="Times New Roman" w:hAnsi="Times New Roman"/>
          <w:sz w:val="24"/>
          <w:szCs w:val="24"/>
        </w:rPr>
        <w:t>и оплатить Товар в порядке и на условиях, предусмотренных настоящим Контрактом.</w:t>
      </w:r>
    </w:p>
    <w:p w:rsidR="005B6626" w:rsidRDefault="00217D8F" w:rsidP="00B12C15">
      <w:pPr>
        <w:tabs>
          <w:tab w:val="left" w:pos="709"/>
          <w:tab w:val="left" w:pos="851"/>
        </w:tabs>
        <w:spacing w:after="0" w:line="240" w:lineRule="auto"/>
        <w:ind w:firstLine="709"/>
        <w:jc w:val="both"/>
        <w:rPr>
          <w:rFonts w:ascii="Times New Roman" w:hAnsi="Times New Roman"/>
          <w:sz w:val="24"/>
          <w:szCs w:val="24"/>
        </w:rPr>
      </w:pPr>
      <w:r w:rsidRPr="009F4BF6">
        <w:rPr>
          <w:rFonts w:ascii="Times New Roman" w:hAnsi="Times New Roman"/>
          <w:sz w:val="24"/>
          <w:szCs w:val="24"/>
        </w:rPr>
        <w:t xml:space="preserve">1.2. Предметом настоящего Контракта является поставка </w:t>
      </w:r>
      <w:r w:rsidR="005B6626" w:rsidRPr="009F4BF6">
        <w:rPr>
          <w:rFonts w:ascii="Times New Roman" w:hAnsi="Times New Roman"/>
          <w:sz w:val="24"/>
          <w:szCs w:val="24"/>
        </w:rPr>
        <w:t xml:space="preserve">материалов для </w:t>
      </w:r>
      <w:r w:rsidR="009F4BF6" w:rsidRPr="009F4BF6">
        <w:rPr>
          <w:rFonts w:ascii="Times New Roman" w:hAnsi="Times New Roman"/>
          <w:sz w:val="24"/>
          <w:szCs w:val="24"/>
        </w:rPr>
        <w:t>установки решеток второго этажа административного здания литер Э, труба стальная</w:t>
      </w:r>
      <w:r w:rsidR="004F108D" w:rsidRPr="009F4BF6">
        <w:rPr>
          <w:rFonts w:ascii="Times New Roman" w:hAnsi="Times New Roman"/>
          <w:sz w:val="24"/>
          <w:szCs w:val="24"/>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275"/>
        <w:gridCol w:w="2268"/>
        <w:gridCol w:w="1418"/>
        <w:gridCol w:w="850"/>
        <w:gridCol w:w="709"/>
        <w:gridCol w:w="1134"/>
        <w:gridCol w:w="1134"/>
      </w:tblGrid>
      <w:tr w:rsidR="00565C69" w:rsidRPr="00713815" w:rsidTr="00C51F56">
        <w:trPr>
          <w:trHeight w:val="334"/>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565C69" w:rsidRPr="00565C69" w:rsidRDefault="00565C69" w:rsidP="00AA4187">
            <w:pPr>
              <w:spacing w:after="0" w:line="240" w:lineRule="auto"/>
              <w:jc w:val="center"/>
              <w:rPr>
                <w:rFonts w:ascii="Times New Roman" w:hAnsi="Times New Roman"/>
                <w:b/>
                <w:bCs/>
                <w:sz w:val="20"/>
                <w:szCs w:val="20"/>
              </w:rPr>
            </w:pPr>
            <w:r w:rsidRPr="00565C69">
              <w:rPr>
                <w:rFonts w:ascii="Times New Roman" w:hAnsi="Times New Roman"/>
                <w:b/>
                <w:bCs/>
                <w:sz w:val="20"/>
                <w:szCs w:val="20"/>
              </w:rPr>
              <w:t>Наименование товара</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565C69" w:rsidRPr="00565C69" w:rsidRDefault="000C69DE" w:rsidP="00AA4187">
            <w:pPr>
              <w:spacing w:after="0"/>
              <w:jc w:val="center"/>
              <w:rPr>
                <w:rFonts w:ascii="Times New Roman" w:hAnsi="Times New Roman"/>
                <w:b/>
                <w:bCs/>
                <w:sz w:val="20"/>
                <w:szCs w:val="20"/>
              </w:rPr>
            </w:pPr>
            <w:r>
              <w:rPr>
                <w:rFonts w:ascii="Times New Roman" w:hAnsi="Times New Roman"/>
                <w:b/>
                <w:bCs/>
                <w:sz w:val="20"/>
                <w:szCs w:val="20"/>
              </w:rPr>
              <w:t>ОКПД 2</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565C69" w:rsidRPr="00565C69" w:rsidRDefault="00565C69" w:rsidP="00AA4187">
            <w:pPr>
              <w:spacing w:after="0" w:line="240" w:lineRule="auto"/>
              <w:jc w:val="center"/>
              <w:rPr>
                <w:rFonts w:ascii="Times New Roman" w:hAnsi="Times New Roman"/>
                <w:b/>
                <w:bCs/>
                <w:sz w:val="20"/>
                <w:szCs w:val="20"/>
              </w:rPr>
            </w:pPr>
            <w:r w:rsidRPr="00565C69">
              <w:rPr>
                <w:rFonts w:ascii="Times New Roman" w:hAnsi="Times New Roman"/>
                <w:b/>
                <w:bCs/>
                <w:sz w:val="20"/>
                <w:szCs w:val="20"/>
              </w:rPr>
              <w:t>Характеристики товара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565C69" w:rsidRPr="00335FBE" w:rsidRDefault="00565C69" w:rsidP="00AA4187">
            <w:pPr>
              <w:spacing w:after="0" w:line="240" w:lineRule="auto"/>
              <w:jc w:val="center"/>
              <w:rPr>
                <w:rFonts w:ascii="Times New Roman" w:hAnsi="Times New Roman"/>
                <w:b/>
                <w:bCs/>
                <w:sz w:val="20"/>
                <w:szCs w:val="20"/>
              </w:rPr>
            </w:pPr>
            <w:r w:rsidRPr="00335FBE">
              <w:rPr>
                <w:rFonts w:ascii="Times New Roman" w:hAnsi="Times New Roman"/>
                <w:b/>
                <w:bCs/>
                <w:sz w:val="20"/>
                <w:szCs w:val="20"/>
              </w:rPr>
              <w:t>Ед. измерения</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65C69" w:rsidRPr="00335FBE" w:rsidRDefault="00565C69" w:rsidP="00AA4187">
            <w:pPr>
              <w:spacing w:after="0" w:line="240" w:lineRule="auto"/>
              <w:jc w:val="center"/>
              <w:rPr>
                <w:rFonts w:ascii="Times New Roman" w:hAnsi="Times New Roman"/>
                <w:b/>
                <w:bCs/>
                <w:sz w:val="20"/>
                <w:szCs w:val="20"/>
              </w:rPr>
            </w:pPr>
            <w:r w:rsidRPr="00335FBE">
              <w:rPr>
                <w:rFonts w:ascii="Times New Roman" w:hAnsi="Times New Roman"/>
                <w:b/>
                <w:bCs/>
                <w:sz w:val="20"/>
                <w:szCs w:val="20"/>
              </w:rPr>
              <w:t>Количество</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565C69" w:rsidRPr="00335FBE" w:rsidRDefault="00335FBE" w:rsidP="00AA4187">
            <w:pPr>
              <w:spacing w:after="0" w:line="240" w:lineRule="auto"/>
              <w:jc w:val="center"/>
              <w:rPr>
                <w:rFonts w:ascii="Times New Roman" w:hAnsi="Times New Roman"/>
                <w:b/>
                <w:bCs/>
                <w:color w:val="FF0000"/>
                <w:sz w:val="20"/>
                <w:szCs w:val="20"/>
              </w:rPr>
            </w:pPr>
            <w:r w:rsidRPr="00335FBE">
              <w:rPr>
                <w:rFonts w:ascii="Times New Roman" w:hAnsi="Times New Roman"/>
                <w:b/>
                <w:sz w:val="20"/>
                <w:szCs w:val="20"/>
              </w:rPr>
              <w:t>Цена (с НДС/ без НДС) руб.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565C69" w:rsidRPr="00335FBE" w:rsidRDefault="00565C69" w:rsidP="00AA4187">
            <w:pPr>
              <w:spacing w:after="0" w:line="240" w:lineRule="auto"/>
              <w:jc w:val="center"/>
              <w:rPr>
                <w:rFonts w:ascii="Times New Roman" w:hAnsi="Times New Roman"/>
                <w:b/>
                <w:bCs/>
                <w:color w:val="FF0000"/>
                <w:sz w:val="20"/>
                <w:szCs w:val="20"/>
              </w:rPr>
            </w:pPr>
            <w:r w:rsidRPr="00464047">
              <w:rPr>
                <w:rFonts w:ascii="Times New Roman" w:hAnsi="Times New Roman"/>
                <w:b/>
                <w:bCs/>
                <w:sz w:val="20"/>
                <w:szCs w:val="20"/>
              </w:rPr>
              <w:t xml:space="preserve">Сумма </w:t>
            </w:r>
            <w:r w:rsidR="00335FBE" w:rsidRPr="00335FBE">
              <w:rPr>
                <w:rFonts w:ascii="Times New Roman" w:hAnsi="Times New Roman"/>
                <w:b/>
                <w:sz w:val="20"/>
                <w:szCs w:val="20"/>
              </w:rPr>
              <w:t>(с НДС/ без НДС) руб.</w:t>
            </w:r>
          </w:p>
        </w:tc>
      </w:tr>
      <w:tr w:rsidR="00565C69" w:rsidRPr="00703EF7" w:rsidTr="00C51F56">
        <w:trPr>
          <w:trHeight w:val="551"/>
        </w:trPr>
        <w:tc>
          <w:tcPr>
            <w:tcW w:w="993" w:type="dxa"/>
            <w:vMerge/>
            <w:vAlign w:val="center"/>
          </w:tcPr>
          <w:p w:rsidR="00565C69" w:rsidRPr="00565C69" w:rsidRDefault="00565C69" w:rsidP="00FA403B">
            <w:pPr>
              <w:jc w:val="center"/>
              <w:rPr>
                <w:rFonts w:ascii="Times New Roman" w:hAnsi="Times New Roman"/>
                <w:b/>
                <w:bCs/>
                <w:sz w:val="20"/>
                <w:szCs w:val="20"/>
              </w:rPr>
            </w:pPr>
          </w:p>
        </w:tc>
        <w:tc>
          <w:tcPr>
            <w:tcW w:w="1275" w:type="dxa"/>
            <w:vMerge/>
            <w:vAlign w:val="center"/>
          </w:tcPr>
          <w:p w:rsidR="00565C69" w:rsidRPr="00565C69" w:rsidRDefault="00565C69" w:rsidP="00FA403B">
            <w:pPr>
              <w:jc w:val="center"/>
              <w:rPr>
                <w:rFonts w:ascii="Times New Roman" w:hAnsi="Times New Roman"/>
                <w:b/>
                <w:bCs/>
                <w:sz w:val="20"/>
                <w:szCs w:val="20"/>
              </w:rPr>
            </w:pPr>
          </w:p>
        </w:tc>
        <w:tc>
          <w:tcPr>
            <w:tcW w:w="2268" w:type="dxa"/>
            <w:vAlign w:val="center"/>
          </w:tcPr>
          <w:p w:rsidR="00565C69" w:rsidRPr="00565C69" w:rsidRDefault="00565C69" w:rsidP="00AA4187">
            <w:pPr>
              <w:spacing w:after="0" w:line="240" w:lineRule="auto"/>
              <w:jc w:val="center"/>
              <w:rPr>
                <w:rFonts w:ascii="Times New Roman" w:hAnsi="Times New Roman"/>
                <w:b/>
                <w:bCs/>
                <w:sz w:val="20"/>
                <w:szCs w:val="20"/>
              </w:rPr>
            </w:pPr>
            <w:r w:rsidRPr="00565C69">
              <w:rPr>
                <w:rFonts w:ascii="Times New Roman" w:hAnsi="Times New Roman"/>
                <w:b/>
                <w:bCs/>
                <w:sz w:val="20"/>
                <w:szCs w:val="20"/>
              </w:rPr>
              <w:t>Наименование</w:t>
            </w:r>
          </w:p>
        </w:tc>
        <w:tc>
          <w:tcPr>
            <w:tcW w:w="1418" w:type="dxa"/>
            <w:vAlign w:val="center"/>
          </w:tcPr>
          <w:p w:rsidR="00565C69" w:rsidRPr="00565C69" w:rsidRDefault="00565C69" w:rsidP="00AA4187">
            <w:pPr>
              <w:spacing w:after="0" w:line="240" w:lineRule="auto"/>
              <w:jc w:val="center"/>
              <w:rPr>
                <w:rFonts w:ascii="Times New Roman" w:hAnsi="Times New Roman"/>
                <w:b/>
                <w:bCs/>
                <w:sz w:val="20"/>
                <w:szCs w:val="20"/>
              </w:rPr>
            </w:pPr>
            <w:r w:rsidRPr="00565C69">
              <w:rPr>
                <w:rFonts w:ascii="Times New Roman" w:hAnsi="Times New Roman"/>
                <w:b/>
                <w:bCs/>
                <w:sz w:val="20"/>
                <w:szCs w:val="20"/>
              </w:rPr>
              <w:t>Значение</w:t>
            </w:r>
          </w:p>
        </w:tc>
        <w:tc>
          <w:tcPr>
            <w:tcW w:w="850" w:type="dxa"/>
            <w:vMerge/>
          </w:tcPr>
          <w:p w:rsidR="00565C69" w:rsidRPr="00565C69" w:rsidRDefault="00565C69" w:rsidP="00AA4187">
            <w:pPr>
              <w:pStyle w:val="3"/>
              <w:spacing w:before="25" w:after="25"/>
              <w:ind w:right="25"/>
              <w:jc w:val="both"/>
              <w:rPr>
                <w:rFonts w:ascii="Times New Roman" w:hAnsi="Times New Roman"/>
                <w:b w:val="0"/>
                <w:sz w:val="20"/>
                <w:szCs w:val="20"/>
              </w:rPr>
            </w:pPr>
          </w:p>
        </w:tc>
        <w:tc>
          <w:tcPr>
            <w:tcW w:w="709" w:type="dxa"/>
            <w:vMerge/>
          </w:tcPr>
          <w:p w:rsidR="00565C69" w:rsidRPr="00565C69" w:rsidRDefault="00565C69" w:rsidP="00AA4187">
            <w:pPr>
              <w:pStyle w:val="3"/>
              <w:spacing w:before="25" w:after="25"/>
              <w:ind w:right="25"/>
              <w:jc w:val="both"/>
              <w:rPr>
                <w:rFonts w:ascii="Times New Roman" w:hAnsi="Times New Roman"/>
                <w:b w:val="0"/>
                <w:sz w:val="20"/>
                <w:szCs w:val="20"/>
              </w:rPr>
            </w:pPr>
          </w:p>
        </w:tc>
        <w:tc>
          <w:tcPr>
            <w:tcW w:w="1134" w:type="dxa"/>
            <w:vMerge/>
          </w:tcPr>
          <w:p w:rsidR="00565C69" w:rsidRPr="00565C69" w:rsidRDefault="00565C69" w:rsidP="00AA4187">
            <w:pPr>
              <w:pStyle w:val="3"/>
              <w:spacing w:before="25" w:after="25"/>
              <w:ind w:right="25"/>
              <w:jc w:val="both"/>
              <w:rPr>
                <w:rFonts w:ascii="Times New Roman" w:hAnsi="Times New Roman"/>
                <w:b w:val="0"/>
                <w:sz w:val="20"/>
                <w:szCs w:val="20"/>
              </w:rPr>
            </w:pPr>
          </w:p>
        </w:tc>
        <w:tc>
          <w:tcPr>
            <w:tcW w:w="1134" w:type="dxa"/>
            <w:vMerge/>
          </w:tcPr>
          <w:p w:rsidR="00565C69" w:rsidRPr="00565C69" w:rsidRDefault="00565C69" w:rsidP="00AA4187">
            <w:pPr>
              <w:pStyle w:val="3"/>
              <w:spacing w:before="25" w:after="25"/>
              <w:ind w:right="25"/>
              <w:jc w:val="both"/>
              <w:rPr>
                <w:rFonts w:ascii="Times New Roman" w:hAnsi="Times New Roman"/>
                <w:b w:val="0"/>
                <w:sz w:val="20"/>
                <w:szCs w:val="20"/>
              </w:rPr>
            </w:pPr>
          </w:p>
        </w:tc>
      </w:tr>
      <w:tr w:rsidR="00565C69" w:rsidRPr="00FE67E5" w:rsidTr="00AA4187">
        <w:trPr>
          <w:trHeight w:val="239"/>
        </w:trPr>
        <w:tc>
          <w:tcPr>
            <w:tcW w:w="993" w:type="dxa"/>
            <w:vMerge w:val="restart"/>
            <w:vAlign w:val="center"/>
          </w:tcPr>
          <w:p w:rsidR="00565C69" w:rsidRPr="00565C69" w:rsidRDefault="00565C69" w:rsidP="00565C69">
            <w:pPr>
              <w:spacing w:after="0"/>
              <w:rPr>
                <w:rFonts w:ascii="Times New Roman" w:hAnsi="Times New Roman"/>
                <w:sz w:val="20"/>
                <w:szCs w:val="20"/>
              </w:rPr>
            </w:pPr>
            <w:r w:rsidRPr="00565C69">
              <w:rPr>
                <w:rFonts w:ascii="Times New Roman" w:hAnsi="Times New Roman"/>
                <w:sz w:val="20"/>
                <w:szCs w:val="20"/>
              </w:rPr>
              <w:t>Труба стальная</w:t>
            </w:r>
          </w:p>
        </w:tc>
        <w:tc>
          <w:tcPr>
            <w:tcW w:w="1275" w:type="dxa"/>
            <w:vMerge w:val="restart"/>
            <w:vAlign w:val="center"/>
          </w:tcPr>
          <w:p w:rsidR="00565C69" w:rsidRPr="00565C69" w:rsidRDefault="00565C69" w:rsidP="000C69DE">
            <w:pPr>
              <w:spacing w:after="0"/>
              <w:rPr>
                <w:rFonts w:ascii="Times New Roman" w:hAnsi="Times New Roman"/>
                <w:color w:val="FF0000"/>
                <w:sz w:val="20"/>
                <w:szCs w:val="20"/>
              </w:rPr>
            </w:pPr>
            <w:r w:rsidRPr="00565C69">
              <w:rPr>
                <w:rFonts w:ascii="Times New Roman" w:hAnsi="Times New Roman"/>
                <w:bCs/>
                <w:sz w:val="20"/>
                <w:szCs w:val="20"/>
              </w:rPr>
              <w:t xml:space="preserve">24.20.14.110 </w:t>
            </w:r>
          </w:p>
        </w:tc>
        <w:tc>
          <w:tcPr>
            <w:tcW w:w="2268" w:type="dxa"/>
            <w:vAlign w:val="center"/>
          </w:tcPr>
          <w:p w:rsidR="00565C69" w:rsidRPr="00565C69" w:rsidRDefault="00565C69" w:rsidP="00565C69">
            <w:pPr>
              <w:spacing w:after="0"/>
              <w:rPr>
                <w:rFonts w:ascii="Times New Roman" w:hAnsi="Times New Roman"/>
                <w:sz w:val="20"/>
                <w:szCs w:val="20"/>
              </w:rPr>
            </w:pPr>
            <w:r w:rsidRPr="00565C69">
              <w:rPr>
                <w:rFonts w:ascii="Times New Roman" w:hAnsi="Times New Roman"/>
                <w:sz w:val="20"/>
                <w:szCs w:val="20"/>
              </w:rPr>
              <w:t>Наружный размер А</w:t>
            </w:r>
          </w:p>
        </w:tc>
        <w:tc>
          <w:tcPr>
            <w:tcW w:w="1418" w:type="dxa"/>
            <w:vAlign w:val="center"/>
          </w:tcPr>
          <w:p w:rsidR="00565C69" w:rsidRPr="00565C69" w:rsidRDefault="00565C69" w:rsidP="00565C69">
            <w:pPr>
              <w:spacing w:after="0"/>
              <w:rPr>
                <w:rFonts w:ascii="Times New Roman" w:hAnsi="Times New Roman"/>
                <w:sz w:val="20"/>
                <w:szCs w:val="20"/>
              </w:rPr>
            </w:pPr>
            <w:r w:rsidRPr="00565C69">
              <w:rPr>
                <w:rFonts w:ascii="Times New Roman" w:hAnsi="Times New Roman"/>
                <w:sz w:val="20"/>
                <w:szCs w:val="20"/>
              </w:rPr>
              <w:t>20 мм</w:t>
            </w:r>
          </w:p>
        </w:tc>
        <w:tc>
          <w:tcPr>
            <w:tcW w:w="850" w:type="dxa"/>
            <w:vMerge w:val="restart"/>
            <w:vAlign w:val="center"/>
          </w:tcPr>
          <w:p w:rsidR="00565C69" w:rsidRPr="00565C69" w:rsidRDefault="00565C69" w:rsidP="00565C69">
            <w:pPr>
              <w:pStyle w:val="3"/>
              <w:spacing w:before="25" w:after="0"/>
              <w:ind w:right="25"/>
              <w:jc w:val="center"/>
              <w:rPr>
                <w:rFonts w:ascii="Times New Roman" w:hAnsi="Times New Roman"/>
                <w:b w:val="0"/>
                <w:color w:val="FF0000"/>
                <w:sz w:val="20"/>
                <w:szCs w:val="20"/>
              </w:rPr>
            </w:pPr>
            <w:r w:rsidRPr="00565C69">
              <w:rPr>
                <w:rFonts w:ascii="Times New Roman" w:hAnsi="Times New Roman"/>
                <w:b w:val="0"/>
                <w:sz w:val="20"/>
                <w:szCs w:val="20"/>
              </w:rPr>
              <w:t>м.</w:t>
            </w:r>
          </w:p>
        </w:tc>
        <w:tc>
          <w:tcPr>
            <w:tcW w:w="709" w:type="dxa"/>
            <w:vMerge w:val="restart"/>
            <w:vAlign w:val="center"/>
          </w:tcPr>
          <w:p w:rsidR="00565C69" w:rsidRPr="00FA118A" w:rsidRDefault="00FB16D0" w:rsidP="00DC2D61">
            <w:pPr>
              <w:pStyle w:val="3"/>
              <w:spacing w:before="25" w:after="0"/>
              <w:ind w:right="25"/>
              <w:jc w:val="center"/>
              <w:rPr>
                <w:rFonts w:ascii="Times New Roman" w:hAnsi="Times New Roman"/>
                <w:b w:val="0"/>
                <w:sz w:val="20"/>
                <w:szCs w:val="20"/>
              </w:rPr>
            </w:pPr>
            <w:r w:rsidRPr="00FA118A">
              <w:rPr>
                <w:rFonts w:ascii="Times New Roman" w:hAnsi="Times New Roman"/>
                <w:b w:val="0"/>
                <w:sz w:val="20"/>
                <w:szCs w:val="20"/>
              </w:rPr>
              <w:t>1</w:t>
            </w:r>
            <w:r w:rsidR="00DC2D61">
              <w:rPr>
                <w:rFonts w:ascii="Times New Roman" w:hAnsi="Times New Roman"/>
                <w:b w:val="0"/>
                <w:sz w:val="20"/>
                <w:szCs w:val="20"/>
              </w:rPr>
              <w:t>08</w:t>
            </w:r>
          </w:p>
        </w:tc>
        <w:tc>
          <w:tcPr>
            <w:tcW w:w="1134" w:type="dxa"/>
            <w:vMerge w:val="restart"/>
            <w:vAlign w:val="center"/>
          </w:tcPr>
          <w:p w:rsidR="00565C69" w:rsidRPr="00565C69" w:rsidRDefault="00565C69" w:rsidP="00565C69">
            <w:pPr>
              <w:pStyle w:val="3"/>
              <w:spacing w:before="25" w:after="0"/>
              <w:ind w:right="25"/>
              <w:jc w:val="center"/>
              <w:rPr>
                <w:rFonts w:ascii="Times New Roman" w:hAnsi="Times New Roman"/>
                <w:b w:val="0"/>
                <w:sz w:val="20"/>
                <w:szCs w:val="20"/>
              </w:rPr>
            </w:pPr>
          </w:p>
        </w:tc>
        <w:tc>
          <w:tcPr>
            <w:tcW w:w="1134" w:type="dxa"/>
            <w:vMerge w:val="restart"/>
            <w:vAlign w:val="center"/>
          </w:tcPr>
          <w:p w:rsidR="00565C69" w:rsidRPr="00565C69" w:rsidRDefault="00565C69" w:rsidP="00565C69">
            <w:pPr>
              <w:pStyle w:val="3"/>
              <w:spacing w:before="25" w:after="0"/>
              <w:ind w:right="25"/>
              <w:jc w:val="center"/>
              <w:rPr>
                <w:rFonts w:ascii="Times New Roman" w:hAnsi="Times New Roman"/>
                <w:b w:val="0"/>
                <w:sz w:val="20"/>
                <w:szCs w:val="20"/>
              </w:rPr>
            </w:pPr>
          </w:p>
        </w:tc>
      </w:tr>
      <w:tr w:rsidR="00565C69" w:rsidRPr="00FE67E5" w:rsidTr="00AA4187">
        <w:trPr>
          <w:trHeight w:val="239"/>
        </w:trPr>
        <w:tc>
          <w:tcPr>
            <w:tcW w:w="993" w:type="dxa"/>
            <w:vMerge/>
            <w:vAlign w:val="center"/>
          </w:tcPr>
          <w:p w:rsidR="00565C69" w:rsidRPr="00565C69" w:rsidRDefault="00565C69" w:rsidP="00565C69">
            <w:pPr>
              <w:spacing w:after="0"/>
              <w:rPr>
                <w:rFonts w:ascii="Times New Roman" w:hAnsi="Times New Roman"/>
                <w:color w:val="FF0000"/>
                <w:sz w:val="20"/>
                <w:szCs w:val="20"/>
              </w:rPr>
            </w:pPr>
          </w:p>
        </w:tc>
        <w:tc>
          <w:tcPr>
            <w:tcW w:w="1275" w:type="dxa"/>
            <w:vMerge/>
            <w:vAlign w:val="center"/>
          </w:tcPr>
          <w:p w:rsidR="00565C69" w:rsidRPr="00565C69" w:rsidRDefault="00565C69" w:rsidP="00FA403B">
            <w:pPr>
              <w:rPr>
                <w:rFonts w:ascii="Times New Roman" w:hAnsi="Times New Roman"/>
                <w:color w:val="FF0000"/>
                <w:sz w:val="20"/>
                <w:szCs w:val="20"/>
              </w:rPr>
            </w:pPr>
          </w:p>
        </w:tc>
        <w:tc>
          <w:tcPr>
            <w:tcW w:w="2268" w:type="dxa"/>
            <w:vAlign w:val="center"/>
          </w:tcPr>
          <w:p w:rsidR="00565C69" w:rsidRPr="00565C69" w:rsidRDefault="00565C69" w:rsidP="00565C69">
            <w:pPr>
              <w:spacing w:after="0"/>
              <w:rPr>
                <w:rFonts w:ascii="Times New Roman" w:hAnsi="Times New Roman"/>
                <w:sz w:val="20"/>
                <w:szCs w:val="20"/>
              </w:rPr>
            </w:pPr>
            <w:r w:rsidRPr="00565C69">
              <w:rPr>
                <w:rFonts w:ascii="Times New Roman" w:hAnsi="Times New Roman"/>
                <w:sz w:val="20"/>
                <w:szCs w:val="20"/>
              </w:rPr>
              <w:t>Наружный размер В</w:t>
            </w:r>
          </w:p>
        </w:tc>
        <w:tc>
          <w:tcPr>
            <w:tcW w:w="1418" w:type="dxa"/>
            <w:vAlign w:val="center"/>
          </w:tcPr>
          <w:p w:rsidR="00565C69" w:rsidRPr="00565C69" w:rsidRDefault="00565C69" w:rsidP="00565C69">
            <w:pPr>
              <w:spacing w:after="0"/>
              <w:rPr>
                <w:rFonts w:ascii="Times New Roman" w:hAnsi="Times New Roman"/>
                <w:sz w:val="20"/>
                <w:szCs w:val="20"/>
              </w:rPr>
            </w:pPr>
            <w:r w:rsidRPr="00565C69">
              <w:rPr>
                <w:rFonts w:ascii="Times New Roman" w:hAnsi="Times New Roman"/>
                <w:sz w:val="20"/>
                <w:szCs w:val="20"/>
              </w:rPr>
              <w:t>40 мм</w:t>
            </w:r>
          </w:p>
        </w:tc>
        <w:tc>
          <w:tcPr>
            <w:tcW w:w="850"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c>
          <w:tcPr>
            <w:tcW w:w="709"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c>
          <w:tcPr>
            <w:tcW w:w="1134"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c>
          <w:tcPr>
            <w:tcW w:w="1134"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r>
      <w:tr w:rsidR="00565C69" w:rsidRPr="00FE67E5" w:rsidTr="00AA4187">
        <w:trPr>
          <w:trHeight w:val="239"/>
        </w:trPr>
        <w:tc>
          <w:tcPr>
            <w:tcW w:w="993" w:type="dxa"/>
            <w:vMerge/>
            <w:vAlign w:val="center"/>
          </w:tcPr>
          <w:p w:rsidR="00565C69" w:rsidRPr="00565C69" w:rsidRDefault="00565C69" w:rsidP="00FA403B">
            <w:pPr>
              <w:rPr>
                <w:rFonts w:ascii="Times New Roman" w:hAnsi="Times New Roman"/>
                <w:color w:val="FF0000"/>
                <w:sz w:val="20"/>
                <w:szCs w:val="20"/>
              </w:rPr>
            </w:pPr>
          </w:p>
        </w:tc>
        <w:tc>
          <w:tcPr>
            <w:tcW w:w="1275" w:type="dxa"/>
            <w:vMerge/>
            <w:vAlign w:val="center"/>
          </w:tcPr>
          <w:p w:rsidR="00565C69" w:rsidRPr="00565C69" w:rsidRDefault="00565C69" w:rsidP="00FA403B">
            <w:pPr>
              <w:rPr>
                <w:rFonts w:ascii="Times New Roman" w:hAnsi="Times New Roman"/>
                <w:color w:val="FF0000"/>
                <w:sz w:val="20"/>
                <w:szCs w:val="20"/>
              </w:rPr>
            </w:pPr>
          </w:p>
        </w:tc>
        <w:tc>
          <w:tcPr>
            <w:tcW w:w="2268" w:type="dxa"/>
            <w:vAlign w:val="center"/>
          </w:tcPr>
          <w:p w:rsidR="00565C69" w:rsidRPr="00565C69" w:rsidRDefault="00565C69" w:rsidP="00565C69">
            <w:pPr>
              <w:spacing w:after="0"/>
              <w:rPr>
                <w:rFonts w:ascii="Times New Roman" w:hAnsi="Times New Roman"/>
                <w:sz w:val="20"/>
                <w:szCs w:val="20"/>
              </w:rPr>
            </w:pPr>
            <w:r w:rsidRPr="00565C69">
              <w:rPr>
                <w:rFonts w:ascii="Times New Roman" w:hAnsi="Times New Roman"/>
                <w:sz w:val="20"/>
                <w:szCs w:val="20"/>
              </w:rPr>
              <w:t>Толщина стенки</w:t>
            </w:r>
          </w:p>
        </w:tc>
        <w:tc>
          <w:tcPr>
            <w:tcW w:w="1418" w:type="dxa"/>
            <w:vAlign w:val="center"/>
          </w:tcPr>
          <w:p w:rsidR="00565C69" w:rsidRPr="00565C69" w:rsidRDefault="00565C69" w:rsidP="00565C69">
            <w:pPr>
              <w:spacing w:after="0"/>
              <w:rPr>
                <w:rStyle w:val="lots-wrap-contentbodyval"/>
                <w:rFonts w:ascii="Times New Roman" w:hAnsi="Times New Roman"/>
                <w:sz w:val="20"/>
                <w:szCs w:val="20"/>
              </w:rPr>
            </w:pPr>
            <w:r w:rsidRPr="00565C69">
              <w:rPr>
                <w:rStyle w:val="lots-wrap-contentbodyval"/>
                <w:rFonts w:ascii="Times New Roman" w:hAnsi="Times New Roman"/>
                <w:sz w:val="20"/>
                <w:szCs w:val="20"/>
              </w:rPr>
              <w:t>2 мм</w:t>
            </w:r>
          </w:p>
        </w:tc>
        <w:tc>
          <w:tcPr>
            <w:tcW w:w="850"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c>
          <w:tcPr>
            <w:tcW w:w="709"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c>
          <w:tcPr>
            <w:tcW w:w="1134"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c>
          <w:tcPr>
            <w:tcW w:w="1134"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r>
      <w:tr w:rsidR="00565C69" w:rsidRPr="00FE67E5" w:rsidTr="00AA4187">
        <w:trPr>
          <w:trHeight w:val="239"/>
        </w:trPr>
        <w:tc>
          <w:tcPr>
            <w:tcW w:w="993" w:type="dxa"/>
            <w:vMerge/>
            <w:vAlign w:val="center"/>
          </w:tcPr>
          <w:p w:rsidR="00565C69" w:rsidRPr="00565C69" w:rsidRDefault="00565C69" w:rsidP="00FA403B">
            <w:pPr>
              <w:rPr>
                <w:rFonts w:ascii="Times New Roman" w:hAnsi="Times New Roman"/>
                <w:color w:val="FF0000"/>
                <w:sz w:val="20"/>
                <w:szCs w:val="20"/>
              </w:rPr>
            </w:pPr>
          </w:p>
        </w:tc>
        <w:tc>
          <w:tcPr>
            <w:tcW w:w="1275" w:type="dxa"/>
            <w:vMerge/>
            <w:vAlign w:val="center"/>
          </w:tcPr>
          <w:p w:rsidR="00565C69" w:rsidRPr="00565C69" w:rsidRDefault="00565C69" w:rsidP="00FA403B">
            <w:pPr>
              <w:rPr>
                <w:rFonts w:ascii="Times New Roman" w:hAnsi="Times New Roman"/>
                <w:color w:val="FF0000"/>
                <w:sz w:val="20"/>
                <w:szCs w:val="20"/>
              </w:rPr>
            </w:pPr>
          </w:p>
        </w:tc>
        <w:tc>
          <w:tcPr>
            <w:tcW w:w="2268" w:type="dxa"/>
            <w:vAlign w:val="center"/>
          </w:tcPr>
          <w:p w:rsidR="00565C69" w:rsidRPr="00565C69" w:rsidRDefault="00565C69" w:rsidP="00565C69">
            <w:pPr>
              <w:spacing w:after="0"/>
              <w:rPr>
                <w:rFonts w:ascii="Times New Roman" w:hAnsi="Times New Roman"/>
                <w:sz w:val="20"/>
                <w:szCs w:val="20"/>
              </w:rPr>
            </w:pPr>
            <w:r w:rsidRPr="00565C69">
              <w:rPr>
                <w:rFonts w:ascii="Times New Roman" w:hAnsi="Times New Roman"/>
                <w:sz w:val="20"/>
                <w:szCs w:val="20"/>
              </w:rPr>
              <w:t>Форма профиля</w:t>
            </w:r>
          </w:p>
        </w:tc>
        <w:tc>
          <w:tcPr>
            <w:tcW w:w="1418" w:type="dxa"/>
            <w:vAlign w:val="center"/>
          </w:tcPr>
          <w:p w:rsidR="00565C69" w:rsidRPr="00565C69" w:rsidRDefault="00565C69" w:rsidP="00565C69">
            <w:pPr>
              <w:spacing w:after="0"/>
              <w:rPr>
                <w:rStyle w:val="lots-wrap-contentbodyval"/>
                <w:rFonts w:ascii="Times New Roman" w:hAnsi="Times New Roman"/>
                <w:sz w:val="20"/>
                <w:szCs w:val="20"/>
              </w:rPr>
            </w:pPr>
            <w:r w:rsidRPr="00565C69">
              <w:rPr>
                <w:rStyle w:val="lots-wrap-contentbodyval"/>
                <w:rFonts w:ascii="Times New Roman" w:hAnsi="Times New Roman"/>
                <w:sz w:val="20"/>
                <w:szCs w:val="20"/>
              </w:rPr>
              <w:t>Квадратная</w:t>
            </w:r>
          </w:p>
        </w:tc>
        <w:tc>
          <w:tcPr>
            <w:tcW w:w="850"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c>
          <w:tcPr>
            <w:tcW w:w="709"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c>
          <w:tcPr>
            <w:tcW w:w="1134"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c>
          <w:tcPr>
            <w:tcW w:w="1134" w:type="dxa"/>
            <w:vMerge/>
          </w:tcPr>
          <w:p w:rsidR="00565C69" w:rsidRPr="00565C69" w:rsidRDefault="00565C69" w:rsidP="00FA403B">
            <w:pPr>
              <w:pStyle w:val="3"/>
              <w:spacing w:before="25" w:after="25"/>
              <w:ind w:right="25"/>
              <w:jc w:val="both"/>
              <w:rPr>
                <w:rFonts w:ascii="Times New Roman" w:hAnsi="Times New Roman"/>
                <w:b w:val="0"/>
                <w:color w:val="FF0000"/>
                <w:sz w:val="20"/>
                <w:szCs w:val="20"/>
              </w:rPr>
            </w:pPr>
          </w:p>
        </w:tc>
      </w:tr>
      <w:tr w:rsidR="00565C69" w:rsidRPr="00713815" w:rsidTr="00AA4187">
        <w:tblPrEx>
          <w:tblLook w:val="0000"/>
        </w:tblPrEx>
        <w:trPr>
          <w:trHeight w:val="223"/>
        </w:trPr>
        <w:tc>
          <w:tcPr>
            <w:tcW w:w="8647" w:type="dxa"/>
            <w:gridSpan w:val="7"/>
            <w:tcBorders>
              <w:bottom w:val="single" w:sz="4" w:space="0" w:color="auto"/>
            </w:tcBorders>
          </w:tcPr>
          <w:p w:rsidR="00565C69" w:rsidRPr="00565C69" w:rsidRDefault="00565C69" w:rsidP="00FA403B">
            <w:pPr>
              <w:pStyle w:val="3"/>
              <w:spacing w:before="0" w:after="0"/>
              <w:ind w:right="25"/>
              <w:jc w:val="right"/>
              <w:rPr>
                <w:rFonts w:ascii="Times New Roman" w:hAnsi="Times New Roman"/>
                <w:b w:val="0"/>
                <w:sz w:val="20"/>
                <w:szCs w:val="20"/>
              </w:rPr>
            </w:pPr>
            <w:r w:rsidRPr="00565C69">
              <w:rPr>
                <w:rFonts w:ascii="Times New Roman" w:hAnsi="Times New Roman"/>
                <w:b w:val="0"/>
                <w:sz w:val="20"/>
                <w:szCs w:val="20"/>
              </w:rPr>
              <w:t xml:space="preserve">                                                                                                           ИТОГО</w:t>
            </w:r>
          </w:p>
        </w:tc>
        <w:tc>
          <w:tcPr>
            <w:tcW w:w="1134" w:type="dxa"/>
          </w:tcPr>
          <w:p w:rsidR="00565C69" w:rsidRPr="00565C69" w:rsidRDefault="00565C69" w:rsidP="00FA403B">
            <w:pPr>
              <w:pStyle w:val="3"/>
              <w:spacing w:before="0" w:after="0"/>
              <w:ind w:right="25"/>
              <w:jc w:val="center"/>
              <w:rPr>
                <w:rFonts w:ascii="Times New Roman" w:hAnsi="Times New Roman"/>
                <w:b w:val="0"/>
                <w:sz w:val="20"/>
                <w:szCs w:val="20"/>
              </w:rPr>
            </w:pPr>
          </w:p>
        </w:tc>
      </w:tr>
    </w:tbl>
    <w:p w:rsidR="00E73A9E" w:rsidRPr="00553FC0" w:rsidRDefault="00E73A9E" w:rsidP="00E73A9E">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 </w:t>
      </w:r>
      <w:r w:rsidRPr="00553FC0">
        <w:rPr>
          <w:rFonts w:ascii="Times New Roman" w:hAnsi="Times New Roman"/>
          <w:sz w:val="24"/>
          <w:szCs w:val="24"/>
          <w:shd w:val="clear" w:color="auto" w:fill="FFFFFF"/>
        </w:rPr>
        <w:t>преимущество</w:t>
      </w:r>
      <w:r w:rsidRPr="00553FC0">
        <w:rPr>
          <w:rFonts w:ascii="Times New Roman" w:hAnsi="Times New Roman"/>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сверх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lastRenderedPageBreak/>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w:t>
      </w:r>
      <w:r>
        <w:rPr>
          <w:sz w:val="24"/>
          <w:szCs w:val="24"/>
        </w:rPr>
        <w:t xml:space="preserve">                 </w:t>
      </w:r>
      <w:r w:rsidRPr="00E276A9">
        <w:rPr>
          <w:sz w:val="24"/>
          <w:szCs w:val="24"/>
        </w:rPr>
        <w:t xml:space="preserve">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3.1. Товар, тара и упаковка должны отвечать требованиям действующих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3.3. 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lastRenderedPageBreak/>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Default="009B1EA6" w:rsidP="009B1EA6">
      <w:pPr>
        <w:pStyle w:val="33"/>
        <w:spacing w:after="0"/>
        <w:ind w:left="0" w:firstLine="709"/>
        <w:jc w:val="both"/>
        <w:rPr>
          <w:sz w:val="24"/>
          <w:szCs w:val="24"/>
        </w:rPr>
      </w:pPr>
      <w:r w:rsidRPr="00E276A9">
        <w:rPr>
          <w:sz w:val="24"/>
          <w:szCs w:val="24"/>
        </w:rPr>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AA4187" w:rsidRPr="00C3729D" w:rsidRDefault="00AA4187" w:rsidP="009B1EA6">
      <w:pPr>
        <w:pStyle w:val="33"/>
        <w:spacing w:after="0"/>
        <w:ind w:left="0" w:firstLine="709"/>
        <w:jc w:val="both"/>
        <w:rPr>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5C2434"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w:t>
      </w:r>
      <w:r w:rsidRPr="00FA118A">
        <w:rPr>
          <w:rFonts w:ascii="Times New Roman" w:hAnsi="Times New Roman"/>
          <w:sz w:val="24"/>
          <w:szCs w:val="24"/>
        </w:rPr>
        <w:t xml:space="preserve">в течение </w:t>
      </w:r>
      <w:r w:rsidR="00A52940" w:rsidRPr="00FA118A">
        <w:rPr>
          <w:rFonts w:ascii="Times New Roman" w:hAnsi="Times New Roman"/>
          <w:sz w:val="24"/>
          <w:szCs w:val="24"/>
        </w:rPr>
        <w:t>7</w:t>
      </w:r>
      <w:r w:rsidRPr="00FA118A">
        <w:rPr>
          <w:rFonts w:ascii="Times New Roman" w:hAnsi="Times New Roman"/>
          <w:sz w:val="24"/>
          <w:szCs w:val="24"/>
        </w:rPr>
        <w:t xml:space="preserve"> (</w:t>
      </w:r>
      <w:r w:rsidR="00A52940" w:rsidRPr="00FA118A">
        <w:rPr>
          <w:rFonts w:ascii="Times New Roman" w:hAnsi="Times New Roman"/>
          <w:sz w:val="24"/>
          <w:szCs w:val="24"/>
        </w:rPr>
        <w:t>семи</w:t>
      </w:r>
      <w:r w:rsidRPr="00FA118A">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FA118A">
        <w:rPr>
          <w:rFonts w:ascii="Times New Roman" w:hAnsi="Times New Roman"/>
          <w:bCs/>
          <w:sz w:val="24"/>
          <w:szCs w:val="24"/>
        </w:rPr>
        <w:t>расположенного</w:t>
      </w:r>
      <w:r w:rsidRPr="004A4473">
        <w:rPr>
          <w:rFonts w:ascii="Times New Roman" w:hAnsi="Times New Roman"/>
          <w:bCs/>
          <w:sz w:val="24"/>
          <w:szCs w:val="24"/>
        </w:rPr>
        <w:t xml:space="preserve"> по адресу: 350039, г. Краснодар, ул. Калинина, 58</w:t>
      </w:r>
      <w:r w:rsidRPr="005C2434">
        <w:rPr>
          <w:rFonts w:ascii="Times New Roman" w:hAnsi="Times New Roman"/>
          <w:spacing w:val="-4"/>
          <w:sz w:val="24"/>
          <w:szCs w:val="24"/>
        </w:rPr>
        <w:t xml:space="preserve">. </w:t>
      </w:r>
      <w:r w:rsidRPr="005C2434">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5C2434" w:rsidRDefault="009B1EA6" w:rsidP="009B1EA6">
      <w:pPr>
        <w:pStyle w:val="33"/>
        <w:tabs>
          <w:tab w:val="left" w:pos="1276"/>
        </w:tabs>
        <w:spacing w:after="0"/>
        <w:ind w:left="0"/>
        <w:jc w:val="both"/>
        <w:rPr>
          <w:sz w:val="24"/>
          <w:szCs w:val="24"/>
        </w:rPr>
      </w:pPr>
      <w:r w:rsidRPr="005C2434">
        <w:rPr>
          <w:sz w:val="24"/>
          <w:szCs w:val="24"/>
        </w:rPr>
        <w:t xml:space="preserve">            4.2. Поставщик обязуется поставить Товар, не обремененный правами третьих лиц.</w:t>
      </w:r>
    </w:p>
    <w:p w:rsidR="009B1EA6" w:rsidRPr="005C2434" w:rsidRDefault="009B1EA6" w:rsidP="009B1EA6">
      <w:pPr>
        <w:pStyle w:val="33"/>
        <w:spacing w:after="0"/>
        <w:ind w:left="0" w:firstLine="709"/>
        <w:jc w:val="both"/>
        <w:rPr>
          <w:sz w:val="24"/>
          <w:szCs w:val="24"/>
        </w:rPr>
      </w:pPr>
      <w:r w:rsidRPr="005C2434">
        <w:rPr>
          <w:sz w:val="24"/>
          <w:szCs w:val="24"/>
        </w:rPr>
        <w:t>4.</w:t>
      </w:r>
      <w:r w:rsidR="005C2434" w:rsidRPr="005C2434">
        <w:rPr>
          <w:sz w:val="24"/>
          <w:szCs w:val="24"/>
        </w:rPr>
        <w:t>3</w:t>
      </w:r>
      <w:r w:rsidRPr="005C2434">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5C2434" w:rsidRDefault="009B1EA6" w:rsidP="009B1EA6">
      <w:pPr>
        <w:pStyle w:val="33"/>
        <w:tabs>
          <w:tab w:val="left" w:pos="1276"/>
        </w:tabs>
        <w:spacing w:after="0"/>
        <w:ind w:left="0" w:firstLine="709"/>
        <w:jc w:val="both"/>
        <w:rPr>
          <w:sz w:val="24"/>
          <w:szCs w:val="24"/>
        </w:rPr>
      </w:pPr>
      <w:r w:rsidRPr="005C2434">
        <w:rPr>
          <w:sz w:val="24"/>
          <w:szCs w:val="24"/>
        </w:rPr>
        <w:t>4.</w:t>
      </w:r>
      <w:r w:rsidR="005C2434" w:rsidRPr="005C2434">
        <w:rPr>
          <w:sz w:val="24"/>
          <w:szCs w:val="24"/>
        </w:rPr>
        <w:t>4</w:t>
      </w:r>
      <w:r w:rsidRPr="005C2434">
        <w:rPr>
          <w:sz w:val="24"/>
          <w:szCs w:val="24"/>
        </w:rPr>
        <w:t>. Транспортировка Товара осуществляется любым видом транспорта, обеспечивающим его сохранность.</w:t>
      </w:r>
    </w:p>
    <w:p w:rsidR="009B1EA6" w:rsidRPr="005C2434" w:rsidRDefault="009B1EA6" w:rsidP="009B1EA6">
      <w:pPr>
        <w:pStyle w:val="33"/>
        <w:tabs>
          <w:tab w:val="left" w:pos="1276"/>
        </w:tabs>
        <w:spacing w:after="0"/>
        <w:ind w:left="0" w:firstLine="709"/>
        <w:jc w:val="both"/>
        <w:rPr>
          <w:sz w:val="24"/>
          <w:szCs w:val="24"/>
        </w:rPr>
      </w:pPr>
      <w:r w:rsidRPr="005C2434">
        <w:rPr>
          <w:sz w:val="24"/>
          <w:szCs w:val="24"/>
        </w:rPr>
        <w:t>4.</w:t>
      </w:r>
      <w:r w:rsidR="005C2434" w:rsidRPr="005C2434">
        <w:rPr>
          <w:sz w:val="24"/>
          <w:szCs w:val="24"/>
        </w:rPr>
        <w:t>5</w:t>
      </w:r>
      <w:r w:rsidRPr="005C2434">
        <w:rPr>
          <w:sz w:val="24"/>
          <w:szCs w:val="24"/>
        </w:rPr>
        <w:t>. Доставка Товара осуществляется транспортом Поставщика, за счет Поставщика.</w:t>
      </w:r>
    </w:p>
    <w:p w:rsidR="009B1EA6" w:rsidRPr="005C2434" w:rsidRDefault="009B1EA6" w:rsidP="009B1EA6">
      <w:pPr>
        <w:pStyle w:val="33"/>
        <w:spacing w:after="0"/>
        <w:ind w:left="0" w:firstLine="709"/>
        <w:jc w:val="both"/>
        <w:rPr>
          <w:sz w:val="24"/>
          <w:szCs w:val="24"/>
        </w:rPr>
      </w:pPr>
      <w:r w:rsidRPr="005C2434">
        <w:rPr>
          <w:sz w:val="24"/>
          <w:szCs w:val="24"/>
        </w:rPr>
        <w:t>4.</w:t>
      </w:r>
      <w:r w:rsidR="005C2434" w:rsidRPr="005C2434">
        <w:rPr>
          <w:sz w:val="24"/>
          <w:szCs w:val="24"/>
        </w:rPr>
        <w:t>6</w:t>
      </w:r>
      <w:r w:rsidRPr="005C2434">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Pr="005C2434" w:rsidRDefault="009B1EA6" w:rsidP="009B1EA6">
      <w:pPr>
        <w:pStyle w:val="33"/>
        <w:tabs>
          <w:tab w:val="left" w:pos="1276"/>
        </w:tabs>
        <w:spacing w:after="0"/>
        <w:ind w:left="0" w:firstLine="709"/>
        <w:jc w:val="both"/>
        <w:rPr>
          <w:sz w:val="24"/>
          <w:szCs w:val="24"/>
        </w:rPr>
      </w:pPr>
      <w:r w:rsidRPr="005C2434">
        <w:rPr>
          <w:sz w:val="24"/>
          <w:szCs w:val="24"/>
        </w:rPr>
        <w:t>4.</w:t>
      </w:r>
      <w:r w:rsidR="005C2434" w:rsidRPr="005C2434">
        <w:rPr>
          <w:sz w:val="24"/>
          <w:szCs w:val="24"/>
        </w:rPr>
        <w:t>7</w:t>
      </w:r>
      <w:r w:rsidRPr="005C2434">
        <w:rPr>
          <w:sz w:val="24"/>
          <w:szCs w:val="24"/>
        </w:rPr>
        <w:t>. В случае когда, документы из Комплекта сопроводительной документации, предусмотренного п. 5.6.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5C2434" w:rsidRDefault="009B1EA6" w:rsidP="009B1EA6">
      <w:pPr>
        <w:pStyle w:val="33"/>
        <w:tabs>
          <w:tab w:val="left" w:pos="1276"/>
        </w:tabs>
        <w:spacing w:after="0"/>
        <w:ind w:left="0" w:firstLine="709"/>
        <w:jc w:val="both"/>
        <w:rPr>
          <w:sz w:val="24"/>
          <w:szCs w:val="24"/>
        </w:rPr>
      </w:pPr>
      <w:r w:rsidRPr="005C2434">
        <w:rPr>
          <w:sz w:val="24"/>
          <w:szCs w:val="24"/>
        </w:rPr>
        <w:t>4.</w:t>
      </w:r>
      <w:r w:rsidR="005C2434" w:rsidRPr="005C2434">
        <w:rPr>
          <w:sz w:val="24"/>
          <w:szCs w:val="24"/>
        </w:rPr>
        <w:t>8</w:t>
      </w:r>
      <w:r w:rsidRPr="005C2434">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Pr="005C2434" w:rsidRDefault="009B1EA6" w:rsidP="009B1EA6">
      <w:pPr>
        <w:pStyle w:val="33"/>
        <w:tabs>
          <w:tab w:val="left" w:pos="851"/>
          <w:tab w:val="left" w:pos="1276"/>
        </w:tabs>
        <w:spacing w:after="0"/>
        <w:ind w:left="0" w:firstLine="709"/>
        <w:jc w:val="both"/>
        <w:rPr>
          <w:noProof/>
          <w:sz w:val="24"/>
          <w:szCs w:val="24"/>
        </w:rPr>
      </w:pPr>
      <w:r w:rsidRPr="005C2434">
        <w:rPr>
          <w:noProof/>
          <w:sz w:val="24"/>
          <w:szCs w:val="24"/>
        </w:rPr>
        <w:t>4.</w:t>
      </w:r>
      <w:r w:rsidR="005C2434" w:rsidRPr="005C2434">
        <w:rPr>
          <w:noProof/>
          <w:sz w:val="24"/>
          <w:szCs w:val="24"/>
        </w:rPr>
        <w:t>9</w:t>
      </w:r>
      <w:r w:rsidRPr="005C2434">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5C2434" w:rsidRDefault="009B1EA6" w:rsidP="009B1EA6">
      <w:pPr>
        <w:pStyle w:val="33"/>
        <w:spacing w:after="0"/>
        <w:ind w:left="0" w:firstLine="709"/>
        <w:jc w:val="both"/>
        <w:rPr>
          <w:sz w:val="24"/>
          <w:szCs w:val="24"/>
        </w:rPr>
      </w:pPr>
      <w:r w:rsidRPr="005C2434">
        <w:rPr>
          <w:sz w:val="24"/>
          <w:szCs w:val="24"/>
        </w:rPr>
        <w:t>4.1</w:t>
      </w:r>
      <w:r w:rsidR="005C2434" w:rsidRPr="005C2434">
        <w:rPr>
          <w:sz w:val="24"/>
          <w:szCs w:val="24"/>
        </w:rPr>
        <w:t>0</w:t>
      </w:r>
      <w:r w:rsidRPr="005C2434">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Pr="005C2434" w:rsidRDefault="009B1EA6" w:rsidP="009B1EA6">
      <w:pPr>
        <w:pStyle w:val="33"/>
        <w:tabs>
          <w:tab w:val="left" w:pos="851"/>
          <w:tab w:val="left" w:pos="1276"/>
        </w:tabs>
        <w:spacing w:after="0"/>
        <w:ind w:left="0" w:firstLine="709"/>
        <w:jc w:val="both"/>
        <w:rPr>
          <w:noProof/>
          <w:sz w:val="24"/>
          <w:szCs w:val="24"/>
        </w:rPr>
      </w:pPr>
      <w:r w:rsidRPr="005C2434">
        <w:rPr>
          <w:noProof/>
          <w:sz w:val="24"/>
          <w:szCs w:val="24"/>
        </w:rPr>
        <w:t>4.1</w:t>
      </w:r>
      <w:r w:rsidR="005C2434" w:rsidRPr="005C2434">
        <w:rPr>
          <w:noProof/>
          <w:sz w:val="24"/>
          <w:szCs w:val="24"/>
        </w:rPr>
        <w:t>1</w:t>
      </w:r>
      <w:r w:rsidRPr="005C2434">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Pr="005C2434" w:rsidRDefault="009B1EA6" w:rsidP="009B1EA6">
      <w:pPr>
        <w:pStyle w:val="33"/>
        <w:tabs>
          <w:tab w:val="left" w:pos="851"/>
          <w:tab w:val="left" w:pos="1276"/>
        </w:tabs>
        <w:spacing w:after="0"/>
        <w:ind w:left="0" w:firstLine="709"/>
        <w:jc w:val="both"/>
        <w:rPr>
          <w:noProof/>
          <w:sz w:val="24"/>
          <w:szCs w:val="24"/>
        </w:rPr>
      </w:pPr>
      <w:r w:rsidRPr="005C2434">
        <w:rPr>
          <w:noProof/>
          <w:sz w:val="24"/>
          <w:szCs w:val="24"/>
        </w:rPr>
        <w:t>4.1</w:t>
      </w:r>
      <w:r w:rsidR="005C2434" w:rsidRPr="005C2434">
        <w:rPr>
          <w:noProof/>
          <w:sz w:val="24"/>
          <w:szCs w:val="24"/>
        </w:rPr>
        <w:t>2</w:t>
      </w:r>
      <w:r w:rsidRPr="005C2434">
        <w:rPr>
          <w:noProof/>
          <w:sz w:val="24"/>
          <w:szCs w:val="24"/>
        </w:rPr>
        <w:t xml:space="preserve">.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w:t>
      </w:r>
      <w:r w:rsidRPr="005C2434">
        <w:rPr>
          <w:noProof/>
          <w:sz w:val="24"/>
          <w:szCs w:val="24"/>
        </w:rPr>
        <w:lastRenderedPageBreak/>
        <w:t>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B1EA6" w:rsidRDefault="009B1EA6" w:rsidP="009B1EA6">
      <w:pPr>
        <w:pStyle w:val="33"/>
        <w:tabs>
          <w:tab w:val="left" w:pos="851"/>
          <w:tab w:val="left" w:pos="1276"/>
        </w:tabs>
        <w:spacing w:after="0"/>
        <w:ind w:left="0" w:firstLine="709"/>
        <w:jc w:val="both"/>
        <w:rPr>
          <w:noProof/>
          <w:sz w:val="24"/>
          <w:szCs w:val="24"/>
        </w:rPr>
      </w:pPr>
      <w:r w:rsidRPr="005C2434">
        <w:rPr>
          <w:noProof/>
          <w:sz w:val="24"/>
          <w:szCs w:val="24"/>
        </w:rPr>
        <w:t>4.1</w:t>
      </w:r>
      <w:r w:rsidR="005C2434" w:rsidRPr="005C2434">
        <w:rPr>
          <w:noProof/>
          <w:sz w:val="24"/>
          <w:szCs w:val="24"/>
        </w:rPr>
        <w:t>3</w:t>
      </w:r>
      <w:r w:rsidRPr="005C2434">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C66EA" w:rsidRPr="005C2434" w:rsidRDefault="009C66EA" w:rsidP="009B1EA6">
      <w:pPr>
        <w:pStyle w:val="33"/>
        <w:tabs>
          <w:tab w:val="left" w:pos="851"/>
          <w:tab w:val="left" w:pos="1276"/>
        </w:tabs>
        <w:spacing w:after="0"/>
        <w:ind w:left="0" w:firstLine="709"/>
        <w:jc w:val="both"/>
        <w:rPr>
          <w:noProof/>
          <w:sz w:val="24"/>
          <w:szCs w:val="24"/>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300111">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E276A9" w:rsidRDefault="009B1EA6" w:rsidP="009B1EA6">
      <w:pPr>
        <w:pStyle w:val="ac"/>
        <w:ind w:firstLine="709"/>
        <w:jc w:val="both"/>
        <w:rPr>
          <w:b w:val="0"/>
        </w:rPr>
      </w:pPr>
      <w:r w:rsidRPr="00E276A9">
        <w:rPr>
          <w:b w:val="0"/>
        </w:rPr>
        <w:t xml:space="preserve">5.3. Финансирование исполнения Контракта осуществляется за счет средств </w:t>
      </w:r>
      <w:r w:rsidR="00664068">
        <w:t>федерального бюджета</w:t>
      </w:r>
      <w:r w:rsidRPr="00E276A9">
        <w:rPr>
          <w:b w:val="0"/>
        </w:rPr>
        <w:t>, в пределах утвержденных и доведенных лимитов бюджетных обязательств на 202</w:t>
      </w:r>
      <w:r w:rsidR="005C2434">
        <w:rPr>
          <w:b w:val="0"/>
        </w:rPr>
        <w:t>6</w:t>
      </w:r>
      <w:r w:rsidRPr="00E276A9">
        <w:rPr>
          <w:b w:val="0"/>
        </w:rPr>
        <w:t xml:space="preserve"> год согласно </w:t>
      </w:r>
      <w:r w:rsidRPr="005E473A">
        <w:rPr>
          <w:b w:val="0"/>
        </w:rPr>
        <w:t xml:space="preserve">РП </w:t>
      </w:r>
      <w:r w:rsidRPr="005E473A">
        <w:t>0305</w:t>
      </w:r>
      <w:r w:rsidRPr="005E473A">
        <w:rPr>
          <w:b w:val="0"/>
        </w:rPr>
        <w:t xml:space="preserve"> ЦС </w:t>
      </w:r>
      <w:r w:rsidRPr="005E473A">
        <w:t>424069004</w:t>
      </w:r>
      <w:r w:rsidR="00A52940">
        <w:t>8</w:t>
      </w:r>
      <w:r w:rsidRPr="006074C1">
        <w:rPr>
          <w:color w:val="FF0000"/>
        </w:rPr>
        <w:t xml:space="preserve"> </w:t>
      </w:r>
      <w:r w:rsidRPr="005E473A">
        <w:rPr>
          <w:b w:val="0"/>
        </w:rPr>
        <w:t xml:space="preserve">ВР </w:t>
      </w:r>
      <w:r w:rsidR="00B20DA7" w:rsidRPr="00B20DA7">
        <w:t>244</w:t>
      </w:r>
      <w:r w:rsidRPr="00A52940">
        <w:rPr>
          <w:b w:val="0"/>
          <w:color w:val="FF000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Pr>
          <w:rFonts w:ascii="Times New Roman" w:hAnsi="Times New Roman"/>
          <w:bCs/>
          <w:sz w:val="24"/>
          <w:szCs w:val="24"/>
        </w:rPr>
        <w:t xml:space="preserve"> </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w:t>
      </w:r>
      <w:r>
        <w:rPr>
          <w:rFonts w:ascii="Times New Roman" w:hAnsi="Times New Roman"/>
          <w:bCs/>
          <w:sz w:val="24"/>
          <w:szCs w:val="24"/>
        </w:rPr>
        <w:t xml:space="preserve"> </w:t>
      </w:r>
      <w:r w:rsidRPr="00E276A9">
        <w:rPr>
          <w:rFonts w:ascii="Times New Roman" w:hAnsi="Times New Roman"/>
          <w:bCs/>
          <w:sz w:val="24"/>
          <w:szCs w:val="24"/>
        </w:rPr>
        <w:t>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9858A9">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9858A9">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lastRenderedPageBreak/>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9B1EA6"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5C69" w:rsidRDefault="00565C69" w:rsidP="009B1EA6">
      <w:pPr>
        <w:widowControl w:val="0"/>
        <w:tabs>
          <w:tab w:val="center" w:pos="5262"/>
          <w:tab w:val="left" w:pos="8771"/>
        </w:tabs>
        <w:spacing w:after="0" w:line="240" w:lineRule="auto"/>
        <w:ind w:firstLine="709"/>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E276A9">
        <w:rPr>
          <w:rFonts w:ascii="Times New Roman" w:hAnsi="Times New Roman"/>
          <w:sz w:val="24"/>
          <w:szCs w:val="24"/>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6.5. 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который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6.10. 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 xml:space="preserve">-------- </w:t>
      </w:r>
      <w:r w:rsidRPr="00E276A9">
        <w:rPr>
          <w:rFonts w:ascii="Times New Roman" w:hAnsi="Times New Roman"/>
          <w:sz w:val="24"/>
          <w:szCs w:val="24"/>
        </w:rPr>
        <w:t>)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6.11.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lastRenderedPageBreak/>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6.14. 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9B1EA6" w:rsidRDefault="009B1EA6" w:rsidP="009B1EA6">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w:t>
      </w:r>
      <w:r w:rsidRPr="00E276A9">
        <w:rPr>
          <w:rFonts w:ascii="Times New Roman" w:hAnsi="Times New Roman"/>
          <w:bCs/>
          <w:sz w:val="24"/>
          <w:szCs w:val="24"/>
        </w:rPr>
        <w:lastRenderedPageBreak/>
        <w:t>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9C2790">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AA4187" w:rsidRDefault="00AA4187" w:rsidP="009C2790">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eastAsia="Calibri" w:hAnsi="Times New Roman"/>
          <w:b/>
          <w:bCs/>
          <w:sz w:val="24"/>
          <w:szCs w:val="24"/>
          <w:lang w:eastAsia="en-US"/>
        </w:rPr>
        <w:t xml:space="preserve"> </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w:t>
      </w:r>
      <w:r w:rsidRPr="00E276A9">
        <w:rPr>
          <w:rFonts w:ascii="Times New Roman" w:hAnsi="Times New Roman"/>
          <w:sz w:val="24"/>
          <w:szCs w:val="24"/>
        </w:rPr>
        <w:lastRenderedPageBreak/>
        <w:t>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C66EA">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если при его исполнении возникли независящие от сторон обстоятельства, влекущие невозможность исполнения, в соответствии с ч.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8.12. Заказчик 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8.13.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8.14.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8.16. Поставщик (подрядчик, исполнитель)</w:t>
      </w:r>
      <w:r w:rsidRPr="00E276A9">
        <w:rPr>
          <w:rFonts w:ascii="Times New Roman" w:hAnsi="Times New Roman"/>
          <w:b/>
          <w:bCs/>
          <w:sz w:val="24"/>
          <w:szCs w:val="24"/>
        </w:rPr>
        <w:t xml:space="preserve"> </w:t>
      </w:r>
      <w:r w:rsidRPr="00E276A9">
        <w:rPr>
          <w:rFonts w:ascii="Times New Roman" w:hAnsi="Times New Roman"/>
          <w:bCs/>
          <w:sz w:val="24"/>
          <w:szCs w:val="24"/>
        </w:rPr>
        <w:t>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9B1EA6" w:rsidRDefault="009B1EA6" w:rsidP="009B1EA6">
      <w:pPr>
        <w:spacing w:after="0" w:line="240" w:lineRule="auto"/>
        <w:ind w:firstLine="720"/>
        <w:contextualSpacing/>
        <w:jc w:val="center"/>
        <w:rPr>
          <w:rFonts w:ascii="Times New Roman" w:eastAsia="Calibri" w:hAnsi="Times New Roman"/>
          <w:b/>
          <w:sz w:val="24"/>
          <w:szCs w:val="24"/>
          <w:lang w:eastAsia="en-US"/>
        </w:rPr>
      </w:pPr>
    </w:p>
    <w:p w:rsidR="009B1EA6" w:rsidRDefault="009B1EA6" w:rsidP="009B1EA6">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AA4187" w:rsidRDefault="00AA4187" w:rsidP="009B1EA6">
      <w:pPr>
        <w:spacing w:after="0" w:line="240" w:lineRule="auto"/>
        <w:ind w:firstLine="720"/>
        <w:contextualSpacing/>
        <w:jc w:val="center"/>
        <w:rPr>
          <w:rFonts w:ascii="Times New Roman" w:hAnsi="Times New Roman"/>
          <w:b/>
          <w:bCs/>
          <w:sz w:val="24"/>
          <w:szCs w:val="24"/>
        </w:rPr>
      </w:pP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7276EA">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AA4187" w:rsidRDefault="00AA4187" w:rsidP="007276EA">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D04B7D" w:rsidRDefault="00D04B7D"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AA4187" w:rsidRDefault="00AA4187" w:rsidP="009B1EA6">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 xml:space="preserve">по такому Контракту вследствие реорганизации юридического лица в форме преобразования, слияния или </w:t>
      </w:r>
      <w:r w:rsidRPr="00E276A9">
        <w:rPr>
          <w:rFonts w:ascii="Times New Roman" w:hAnsi="Times New Roman"/>
          <w:bCs/>
          <w:sz w:val="24"/>
          <w:szCs w:val="24"/>
        </w:rPr>
        <w:lastRenderedPageBreak/>
        <w:t>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12. Антикоррупционная оговорка</w:t>
      </w:r>
    </w:p>
    <w:p w:rsidR="00AA4187" w:rsidRDefault="00AA4187" w:rsidP="009B1EA6">
      <w:pPr>
        <w:shd w:val="clear" w:color="auto" w:fill="FFFFFF"/>
        <w:spacing w:after="0" w:line="240" w:lineRule="auto"/>
        <w:ind w:firstLine="709"/>
        <w:jc w:val="center"/>
        <w:rPr>
          <w:rFonts w:ascii="Times New Roman" w:hAnsi="Times New Roman"/>
          <w:b/>
          <w:bCs/>
          <w:sz w:val="24"/>
          <w:szCs w:val="24"/>
        </w:rPr>
      </w:pP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.5. В письменном уведомлении Сторона обязана сослаться на факты или предоставить материалы,</w:t>
      </w:r>
      <w:r w:rsidRPr="00DF1A76">
        <w:rPr>
          <w:rFonts w:ascii="Times New Roman" w:hAnsi="Times New Roman"/>
          <w:b/>
          <w:bCs/>
          <w:sz w:val="24"/>
          <w:szCs w:val="24"/>
        </w:rPr>
        <w:t xml:space="preserve"> </w:t>
      </w:r>
      <w:r w:rsidRPr="00DF1A76">
        <w:rPr>
          <w:rFonts w:ascii="Times New Roman" w:hAnsi="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AA4187" w:rsidRDefault="00AA4187" w:rsidP="009B1EA6">
      <w:pPr>
        <w:pStyle w:val="ListParagraph1"/>
        <w:widowControl w:val="0"/>
        <w:autoSpaceDE w:val="0"/>
        <w:autoSpaceDN w:val="0"/>
        <w:adjustRightInd w:val="0"/>
        <w:ind w:left="0" w:firstLine="720"/>
        <w:jc w:val="center"/>
        <w:rPr>
          <w:b/>
          <w:bCs/>
        </w:rPr>
      </w:pP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w:t>
      </w:r>
      <w:r w:rsidRPr="00E276A9">
        <w:rPr>
          <w:noProof/>
        </w:rPr>
        <w:lastRenderedPageBreak/>
        <w:t xml:space="preserve">подписанного Заказчиком Контракта в ЕАТ и действует </w:t>
      </w:r>
      <w:r w:rsidRPr="003974A1">
        <w:rPr>
          <w:noProof/>
          <w:spacing w:val="-4"/>
        </w:rPr>
        <w:t xml:space="preserve">по </w:t>
      </w:r>
      <w:r w:rsidR="00EF20BA">
        <w:rPr>
          <w:noProof/>
          <w:spacing w:val="-4"/>
        </w:rPr>
        <w:t>01</w:t>
      </w:r>
      <w:r w:rsidRPr="003974A1">
        <w:rPr>
          <w:noProof/>
          <w:spacing w:val="-4"/>
        </w:rPr>
        <w:t xml:space="preserve"> декабря 202</w:t>
      </w:r>
      <w:r w:rsidR="003E322E">
        <w:rPr>
          <w:noProof/>
          <w:spacing w:val="-4"/>
        </w:rPr>
        <w:t xml:space="preserve">6 </w:t>
      </w:r>
      <w:r w:rsidRPr="00E276A9">
        <w:rPr>
          <w:noProof/>
          <w:spacing w:val="-4"/>
        </w:rPr>
        <w:t>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300B03" w:rsidRDefault="00300B03" w:rsidP="00300B0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300B03" w:rsidRDefault="00300B03" w:rsidP="00300B0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300B03" w:rsidRDefault="00300B03" w:rsidP="00300B0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300B03" w:rsidRDefault="00300B03" w:rsidP="00300B0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л/с 03181514720</w:t>
            </w:r>
          </w:p>
          <w:p w:rsidR="00300B03" w:rsidRDefault="00300B03" w:rsidP="00300B0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р/с 03211643000000013241</w:t>
            </w:r>
          </w:p>
          <w:p w:rsidR="00300B03" w:rsidRDefault="00300B03" w:rsidP="00300B0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кор. счет 40102810745370000024</w:t>
            </w:r>
          </w:p>
          <w:p w:rsidR="00300B03" w:rsidRDefault="00300B03" w:rsidP="00300B03">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300B03" w:rsidRDefault="00300B03" w:rsidP="00300B0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г. Нижний Новгород </w:t>
            </w:r>
          </w:p>
          <w:p w:rsidR="00300B03" w:rsidRDefault="00300B03" w:rsidP="00300B0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Default="009B1EA6" w:rsidP="00FB4B69">
            <w:pPr>
              <w:spacing w:after="0" w:line="240" w:lineRule="auto"/>
              <w:jc w:val="both"/>
              <w:rPr>
                <w:rFonts w:ascii="Times New Roman" w:hAnsi="Times New Roman"/>
                <w:color w:val="FFFFFF" w:themeColor="background1"/>
                <w:sz w:val="24"/>
                <w:szCs w:val="24"/>
              </w:rPr>
            </w:pPr>
            <w:r w:rsidRPr="00E276A9">
              <w:rPr>
                <w:rFonts w:ascii="Times New Roman" w:hAnsi="Times New Roman"/>
                <w:color w:val="FFFFFF" w:themeColor="background1"/>
                <w:sz w:val="24"/>
                <w:szCs w:val="24"/>
              </w:rPr>
              <w:t>индивидуальный предприниматель Санян Сюзанна</w:t>
            </w:r>
          </w:p>
          <w:p w:rsidR="009B1EA6" w:rsidRDefault="009B1EA6" w:rsidP="00FB4B69">
            <w:pPr>
              <w:spacing w:after="0" w:line="240" w:lineRule="auto"/>
              <w:jc w:val="both"/>
              <w:rPr>
                <w:rFonts w:ascii="Times New Roman" w:hAnsi="Times New Roman"/>
                <w:color w:val="FFFFFF" w:themeColor="background1"/>
                <w:sz w:val="24"/>
                <w:szCs w:val="24"/>
              </w:rPr>
            </w:pPr>
          </w:p>
          <w:p w:rsidR="009B1EA6" w:rsidRDefault="009B1EA6" w:rsidP="00FB4B69">
            <w:pPr>
              <w:spacing w:after="0" w:line="240" w:lineRule="auto"/>
              <w:jc w:val="both"/>
              <w:rPr>
                <w:rFonts w:ascii="Times New Roman" w:hAnsi="Times New Roman"/>
                <w:color w:val="FFFFFF" w:themeColor="background1"/>
                <w:sz w:val="24"/>
                <w:szCs w:val="24"/>
              </w:rPr>
            </w:pPr>
          </w:p>
          <w:p w:rsidR="009B1EA6" w:rsidRPr="00E276A9" w:rsidRDefault="009B1EA6" w:rsidP="00FB4B69">
            <w:pPr>
              <w:spacing w:after="0" w:line="240" w:lineRule="auto"/>
              <w:jc w:val="both"/>
              <w:rPr>
                <w:rFonts w:ascii="Times New Roman" w:hAnsi="Times New Roman"/>
                <w:color w:val="FFFFFF" w:themeColor="background1"/>
                <w:sz w:val="24"/>
                <w:szCs w:val="24"/>
              </w:rPr>
            </w:pPr>
            <w:r w:rsidRPr="00E276A9">
              <w:rPr>
                <w:rFonts w:ascii="Times New Roman" w:hAnsi="Times New Roman"/>
                <w:color w:val="FFFFFF" w:themeColor="background1"/>
                <w:sz w:val="24"/>
                <w:szCs w:val="24"/>
              </w:rPr>
              <w:t xml:space="preserve"> Гургеновна (ИП Санян Сюзанна Гургеновна)</w:t>
            </w:r>
          </w:p>
          <w:p w:rsidR="009B1EA6" w:rsidRPr="00E276A9" w:rsidRDefault="009B1EA6" w:rsidP="00FB4B69">
            <w:pPr>
              <w:spacing w:after="0" w:line="240" w:lineRule="auto"/>
              <w:jc w:val="both"/>
              <w:rPr>
                <w:rFonts w:ascii="Times New Roman" w:hAnsi="Times New Roman"/>
                <w:bCs/>
                <w:color w:val="FFFFFF" w:themeColor="background1"/>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E276A9">
              <w:rPr>
                <w:rFonts w:ascii="Times New Roman" w:hAnsi="Times New Roman"/>
                <w:bCs/>
                <w:color w:val="FFFFFF" w:themeColor="background1"/>
                <w:sz w:val="24"/>
                <w:szCs w:val="24"/>
              </w:rPr>
              <w:t>350089                             г.Краснод</w:t>
            </w:r>
            <w:r>
              <w:rPr>
                <w:rFonts w:ascii="Times New Roman" w:hAnsi="Times New Roman"/>
                <w:bCs/>
                <w:color w:val="FFFFFF" w:themeColor="background1"/>
                <w:sz w:val="24"/>
                <w:szCs w:val="24"/>
              </w:rPr>
              <w:t xml:space="preserve">ар, ул. Героя </w:t>
            </w:r>
            <w:r w:rsidRPr="00E276A9">
              <w:rPr>
                <w:rFonts w:ascii="Times New Roman" w:hAnsi="Times New Roman"/>
                <w:bCs/>
                <w:color w:val="FFFFFF" w:themeColor="background1"/>
                <w:sz w:val="24"/>
                <w:szCs w:val="24"/>
              </w:rPr>
              <w:t>корп.2, кв.3.</w:t>
            </w:r>
          </w:p>
          <w:p w:rsidR="009B1EA6" w:rsidRDefault="009B1EA6" w:rsidP="00FB4B69">
            <w:pPr>
              <w:spacing w:after="0" w:line="240" w:lineRule="auto"/>
              <w:jc w:val="both"/>
              <w:rPr>
                <w:rFonts w:ascii="Times New Roman" w:hAnsi="Times New Roman"/>
                <w:b/>
                <w:bCs/>
                <w:sz w:val="24"/>
                <w:szCs w:val="24"/>
              </w:rPr>
            </w:pPr>
          </w:p>
          <w:p w:rsidR="009B1EA6" w:rsidRPr="00E276A9" w:rsidRDefault="009B1EA6" w:rsidP="00FB4B69">
            <w:pPr>
              <w:spacing w:after="0" w:line="240" w:lineRule="auto"/>
              <w:jc w:val="both"/>
              <w:rPr>
                <w:rFonts w:ascii="Times New Roman" w:hAnsi="Times New Roman"/>
                <w:bCs/>
                <w:color w:val="FFFFFF" w:themeColor="background1"/>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E276A9">
              <w:rPr>
                <w:rFonts w:ascii="Times New Roman" w:hAnsi="Times New Roman"/>
                <w:bCs/>
                <w:color w:val="FFFFFF" w:themeColor="background1"/>
                <w:sz w:val="24"/>
                <w:szCs w:val="24"/>
              </w:rPr>
              <w:t xml:space="preserve">30089, г. </w:t>
            </w:r>
            <w:r>
              <w:rPr>
                <w:rFonts w:ascii="Times New Roman" w:hAnsi="Times New Roman"/>
                <w:bCs/>
                <w:color w:val="FFFFFF" w:themeColor="background1"/>
                <w:sz w:val="24"/>
                <w:szCs w:val="24"/>
              </w:rPr>
              <w:t xml:space="preserve">Краснодар,                     </w:t>
            </w:r>
            <w:r w:rsidRPr="00E276A9">
              <w:rPr>
                <w:rFonts w:ascii="Times New Roman" w:hAnsi="Times New Roman"/>
                <w:bCs/>
                <w:color w:val="FFFFFF" w:themeColor="background1"/>
                <w:sz w:val="24"/>
                <w:szCs w:val="24"/>
              </w:rPr>
              <w:t>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E276A9">
              <w:rPr>
                <w:rFonts w:ascii="Times New Roman" w:hAnsi="Times New Roman"/>
                <w:color w:val="FFFFFF" w:themeColor="background1"/>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r w:rsidRPr="00E276A9">
              <w:rPr>
                <w:rFonts w:ascii="Times New Roman" w:hAnsi="Times New Roman"/>
                <w:color w:val="FFFFFF" w:themeColor="background1"/>
                <w:sz w:val="24"/>
                <w:szCs w:val="24"/>
                <w:lang w:val="en-US"/>
              </w:rPr>
              <w:t>syzanna</w:t>
            </w:r>
            <w:r w:rsidRPr="00E276A9">
              <w:rPr>
                <w:rFonts w:ascii="Times New Roman" w:hAnsi="Times New Roman"/>
                <w:color w:val="FFFFFF" w:themeColor="background1"/>
                <w:sz w:val="24"/>
                <w:szCs w:val="24"/>
              </w:rPr>
              <w:t>_</w:t>
            </w:r>
            <w:r w:rsidRPr="00E276A9">
              <w:rPr>
                <w:rFonts w:ascii="Times New Roman" w:hAnsi="Times New Roman"/>
                <w:color w:val="FFFFFF" w:themeColor="background1"/>
                <w:sz w:val="24"/>
                <w:szCs w:val="24"/>
                <w:lang w:val="en-US"/>
              </w:rPr>
              <w:t>sanyan</w:t>
            </w:r>
            <w:r w:rsidRPr="00E276A9">
              <w:rPr>
                <w:rFonts w:ascii="Times New Roman" w:hAnsi="Times New Roman"/>
                <w:color w:val="FFFFFF" w:themeColor="background1"/>
                <w:sz w:val="24"/>
                <w:szCs w:val="24"/>
              </w:rPr>
              <w:t>@</w:t>
            </w:r>
            <w:r w:rsidRPr="00E276A9">
              <w:rPr>
                <w:rFonts w:ascii="Times New Roman" w:hAnsi="Times New Roman"/>
                <w:color w:val="FFFFFF" w:themeColor="background1"/>
                <w:sz w:val="24"/>
                <w:szCs w:val="24"/>
                <w:lang w:val="en-US"/>
              </w:rPr>
              <w:t>mail</w:t>
            </w:r>
            <w:r w:rsidRPr="00E276A9">
              <w:rPr>
                <w:rFonts w:ascii="Times New Roman" w:hAnsi="Times New Roman"/>
                <w:color w:val="FFFFFF" w:themeColor="background1"/>
                <w:sz w:val="24"/>
                <w:szCs w:val="24"/>
              </w:rPr>
              <w:t>.</w:t>
            </w:r>
            <w:r w:rsidRPr="00E276A9">
              <w:rPr>
                <w:rFonts w:ascii="Times New Roman" w:hAnsi="Times New Roman"/>
                <w:color w:val="FFFFFF" w:themeColor="background1"/>
                <w:sz w:val="24"/>
                <w:szCs w:val="24"/>
                <w:lang w:val="en-US"/>
              </w:rPr>
              <w:t>ru</w:t>
            </w:r>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E276A9" w:rsidRDefault="009B1EA6" w:rsidP="00FB4B69">
            <w:pPr>
              <w:spacing w:after="0" w:line="240" w:lineRule="auto"/>
              <w:jc w:val="both"/>
              <w:rPr>
                <w:rFonts w:ascii="Times New Roman" w:hAnsi="Times New Roman"/>
                <w:color w:val="FFFFFF" w:themeColor="background1"/>
                <w:sz w:val="24"/>
                <w:szCs w:val="24"/>
              </w:rPr>
            </w:pPr>
            <w:r w:rsidRPr="00E276A9">
              <w:rPr>
                <w:rFonts w:ascii="Times New Roman" w:hAnsi="Times New Roman"/>
                <w:bCs/>
                <w:sz w:val="24"/>
                <w:szCs w:val="24"/>
              </w:rPr>
              <w:t xml:space="preserve">ИНН </w:t>
            </w:r>
            <w:r w:rsidRPr="00E276A9">
              <w:rPr>
                <w:rFonts w:ascii="Times New Roman" w:hAnsi="Times New Roman"/>
                <w:bCs/>
                <w:color w:val="FFFFFF" w:themeColor="background1"/>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E276A9">
              <w:rPr>
                <w:rStyle w:val="copytarget"/>
                <w:rFonts w:ascii="Times New Roman" w:hAnsi="Times New Roman"/>
                <w:color w:val="FFFFFF" w:themeColor="background1"/>
                <w:sz w:val="24"/>
                <w:szCs w:val="24"/>
              </w:rPr>
              <w:t>03613101001</w:t>
            </w:r>
            <w:r w:rsidRPr="00E276A9">
              <w:rPr>
                <w:rFonts w:ascii="Times New Roman" w:hAnsi="Times New Roman"/>
                <w:color w:val="FFFFFF" w:themeColor="background1"/>
                <w:sz w:val="24"/>
                <w:szCs w:val="24"/>
                <w:shd w:val="clear" w:color="auto" w:fill="F1F2F3"/>
              </w:rPr>
              <w:t> </w:t>
            </w:r>
          </w:p>
          <w:p w:rsidR="009B1EA6" w:rsidRPr="00E276A9" w:rsidRDefault="009B1EA6" w:rsidP="00FB4B69">
            <w:pPr>
              <w:spacing w:after="0" w:line="240" w:lineRule="auto"/>
              <w:jc w:val="both"/>
              <w:rPr>
                <w:rFonts w:ascii="Times New Roman" w:hAnsi="Times New Roman"/>
                <w:bCs/>
                <w:color w:val="FFFFFF" w:themeColor="background1"/>
                <w:sz w:val="24"/>
                <w:szCs w:val="24"/>
              </w:rPr>
            </w:pPr>
            <w:r w:rsidRPr="00E276A9">
              <w:rPr>
                <w:rFonts w:ascii="Times New Roman" w:hAnsi="Times New Roman"/>
                <w:bCs/>
                <w:sz w:val="24"/>
                <w:szCs w:val="24"/>
              </w:rPr>
              <w:t xml:space="preserve">ОКПО </w:t>
            </w:r>
            <w:r w:rsidRPr="00E276A9">
              <w:rPr>
                <w:rStyle w:val="copytarget"/>
                <w:rFonts w:ascii="Times New Roman" w:hAnsi="Times New Roman"/>
                <w:color w:val="FFFFFF" w:themeColor="background1"/>
                <w:sz w:val="24"/>
                <w:szCs w:val="24"/>
              </w:rPr>
              <w:t>2008380815</w:t>
            </w:r>
            <w:r w:rsidRPr="00E276A9">
              <w:rPr>
                <w:rFonts w:ascii="Times New Roman" w:hAnsi="Times New Roman"/>
                <w:color w:val="FFFFFF" w:themeColor="background1"/>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E276A9">
              <w:rPr>
                <w:rFonts w:ascii="Times New Roman" w:hAnsi="Times New Roman"/>
                <w:bCs/>
                <w:color w:val="FFFFFF" w:themeColor="background1"/>
                <w:sz w:val="24"/>
                <w:szCs w:val="24"/>
              </w:rPr>
              <w:t xml:space="preserve">321237500212938  </w:t>
            </w:r>
            <w:r w:rsidRPr="00E276A9">
              <w:rPr>
                <w:rFonts w:ascii="Times New Roman" w:hAnsi="Times New Roman"/>
                <w:bCs/>
                <w:sz w:val="24"/>
                <w:szCs w:val="24"/>
              </w:rPr>
              <w:t xml:space="preserve"> </w:t>
            </w:r>
          </w:p>
          <w:p w:rsidR="009B1EA6" w:rsidRPr="00E276A9" w:rsidRDefault="009B1EA6" w:rsidP="00FB4B69">
            <w:pPr>
              <w:spacing w:after="0" w:line="240" w:lineRule="auto"/>
              <w:jc w:val="both"/>
              <w:rPr>
                <w:rFonts w:ascii="Times New Roman" w:hAnsi="Times New Roman"/>
                <w:bCs/>
                <w:color w:val="FFFFFF" w:themeColor="background1"/>
                <w:sz w:val="24"/>
                <w:szCs w:val="24"/>
              </w:rPr>
            </w:pPr>
            <w:r w:rsidRPr="00E276A9">
              <w:rPr>
                <w:rFonts w:ascii="Times New Roman" w:hAnsi="Times New Roman"/>
                <w:bCs/>
                <w:sz w:val="24"/>
                <w:szCs w:val="24"/>
              </w:rPr>
              <w:t xml:space="preserve">р/с </w:t>
            </w:r>
            <w:r w:rsidRPr="00E276A9">
              <w:rPr>
                <w:rFonts w:ascii="Times New Roman" w:hAnsi="Times New Roman"/>
                <w:bCs/>
                <w:color w:val="FFFFFF" w:themeColor="background1"/>
                <w:sz w:val="24"/>
                <w:szCs w:val="24"/>
              </w:rPr>
              <w:t>40802810626060006185</w:t>
            </w:r>
          </w:p>
          <w:p w:rsidR="009B1EA6" w:rsidRPr="00E276A9" w:rsidRDefault="009B1EA6" w:rsidP="00FB4B69">
            <w:pPr>
              <w:spacing w:after="0" w:line="240" w:lineRule="auto"/>
              <w:jc w:val="both"/>
              <w:rPr>
                <w:rFonts w:ascii="Times New Roman" w:hAnsi="Times New Roman"/>
                <w:bCs/>
                <w:color w:val="FFFFFF" w:themeColor="background1"/>
                <w:sz w:val="24"/>
                <w:szCs w:val="24"/>
              </w:rPr>
            </w:pPr>
            <w:r w:rsidRPr="00E276A9">
              <w:rPr>
                <w:rFonts w:ascii="Times New Roman" w:hAnsi="Times New Roman"/>
                <w:bCs/>
                <w:sz w:val="24"/>
                <w:szCs w:val="24"/>
              </w:rPr>
              <w:t xml:space="preserve">к/с </w:t>
            </w:r>
            <w:r w:rsidRPr="00E276A9">
              <w:rPr>
                <w:rFonts w:ascii="Times New Roman" w:hAnsi="Times New Roman"/>
                <w:bCs/>
                <w:color w:val="FFFFFF" w:themeColor="background1"/>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E276A9">
              <w:rPr>
                <w:rFonts w:ascii="Times New Roman" w:hAnsi="Times New Roman"/>
                <w:bCs/>
                <w:color w:val="FFFFFF" w:themeColor="background1"/>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9B1EA6">
      <w:pPr>
        <w:pStyle w:val="11"/>
        <w:spacing w:line="240" w:lineRule="auto"/>
        <w:ind w:firstLine="0"/>
        <w:contextualSpacing/>
        <w:rPr>
          <w:bCs/>
          <w:sz w:val="26"/>
          <w:szCs w:val="26"/>
        </w:rPr>
      </w:pPr>
    </w:p>
    <w:p w:rsidR="00217D8F" w:rsidRPr="00E72BEA" w:rsidRDefault="00217D8F" w:rsidP="009B1EA6">
      <w:pPr>
        <w:spacing w:after="0" w:line="240" w:lineRule="auto"/>
        <w:jc w:val="center"/>
        <w:rPr>
          <w:bCs/>
          <w:sz w:val="26"/>
          <w:szCs w:val="26"/>
        </w:rPr>
      </w:pPr>
    </w:p>
    <w:sectPr w:rsidR="00217D8F" w:rsidRPr="00E72BEA" w:rsidSect="009B1EA6">
      <w:headerReference w:type="first" r:id="rId23"/>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8F1" w:rsidRDefault="008768F1" w:rsidP="00D465DB">
      <w:pPr>
        <w:spacing w:after="0" w:line="240" w:lineRule="auto"/>
      </w:pPr>
      <w:r>
        <w:separator/>
      </w:r>
    </w:p>
  </w:endnote>
  <w:endnote w:type="continuationSeparator" w:id="1">
    <w:p w:rsidR="008768F1" w:rsidRDefault="008768F1"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8F1" w:rsidRDefault="008768F1" w:rsidP="00D465DB">
      <w:pPr>
        <w:spacing w:after="0" w:line="240" w:lineRule="auto"/>
      </w:pPr>
      <w:r>
        <w:separator/>
      </w:r>
    </w:p>
  </w:footnote>
  <w:footnote w:type="continuationSeparator" w:id="1">
    <w:p w:rsidR="008768F1" w:rsidRDefault="008768F1"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ED5BC8">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10"/>
      </w:pict>
    </w:r>
    <w:r>
      <w:rPr>
        <w:noProof/>
      </w:rPr>
      <w:pict>
        <v:shape id="_x0000_s2059" type="#_x0000_t136" style="position:absolute;left:0;text-align:left;margin-left:0;margin-top:0;width:486.2pt;height:243.1pt;z-index:9"/>
      </w:pict>
    </w:r>
    <w:r>
      <w:rPr>
        <w:noProof/>
      </w:rPr>
      <w:pict>
        <v:shape id="_x0000_s2060" type="#_x0000_t136" style="position:absolute;left:0;text-align:left;margin-left:0;margin-top:0;width:471.6pt;height:235.8pt;z-index:8"/>
      </w:pict>
    </w:r>
    <w:r>
      <w:rPr>
        <w:noProof/>
      </w:rPr>
      <w:pict>
        <v:shape id="_x0000_s2061" type="#_x0000_t136" style="position:absolute;left:0;text-align:left;margin-left:0;margin-top:0;width:471.6pt;height:235.8pt;z-index:7"/>
      </w:pict>
    </w:r>
    <w:r>
      <w:rPr>
        <w:noProof/>
      </w:rPr>
      <w:pict>
        <v:shape id="_x0000_s2062" type="#_x0000_t136" style="position:absolute;left:0;text-align:left;margin-left:0;margin-top:0;width:471.6pt;height:235.8pt;z-index:6"/>
      </w:pict>
    </w:r>
    <w:r>
      <w:rPr>
        <w:noProof/>
      </w:rPr>
      <w:pict>
        <v:shape id="_x0000_s2063" type="#_x0000_t136" style="position:absolute;left:0;text-align:left;margin-left:0;margin-top:0;width:510.55pt;height:218.8pt;z-index:5"/>
      </w:pict>
    </w:r>
    <w:r>
      <w:rPr>
        <w:noProof/>
      </w:rPr>
      <w:pict>
        <v:shape id="_x0000_s2064" type="#_x0000_t136" style="position:absolute;left:0;text-align:left;margin-left:0;margin-top:0;width:510.55pt;height:218.8pt;z-index:4"/>
      </w:pict>
    </w:r>
    <w:r>
      <w:rPr>
        <w:noProof/>
      </w:rPr>
      <w:pict>
        <v:shape id="_x0000_s2065" type="#_x0000_t136" style="position:absolute;left:0;text-align:left;margin-left:0;margin-top:0;width:510.55pt;height:218.8pt;z-index:3"/>
      </w:pict>
    </w:r>
    <w:r>
      <w:rPr>
        <w:noProof/>
      </w:rPr>
      <w:pict>
        <v:shape id="_x0000_s2066" type="#_x0000_t136" style="position:absolute;left:0;text-align:left;margin-left:0;margin-top:0;width:510.55pt;height:218.8pt;z-index:2"/>
      </w:pict>
    </w:r>
    <w:r>
      <w:rPr>
        <w:noProof/>
      </w:rPr>
      <w:pict>
        <v:shape id="_x0000_s2067" type="#_x0000_t136" style="position:absolute;left:0;text-align:left;margin-left:0;margin-top:0;width:651.15pt;height:78.1pt;z-index:1"/>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drawingGridHorizontalSpacing w:val="110"/>
  <w:displayHorizontalDrawingGridEvery w:val="2"/>
  <w:characterSpacingControl w:val="doNotCompress"/>
  <w:hdrShapeDefaults>
    <o:shapedefaults v:ext="edit" spidmax="49154"/>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CAB"/>
    <w:rsid w:val="000016B2"/>
    <w:rsid w:val="00002B32"/>
    <w:rsid w:val="00002B82"/>
    <w:rsid w:val="000046DF"/>
    <w:rsid w:val="0000548B"/>
    <w:rsid w:val="000054E5"/>
    <w:rsid w:val="00005AFE"/>
    <w:rsid w:val="00007561"/>
    <w:rsid w:val="00007C11"/>
    <w:rsid w:val="00010541"/>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35D1"/>
    <w:rsid w:val="00053D9A"/>
    <w:rsid w:val="00055A97"/>
    <w:rsid w:val="00056359"/>
    <w:rsid w:val="00060BA7"/>
    <w:rsid w:val="00060BAB"/>
    <w:rsid w:val="000613D5"/>
    <w:rsid w:val="0006143A"/>
    <w:rsid w:val="00061BC3"/>
    <w:rsid w:val="00061E6F"/>
    <w:rsid w:val="00061ED6"/>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A1FA6"/>
    <w:rsid w:val="000A3B12"/>
    <w:rsid w:val="000A4059"/>
    <w:rsid w:val="000A561A"/>
    <w:rsid w:val="000A58CB"/>
    <w:rsid w:val="000A5C70"/>
    <w:rsid w:val="000A61BC"/>
    <w:rsid w:val="000A646C"/>
    <w:rsid w:val="000A6837"/>
    <w:rsid w:val="000A75CD"/>
    <w:rsid w:val="000B1736"/>
    <w:rsid w:val="000B1FDC"/>
    <w:rsid w:val="000B21DE"/>
    <w:rsid w:val="000B25C7"/>
    <w:rsid w:val="000B47D7"/>
    <w:rsid w:val="000B517C"/>
    <w:rsid w:val="000B7832"/>
    <w:rsid w:val="000C078B"/>
    <w:rsid w:val="000C12D0"/>
    <w:rsid w:val="000C652B"/>
    <w:rsid w:val="000C69DE"/>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1AC"/>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0EE4"/>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3397"/>
    <w:rsid w:val="001A461C"/>
    <w:rsid w:val="001A540F"/>
    <w:rsid w:val="001A58D8"/>
    <w:rsid w:val="001A5E58"/>
    <w:rsid w:val="001A5F86"/>
    <w:rsid w:val="001A5FA2"/>
    <w:rsid w:val="001A6EEC"/>
    <w:rsid w:val="001A6F0C"/>
    <w:rsid w:val="001A789F"/>
    <w:rsid w:val="001B0003"/>
    <w:rsid w:val="001B1A14"/>
    <w:rsid w:val="001B1F15"/>
    <w:rsid w:val="001B6119"/>
    <w:rsid w:val="001B7187"/>
    <w:rsid w:val="001B74DB"/>
    <w:rsid w:val="001C0E6C"/>
    <w:rsid w:val="001C15B8"/>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17DA"/>
    <w:rsid w:val="001F23B0"/>
    <w:rsid w:val="001F2839"/>
    <w:rsid w:val="001F2C14"/>
    <w:rsid w:val="001F2D92"/>
    <w:rsid w:val="001F385D"/>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0DFE"/>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2FE7"/>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B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60AC"/>
    <w:rsid w:val="002E66DC"/>
    <w:rsid w:val="002E6969"/>
    <w:rsid w:val="002E7C9C"/>
    <w:rsid w:val="002E7F52"/>
    <w:rsid w:val="002F0779"/>
    <w:rsid w:val="002F1D05"/>
    <w:rsid w:val="002F2428"/>
    <w:rsid w:val="002F357D"/>
    <w:rsid w:val="002F3FAA"/>
    <w:rsid w:val="002F4241"/>
    <w:rsid w:val="002F4C11"/>
    <w:rsid w:val="002F6375"/>
    <w:rsid w:val="00300111"/>
    <w:rsid w:val="00300B03"/>
    <w:rsid w:val="00300D12"/>
    <w:rsid w:val="00300FA0"/>
    <w:rsid w:val="00301048"/>
    <w:rsid w:val="003014EF"/>
    <w:rsid w:val="00302BE1"/>
    <w:rsid w:val="00302D87"/>
    <w:rsid w:val="003047FF"/>
    <w:rsid w:val="0030542C"/>
    <w:rsid w:val="0030567F"/>
    <w:rsid w:val="003056AD"/>
    <w:rsid w:val="0030757A"/>
    <w:rsid w:val="00307FBD"/>
    <w:rsid w:val="00311D9E"/>
    <w:rsid w:val="00312D9C"/>
    <w:rsid w:val="00313C9F"/>
    <w:rsid w:val="003145C7"/>
    <w:rsid w:val="003161C4"/>
    <w:rsid w:val="003166CA"/>
    <w:rsid w:val="00317852"/>
    <w:rsid w:val="00320510"/>
    <w:rsid w:val="0032071C"/>
    <w:rsid w:val="00320A8C"/>
    <w:rsid w:val="00321906"/>
    <w:rsid w:val="00321EF6"/>
    <w:rsid w:val="00322193"/>
    <w:rsid w:val="00322873"/>
    <w:rsid w:val="00322F53"/>
    <w:rsid w:val="003242E5"/>
    <w:rsid w:val="003246E1"/>
    <w:rsid w:val="003249CE"/>
    <w:rsid w:val="00324F78"/>
    <w:rsid w:val="00325216"/>
    <w:rsid w:val="00331F42"/>
    <w:rsid w:val="003326BF"/>
    <w:rsid w:val="00335FBE"/>
    <w:rsid w:val="00335FDB"/>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5D34"/>
    <w:rsid w:val="00355EF0"/>
    <w:rsid w:val="00356908"/>
    <w:rsid w:val="00360085"/>
    <w:rsid w:val="003601A3"/>
    <w:rsid w:val="003610A3"/>
    <w:rsid w:val="00361986"/>
    <w:rsid w:val="00362127"/>
    <w:rsid w:val="00364110"/>
    <w:rsid w:val="00364149"/>
    <w:rsid w:val="00365B20"/>
    <w:rsid w:val="00365BEA"/>
    <w:rsid w:val="00366CBB"/>
    <w:rsid w:val="0036734A"/>
    <w:rsid w:val="0036768D"/>
    <w:rsid w:val="0037070F"/>
    <w:rsid w:val="00370FA7"/>
    <w:rsid w:val="0037102B"/>
    <w:rsid w:val="003715AE"/>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92"/>
    <w:rsid w:val="00386D45"/>
    <w:rsid w:val="00386DDD"/>
    <w:rsid w:val="00393F66"/>
    <w:rsid w:val="00393F74"/>
    <w:rsid w:val="00395EA9"/>
    <w:rsid w:val="00397689"/>
    <w:rsid w:val="00397898"/>
    <w:rsid w:val="003A0205"/>
    <w:rsid w:val="003A0391"/>
    <w:rsid w:val="003A0DA6"/>
    <w:rsid w:val="003A1EAF"/>
    <w:rsid w:val="003A3804"/>
    <w:rsid w:val="003A4FDC"/>
    <w:rsid w:val="003A52C4"/>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4DF4"/>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CB"/>
    <w:rsid w:val="003E322E"/>
    <w:rsid w:val="003E4F09"/>
    <w:rsid w:val="003E664F"/>
    <w:rsid w:val="003E6C6A"/>
    <w:rsid w:val="003E7C02"/>
    <w:rsid w:val="003F0EDE"/>
    <w:rsid w:val="003F1427"/>
    <w:rsid w:val="003F1A1E"/>
    <w:rsid w:val="003F1E98"/>
    <w:rsid w:val="003F3700"/>
    <w:rsid w:val="003F4464"/>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9BE"/>
    <w:rsid w:val="00411F90"/>
    <w:rsid w:val="004121C2"/>
    <w:rsid w:val="004128BF"/>
    <w:rsid w:val="00412F14"/>
    <w:rsid w:val="00414D85"/>
    <w:rsid w:val="00415973"/>
    <w:rsid w:val="00415C8D"/>
    <w:rsid w:val="00415E76"/>
    <w:rsid w:val="00416ACF"/>
    <w:rsid w:val="00417690"/>
    <w:rsid w:val="004178D0"/>
    <w:rsid w:val="0041797C"/>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22D0"/>
    <w:rsid w:val="0046253A"/>
    <w:rsid w:val="00464047"/>
    <w:rsid w:val="004640A6"/>
    <w:rsid w:val="004641D9"/>
    <w:rsid w:val="00464E25"/>
    <w:rsid w:val="00466679"/>
    <w:rsid w:val="00466C9F"/>
    <w:rsid w:val="00470A76"/>
    <w:rsid w:val="00471100"/>
    <w:rsid w:val="004713F3"/>
    <w:rsid w:val="0047146D"/>
    <w:rsid w:val="00471C4A"/>
    <w:rsid w:val="0047204D"/>
    <w:rsid w:val="00474164"/>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4A92"/>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CB"/>
    <w:rsid w:val="00556088"/>
    <w:rsid w:val="00556976"/>
    <w:rsid w:val="00556A3A"/>
    <w:rsid w:val="00557A16"/>
    <w:rsid w:val="00557A9C"/>
    <w:rsid w:val="00557EA4"/>
    <w:rsid w:val="00561002"/>
    <w:rsid w:val="005621A9"/>
    <w:rsid w:val="005621F5"/>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519"/>
    <w:rsid w:val="0057616C"/>
    <w:rsid w:val="00576A47"/>
    <w:rsid w:val="00580646"/>
    <w:rsid w:val="005813DE"/>
    <w:rsid w:val="0058271F"/>
    <w:rsid w:val="005830C3"/>
    <w:rsid w:val="00583E8D"/>
    <w:rsid w:val="00585B58"/>
    <w:rsid w:val="00587534"/>
    <w:rsid w:val="00592894"/>
    <w:rsid w:val="00593524"/>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6626"/>
    <w:rsid w:val="005C1F71"/>
    <w:rsid w:val="005C1FD0"/>
    <w:rsid w:val="005C2434"/>
    <w:rsid w:val="005C35A3"/>
    <w:rsid w:val="005C3A64"/>
    <w:rsid w:val="005C3ECC"/>
    <w:rsid w:val="005C4223"/>
    <w:rsid w:val="005C47BF"/>
    <w:rsid w:val="005C4EEA"/>
    <w:rsid w:val="005C598B"/>
    <w:rsid w:val="005C5D9F"/>
    <w:rsid w:val="005C6CC0"/>
    <w:rsid w:val="005C716A"/>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E6E"/>
    <w:rsid w:val="005F608A"/>
    <w:rsid w:val="005F6774"/>
    <w:rsid w:val="005F7739"/>
    <w:rsid w:val="00600152"/>
    <w:rsid w:val="006008C3"/>
    <w:rsid w:val="00600D4E"/>
    <w:rsid w:val="00601CA6"/>
    <w:rsid w:val="00601E92"/>
    <w:rsid w:val="00605C57"/>
    <w:rsid w:val="006072D0"/>
    <w:rsid w:val="0061043C"/>
    <w:rsid w:val="00611656"/>
    <w:rsid w:val="00611B0B"/>
    <w:rsid w:val="00611BE6"/>
    <w:rsid w:val="0061476D"/>
    <w:rsid w:val="006148C4"/>
    <w:rsid w:val="006158CC"/>
    <w:rsid w:val="006166E0"/>
    <w:rsid w:val="00616C70"/>
    <w:rsid w:val="00617887"/>
    <w:rsid w:val="00621050"/>
    <w:rsid w:val="0062191E"/>
    <w:rsid w:val="00621962"/>
    <w:rsid w:val="00622051"/>
    <w:rsid w:val="00624A5D"/>
    <w:rsid w:val="006250A8"/>
    <w:rsid w:val="00626D8E"/>
    <w:rsid w:val="006278CD"/>
    <w:rsid w:val="00630FB4"/>
    <w:rsid w:val="00631600"/>
    <w:rsid w:val="00631624"/>
    <w:rsid w:val="00632333"/>
    <w:rsid w:val="00632A3B"/>
    <w:rsid w:val="00633F34"/>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7963"/>
    <w:rsid w:val="00657B30"/>
    <w:rsid w:val="0066004D"/>
    <w:rsid w:val="00660EA5"/>
    <w:rsid w:val="00661B23"/>
    <w:rsid w:val="00662BE4"/>
    <w:rsid w:val="006633B1"/>
    <w:rsid w:val="00664068"/>
    <w:rsid w:val="0066457E"/>
    <w:rsid w:val="006647DD"/>
    <w:rsid w:val="00666060"/>
    <w:rsid w:val="0066619E"/>
    <w:rsid w:val="00666542"/>
    <w:rsid w:val="00666B37"/>
    <w:rsid w:val="00666BE4"/>
    <w:rsid w:val="006702F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F0B9B"/>
    <w:rsid w:val="006F0FEE"/>
    <w:rsid w:val="006F2356"/>
    <w:rsid w:val="006F352A"/>
    <w:rsid w:val="006F3F3F"/>
    <w:rsid w:val="006F5EDA"/>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6DC3"/>
    <w:rsid w:val="007170D9"/>
    <w:rsid w:val="0071731C"/>
    <w:rsid w:val="00717DB6"/>
    <w:rsid w:val="00720B69"/>
    <w:rsid w:val="0072226B"/>
    <w:rsid w:val="00723935"/>
    <w:rsid w:val="00723CB2"/>
    <w:rsid w:val="00725879"/>
    <w:rsid w:val="0072649D"/>
    <w:rsid w:val="00727071"/>
    <w:rsid w:val="0072737E"/>
    <w:rsid w:val="007276EA"/>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E76"/>
    <w:rsid w:val="007B152C"/>
    <w:rsid w:val="007B2AA6"/>
    <w:rsid w:val="007B2E58"/>
    <w:rsid w:val="007B2F24"/>
    <w:rsid w:val="007B490F"/>
    <w:rsid w:val="007B5A90"/>
    <w:rsid w:val="007B7502"/>
    <w:rsid w:val="007C0223"/>
    <w:rsid w:val="007C2616"/>
    <w:rsid w:val="007C3E41"/>
    <w:rsid w:val="007C5B25"/>
    <w:rsid w:val="007C6568"/>
    <w:rsid w:val="007C7301"/>
    <w:rsid w:val="007D1655"/>
    <w:rsid w:val="007D19C6"/>
    <w:rsid w:val="007D2279"/>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087B"/>
    <w:rsid w:val="007F14C3"/>
    <w:rsid w:val="007F1732"/>
    <w:rsid w:val="007F3388"/>
    <w:rsid w:val="007F4771"/>
    <w:rsid w:val="007F5BC6"/>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B19"/>
    <w:rsid w:val="00844016"/>
    <w:rsid w:val="00844781"/>
    <w:rsid w:val="00845C15"/>
    <w:rsid w:val="00847F07"/>
    <w:rsid w:val="008519F6"/>
    <w:rsid w:val="0085207A"/>
    <w:rsid w:val="008537BC"/>
    <w:rsid w:val="0085512A"/>
    <w:rsid w:val="00855E75"/>
    <w:rsid w:val="0085738B"/>
    <w:rsid w:val="008614CF"/>
    <w:rsid w:val="00861761"/>
    <w:rsid w:val="00862EE2"/>
    <w:rsid w:val="00863A0A"/>
    <w:rsid w:val="00863AE7"/>
    <w:rsid w:val="00864918"/>
    <w:rsid w:val="00865347"/>
    <w:rsid w:val="00866A49"/>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68F1"/>
    <w:rsid w:val="008776CF"/>
    <w:rsid w:val="00880E61"/>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E3"/>
    <w:rsid w:val="008B633B"/>
    <w:rsid w:val="008B63FD"/>
    <w:rsid w:val="008B736A"/>
    <w:rsid w:val="008B76D7"/>
    <w:rsid w:val="008C2189"/>
    <w:rsid w:val="008C3113"/>
    <w:rsid w:val="008C3D7A"/>
    <w:rsid w:val="008C3E60"/>
    <w:rsid w:val="008C55EA"/>
    <w:rsid w:val="008C64DC"/>
    <w:rsid w:val="008C696D"/>
    <w:rsid w:val="008C6BA8"/>
    <w:rsid w:val="008C6D48"/>
    <w:rsid w:val="008C7291"/>
    <w:rsid w:val="008C742F"/>
    <w:rsid w:val="008D094F"/>
    <w:rsid w:val="008D104F"/>
    <w:rsid w:val="008D2160"/>
    <w:rsid w:val="008D24C3"/>
    <w:rsid w:val="008D3457"/>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2D44"/>
    <w:rsid w:val="00984D55"/>
    <w:rsid w:val="009858A9"/>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790"/>
    <w:rsid w:val="009C2C65"/>
    <w:rsid w:val="009C2E9F"/>
    <w:rsid w:val="009C3D7F"/>
    <w:rsid w:val="009C3ED6"/>
    <w:rsid w:val="009C3FD6"/>
    <w:rsid w:val="009C4BC2"/>
    <w:rsid w:val="009C4D8D"/>
    <w:rsid w:val="009C545C"/>
    <w:rsid w:val="009C54B8"/>
    <w:rsid w:val="009C61DC"/>
    <w:rsid w:val="009C66EA"/>
    <w:rsid w:val="009C74D3"/>
    <w:rsid w:val="009C78DA"/>
    <w:rsid w:val="009C7EAB"/>
    <w:rsid w:val="009D21D1"/>
    <w:rsid w:val="009D2A3D"/>
    <w:rsid w:val="009D3342"/>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BBB"/>
    <w:rsid w:val="00A5242E"/>
    <w:rsid w:val="00A5252F"/>
    <w:rsid w:val="00A52940"/>
    <w:rsid w:val="00A52A42"/>
    <w:rsid w:val="00A52D08"/>
    <w:rsid w:val="00A52DB3"/>
    <w:rsid w:val="00A52E81"/>
    <w:rsid w:val="00A5347F"/>
    <w:rsid w:val="00A539A4"/>
    <w:rsid w:val="00A545D2"/>
    <w:rsid w:val="00A54983"/>
    <w:rsid w:val="00A5519E"/>
    <w:rsid w:val="00A5535D"/>
    <w:rsid w:val="00A55CD2"/>
    <w:rsid w:val="00A561BF"/>
    <w:rsid w:val="00A56363"/>
    <w:rsid w:val="00A578BA"/>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A1D1B"/>
    <w:rsid w:val="00AA2BD0"/>
    <w:rsid w:val="00AA311B"/>
    <w:rsid w:val="00AA4187"/>
    <w:rsid w:val="00AA421B"/>
    <w:rsid w:val="00AA4B45"/>
    <w:rsid w:val="00AA56FC"/>
    <w:rsid w:val="00AA5A11"/>
    <w:rsid w:val="00AA682D"/>
    <w:rsid w:val="00AA6DA1"/>
    <w:rsid w:val="00AA6EAB"/>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1117D"/>
    <w:rsid w:val="00B11C4A"/>
    <w:rsid w:val="00B122AC"/>
    <w:rsid w:val="00B12C15"/>
    <w:rsid w:val="00B134C3"/>
    <w:rsid w:val="00B1363E"/>
    <w:rsid w:val="00B14056"/>
    <w:rsid w:val="00B14217"/>
    <w:rsid w:val="00B14C66"/>
    <w:rsid w:val="00B15730"/>
    <w:rsid w:val="00B17384"/>
    <w:rsid w:val="00B177EB"/>
    <w:rsid w:val="00B178E3"/>
    <w:rsid w:val="00B206D8"/>
    <w:rsid w:val="00B20DA7"/>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A0A2E"/>
    <w:rsid w:val="00BA345E"/>
    <w:rsid w:val="00BA34C0"/>
    <w:rsid w:val="00BA35C3"/>
    <w:rsid w:val="00BA3A3B"/>
    <w:rsid w:val="00BA41C6"/>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A79"/>
    <w:rsid w:val="00BD6DA9"/>
    <w:rsid w:val="00BE04A9"/>
    <w:rsid w:val="00BE1EF4"/>
    <w:rsid w:val="00BE31E3"/>
    <w:rsid w:val="00BE39A1"/>
    <w:rsid w:val="00BE3ABC"/>
    <w:rsid w:val="00BE6B6F"/>
    <w:rsid w:val="00BE7447"/>
    <w:rsid w:val="00BF06AA"/>
    <w:rsid w:val="00BF198F"/>
    <w:rsid w:val="00BF1FB3"/>
    <w:rsid w:val="00BF3DDB"/>
    <w:rsid w:val="00BF5892"/>
    <w:rsid w:val="00BF5D30"/>
    <w:rsid w:val="00BF6510"/>
    <w:rsid w:val="00C00E26"/>
    <w:rsid w:val="00C02278"/>
    <w:rsid w:val="00C0254A"/>
    <w:rsid w:val="00C02DBD"/>
    <w:rsid w:val="00C041CE"/>
    <w:rsid w:val="00C1277D"/>
    <w:rsid w:val="00C201D8"/>
    <w:rsid w:val="00C2038E"/>
    <w:rsid w:val="00C225D1"/>
    <w:rsid w:val="00C23F26"/>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7BFF"/>
    <w:rsid w:val="00C51F56"/>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910F3"/>
    <w:rsid w:val="00C92ADE"/>
    <w:rsid w:val="00C93191"/>
    <w:rsid w:val="00C93568"/>
    <w:rsid w:val="00C93839"/>
    <w:rsid w:val="00C94233"/>
    <w:rsid w:val="00C950C5"/>
    <w:rsid w:val="00C972E5"/>
    <w:rsid w:val="00C973F6"/>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DCF"/>
    <w:rsid w:val="00CC628C"/>
    <w:rsid w:val="00CC6A1E"/>
    <w:rsid w:val="00CC702D"/>
    <w:rsid w:val="00CC7C6C"/>
    <w:rsid w:val="00CD35F8"/>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5FB"/>
    <w:rsid w:val="00D317DB"/>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611DC"/>
    <w:rsid w:val="00D61312"/>
    <w:rsid w:val="00D61EED"/>
    <w:rsid w:val="00D61F20"/>
    <w:rsid w:val="00D62262"/>
    <w:rsid w:val="00D65E5F"/>
    <w:rsid w:val="00D66088"/>
    <w:rsid w:val="00D715E8"/>
    <w:rsid w:val="00D75853"/>
    <w:rsid w:val="00D76F5E"/>
    <w:rsid w:val="00D778DF"/>
    <w:rsid w:val="00D819C6"/>
    <w:rsid w:val="00D81DAD"/>
    <w:rsid w:val="00D82BDF"/>
    <w:rsid w:val="00D83D49"/>
    <w:rsid w:val="00D84D3F"/>
    <w:rsid w:val="00D8634C"/>
    <w:rsid w:val="00D8795A"/>
    <w:rsid w:val="00D87B1F"/>
    <w:rsid w:val="00D9022A"/>
    <w:rsid w:val="00D908C1"/>
    <w:rsid w:val="00D937F5"/>
    <w:rsid w:val="00D9585B"/>
    <w:rsid w:val="00D95A15"/>
    <w:rsid w:val="00D97799"/>
    <w:rsid w:val="00DA026D"/>
    <w:rsid w:val="00DA0D7B"/>
    <w:rsid w:val="00DA161D"/>
    <w:rsid w:val="00DA4024"/>
    <w:rsid w:val="00DA4ED4"/>
    <w:rsid w:val="00DA6F2D"/>
    <w:rsid w:val="00DB0268"/>
    <w:rsid w:val="00DB0289"/>
    <w:rsid w:val="00DB10C9"/>
    <w:rsid w:val="00DB1A28"/>
    <w:rsid w:val="00DB1E05"/>
    <w:rsid w:val="00DB2489"/>
    <w:rsid w:val="00DB25E6"/>
    <w:rsid w:val="00DB2E3C"/>
    <w:rsid w:val="00DB3198"/>
    <w:rsid w:val="00DB3906"/>
    <w:rsid w:val="00DB4408"/>
    <w:rsid w:val="00DB4AA8"/>
    <w:rsid w:val="00DB4B1F"/>
    <w:rsid w:val="00DB5652"/>
    <w:rsid w:val="00DB6F2C"/>
    <w:rsid w:val="00DB7B4A"/>
    <w:rsid w:val="00DC04F0"/>
    <w:rsid w:val="00DC2386"/>
    <w:rsid w:val="00DC2D61"/>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D22"/>
    <w:rsid w:val="00DD5D07"/>
    <w:rsid w:val="00DD6D60"/>
    <w:rsid w:val="00DD6DA7"/>
    <w:rsid w:val="00DD6E4A"/>
    <w:rsid w:val="00DD7288"/>
    <w:rsid w:val="00DD79CD"/>
    <w:rsid w:val="00DD7BB6"/>
    <w:rsid w:val="00DE01F5"/>
    <w:rsid w:val="00DE0605"/>
    <w:rsid w:val="00DE0A37"/>
    <w:rsid w:val="00DE1B3C"/>
    <w:rsid w:val="00DE25E0"/>
    <w:rsid w:val="00DE2CBE"/>
    <w:rsid w:val="00DE2CEB"/>
    <w:rsid w:val="00DE2F08"/>
    <w:rsid w:val="00DE33C5"/>
    <w:rsid w:val="00DE3C38"/>
    <w:rsid w:val="00DE5A34"/>
    <w:rsid w:val="00DE5BD3"/>
    <w:rsid w:val="00DE65AD"/>
    <w:rsid w:val="00DF21B8"/>
    <w:rsid w:val="00DF3933"/>
    <w:rsid w:val="00DF3D03"/>
    <w:rsid w:val="00DF5AD9"/>
    <w:rsid w:val="00DF5B5B"/>
    <w:rsid w:val="00DF642A"/>
    <w:rsid w:val="00DF6F7E"/>
    <w:rsid w:val="00E002BC"/>
    <w:rsid w:val="00E005F4"/>
    <w:rsid w:val="00E00877"/>
    <w:rsid w:val="00E00B16"/>
    <w:rsid w:val="00E01F9D"/>
    <w:rsid w:val="00E02513"/>
    <w:rsid w:val="00E02C7E"/>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59F"/>
    <w:rsid w:val="00E57748"/>
    <w:rsid w:val="00E57E2F"/>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A9E"/>
    <w:rsid w:val="00E73C5D"/>
    <w:rsid w:val="00E743FF"/>
    <w:rsid w:val="00E7496B"/>
    <w:rsid w:val="00E75213"/>
    <w:rsid w:val="00E76721"/>
    <w:rsid w:val="00E7688B"/>
    <w:rsid w:val="00E76D5D"/>
    <w:rsid w:val="00E7789F"/>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8F8"/>
    <w:rsid w:val="00EB7A38"/>
    <w:rsid w:val="00EC1D0D"/>
    <w:rsid w:val="00EC548C"/>
    <w:rsid w:val="00EC5C66"/>
    <w:rsid w:val="00EC6677"/>
    <w:rsid w:val="00EC6C2B"/>
    <w:rsid w:val="00EC7495"/>
    <w:rsid w:val="00ED0196"/>
    <w:rsid w:val="00ED0F10"/>
    <w:rsid w:val="00ED5306"/>
    <w:rsid w:val="00ED57A4"/>
    <w:rsid w:val="00ED5800"/>
    <w:rsid w:val="00ED5BC8"/>
    <w:rsid w:val="00ED6C5A"/>
    <w:rsid w:val="00EE05AB"/>
    <w:rsid w:val="00EE1A21"/>
    <w:rsid w:val="00EE20EA"/>
    <w:rsid w:val="00EE2BEE"/>
    <w:rsid w:val="00EE5CB3"/>
    <w:rsid w:val="00EE61B5"/>
    <w:rsid w:val="00EE6484"/>
    <w:rsid w:val="00EE65D1"/>
    <w:rsid w:val="00EE6EB0"/>
    <w:rsid w:val="00EF0625"/>
    <w:rsid w:val="00EF0ECC"/>
    <w:rsid w:val="00EF20BA"/>
    <w:rsid w:val="00EF2605"/>
    <w:rsid w:val="00EF3584"/>
    <w:rsid w:val="00EF4285"/>
    <w:rsid w:val="00EF459D"/>
    <w:rsid w:val="00EF4BDB"/>
    <w:rsid w:val="00EF6C81"/>
    <w:rsid w:val="00EF6F3B"/>
    <w:rsid w:val="00EF768A"/>
    <w:rsid w:val="00EF78C7"/>
    <w:rsid w:val="00EF79CA"/>
    <w:rsid w:val="00EF7C65"/>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7C0A"/>
    <w:rsid w:val="00F91376"/>
    <w:rsid w:val="00F917FA"/>
    <w:rsid w:val="00F923B7"/>
    <w:rsid w:val="00F93B05"/>
    <w:rsid w:val="00F9426A"/>
    <w:rsid w:val="00F943DF"/>
    <w:rsid w:val="00F94BA3"/>
    <w:rsid w:val="00F95252"/>
    <w:rsid w:val="00F965C4"/>
    <w:rsid w:val="00F96DB9"/>
    <w:rsid w:val="00FA05FD"/>
    <w:rsid w:val="00FA118A"/>
    <w:rsid w:val="00FA1B38"/>
    <w:rsid w:val="00FA394B"/>
    <w:rsid w:val="00FA3BB7"/>
    <w:rsid w:val="00FA3BF0"/>
    <w:rsid w:val="00FA4089"/>
    <w:rsid w:val="00FA4CAD"/>
    <w:rsid w:val="00FA6DD7"/>
    <w:rsid w:val="00FA76BF"/>
    <w:rsid w:val="00FB00C7"/>
    <w:rsid w:val="00FB0650"/>
    <w:rsid w:val="00FB0911"/>
    <w:rsid w:val="00FB16D0"/>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56F9"/>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lang/>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lang/>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lang/>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lang/>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lang/>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lang/>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lang/>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lang/>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lang/>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lang/>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lang/>
    </w:rPr>
  </w:style>
  <w:style w:type="paragraph" w:styleId="af7">
    <w:name w:val="endnote text"/>
    <w:basedOn w:val="a"/>
    <w:link w:val="af8"/>
    <w:uiPriority w:val="99"/>
    <w:semiHidden/>
    <w:rsid w:val="0061043C"/>
    <w:pPr>
      <w:spacing w:after="0" w:line="240" w:lineRule="auto"/>
    </w:pPr>
    <w:rPr>
      <w:sz w:val="20"/>
      <w:szCs w:val="20"/>
      <w:lang/>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lang/>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lang/>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basedOn w:val="a0"/>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style>
  <w:style w:type="character" w:customStyle="1" w:styleId="aff1">
    <w:name w:val="Основной текст с отступом Знак"/>
    <w:basedOn w:val="a0"/>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 w:id="131514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13</Pages>
  <Words>7480</Words>
  <Characters>42642</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50022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Тыл</cp:lastModifiedBy>
  <cp:revision>1059</cp:revision>
  <cp:lastPrinted>2026-02-24T12:41:00Z</cp:lastPrinted>
  <dcterms:created xsi:type="dcterms:W3CDTF">2018-02-13T09:51:00Z</dcterms:created>
  <dcterms:modified xsi:type="dcterms:W3CDTF">2026-02-24T12:43:00Z</dcterms:modified>
</cp:coreProperties>
</file>