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727BD" w14:textId="77777777" w:rsidR="001C121E" w:rsidRDefault="001C121E" w:rsidP="00125DAF">
      <w:pPr>
        <w:shd w:val="clear" w:color="auto" w:fill="FFFFFF"/>
        <w:spacing w:before="7" w:line="276" w:lineRule="auto"/>
        <w:jc w:val="center"/>
        <w:rPr>
          <w:b/>
          <w:bCs/>
          <w:color w:val="000000"/>
          <w:sz w:val="24"/>
          <w:szCs w:val="24"/>
        </w:rPr>
      </w:pPr>
    </w:p>
    <w:p w14:paraId="155C7A6B" w14:textId="77777777" w:rsidR="002C3227" w:rsidRPr="001C121E" w:rsidRDefault="00125DAF" w:rsidP="001C121E">
      <w:pPr>
        <w:shd w:val="clear" w:color="auto" w:fill="FFFFFF"/>
        <w:spacing w:before="7" w:line="276" w:lineRule="auto"/>
        <w:jc w:val="center"/>
        <w:rPr>
          <w:b/>
          <w:sz w:val="22"/>
          <w:szCs w:val="22"/>
        </w:rPr>
      </w:pPr>
      <w:r w:rsidRPr="001C121E">
        <w:rPr>
          <w:b/>
          <w:bCs/>
          <w:color w:val="000000"/>
          <w:sz w:val="22"/>
          <w:szCs w:val="22"/>
        </w:rPr>
        <w:t xml:space="preserve">Лицензионный договор № </w:t>
      </w:r>
      <w:r w:rsidR="0019238E">
        <w:rPr>
          <w:b/>
          <w:bCs/>
          <w:color w:val="000000"/>
          <w:sz w:val="22"/>
          <w:szCs w:val="22"/>
        </w:rPr>
        <w:t>МИ-2026/11</w:t>
      </w:r>
    </w:p>
    <w:p w14:paraId="17D11EE9" w14:textId="77777777" w:rsidR="001C121E" w:rsidRPr="001C121E" w:rsidRDefault="001C121E" w:rsidP="001C121E">
      <w:pPr>
        <w:spacing w:line="276" w:lineRule="auto"/>
        <w:rPr>
          <w:i/>
          <w:iCs/>
          <w:color w:val="000000"/>
          <w:spacing w:val="-2"/>
          <w:sz w:val="22"/>
          <w:szCs w:val="22"/>
        </w:rPr>
      </w:pPr>
    </w:p>
    <w:p w14:paraId="4C9B816C" w14:textId="5610405B" w:rsidR="00125DAF" w:rsidRPr="001C121E" w:rsidRDefault="00125DAF" w:rsidP="00125DAF">
      <w:pPr>
        <w:spacing w:line="276" w:lineRule="auto"/>
        <w:jc w:val="center"/>
        <w:rPr>
          <w:color w:val="000000"/>
          <w:sz w:val="22"/>
          <w:szCs w:val="22"/>
        </w:rPr>
      </w:pPr>
      <w:r w:rsidRPr="001C121E">
        <w:rPr>
          <w:color w:val="000000"/>
          <w:spacing w:val="-3"/>
          <w:sz w:val="22"/>
          <w:szCs w:val="22"/>
        </w:rPr>
        <w:t>г. Санкт-Петербург</w:t>
      </w:r>
      <w:r w:rsidRPr="001C121E">
        <w:rPr>
          <w:color w:val="000000"/>
          <w:spacing w:val="-3"/>
          <w:sz w:val="22"/>
          <w:szCs w:val="22"/>
        </w:rPr>
        <w:tab/>
      </w:r>
      <w:r w:rsidRPr="001C121E">
        <w:rPr>
          <w:color w:val="000000"/>
          <w:spacing w:val="-3"/>
          <w:sz w:val="22"/>
          <w:szCs w:val="22"/>
        </w:rPr>
        <w:tab/>
      </w:r>
      <w:r w:rsidRPr="001C121E">
        <w:rPr>
          <w:color w:val="000000"/>
          <w:spacing w:val="-3"/>
          <w:sz w:val="22"/>
          <w:szCs w:val="22"/>
        </w:rPr>
        <w:tab/>
      </w:r>
      <w:r w:rsidRPr="001C121E">
        <w:rPr>
          <w:color w:val="000000"/>
          <w:spacing w:val="-3"/>
          <w:sz w:val="22"/>
          <w:szCs w:val="22"/>
        </w:rPr>
        <w:tab/>
      </w:r>
      <w:r w:rsidRPr="001C121E">
        <w:rPr>
          <w:color w:val="000000"/>
          <w:spacing w:val="-3"/>
          <w:sz w:val="22"/>
          <w:szCs w:val="22"/>
        </w:rPr>
        <w:tab/>
      </w:r>
      <w:r w:rsidRPr="001C121E">
        <w:rPr>
          <w:color w:val="000000"/>
          <w:spacing w:val="-3"/>
          <w:sz w:val="22"/>
          <w:szCs w:val="22"/>
        </w:rPr>
        <w:tab/>
      </w:r>
      <w:r w:rsidRPr="001C121E">
        <w:rPr>
          <w:color w:val="000000"/>
          <w:spacing w:val="-3"/>
          <w:sz w:val="22"/>
          <w:szCs w:val="22"/>
        </w:rPr>
        <w:tab/>
      </w:r>
      <w:r w:rsidR="0019238E">
        <w:rPr>
          <w:color w:val="000000"/>
          <w:spacing w:val="-3"/>
          <w:sz w:val="22"/>
          <w:szCs w:val="22"/>
        </w:rPr>
        <w:t xml:space="preserve">              </w:t>
      </w:r>
      <w:r w:rsidR="00DB0995">
        <w:rPr>
          <w:color w:val="000000"/>
          <w:spacing w:val="-3"/>
          <w:sz w:val="22"/>
          <w:szCs w:val="22"/>
        </w:rPr>
        <w:t>________</w:t>
      </w:r>
      <w:r w:rsidR="001475AA" w:rsidRPr="001C121E">
        <w:rPr>
          <w:color w:val="000000"/>
          <w:spacing w:val="-3"/>
          <w:sz w:val="22"/>
          <w:szCs w:val="22"/>
        </w:rPr>
        <w:t xml:space="preserve"> </w:t>
      </w:r>
      <w:r w:rsidR="00856995" w:rsidRPr="001C121E">
        <w:rPr>
          <w:color w:val="000000"/>
          <w:sz w:val="22"/>
          <w:szCs w:val="22"/>
        </w:rPr>
        <w:t>2026</w:t>
      </w:r>
      <w:r w:rsidRPr="001C121E">
        <w:rPr>
          <w:color w:val="000000"/>
          <w:sz w:val="22"/>
          <w:szCs w:val="22"/>
        </w:rPr>
        <w:t xml:space="preserve"> года</w:t>
      </w:r>
    </w:p>
    <w:p w14:paraId="04C0EF98" w14:textId="77777777" w:rsidR="00125DAF" w:rsidRPr="001C121E" w:rsidRDefault="00125DAF" w:rsidP="00125DAF">
      <w:pPr>
        <w:spacing w:line="276" w:lineRule="auto"/>
        <w:jc w:val="center"/>
        <w:rPr>
          <w:sz w:val="22"/>
          <w:szCs w:val="22"/>
        </w:rPr>
      </w:pPr>
    </w:p>
    <w:p w14:paraId="78B44826" w14:textId="34C2865D" w:rsidR="00125DAF" w:rsidRPr="001C121E" w:rsidRDefault="0019238E" w:rsidP="00125DAF">
      <w:pPr>
        <w:spacing w:line="276" w:lineRule="auto"/>
        <w:jc w:val="both"/>
        <w:rPr>
          <w:sz w:val="22"/>
          <w:szCs w:val="22"/>
          <w:lang w:eastAsia="en-US"/>
        </w:rPr>
      </w:pPr>
      <w:r>
        <w:rPr>
          <w:b/>
          <w:sz w:val="22"/>
          <w:szCs w:val="22"/>
          <w:lang w:eastAsia="en-US"/>
        </w:rPr>
        <w:t>________________________________</w:t>
      </w:r>
      <w:r w:rsidR="00125DAF" w:rsidRPr="001C121E">
        <w:rPr>
          <w:sz w:val="22"/>
          <w:szCs w:val="22"/>
          <w:lang w:eastAsia="en-US"/>
        </w:rPr>
        <w:t xml:space="preserve">, именуемое в дальнейшем </w:t>
      </w:r>
      <w:r w:rsidR="00125DAF" w:rsidRPr="001C121E">
        <w:rPr>
          <w:b/>
          <w:sz w:val="22"/>
          <w:szCs w:val="22"/>
          <w:lang w:eastAsia="en-US"/>
        </w:rPr>
        <w:t>«Лицензиар»</w:t>
      </w:r>
      <w:r w:rsidR="00125DAF" w:rsidRPr="001C121E">
        <w:rPr>
          <w:sz w:val="22"/>
          <w:szCs w:val="22"/>
          <w:lang w:eastAsia="en-US"/>
        </w:rPr>
        <w:t xml:space="preserve">, в лице </w:t>
      </w:r>
      <w:r>
        <w:rPr>
          <w:sz w:val="22"/>
          <w:szCs w:val="22"/>
          <w:lang w:eastAsia="en-US"/>
        </w:rPr>
        <w:t>___________________________________________________</w:t>
      </w:r>
      <w:r w:rsidR="00125DAF" w:rsidRPr="001C121E">
        <w:rPr>
          <w:sz w:val="22"/>
          <w:szCs w:val="22"/>
          <w:lang w:eastAsia="en-US"/>
        </w:rPr>
        <w:t xml:space="preserve">, действующего на основании Устава, с одной стороны и </w:t>
      </w:r>
      <w:r w:rsidRPr="0019238E">
        <w:rPr>
          <w:b/>
          <w:sz w:val="24"/>
          <w:szCs w:val="24"/>
        </w:rPr>
        <w:t xml:space="preserve">Федеральное государственное бюджетное учреждение здравоохранения "Центр гигиены и эпидемиологии № 97 Федерального медико-биологического агентства" </w:t>
      </w:r>
      <w:r w:rsidR="00686B10" w:rsidRPr="000056B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ФГБУЗ «</w:t>
      </w:r>
      <w:proofErr w:type="spellStart"/>
      <w:r>
        <w:rPr>
          <w:b/>
          <w:sz w:val="24"/>
          <w:szCs w:val="24"/>
        </w:rPr>
        <w:t>ЦГиЭ</w:t>
      </w:r>
      <w:proofErr w:type="spellEnd"/>
      <w:r>
        <w:rPr>
          <w:b/>
          <w:sz w:val="24"/>
          <w:szCs w:val="24"/>
        </w:rPr>
        <w:t xml:space="preserve"> № 97 ФМБА России</w:t>
      </w:r>
      <w:r w:rsidR="00292A4D" w:rsidRPr="007A297B">
        <w:rPr>
          <w:b/>
          <w:sz w:val="22"/>
          <w:szCs w:val="22"/>
        </w:rPr>
        <w:t>)</w:t>
      </w:r>
      <w:r w:rsidR="001475AA" w:rsidRPr="001C121E">
        <w:rPr>
          <w:sz w:val="22"/>
          <w:szCs w:val="22"/>
        </w:rPr>
        <w:t xml:space="preserve">, именуемое в дальнейшем </w:t>
      </w:r>
      <w:r w:rsidR="001475AA" w:rsidRPr="001C121E">
        <w:rPr>
          <w:b/>
          <w:sz w:val="22"/>
          <w:szCs w:val="22"/>
        </w:rPr>
        <w:t>«Лицензиат»,</w:t>
      </w:r>
      <w:r w:rsidR="001475AA" w:rsidRPr="001C121E">
        <w:rPr>
          <w:sz w:val="22"/>
          <w:szCs w:val="22"/>
        </w:rPr>
        <w:t xml:space="preserve"> в лице </w:t>
      </w:r>
      <w:r>
        <w:rPr>
          <w:bCs/>
          <w:sz w:val="24"/>
          <w:szCs w:val="24"/>
        </w:rPr>
        <w:t>главного врача</w:t>
      </w:r>
      <w:r w:rsidR="00686B10" w:rsidRPr="000056B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Данилова Александра Николаевича</w:t>
      </w:r>
      <w:r w:rsidR="00686B10">
        <w:rPr>
          <w:bCs/>
          <w:sz w:val="24"/>
          <w:szCs w:val="24"/>
        </w:rPr>
        <w:t>,</w:t>
      </w:r>
      <w:r w:rsidR="00686B10" w:rsidRPr="00686B10">
        <w:rPr>
          <w:bCs/>
          <w:sz w:val="24"/>
          <w:szCs w:val="24"/>
        </w:rPr>
        <w:t xml:space="preserve"> </w:t>
      </w:r>
      <w:r w:rsidR="00686B10" w:rsidRPr="000056BD">
        <w:rPr>
          <w:bCs/>
          <w:sz w:val="24"/>
          <w:szCs w:val="24"/>
        </w:rPr>
        <w:t>действующего на основании Устава</w:t>
      </w:r>
      <w:r w:rsidR="00125DAF" w:rsidRPr="001C121E">
        <w:rPr>
          <w:sz w:val="22"/>
          <w:szCs w:val="22"/>
          <w:lang w:eastAsia="en-US"/>
        </w:rPr>
        <w:t>, с другой стороны, совместно в дальнейшем именуемые «Стороны»,</w:t>
      </w:r>
      <w:r w:rsidR="005E57E8" w:rsidRPr="005E57E8">
        <w:rPr>
          <w:sz w:val="22"/>
          <w:szCs w:val="22"/>
        </w:rPr>
        <w:t xml:space="preserve"> </w:t>
      </w:r>
      <w:r w:rsidR="005E57E8" w:rsidRPr="00453EBE">
        <w:rPr>
          <w:sz w:val="22"/>
          <w:szCs w:val="22"/>
        </w:rPr>
        <w:t>в соответствии с п.4 ч.1 ст.93 Федерального закона от 05.04.2013 № 44-ФЗ "О контрактной системе в сфере закупок товаров, работ, услуг для обеспечения государственных и муниципальных нужд"</w:t>
      </w:r>
      <w:r w:rsidR="005E57E8">
        <w:rPr>
          <w:sz w:val="22"/>
          <w:szCs w:val="22"/>
        </w:rPr>
        <w:t>,</w:t>
      </w:r>
      <w:r w:rsidR="00125DAF" w:rsidRPr="001C121E">
        <w:rPr>
          <w:sz w:val="22"/>
          <w:szCs w:val="22"/>
          <w:lang w:eastAsia="en-US"/>
        </w:rPr>
        <w:t xml:space="preserve"> заключили настоящий лицензионный договор (далее – «Договор») о нижеследующем:</w:t>
      </w:r>
    </w:p>
    <w:p w14:paraId="3740C0E8" w14:textId="77777777" w:rsidR="00125DAF" w:rsidRPr="001C121E" w:rsidRDefault="00125DAF" w:rsidP="00125DAF">
      <w:pPr>
        <w:shd w:val="clear" w:color="auto" w:fill="FFFFFF"/>
        <w:spacing w:before="4" w:line="276" w:lineRule="auto"/>
        <w:ind w:firstLine="360"/>
        <w:jc w:val="both"/>
        <w:rPr>
          <w:color w:val="000000"/>
          <w:sz w:val="22"/>
          <w:szCs w:val="22"/>
        </w:rPr>
      </w:pPr>
    </w:p>
    <w:p w14:paraId="4A355BB9" w14:textId="77777777" w:rsidR="00125DAF" w:rsidRPr="001C121E" w:rsidRDefault="00125DAF" w:rsidP="00125DAF">
      <w:pPr>
        <w:numPr>
          <w:ilvl w:val="0"/>
          <w:numId w:val="1"/>
        </w:numPr>
        <w:shd w:val="clear" w:color="auto" w:fill="FFFFFF"/>
        <w:tabs>
          <w:tab w:val="left" w:pos="426"/>
        </w:tabs>
        <w:spacing w:line="276" w:lineRule="auto"/>
        <w:ind w:left="0" w:firstLine="0"/>
        <w:jc w:val="center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ПРЕДМЕТ ДОГОВОРА</w:t>
      </w:r>
    </w:p>
    <w:p w14:paraId="7C0CA112" w14:textId="77777777" w:rsidR="00125DAF" w:rsidRPr="001C121E" w:rsidRDefault="00125DAF" w:rsidP="00B50177">
      <w:pPr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Предметом настоящего Договора является предоставление Лицензиаром на возмездной основе Лицензиату права использования (далее – «Лицензию») результатов интеллектуальной деятельности – </w:t>
      </w:r>
      <w:r w:rsidR="00292A4D" w:rsidRPr="00292A4D">
        <w:rPr>
          <w:b/>
          <w:color w:val="000000"/>
          <w:spacing w:val="5"/>
          <w:sz w:val="22"/>
          <w:szCs w:val="22"/>
        </w:rPr>
        <w:t>«Методика радиационного контроля рентгеновских кабинетов МРК-117-2025»</w:t>
      </w:r>
      <w:r w:rsidR="00292A4D">
        <w:rPr>
          <w:color w:val="000000"/>
          <w:spacing w:val="5"/>
          <w:sz w:val="22"/>
          <w:szCs w:val="22"/>
        </w:rPr>
        <w:t xml:space="preserve"> </w:t>
      </w:r>
      <w:r w:rsidRPr="001C121E">
        <w:rPr>
          <w:b/>
          <w:color w:val="000000"/>
          <w:spacing w:val="5"/>
          <w:sz w:val="22"/>
          <w:szCs w:val="22"/>
        </w:rPr>
        <w:t>(далее – «Методика»)</w:t>
      </w:r>
      <w:r w:rsidRPr="001C121E">
        <w:rPr>
          <w:color w:val="000000"/>
          <w:spacing w:val="5"/>
          <w:sz w:val="22"/>
          <w:szCs w:val="22"/>
        </w:rPr>
        <w:t>. Состав Лицензии, способы, порядок и иные условия использования Методики определяются Спецификацией (Приложение № 1 к Договору) и условиями настоящего Договора.</w:t>
      </w:r>
    </w:p>
    <w:p w14:paraId="0B8C19B7" w14:textId="77777777" w:rsidR="00125DAF" w:rsidRPr="001C121E" w:rsidRDefault="00125DAF" w:rsidP="00125DAF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Лицензиар является обладателем исключительных прав на Методику, текст и содержание Методики. </w:t>
      </w:r>
    </w:p>
    <w:p w14:paraId="18C343CB" w14:textId="77777777" w:rsidR="00125DAF" w:rsidRPr="001C121E" w:rsidRDefault="00125DAF" w:rsidP="00125DAF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Лицензиар предоставляет Лицензиату Лицензию, на основании которой Лицензиат получает право использовать Методику непосредственно в хозяйственной деятельности Лицензиата, без права заключения </w:t>
      </w:r>
      <w:proofErr w:type="spellStart"/>
      <w:r w:rsidRPr="001C121E">
        <w:rPr>
          <w:color w:val="000000"/>
          <w:spacing w:val="5"/>
          <w:sz w:val="22"/>
          <w:szCs w:val="22"/>
        </w:rPr>
        <w:t>сублицензионных</w:t>
      </w:r>
      <w:proofErr w:type="spellEnd"/>
      <w:r w:rsidRPr="001C121E">
        <w:rPr>
          <w:color w:val="000000"/>
          <w:spacing w:val="5"/>
          <w:sz w:val="22"/>
          <w:szCs w:val="22"/>
        </w:rPr>
        <w:t xml:space="preserve"> договоров и передачи Методики третьим лицам.</w:t>
      </w:r>
    </w:p>
    <w:p w14:paraId="160C9312" w14:textId="77777777" w:rsidR="00125DAF" w:rsidRPr="001C121E" w:rsidRDefault="00125DAF" w:rsidP="00125DAF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Лицензиат приобретает право использовать Методику бессрочно. </w:t>
      </w:r>
    </w:p>
    <w:p w14:paraId="7B72E896" w14:textId="77777777" w:rsidR="00125DAF" w:rsidRPr="001C121E" w:rsidRDefault="00125DAF" w:rsidP="00125DAF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Лицензиату не передаются и сохраняются за Лицензиаром все права, которые в явном виде и однозначно не предоставляются Лиц</w:t>
      </w:r>
      <w:r w:rsidR="001475AA" w:rsidRPr="001C121E">
        <w:rPr>
          <w:color w:val="000000"/>
          <w:spacing w:val="5"/>
          <w:sz w:val="22"/>
          <w:szCs w:val="22"/>
        </w:rPr>
        <w:t xml:space="preserve">ензиату по настоящему Договору. </w:t>
      </w:r>
      <w:r w:rsidRPr="001C121E">
        <w:rPr>
          <w:color w:val="000000"/>
          <w:spacing w:val="5"/>
          <w:sz w:val="22"/>
          <w:szCs w:val="22"/>
        </w:rPr>
        <w:t>За Лицензиаром сохраняется право выдачи лицензий другим лицам.</w:t>
      </w:r>
    </w:p>
    <w:p w14:paraId="0251B48A" w14:textId="0A4C4F51" w:rsidR="00125DAF" w:rsidRDefault="00125DAF" w:rsidP="00125DAF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Лицензии, предоставляемые Лицензиату, действуют на территории Российской Федерации. </w:t>
      </w:r>
    </w:p>
    <w:p w14:paraId="2C8B8C73" w14:textId="615AD6BB" w:rsidR="00DB0995" w:rsidRPr="001C121E" w:rsidRDefault="00DB0995" w:rsidP="00125DAF">
      <w:pPr>
        <w:pStyle w:val="a5"/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>Лицен</w:t>
      </w:r>
      <w:r w:rsidR="00ED199D">
        <w:rPr>
          <w:color w:val="000000"/>
          <w:spacing w:val="5"/>
          <w:sz w:val="22"/>
          <w:szCs w:val="22"/>
        </w:rPr>
        <w:t>зиар гарантирует, что он соответствует т</w:t>
      </w:r>
      <w:r w:rsidR="00ED199D" w:rsidRPr="00ED199D">
        <w:rPr>
          <w:color w:val="000000"/>
          <w:spacing w:val="5"/>
          <w:sz w:val="22"/>
          <w:szCs w:val="22"/>
        </w:rPr>
        <w:t>ребованиям, установленным ч.1 ст.31 Закона 44-ФЗ</w:t>
      </w:r>
      <w:r w:rsidR="00ED199D">
        <w:rPr>
          <w:color w:val="000000"/>
          <w:spacing w:val="5"/>
          <w:sz w:val="22"/>
          <w:szCs w:val="22"/>
        </w:rPr>
        <w:t>.</w:t>
      </w:r>
    </w:p>
    <w:p w14:paraId="1387B0EE" w14:textId="77777777" w:rsidR="00125DAF" w:rsidRPr="001C121E" w:rsidRDefault="00125DAF" w:rsidP="00125DAF">
      <w:pPr>
        <w:numPr>
          <w:ilvl w:val="0"/>
          <w:numId w:val="1"/>
        </w:numPr>
        <w:shd w:val="clear" w:color="auto" w:fill="FFFFFF"/>
        <w:tabs>
          <w:tab w:val="left" w:pos="426"/>
        </w:tabs>
        <w:spacing w:line="276" w:lineRule="auto"/>
        <w:ind w:left="79" w:hanging="79"/>
        <w:jc w:val="center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ПОРЯДОК ПЕРЕДАЧИ ЛИЦЕНЗИЙ</w:t>
      </w:r>
    </w:p>
    <w:p w14:paraId="579B670A" w14:textId="77777777" w:rsidR="00125DAF" w:rsidRPr="001C121E" w:rsidRDefault="00125DAF" w:rsidP="00125DAF">
      <w:pPr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Лицензиар предоставляет Лицензиату права на использование</w:t>
      </w:r>
      <w:r w:rsidR="001C121E" w:rsidRPr="001C121E">
        <w:rPr>
          <w:color w:val="000000"/>
          <w:spacing w:val="5"/>
          <w:sz w:val="22"/>
          <w:szCs w:val="22"/>
        </w:rPr>
        <w:t xml:space="preserve"> Методики (Лицензию) в течение 20 (двадцати</w:t>
      </w:r>
      <w:r w:rsidRPr="001C121E">
        <w:rPr>
          <w:color w:val="000000"/>
          <w:spacing w:val="5"/>
          <w:sz w:val="22"/>
          <w:szCs w:val="22"/>
        </w:rPr>
        <w:t xml:space="preserve">) </w:t>
      </w:r>
      <w:r w:rsidR="001C121E" w:rsidRPr="001C121E">
        <w:rPr>
          <w:color w:val="000000"/>
          <w:spacing w:val="5"/>
          <w:sz w:val="22"/>
          <w:szCs w:val="22"/>
        </w:rPr>
        <w:t>рабочих</w:t>
      </w:r>
      <w:r w:rsidRPr="001C121E">
        <w:rPr>
          <w:color w:val="000000"/>
          <w:spacing w:val="5"/>
          <w:sz w:val="22"/>
          <w:szCs w:val="22"/>
        </w:rPr>
        <w:t xml:space="preserve"> дней с даты поступления авансового платежа.</w:t>
      </w:r>
      <w:r w:rsidRPr="001C121E">
        <w:rPr>
          <w:sz w:val="22"/>
          <w:szCs w:val="22"/>
          <w:lang w:eastAsia="en-US"/>
        </w:rPr>
        <w:t xml:space="preserve"> </w:t>
      </w:r>
    </w:p>
    <w:p w14:paraId="7FCCCD89" w14:textId="77777777" w:rsidR="001C121E" w:rsidRPr="001C121E" w:rsidRDefault="00125DAF" w:rsidP="001C121E">
      <w:pPr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Надлежащим исполнением Лицензиаром своих обязанностей по настоящему Договору является передача Методики Лицензиату на бумажном носителе, в 1 (одном) экземпляре или, по выбору Лицензиата, предоставление Методики в электронном виде. Во втором случае файл с текстом Методики направляется в формате .</w:t>
      </w:r>
      <w:proofErr w:type="spellStart"/>
      <w:r w:rsidRPr="001C121E">
        <w:rPr>
          <w:color w:val="000000"/>
          <w:spacing w:val="5"/>
          <w:sz w:val="22"/>
          <w:szCs w:val="22"/>
          <w:lang w:val="en-US"/>
        </w:rPr>
        <w:t>rar</w:t>
      </w:r>
      <w:proofErr w:type="spellEnd"/>
      <w:r w:rsidRPr="001C121E">
        <w:rPr>
          <w:color w:val="000000"/>
          <w:spacing w:val="5"/>
          <w:sz w:val="22"/>
          <w:szCs w:val="22"/>
        </w:rPr>
        <w:t>, .</w:t>
      </w:r>
      <w:r w:rsidRPr="001C121E">
        <w:rPr>
          <w:color w:val="000000"/>
          <w:spacing w:val="5"/>
          <w:sz w:val="22"/>
          <w:szCs w:val="22"/>
          <w:lang w:val="en-US"/>
        </w:rPr>
        <w:t>zip</w:t>
      </w:r>
      <w:r w:rsidRPr="001C121E">
        <w:rPr>
          <w:color w:val="000000"/>
          <w:spacing w:val="5"/>
          <w:sz w:val="22"/>
          <w:szCs w:val="22"/>
        </w:rPr>
        <w:t xml:space="preserve"> на почту Лицензиата и пароль для открытия файла направляется отдельным </w:t>
      </w:r>
      <w:r w:rsidRPr="001C121E">
        <w:rPr>
          <w:color w:val="000000"/>
          <w:spacing w:val="5"/>
          <w:sz w:val="22"/>
          <w:szCs w:val="22"/>
          <w:lang w:val="en-US"/>
        </w:rPr>
        <w:t>SMS</w:t>
      </w:r>
      <w:r w:rsidRPr="001C121E">
        <w:rPr>
          <w:color w:val="000000"/>
          <w:spacing w:val="5"/>
          <w:sz w:val="22"/>
          <w:szCs w:val="22"/>
        </w:rPr>
        <w:t>-сообщением по указанному Лицензиатом телефону. Стороны согласовали следующий способ передачи Лицензии по настоящему договору: на бумажном носителе.</w:t>
      </w:r>
    </w:p>
    <w:p w14:paraId="6EF5F7FA" w14:textId="77777777" w:rsidR="00125DAF" w:rsidRPr="001C121E" w:rsidRDefault="00125DAF" w:rsidP="00125DAF">
      <w:pPr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Лицензии по настоящему Договору считаются предоставленными Лицензиату в день подписания Сторонами акта о предоставлении лицензии (в бумажном виде, в двух экземплярах, по одному для каждой из Сторон (или в электронном виде в соответствии со статьей 8 настоящего Договора). </w:t>
      </w:r>
    </w:p>
    <w:p w14:paraId="6D3731B8" w14:textId="77777777" w:rsidR="001C121E" w:rsidRDefault="00125DAF" w:rsidP="00125DAF">
      <w:pPr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Лицензиар передает акты передачи прав (лицензии) Лицензиату вместе с предоставлением Методики в бумажном виде или направляет акты в электронном виде по </w:t>
      </w:r>
    </w:p>
    <w:p w14:paraId="797B6271" w14:textId="77777777" w:rsidR="00125DAF" w:rsidRPr="001C121E" w:rsidRDefault="00125DAF" w:rsidP="00107F25">
      <w:pPr>
        <w:shd w:val="clear" w:color="auto" w:fill="FFFFFF"/>
        <w:tabs>
          <w:tab w:val="left" w:pos="709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lastRenderedPageBreak/>
        <w:t xml:space="preserve">телекоммуникационным каналам связи с использованием УКЭП в соответствии со статьёй 8 настоящего Договора в течение 2 (двух) рабочих дней с даты направления файла Методики. </w:t>
      </w:r>
    </w:p>
    <w:p w14:paraId="0D7C79F9" w14:textId="77777777" w:rsidR="00125DAF" w:rsidRPr="00107F25" w:rsidRDefault="00125DAF" w:rsidP="00125DAF">
      <w:pPr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Подписание акта передачи прав (лицензии) осуществляется Лицензиатом в течение 5 (пяти) календарных дней с даты передачи акта. При неполучении подписанного акта по истечении указанного срока или мотивированного отказа от подписания акта, акт считается подписанным, Лицензия – переданной. </w:t>
      </w:r>
    </w:p>
    <w:p w14:paraId="7B5FEEBD" w14:textId="77777777" w:rsidR="00125DAF" w:rsidRPr="001C121E" w:rsidRDefault="00125DAF" w:rsidP="00125DAF">
      <w:pPr>
        <w:numPr>
          <w:ilvl w:val="0"/>
          <w:numId w:val="1"/>
        </w:numPr>
        <w:shd w:val="clear" w:color="auto" w:fill="FFFFFF"/>
        <w:tabs>
          <w:tab w:val="left" w:pos="7215"/>
        </w:tabs>
        <w:spacing w:line="276" w:lineRule="auto"/>
        <w:ind w:left="357" w:hanging="357"/>
        <w:jc w:val="center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ОГРАНИЧЕНИЯ ИСПОЛЬЗОВАНИЯ МЕТОДИКИ</w:t>
      </w:r>
    </w:p>
    <w:p w14:paraId="2A56CC16" w14:textId="77777777" w:rsidR="00125DAF" w:rsidRPr="001C121E" w:rsidRDefault="00125DAF" w:rsidP="00125DAF">
      <w:pPr>
        <w:pStyle w:val="a5"/>
        <w:numPr>
          <w:ilvl w:val="1"/>
          <w:numId w:val="1"/>
        </w:numPr>
        <w:shd w:val="clear" w:color="auto" w:fill="FFFFFF"/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Лицензиат обязуется не осуществлять самостоятельно и не разрешать другим физическим или юридическим лицам осуществлять следующую деятельность:</w:t>
      </w:r>
    </w:p>
    <w:p w14:paraId="5EE0328B" w14:textId="77777777" w:rsidR="00125DAF" w:rsidRPr="001C121E" w:rsidRDefault="00125DAF" w:rsidP="00125DAF">
      <w:pPr>
        <w:pStyle w:val="a5"/>
        <w:numPr>
          <w:ilvl w:val="2"/>
          <w:numId w:val="1"/>
        </w:numPr>
        <w:shd w:val="clear" w:color="auto" w:fill="FFFFFF"/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Модифицировать, дополнять, переводить, адаптировать, реорганизовывать, производить какие-либо изменения в Методике или тексте Методики.  </w:t>
      </w:r>
    </w:p>
    <w:p w14:paraId="59FFF46F" w14:textId="77777777" w:rsidR="00125DAF" w:rsidRPr="001C121E" w:rsidRDefault="00125DAF" w:rsidP="00125DAF">
      <w:pPr>
        <w:pStyle w:val="a5"/>
        <w:numPr>
          <w:ilvl w:val="2"/>
          <w:numId w:val="1"/>
        </w:numPr>
        <w:shd w:val="clear" w:color="auto" w:fill="FFFFFF"/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Создавать условия для использования Методики лицами, не имеющими прав на их использование.</w:t>
      </w:r>
    </w:p>
    <w:p w14:paraId="4B511C6B" w14:textId="77777777" w:rsidR="00125DAF" w:rsidRPr="001C121E" w:rsidRDefault="00125DAF" w:rsidP="00125DAF">
      <w:pPr>
        <w:pStyle w:val="a5"/>
        <w:numPr>
          <w:ilvl w:val="2"/>
          <w:numId w:val="1"/>
        </w:numPr>
        <w:shd w:val="clear" w:color="auto" w:fill="FFFFFF"/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 Распространять, передавать третьим лицам полностью или частично Методику, ее содержание, текст, компоненты Методики. Под распространением понимается создание копий Методики или ее компонентов, продажа, прокат, в том числе любое общедоступное размещение / опубликование Методики или ее компонентов.</w:t>
      </w:r>
    </w:p>
    <w:p w14:paraId="01BC0366" w14:textId="77777777" w:rsidR="00125DAF" w:rsidRPr="001C121E" w:rsidRDefault="00125DAF" w:rsidP="00125DAF">
      <w:pPr>
        <w:pStyle w:val="a5"/>
        <w:numPr>
          <w:ilvl w:val="2"/>
          <w:numId w:val="1"/>
        </w:numPr>
        <w:shd w:val="clear" w:color="auto" w:fill="FFFFFF"/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 Совершать относительно Методики другие действия, не указанные в настоящей статье Договора, нарушающие нормы законодательства об авторском праве и интеллектуальной собственности.</w:t>
      </w:r>
    </w:p>
    <w:p w14:paraId="24DB2152" w14:textId="77777777" w:rsidR="00125DAF" w:rsidRPr="001C121E" w:rsidRDefault="00125DAF" w:rsidP="001C121E">
      <w:pPr>
        <w:pStyle w:val="a5"/>
        <w:numPr>
          <w:ilvl w:val="1"/>
          <w:numId w:val="1"/>
        </w:numPr>
        <w:shd w:val="clear" w:color="auto" w:fill="FFFFFF"/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Лицензиат принимает необходимые и достаточные организационные и технические меры для защиты Методики от неправомерного или случайного доступа, изменения, копирования, распространения, а также от иных неправомерных действий третьих лиц, в том числе работников Лицензиата.</w:t>
      </w:r>
    </w:p>
    <w:p w14:paraId="059A024A" w14:textId="77777777" w:rsidR="00125DAF" w:rsidRPr="001C121E" w:rsidRDefault="00125DAF" w:rsidP="00125DAF">
      <w:pPr>
        <w:numPr>
          <w:ilvl w:val="0"/>
          <w:numId w:val="1"/>
        </w:numPr>
        <w:shd w:val="clear" w:color="auto" w:fill="FFFFFF"/>
        <w:tabs>
          <w:tab w:val="left" w:pos="7215"/>
        </w:tabs>
        <w:spacing w:line="276" w:lineRule="auto"/>
        <w:ind w:left="357" w:hanging="357"/>
        <w:jc w:val="center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ПОРЯДОК ВЫПЛАТЫ ВОЗНАГРАЖДЕНИЯ</w:t>
      </w:r>
    </w:p>
    <w:p w14:paraId="00567D8B" w14:textId="77777777" w:rsidR="00125DAF" w:rsidRDefault="00125DAF" w:rsidP="00686B10">
      <w:pPr>
        <w:numPr>
          <w:ilvl w:val="1"/>
          <w:numId w:val="1"/>
        </w:numPr>
        <w:shd w:val="clear" w:color="auto" w:fill="FFFFFF"/>
        <w:tabs>
          <w:tab w:val="left" w:pos="709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За использование Методики Лицензиат выплачивает Лицензиару вознаграждение </w:t>
      </w:r>
      <w:r w:rsidR="00686B10">
        <w:rPr>
          <w:color w:val="000000"/>
          <w:spacing w:val="5"/>
          <w:sz w:val="22"/>
          <w:szCs w:val="22"/>
        </w:rPr>
        <w:t xml:space="preserve">                      </w:t>
      </w:r>
      <w:r w:rsidR="00292A4D">
        <w:rPr>
          <w:color w:val="000000"/>
          <w:spacing w:val="5"/>
          <w:sz w:val="22"/>
          <w:szCs w:val="22"/>
        </w:rPr>
        <w:t xml:space="preserve">в размере </w:t>
      </w:r>
      <w:r w:rsidR="00686B10">
        <w:rPr>
          <w:b/>
          <w:color w:val="000000"/>
          <w:spacing w:val="5"/>
          <w:sz w:val="22"/>
          <w:szCs w:val="22"/>
        </w:rPr>
        <w:t>136 5</w:t>
      </w:r>
      <w:r w:rsidRPr="001C121E">
        <w:rPr>
          <w:b/>
          <w:color w:val="000000"/>
          <w:spacing w:val="5"/>
          <w:sz w:val="22"/>
          <w:szCs w:val="22"/>
        </w:rPr>
        <w:t>00,00 (</w:t>
      </w:r>
      <w:r w:rsidR="00686B10" w:rsidRPr="00686B10">
        <w:rPr>
          <w:b/>
          <w:color w:val="000000"/>
          <w:spacing w:val="5"/>
          <w:sz w:val="22"/>
          <w:szCs w:val="22"/>
        </w:rPr>
        <w:t>Сто тридцать шесть тысяч пятьсот</w:t>
      </w:r>
      <w:r w:rsidR="00686B10">
        <w:rPr>
          <w:b/>
          <w:color w:val="000000"/>
          <w:spacing w:val="5"/>
          <w:sz w:val="22"/>
          <w:szCs w:val="22"/>
        </w:rPr>
        <w:t xml:space="preserve">) </w:t>
      </w:r>
      <w:r w:rsidR="006E470E" w:rsidRPr="001C121E">
        <w:rPr>
          <w:b/>
          <w:color w:val="000000"/>
          <w:spacing w:val="5"/>
          <w:sz w:val="22"/>
          <w:szCs w:val="22"/>
        </w:rPr>
        <w:t>рублей 00 копеек</w:t>
      </w:r>
      <w:r w:rsidRPr="001C121E">
        <w:rPr>
          <w:b/>
          <w:color w:val="000000"/>
          <w:spacing w:val="5"/>
          <w:sz w:val="22"/>
          <w:szCs w:val="22"/>
        </w:rPr>
        <w:t>,</w:t>
      </w:r>
      <w:r w:rsidR="00856995" w:rsidRPr="001C121E">
        <w:rPr>
          <w:b/>
          <w:color w:val="000000"/>
          <w:spacing w:val="5"/>
          <w:sz w:val="22"/>
          <w:szCs w:val="22"/>
        </w:rPr>
        <w:t xml:space="preserve"> </w:t>
      </w:r>
      <w:r w:rsidR="001C121E" w:rsidRPr="001C121E">
        <w:rPr>
          <w:b/>
          <w:color w:val="000000"/>
          <w:spacing w:val="5"/>
          <w:sz w:val="22"/>
          <w:szCs w:val="22"/>
        </w:rPr>
        <w:t xml:space="preserve">в т.ч. </w:t>
      </w:r>
      <w:r w:rsidRPr="001C121E">
        <w:rPr>
          <w:b/>
          <w:color w:val="000000"/>
          <w:spacing w:val="5"/>
          <w:sz w:val="22"/>
          <w:szCs w:val="22"/>
        </w:rPr>
        <w:t>НДС 5% -</w:t>
      </w:r>
      <w:r w:rsidR="00686B10">
        <w:rPr>
          <w:b/>
          <w:color w:val="000000"/>
          <w:spacing w:val="5"/>
          <w:sz w:val="22"/>
          <w:szCs w:val="22"/>
        </w:rPr>
        <w:t xml:space="preserve">     </w:t>
      </w:r>
      <w:r w:rsidRPr="001C121E">
        <w:rPr>
          <w:b/>
          <w:color w:val="000000"/>
          <w:spacing w:val="5"/>
          <w:sz w:val="22"/>
          <w:szCs w:val="22"/>
        </w:rPr>
        <w:t xml:space="preserve"> </w:t>
      </w:r>
      <w:r w:rsidR="00686B10">
        <w:rPr>
          <w:b/>
          <w:color w:val="000000"/>
          <w:spacing w:val="5"/>
          <w:sz w:val="22"/>
          <w:szCs w:val="22"/>
        </w:rPr>
        <w:t>6 50</w:t>
      </w:r>
      <w:r w:rsidR="00325203" w:rsidRPr="001C121E">
        <w:rPr>
          <w:b/>
          <w:color w:val="000000"/>
          <w:spacing w:val="5"/>
          <w:sz w:val="22"/>
          <w:szCs w:val="22"/>
        </w:rPr>
        <w:t>0,00</w:t>
      </w:r>
      <w:r w:rsidR="006E470E" w:rsidRPr="001C121E">
        <w:rPr>
          <w:b/>
          <w:color w:val="000000"/>
          <w:spacing w:val="5"/>
          <w:sz w:val="22"/>
          <w:szCs w:val="22"/>
        </w:rPr>
        <w:t xml:space="preserve"> руб</w:t>
      </w:r>
      <w:r w:rsidRPr="001C121E">
        <w:rPr>
          <w:b/>
          <w:color w:val="000000"/>
          <w:spacing w:val="5"/>
          <w:sz w:val="22"/>
          <w:szCs w:val="22"/>
        </w:rPr>
        <w:t>.</w:t>
      </w:r>
      <w:r w:rsidRPr="001C121E">
        <w:rPr>
          <w:color w:val="000000"/>
          <w:spacing w:val="5"/>
          <w:sz w:val="22"/>
          <w:szCs w:val="22"/>
        </w:rPr>
        <w:t xml:space="preserve"> (в связи с применением Лицензиаром упрощенной системы налогообложения). Вознаграждение Лицензиару является твердым, включает все расходы Лицензиара по передаче Лицензии, применимые налоги и сборы.</w:t>
      </w:r>
    </w:p>
    <w:p w14:paraId="111AFADE" w14:textId="77777777" w:rsidR="00686B10" w:rsidRPr="00686B10" w:rsidRDefault="00686B10" w:rsidP="00686B10">
      <w:pPr>
        <w:ind w:firstLine="567"/>
        <w:jc w:val="both"/>
        <w:rPr>
          <w:color w:val="000000"/>
          <w:spacing w:val="5"/>
          <w:sz w:val="22"/>
          <w:szCs w:val="22"/>
        </w:rPr>
      </w:pPr>
      <w:r w:rsidRPr="00686B10">
        <w:rPr>
          <w:color w:val="000000"/>
          <w:spacing w:val="5"/>
          <w:sz w:val="22"/>
          <w:szCs w:val="22"/>
        </w:rPr>
        <w:t xml:space="preserve">4.2. </w:t>
      </w:r>
      <w:r w:rsidR="0058398E" w:rsidRPr="00686B10">
        <w:rPr>
          <w:color w:val="000000"/>
          <w:spacing w:val="5"/>
          <w:sz w:val="22"/>
          <w:szCs w:val="22"/>
        </w:rPr>
        <w:t xml:space="preserve">Вознаграждение Лицензиару выплачивается Лицензиатом </w:t>
      </w:r>
      <w:r w:rsidRPr="00686B10">
        <w:rPr>
          <w:color w:val="000000"/>
          <w:spacing w:val="5"/>
          <w:sz w:val="22"/>
          <w:szCs w:val="22"/>
        </w:rPr>
        <w:t>следующим образом:</w:t>
      </w:r>
    </w:p>
    <w:p w14:paraId="5316C10F" w14:textId="77777777" w:rsidR="001030B2" w:rsidRPr="001030B2" w:rsidRDefault="001030B2" w:rsidP="001030B2">
      <w:pPr>
        <w:pStyle w:val="a6"/>
        <w:spacing w:before="0" w:beforeAutospacing="0" w:after="0" w:afterAutospacing="0"/>
        <w:jc w:val="both"/>
        <w:rPr>
          <w:color w:val="000000"/>
          <w:spacing w:val="5"/>
          <w:sz w:val="22"/>
          <w:szCs w:val="22"/>
        </w:rPr>
      </w:pPr>
      <w:r w:rsidRPr="001030B2">
        <w:rPr>
          <w:color w:val="000000"/>
          <w:spacing w:val="5"/>
          <w:sz w:val="22"/>
          <w:szCs w:val="22"/>
        </w:rPr>
        <w:t xml:space="preserve">- 30 % от стоимости вознаграждения путем безналичного перечисления денежных средств в течение 5 (пяти) рабочих дней с даты подписания Сторонами настоящего Договора, на основании выставленного </w:t>
      </w:r>
      <w:proofErr w:type="spellStart"/>
      <w:r w:rsidRPr="001030B2">
        <w:rPr>
          <w:color w:val="000000"/>
          <w:spacing w:val="5"/>
          <w:sz w:val="22"/>
          <w:szCs w:val="22"/>
        </w:rPr>
        <w:t>Леицензиаром</w:t>
      </w:r>
      <w:proofErr w:type="spellEnd"/>
      <w:r w:rsidRPr="001030B2">
        <w:rPr>
          <w:color w:val="000000"/>
          <w:spacing w:val="5"/>
          <w:sz w:val="22"/>
          <w:szCs w:val="22"/>
        </w:rPr>
        <w:t xml:space="preserve"> счета;</w:t>
      </w:r>
    </w:p>
    <w:p w14:paraId="2AF93D50" w14:textId="77777777" w:rsidR="001030B2" w:rsidRDefault="001030B2" w:rsidP="001030B2">
      <w:pPr>
        <w:shd w:val="clear" w:color="auto" w:fill="FFFFFF"/>
        <w:tabs>
          <w:tab w:val="left" w:pos="709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030B2">
        <w:rPr>
          <w:color w:val="000000"/>
          <w:spacing w:val="5"/>
          <w:sz w:val="22"/>
          <w:szCs w:val="22"/>
        </w:rPr>
        <w:t>- 70 % от стоимости вознаграждения путем безналичного перечисле</w:t>
      </w:r>
      <w:r>
        <w:rPr>
          <w:color w:val="000000"/>
          <w:spacing w:val="5"/>
          <w:sz w:val="22"/>
          <w:szCs w:val="22"/>
        </w:rPr>
        <w:t>ния денежных средств в течение 7 (семи</w:t>
      </w:r>
      <w:r w:rsidRPr="001030B2">
        <w:rPr>
          <w:color w:val="000000"/>
          <w:spacing w:val="5"/>
          <w:sz w:val="22"/>
          <w:szCs w:val="22"/>
        </w:rPr>
        <w:t>) рабочих дней с даты подписания Сторонами универсального передаточного документа (УПД) и акта о предоставлении лицензии (в бумажном виде, в двух экземплярах, по одному для каждой из Сторон.</w:t>
      </w:r>
    </w:p>
    <w:p w14:paraId="36B20273" w14:textId="77777777" w:rsidR="001C121E" w:rsidRPr="00686B10" w:rsidRDefault="001030B2" w:rsidP="001030B2">
      <w:pPr>
        <w:shd w:val="clear" w:color="auto" w:fill="FFFFFF"/>
        <w:tabs>
          <w:tab w:val="left" w:pos="709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         </w:t>
      </w:r>
      <w:r w:rsidR="0058398E" w:rsidRPr="00686B10">
        <w:rPr>
          <w:color w:val="000000"/>
          <w:spacing w:val="5"/>
          <w:sz w:val="22"/>
          <w:szCs w:val="22"/>
        </w:rPr>
        <w:t xml:space="preserve">4.3. </w:t>
      </w:r>
      <w:r w:rsidR="00125DAF" w:rsidRPr="00686B10">
        <w:rPr>
          <w:color w:val="000000"/>
          <w:spacing w:val="5"/>
          <w:sz w:val="22"/>
          <w:szCs w:val="22"/>
        </w:rPr>
        <w:t>Датой совершения платежа считается дата зачисления денежных средств на расчетный счет Лицензиара.</w:t>
      </w:r>
    </w:p>
    <w:p w14:paraId="6614CE31" w14:textId="77777777" w:rsidR="001030B2" w:rsidRPr="001C121E" w:rsidRDefault="001030B2" w:rsidP="001030B2">
      <w:pPr>
        <w:shd w:val="clear" w:color="auto" w:fill="FFFFFF"/>
        <w:tabs>
          <w:tab w:val="left" w:pos="7215"/>
        </w:tabs>
        <w:spacing w:line="276" w:lineRule="auto"/>
        <w:ind w:left="2269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5. </w:t>
      </w:r>
      <w:r w:rsidR="00125DAF" w:rsidRPr="001C121E">
        <w:rPr>
          <w:color w:val="000000"/>
          <w:spacing w:val="5"/>
          <w:sz w:val="22"/>
          <w:szCs w:val="22"/>
        </w:rPr>
        <w:t>ОТВЕТСТВЕННОСТЬ СТОРОН</w:t>
      </w:r>
    </w:p>
    <w:p w14:paraId="47371487" w14:textId="48DA3F01" w:rsidR="00125DAF" w:rsidRDefault="00125DAF" w:rsidP="001030B2">
      <w:pPr>
        <w:pStyle w:val="a5"/>
        <w:numPr>
          <w:ilvl w:val="1"/>
          <w:numId w:val="9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030B2">
        <w:rPr>
          <w:color w:val="000000"/>
          <w:spacing w:val="5"/>
          <w:sz w:val="22"/>
          <w:szCs w:val="22"/>
        </w:rPr>
        <w:t>Стороны несут ответственность за неисполнение или ненадлежащее исполнение своих обязательств по Договору в соответствии с действующим законодательством Российской Федерации</w:t>
      </w:r>
      <w:r w:rsidR="00DB0995">
        <w:rPr>
          <w:color w:val="000000"/>
          <w:spacing w:val="5"/>
          <w:sz w:val="22"/>
          <w:szCs w:val="22"/>
        </w:rPr>
        <w:t xml:space="preserve"> и </w:t>
      </w:r>
      <w:r w:rsidR="00DB0995" w:rsidRPr="00DB0995">
        <w:rPr>
          <w:color w:val="000000"/>
          <w:spacing w:val="5"/>
          <w:sz w:val="22"/>
          <w:szCs w:val="22"/>
        </w:rPr>
        <w:t>постановлением Правительства РФ от 30 августа 2017 г. N 1042</w:t>
      </w:r>
      <w:r w:rsidRPr="001030B2">
        <w:rPr>
          <w:color w:val="000000"/>
          <w:spacing w:val="5"/>
          <w:sz w:val="22"/>
          <w:szCs w:val="22"/>
        </w:rPr>
        <w:t>.</w:t>
      </w:r>
    </w:p>
    <w:p w14:paraId="271B5A02" w14:textId="77777777" w:rsidR="00125DAF" w:rsidRDefault="00125DAF" w:rsidP="001030B2">
      <w:pPr>
        <w:pStyle w:val="a5"/>
        <w:numPr>
          <w:ilvl w:val="1"/>
          <w:numId w:val="9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030B2">
        <w:rPr>
          <w:color w:val="000000"/>
          <w:spacing w:val="5"/>
          <w:sz w:val="22"/>
          <w:szCs w:val="22"/>
        </w:rPr>
        <w:t xml:space="preserve">Лицензиар не гарантирует надлежащее применение Методики и результаты ее применения работниками Лицензиата или правильного интерпретирования результатов применения Методики Лицензиатом и его работниками, а также не несет ответственности за прямые или косвенные убытки (ущерб), включая упущенную выгоду, которые могут возникнуть </w:t>
      </w:r>
      <w:r w:rsidR="00292A4D" w:rsidRPr="001030B2">
        <w:rPr>
          <w:color w:val="000000"/>
          <w:spacing w:val="5"/>
          <w:sz w:val="22"/>
          <w:szCs w:val="22"/>
        </w:rPr>
        <w:t xml:space="preserve">             </w:t>
      </w:r>
      <w:r w:rsidRPr="001030B2">
        <w:rPr>
          <w:color w:val="000000"/>
          <w:spacing w:val="5"/>
          <w:sz w:val="22"/>
          <w:szCs w:val="22"/>
        </w:rPr>
        <w:t>у Лицензиата или третьих лиц в результате ненадлежащего применения Методики Лицензиатом.</w:t>
      </w:r>
    </w:p>
    <w:p w14:paraId="5F58C5D5" w14:textId="77777777" w:rsidR="00125DAF" w:rsidRDefault="00125DAF" w:rsidP="001030B2">
      <w:pPr>
        <w:pStyle w:val="a5"/>
        <w:numPr>
          <w:ilvl w:val="1"/>
          <w:numId w:val="9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030B2">
        <w:rPr>
          <w:color w:val="000000"/>
          <w:spacing w:val="5"/>
          <w:sz w:val="22"/>
          <w:szCs w:val="22"/>
        </w:rPr>
        <w:t>За каждый факт использования Методики Лицензиатом с целью извлечения дополнительного коммерческого дохода при оказании услуг третьим лицам или ее передачи третьим лицам, а также нарушения положений статьи 3 настоящего Договора Лицензиар вправе потребоват</w:t>
      </w:r>
      <w:r w:rsidR="001357C5" w:rsidRPr="001030B2">
        <w:rPr>
          <w:color w:val="000000"/>
          <w:spacing w:val="5"/>
          <w:sz w:val="22"/>
          <w:szCs w:val="22"/>
        </w:rPr>
        <w:t xml:space="preserve">ь выплаты Лицензиатом штрафа в </w:t>
      </w:r>
      <w:r w:rsidRPr="001030B2">
        <w:rPr>
          <w:color w:val="000000"/>
          <w:spacing w:val="5"/>
          <w:sz w:val="22"/>
          <w:szCs w:val="22"/>
        </w:rPr>
        <w:t>тройном размере вознагражд</w:t>
      </w:r>
      <w:r w:rsidR="00292A4D" w:rsidRPr="001030B2">
        <w:rPr>
          <w:color w:val="000000"/>
          <w:spacing w:val="5"/>
          <w:sz w:val="22"/>
          <w:szCs w:val="22"/>
        </w:rPr>
        <w:t xml:space="preserve">ения, указанного                            </w:t>
      </w:r>
      <w:r w:rsidRPr="001030B2">
        <w:rPr>
          <w:color w:val="000000"/>
          <w:spacing w:val="5"/>
          <w:sz w:val="22"/>
          <w:szCs w:val="22"/>
        </w:rPr>
        <w:t xml:space="preserve">в пункте 4.1 настоящего Договора. </w:t>
      </w:r>
    </w:p>
    <w:p w14:paraId="6BAA64AD" w14:textId="77777777" w:rsidR="00125DAF" w:rsidRDefault="00125DAF" w:rsidP="001030B2">
      <w:pPr>
        <w:pStyle w:val="a5"/>
        <w:numPr>
          <w:ilvl w:val="1"/>
          <w:numId w:val="9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030B2">
        <w:rPr>
          <w:color w:val="000000"/>
          <w:spacing w:val="5"/>
          <w:sz w:val="22"/>
          <w:szCs w:val="22"/>
        </w:rPr>
        <w:lastRenderedPageBreak/>
        <w:t>Уплата санкций не освобождает Стороны от исполнения принятых на себя обязательств. Сторона, нарушившая свои обязательства по настоящему Договору, обязуется возместить другой Стороне причиненный таким нарушением ущерб.</w:t>
      </w:r>
    </w:p>
    <w:p w14:paraId="02E53B0F" w14:textId="77777777" w:rsidR="00125DAF" w:rsidRPr="001030B2" w:rsidRDefault="00125DAF" w:rsidP="001030B2">
      <w:pPr>
        <w:pStyle w:val="a5"/>
        <w:numPr>
          <w:ilvl w:val="1"/>
          <w:numId w:val="9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030B2">
        <w:rPr>
          <w:color w:val="000000"/>
          <w:spacing w:val="5"/>
          <w:sz w:val="22"/>
          <w:szCs w:val="22"/>
        </w:rPr>
        <w:t>Ни одна из Сторон не несет ответственности перед другой Стороной за неисполнение обязательств по настоящему Договору, обусловленное действием обстоятельств непреодолимой силы, т. е. чрезвычайных и непредотвратимых при данных условиях обстоятельств, возникших помимо воли и желания сторон и которые нельзя предвидеть или избежать,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  <w:r w:rsidRPr="001030B2">
        <w:rPr>
          <w:rFonts w:eastAsiaTheme="minorEastAsia"/>
          <w:sz w:val="22"/>
          <w:szCs w:val="22"/>
        </w:rPr>
        <w:t xml:space="preserve"> </w:t>
      </w:r>
      <w:r w:rsidRPr="001030B2">
        <w:rPr>
          <w:color w:val="000000"/>
          <w:spacing w:val="5"/>
          <w:sz w:val="22"/>
          <w:szCs w:val="22"/>
        </w:rPr>
        <w:t>Относимость обстоятельства к обстоятельству непреодолимой силы должно быть установлено Торгово-промышленной палатой Российской Федерации. В случае отсутствия такого подтверждения Сторона не имеет права ссылаться на обстоятельства непреодолимой силы в случае неисполнение и/или ненадлежащего исполнения обязательств по настоящему Договору.</w:t>
      </w:r>
      <w:r w:rsidRPr="001030B2">
        <w:rPr>
          <w:rFonts w:eastAsiaTheme="minorEastAsia"/>
          <w:sz w:val="22"/>
          <w:szCs w:val="22"/>
        </w:rPr>
        <w:t xml:space="preserve"> </w:t>
      </w:r>
    </w:p>
    <w:p w14:paraId="0F20E889" w14:textId="77777777" w:rsidR="00DB0995" w:rsidRDefault="00125DAF" w:rsidP="00DB0995">
      <w:pPr>
        <w:pStyle w:val="a5"/>
        <w:numPr>
          <w:ilvl w:val="1"/>
          <w:numId w:val="9"/>
        </w:numPr>
        <w:shd w:val="clear" w:color="auto" w:fill="FFFFFF"/>
        <w:tabs>
          <w:tab w:val="left" w:pos="709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030B2">
        <w:rPr>
          <w:color w:val="000000"/>
          <w:spacing w:val="5"/>
          <w:sz w:val="22"/>
          <w:szCs w:val="22"/>
        </w:rPr>
        <w:t xml:space="preserve">Если обстоятельства непреодолимой силы действуют на протяжении трех последовательных месяцев, настоящий Договор может быть расторгнут любой </w:t>
      </w:r>
      <w:proofErr w:type="gramStart"/>
      <w:r w:rsidRPr="001030B2">
        <w:rPr>
          <w:color w:val="000000"/>
          <w:spacing w:val="5"/>
          <w:sz w:val="22"/>
          <w:szCs w:val="22"/>
        </w:rPr>
        <w:t>из  Сторон</w:t>
      </w:r>
      <w:proofErr w:type="gramEnd"/>
      <w:r w:rsidRPr="001030B2">
        <w:rPr>
          <w:color w:val="000000"/>
          <w:spacing w:val="5"/>
          <w:sz w:val="22"/>
          <w:szCs w:val="22"/>
        </w:rPr>
        <w:t xml:space="preserve"> путем направления письменного уведомления другой Стороне.</w:t>
      </w:r>
    </w:p>
    <w:p w14:paraId="309001B4" w14:textId="77777777" w:rsidR="00125DAF" w:rsidRPr="001C121E" w:rsidRDefault="00125DAF" w:rsidP="00125DAF">
      <w:pPr>
        <w:spacing w:line="276" w:lineRule="auto"/>
        <w:jc w:val="center"/>
        <w:rPr>
          <w:b/>
          <w:sz w:val="22"/>
          <w:szCs w:val="22"/>
        </w:rPr>
      </w:pPr>
    </w:p>
    <w:p w14:paraId="1F9E1987" w14:textId="77777777" w:rsidR="00125DAF" w:rsidRPr="001C121E" w:rsidRDefault="00125DAF" w:rsidP="00125DAF">
      <w:pPr>
        <w:spacing w:line="276" w:lineRule="auto"/>
        <w:jc w:val="center"/>
        <w:rPr>
          <w:sz w:val="22"/>
          <w:szCs w:val="22"/>
        </w:rPr>
      </w:pPr>
      <w:r w:rsidRPr="001C121E">
        <w:rPr>
          <w:sz w:val="22"/>
          <w:szCs w:val="22"/>
        </w:rPr>
        <w:t>6. КОНФИДЕНЦИАЛЬНАЯ ИНФОРМАЦИЯ</w:t>
      </w:r>
    </w:p>
    <w:p w14:paraId="0F46204B" w14:textId="77777777" w:rsidR="001C121E" w:rsidRPr="001C121E" w:rsidRDefault="00125DAF" w:rsidP="001C121E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>6.1. Стороны настоящим подтверждают, что если специально не указано иное, вся информация (сведения), передаваемая в рамках настоящего Договора, либо ставшая известной Сторонам, связанным с исполнением настоящего Договора, является конфиденциальной, также как и сведения, относящиеся к предмету настоящего Договора и ходу его исполнения (далее – «Конфиденциальная информация») и предоставляется исключительно на условиях ее неразглашения, запрета и наказуемости незаконного ее использования, и должна быть использована Сторонами только в целях исполнения ими своих обязательств, вытекающих из или в связи с настоящим Договором.</w:t>
      </w:r>
    </w:p>
    <w:p w14:paraId="1051A555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 xml:space="preserve">6.2. При исполнении обязательств по настоящему Договору Стороны обязуются обеспечить конфиденциальность Конфиденциальной информации в течение всего срока действия настоящего Договора, а также в течение 10 лет после его окончания. В отношении охраняемых результатов интеллектуальной деятельности, к которым нет доступа третьих лиц на законных основаниях, Стороны обязуются обеспечить конфиденциальность таких сведений бессрочно. </w:t>
      </w:r>
    </w:p>
    <w:p w14:paraId="27405751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 xml:space="preserve">6.3. Стороны обязуются: </w:t>
      </w:r>
    </w:p>
    <w:p w14:paraId="6A62830F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 xml:space="preserve">- не разглашать Конфиденциальную информацию, не передавать ее третьим лицам для каких-либо целей, сознательно или намеренно, прямо или косвенно, а также не совершать действия, направленные на незаконное использование и/или сбор Конфиденциальной информации; </w:t>
      </w:r>
    </w:p>
    <w:p w14:paraId="604ABEF9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 xml:space="preserve">- соблюдать разумно необходимые и достаточные меры осторожности, направленные на обеспечение Конфиденциальности информации, предпринять все меры, необходимые для сохранности и неразглашения Конфиденциальной информации и обеспечить сохранность информации; </w:t>
      </w:r>
    </w:p>
    <w:p w14:paraId="2E8D3F35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>- соблюдать иные установленные действующим законодательством требования по охране конфиденциальности;</w:t>
      </w:r>
    </w:p>
    <w:p w14:paraId="7BBEAB8B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>- в случае возникновения необходимости раскрытия полученной Конфиденциальной информации любым третьим лицам, получить письменное согласие раскрывающей Стороны на такое раскрытие, а после этого, до передачи Конфиденциальной информации, получить от третьих лиц, которым раскрывается Конфиденциальная информация, письменное гарантийное обязательство о неразглашении Конфиденциальной информации;</w:t>
      </w:r>
    </w:p>
    <w:p w14:paraId="5CC7E4C9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 xml:space="preserve">- возвратить раскрывающей Стороне или уничтожить по первому ее требованию всю Конфиденциальную информацию, в том числе, все материалы, письменную информацию, включая информацию в электронном виде, которая была получена в течение срока действия настоящего Договора. </w:t>
      </w:r>
    </w:p>
    <w:p w14:paraId="7BA0E56F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>6.4. Обязательства по сохранению Конфиденциальной информации, изложенные в пункте 6.1 выше, не распространяются на информацию, которая:</w:t>
      </w:r>
    </w:p>
    <w:p w14:paraId="668EBB2C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 xml:space="preserve">- до заключения настоящего Договора или в процессе его исполнения становится не по вине получающей Стороны опубликованной или иным образом общедоступной, </w:t>
      </w:r>
    </w:p>
    <w:p w14:paraId="0CAF7DE6" w14:textId="77777777" w:rsidR="00125DAF" w:rsidRPr="001C121E" w:rsidRDefault="00125DAF" w:rsidP="00125DAF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 xml:space="preserve">- стала известна получающей Сторону не от раскрывающей Стороны, а из других источников до </w:t>
      </w:r>
      <w:r w:rsidRPr="001C121E">
        <w:rPr>
          <w:sz w:val="22"/>
          <w:szCs w:val="22"/>
        </w:rPr>
        <w:lastRenderedPageBreak/>
        <w:t>момента ее раскрытия,</w:t>
      </w:r>
    </w:p>
    <w:p w14:paraId="437D9E25" w14:textId="77777777" w:rsidR="00125DAF" w:rsidRDefault="00125DAF" w:rsidP="00107F25">
      <w:pPr>
        <w:spacing w:line="276" w:lineRule="auto"/>
        <w:ind w:firstLine="567"/>
        <w:jc w:val="both"/>
        <w:rPr>
          <w:sz w:val="22"/>
          <w:szCs w:val="22"/>
        </w:rPr>
      </w:pPr>
      <w:r w:rsidRPr="001C121E">
        <w:rPr>
          <w:sz w:val="22"/>
          <w:szCs w:val="22"/>
        </w:rPr>
        <w:t>- была правомерно получена получающей Стороной от третьего лица без обязательств соблюдения конфиденциальности в отношении раскрывающей Стороны.</w:t>
      </w:r>
    </w:p>
    <w:p w14:paraId="4528D71E" w14:textId="77777777" w:rsidR="00292A4D" w:rsidRPr="001C121E" w:rsidRDefault="00292A4D" w:rsidP="001030B2">
      <w:pPr>
        <w:spacing w:line="276" w:lineRule="auto"/>
        <w:jc w:val="both"/>
        <w:rPr>
          <w:sz w:val="22"/>
          <w:szCs w:val="22"/>
        </w:rPr>
      </w:pPr>
    </w:p>
    <w:p w14:paraId="4AD18665" w14:textId="77777777" w:rsidR="00125DAF" w:rsidRPr="001C121E" w:rsidRDefault="00125DAF" w:rsidP="00125DAF">
      <w:pPr>
        <w:pStyle w:val="a5"/>
        <w:numPr>
          <w:ilvl w:val="0"/>
          <w:numId w:val="3"/>
        </w:numPr>
        <w:shd w:val="clear" w:color="auto" w:fill="FFFFFF"/>
        <w:tabs>
          <w:tab w:val="left" w:pos="7215"/>
        </w:tabs>
        <w:spacing w:line="276" w:lineRule="auto"/>
        <w:jc w:val="center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ПОРЯДОК РАЗРЕШЕНИЯ СПОРОВ</w:t>
      </w:r>
    </w:p>
    <w:p w14:paraId="631DAB21" w14:textId="77777777" w:rsidR="00125DAF" w:rsidRPr="001C121E" w:rsidRDefault="001475AA" w:rsidP="001475AA">
      <w:pPr>
        <w:pStyle w:val="a5"/>
        <w:shd w:val="clear" w:color="auto" w:fill="FFFFFF"/>
        <w:tabs>
          <w:tab w:val="left" w:pos="0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7.1.   </w:t>
      </w:r>
      <w:r w:rsidR="00125DAF" w:rsidRPr="001C121E">
        <w:rPr>
          <w:color w:val="000000"/>
          <w:spacing w:val="5"/>
          <w:sz w:val="22"/>
          <w:szCs w:val="22"/>
        </w:rPr>
        <w:t>Все споры или разногласия, возникающие между Сторонами по Договору или в связи с ним, разрешаются путем переговоров между Сторонами.</w:t>
      </w:r>
    </w:p>
    <w:p w14:paraId="043AF40C" w14:textId="77777777" w:rsidR="00125DAF" w:rsidRPr="001C121E" w:rsidRDefault="001475AA" w:rsidP="001475AA">
      <w:pPr>
        <w:pStyle w:val="a5"/>
        <w:numPr>
          <w:ilvl w:val="1"/>
          <w:numId w:val="7"/>
        </w:numPr>
        <w:shd w:val="clear" w:color="auto" w:fill="FFFFFF"/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 </w:t>
      </w:r>
      <w:r w:rsidR="00125DAF" w:rsidRPr="001C121E">
        <w:rPr>
          <w:color w:val="000000"/>
          <w:spacing w:val="5"/>
          <w:sz w:val="22"/>
          <w:szCs w:val="22"/>
        </w:rPr>
        <w:t>В случае недостижения согласия путем переговоров спор, связанный с Договором, разрешается Арбитражным судом Санкт-Петербурга и Ленинградской области с соблюдением предварительного претензионного порядка в порядке пунктов 7.3- 7.6 настоящего Договора.</w:t>
      </w:r>
    </w:p>
    <w:p w14:paraId="64B128C7" w14:textId="77777777" w:rsidR="001C121E" w:rsidRPr="00B50177" w:rsidRDefault="00125DAF" w:rsidP="00B50177">
      <w:pPr>
        <w:pStyle w:val="a5"/>
        <w:numPr>
          <w:ilvl w:val="1"/>
          <w:numId w:val="7"/>
        </w:numPr>
        <w:shd w:val="clear" w:color="auto" w:fill="FFFFFF"/>
        <w:tabs>
          <w:tab w:val="left" w:pos="0"/>
          <w:tab w:val="left" w:pos="1276"/>
        </w:tabs>
        <w:spacing w:line="276" w:lineRule="auto"/>
        <w:ind w:left="0" w:firstLine="567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Сторонами установлен следующий порядок досудебного урегулирования споров, касающихся настоящего Договора: все претензии Сторон направляются в письменной форме на адрес места нахождения получателя </w:t>
      </w:r>
      <w:r w:rsidRPr="001C121E">
        <w:rPr>
          <w:spacing w:val="5"/>
          <w:sz w:val="22"/>
          <w:szCs w:val="22"/>
        </w:rPr>
        <w:t>претензии в ЕГРЮЛ, актуальный на момент направления претензии. Претензия должна включать:</w:t>
      </w:r>
    </w:p>
    <w:p w14:paraId="7B7651E0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ссылку на пункты Договора, которые нарушены Стороной,</w:t>
      </w:r>
    </w:p>
    <w:p w14:paraId="052FFAAF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ссылку на обстоятельства, послужившие причиной для претензии,</w:t>
      </w:r>
    </w:p>
    <w:p w14:paraId="1CB0CC3D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конкретные претензионные требования,</w:t>
      </w:r>
    </w:p>
    <w:p w14:paraId="459810A2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документы, подтверждающие претензионные требования,</w:t>
      </w:r>
    </w:p>
    <w:p w14:paraId="75C2F3D6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доверенность на подписанта претензии (в случае подписания претензии не тем лицом, которое имеет право без доверенности действовать от имени лица, направляющего претензию),</w:t>
      </w:r>
    </w:p>
    <w:p w14:paraId="5311428A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расчёт денежных требований (в случае заявления таковых в претензии).</w:t>
      </w:r>
    </w:p>
    <w:p w14:paraId="58329441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ind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Получатель претензии вправе не рассматривать претензию, не соответствующую требованиям настоящего пункта.</w:t>
      </w:r>
    </w:p>
    <w:p w14:paraId="276E5F93" w14:textId="77777777" w:rsidR="00125DAF" w:rsidRPr="001C121E" w:rsidRDefault="001C121E" w:rsidP="001C121E">
      <w:pPr>
        <w:pStyle w:val="a5"/>
        <w:numPr>
          <w:ilvl w:val="1"/>
          <w:numId w:val="7"/>
        </w:numPr>
        <w:shd w:val="clear" w:color="auto" w:fill="FFFFFF"/>
        <w:tabs>
          <w:tab w:val="left" w:pos="0"/>
          <w:tab w:val="left" w:pos="709"/>
        </w:tabs>
        <w:spacing w:line="276" w:lineRule="auto"/>
        <w:jc w:val="both"/>
        <w:rPr>
          <w:color w:val="000000"/>
          <w:spacing w:val="5"/>
          <w:sz w:val="22"/>
          <w:szCs w:val="22"/>
        </w:rPr>
      </w:pPr>
      <w:r>
        <w:rPr>
          <w:color w:val="000000"/>
          <w:spacing w:val="5"/>
          <w:sz w:val="22"/>
          <w:szCs w:val="22"/>
        </w:rPr>
        <w:t xml:space="preserve">    </w:t>
      </w:r>
      <w:r w:rsidR="00125DAF" w:rsidRPr="001C121E">
        <w:rPr>
          <w:color w:val="000000"/>
          <w:spacing w:val="5"/>
          <w:sz w:val="22"/>
          <w:szCs w:val="22"/>
        </w:rPr>
        <w:t>Претензия должна быть направлена одним из следующих способов:</w:t>
      </w:r>
    </w:p>
    <w:p w14:paraId="50555BB3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курьер (нарочный);</w:t>
      </w:r>
    </w:p>
    <w:p w14:paraId="75ABBEEF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служба экспресс-доставки корреспонденции;</w:t>
      </w:r>
    </w:p>
    <w:p w14:paraId="58C8E004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почта России (заказным письмом с описью вложения);</w:t>
      </w:r>
    </w:p>
    <w:p w14:paraId="2D46E9C6" w14:textId="77777777" w:rsidR="00125DAF" w:rsidRPr="001C121E" w:rsidRDefault="00125DAF" w:rsidP="00125DAF">
      <w:pPr>
        <w:shd w:val="clear" w:color="auto" w:fill="FFFFFF"/>
        <w:tabs>
          <w:tab w:val="left" w:pos="0"/>
          <w:tab w:val="left" w:pos="720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по электронной почте. Надлежащим направлением претензии в электронном виде Стороны признают направление скан-копии претензии с приложением всех документов согласно</w:t>
      </w:r>
      <w:r w:rsidR="001C121E" w:rsidRPr="001C121E">
        <w:rPr>
          <w:color w:val="000000"/>
          <w:spacing w:val="5"/>
          <w:sz w:val="22"/>
          <w:szCs w:val="22"/>
        </w:rPr>
        <w:t xml:space="preserve"> </w:t>
      </w:r>
      <w:r w:rsidRPr="001C121E">
        <w:rPr>
          <w:color w:val="000000"/>
          <w:spacing w:val="5"/>
          <w:sz w:val="22"/>
          <w:szCs w:val="22"/>
        </w:rPr>
        <w:t>пункту 7.3 Договора на электронный адрес Стороны, указанный в статье 10 Договора. Претензия, направленная на иной электронный адрес или без приложения всех необходимых документов, не будет считаться направленной и не подлежит рассмотрению.</w:t>
      </w:r>
    </w:p>
    <w:p w14:paraId="14830F20" w14:textId="77777777" w:rsidR="00125DAF" w:rsidRPr="001C121E" w:rsidRDefault="00125DAF" w:rsidP="001475AA">
      <w:pPr>
        <w:numPr>
          <w:ilvl w:val="1"/>
          <w:numId w:val="7"/>
        </w:numPr>
        <w:shd w:val="clear" w:color="auto" w:fill="FFFFFF"/>
        <w:tabs>
          <w:tab w:val="left" w:pos="0"/>
          <w:tab w:val="left" w:pos="720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Срок рассмотрения и направления ответа на претензию: 15 рабочих дней с момента получения претензии получателем.</w:t>
      </w:r>
    </w:p>
    <w:p w14:paraId="02E7E8F7" w14:textId="77777777" w:rsidR="00125DAF" w:rsidRPr="001C121E" w:rsidRDefault="00125DAF" w:rsidP="001475AA">
      <w:pPr>
        <w:numPr>
          <w:ilvl w:val="1"/>
          <w:numId w:val="7"/>
        </w:numPr>
        <w:shd w:val="clear" w:color="auto" w:fill="FFFFFF"/>
        <w:tabs>
          <w:tab w:val="left" w:pos="0"/>
          <w:tab w:val="left" w:pos="720"/>
        </w:tabs>
        <w:spacing w:line="276" w:lineRule="auto"/>
        <w:ind w:left="0"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Ответ на претензию направляется соответствующей Стороне в письменной форме любым из вышеуказанных способов. </w:t>
      </w:r>
    </w:p>
    <w:p w14:paraId="15E0F0E6" w14:textId="77777777" w:rsidR="00125DAF" w:rsidRPr="001C121E" w:rsidRDefault="00125DAF" w:rsidP="00125DAF">
      <w:pPr>
        <w:shd w:val="clear" w:color="auto" w:fill="FFFFFF"/>
        <w:tabs>
          <w:tab w:val="left" w:pos="709"/>
        </w:tabs>
        <w:spacing w:line="276" w:lineRule="auto"/>
        <w:contextualSpacing/>
        <w:jc w:val="both"/>
        <w:rPr>
          <w:color w:val="000000"/>
          <w:spacing w:val="5"/>
          <w:sz w:val="22"/>
          <w:szCs w:val="22"/>
        </w:rPr>
      </w:pPr>
    </w:p>
    <w:p w14:paraId="71865EA0" w14:textId="77777777" w:rsidR="00125DAF" w:rsidRPr="001C121E" w:rsidRDefault="00125DAF" w:rsidP="00125DAF">
      <w:pPr>
        <w:shd w:val="clear" w:color="auto" w:fill="FFFFFF"/>
        <w:tabs>
          <w:tab w:val="left" w:pos="709"/>
        </w:tabs>
        <w:spacing w:line="276" w:lineRule="auto"/>
        <w:contextualSpacing/>
        <w:jc w:val="center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8. ЭЛЕКТРОННЫЙ ДОКУМЕНТООБОРОТ</w:t>
      </w:r>
    </w:p>
    <w:p w14:paraId="4AE92460" w14:textId="77777777" w:rsidR="00125DAF" w:rsidRPr="001C121E" w:rsidRDefault="001475AA" w:rsidP="001475AA">
      <w:pPr>
        <w:shd w:val="clear" w:color="auto" w:fill="FFFFFF"/>
        <w:tabs>
          <w:tab w:val="left" w:pos="709"/>
        </w:tabs>
        <w:spacing w:line="276" w:lineRule="auto"/>
        <w:ind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 </w:t>
      </w:r>
      <w:r w:rsidR="00125DAF" w:rsidRPr="001C121E">
        <w:rPr>
          <w:color w:val="000000"/>
          <w:spacing w:val="5"/>
          <w:sz w:val="22"/>
          <w:szCs w:val="22"/>
        </w:rPr>
        <w:t xml:space="preserve">8.1. При наличии технической возможности первичные документы (договор, счета и акты о предоставлении лицензии), дополнительные соглашения и иные документы по Договору предоставляются Сторонами в электронном виде по телекоммуникационным каналам связи с использованием </w:t>
      </w:r>
      <w:r w:rsidR="00125DAF" w:rsidRPr="001C121E">
        <w:rPr>
          <w:color w:val="000000"/>
          <w:spacing w:val="5"/>
          <w:sz w:val="22"/>
          <w:szCs w:val="22"/>
          <w:lang w:bidi="ru-RU"/>
        </w:rPr>
        <w:t>усиленной квалифицированной электронной подписи (</w:t>
      </w:r>
      <w:r w:rsidR="00125DAF" w:rsidRPr="001C121E">
        <w:rPr>
          <w:color w:val="000000"/>
          <w:spacing w:val="5"/>
          <w:sz w:val="22"/>
          <w:szCs w:val="22"/>
        </w:rPr>
        <w:t>УКЭП) посредством электронного документооборота (ЭДО) системы «</w:t>
      </w:r>
      <w:proofErr w:type="spellStart"/>
      <w:r w:rsidR="00125DAF" w:rsidRPr="001C121E">
        <w:rPr>
          <w:color w:val="000000"/>
          <w:spacing w:val="5"/>
          <w:sz w:val="22"/>
          <w:szCs w:val="22"/>
        </w:rPr>
        <w:t>Контур.Диадок</w:t>
      </w:r>
      <w:proofErr w:type="spellEnd"/>
      <w:r w:rsidR="00125DAF" w:rsidRPr="001C121E">
        <w:rPr>
          <w:color w:val="000000"/>
          <w:spacing w:val="5"/>
          <w:sz w:val="22"/>
          <w:szCs w:val="22"/>
        </w:rPr>
        <w:t>», СБИС или  Калуга Астрал (1С) (по выбору Сторон).</w:t>
      </w:r>
    </w:p>
    <w:p w14:paraId="6D254147" w14:textId="77777777" w:rsidR="00125DAF" w:rsidRPr="001C121E" w:rsidRDefault="00125DAF" w:rsidP="00125DAF">
      <w:pPr>
        <w:shd w:val="clear" w:color="auto" w:fill="FFFFFF"/>
        <w:tabs>
          <w:tab w:val="left" w:pos="709"/>
        </w:tabs>
        <w:spacing w:line="276" w:lineRule="auto"/>
        <w:ind w:firstLine="709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8.2. Стороны признают, что документы, заверенные электронной подписью уполномоченных лиц Сторон и направленные через Оператора ЭДО, юридически эквивалентны и равносильны документам на бумажных носителях, заверенным соответствующими подписями.</w:t>
      </w:r>
    </w:p>
    <w:p w14:paraId="494628CB" w14:textId="77777777" w:rsidR="00125DAF" w:rsidRPr="001C121E" w:rsidRDefault="00125DAF" w:rsidP="00125DAF">
      <w:pPr>
        <w:shd w:val="clear" w:color="auto" w:fill="FFFFFF"/>
        <w:tabs>
          <w:tab w:val="left" w:pos="709"/>
        </w:tabs>
        <w:spacing w:line="276" w:lineRule="auto"/>
        <w:ind w:firstLine="709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8.3. Датой выставления документов признаётся дата поступления документов Оператору ЭДО, указанная в подтверждении этого Оператором ЭДО. </w:t>
      </w:r>
    </w:p>
    <w:p w14:paraId="2397D215" w14:textId="77777777" w:rsidR="00125DAF" w:rsidRPr="001C121E" w:rsidRDefault="00125DAF" w:rsidP="00125DAF">
      <w:pPr>
        <w:shd w:val="clear" w:color="auto" w:fill="FFFFFF"/>
        <w:tabs>
          <w:tab w:val="left" w:pos="709"/>
        </w:tabs>
        <w:spacing w:line="276" w:lineRule="auto"/>
        <w:ind w:firstLine="709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8.4. Датой получения документов является дата направления Оператором ЭДО документов, указанная в подтверждении Оператора ЭДО. </w:t>
      </w:r>
    </w:p>
    <w:p w14:paraId="12633D68" w14:textId="77777777" w:rsidR="00125DAF" w:rsidRPr="001C121E" w:rsidRDefault="00125DAF" w:rsidP="00125DAF">
      <w:pPr>
        <w:shd w:val="clear" w:color="auto" w:fill="FFFFFF"/>
        <w:tabs>
          <w:tab w:val="left" w:pos="709"/>
        </w:tabs>
        <w:spacing w:line="276" w:lineRule="auto"/>
        <w:ind w:firstLine="709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8.5. Стороны обязаны в течение 3 (трех) рабочих дней информировать друг друга о невозможности обмена отчетными документами в электронном виде, подписанными УКЭП, в случае технического сбоя внутренних систем Стороны или оператора ЭДО. В этом случае в период </w:t>
      </w:r>
      <w:r w:rsidRPr="001C121E">
        <w:rPr>
          <w:color w:val="000000"/>
          <w:spacing w:val="5"/>
          <w:sz w:val="22"/>
          <w:szCs w:val="22"/>
        </w:rPr>
        <w:lastRenderedPageBreak/>
        <w:t>действия такого сбоя Стороны производят обмен отчетными документами на бумажном носителе с подписанием собственноручной подписью в соответствии с условиями настоящего Договора.</w:t>
      </w:r>
    </w:p>
    <w:p w14:paraId="04378717" w14:textId="77777777" w:rsidR="00125DAF" w:rsidRPr="001C121E" w:rsidRDefault="00125DAF" w:rsidP="00125DAF">
      <w:pPr>
        <w:shd w:val="clear" w:color="auto" w:fill="FFFFFF"/>
        <w:tabs>
          <w:tab w:val="left" w:pos="709"/>
        </w:tabs>
        <w:spacing w:line="276" w:lineRule="auto"/>
        <w:ind w:firstLine="709"/>
        <w:contextualSpacing/>
        <w:jc w:val="both"/>
        <w:rPr>
          <w:color w:val="000000"/>
          <w:spacing w:val="5"/>
          <w:sz w:val="22"/>
          <w:szCs w:val="22"/>
        </w:rPr>
      </w:pPr>
    </w:p>
    <w:p w14:paraId="61463BB2" w14:textId="77777777" w:rsidR="00125DAF" w:rsidRPr="001C121E" w:rsidRDefault="00125DAF" w:rsidP="00125DAF">
      <w:pPr>
        <w:shd w:val="clear" w:color="auto" w:fill="FFFFFF"/>
        <w:tabs>
          <w:tab w:val="left" w:pos="0"/>
        </w:tabs>
        <w:spacing w:line="276" w:lineRule="auto"/>
        <w:ind w:left="357"/>
        <w:jc w:val="center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9. ЗАКЛЮЧИТЕЛЬНЫЕ ПОЛОЖЕНИЯ</w:t>
      </w:r>
    </w:p>
    <w:p w14:paraId="5E6CFA4C" w14:textId="77777777" w:rsidR="00125DAF" w:rsidRPr="001C121E" w:rsidRDefault="00125DAF" w:rsidP="001475AA">
      <w:pPr>
        <w:pStyle w:val="a5"/>
        <w:numPr>
          <w:ilvl w:val="1"/>
          <w:numId w:val="5"/>
        </w:numPr>
        <w:shd w:val="clear" w:color="auto" w:fill="FFFFFF"/>
        <w:tabs>
          <w:tab w:val="left" w:pos="567"/>
        </w:tabs>
        <w:spacing w:line="276" w:lineRule="auto"/>
        <w:ind w:left="0" w:firstLine="709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Договор вступает в силу с даты его подписания обеими Сторонами и действует до полного исполнения сторонами всех обязат</w:t>
      </w:r>
      <w:r w:rsidR="00617A30">
        <w:rPr>
          <w:color w:val="000000"/>
          <w:spacing w:val="5"/>
          <w:sz w:val="22"/>
          <w:szCs w:val="22"/>
        </w:rPr>
        <w:t>ельств, но не позднее 31.12.2026</w:t>
      </w:r>
      <w:r w:rsidRPr="001C121E">
        <w:rPr>
          <w:color w:val="000000"/>
          <w:spacing w:val="5"/>
          <w:sz w:val="22"/>
          <w:szCs w:val="22"/>
        </w:rPr>
        <w:t>. Истечение срока исполнения Договора влечет прекращение обязательств по Договору, за исключением предусмотренных Договором обязательств в отношении Конфиденциальной информации и возмещению убытков и выплате неустойки (штрафов, пеней).</w:t>
      </w:r>
    </w:p>
    <w:p w14:paraId="15CB1F43" w14:textId="77777777" w:rsidR="00125DAF" w:rsidRPr="001C121E" w:rsidRDefault="00125DAF" w:rsidP="001475AA">
      <w:pPr>
        <w:pStyle w:val="a5"/>
        <w:numPr>
          <w:ilvl w:val="1"/>
          <w:numId w:val="5"/>
        </w:numPr>
        <w:shd w:val="clear" w:color="auto" w:fill="FFFFFF"/>
        <w:tabs>
          <w:tab w:val="left" w:pos="0"/>
        </w:tabs>
        <w:spacing w:line="276" w:lineRule="auto"/>
        <w:ind w:left="0" w:firstLine="709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Настоящий Договор может быть расторгнут:</w:t>
      </w:r>
    </w:p>
    <w:p w14:paraId="2C7B052A" w14:textId="77777777" w:rsidR="00125DAF" w:rsidRPr="001C121E" w:rsidRDefault="00125DAF" w:rsidP="00125DAF">
      <w:pPr>
        <w:shd w:val="clear" w:color="auto" w:fill="FFFFFF"/>
        <w:tabs>
          <w:tab w:val="left" w:pos="567"/>
        </w:tabs>
        <w:spacing w:line="276" w:lineRule="auto"/>
        <w:ind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по соглашению Сторон;</w:t>
      </w:r>
    </w:p>
    <w:p w14:paraId="0681DC1A" w14:textId="77777777" w:rsidR="00125DAF" w:rsidRPr="001C121E" w:rsidRDefault="00125DAF" w:rsidP="00125DAF">
      <w:pPr>
        <w:shd w:val="clear" w:color="auto" w:fill="FFFFFF"/>
        <w:tabs>
          <w:tab w:val="left" w:pos="567"/>
        </w:tabs>
        <w:spacing w:line="276" w:lineRule="auto"/>
        <w:ind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- в случае одностороннего отказа Стороны по основаниям, предусмотренным Гражданским кодексом Российской Федерации для одностороннего отказа от исполнения отдельных видов обязательств;</w:t>
      </w:r>
    </w:p>
    <w:p w14:paraId="3EE57BA1" w14:textId="77777777" w:rsidR="00125DAF" w:rsidRPr="001C121E" w:rsidRDefault="00125DAF" w:rsidP="00125DAF">
      <w:pPr>
        <w:shd w:val="clear" w:color="auto" w:fill="FFFFFF"/>
        <w:tabs>
          <w:tab w:val="left" w:pos="567"/>
        </w:tabs>
        <w:spacing w:line="276" w:lineRule="auto"/>
        <w:ind w:firstLine="567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 xml:space="preserve">- в случае одностороннего отказа Лицензиара от исполнения Договора в случае нарушения Лицензиатом условий настоящего Договора в части оплаты, способов использования Методики, ограничения использования Лицензии, условий о запрете заключения </w:t>
      </w:r>
      <w:proofErr w:type="spellStart"/>
      <w:r w:rsidRPr="001C121E">
        <w:rPr>
          <w:color w:val="000000"/>
          <w:spacing w:val="5"/>
          <w:sz w:val="22"/>
          <w:szCs w:val="22"/>
        </w:rPr>
        <w:t>сублицензионных</w:t>
      </w:r>
      <w:proofErr w:type="spellEnd"/>
      <w:r w:rsidRPr="001C121E">
        <w:rPr>
          <w:color w:val="000000"/>
          <w:spacing w:val="5"/>
          <w:sz w:val="22"/>
          <w:szCs w:val="22"/>
        </w:rPr>
        <w:t xml:space="preserve"> договоров. Лицензиар в таком случае расторгает настоящий Договор в одностороннем порядке, путем направления Лицензиату уведомления о расторжении. При этом действие Лицензии прекращается с даты, указанной в таком уведомлении.</w:t>
      </w:r>
    </w:p>
    <w:p w14:paraId="04C4B372" w14:textId="31E80D68" w:rsidR="00125DAF" w:rsidRPr="001C121E" w:rsidRDefault="00125DAF" w:rsidP="001C121E">
      <w:pPr>
        <w:shd w:val="clear" w:color="auto" w:fill="FFFFFF"/>
        <w:tabs>
          <w:tab w:val="left" w:pos="709"/>
        </w:tabs>
        <w:spacing w:line="276" w:lineRule="auto"/>
        <w:ind w:firstLine="709"/>
        <w:contextualSpacing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9.3. Изменение условий настоящего Договора оформляется Сторонами соответствующими дополнительными соглашениями к нему</w:t>
      </w:r>
      <w:r w:rsidR="005E57E8">
        <w:rPr>
          <w:color w:val="000000"/>
          <w:spacing w:val="5"/>
          <w:sz w:val="22"/>
          <w:szCs w:val="22"/>
        </w:rPr>
        <w:t xml:space="preserve"> в соответствии с законодательством РФ</w:t>
      </w:r>
      <w:r w:rsidRPr="001C121E">
        <w:rPr>
          <w:color w:val="000000"/>
          <w:spacing w:val="5"/>
          <w:sz w:val="22"/>
          <w:szCs w:val="22"/>
        </w:rPr>
        <w:t xml:space="preserve">. </w:t>
      </w:r>
    </w:p>
    <w:p w14:paraId="0924DBBB" w14:textId="77777777" w:rsidR="00125DAF" w:rsidRPr="001C121E" w:rsidRDefault="00125DAF" w:rsidP="001C121E">
      <w:pPr>
        <w:pStyle w:val="a5"/>
        <w:numPr>
          <w:ilvl w:val="1"/>
          <w:numId w:val="6"/>
        </w:numPr>
        <w:shd w:val="clear" w:color="auto" w:fill="FFFFFF"/>
        <w:tabs>
          <w:tab w:val="left" w:pos="567"/>
        </w:tabs>
        <w:spacing w:line="276" w:lineRule="auto"/>
        <w:ind w:left="0" w:firstLine="709"/>
        <w:jc w:val="both"/>
        <w:rPr>
          <w:color w:val="000000"/>
          <w:spacing w:val="5"/>
          <w:sz w:val="22"/>
          <w:szCs w:val="22"/>
        </w:rPr>
      </w:pPr>
      <w:r w:rsidRPr="001C121E">
        <w:rPr>
          <w:color w:val="000000"/>
          <w:spacing w:val="5"/>
          <w:sz w:val="22"/>
          <w:szCs w:val="22"/>
        </w:rPr>
        <w:t>Стороны обязуются сообщать друг другу в письменной форме обо всех изменениях своих реквизитов. Срок такого уведомления должен быть не позднее 10 (десяти) календарных дней с момента изменений.</w:t>
      </w:r>
    </w:p>
    <w:p w14:paraId="660E5B11" w14:textId="77777777" w:rsidR="00125DAF" w:rsidRPr="001C121E" w:rsidRDefault="00125DAF" w:rsidP="001C121E">
      <w:pPr>
        <w:pStyle w:val="a5"/>
        <w:numPr>
          <w:ilvl w:val="1"/>
          <w:numId w:val="6"/>
        </w:numPr>
        <w:shd w:val="clear" w:color="auto" w:fill="FFFFFF"/>
        <w:tabs>
          <w:tab w:val="left" w:pos="709"/>
        </w:tabs>
        <w:spacing w:line="276" w:lineRule="auto"/>
        <w:ind w:left="0" w:firstLine="709"/>
        <w:jc w:val="both"/>
        <w:rPr>
          <w:color w:val="000000"/>
          <w:spacing w:val="5"/>
          <w:sz w:val="22"/>
          <w:szCs w:val="22"/>
          <w:lang w:bidi="ru-RU"/>
        </w:rPr>
      </w:pPr>
      <w:r w:rsidRPr="001C121E">
        <w:rPr>
          <w:color w:val="000000"/>
          <w:spacing w:val="5"/>
          <w:sz w:val="22"/>
          <w:szCs w:val="22"/>
          <w:lang w:bidi="ru-RU"/>
        </w:rPr>
        <w:t xml:space="preserve">Настоящий Договор может быть подписан уполномоченными представителями Сторон собственноручно в двух экземплярах, по одному экземпляру для каждой из Сторон, либо с помощью сервисов электронного документооборота с использованием усиленной квалифицированной электронной подписи (УКЭП), полученной только в удостоверяющих центрах, аккредитованных </w:t>
      </w:r>
      <w:proofErr w:type="spellStart"/>
      <w:r w:rsidRPr="001C121E">
        <w:rPr>
          <w:color w:val="000000"/>
          <w:spacing w:val="5"/>
          <w:sz w:val="22"/>
          <w:szCs w:val="22"/>
          <w:lang w:bidi="ru-RU"/>
        </w:rPr>
        <w:t>Минцифры</w:t>
      </w:r>
      <w:proofErr w:type="spellEnd"/>
      <w:r w:rsidRPr="001C121E">
        <w:rPr>
          <w:color w:val="000000"/>
          <w:spacing w:val="5"/>
          <w:sz w:val="22"/>
          <w:szCs w:val="22"/>
          <w:lang w:bidi="ru-RU"/>
        </w:rPr>
        <w:t xml:space="preserve"> России. Настоящий Договор, подписанный с использованием УКЭП, признается электронным документом, равнозначным бумажному документу, подписанному собственноручной подписью уполномоченного представителя Сторон по Договору. </w:t>
      </w:r>
    </w:p>
    <w:p w14:paraId="4FC8759D" w14:textId="77777777" w:rsidR="00125DAF" w:rsidRPr="001C121E" w:rsidRDefault="00125DAF" w:rsidP="00125DAF">
      <w:pPr>
        <w:shd w:val="clear" w:color="auto" w:fill="FFFFFF"/>
        <w:tabs>
          <w:tab w:val="left" w:pos="709"/>
        </w:tabs>
        <w:contextualSpacing/>
        <w:jc w:val="both"/>
        <w:rPr>
          <w:color w:val="000000"/>
          <w:spacing w:val="5"/>
          <w:sz w:val="22"/>
          <w:szCs w:val="22"/>
        </w:rPr>
      </w:pPr>
    </w:p>
    <w:p w14:paraId="5854EB17" w14:textId="77777777" w:rsidR="00125DAF" w:rsidRPr="00107F25" w:rsidRDefault="00125DAF" w:rsidP="00125DAF">
      <w:pPr>
        <w:numPr>
          <w:ilvl w:val="0"/>
          <w:numId w:val="6"/>
        </w:numPr>
        <w:shd w:val="clear" w:color="auto" w:fill="FFFFFF"/>
        <w:tabs>
          <w:tab w:val="left" w:pos="7215"/>
        </w:tabs>
        <w:spacing w:before="120" w:line="252" w:lineRule="exact"/>
        <w:ind w:left="357" w:hanging="357"/>
        <w:jc w:val="center"/>
        <w:rPr>
          <w:color w:val="000000"/>
          <w:spacing w:val="5"/>
          <w:sz w:val="22"/>
          <w:szCs w:val="22"/>
        </w:rPr>
      </w:pPr>
      <w:r w:rsidRPr="00107F25">
        <w:rPr>
          <w:color w:val="000000"/>
          <w:spacing w:val="5"/>
          <w:sz w:val="22"/>
          <w:szCs w:val="22"/>
        </w:rPr>
        <w:t>АДРЕСА, БАНКОВСКИЕ РЕКВИЗИТЫ, ПОДПИСИ СТОРОН</w:t>
      </w:r>
    </w:p>
    <w:p w14:paraId="4CCBB024" w14:textId="77777777" w:rsidR="00125DAF" w:rsidRPr="00107F25" w:rsidRDefault="00125DAF" w:rsidP="00125DAF">
      <w:pPr>
        <w:jc w:val="both"/>
        <w:rPr>
          <w:b/>
          <w:bCs/>
          <w:color w:val="000000"/>
          <w:sz w:val="22"/>
          <w:szCs w:val="22"/>
          <w:lang w:eastAsia="en-US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142"/>
        <w:gridCol w:w="4961"/>
      </w:tblGrid>
      <w:tr w:rsidR="00125DAF" w:rsidRPr="00107F25" w14:paraId="1FABC730" w14:textId="77777777" w:rsidTr="001030B2">
        <w:tc>
          <w:tcPr>
            <w:tcW w:w="4678" w:type="dxa"/>
            <w:gridSpan w:val="2"/>
          </w:tcPr>
          <w:p w14:paraId="3D31264D" w14:textId="77777777" w:rsidR="00125DAF" w:rsidRPr="001030B2" w:rsidRDefault="00125DAF" w:rsidP="00E60F2A">
            <w:pPr>
              <w:rPr>
                <w:b/>
                <w:sz w:val="22"/>
                <w:szCs w:val="22"/>
              </w:rPr>
            </w:pPr>
            <w:r w:rsidRPr="001030B2">
              <w:rPr>
                <w:b/>
                <w:sz w:val="22"/>
                <w:szCs w:val="22"/>
              </w:rPr>
              <w:t>ЛИЦЕНЗИАР</w:t>
            </w:r>
          </w:p>
          <w:p w14:paraId="21972DEB" w14:textId="77777777" w:rsidR="001030B2" w:rsidRPr="001030B2" w:rsidRDefault="001030B2" w:rsidP="001030B2">
            <w:pPr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14:paraId="3FC950F6" w14:textId="77777777" w:rsidR="00C60170" w:rsidRPr="001030B2" w:rsidRDefault="00125DAF" w:rsidP="00C60170">
            <w:pPr>
              <w:rPr>
                <w:b/>
                <w:sz w:val="22"/>
                <w:szCs w:val="22"/>
              </w:rPr>
            </w:pPr>
            <w:r w:rsidRPr="001030B2">
              <w:rPr>
                <w:b/>
                <w:sz w:val="22"/>
                <w:szCs w:val="22"/>
              </w:rPr>
              <w:t>ЛИЦЕНЗИАТ</w:t>
            </w:r>
          </w:p>
          <w:p w14:paraId="2933B6E0" w14:textId="77777777" w:rsidR="001030B2" w:rsidRPr="001030B2" w:rsidRDefault="0019238E" w:rsidP="001030B2">
            <w:pPr>
              <w:spacing w:line="276" w:lineRule="auto"/>
              <w:rPr>
                <w:b/>
                <w:sz w:val="22"/>
                <w:szCs w:val="22"/>
              </w:rPr>
            </w:pPr>
            <w:r w:rsidRPr="0019238E">
              <w:rPr>
                <w:b/>
                <w:sz w:val="22"/>
                <w:szCs w:val="22"/>
              </w:rPr>
              <w:t xml:space="preserve">ФГБУЗ </w:t>
            </w:r>
            <w:r>
              <w:rPr>
                <w:b/>
                <w:sz w:val="22"/>
                <w:szCs w:val="22"/>
              </w:rPr>
              <w:t>«</w:t>
            </w:r>
            <w:proofErr w:type="spellStart"/>
            <w:r w:rsidRPr="0019238E">
              <w:rPr>
                <w:b/>
                <w:sz w:val="22"/>
                <w:szCs w:val="22"/>
              </w:rPr>
              <w:t>ЦГиЭ</w:t>
            </w:r>
            <w:proofErr w:type="spellEnd"/>
            <w:r w:rsidRPr="0019238E">
              <w:rPr>
                <w:b/>
                <w:sz w:val="22"/>
                <w:szCs w:val="22"/>
              </w:rPr>
              <w:t xml:space="preserve"> №97 ФМБА РОССИИ</w:t>
            </w:r>
            <w:r>
              <w:rPr>
                <w:b/>
                <w:sz w:val="22"/>
                <w:szCs w:val="22"/>
              </w:rPr>
              <w:t>»</w:t>
            </w:r>
          </w:p>
          <w:p w14:paraId="389B065D" w14:textId="77777777" w:rsidR="005E57E8" w:rsidRPr="005E57E8" w:rsidRDefault="005E57E8" w:rsidP="005E57E8">
            <w:pPr>
              <w:ind w:right="-675"/>
              <w:rPr>
                <w:sz w:val="22"/>
                <w:szCs w:val="22"/>
              </w:rPr>
            </w:pPr>
            <w:r w:rsidRPr="005E57E8">
              <w:rPr>
                <w:sz w:val="22"/>
                <w:szCs w:val="22"/>
              </w:rPr>
              <w:t>Юр. адрес: 394055, г. Воронеж, ул. Ворошилова, д.22, кор.98;</w:t>
            </w:r>
          </w:p>
          <w:p w14:paraId="2E5001D1" w14:textId="77777777" w:rsidR="005E57E8" w:rsidRPr="005E57E8" w:rsidRDefault="005E57E8" w:rsidP="005E57E8">
            <w:pPr>
              <w:ind w:right="-675"/>
              <w:rPr>
                <w:sz w:val="22"/>
                <w:szCs w:val="22"/>
              </w:rPr>
            </w:pPr>
            <w:proofErr w:type="gramStart"/>
            <w:r w:rsidRPr="005E57E8">
              <w:rPr>
                <w:sz w:val="22"/>
                <w:szCs w:val="22"/>
              </w:rPr>
              <w:t>ИНН  3665028795</w:t>
            </w:r>
            <w:proofErr w:type="gramEnd"/>
            <w:r w:rsidRPr="005E57E8">
              <w:rPr>
                <w:sz w:val="22"/>
                <w:szCs w:val="22"/>
              </w:rPr>
              <w:t xml:space="preserve"> КПП  366501001</w:t>
            </w:r>
          </w:p>
          <w:p w14:paraId="4E627535" w14:textId="77777777" w:rsidR="005E57E8" w:rsidRPr="005E57E8" w:rsidRDefault="005E57E8" w:rsidP="005E57E8">
            <w:pPr>
              <w:ind w:right="-675"/>
              <w:rPr>
                <w:sz w:val="22"/>
                <w:szCs w:val="22"/>
              </w:rPr>
            </w:pPr>
            <w:r w:rsidRPr="005E57E8">
              <w:rPr>
                <w:sz w:val="22"/>
                <w:szCs w:val="22"/>
              </w:rPr>
              <w:t>ОГРН 1023601549234</w:t>
            </w:r>
          </w:p>
          <w:p w14:paraId="32375AA1" w14:textId="77777777" w:rsidR="005E57E8" w:rsidRPr="005E57E8" w:rsidRDefault="005E57E8" w:rsidP="005E57E8">
            <w:pPr>
              <w:ind w:right="-675"/>
              <w:rPr>
                <w:sz w:val="22"/>
                <w:szCs w:val="22"/>
              </w:rPr>
            </w:pPr>
            <w:r w:rsidRPr="005E57E8">
              <w:rPr>
                <w:sz w:val="22"/>
                <w:szCs w:val="22"/>
              </w:rPr>
              <w:t>УФК по Нижегородской области (ФГБУЗ ЦГИЭ № 97 ФМБА РОССИИ, л/с 20316Х42100)</w:t>
            </w:r>
          </w:p>
          <w:p w14:paraId="109CAD4E" w14:textId="77777777" w:rsidR="005E57E8" w:rsidRPr="005E57E8" w:rsidRDefault="005E57E8" w:rsidP="005E57E8">
            <w:pPr>
              <w:ind w:right="-675"/>
              <w:rPr>
                <w:sz w:val="22"/>
                <w:szCs w:val="22"/>
              </w:rPr>
            </w:pPr>
            <w:r w:rsidRPr="005E57E8">
              <w:rPr>
                <w:sz w:val="22"/>
                <w:szCs w:val="22"/>
              </w:rPr>
              <w:t>БИК 012202102</w:t>
            </w:r>
          </w:p>
          <w:p w14:paraId="65B14281" w14:textId="77777777" w:rsidR="005E57E8" w:rsidRPr="005E57E8" w:rsidRDefault="005E57E8" w:rsidP="005E57E8">
            <w:pPr>
              <w:ind w:right="-675"/>
              <w:rPr>
                <w:sz w:val="22"/>
                <w:szCs w:val="22"/>
              </w:rPr>
            </w:pPr>
            <w:r w:rsidRPr="005E57E8">
              <w:rPr>
                <w:sz w:val="22"/>
                <w:szCs w:val="22"/>
              </w:rPr>
              <w:t>Р/с 03214643000000013228</w:t>
            </w:r>
          </w:p>
          <w:p w14:paraId="5C513F67" w14:textId="77777777" w:rsidR="005E57E8" w:rsidRPr="005E57E8" w:rsidRDefault="005E57E8" w:rsidP="005E57E8">
            <w:pPr>
              <w:ind w:right="-675"/>
              <w:rPr>
                <w:sz w:val="22"/>
                <w:szCs w:val="22"/>
              </w:rPr>
            </w:pPr>
            <w:r w:rsidRPr="005E57E8">
              <w:rPr>
                <w:sz w:val="22"/>
                <w:szCs w:val="22"/>
              </w:rPr>
              <w:t>К/с 40102810745370000024</w:t>
            </w:r>
          </w:p>
          <w:p w14:paraId="33FA4BE1" w14:textId="77777777" w:rsidR="005E57E8" w:rsidRPr="005E57E8" w:rsidRDefault="005E57E8" w:rsidP="005E57E8">
            <w:pPr>
              <w:ind w:right="-675"/>
              <w:rPr>
                <w:sz w:val="22"/>
                <w:szCs w:val="22"/>
              </w:rPr>
            </w:pPr>
            <w:r w:rsidRPr="005E57E8">
              <w:rPr>
                <w:sz w:val="22"/>
                <w:szCs w:val="22"/>
              </w:rPr>
              <w:t>Наименование банка: ОКЦ № 1 ВВГУ Банка России//УФК по Нижегородской области, г. Нижний Новгород</w:t>
            </w:r>
          </w:p>
          <w:p w14:paraId="5EF380E8" w14:textId="6F3E948D" w:rsidR="001030B2" w:rsidRDefault="005E57E8" w:rsidP="005E57E8">
            <w:pPr>
              <w:rPr>
                <w:sz w:val="22"/>
                <w:szCs w:val="22"/>
              </w:rPr>
            </w:pPr>
            <w:r w:rsidRPr="005E57E8">
              <w:rPr>
                <w:sz w:val="22"/>
                <w:szCs w:val="22"/>
              </w:rPr>
              <w:t>Тел/факс 2-64-00-97; тел. 2-63-08-30</w:t>
            </w:r>
          </w:p>
          <w:p w14:paraId="4ED5DE75" w14:textId="77777777" w:rsidR="005E57E8" w:rsidRPr="001030B2" w:rsidRDefault="005E57E8" w:rsidP="005E57E8">
            <w:pPr>
              <w:rPr>
                <w:sz w:val="22"/>
                <w:szCs w:val="22"/>
              </w:rPr>
            </w:pPr>
          </w:p>
          <w:p w14:paraId="3EA527B6" w14:textId="77777777" w:rsidR="001030B2" w:rsidRPr="001030B2" w:rsidRDefault="0019238E" w:rsidP="001030B2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врач</w:t>
            </w:r>
          </w:p>
          <w:p w14:paraId="60F157D8" w14:textId="77777777" w:rsidR="001030B2" w:rsidRDefault="001030B2" w:rsidP="001030B2">
            <w:pPr>
              <w:spacing w:line="276" w:lineRule="auto"/>
              <w:rPr>
                <w:sz w:val="22"/>
                <w:szCs w:val="22"/>
              </w:rPr>
            </w:pPr>
          </w:p>
          <w:p w14:paraId="25C3D46F" w14:textId="77777777" w:rsidR="0019238E" w:rsidRPr="001030B2" w:rsidRDefault="0019238E" w:rsidP="001030B2">
            <w:pPr>
              <w:spacing w:line="276" w:lineRule="auto"/>
              <w:rPr>
                <w:sz w:val="22"/>
                <w:szCs w:val="22"/>
              </w:rPr>
            </w:pPr>
          </w:p>
          <w:p w14:paraId="64B96D6E" w14:textId="77777777" w:rsidR="001030B2" w:rsidRPr="001030B2" w:rsidRDefault="001030B2" w:rsidP="001030B2">
            <w:pPr>
              <w:spacing w:line="276" w:lineRule="auto"/>
              <w:rPr>
                <w:sz w:val="22"/>
                <w:szCs w:val="22"/>
              </w:rPr>
            </w:pPr>
            <w:r w:rsidRPr="001030B2">
              <w:rPr>
                <w:sz w:val="22"/>
                <w:szCs w:val="22"/>
              </w:rPr>
              <w:t xml:space="preserve">_______________ </w:t>
            </w:r>
            <w:r w:rsidR="0019238E" w:rsidRPr="0019238E">
              <w:rPr>
                <w:sz w:val="22"/>
                <w:szCs w:val="22"/>
              </w:rPr>
              <w:t>А.Н. Данилов</w:t>
            </w:r>
          </w:p>
          <w:p w14:paraId="38A7FD43" w14:textId="77777777" w:rsidR="001030B2" w:rsidRPr="001030B2" w:rsidRDefault="001030B2" w:rsidP="001030B2">
            <w:pPr>
              <w:rPr>
                <w:sz w:val="22"/>
                <w:szCs w:val="22"/>
              </w:rPr>
            </w:pPr>
          </w:p>
        </w:tc>
      </w:tr>
      <w:tr w:rsidR="00C60170" w:rsidRPr="00107F25" w14:paraId="182BCE88" w14:textId="77777777" w:rsidTr="001030B2">
        <w:trPr>
          <w:trHeight w:val="2248"/>
        </w:trPr>
        <w:tc>
          <w:tcPr>
            <w:tcW w:w="4536" w:type="dxa"/>
          </w:tcPr>
          <w:p w14:paraId="1C0539BB" w14:textId="77777777" w:rsidR="00C60170" w:rsidRPr="00107F25" w:rsidRDefault="00C60170" w:rsidP="00C60170">
            <w:pPr>
              <w:jc w:val="both"/>
              <w:rPr>
                <w:sz w:val="22"/>
                <w:szCs w:val="22"/>
              </w:rPr>
            </w:pPr>
          </w:p>
          <w:p w14:paraId="0F8484BE" w14:textId="77777777" w:rsidR="00C60170" w:rsidRPr="00107F25" w:rsidRDefault="00C60170" w:rsidP="00C60170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69E51D46" w14:textId="77777777" w:rsidR="001030B2" w:rsidRPr="00856995" w:rsidRDefault="001030B2" w:rsidP="001030B2">
            <w:pPr>
              <w:widowControl/>
              <w:autoSpaceDE/>
              <w:autoSpaceDN/>
              <w:adjustRightInd/>
              <w:spacing w:line="276" w:lineRule="auto"/>
              <w:jc w:val="right"/>
              <w:rPr>
                <w:sz w:val="22"/>
                <w:szCs w:val="22"/>
              </w:rPr>
            </w:pPr>
            <w:r w:rsidRPr="00856995">
              <w:rPr>
                <w:sz w:val="22"/>
                <w:szCs w:val="22"/>
              </w:rPr>
              <w:t>Приложение № 1</w:t>
            </w:r>
          </w:p>
          <w:p w14:paraId="15A105BC" w14:textId="27FD73FA" w:rsidR="001030B2" w:rsidRPr="00856995" w:rsidRDefault="001030B2" w:rsidP="001030B2">
            <w:pPr>
              <w:ind w:left="284"/>
              <w:jc w:val="right"/>
              <w:rPr>
                <w:sz w:val="22"/>
                <w:szCs w:val="22"/>
              </w:rPr>
            </w:pPr>
            <w:r w:rsidRPr="00856995">
              <w:rPr>
                <w:sz w:val="22"/>
                <w:szCs w:val="22"/>
              </w:rPr>
              <w:t xml:space="preserve">    к лицензионному договору № </w:t>
            </w:r>
            <w:r w:rsidR="0019238E">
              <w:rPr>
                <w:bCs/>
                <w:color w:val="000000"/>
                <w:sz w:val="22"/>
                <w:szCs w:val="22"/>
              </w:rPr>
              <w:t>МИ-2026/11</w:t>
            </w:r>
            <w:r w:rsidR="0019238E">
              <w:rPr>
                <w:sz w:val="22"/>
                <w:szCs w:val="22"/>
              </w:rPr>
              <w:t xml:space="preserve"> от </w:t>
            </w:r>
            <w:r w:rsidR="00ED199D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.2026</w:t>
            </w:r>
          </w:p>
          <w:p w14:paraId="5D65C813" w14:textId="77777777" w:rsidR="001030B2" w:rsidRPr="00856995" w:rsidRDefault="001030B2" w:rsidP="001030B2">
            <w:pPr>
              <w:ind w:left="284" w:right="425"/>
              <w:jc w:val="center"/>
              <w:rPr>
                <w:sz w:val="22"/>
                <w:szCs w:val="22"/>
              </w:rPr>
            </w:pPr>
          </w:p>
          <w:p w14:paraId="24B96562" w14:textId="77777777" w:rsidR="001030B2" w:rsidRPr="00856995" w:rsidRDefault="001030B2" w:rsidP="001030B2">
            <w:pPr>
              <w:ind w:left="284" w:right="424"/>
              <w:jc w:val="center"/>
              <w:rPr>
                <w:sz w:val="22"/>
                <w:szCs w:val="22"/>
              </w:rPr>
            </w:pPr>
          </w:p>
          <w:p w14:paraId="77732A54" w14:textId="77777777" w:rsidR="00C60170" w:rsidRPr="00107F25" w:rsidRDefault="00C60170" w:rsidP="001030B2">
            <w:pPr>
              <w:ind w:right="-1"/>
              <w:jc w:val="both"/>
              <w:rPr>
                <w:sz w:val="22"/>
                <w:szCs w:val="22"/>
              </w:rPr>
            </w:pPr>
          </w:p>
        </w:tc>
      </w:tr>
    </w:tbl>
    <w:p w14:paraId="639EEE2D" w14:textId="77777777" w:rsidR="00125DAF" w:rsidRPr="00856995" w:rsidRDefault="001030B2" w:rsidP="001030B2">
      <w:pPr>
        <w:ind w:right="424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</w:t>
      </w:r>
      <w:r w:rsidR="00125DAF" w:rsidRPr="00856995">
        <w:rPr>
          <w:sz w:val="22"/>
          <w:szCs w:val="22"/>
        </w:rPr>
        <w:t>СПЕЦИФИКАЦИЯ</w:t>
      </w:r>
    </w:p>
    <w:p w14:paraId="63242C15" w14:textId="77777777" w:rsidR="00125DAF" w:rsidRPr="00856995" w:rsidRDefault="00125DAF" w:rsidP="00125DAF">
      <w:pPr>
        <w:ind w:left="284" w:right="424"/>
        <w:rPr>
          <w:sz w:val="22"/>
          <w:szCs w:val="22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396"/>
        <w:gridCol w:w="709"/>
        <w:gridCol w:w="709"/>
        <w:gridCol w:w="1417"/>
        <w:gridCol w:w="1276"/>
        <w:gridCol w:w="1276"/>
      </w:tblGrid>
      <w:tr w:rsidR="00125DAF" w:rsidRPr="00856995" w14:paraId="156C660D" w14:textId="77777777" w:rsidTr="002C3227">
        <w:trPr>
          <w:trHeight w:val="1341"/>
          <w:jc w:val="center"/>
        </w:trPr>
        <w:tc>
          <w:tcPr>
            <w:tcW w:w="568" w:type="dxa"/>
            <w:vAlign w:val="center"/>
          </w:tcPr>
          <w:p w14:paraId="7DBC0581" w14:textId="77777777" w:rsidR="00125DAF" w:rsidRPr="00856995" w:rsidRDefault="00125DAF" w:rsidP="00E60F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3396" w:type="dxa"/>
            <w:vAlign w:val="center"/>
          </w:tcPr>
          <w:p w14:paraId="312C2AF0" w14:textId="77777777" w:rsidR="00125DAF" w:rsidRPr="00856995" w:rsidRDefault="00125DAF" w:rsidP="00E60F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 xml:space="preserve">Наименование </w:t>
            </w:r>
          </w:p>
        </w:tc>
        <w:tc>
          <w:tcPr>
            <w:tcW w:w="709" w:type="dxa"/>
            <w:textDirection w:val="btLr"/>
            <w:vAlign w:val="center"/>
          </w:tcPr>
          <w:p w14:paraId="06780372" w14:textId="77777777" w:rsidR="00125DAF" w:rsidRPr="00856995" w:rsidRDefault="00125DAF" w:rsidP="00E60F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Ед. измерения</w:t>
            </w:r>
          </w:p>
        </w:tc>
        <w:tc>
          <w:tcPr>
            <w:tcW w:w="709" w:type="dxa"/>
            <w:textDirection w:val="btLr"/>
            <w:vAlign w:val="center"/>
          </w:tcPr>
          <w:p w14:paraId="4528E01D" w14:textId="77777777" w:rsidR="00125DAF" w:rsidRPr="00856995" w:rsidRDefault="00125DAF" w:rsidP="00E60F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Количество</w:t>
            </w:r>
          </w:p>
        </w:tc>
        <w:tc>
          <w:tcPr>
            <w:tcW w:w="1417" w:type="dxa"/>
            <w:vAlign w:val="center"/>
          </w:tcPr>
          <w:p w14:paraId="4C2A9F1D" w14:textId="77777777" w:rsidR="00125DAF" w:rsidRPr="00856995" w:rsidRDefault="00125DAF" w:rsidP="00E60F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Цена за ед., руб.</w:t>
            </w:r>
          </w:p>
        </w:tc>
        <w:tc>
          <w:tcPr>
            <w:tcW w:w="1276" w:type="dxa"/>
          </w:tcPr>
          <w:p w14:paraId="1A26E890" w14:textId="77777777" w:rsidR="00125DAF" w:rsidRPr="00856995" w:rsidRDefault="00125DAF" w:rsidP="00E60F2A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  <w:lang w:eastAsia="en-US"/>
              </w:rPr>
            </w:pPr>
          </w:p>
          <w:p w14:paraId="61B4ABA9" w14:textId="77777777" w:rsidR="00125DAF" w:rsidRPr="00856995" w:rsidRDefault="00125DAF" w:rsidP="00E60F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НДС</w:t>
            </w:r>
          </w:p>
          <w:p w14:paraId="6B2A59F1" w14:textId="77777777" w:rsidR="00125DAF" w:rsidRPr="00856995" w:rsidRDefault="00125DAF" w:rsidP="00E60F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5%</w:t>
            </w:r>
          </w:p>
        </w:tc>
        <w:tc>
          <w:tcPr>
            <w:tcW w:w="1276" w:type="dxa"/>
            <w:vAlign w:val="center"/>
          </w:tcPr>
          <w:p w14:paraId="52C973CD" w14:textId="77777777" w:rsidR="00125DAF" w:rsidRPr="00856995" w:rsidRDefault="00125DAF" w:rsidP="00E60F2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Сумма с НДС-5 %, руб.</w:t>
            </w:r>
          </w:p>
        </w:tc>
      </w:tr>
      <w:tr w:rsidR="001357C5" w:rsidRPr="00856995" w14:paraId="7A505691" w14:textId="77777777" w:rsidTr="0019238E">
        <w:trPr>
          <w:jc w:val="center"/>
        </w:trPr>
        <w:tc>
          <w:tcPr>
            <w:tcW w:w="568" w:type="dxa"/>
            <w:vAlign w:val="center"/>
          </w:tcPr>
          <w:p w14:paraId="7A93CDBF" w14:textId="77777777" w:rsidR="001357C5" w:rsidRPr="00856995" w:rsidRDefault="001357C5" w:rsidP="001357C5">
            <w:pPr>
              <w:widowControl/>
              <w:numPr>
                <w:ilvl w:val="0"/>
                <w:numId w:val="2"/>
              </w:numPr>
              <w:autoSpaceDE/>
              <w:autoSpaceDN/>
              <w:adjustRightInd/>
              <w:spacing w:after="200" w:line="276" w:lineRule="auto"/>
              <w:contextualSpacing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396" w:type="dxa"/>
            <w:vAlign w:val="center"/>
          </w:tcPr>
          <w:p w14:paraId="13490E1A" w14:textId="77777777" w:rsidR="001357C5" w:rsidRPr="00856995" w:rsidRDefault="001357C5" w:rsidP="001357C5">
            <w:pPr>
              <w:widowControl/>
              <w:autoSpaceDE/>
              <w:autoSpaceDN/>
              <w:adjustRightInd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sz w:val="22"/>
                <w:szCs w:val="22"/>
              </w:rPr>
              <w:t>Право использования (Лицензия) результатов интеллектуальной деятельности – «</w:t>
            </w:r>
            <w:r w:rsidRPr="001357C5">
              <w:rPr>
                <w:color w:val="000000"/>
                <w:spacing w:val="5"/>
                <w:sz w:val="22"/>
                <w:szCs w:val="22"/>
              </w:rPr>
              <w:t>Методика радиационного контроля рентгеновских кабинетов МРК-117-2025</w:t>
            </w:r>
            <w:r w:rsidRPr="00856995">
              <w:rPr>
                <w:sz w:val="22"/>
                <w:szCs w:val="22"/>
              </w:rPr>
              <w:t>», срок использования: бессрочно</w:t>
            </w:r>
          </w:p>
        </w:tc>
        <w:tc>
          <w:tcPr>
            <w:tcW w:w="709" w:type="dxa"/>
            <w:vAlign w:val="center"/>
          </w:tcPr>
          <w:p w14:paraId="74AEBCB4" w14:textId="77777777" w:rsidR="001357C5" w:rsidRPr="00856995" w:rsidRDefault="001357C5" w:rsidP="001357C5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709" w:type="dxa"/>
            <w:vAlign w:val="center"/>
          </w:tcPr>
          <w:p w14:paraId="6E8A4D9C" w14:textId="77777777" w:rsidR="001357C5" w:rsidRPr="00856995" w:rsidRDefault="001357C5" w:rsidP="001357C5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856995">
              <w:rPr>
                <w:bCs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7" w:type="dxa"/>
            <w:vAlign w:val="center"/>
          </w:tcPr>
          <w:p w14:paraId="4AD03C34" w14:textId="77777777" w:rsidR="001357C5" w:rsidRPr="00856995" w:rsidRDefault="001357C5" w:rsidP="001357C5">
            <w:pPr>
              <w:adjustRightInd/>
              <w:spacing w:before="135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  <w:r w:rsidRPr="00856995">
              <w:rPr>
                <w:sz w:val="22"/>
                <w:szCs w:val="22"/>
                <w:lang w:eastAsia="en-US"/>
              </w:rPr>
              <w:t>0 000,00</w:t>
            </w:r>
          </w:p>
        </w:tc>
        <w:tc>
          <w:tcPr>
            <w:tcW w:w="1276" w:type="dxa"/>
            <w:vAlign w:val="center"/>
          </w:tcPr>
          <w:p w14:paraId="31A26B56" w14:textId="77777777" w:rsidR="001357C5" w:rsidRPr="00856995" w:rsidRDefault="0019238E" w:rsidP="001357C5">
            <w:pPr>
              <w:adjustRightInd/>
              <w:spacing w:before="135"/>
              <w:rPr>
                <w:sz w:val="22"/>
                <w:szCs w:val="22"/>
                <w:lang w:eastAsia="en-US"/>
              </w:rPr>
            </w:pPr>
            <w:r w:rsidRPr="0019238E">
              <w:rPr>
                <w:sz w:val="22"/>
                <w:szCs w:val="22"/>
                <w:lang w:eastAsia="en-US"/>
              </w:rPr>
              <w:t xml:space="preserve">    </w:t>
            </w:r>
            <w:r w:rsidR="001357C5">
              <w:rPr>
                <w:sz w:val="22"/>
                <w:szCs w:val="22"/>
                <w:lang w:eastAsia="en-US"/>
              </w:rPr>
              <w:t>6 5</w:t>
            </w:r>
            <w:r w:rsidR="001357C5" w:rsidRPr="00856995">
              <w:rPr>
                <w:sz w:val="22"/>
                <w:szCs w:val="22"/>
                <w:lang w:eastAsia="en-US"/>
              </w:rPr>
              <w:t>00,00</w:t>
            </w:r>
          </w:p>
        </w:tc>
        <w:tc>
          <w:tcPr>
            <w:tcW w:w="1276" w:type="dxa"/>
            <w:vAlign w:val="center"/>
          </w:tcPr>
          <w:p w14:paraId="3EFC90EB" w14:textId="77777777" w:rsidR="001357C5" w:rsidRPr="00856995" w:rsidRDefault="001357C5" w:rsidP="001357C5">
            <w:pPr>
              <w:adjustRightInd/>
              <w:spacing w:before="135"/>
              <w:ind w:left="-1"/>
              <w:jc w:val="center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136 5</w:t>
            </w:r>
            <w:r w:rsidRPr="00856995">
              <w:rPr>
                <w:sz w:val="22"/>
                <w:szCs w:val="22"/>
                <w:lang w:eastAsia="en-US"/>
              </w:rPr>
              <w:t>00,00</w:t>
            </w:r>
          </w:p>
        </w:tc>
      </w:tr>
      <w:tr w:rsidR="00125DAF" w:rsidRPr="00856995" w14:paraId="779BCF41" w14:textId="77777777" w:rsidTr="002C3227">
        <w:trPr>
          <w:jc w:val="center"/>
        </w:trPr>
        <w:tc>
          <w:tcPr>
            <w:tcW w:w="6799" w:type="dxa"/>
            <w:gridSpan w:val="5"/>
          </w:tcPr>
          <w:p w14:paraId="7715F8A6" w14:textId="77777777" w:rsidR="00125DAF" w:rsidRPr="00856995" w:rsidRDefault="00125DAF" w:rsidP="00E60F2A">
            <w:pPr>
              <w:adjustRightInd/>
              <w:spacing w:before="135"/>
              <w:ind w:left="-1"/>
              <w:jc w:val="right"/>
              <w:rPr>
                <w:sz w:val="22"/>
                <w:szCs w:val="22"/>
                <w:lang w:eastAsia="en-US"/>
              </w:rPr>
            </w:pPr>
            <w:r w:rsidRPr="00856995">
              <w:rPr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1276" w:type="dxa"/>
          </w:tcPr>
          <w:p w14:paraId="20F101CD" w14:textId="77777777" w:rsidR="00125DAF" w:rsidRPr="00856995" w:rsidRDefault="00125DAF" w:rsidP="00E60F2A">
            <w:pPr>
              <w:adjustRightInd/>
              <w:spacing w:before="135"/>
              <w:ind w:left="-1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vAlign w:val="center"/>
          </w:tcPr>
          <w:p w14:paraId="58DED4F0" w14:textId="77777777" w:rsidR="00125DAF" w:rsidRPr="00856995" w:rsidRDefault="001030B2" w:rsidP="00E60F2A">
            <w:pPr>
              <w:adjustRightInd/>
              <w:spacing w:before="135"/>
              <w:ind w:left="-1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136 5</w:t>
            </w:r>
            <w:r w:rsidRPr="00856995">
              <w:rPr>
                <w:sz w:val="22"/>
                <w:szCs w:val="22"/>
                <w:lang w:eastAsia="en-US"/>
              </w:rPr>
              <w:t>00,00</w:t>
            </w:r>
          </w:p>
        </w:tc>
      </w:tr>
    </w:tbl>
    <w:p w14:paraId="2F6AE92D" w14:textId="77777777" w:rsidR="00125DAF" w:rsidRPr="00856995" w:rsidRDefault="00125DAF" w:rsidP="00125DAF">
      <w:pPr>
        <w:ind w:left="284" w:right="424"/>
        <w:rPr>
          <w:sz w:val="22"/>
          <w:szCs w:val="22"/>
        </w:rPr>
      </w:pPr>
    </w:p>
    <w:p w14:paraId="338020DD" w14:textId="77777777" w:rsidR="00125DAF" w:rsidRPr="00856995" w:rsidRDefault="00125DAF" w:rsidP="00125DAF">
      <w:pPr>
        <w:ind w:left="284" w:right="424"/>
        <w:rPr>
          <w:sz w:val="22"/>
          <w:szCs w:val="22"/>
        </w:rPr>
      </w:pPr>
    </w:p>
    <w:p w14:paraId="55799CFE" w14:textId="77777777" w:rsidR="00125DAF" w:rsidRPr="00B50177" w:rsidRDefault="00125DAF" w:rsidP="002C3227">
      <w:pPr>
        <w:jc w:val="both"/>
        <w:rPr>
          <w:sz w:val="22"/>
          <w:szCs w:val="22"/>
        </w:rPr>
      </w:pPr>
      <w:r w:rsidRPr="00856995">
        <w:rPr>
          <w:sz w:val="22"/>
          <w:szCs w:val="22"/>
        </w:rPr>
        <w:t>Итого</w:t>
      </w:r>
      <w:r w:rsidRPr="001357C5">
        <w:rPr>
          <w:b/>
          <w:sz w:val="22"/>
          <w:szCs w:val="22"/>
        </w:rPr>
        <w:t xml:space="preserve">: </w:t>
      </w:r>
      <w:r w:rsidR="00B50177">
        <w:rPr>
          <w:color w:val="000000"/>
          <w:spacing w:val="5"/>
          <w:sz w:val="22"/>
          <w:szCs w:val="22"/>
        </w:rPr>
        <w:t>136</w:t>
      </w:r>
      <w:r w:rsidR="0019238E">
        <w:rPr>
          <w:color w:val="000000"/>
          <w:spacing w:val="5"/>
          <w:sz w:val="22"/>
          <w:szCs w:val="22"/>
        </w:rPr>
        <w:t xml:space="preserve"> </w:t>
      </w:r>
      <w:r w:rsidR="00B50177" w:rsidRPr="00B50177">
        <w:rPr>
          <w:color w:val="000000"/>
          <w:spacing w:val="5"/>
          <w:sz w:val="22"/>
          <w:szCs w:val="22"/>
        </w:rPr>
        <w:t xml:space="preserve">500,00 (Сто тридцать шесть тысяч пятьсот) </w:t>
      </w:r>
      <w:r w:rsidR="00B50177">
        <w:rPr>
          <w:color w:val="000000"/>
          <w:spacing w:val="5"/>
          <w:sz w:val="22"/>
          <w:szCs w:val="22"/>
        </w:rPr>
        <w:t>рублей 00 коп.</w:t>
      </w:r>
      <w:r w:rsidR="00B50177" w:rsidRPr="00B50177">
        <w:rPr>
          <w:color w:val="000000"/>
          <w:spacing w:val="5"/>
          <w:sz w:val="22"/>
          <w:szCs w:val="22"/>
        </w:rPr>
        <w:t>, в т.ч. НДС 5% -</w:t>
      </w:r>
      <w:r w:rsidR="00B50177">
        <w:rPr>
          <w:color w:val="000000"/>
          <w:spacing w:val="5"/>
          <w:sz w:val="22"/>
          <w:szCs w:val="22"/>
        </w:rPr>
        <w:t xml:space="preserve"> </w:t>
      </w:r>
      <w:r w:rsidR="00B50177" w:rsidRPr="00B50177">
        <w:rPr>
          <w:color w:val="000000"/>
          <w:spacing w:val="5"/>
          <w:sz w:val="22"/>
          <w:szCs w:val="22"/>
        </w:rPr>
        <w:t>6 500,00 руб.</w:t>
      </w:r>
    </w:p>
    <w:tbl>
      <w:tblPr>
        <w:tblStyle w:val="a3"/>
        <w:tblW w:w="52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2"/>
        <w:gridCol w:w="5354"/>
      </w:tblGrid>
      <w:tr w:rsidR="00125DAF" w:rsidRPr="00856995" w14:paraId="420BD0C3" w14:textId="77777777" w:rsidTr="00C60170">
        <w:trPr>
          <w:trHeight w:val="2109"/>
        </w:trPr>
        <w:tc>
          <w:tcPr>
            <w:tcW w:w="2382" w:type="pct"/>
          </w:tcPr>
          <w:p w14:paraId="3588ACE4" w14:textId="77777777" w:rsidR="00125DAF" w:rsidRPr="00107F25" w:rsidRDefault="00125DAF" w:rsidP="00E60F2A">
            <w:pPr>
              <w:jc w:val="both"/>
              <w:rPr>
                <w:b/>
                <w:sz w:val="22"/>
                <w:szCs w:val="22"/>
              </w:rPr>
            </w:pPr>
          </w:p>
          <w:p w14:paraId="575D80E4" w14:textId="77777777" w:rsidR="00125DAF" w:rsidRPr="00107F25" w:rsidRDefault="00125DAF" w:rsidP="00E60F2A">
            <w:pPr>
              <w:jc w:val="both"/>
              <w:rPr>
                <w:b/>
                <w:sz w:val="22"/>
                <w:szCs w:val="22"/>
              </w:rPr>
            </w:pPr>
          </w:p>
          <w:p w14:paraId="39269168" w14:textId="77777777" w:rsidR="00125DAF" w:rsidRPr="00107F25" w:rsidRDefault="00125DAF" w:rsidP="00E60F2A">
            <w:pPr>
              <w:jc w:val="both"/>
              <w:rPr>
                <w:b/>
                <w:sz w:val="22"/>
                <w:szCs w:val="22"/>
              </w:rPr>
            </w:pPr>
          </w:p>
          <w:p w14:paraId="17A50FCF" w14:textId="77777777" w:rsidR="00125DAF" w:rsidRPr="00107F25" w:rsidRDefault="00125DAF" w:rsidP="00E60F2A">
            <w:pPr>
              <w:jc w:val="both"/>
              <w:rPr>
                <w:b/>
                <w:sz w:val="22"/>
                <w:szCs w:val="22"/>
              </w:rPr>
            </w:pPr>
          </w:p>
          <w:p w14:paraId="325C478D" w14:textId="77777777" w:rsidR="00125DAF" w:rsidRPr="00107F25" w:rsidRDefault="00125DAF" w:rsidP="00E60F2A">
            <w:pPr>
              <w:jc w:val="both"/>
              <w:rPr>
                <w:b/>
                <w:sz w:val="22"/>
                <w:szCs w:val="22"/>
              </w:rPr>
            </w:pPr>
            <w:r w:rsidRPr="00107F25">
              <w:rPr>
                <w:b/>
                <w:sz w:val="22"/>
                <w:szCs w:val="22"/>
              </w:rPr>
              <w:t>ЛИЦЕНЗИАР</w:t>
            </w:r>
          </w:p>
          <w:p w14:paraId="1931AD6A" w14:textId="77777777" w:rsidR="00125DAF" w:rsidRPr="00107F25" w:rsidRDefault="00125DAF" w:rsidP="00E60F2A">
            <w:pPr>
              <w:rPr>
                <w:sz w:val="22"/>
                <w:szCs w:val="22"/>
              </w:rPr>
            </w:pPr>
          </w:p>
          <w:p w14:paraId="21D67009" w14:textId="77777777" w:rsidR="00125DAF" w:rsidRPr="00107F25" w:rsidRDefault="00125DAF" w:rsidP="00E60F2A">
            <w:pPr>
              <w:rPr>
                <w:b/>
                <w:sz w:val="22"/>
                <w:szCs w:val="22"/>
              </w:rPr>
            </w:pPr>
          </w:p>
        </w:tc>
        <w:tc>
          <w:tcPr>
            <w:tcW w:w="2618" w:type="pct"/>
          </w:tcPr>
          <w:p w14:paraId="3A94C969" w14:textId="77777777" w:rsidR="00125DAF" w:rsidRPr="00107F25" w:rsidRDefault="00125DAF" w:rsidP="00E60F2A">
            <w:pPr>
              <w:jc w:val="both"/>
              <w:rPr>
                <w:sz w:val="22"/>
                <w:szCs w:val="22"/>
              </w:rPr>
            </w:pPr>
          </w:p>
          <w:p w14:paraId="78FF8733" w14:textId="77777777" w:rsidR="00125DAF" w:rsidRPr="00107F25" w:rsidRDefault="00125DAF" w:rsidP="00E60F2A">
            <w:pPr>
              <w:jc w:val="both"/>
              <w:rPr>
                <w:sz w:val="22"/>
                <w:szCs w:val="22"/>
              </w:rPr>
            </w:pPr>
          </w:p>
          <w:p w14:paraId="7DF2A95B" w14:textId="77777777" w:rsidR="00125DAF" w:rsidRPr="00107F25" w:rsidRDefault="00125DAF" w:rsidP="00E60F2A">
            <w:pPr>
              <w:jc w:val="both"/>
              <w:rPr>
                <w:sz w:val="22"/>
                <w:szCs w:val="22"/>
              </w:rPr>
            </w:pPr>
          </w:p>
          <w:p w14:paraId="615815BF" w14:textId="77777777" w:rsidR="00125DAF" w:rsidRPr="00107F25" w:rsidRDefault="00125DAF" w:rsidP="00E60F2A">
            <w:pPr>
              <w:jc w:val="both"/>
              <w:rPr>
                <w:sz w:val="22"/>
                <w:szCs w:val="22"/>
              </w:rPr>
            </w:pPr>
          </w:p>
          <w:p w14:paraId="0B472CD0" w14:textId="77777777" w:rsidR="00125DAF" w:rsidRPr="0019238E" w:rsidRDefault="00125DAF" w:rsidP="00E60F2A">
            <w:pPr>
              <w:jc w:val="both"/>
              <w:rPr>
                <w:b/>
                <w:sz w:val="22"/>
                <w:szCs w:val="22"/>
              </w:rPr>
            </w:pPr>
            <w:r w:rsidRPr="00107F25">
              <w:rPr>
                <w:b/>
                <w:sz w:val="22"/>
                <w:szCs w:val="22"/>
              </w:rPr>
              <w:t>ЛИЦЕНЗИАТ</w:t>
            </w:r>
          </w:p>
          <w:p w14:paraId="448ED4AB" w14:textId="77777777" w:rsidR="0019238E" w:rsidRPr="0019238E" w:rsidRDefault="0019238E" w:rsidP="0019238E">
            <w:pPr>
              <w:rPr>
                <w:b/>
                <w:sz w:val="22"/>
                <w:szCs w:val="22"/>
              </w:rPr>
            </w:pPr>
            <w:r w:rsidRPr="0019238E">
              <w:rPr>
                <w:b/>
                <w:sz w:val="22"/>
                <w:szCs w:val="22"/>
              </w:rPr>
              <w:t>ФГБУЗ «</w:t>
            </w:r>
            <w:proofErr w:type="spellStart"/>
            <w:r w:rsidRPr="0019238E">
              <w:rPr>
                <w:b/>
                <w:sz w:val="22"/>
                <w:szCs w:val="22"/>
              </w:rPr>
              <w:t>ЦГиЭ</w:t>
            </w:r>
            <w:proofErr w:type="spellEnd"/>
            <w:r w:rsidRPr="0019238E">
              <w:rPr>
                <w:b/>
                <w:sz w:val="22"/>
                <w:szCs w:val="22"/>
              </w:rPr>
              <w:t xml:space="preserve"> №97 ФМБА РОССИИ»</w:t>
            </w:r>
          </w:p>
          <w:p w14:paraId="36818B4C" w14:textId="77777777" w:rsidR="00360C28" w:rsidRPr="001030B2" w:rsidRDefault="00360C28" w:rsidP="00360C28">
            <w:pPr>
              <w:rPr>
                <w:sz w:val="22"/>
                <w:szCs w:val="22"/>
              </w:rPr>
            </w:pPr>
          </w:p>
          <w:p w14:paraId="22C9C105" w14:textId="77777777" w:rsidR="00360C28" w:rsidRPr="001030B2" w:rsidRDefault="0019238E" w:rsidP="00360C2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Главный врач</w:t>
            </w:r>
          </w:p>
          <w:p w14:paraId="30FEB190" w14:textId="77777777" w:rsidR="00360C28" w:rsidRPr="001030B2" w:rsidRDefault="00360C28" w:rsidP="00360C28">
            <w:pPr>
              <w:spacing w:line="276" w:lineRule="auto"/>
              <w:rPr>
                <w:sz w:val="22"/>
                <w:szCs w:val="22"/>
              </w:rPr>
            </w:pPr>
          </w:p>
          <w:p w14:paraId="35EEA580" w14:textId="77777777" w:rsidR="00360C28" w:rsidRDefault="00360C28" w:rsidP="00360C28">
            <w:pPr>
              <w:rPr>
                <w:sz w:val="22"/>
                <w:szCs w:val="22"/>
              </w:rPr>
            </w:pPr>
          </w:p>
          <w:p w14:paraId="1F4FDE38" w14:textId="77777777" w:rsidR="0019238E" w:rsidRDefault="00360C28" w:rsidP="00360C28">
            <w:pPr>
              <w:rPr>
                <w:sz w:val="22"/>
                <w:szCs w:val="22"/>
              </w:rPr>
            </w:pPr>
            <w:r w:rsidRPr="001030B2">
              <w:rPr>
                <w:sz w:val="22"/>
                <w:szCs w:val="22"/>
              </w:rPr>
              <w:t xml:space="preserve">_______________ </w:t>
            </w:r>
            <w:r w:rsidR="0019238E" w:rsidRPr="0019238E">
              <w:rPr>
                <w:sz w:val="22"/>
                <w:szCs w:val="22"/>
              </w:rPr>
              <w:t xml:space="preserve">А.Н. Данилов </w:t>
            </w:r>
          </w:p>
          <w:p w14:paraId="560CBF18" w14:textId="77777777" w:rsidR="00360C28" w:rsidRPr="00107F25" w:rsidRDefault="00360C28" w:rsidP="00360C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5A54A8E6" w14:textId="77777777" w:rsidR="00125DAF" w:rsidRDefault="00125DAF" w:rsidP="00125DAF">
      <w:pPr>
        <w:jc w:val="center"/>
        <w:rPr>
          <w:b/>
          <w:sz w:val="24"/>
          <w:szCs w:val="24"/>
        </w:rPr>
      </w:pPr>
    </w:p>
    <w:p w14:paraId="7CE05425" w14:textId="77777777" w:rsidR="00125DAF" w:rsidRDefault="00125DAF" w:rsidP="00125DAF">
      <w:pPr>
        <w:jc w:val="center"/>
        <w:rPr>
          <w:b/>
          <w:sz w:val="24"/>
          <w:szCs w:val="24"/>
        </w:rPr>
      </w:pPr>
    </w:p>
    <w:p w14:paraId="4509126B" w14:textId="77777777" w:rsidR="00125DAF" w:rsidRDefault="00125DAF" w:rsidP="00125DAF">
      <w:pPr>
        <w:jc w:val="center"/>
        <w:rPr>
          <w:b/>
          <w:sz w:val="24"/>
          <w:szCs w:val="24"/>
        </w:rPr>
      </w:pPr>
    </w:p>
    <w:p w14:paraId="081459D5" w14:textId="77777777" w:rsidR="00125DAF" w:rsidRDefault="00125DAF" w:rsidP="00125DAF">
      <w:pPr>
        <w:widowControl/>
        <w:autoSpaceDE/>
        <w:autoSpaceDN/>
        <w:adjustRightInd/>
        <w:spacing w:after="200" w:line="276" w:lineRule="auto"/>
        <w:rPr>
          <w:sz w:val="24"/>
          <w:szCs w:val="24"/>
        </w:rPr>
      </w:pPr>
    </w:p>
    <w:sectPr w:rsidR="00125DAF" w:rsidSect="00107F25">
      <w:pgSz w:w="11906" w:h="16838"/>
      <w:pgMar w:top="567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E1"/>
    <w:multiLevelType w:val="multilevel"/>
    <w:tmpl w:val="C0E6C880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964"/>
      </w:pPr>
      <w:rPr>
        <w:rFonts w:hint="default"/>
      </w:rPr>
    </w:lvl>
    <w:lvl w:ilvl="3">
      <w:start w:val="1"/>
      <w:numFmt w:val="none"/>
      <w:lvlText w:val="—"/>
      <w:lvlJc w:val="left"/>
      <w:pPr>
        <w:ind w:left="113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630D08"/>
    <w:multiLevelType w:val="multilevel"/>
    <w:tmpl w:val="5F62BFC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FA1117E"/>
    <w:multiLevelType w:val="multilevel"/>
    <w:tmpl w:val="6DEEE27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31D328EA"/>
    <w:multiLevelType w:val="multilevel"/>
    <w:tmpl w:val="4CC0F32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4535BB6"/>
    <w:multiLevelType w:val="hybridMultilevel"/>
    <w:tmpl w:val="8E4A2ABC"/>
    <w:lvl w:ilvl="0" w:tplc="8A461770">
      <w:start w:val="7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4A962F06"/>
    <w:multiLevelType w:val="hybridMultilevel"/>
    <w:tmpl w:val="55EEF3B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5B952D40"/>
    <w:multiLevelType w:val="multilevel"/>
    <w:tmpl w:val="353CCF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CFF7E1B"/>
    <w:multiLevelType w:val="multilevel"/>
    <w:tmpl w:val="2938B40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AB573AF"/>
    <w:multiLevelType w:val="multilevel"/>
    <w:tmpl w:val="C0E6C880"/>
    <w:lvl w:ilvl="0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964"/>
      </w:pPr>
      <w:rPr>
        <w:rFonts w:hint="default"/>
      </w:rPr>
    </w:lvl>
    <w:lvl w:ilvl="3">
      <w:start w:val="1"/>
      <w:numFmt w:val="none"/>
      <w:lvlText w:val="—"/>
      <w:lvlJc w:val="left"/>
      <w:pPr>
        <w:ind w:left="1134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9"/>
    <w:rsid w:val="00002B27"/>
    <w:rsid w:val="001030B2"/>
    <w:rsid w:val="00107F25"/>
    <w:rsid w:val="00125DAF"/>
    <w:rsid w:val="001357C5"/>
    <w:rsid w:val="001475AA"/>
    <w:rsid w:val="0019238E"/>
    <w:rsid w:val="001C121E"/>
    <w:rsid w:val="00292A4D"/>
    <w:rsid w:val="002C3227"/>
    <w:rsid w:val="003052C8"/>
    <w:rsid w:val="00325203"/>
    <w:rsid w:val="00360C28"/>
    <w:rsid w:val="005231DF"/>
    <w:rsid w:val="0058316B"/>
    <w:rsid w:val="0058398E"/>
    <w:rsid w:val="005E57E8"/>
    <w:rsid w:val="006115F9"/>
    <w:rsid w:val="00617A30"/>
    <w:rsid w:val="00686B10"/>
    <w:rsid w:val="006E470E"/>
    <w:rsid w:val="00824458"/>
    <w:rsid w:val="00856995"/>
    <w:rsid w:val="00A12D82"/>
    <w:rsid w:val="00B50177"/>
    <w:rsid w:val="00BA1AFE"/>
    <w:rsid w:val="00C60170"/>
    <w:rsid w:val="00DB0995"/>
    <w:rsid w:val="00E619C5"/>
    <w:rsid w:val="00ED199D"/>
    <w:rsid w:val="00F7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A0953"/>
  <w15:chartTrackingRefBased/>
  <w15:docId w15:val="{0DBB2389-988F-4C48-947C-605CBF96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5DA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5D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uiPriority w:val="99"/>
    <w:rsid w:val="00125DA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25DA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1030B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2714</Words>
  <Characters>15473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Maneger</dc:creator>
  <cp:keywords/>
  <dc:description/>
  <cp:lastModifiedBy>Лицукова Екатерина</cp:lastModifiedBy>
  <cp:revision>3</cp:revision>
  <dcterms:created xsi:type="dcterms:W3CDTF">2026-07-27T07:47:00Z</dcterms:created>
  <dcterms:modified xsi:type="dcterms:W3CDTF">2026-07-27T07:50:00Z</dcterms:modified>
</cp:coreProperties>
</file>