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napToGrid w:val="false"/>
        <w:spacing w:lineRule="auto" w:line="240" w:before="0" w:after="0"/>
        <w:ind w:firstLine="720"/>
        <w:jc w:val="center"/>
        <w:rPr>
          <w:rFonts w:ascii="Times New Roman" w:hAnsi="Times New Roman"/>
        </w:rPr>
      </w:pPr>
      <w:r>
        <w:rPr>
          <w:rFonts w:eastAsia="MS Mincho" w:cs="Times New Roman" w:ascii="Times New Roman" w:hAnsi="Times New Roman"/>
          <w:b/>
          <w:sz w:val="18"/>
          <w:szCs w:val="18"/>
          <w:lang w:eastAsia="ar-SA"/>
        </w:rPr>
        <w:t xml:space="preserve">Контракт № </w:t>
      </w:r>
      <w:r>
        <w:rPr>
          <w:rFonts w:eastAsia="MS Mincho" w:cs="Times New Roman" w:ascii="Times New Roman" w:hAnsi="Times New Roman"/>
          <w:b/>
          <w:sz w:val="18"/>
          <w:szCs w:val="18"/>
          <w:lang w:eastAsia="ar-SA"/>
        </w:rPr>
        <w:t>443-26-МЗ</w:t>
      </w:r>
    </w:p>
    <w:p>
      <w:pPr>
        <w:pStyle w:val="Normal"/>
        <w:widowControl w:val="false"/>
        <w:tabs>
          <w:tab w:val="clear" w:pos="708"/>
          <w:tab w:val="left" w:pos="6560" w:leader="none"/>
        </w:tabs>
        <w:snapToGrid w:val="false"/>
        <w:spacing w:lineRule="auto" w:line="240" w:before="0" w:after="0"/>
        <w:ind w:firstLine="720"/>
        <w:jc w:val="center"/>
        <w:rPr>
          <w:rFonts w:ascii="Times New Roman" w:hAnsi="Times New Roman"/>
        </w:rPr>
      </w:pPr>
      <w:r>
        <w:rPr>
          <w:rFonts w:eastAsia="Arial Unicode MS" w:cs="Times New Roman" w:ascii="Times New Roman" w:hAnsi="Times New Roman"/>
          <w:b/>
          <w:sz w:val="18"/>
          <w:szCs w:val="18"/>
          <w:lang w:eastAsia="ru-RU"/>
        </w:rPr>
        <w:t xml:space="preserve">на оказание услуг по организации питания пациентов </w:t>
      </w:r>
    </w:p>
    <w:p>
      <w:pPr>
        <w:pStyle w:val="Normal"/>
        <w:widowControl w:val="false"/>
        <w:tabs>
          <w:tab w:val="clear" w:pos="708"/>
          <w:tab w:val="left" w:pos="6560" w:leader="none"/>
        </w:tabs>
        <w:snapToGrid w:val="false"/>
        <w:spacing w:lineRule="auto" w:line="240" w:before="0" w:after="0"/>
        <w:ind w:firstLine="720"/>
        <w:jc w:val="center"/>
        <w:rPr>
          <w:rFonts w:ascii="Times New Roman" w:hAnsi="Times New Roman"/>
          <w:sz w:val="18"/>
          <w:szCs w:val="18"/>
        </w:rPr>
      </w:pPr>
      <w:r>
        <w:rPr>
          <w:rFonts w:ascii="Times New Roman" w:hAnsi="Times New Roman"/>
          <w:sz w:val="18"/>
          <w:szCs w:val="18"/>
        </w:rPr>
      </w:r>
    </w:p>
    <w:p>
      <w:pPr>
        <w:pStyle w:val="Normal"/>
        <w:widowControl w:val="false"/>
        <w:tabs>
          <w:tab w:val="clear" w:pos="708"/>
          <w:tab w:val="left" w:pos="6560" w:leader="none"/>
        </w:tabs>
        <w:snapToGrid w:val="false"/>
        <w:spacing w:lineRule="auto" w:line="240" w:before="0" w:after="0"/>
        <w:rPr>
          <w:rFonts w:ascii="Times New Roman" w:hAnsi="Times New Roman" w:eastAsia="Arial Unicode MS" w:cs="Times New Roman"/>
          <w:sz w:val="18"/>
          <w:szCs w:val="18"/>
          <w:lang w:eastAsia="ru-RU"/>
        </w:rPr>
      </w:pPr>
      <w:r>
        <w:rPr>
          <w:rFonts w:eastAsia="Arial Unicode MS" w:cs="Times New Roman" w:ascii="Times New Roman" w:hAnsi="Times New Roman"/>
          <w:sz w:val="18"/>
          <w:szCs w:val="18"/>
          <w:lang w:eastAsia="ru-RU"/>
        </w:rPr>
      </w:r>
    </w:p>
    <w:p>
      <w:pPr>
        <w:pStyle w:val="Normal"/>
        <w:widowControl w:val="false"/>
        <w:tabs>
          <w:tab w:val="clear" w:pos="708"/>
          <w:tab w:val="left" w:pos="6560" w:leader="none"/>
        </w:tabs>
        <w:snapToGrid w:val="false"/>
        <w:spacing w:lineRule="auto" w:line="240" w:before="0" w:after="0"/>
        <w:rPr>
          <w:rFonts w:ascii="Times New Roman" w:hAnsi="Times New Roman"/>
        </w:rPr>
      </w:pPr>
      <w:r>
        <w:rPr>
          <w:rFonts w:eastAsia="Arial Unicode MS" w:cs="Times New Roman" w:ascii="Times New Roman" w:hAnsi="Times New Roman"/>
          <w:sz w:val="18"/>
          <w:szCs w:val="18"/>
          <w:lang w:eastAsia="ru-RU"/>
        </w:rPr>
        <w:t xml:space="preserve">г. Обнинск                                                                                                                                                             «____» ____________ 202_ г. </w:t>
      </w:r>
    </w:p>
    <w:p>
      <w:pPr>
        <w:pStyle w:val="Normal"/>
        <w:widowControl w:val="false"/>
        <w:tabs>
          <w:tab w:val="clear" w:pos="708"/>
          <w:tab w:val="left" w:pos="6560" w:leader="none"/>
        </w:tabs>
        <w:snapToGrid w:val="false"/>
        <w:spacing w:lineRule="auto" w:line="240" w:before="0" w:after="0"/>
        <w:ind w:firstLine="720"/>
        <w:rPr>
          <w:rFonts w:ascii="Times New Roman" w:hAnsi="Times New Roman"/>
        </w:rPr>
      </w:pPr>
      <w:r>
        <w:rPr>
          <w:rFonts w:eastAsia="Arial Unicode MS" w:cs="Times New Roman" w:ascii="Times New Roman" w:hAnsi="Times New Roman"/>
          <w:sz w:val="18"/>
          <w:szCs w:val="18"/>
          <w:lang w:eastAsia="ru-RU"/>
        </w:rPr>
        <w:t xml:space="preserve">      </w:t>
      </w:r>
    </w:p>
    <w:p>
      <w:pPr>
        <w:pStyle w:val="Normal"/>
        <w:widowControl w:val="false"/>
        <w:tabs>
          <w:tab w:val="clear" w:pos="708"/>
          <w:tab w:val="left" w:pos="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b/>
          <w:color w:val="000000"/>
          <w:sz w:val="18"/>
          <w:szCs w:val="18"/>
          <w:lang w:eastAsia="ru-RU"/>
        </w:rPr>
        <w:t>Федеральное государственное бюджетное учреждение здравоохранения «Клиническая больница № 8 Федерального медико-биологического агентства»</w:t>
      </w:r>
      <w:r>
        <w:rPr>
          <w:rFonts w:eastAsia="Arial Unicode MS" w:cs="Times New Roman" w:ascii="Times New Roman" w:hAnsi="Times New Roman"/>
          <w:color w:val="000000"/>
          <w:sz w:val="18"/>
          <w:szCs w:val="18"/>
          <w:lang w:eastAsia="ru-RU"/>
        </w:rPr>
        <w:t xml:space="preserve"> (ФГБУЗ КБ № 8 ФМБА России), именуемое в дальнейшем «Заказчик», в лице  </w:t>
      </w:r>
      <w:r>
        <w:rPr>
          <w:rFonts w:eastAsia="Arial Unicode MS" w:cs="Times New Roman" w:ascii="Times New Roman" w:hAnsi="Times New Roman"/>
          <w:color w:val="000000"/>
          <w:sz w:val="18"/>
          <w:szCs w:val="18"/>
        </w:rPr>
        <w:t>главного врача</w:t>
      </w:r>
      <w:r>
        <w:rPr>
          <w:rFonts w:eastAsia="Arial Unicode MS" w:cs="Times New Roman" w:ascii="Times New Roman" w:hAnsi="Times New Roman"/>
          <w:color w:val="000000"/>
          <w:sz w:val="18"/>
          <w:szCs w:val="18"/>
          <w:lang w:eastAsia="ru-RU"/>
        </w:rPr>
        <w:t xml:space="preserve"> </w:t>
      </w:r>
      <w:r>
        <w:rPr>
          <w:rFonts w:eastAsia="Arial Unicode MS" w:cs="Times New Roman" w:ascii="Times New Roman" w:hAnsi="Times New Roman"/>
          <w:color w:val="000000"/>
          <w:kern w:val="2"/>
          <w:sz w:val="18"/>
          <w:szCs w:val="18"/>
          <w:lang w:eastAsia="zh-CN"/>
        </w:rPr>
        <w:t>Курдяева Сергея Михайловича</w:t>
      </w:r>
      <w:r>
        <w:rPr>
          <w:rFonts w:eastAsia="Arial Unicode MS" w:cs="Times New Roman" w:ascii="Times New Roman" w:hAnsi="Times New Roman"/>
          <w:color w:val="000000"/>
          <w:sz w:val="18"/>
          <w:szCs w:val="18"/>
        </w:rPr>
        <w:t xml:space="preserve">, действующего на основании Устава и Приказа № 304л от 27 </w:t>
      </w:r>
      <w:r>
        <w:rPr>
          <w:rFonts w:eastAsia="Arial Unicode MS" w:cs="Times New Roman" w:ascii="Times New Roman" w:hAnsi="Times New Roman"/>
          <w:color w:val="000000"/>
          <w:kern w:val="2"/>
          <w:sz w:val="18"/>
          <w:szCs w:val="18"/>
          <w:lang w:eastAsia="zh-CN"/>
        </w:rPr>
        <w:t>мая</w:t>
      </w:r>
      <w:r>
        <w:rPr>
          <w:rFonts w:eastAsia="Arial Unicode MS" w:cs="Times New Roman" w:ascii="Times New Roman" w:hAnsi="Times New Roman"/>
          <w:color w:val="000000"/>
          <w:sz w:val="18"/>
          <w:szCs w:val="18"/>
        </w:rPr>
        <w:t xml:space="preserve"> 2025 года</w:t>
      </w:r>
      <w:r>
        <w:rPr>
          <w:rFonts w:eastAsia="Arial Unicode MS" w:cs="Times New Roman" w:ascii="Times New Roman" w:hAnsi="Times New Roman"/>
          <w:color w:val="000000"/>
          <w:sz w:val="18"/>
          <w:szCs w:val="18"/>
          <w:lang w:eastAsia="ru-RU"/>
        </w:rPr>
        <w:t xml:space="preserve"> с одной стороны</w:t>
      </w:r>
      <w:r>
        <w:rPr>
          <w:rFonts w:eastAsia="Arial Unicode MS" w:cs="Times New Roman" w:ascii="Times New Roman" w:hAnsi="Times New Roman"/>
          <w:sz w:val="18"/>
          <w:szCs w:val="18"/>
          <w:lang w:eastAsia="ru-RU"/>
        </w:rPr>
        <w:t xml:space="preserve"> _________________, именуемый  далее  «Исполнитель», в лице ________, действующего на основании _______, с другой стороны, </w:t>
      </w:r>
      <w:r>
        <w:rPr>
          <w:rFonts w:eastAsia="Arial Unicode MS" w:cs="Times New Roman" w:ascii="Times New Roman" w:hAnsi="Times New Roman"/>
          <w:sz w:val="18"/>
          <w:szCs w:val="18"/>
          <w:lang w:eastAsia="ar-SA"/>
        </w:rPr>
        <w:t xml:space="preserve">именуемые в дальнейшем «Стороны», с соблюдением требований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Pr>
          <w:rFonts w:eastAsia="Arial Unicode MS" w:cs="Times New Roman" w:ascii="Times New Roman" w:hAnsi="Times New Roman"/>
          <w:sz w:val="18"/>
          <w:szCs w:val="18"/>
          <w:lang w:eastAsia="ru-RU"/>
        </w:rPr>
        <w:t>по результатам закупки (Извещение № _________________), на основании протокола подведения итогов определения поставщика (подрядчика, исполнителя) от «__» ______  20__ года, заключили настоящий контракт (далее - Контракт) о нижеследующем:</w:t>
      </w:r>
    </w:p>
    <w:p>
      <w:pPr>
        <w:pStyle w:val="Normal"/>
        <w:widowControl w:val="false"/>
        <w:tabs>
          <w:tab w:val="clear" w:pos="708"/>
          <w:tab w:val="left" w:pos="0" w:leader="none"/>
        </w:tabs>
        <w:snapToGrid w:val="false"/>
        <w:spacing w:lineRule="auto" w:line="240" w:before="0" w:after="0"/>
        <w:ind w:firstLine="720"/>
        <w:jc w:val="both"/>
        <w:rPr>
          <w:rFonts w:ascii="Times New Roman" w:hAnsi="Times New Roman" w:eastAsia="Arial Unicode MS" w:cs="Times New Roman"/>
          <w:sz w:val="18"/>
          <w:szCs w:val="18"/>
          <w:lang w:eastAsia="ru-RU"/>
        </w:rPr>
      </w:pPr>
      <w:r>
        <w:rPr>
          <w:rFonts w:eastAsia="Arial Unicode MS" w:cs="Times New Roman" w:ascii="Times New Roman" w:hAnsi="Times New Roman"/>
          <w:sz w:val="18"/>
          <w:szCs w:val="18"/>
          <w:lang w:eastAsia="ru-RU"/>
        </w:rPr>
      </w:r>
    </w:p>
    <w:p>
      <w:pPr>
        <w:pStyle w:val="Normal"/>
        <w:widowControl w:val="false"/>
        <w:tabs>
          <w:tab w:val="clear" w:pos="708"/>
          <w:tab w:val="left" w:pos="0" w:leader="none"/>
        </w:tabs>
        <w:snapToGrid w:val="false"/>
        <w:spacing w:lineRule="auto" w:line="240" w:before="120" w:after="120"/>
        <w:contextualSpacing/>
        <w:jc w:val="center"/>
        <w:rPr>
          <w:rFonts w:ascii="Times New Roman" w:hAnsi="Times New Roman"/>
        </w:rPr>
      </w:pPr>
      <w:r>
        <w:rPr>
          <w:rFonts w:eastAsia="Calibri" w:cs="Times New Roman" w:ascii="Times New Roman" w:hAnsi="Times New Roman"/>
          <w:b/>
          <w:sz w:val="18"/>
          <w:szCs w:val="18"/>
        </w:rPr>
        <w:t>1. ПРЕДМЕТ КОНТРАКТА</w:t>
      </w:r>
    </w:p>
    <w:p>
      <w:pPr>
        <w:pStyle w:val="Normal"/>
        <w:widowControl w:val="false"/>
        <w:tabs>
          <w:tab w:val="clear" w:pos="708"/>
          <w:tab w:val="left" w:pos="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 xml:space="preserve">1.1. По настоящему Контракту Заказчик поручает, а Исполнитель принимает на себя обязательство: оказание услуги по организации питания пациентов в </w:t>
      </w:r>
      <w:r>
        <w:rPr>
          <w:rFonts w:eastAsia="Arial Unicode MS" w:cs="Times New Roman" w:ascii="Times New Roman" w:hAnsi="Times New Roman"/>
          <w:color w:val="000000"/>
          <w:sz w:val="18"/>
          <w:szCs w:val="18"/>
          <w:lang w:eastAsia="ru-RU"/>
        </w:rPr>
        <w:t>ФГБУЗ КБ № 8 ФМБА России,</w:t>
      </w:r>
      <w:r>
        <w:rPr>
          <w:rFonts w:eastAsia="Arial Unicode MS" w:cs="Times New Roman" w:ascii="Times New Roman" w:hAnsi="Times New Roman"/>
          <w:sz w:val="18"/>
          <w:szCs w:val="18"/>
          <w:lang w:eastAsia="ru-RU"/>
        </w:rPr>
        <w:t xml:space="preserve"> именуемые в дальнейшем Услуги.</w:t>
      </w:r>
    </w:p>
    <w:p>
      <w:pPr>
        <w:pStyle w:val="Normal"/>
        <w:widowControl w:val="false"/>
        <w:tabs>
          <w:tab w:val="clear" w:pos="708"/>
          <w:tab w:val="left" w:pos="0" w:leader="none"/>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1.2. Оказание услуги осуществляется силами персонала Исполнителя на производственном оборудовании Исполнителя, используя столовую и кухонную посуду и кухонный инвентарь Исполнителя, в помещении Заказчика.</w:t>
      </w:r>
    </w:p>
    <w:p>
      <w:pPr>
        <w:pStyle w:val="Normal"/>
        <w:widowControl w:val="false"/>
        <w:tabs>
          <w:tab w:val="clear" w:pos="708"/>
          <w:tab w:val="left" w:pos="0" w:leader="none"/>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1.3. Приготовление пищи осуществляется из продуктов Исполнителя, ежедневно (в том числе в выходные, праздничные дни, иные нерабочие дни).</w:t>
      </w:r>
      <w:r>
        <w:rPr>
          <w:rFonts w:eastAsia="Arial Unicode MS" w:cs="Times New Roman" w:ascii="Times New Roman" w:hAnsi="Times New Roman"/>
          <w:sz w:val="18"/>
          <w:szCs w:val="18"/>
          <w:lang w:eastAsia="ar-SA"/>
        </w:rPr>
        <w:t xml:space="preserve"> </w:t>
      </w:r>
    </w:p>
    <w:p>
      <w:pPr>
        <w:pStyle w:val="Normal"/>
        <w:widowControl w:val="false"/>
        <w:tabs>
          <w:tab w:val="clear" w:pos="708"/>
          <w:tab w:val="left" w:pos="0" w:leader="none"/>
        </w:tabs>
        <w:snapToGrid w:val="false"/>
        <w:spacing w:lineRule="auto" w:line="240" w:before="0" w:after="0"/>
        <w:ind w:firstLine="709" w:right="-1"/>
        <w:jc w:val="both"/>
        <w:rPr>
          <w:rFonts w:ascii="Times New Roman" w:hAnsi="Times New Roman"/>
        </w:rPr>
      </w:pPr>
      <w:r>
        <w:rPr>
          <w:rFonts w:eastAsia="Arial Unicode MS" w:cs="Times New Roman" w:ascii="Times New Roman" w:hAnsi="Times New Roman"/>
          <w:sz w:val="18"/>
          <w:szCs w:val="18"/>
          <w:lang w:eastAsia="ru-RU"/>
        </w:rPr>
        <w:t xml:space="preserve">1.4. </w:t>
      </w:r>
      <w:r>
        <w:rPr>
          <w:rFonts w:eastAsia="Arial Unicode MS" w:cs="Times New Roman" w:ascii="Times New Roman" w:hAnsi="Times New Roman"/>
          <w:bCs/>
          <w:sz w:val="18"/>
          <w:szCs w:val="18"/>
          <w:lang w:eastAsia="ar-SA"/>
        </w:rPr>
        <w:t xml:space="preserve">Наименование, количество, цена, характеристика (описание), порядок оказания предоставляемой Услуги установлены в спецификации, техническом задании, </w:t>
      </w:r>
      <w:r>
        <w:rPr>
          <w:rFonts w:eastAsia="Arial Unicode MS" w:cs="Times New Roman" w:ascii="Times New Roman" w:hAnsi="Times New Roman"/>
          <w:sz w:val="18"/>
          <w:szCs w:val="18"/>
          <w:lang w:eastAsia="ru-RU"/>
        </w:rPr>
        <w:t>которые являются неотъемлемой частью настоящего Контракта (соответственно Приложения №1, №2 к настоящему Контракту).</w:t>
      </w:r>
    </w:p>
    <w:p>
      <w:pPr>
        <w:pStyle w:val="Normal"/>
        <w:widowControl w:val="false"/>
        <w:tabs>
          <w:tab w:val="clear" w:pos="708"/>
          <w:tab w:val="left" w:pos="0" w:leader="none"/>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1</w:t>
      </w:r>
      <w:r>
        <w:rPr>
          <w:rFonts w:eastAsia="Arial Unicode MS" w:cs="Times New Roman" w:ascii="Times New Roman" w:hAnsi="Times New Roman"/>
          <w:sz w:val="18"/>
          <w:szCs w:val="18"/>
          <w:shd w:fill="FFFFFF" w:val="clear"/>
          <w:lang w:eastAsia="ru-RU"/>
        </w:rPr>
        <w:t xml:space="preserve">.5. Место оказания услуг: приготовление пищи должно осуществляться на территории Заказчика, по адресу: Калужская область, </w:t>
      </w:r>
      <w:r>
        <w:rPr>
          <w:rFonts w:eastAsia="Arial Unicode MS" w:cs="Times New Roman" w:ascii="Times New Roman" w:hAnsi="Times New Roman"/>
          <w:color w:val="000000"/>
          <w:sz w:val="18"/>
          <w:szCs w:val="18"/>
          <w:shd w:fill="FFFFFF" w:val="clear"/>
          <w:lang w:eastAsia="ru-RU"/>
        </w:rPr>
        <w:t>г. Обнинск, пр. Ленина, д. 85, корп. 25 (Пищеблок)</w:t>
      </w:r>
    </w:p>
    <w:p>
      <w:pPr>
        <w:pStyle w:val="Normal"/>
        <w:widowControl w:val="false"/>
        <w:tabs>
          <w:tab w:val="clear" w:pos="708"/>
          <w:tab w:val="left" w:pos="0" w:leader="none"/>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shd w:fill="FFFFFF" w:val="clear"/>
          <w:lang w:eastAsia="ru-RU"/>
        </w:rPr>
        <w:t xml:space="preserve"> </w:t>
      </w:r>
      <w:r>
        <w:rPr>
          <w:rFonts w:eastAsia="Arial Unicode MS" w:cs="Times New Roman" w:ascii="Times New Roman" w:hAnsi="Times New Roman"/>
          <w:sz w:val="18"/>
          <w:szCs w:val="18"/>
          <w:shd w:fill="FFFFFF" w:val="clear"/>
          <w:lang w:eastAsia="ru-RU"/>
        </w:rPr>
        <w:t xml:space="preserve">Доставка питания должна осуществляться по адресу: Калужская область, г. Обнинск, пр. Ленина, 85. </w:t>
      </w:r>
    </w:p>
    <w:p>
      <w:pPr>
        <w:pStyle w:val="Normal"/>
        <w:widowControl w:val="false"/>
        <w:tabs>
          <w:tab w:val="clear" w:pos="708"/>
          <w:tab w:val="left" w:pos="0" w:leader="none"/>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shd w:fill="FFFFFF" w:val="clear"/>
          <w:lang w:eastAsia="ru-RU"/>
        </w:rPr>
        <w:t>1.6. Доставка готового лечебного питания осуществляется Исполнителем до пункта раздачи силами, транспортом, в таре (Термосах, гастроемкостей из нержавеющей стали) и за счет средств Исполнителя. (Терапия 1, Терапия 2, Терапия 3, Терапия 5, Гинекология, ОПБ, Родильный дом, Инфекция, Окулисты, Хирургия 1, Хирургия 2, Травма, Неврология, Психиатрия, Наркология, Реанимация, Онкология, Детство 1, Детство 3)</w:t>
      </w:r>
    </w:p>
    <w:p>
      <w:pPr>
        <w:pStyle w:val="Normal"/>
        <w:widowControl w:val="false"/>
        <w:tabs>
          <w:tab w:val="clear" w:pos="708"/>
          <w:tab w:val="left" w:pos="0" w:leader="none"/>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 xml:space="preserve">Условия транспортировки готового лечебного питания должно соответствовать требованиям законодательства РФ и нормативной документации. </w:t>
      </w:r>
    </w:p>
    <w:p>
      <w:pPr>
        <w:pStyle w:val="Normal"/>
        <w:widowControl w:val="false"/>
        <w:tabs>
          <w:tab w:val="clear" w:pos="708"/>
          <w:tab w:val="left" w:pos="0" w:leader="none"/>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График выдачи готового лечебного питания установлен в Приложении № 2 - Описание объекта закупки (далее - Техническое задание) к настоящему контракту.</w:t>
      </w:r>
    </w:p>
    <w:p>
      <w:pPr>
        <w:pStyle w:val="Normal"/>
        <w:widowControl w:val="false"/>
        <w:tabs>
          <w:tab w:val="clear" w:pos="708"/>
          <w:tab w:val="left" w:pos="6560" w:leader="none"/>
        </w:tabs>
        <w:spacing w:lineRule="auto" w:line="276" w:before="120" w:after="120"/>
        <w:contextualSpacing/>
        <w:jc w:val="both"/>
        <w:rPr>
          <w:rFonts w:ascii="Times New Roman" w:hAnsi="Times New Roman" w:eastAsia="Calibri" w:cs="Times New Roman"/>
          <w:b/>
          <w:sz w:val="18"/>
          <w:szCs w:val="18"/>
        </w:rPr>
      </w:pPr>
      <w:r>
        <w:rPr>
          <w:rFonts w:eastAsia="Calibri" w:cs="Times New Roman" w:ascii="Times New Roman" w:hAnsi="Times New Roman"/>
          <w:b/>
          <w:sz w:val="18"/>
          <w:szCs w:val="18"/>
        </w:rPr>
      </w:r>
    </w:p>
    <w:p>
      <w:pPr>
        <w:pStyle w:val="Normal"/>
        <w:widowControl w:val="false"/>
        <w:tabs>
          <w:tab w:val="clear" w:pos="708"/>
          <w:tab w:val="left" w:pos="6560" w:leader="none"/>
        </w:tabs>
        <w:spacing w:lineRule="auto" w:line="276" w:before="120" w:after="120"/>
        <w:contextualSpacing/>
        <w:jc w:val="center"/>
        <w:rPr>
          <w:rFonts w:ascii="Times New Roman" w:hAnsi="Times New Roman"/>
        </w:rPr>
      </w:pPr>
      <w:r>
        <w:rPr>
          <w:rFonts w:eastAsia="Calibri" w:cs="Times New Roman" w:ascii="Times New Roman" w:hAnsi="Times New Roman"/>
          <w:b/>
          <w:sz w:val="18"/>
          <w:szCs w:val="18"/>
        </w:rPr>
        <w:t xml:space="preserve">2. УСЛОВИЯ ОКАЗАНИЯ УСЛУГ, ТРЕБОВАНИЯ К КАЧЕСТВУ УСЛУГ, </w:t>
      </w:r>
    </w:p>
    <w:p>
      <w:pPr>
        <w:pStyle w:val="Normal"/>
        <w:widowControl w:val="false"/>
        <w:tabs>
          <w:tab w:val="clear" w:pos="708"/>
          <w:tab w:val="left" w:pos="6560" w:leader="none"/>
        </w:tabs>
        <w:spacing w:lineRule="auto" w:line="276" w:before="120" w:after="120"/>
        <w:contextualSpacing/>
        <w:jc w:val="center"/>
        <w:rPr>
          <w:rFonts w:ascii="Times New Roman" w:hAnsi="Times New Roman"/>
        </w:rPr>
      </w:pPr>
      <w:r>
        <w:rPr>
          <w:rFonts w:eastAsia="Calibri" w:cs="Times New Roman" w:ascii="Times New Roman" w:hAnsi="Times New Roman"/>
          <w:b/>
          <w:sz w:val="18"/>
          <w:szCs w:val="18"/>
        </w:rPr>
        <w:t>ТРЕБОВАНИЯ К ИХ БЕЗОПАСНОСТИ</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b/>
          <w:sz w:val="18"/>
          <w:szCs w:val="18"/>
          <w:lang w:eastAsia="ar-SA"/>
        </w:rPr>
        <w:t>2.1. Общие требования к оказанию услуг, их качеству.</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2.1.1. Качество услуги и организация питания должны соответствовать требованиям следующих нормативных документов:</w:t>
      </w:r>
    </w:p>
    <w:p>
      <w:pPr>
        <w:pStyle w:val="Normal"/>
        <w:widowControl w:val="false"/>
        <w:spacing w:lineRule="auto" w:line="240" w:before="0" w:after="0"/>
        <w:ind w:firstLine="387"/>
        <w:jc w:val="both"/>
        <w:rPr>
          <w:rFonts w:ascii="Times New Roman" w:hAnsi="Times New Roman"/>
        </w:rPr>
      </w:pPr>
      <w:r>
        <w:rPr>
          <w:rFonts w:ascii="Times New Roman" w:hAnsi="Times New Roman"/>
          <w:sz w:val="18"/>
          <w:szCs w:val="18"/>
        </w:rPr>
        <w:t>Питание в отделениях должно быть организовано в соответствии с нормативно-правовыми документами, инструкциями по организации лечебного питания в лечебно-профилактических учреждениях РФ по меню-заданию, составленному и утвержденному «Заказчиком»:</w:t>
      </w:r>
    </w:p>
    <w:p>
      <w:pPr>
        <w:pStyle w:val="Normal"/>
        <w:widowControl w:val="false"/>
        <w:numPr>
          <w:ilvl w:val="0"/>
          <w:numId w:val="3"/>
        </w:numPr>
        <w:spacing w:lineRule="auto" w:line="240" w:before="0" w:after="0"/>
        <w:ind w:firstLine="245" w:left="0"/>
        <w:jc w:val="both"/>
        <w:rPr>
          <w:rFonts w:ascii="Times New Roman" w:hAnsi="Times New Roman"/>
        </w:rPr>
      </w:pPr>
      <w:r>
        <w:rPr>
          <w:rFonts w:ascii="Times New Roman" w:hAnsi="Times New Roman"/>
          <w:sz w:val="18"/>
          <w:szCs w:val="18"/>
        </w:rPr>
        <w:t>Федеральным законом от 21.11.2011 № 323-ФЗ «Об основах охраны здоровья граждан в Российской Федерации»;</w:t>
      </w:r>
    </w:p>
    <w:p>
      <w:pPr>
        <w:pStyle w:val="Normal"/>
        <w:widowControl w:val="false"/>
        <w:numPr>
          <w:ilvl w:val="0"/>
          <w:numId w:val="3"/>
        </w:numPr>
        <w:spacing w:lineRule="auto" w:line="240" w:before="0" w:after="0"/>
        <w:ind w:firstLine="245" w:left="0"/>
        <w:jc w:val="both"/>
        <w:rPr>
          <w:rFonts w:ascii="Times New Roman" w:hAnsi="Times New Roman"/>
        </w:rPr>
      </w:pPr>
      <w:r>
        <w:rPr>
          <w:rFonts w:ascii="Times New Roman" w:hAnsi="Times New Roman"/>
          <w:sz w:val="18"/>
          <w:szCs w:val="18"/>
        </w:rPr>
        <w:t>Федеральным законом от 02.01.2000 № 29-ФЗ «О качестве и безопасности пищевых продуктов»;</w:t>
      </w:r>
    </w:p>
    <w:p>
      <w:pPr>
        <w:pStyle w:val="Normal"/>
        <w:widowControl w:val="false"/>
        <w:numPr>
          <w:ilvl w:val="0"/>
          <w:numId w:val="3"/>
        </w:numPr>
        <w:spacing w:lineRule="auto" w:line="240" w:before="0" w:after="0"/>
        <w:ind w:firstLine="245" w:left="0"/>
        <w:jc w:val="both"/>
        <w:rPr>
          <w:rFonts w:ascii="Times New Roman" w:hAnsi="Times New Roman"/>
        </w:rPr>
      </w:pPr>
      <w:r>
        <w:rPr>
          <w:rFonts w:ascii="Times New Roman" w:hAnsi="Times New Roman"/>
          <w:sz w:val="18"/>
          <w:szCs w:val="18"/>
        </w:rPr>
        <w:t>Федеральным законом от 30.03.1999 № 52-ФЗ «О санитарно-эпидемиологическом благополучии населения»;</w:t>
      </w:r>
    </w:p>
    <w:p>
      <w:pPr>
        <w:pStyle w:val="Normal"/>
        <w:widowControl w:val="false"/>
        <w:numPr>
          <w:ilvl w:val="0"/>
          <w:numId w:val="3"/>
        </w:numPr>
        <w:spacing w:lineRule="auto" w:line="240" w:before="0" w:after="0"/>
        <w:ind w:firstLine="245" w:left="0"/>
        <w:jc w:val="both"/>
        <w:rPr>
          <w:rFonts w:ascii="Times New Roman" w:hAnsi="Times New Roman"/>
        </w:rPr>
      </w:pPr>
      <w:r>
        <w:rPr>
          <w:rFonts w:ascii="Times New Roman" w:hAnsi="Times New Roman"/>
          <w:sz w:val="18"/>
          <w:szCs w:val="18"/>
        </w:rPr>
        <w:t>Приказом Министерства здравоохранения РФ от 21.06.2013г № 395н «Об утверждении норм лечебного питания»;</w:t>
      </w:r>
    </w:p>
    <w:p>
      <w:pPr>
        <w:pStyle w:val="Normal"/>
        <w:widowControl w:val="false"/>
        <w:numPr>
          <w:ilvl w:val="0"/>
          <w:numId w:val="3"/>
        </w:numPr>
        <w:spacing w:lineRule="auto" w:line="240" w:before="0" w:after="0"/>
        <w:ind w:firstLine="245" w:left="0"/>
        <w:jc w:val="both"/>
        <w:rPr>
          <w:rFonts w:ascii="Times New Roman" w:hAnsi="Times New Roman"/>
        </w:rPr>
      </w:pPr>
      <w:r>
        <w:rPr>
          <w:rFonts w:ascii="Times New Roman" w:hAnsi="Times New Roman"/>
          <w:sz w:val="18"/>
          <w:szCs w:val="18"/>
        </w:rPr>
        <w:t>Приказом Министерства здравоохранения РФ от 05.08.2003 № 330 «О мерах по совершенствованию лечебного питания в лечебно-профилактических учреждениях Российской Федерации»;</w:t>
      </w:r>
    </w:p>
    <w:p>
      <w:pPr>
        <w:pStyle w:val="Normal"/>
        <w:widowControl w:val="false"/>
        <w:numPr>
          <w:ilvl w:val="0"/>
          <w:numId w:val="3"/>
        </w:numPr>
        <w:spacing w:lineRule="auto" w:line="240" w:before="0" w:after="0"/>
        <w:ind w:firstLine="245" w:left="0"/>
        <w:jc w:val="both"/>
        <w:rPr/>
      </w:pPr>
      <w:r>
        <w:rPr>
          <w:rFonts w:ascii="Times New Roman" w:hAnsi="Times New Roman"/>
          <w:sz w:val="18"/>
          <w:szCs w:val="18"/>
        </w:rPr>
        <w:t xml:space="preserve">Санитарными правилами от 27.10.2020г </w:t>
      </w:r>
      <w:hyperlink r:id="rId2">
        <w:r>
          <w:rPr>
            <w:rFonts w:ascii="Times New Roman" w:hAnsi="Times New Roman"/>
            <w:sz w:val="18"/>
            <w:szCs w:val="18"/>
          </w:rPr>
          <w:t>СанПиН 2.3/2.4.3590-20</w:t>
        </w:r>
      </w:hyperlink>
      <w:r>
        <w:rPr>
          <w:rFonts w:ascii="Times New Roman" w:hAnsi="Times New Roman"/>
          <w:sz w:val="18"/>
          <w:szCs w:val="18"/>
        </w:rPr>
        <w:t xml:space="preserve"> «Санитарно-эпидемиологические требования к организации общественного питания населения»;</w:t>
      </w:r>
    </w:p>
    <w:p>
      <w:pPr>
        <w:pStyle w:val="Normal"/>
        <w:widowControl w:val="false"/>
        <w:numPr>
          <w:ilvl w:val="0"/>
          <w:numId w:val="3"/>
        </w:numPr>
        <w:spacing w:lineRule="auto" w:line="240" w:before="0" w:after="0"/>
        <w:ind w:firstLine="245" w:left="0"/>
        <w:jc w:val="both"/>
        <w:rPr>
          <w:rFonts w:ascii="Times New Roman" w:hAnsi="Times New Roman"/>
        </w:rPr>
      </w:pPr>
      <w:r>
        <w:rPr>
          <w:rFonts w:ascii="Times New Roman" w:hAnsi="Times New Roman"/>
          <w:sz w:val="18"/>
          <w:szCs w:val="18"/>
        </w:rPr>
        <w:t>Санитарно-эпидемиологическими правилами и нормативами от 22.05.2003г СанПиН 2.3.2.1324-03 «Гигиенические требования к срокам годности и условиям хранения пищевых продуктов»;</w:t>
      </w:r>
    </w:p>
    <w:p>
      <w:pPr>
        <w:pStyle w:val="Normal"/>
        <w:widowControl w:val="false"/>
        <w:numPr>
          <w:ilvl w:val="0"/>
          <w:numId w:val="3"/>
        </w:numPr>
        <w:spacing w:lineRule="auto" w:line="240" w:before="0" w:after="0"/>
        <w:ind w:firstLine="245" w:left="0"/>
        <w:jc w:val="both"/>
        <w:rPr>
          <w:rFonts w:ascii="Times New Roman" w:hAnsi="Times New Roman"/>
        </w:rPr>
      </w:pPr>
      <w:r>
        <w:rPr>
          <w:rFonts w:ascii="Times New Roman" w:hAnsi="Times New Roman"/>
          <w:sz w:val="18"/>
          <w:szCs w:val="18"/>
        </w:rPr>
        <w:t>Санитарными правилами от 24.12.2020г СанПиН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pPr>
        <w:pStyle w:val="Normal"/>
        <w:widowControl w:val="false"/>
        <w:numPr>
          <w:ilvl w:val="0"/>
          <w:numId w:val="3"/>
        </w:numPr>
        <w:spacing w:lineRule="auto" w:line="240" w:before="0" w:after="0"/>
        <w:ind w:firstLine="245" w:left="0"/>
        <w:jc w:val="both"/>
        <w:rPr>
          <w:rFonts w:ascii="Times New Roman" w:hAnsi="Times New Roman"/>
        </w:rPr>
      </w:pPr>
      <w:r>
        <w:rPr>
          <w:rFonts w:ascii="Times New Roman" w:hAnsi="Times New Roman"/>
          <w:sz w:val="18"/>
          <w:szCs w:val="18"/>
        </w:rPr>
        <w:t>Санитарно-эпидемиологическими правилами от 14.11.2001г СанПиН 2.3.2.1078-01 «Гигиенические требования безопасности и пищевой ценности пищевых продуктов»;</w:t>
      </w:r>
    </w:p>
    <w:p>
      <w:pPr>
        <w:pStyle w:val="Normal"/>
        <w:widowControl w:val="false"/>
        <w:numPr>
          <w:ilvl w:val="0"/>
          <w:numId w:val="3"/>
        </w:numPr>
        <w:spacing w:lineRule="auto" w:line="240" w:before="0" w:after="0"/>
        <w:ind w:firstLine="245" w:left="0"/>
        <w:jc w:val="both"/>
        <w:rPr/>
      </w:pPr>
      <w:r>
        <w:rPr>
          <w:rFonts w:ascii="Times New Roman" w:hAnsi="Times New Roman"/>
          <w:sz w:val="18"/>
          <w:szCs w:val="18"/>
        </w:rPr>
        <w:t xml:space="preserve">Санитарными правилами и нормами от 28.01.2021г </w:t>
      </w:r>
      <w:hyperlink r:id="rId3">
        <w:r>
          <w:rPr>
            <w:rFonts w:ascii="Times New Roman" w:hAnsi="Times New Roman"/>
            <w:sz w:val="18"/>
            <w:szCs w:val="18"/>
          </w:rPr>
          <w:t>СанПиН 3.3686-21</w:t>
        </w:r>
      </w:hyperlink>
      <w:r>
        <w:rPr>
          <w:rFonts w:ascii="Times New Roman" w:hAnsi="Times New Roman"/>
          <w:sz w:val="18"/>
          <w:szCs w:val="18"/>
        </w:rPr>
        <w:t xml:space="preserve"> «Санитарно-эпидемиологические требования по профилактике инфекционных болезней»;</w:t>
      </w:r>
    </w:p>
    <w:p>
      <w:pPr>
        <w:pStyle w:val="Normal"/>
        <w:widowControl w:val="false"/>
        <w:numPr>
          <w:ilvl w:val="0"/>
          <w:numId w:val="3"/>
        </w:numPr>
        <w:spacing w:lineRule="auto" w:line="240" w:before="0" w:after="0"/>
        <w:ind w:firstLine="245" w:left="0"/>
        <w:jc w:val="both"/>
        <w:rPr>
          <w:rFonts w:ascii="Times New Roman" w:hAnsi="Times New Roman"/>
        </w:rPr>
      </w:pPr>
      <w:r>
        <w:rPr>
          <w:rFonts w:ascii="Times New Roman" w:hAnsi="Times New Roman"/>
          <w:sz w:val="18"/>
          <w:szCs w:val="18"/>
        </w:rPr>
        <w:t>Санитарными правилами от 13.07.2001г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p>
    <w:p>
      <w:pPr>
        <w:pStyle w:val="Normal"/>
        <w:widowControl w:val="false"/>
        <w:snapToGrid w:val="false"/>
        <w:spacing w:lineRule="auto" w:line="240" w:before="0" w:after="200"/>
        <w:ind w:firstLine="709"/>
        <w:jc w:val="both"/>
        <w:rPr>
          <w:rFonts w:ascii="Times New Roman" w:hAnsi="Times New Roman"/>
        </w:rPr>
      </w:pPr>
      <w:r>
        <w:rPr>
          <w:rFonts w:eastAsia="Arial Unicode MS" w:cs="Times New Roman" w:ascii="Times New Roman" w:hAnsi="Times New Roman"/>
          <w:kern w:val="2"/>
          <w:sz w:val="18"/>
          <w:szCs w:val="18"/>
          <w:lang w:eastAsia="ar-SA"/>
        </w:rPr>
        <w:t>Техническими регламентами Таможенного союза и Российской Федерации.</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2.1.2. Исполнитель обязан иметь на производстве обязательную документацию в соответствии с Приказом № 330 и Приказом Министерства здравоохранения РФ от 21.06.2013 № 395-н «Об утверждении норм лечебного питания».</w:t>
      </w:r>
    </w:p>
    <w:p>
      <w:pPr>
        <w:pStyle w:val="Normal"/>
        <w:tabs>
          <w:tab w:val="clear" w:pos="708"/>
          <w:tab w:val="left" w:pos="0" w:leader="none"/>
        </w:tabs>
        <w:spacing w:lineRule="auto" w:line="276" w:before="120" w:after="0"/>
        <w:contextualSpacing/>
        <w:jc w:val="both"/>
        <w:rPr>
          <w:rFonts w:ascii="Times New Roman" w:hAnsi="Times New Roman"/>
        </w:rPr>
      </w:pPr>
      <w:r>
        <w:rPr>
          <w:rFonts w:eastAsia="Times New Roman" w:cs="Times New Roman" w:ascii="Times New Roman" w:hAnsi="Times New Roman"/>
          <w:b/>
          <w:sz w:val="18"/>
          <w:szCs w:val="18"/>
          <w:lang w:eastAsia="ar-SA"/>
        </w:rPr>
        <w:tab/>
        <w:t>2.2. Санитарно-гигиенические требования.</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xml:space="preserve">2.2.1. Приготовление готового лечебного питания должно производиться персоналом, состоящим в штате Исполнителя, имеющим соответствующую квалификацию, имеющим навыки приготовления лечебной кулинарии, с наличием подтверждающих документов об образовании и/или присвоении квалификации, личные медицинские книжки установленного образца, в соответствии с действующим законодательством РФ. </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xml:space="preserve">Исполнитель обязан привлекать к своевременному проведению профилактических медицинских осмотров своего персонала только лицензированные медицинские организации. </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Ежедневно перед началом работы персонала, медицинский работник (либо сотрудник, имеющий медицинское образование) Исполнителя обязан проводить визуальный осмотра сотрудников Исполнителя с занесением результатов визуального осмотра в «Журнал здоровья» (форма № 2–ЛП, утвержденная Приказом № 330).</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xml:space="preserve">2.2.2. Исполнитель обязан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а также работников, не прошедших гигиенического обучения. </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Исполнитель несет ответственность за допуск указанных лиц к оказанию услуг по приготовлению лечебного питания, а также при нарушении указанных требований Исполнитель несет уголовную и гражданскую ответственность за распространение инфекционных заболеваний при питании пациентов Заказчика.</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2.2.3 Работники Исполнителя обязаны соблюдать следующие правила личной гигиены:</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оставлять верхнюю одежду, обувь, головной убор, личные вещи в гардеробной;</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перед началом работы тщательно мыть руки с мылом, надевать чистую санитарную одежду, подбирать волосы под колпак или косынку или надевать специальную сеточку для волос;</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работать в чистой санитарной одежде, менять ее по мере загрязнения;</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при посещении туалета снимать санитарную одежду в специально отведенном месте, после посещения туалета тщательно мыть руки с мылом;</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сообщать обо всех случаях заболеваний кишечными инфекциями в семье работника;</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при изготовлении блюд, кулинарных изделий и кондитерских изделий снимать ювелирные украшения, часы и другие бьющиеся предметы, коротко стричь ногти и не покрывать их лаком, не застегивать спецодежду булавками;</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xml:space="preserve">- не курить и не принимать пищу на рабочем месте (прием пищи и курение разрешаются в специально отведенном помещении или месте).  </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Слесари, электромонтеры и другие работники Исполнителя, занятые ремонтными работами в производственных и складских помещениях, обязаны работать в цехах в чистой санитарной (или специальной) одежде, перенося инструменты в специальных закрытых ящиках. При проведении работ должно быть обеспечено исключение загрязнения сырья, полуфабрикатов и готовой продукции.</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2.2.4. Работники пищеблока Исполнителя должны быть обеспечены санитарной одеждой, достаточным количеством моющих, дезинфицирующих средств и других предметов материально технического оснащения.</w:t>
      </w:r>
    </w:p>
    <w:p>
      <w:pPr>
        <w:pStyle w:val="Normal"/>
        <w:widowControl w:val="false"/>
        <w:snapToGrid w:val="false"/>
        <w:spacing w:lineRule="auto" w:line="240" w:before="120" w:after="0"/>
        <w:ind w:firstLine="709"/>
        <w:jc w:val="both"/>
        <w:rPr>
          <w:rFonts w:ascii="Times New Roman" w:hAnsi="Times New Roman"/>
        </w:rPr>
      </w:pPr>
      <w:r>
        <w:rPr>
          <w:rFonts w:eastAsia="Arial Unicode MS" w:cs="Times New Roman" w:ascii="Times New Roman" w:hAnsi="Times New Roman"/>
          <w:b/>
          <w:sz w:val="18"/>
          <w:szCs w:val="18"/>
          <w:lang w:eastAsia="ar-SA"/>
        </w:rPr>
        <w:t>2.3. Требования по организации оказания услуги.</w:t>
      </w:r>
    </w:p>
    <w:p>
      <w:pPr>
        <w:pStyle w:val="Normal"/>
        <w:widowControl w:val="false"/>
        <w:snapToGrid w:val="false"/>
        <w:spacing w:lineRule="auto" w:line="240" w:before="0" w:after="60"/>
        <w:ind w:firstLine="720"/>
        <w:jc w:val="both"/>
        <w:rPr>
          <w:rFonts w:ascii="Times New Roman" w:hAnsi="Times New Roman"/>
        </w:rPr>
      </w:pPr>
      <w:r>
        <w:rPr>
          <w:rFonts w:eastAsia="Times New Roman" w:cs="Times New Roman" w:ascii="Times New Roman" w:hAnsi="Times New Roman"/>
          <w:sz w:val="18"/>
          <w:szCs w:val="18"/>
          <w:lang w:eastAsia="ru-RU"/>
        </w:rPr>
        <w:t>С даты заключения контракта Исполнитель производит:</w:t>
      </w:r>
    </w:p>
    <w:p>
      <w:pPr>
        <w:pStyle w:val="Normal"/>
        <w:widowControl w:val="false"/>
        <w:snapToGrid w:val="false"/>
        <w:spacing w:lineRule="auto" w:line="240" w:before="0" w:after="60"/>
        <w:ind w:firstLine="720"/>
        <w:jc w:val="both"/>
        <w:rPr>
          <w:rFonts w:ascii="Times New Roman" w:hAnsi="Times New Roman"/>
        </w:rPr>
      </w:pPr>
      <w:r>
        <w:rPr>
          <w:rFonts w:eastAsia="Times New Roman" w:cs="Times New Roman" w:ascii="Times New Roman" w:hAnsi="Times New Roman"/>
          <w:sz w:val="18"/>
          <w:szCs w:val="18"/>
          <w:lang w:eastAsia="ru-RU"/>
        </w:rPr>
        <w:t xml:space="preserve">- Приемку Исполнителем от Заказчика по акту приема-передачи во временное пользование помещений пищеблока, систему автоматической пожарной сигнализации и систем оповещения и управления эвакуацией людей при пожаре на ответственное хранение и правильную эксплуатацию. </w:t>
      </w:r>
      <w:r>
        <w:rPr>
          <w:rFonts w:eastAsia="Times New Roman" w:cs="Times New Roman" w:ascii="Times New Roman" w:hAnsi="Times New Roman"/>
          <w:kern w:val="2"/>
          <w:sz w:val="18"/>
          <w:szCs w:val="18"/>
          <w:lang w:eastAsia="ar-SA"/>
        </w:rPr>
        <w:t xml:space="preserve">Приготовление пищи осуществляется из продуктов Исполнителя, ежедневно (в том числе в выходные, праздничные дни, иные нерабочие дни). </w:t>
      </w:r>
      <w:r>
        <w:rPr>
          <w:rFonts w:eastAsia="Times New Roman" w:cs="Times New Roman" w:ascii="Times New Roman" w:hAnsi="Times New Roman"/>
          <w:sz w:val="18"/>
          <w:szCs w:val="18"/>
          <w:lang w:eastAsia="ru-RU"/>
        </w:rPr>
        <w:t>Проведение всех мероприятий по поддержанию принятых помещений в надлежащем состоянии, в том числе проведение технического обслуживания, ремонтных работ, санитарной обработке проводится Исполнителем своими силами и за свой счет (с последующим возмещением Заказчику затрат за коммунальные услуги).</w:t>
      </w:r>
    </w:p>
    <w:p>
      <w:pPr>
        <w:pStyle w:val="Normal"/>
        <w:spacing w:lineRule="auto" w:line="240" w:before="0" w:after="60"/>
        <w:ind w:firstLine="720"/>
        <w:jc w:val="both"/>
        <w:rPr>
          <w:rFonts w:ascii="Times New Roman" w:hAnsi="Times New Roman"/>
        </w:rPr>
      </w:pPr>
      <w:r>
        <w:rPr>
          <w:rFonts w:eastAsia="Times New Roman" w:cs="Times New Roman" w:ascii="Times New Roman" w:hAnsi="Times New Roman"/>
          <w:sz w:val="18"/>
          <w:szCs w:val="18"/>
          <w:lang w:eastAsia="ru-RU"/>
        </w:rPr>
        <w:t>- Проведение мероприятий по подготовке помещений пищеблока к оказанию услуг.</w:t>
      </w:r>
    </w:p>
    <w:p>
      <w:pPr>
        <w:pStyle w:val="Normal"/>
        <w:spacing w:lineRule="auto" w:line="240" w:before="0" w:after="60"/>
        <w:ind w:firstLine="720"/>
        <w:jc w:val="both"/>
        <w:rPr>
          <w:rFonts w:ascii="Times New Roman" w:hAnsi="Times New Roman"/>
        </w:rPr>
      </w:pPr>
      <w:r>
        <w:rPr>
          <w:rFonts w:eastAsia="Times New Roman" w:cs="Times New Roman" w:ascii="Times New Roman" w:hAnsi="Times New Roman"/>
          <w:sz w:val="18"/>
          <w:szCs w:val="18"/>
          <w:lang w:eastAsia="ru-RU"/>
        </w:rPr>
        <w:t xml:space="preserve">- Доставку, установку и подключение (при необходимости) оборудования и инвентаря, необходимых для оказания услуг (при необходимости). </w:t>
      </w:r>
    </w:p>
    <w:p>
      <w:pPr>
        <w:pStyle w:val="Normal"/>
        <w:widowControl w:val="false"/>
        <w:snapToGrid w:val="false"/>
        <w:spacing w:lineRule="auto" w:line="240" w:before="0" w:after="60"/>
        <w:ind w:firstLine="720"/>
        <w:jc w:val="both"/>
        <w:rPr>
          <w:rFonts w:ascii="Times New Roman" w:hAnsi="Times New Roman"/>
        </w:rPr>
      </w:pPr>
      <w:r>
        <w:rPr>
          <w:rFonts w:eastAsia="Times New Roman" w:cs="Times New Roman" w:ascii="Times New Roman" w:hAnsi="Times New Roman"/>
          <w:kern w:val="2"/>
          <w:sz w:val="18"/>
          <w:szCs w:val="18"/>
          <w:lang w:eastAsia="ar-SA"/>
        </w:rPr>
        <w:t>Общая площадь помещений пищеблока, передаваемых во временное пользование составляет: 1 433,4</w:t>
      </w:r>
      <w:r>
        <w:rPr>
          <w:rFonts w:eastAsia="Times New Roman" w:cs="Times New Roman" w:ascii="Times New Roman" w:hAnsi="Times New Roman"/>
          <w:kern w:val="2"/>
          <w:sz w:val="18"/>
          <w:szCs w:val="18"/>
          <w:shd w:fill="FFFFFF" w:val="clear"/>
          <w:lang w:eastAsia="ar-SA"/>
        </w:rPr>
        <w:t xml:space="preserve"> м</w:t>
      </w:r>
      <w:r>
        <w:rPr>
          <w:rFonts w:eastAsia="Times New Roman" w:cs="Times New Roman" w:ascii="Times New Roman" w:hAnsi="Times New Roman"/>
          <w:kern w:val="2"/>
          <w:sz w:val="18"/>
          <w:szCs w:val="18"/>
          <w:shd w:fill="FFFFFF" w:val="clear"/>
          <w:vertAlign w:val="superscript"/>
          <w:lang w:eastAsia="ar-SA"/>
        </w:rPr>
        <w:t>2</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2.3.1.  Исполнитель должен постоянно и регулярно проводить в местах оказания услуги (пищеблоки, склады и т.д.) текущие и генеральные уборки, мероприятия по дезинфекции, дезинсекции и дератизации. Предоставлять по требованию Заказчика акты выполненных работ по дезинфекции, дератизации, дезинсекции.</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 xml:space="preserve">2.3.2. Исполнитель должен обеспечивать строгое соблюдение санитарно-гигиенических норм и требований к водоснабжению и канализации,  требований к условиям работы в производственных помещениях,  требований к устройству и содержанию производственных, складских и вспомогательных помещений,  требований к оборудованию и инвентарю, посуде и таре, требований к транспортировке, приему и хранению сырья, пищевых продуктов, требований к обработке сырья и производству продукции, требований к отпуску готовых блюд и правил доставки готовой пищи, санитарные требования к личной гигиене персонала организации, организации производственного контроля  в соответствии с  действующим законодательством. </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 xml:space="preserve">2.3.3. Предоставлять Заказчику результаты (протоколы) лабораторных исследований по производственному контролю за соблюдением санитарных правил и выполнением санитарно-противоэпидемических (профилактических) мероприятий. </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2.3.4. Исполнитель должен соблюдать требования противопожарной безопасности, требования техники безопасности и охраны труда, правила внутреннего распорядка.</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2.3.5. Исполнитель обязан обеспечивать сохранность и соответствие используемых при оказании услуг производственных, складских, служебных, бытовых помещений, а также оборудования и инвентаря требованиям законодательства (включая нормативно-технические и санитарно-гигиенические требования).</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2.3.6. Для приготовления и хранения готовой пищи Исполнитель обязан использовать посуду из нержавеющей стали и алюминия. Алюминиевую посуду можно использовать только для приготовления и кратковременного хранения блюд. Не допускается использовать для приготовления и хранения блюд эмалированную посуду, имеющую повреждения и сколы.</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2.3.7. Для обработки посуды Исполнитель обязан использовать моющие, чистящие и дезинфицирующие средства в достаточном количестве с месячным запасом, разрешенные к применению на предприятиях общественного питания в установленном порядке. В моечных отделениях Исполнитель обязан вывесить инструкцию о правилах мытья посуды и инвентаря с указанием концентраций и объемов, применяемых моющих и дезинфицирующих средств и неукоснительно ее соблюдать.</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 xml:space="preserve">2.3.8. Исполнитель обязан собирать отходы класса А в специальную промаркированную тару (ведра, бачки с крышками, контейнер с крышкой), которую помещают в специально выделенные для этой цели помещения, и вывозить в установленном порядке.  Исполнитель представляет Заказчику копию договора на вывоз отходов класса А, с указанием кратности вывоза и объемов. </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Бачки и ведра после удаления отходов должны промываться моющими и дезинфицирующими средствами, ополаскиваться горячей водой 40-50C° и просушиваться.</w:t>
      </w:r>
    </w:p>
    <w:p>
      <w:pPr>
        <w:pStyle w:val="Normal"/>
        <w:widowControl w:val="false"/>
        <w:snapToGrid w:val="false"/>
        <w:spacing w:lineRule="auto" w:line="240" w:before="120" w:after="0"/>
        <w:ind w:firstLine="709"/>
        <w:jc w:val="both"/>
        <w:rPr>
          <w:rFonts w:ascii="Times New Roman" w:hAnsi="Times New Roman"/>
        </w:rPr>
      </w:pPr>
      <w:r>
        <w:rPr>
          <w:rFonts w:eastAsia="Arial Unicode MS" w:cs="Times New Roman" w:ascii="Times New Roman" w:hAnsi="Times New Roman"/>
          <w:b/>
          <w:sz w:val="18"/>
          <w:szCs w:val="18"/>
          <w:lang w:eastAsia="ar-SA"/>
        </w:rPr>
        <w:t xml:space="preserve">2.4. </w:t>
      </w:r>
      <w:r>
        <w:rPr>
          <w:rFonts w:eastAsia="Arial Unicode MS" w:cs="Times New Roman" w:ascii="Times New Roman" w:hAnsi="Times New Roman"/>
          <w:b/>
          <w:bCs/>
          <w:sz w:val="18"/>
          <w:szCs w:val="18"/>
          <w:lang w:eastAsia="ar-SA"/>
        </w:rPr>
        <w:t>Требования к сырью и пищевым продуктам, используемым для организации питания.</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xml:space="preserve">2.4.1.  Продукты, которые будут использоваться при приготовлении лечебного питания должны иметь сертификаты соответствия, декларации соответствия, подлинники ветеринарных справок или свидетельств на продукты животного происхождения, с указанием даты выработки, сроков и условий хранения продукции, удостоверения качества и безопасности пищевых продуктов, материалов и изделий, протоколы испытаний об отсутствии ГМО, гигиенические сертификаты, карантинные свидетельства, а также иные документы, предусмотренные законодательством РФ. Дата выработки продукции в документах должна соответствовать дате на товарном ярлыке упаковки используемой продукции. </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xml:space="preserve">Поступающие продукты питания должны соответствовать требованиям технических регламентов, нормативной, технической документации и сопровождаться документами, подтверждающими их безопасность, находиться в чистой таре. </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 xml:space="preserve">2.4.2. Качество и безопасность продуктов, приобретаемых Исполнителем для приготовления лечебного питания должны быть пригодными для использования в пищу, безопасными, соответствовать требованиям стандартов, медико-биологическим нормам и требованиям к обеспечению качества и безопасности пищевых продуктов, установленных </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Федеральным законом от 02.01.2000 г. №29-ФЗ «О качестве и безопасности пищевых продуктов», санитарно-эпидемиологическим правилам и нормативам 2.5.2.1078-01 «Продовольственное сырье и пищевые продукты. Гигиенические требования безопасности и пищевой ценности пищевых продуктов», технических регламентов Таможенного союза, Единым санитарно-эпидемиологическим и гигиенически требования к товарам, подлежащим санитарно-эпидемиологическому надзору (контролю), утвержденным решением Комиссии таможенного союза от 28.05.2010 № 299, нормативной документации, технической документации изготовителя.</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ru-RU"/>
        </w:rPr>
        <w:t>Пищевые продукты не должны содержать химические консерванты - сорбиновую кислоту и ее соли, бензоат натрия, сернистый ангидрид и другие (пищевые добавки с цифровыми кодами INS Е200-Е266 и Е280-Е283), улучшители вкуса (глутаматов и др.), добавленные фосфаты (соли фосфорной кислоты). В качестве красителей (окрашивающих ингредиентов) могут использоваться только натуральные фруктовые и овощные соки, пюре или порошки, какао, окрашенные витаминные препараты, в том числе каротиноидов (Е160а), рибофлавина (Е101), витаминные (витаминно-минеральные) премиксы (в количествах, не допускающих превышения установленных физиологических норм потребления витаминов), а также натуральные красители, полученные из овощей, плодов, ягод (в том числе с кодами INS Е-140, Е-160-163).</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xml:space="preserve">2.4.3. Составлять карточку-раскладку по форме № 1-85 на каждое приготовленное блюдо лечебного питания с предоставлением одного экземпляра Заказчику. </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Предоставлять «Заказчику» утвержденное «Исполнителем» меню-раскладку (форма № 44-МЗ) составленное согласно сводному семидневному меню с учетом среднесуточного набора продуктов питания.</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2.4.4. Продукты питания должны сопровождаться документами, удостоверяющими их качество и безопасность (декларация о соответствии, подлинники ветеринарных справок или свидетельств и т.д.), с указанием даты выработки, сроков и условий хранения продукции. Сопроводительный документ на продукты питания Исполнитель обязан сохранять до конца реализации продукта.</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2.4.5. Исполнитель обязан обеспечивать хранение продуктов на складе в соответствии с санитарно-гигиеническими требованиями, требованиям нормативной документации и технической документации изготовителя, соблюдая сроки и условия хранения пищевых продуктов на складе и цехах пищеблока, а также вести «Журнал бракеража пищевых продуктов и продовольственного сырья» (форма _____________).</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2.4.6. При отсутствии какого либо продукта на пищеблоке (на складе пищеблока), предусмотренного семидневным меню, Исполнитель обязан предусмотреть возможность замены и согласовать замену с Заказчиком одного продукта (блюда) другим при сохранении химического состава и энергетической ценности используемых лечебных рационов в соответствии с положениями таблицы 6 «Взаимозаменяемость продуктов при приготовлении диетических блюд», таблицы 7 «Замена продуктов по белкам и углеводам» Приложения №4 «Инструкция по организации лечебного питания в лечебно-профилактических учреждениях» к Приказу Минздрава РФ от 05.08.2003 №330.</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xml:space="preserve">Замена продуктов производиться только при чрезвычайной ситуации: при недопоставке продуктов, поставке производителем некачественного продукта и т.д. </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xml:space="preserve">2.4.7. На случай возникновения чрезвычайных ситуаций технического, природного, техногенного и военного характера, Исполнитель должен обеспечить хранение на складских площадях пищеблока неснижаемый запас пищевых продуктов в размере трехсуточной потребности Заказчика на численность стационарных пациентов Заказчика. Ассортимент продовольствия неснижаемого запаса Исполнитель должен согласовывать с Заказчиком. </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По требованию Заказчика представлять хранимые на складах пищеблока продукты питания, для определения количества фактически хранимых продуктов питания и сравнения полученных данных с нормой содержания продуктов питания неснижаемого запаса.</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2.4.8. Хранение пищевых продуктов и сырья должно осуществляться в специально оборудованных помещениях, сооружениях, которые должны соответствовать требованиям строительных, санитарных и ветеринарных правил и норм. Условия и сроки хранения продуктов должны соответствовать требованиям санитарных правил СанПиН 2.3.2.1324-03 «Гигиенические требования к срокам годности и условиям хранения пищевых продуктов». Хранение особо скоропортящихся продуктов осуществляется в соответствии с гигиеническими требованиями, предъявляемыми к условиям, срокам хранения особо скоропортящихся продуктов.</w:t>
      </w:r>
    </w:p>
    <w:p>
      <w:pPr>
        <w:pStyle w:val="Normal"/>
        <w:tabs>
          <w:tab w:val="clear" w:pos="708"/>
          <w:tab w:val="left" w:pos="0" w:leader="none"/>
        </w:tabs>
        <w:spacing w:lineRule="auto" w:line="276" w:before="120" w:after="0"/>
        <w:ind w:firstLine="709"/>
        <w:contextualSpacing/>
        <w:jc w:val="both"/>
        <w:rPr>
          <w:rFonts w:ascii="Times New Roman" w:hAnsi="Times New Roman"/>
        </w:rPr>
      </w:pPr>
      <w:r>
        <w:rPr>
          <w:rFonts w:eastAsia="Times New Roman" w:cs="Times New Roman" w:ascii="Times New Roman" w:hAnsi="Times New Roman"/>
          <w:b/>
          <w:sz w:val="18"/>
          <w:szCs w:val="18"/>
          <w:lang w:eastAsia="ar-SA"/>
        </w:rPr>
        <w:t>2.5. Технология приготовления пищи.</w:t>
      </w:r>
    </w:p>
    <w:p>
      <w:pPr>
        <w:pStyle w:val="Normal"/>
        <w:widowControl w:val="false"/>
        <w:tabs>
          <w:tab w:val="clear" w:pos="708"/>
          <w:tab w:val="left" w:pos="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2.5.1. В целях предупреждения возникновения и распространения инфекционных и неинфекционных заболеваний (отравлений) Исполнитель обязан осуществлять постоянный технологический и санитарно-гигиенический контроль и обеспечить качество и безопасность процессов производства на всех этапах приготовления лечебного питания от поступления сырья до приготовления питания в соответствии с государственными стандартами, техническими регламентами, санитарными и ветеринарными   правилами и нормами.</w:t>
      </w:r>
    </w:p>
    <w:p>
      <w:pPr>
        <w:pStyle w:val="Normal"/>
        <w:widowControl w:val="false"/>
        <w:snapToGrid w:val="false"/>
        <w:spacing w:lineRule="auto" w:line="240" w:before="120" w:after="0"/>
        <w:ind w:firstLine="709"/>
        <w:jc w:val="both"/>
        <w:rPr>
          <w:rFonts w:ascii="Times New Roman" w:hAnsi="Times New Roman"/>
        </w:rPr>
      </w:pPr>
      <w:r>
        <w:rPr>
          <w:rFonts w:eastAsia="Arial Unicode MS" w:cs="Times New Roman" w:ascii="Times New Roman" w:hAnsi="Times New Roman"/>
          <w:b/>
          <w:sz w:val="18"/>
          <w:szCs w:val="18"/>
          <w:lang w:eastAsia="ar-SA"/>
        </w:rPr>
        <w:t>2.6. Требования к транспортировке.</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 xml:space="preserve">2.6.1. Исполнитель обязан осуществлять транспортировку сырья и пищевых продуктов в соответствии с санитарно-гигиеническими требованиями. </w:t>
      </w:r>
    </w:p>
    <w:p>
      <w:pPr>
        <w:pStyle w:val="Normal"/>
        <w:tabs>
          <w:tab w:val="clear" w:pos="708"/>
          <w:tab w:val="left" w:pos="0" w:leader="none"/>
        </w:tabs>
        <w:spacing w:lineRule="auto" w:line="276" w:before="0" w:after="0"/>
        <w:ind w:firstLine="709"/>
        <w:contextualSpacing/>
        <w:jc w:val="both"/>
        <w:rPr>
          <w:rFonts w:ascii="Times New Roman" w:hAnsi="Times New Roman"/>
        </w:rPr>
      </w:pPr>
      <w:r>
        <w:rPr>
          <w:rFonts w:eastAsia="Times New Roman" w:cs="Times New Roman" w:ascii="Times New Roman" w:hAnsi="Times New Roman"/>
          <w:sz w:val="18"/>
          <w:szCs w:val="18"/>
          <w:lang w:eastAsia="ar-SA"/>
        </w:rPr>
        <w:t>2.6.2. В целях предупреждения возникновения и распространения инфекционных и неинфекционных заболеваний (отравлений) Исполнитель обязуется производить транспортирование сырья и пищевых продуктов специальным, чистым транспортом, прошедшим санитарную обработку, а скоропортящиеся и особо скоропортящиеся продукты транспортировать охлаждаемым или изотермическим транспортом, обеспечивающим сохранение температурных режимов транспортировки. Для предотвращения возникновения и распространения инфекционных и неинфекционных заболеваний (отравлений) транспортирование Исполнителем пищевых продуктов совместно с токсичными, остро пахнущими, радиоактивными и другими опасными веществами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pPr>
        <w:pStyle w:val="Normal"/>
        <w:widowControl w:val="false"/>
        <w:tabs>
          <w:tab w:val="clear" w:pos="708"/>
          <w:tab w:val="left" w:pos="0" w:leader="none"/>
        </w:tabs>
        <w:snapToGrid w:val="false"/>
        <w:spacing w:lineRule="auto" w:line="240" w:before="120" w:after="0"/>
        <w:ind w:firstLine="709"/>
        <w:jc w:val="both"/>
        <w:rPr>
          <w:rFonts w:ascii="Times New Roman" w:hAnsi="Times New Roman"/>
        </w:rPr>
      </w:pPr>
      <w:r>
        <w:rPr>
          <w:rFonts w:eastAsia="Arial Unicode MS" w:cs="Times New Roman" w:ascii="Times New Roman" w:hAnsi="Times New Roman"/>
          <w:b/>
          <w:sz w:val="18"/>
          <w:szCs w:val="18"/>
          <w:lang w:eastAsia="ar-SA"/>
        </w:rPr>
        <w:t>2.7. Требования к результатам оказанных услуг.</w:t>
      </w:r>
    </w:p>
    <w:p>
      <w:pPr>
        <w:pStyle w:val="Normal"/>
        <w:widowControl w:val="false"/>
        <w:tabs>
          <w:tab w:val="clear" w:pos="708"/>
          <w:tab w:val="left" w:pos="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2.7.1. Исполнитель обязан организовать и обеспечить приготовление лечебного питания в соответствии с утвержденным Заказчиком семидневным меню, разработанным с учетом калорийности, химического состава диет.</w:t>
      </w:r>
    </w:p>
    <w:p>
      <w:pPr>
        <w:pStyle w:val="Normal"/>
        <w:widowControl w:val="false"/>
        <w:tabs>
          <w:tab w:val="clear" w:pos="708"/>
          <w:tab w:val="left" w:pos="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2.7.2. В случае отсутствия одного из продуктов либо полного набора продуктов, предусмотренного семидневным меню Исполнитель обязан согласовать с ответственным лицом Заказчика замену одного продукта либо полного набора продуктов другим с целью сохранения химического состава и энергетической ценности используемых лечебных рационов.</w:t>
      </w:r>
    </w:p>
    <w:p>
      <w:pPr>
        <w:pStyle w:val="Normal"/>
        <w:widowControl w:val="false"/>
        <w:tabs>
          <w:tab w:val="clear" w:pos="708"/>
          <w:tab w:val="left" w:pos="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 xml:space="preserve">2.7.3. Исполнитель обязан организовать выдачу лечебного питания по весу с выходом блюд и количеством порций и установленным в учреждении Заказчика режимом питания. </w:t>
      </w:r>
    </w:p>
    <w:p>
      <w:pPr>
        <w:pStyle w:val="Normal"/>
        <w:widowControl w:val="false"/>
        <w:tabs>
          <w:tab w:val="clear" w:pos="708"/>
          <w:tab w:val="left" w:pos="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 xml:space="preserve">2.7.4. Исполнитель обязан </w:t>
      </w:r>
      <w:r>
        <w:rPr>
          <w:rFonts w:eastAsia="Arial Unicode MS" w:cs="Times New Roman" w:ascii="Times New Roman" w:hAnsi="Times New Roman"/>
          <w:sz w:val="18"/>
          <w:szCs w:val="18"/>
          <w:lang w:eastAsia="ar-SA" w:bidi="ru-RU"/>
        </w:rPr>
        <w:t>обеспечивать ежедневное проведение бракеража готовой продукции с участием медицинского работника Заказчика и/или уполномоченных лиц Заказчика в соответствии с требованиями действующего законодательства, а также бракераж пищевых продуктов и продовольственного сырья по мере поступления в кладовые пищеблока, ежедневно вести учет температурных и влажностных режимов в кладовых морозильных и холодильных камерах.</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2.7.5. Готовые блюда по качеству и безопасности должны соответствовать требованиям технического регламента, санитарно-эпидемиологическим требованиям, утвержденным рецептурам, технологическим картам, санитарным правилам и иметь удовлетворительные органолептические свойства (вкус, запах, внешний вид).</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2.7.6. При раздаче лечебного питания в пункте раздачи Исполнитель должен соблюдать температурный режим выдаваемой пищи: первые блюда – не ниже 75 °C, вторые блюда – не ниже 65 °C, гарниры – не ниже 65 °C, холодные блюда и напитки – от 7 до 14 °C. Готовые первые и вторые блюда могут находиться на мармите или горячей плите не более 2-3 ч с момента изготовления. Салаты, винегреты, гастрономические продукты, другие холодные блюда и напитки реализуются в охлажденном виде в течение одного часа.</w:t>
      </w:r>
    </w:p>
    <w:p>
      <w:pPr>
        <w:pStyle w:val="Normal"/>
        <w:widowControl w:val="false"/>
        <w:snapToGrid w:val="false"/>
        <w:spacing w:lineRule="auto" w:line="240" w:before="0" w:after="0"/>
        <w:ind w:firstLine="540"/>
        <w:jc w:val="both"/>
        <w:rPr>
          <w:rFonts w:ascii="Times New Roman" w:hAnsi="Times New Roman"/>
        </w:rPr>
      </w:pPr>
      <w:r>
        <w:rPr>
          <w:rFonts w:eastAsia="Arial Unicode MS" w:cs="Times New Roman" w:ascii="Times New Roman" w:hAnsi="Times New Roman"/>
          <w:sz w:val="18"/>
          <w:szCs w:val="18"/>
          <w:lang w:eastAsia="ar-SA"/>
        </w:rPr>
        <w:t xml:space="preserve">2.7.7. </w:t>
      </w:r>
      <w:r>
        <w:rPr>
          <w:rFonts w:eastAsia="Calibri" w:cs="Times New Roman" w:ascii="Times New Roman" w:hAnsi="Times New Roman"/>
          <w:sz w:val="18"/>
          <w:szCs w:val="18"/>
          <w:lang w:eastAsia="ru-RU"/>
        </w:rPr>
        <w:t>Выдача лечебного питания осуществляется только после снятия пробы. Оценку органолептических показателей и качества блюд проводит бракеражная комиссия с участием представителей Исполнителя и Заказчика. При нарушении технологии приготовления пищи, а также в случае неготовности блюдо к выдаче не допускается до устранения выявленных кулинарных недостатков. Результат бракеража регистрируется в журнале бракеража готовой продукции.</w:t>
      </w:r>
    </w:p>
    <w:p>
      <w:pPr>
        <w:pStyle w:val="Normal"/>
        <w:widowControl w:val="false"/>
        <w:snapToGrid w:val="false"/>
        <w:spacing w:lineRule="auto" w:line="240" w:before="0" w:after="0"/>
        <w:ind w:firstLine="540"/>
        <w:jc w:val="both"/>
        <w:rPr>
          <w:rFonts w:ascii="Times New Roman" w:hAnsi="Times New Roman"/>
        </w:rPr>
      </w:pPr>
      <w:r>
        <w:rPr>
          <w:rFonts w:eastAsia="Calibri" w:cs="Times New Roman" w:ascii="Times New Roman" w:hAnsi="Times New Roman"/>
          <w:sz w:val="18"/>
          <w:szCs w:val="18"/>
          <w:lang w:eastAsia="ru-RU"/>
        </w:rPr>
        <w:t>Для членов бракеражной комиссии выделяются отдельные халаты.</w:t>
      </w:r>
    </w:p>
    <w:p>
      <w:pPr>
        <w:pStyle w:val="Normal"/>
        <w:widowControl w:val="false"/>
        <w:snapToGrid w:val="false"/>
        <w:spacing w:lineRule="auto" w:line="240" w:before="0" w:after="0"/>
        <w:ind w:firstLine="540"/>
        <w:jc w:val="both"/>
        <w:rPr>
          <w:rFonts w:ascii="Times New Roman" w:hAnsi="Times New Roman"/>
        </w:rPr>
      </w:pPr>
      <w:r>
        <w:rPr>
          <w:rFonts w:eastAsia="Calibri" w:cs="Times New Roman" w:ascii="Times New Roman" w:hAnsi="Times New Roman"/>
          <w:sz w:val="18"/>
          <w:szCs w:val="18"/>
          <w:lang w:eastAsia="ru-RU"/>
        </w:rPr>
        <w:t>В целях контроля за доброкачественностью и безопасностью приготовленной пищи на пищеблоке Исполнителем отбирается суточная проба от каждой партии приготовленных блюд.</w:t>
      </w:r>
    </w:p>
    <w:p>
      <w:pPr>
        <w:pStyle w:val="Normal"/>
        <w:widowControl w:val="false"/>
        <w:snapToGrid w:val="false"/>
        <w:spacing w:lineRule="auto" w:line="240" w:before="0" w:after="0"/>
        <w:ind w:firstLine="540"/>
        <w:jc w:val="both"/>
        <w:rPr>
          <w:rFonts w:ascii="Times New Roman" w:hAnsi="Times New Roman"/>
        </w:rPr>
      </w:pPr>
      <w:r>
        <w:rPr>
          <w:rFonts w:eastAsia="Calibri" w:cs="Times New Roman" w:ascii="Times New Roman" w:hAnsi="Times New Roman"/>
          <w:sz w:val="18"/>
          <w:szCs w:val="18"/>
          <w:lang w:eastAsia="ru-RU"/>
        </w:rPr>
        <w:t>Отбор суточной пробы проводит медицинский работник (или под его руководством повар) Исполнителя в специально выделенные обеззараженные и промаркированные стеклянные емкости с плотно закрывающимися крышками - отдельно каждое блюдо или кулинарное изделие. Холодные закуски, первые блюда, гарниры и напитки (третьи блюда) отбирают в количестве не менее 100 г. Порционные вторые блюда, биточки, котлеты, сырники, оладьи, колбаса, бутерброды оставляют поштучно, целиком (в объеме одной порции).</w:t>
      </w:r>
    </w:p>
    <w:p>
      <w:pPr>
        <w:pStyle w:val="Normal"/>
        <w:widowControl w:val="false"/>
        <w:snapToGrid w:val="false"/>
        <w:spacing w:lineRule="auto" w:line="240" w:before="0" w:after="0"/>
        <w:ind w:firstLine="540"/>
        <w:jc w:val="both"/>
        <w:rPr>
          <w:rFonts w:ascii="Times New Roman" w:hAnsi="Times New Roman"/>
        </w:rPr>
      </w:pPr>
      <w:r>
        <w:rPr>
          <w:rFonts w:eastAsia="Calibri" w:cs="Times New Roman" w:ascii="Times New Roman" w:hAnsi="Times New Roman"/>
          <w:sz w:val="18"/>
          <w:szCs w:val="18"/>
          <w:lang w:eastAsia="ru-RU"/>
        </w:rPr>
        <w:t>Суточные пробы хранятся не менее 48 часов с момента окончания срока реализации блюд в специально отведенном в холодильнике месте/ холодильнике при температуре +2 - +6 °C.</w:t>
      </w:r>
    </w:p>
    <w:p>
      <w:pPr>
        <w:pStyle w:val="Normal"/>
        <w:widowControl w:val="false"/>
        <w:snapToGrid w:val="false"/>
        <w:spacing w:lineRule="auto" w:line="240" w:before="0" w:after="0"/>
        <w:ind w:firstLine="540"/>
        <w:jc w:val="both"/>
        <w:rPr>
          <w:rFonts w:ascii="Times New Roman" w:hAnsi="Times New Roman"/>
        </w:rPr>
      </w:pPr>
      <w:r>
        <w:rPr>
          <w:rFonts w:eastAsia="Calibri" w:cs="Times New Roman" w:ascii="Times New Roman" w:hAnsi="Times New Roman"/>
          <w:sz w:val="18"/>
          <w:szCs w:val="18"/>
          <w:lang w:eastAsia="ru-RU"/>
        </w:rPr>
        <w:t>Посуда для хранения суточной пробы (емкости и крышки) обрабатывается кипячением в течение 5 минут.</w:t>
      </w:r>
    </w:p>
    <w:p>
      <w:pPr>
        <w:pStyle w:val="Normal"/>
        <w:widowControl w:val="false"/>
        <w:snapToGrid w:val="false"/>
        <w:spacing w:lineRule="auto" w:line="240" w:before="0" w:after="0"/>
        <w:ind w:firstLine="540"/>
        <w:jc w:val="both"/>
        <w:rPr>
          <w:rFonts w:ascii="Times New Roman" w:hAnsi="Times New Roman" w:eastAsia="Calibri" w:cs="Times New Roman"/>
          <w:sz w:val="18"/>
          <w:szCs w:val="18"/>
          <w:lang w:eastAsia="ru-RU"/>
        </w:rPr>
      </w:pPr>
      <w:r>
        <w:rPr>
          <w:rFonts w:eastAsia="Calibri" w:cs="Times New Roman" w:ascii="Times New Roman" w:hAnsi="Times New Roman"/>
          <w:sz w:val="18"/>
          <w:szCs w:val="18"/>
          <w:lang w:eastAsia="ru-RU"/>
        </w:rPr>
      </w:r>
    </w:p>
    <w:p>
      <w:pPr>
        <w:pStyle w:val="Normal"/>
        <w:widowControl w:val="false"/>
        <w:snapToGrid w:val="false"/>
        <w:spacing w:lineRule="auto" w:line="240" w:before="0" w:after="0"/>
        <w:ind w:firstLine="540"/>
        <w:jc w:val="center"/>
        <w:rPr>
          <w:rFonts w:ascii="Times New Roman" w:hAnsi="Times New Roman"/>
        </w:rPr>
      </w:pPr>
      <w:r>
        <w:rPr>
          <w:rFonts w:eastAsia="Arial Unicode MS" w:cs="Times New Roman" w:ascii="Times New Roman" w:hAnsi="Times New Roman"/>
          <w:b/>
          <w:sz w:val="18"/>
          <w:szCs w:val="18"/>
          <w:lang w:eastAsia="ar-SA"/>
        </w:rPr>
        <w:t>3. СРОКИ ОКАЗАНИЯ УСЛУГ</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kern w:val="2"/>
          <w:sz w:val="18"/>
          <w:szCs w:val="18"/>
          <w:lang w:eastAsia="ar-SA"/>
        </w:rPr>
        <w:t xml:space="preserve">3.1. Срок оказания услуг – </w:t>
      </w:r>
      <w:r>
        <w:rPr>
          <w:rFonts w:eastAsia="Arial Unicode MS" w:cs="Times New Roman" w:ascii="Times New Roman" w:hAnsi="Times New Roman"/>
          <w:b/>
          <w:bCs/>
          <w:kern w:val="2"/>
          <w:sz w:val="18"/>
          <w:szCs w:val="18"/>
          <w:lang w:eastAsia="ar-SA"/>
        </w:rPr>
        <w:t>с даты заключения Контракта</w:t>
      </w:r>
      <w:r>
        <w:rPr>
          <w:rFonts w:eastAsia="Arial Unicode MS" w:cs="Times New Roman" w:ascii="Times New Roman" w:hAnsi="Times New Roman"/>
          <w:b/>
          <w:kern w:val="2"/>
          <w:sz w:val="18"/>
          <w:szCs w:val="18"/>
          <w:lang w:eastAsia="ar-SA"/>
        </w:rPr>
        <w:t xml:space="preserve"> и до выборки суммы по контракту.</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kern w:val="2"/>
          <w:sz w:val="18"/>
          <w:szCs w:val="18"/>
          <w:shd w:fill="FFFFFF" w:val="clear"/>
          <w:lang w:eastAsia="ar-SA"/>
        </w:rPr>
        <w:t>3.2.График выдачи блюд Исполнителем ответственному лицу Заказчика на пункте раздачи:</w:t>
      </w:r>
      <w:r>
        <w:rPr>
          <w:rStyle w:val="FootnoteReference"/>
          <w:rFonts w:eastAsia="Arial Unicode MS" w:cs="Times New Roman" w:ascii="Times New Roman" w:hAnsi="Times New Roman"/>
          <w:kern w:val="2"/>
          <w:sz w:val="18"/>
          <w:szCs w:val="18"/>
          <w:shd w:fill="FFFFFF" w:val="clear"/>
          <w:lang w:eastAsia="ar-SA"/>
        </w:rPr>
        <w:footnoteReference w:id="2"/>
      </w:r>
    </w:p>
    <w:p>
      <w:pPr>
        <w:pStyle w:val="Normal"/>
        <w:widowControl w:val="false"/>
        <w:tabs>
          <w:tab w:val="clear" w:pos="708"/>
          <w:tab w:val="left" w:pos="6560" w:leader="none"/>
        </w:tabs>
        <w:snapToGrid w:val="false"/>
        <w:spacing w:lineRule="auto" w:line="240" w:before="0" w:after="0"/>
        <w:ind w:firstLine="1" w:left="708"/>
        <w:jc w:val="both"/>
        <w:rPr>
          <w:rFonts w:ascii="Times New Roman" w:hAnsi="Times New Roman"/>
        </w:rPr>
      </w:pPr>
      <w:r>
        <w:rPr>
          <w:rFonts w:eastAsia="Times New Roman" w:cs="Times New Roman" w:ascii="Times New Roman" w:hAnsi="Times New Roman"/>
          <w:i/>
          <w:kern w:val="2"/>
          <w:sz w:val="18"/>
          <w:szCs w:val="18"/>
          <w:shd w:fill="FFFFFF" w:val="clear"/>
          <w:lang w:eastAsia="ar-SA"/>
        </w:rPr>
        <w:t>завтрак – 8 ч.15 мин – 8 ч. 30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обед – 12 ч. 15 мин. – 12 ч. 30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полдник – 15 ч. 15 мин. – 15 ч. 30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ужин – 17 ч. 15 мин. – 17 ч. 30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kern w:val="2"/>
          <w:sz w:val="18"/>
          <w:szCs w:val="18"/>
          <w:shd w:fill="FFFFFF" w:val="clear"/>
          <w:lang w:eastAsia="ar-SA"/>
        </w:rPr>
        <w:t>3.3. Доставка и раздача готового питания с пункта раздачи по отделениям осуществляется силами, транспортом, в таре и за счет средств Заказчика. Время (режим) организации лечебного питания, согласно правилам внутреннего распорядка стационарных отделений Заказчика:</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завтрак – 8 ч.30 мин – 8 ч.45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обед – 12 ч. 30 мин – 12 ч.45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полдник – 15 ч. 30 мин. – 15 ч. 45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ужин – 17 ч. 30 мин. – 17 ч. 45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eastAsia="Arial Unicode MS" w:cs="Times New Roman"/>
          <w:i/>
          <w:i/>
          <w:kern w:val="2"/>
          <w:sz w:val="18"/>
          <w:szCs w:val="18"/>
          <w:shd w:fill="FFFFFF" w:val="clear"/>
          <w:lang w:eastAsia="ar-SA"/>
        </w:rPr>
      </w:pPr>
      <w:r>
        <w:rPr>
          <w:rFonts w:eastAsia="Arial Unicode MS" w:cs="Times New Roman" w:ascii="Times New Roman" w:hAnsi="Times New Roman"/>
          <w:i/>
          <w:kern w:val="2"/>
          <w:sz w:val="18"/>
          <w:szCs w:val="18"/>
          <w:shd w:fill="FFFFFF" w:val="clear"/>
          <w:lang w:eastAsia="ar-SA"/>
        </w:rPr>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kern w:val="2"/>
          <w:sz w:val="18"/>
          <w:szCs w:val="18"/>
          <w:shd w:fill="FFFFFF" w:val="clear"/>
          <w:lang w:eastAsia="ar-SA"/>
        </w:rPr>
        <w:t xml:space="preserve">3.4. </w:t>
      </w:r>
      <w:r>
        <w:rPr>
          <w:rFonts w:eastAsia="Times New Roman" w:cs="Times New Roman" w:ascii="Times New Roman" w:hAnsi="Times New Roman"/>
          <w:kern w:val="2"/>
          <w:sz w:val="18"/>
          <w:szCs w:val="18"/>
          <w:shd w:fill="FFFFFF" w:val="clear"/>
          <w:lang w:eastAsia="ar-SA"/>
        </w:rPr>
        <w:t>График выдачи готового питания с пункта раздачи в наркологическом и психиатрическом отделениях (ул. Пирагова, ул. 19 Пирагова 23)</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завтрак – 9 ч.00 мин – 9 ч.15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обед – 13 ч. 00 мин – 13 ч.15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полдник – 16 ч. 00 мин. – 16 ч. 15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rPr>
      </w:pPr>
      <w:r>
        <w:rPr>
          <w:rFonts w:eastAsia="Times New Roman" w:cs="Times New Roman" w:ascii="Times New Roman" w:hAnsi="Times New Roman"/>
          <w:i/>
          <w:kern w:val="2"/>
          <w:sz w:val="18"/>
          <w:szCs w:val="18"/>
          <w:shd w:fill="FFFFFF" w:val="clear"/>
          <w:lang w:eastAsia="ar-SA"/>
        </w:rPr>
        <w:t>ужин – 18 ч. 00 мин. – 18 ч. 15 мин.</w:t>
      </w:r>
    </w:p>
    <w:p>
      <w:pPr>
        <w:pStyle w:val="Normal"/>
        <w:widowControl w:val="false"/>
        <w:tabs>
          <w:tab w:val="clear" w:pos="708"/>
          <w:tab w:val="left" w:pos="6560" w:leader="none"/>
        </w:tabs>
        <w:snapToGrid w:val="false"/>
        <w:spacing w:lineRule="auto" w:line="240" w:before="0" w:after="0"/>
        <w:ind w:firstLine="709"/>
        <w:jc w:val="both"/>
        <w:rPr>
          <w:rFonts w:ascii="Times New Roman" w:hAnsi="Times New Roman" w:eastAsia="Times New Roman" w:cs="Times New Roman"/>
          <w:i/>
          <w:i/>
          <w:kern w:val="2"/>
          <w:sz w:val="18"/>
          <w:szCs w:val="18"/>
          <w:lang w:eastAsia="ar-SA"/>
        </w:rPr>
      </w:pPr>
      <w:r>
        <w:rPr>
          <w:rFonts w:eastAsia="Times New Roman" w:cs="Times New Roman" w:ascii="Times New Roman" w:hAnsi="Times New Roman"/>
          <w:i/>
          <w:kern w:val="2"/>
          <w:sz w:val="18"/>
          <w:szCs w:val="18"/>
          <w:lang w:eastAsia="ar-SA"/>
        </w:rPr>
      </w:r>
    </w:p>
    <w:p>
      <w:pPr>
        <w:pStyle w:val="Normal"/>
        <w:widowControl w:val="false"/>
        <w:tabs>
          <w:tab w:val="clear" w:pos="708"/>
          <w:tab w:val="left" w:pos="6560" w:leader="none"/>
        </w:tabs>
        <w:snapToGrid w:val="false"/>
        <w:spacing w:lineRule="auto" w:line="240" w:before="0" w:after="0"/>
        <w:ind w:firstLine="709"/>
        <w:jc w:val="center"/>
        <w:rPr>
          <w:rFonts w:ascii="Times New Roman" w:hAnsi="Times New Roman"/>
        </w:rPr>
      </w:pPr>
      <w:r>
        <w:rPr>
          <w:rFonts w:eastAsia="Calibri" w:cs="Times New Roman" w:ascii="Times New Roman" w:hAnsi="Times New Roman"/>
          <w:b/>
          <w:sz w:val="18"/>
          <w:szCs w:val="18"/>
        </w:rPr>
        <w:t>4. ЦЕНА И ПОРЯДОК РАСЧЕТОВ</w:t>
      </w:r>
    </w:p>
    <w:p>
      <w:pPr>
        <w:pStyle w:val="Normal"/>
        <w:widowControl w:val="false"/>
        <w:tabs>
          <w:tab w:val="clear" w:pos="708"/>
          <w:tab w:val="left" w:pos="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 xml:space="preserve">4.1. Цена Контракта </w:t>
      </w:r>
      <w:r>
        <w:rPr>
          <w:rFonts w:eastAsia="Arial Unicode MS" w:cs="Times New Roman" w:ascii="Times New Roman" w:hAnsi="Times New Roman"/>
          <w:b/>
          <w:bCs/>
          <w:sz w:val="18"/>
          <w:szCs w:val="18"/>
          <w:lang w:eastAsia="ru-RU"/>
        </w:rPr>
        <w:t>______________</w:t>
      </w:r>
      <w:r>
        <w:rPr>
          <w:rFonts w:eastAsia="Arial Unicode MS" w:cs="Times New Roman" w:ascii="Times New Roman" w:hAnsi="Times New Roman"/>
          <w:sz w:val="18"/>
          <w:szCs w:val="18"/>
          <w:lang w:eastAsia="ru-RU"/>
        </w:rPr>
        <w:t xml:space="preserve"> (____ рублей ____ копеек), </w:t>
      </w:r>
      <w:r>
        <w:rPr>
          <w:rFonts w:eastAsia="Arial Unicode MS" w:cs="Times New Roman" w:ascii="Times New Roman" w:hAnsi="Times New Roman"/>
          <w:i/>
          <w:color w:val="000000"/>
          <w:sz w:val="18"/>
          <w:szCs w:val="18"/>
          <w:lang w:eastAsia="ru-RU"/>
        </w:rPr>
        <w:t>в том числе НДС_________(сумма прописью)</w:t>
      </w:r>
      <w:r>
        <w:rPr>
          <w:rFonts w:eastAsia="Arial Unicode MS" w:cs="Times New Roman" w:ascii="Times New Roman" w:hAnsi="Times New Roman"/>
          <w:sz w:val="18"/>
          <w:szCs w:val="18"/>
          <w:lang w:eastAsia="ru-RU"/>
        </w:rPr>
        <w:t xml:space="preserve"> рублей (для Поставщиков с общим налогообложением).</w:t>
      </w:r>
      <w:r>
        <w:rPr>
          <w:rFonts w:cs="Times New Roman" w:ascii="Times New Roman" w:hAnsi="Times New Roman"/>
          <w:sz w:val="18"/>
          <w:szCs w:val="18"/>
        </w:rPr>
        <w:t>.</w:t>
      </w:r>
      <w:r>
        <w:rPr>
          <w:rFonts w:eastAsia="Arial Unicode MS" w:cs="Times New Roman" w:ascii="Times New Roman" w:hAnsi="Times New Roman"/>
          <w:sz w:val="18"/>
          <w:szCs w:val="18"/>
          <w:lang w:eastAsia="ru-RU"/>
        </w:rPr>
        <w:t xml:space="preserve"> Указанная цена Контракта является твердой и определяется на весь срок исполнения настоящего Контракта.</w:t>
      </w:r>
    </w:p>
    <w:p>
      <w:pPr>
        <w:pStyle w:val="Normal"/>
        <w:widowControl w:val="false"/>
        <w:tabs>
          <w:tab w:val="clear" w:pos="708"/>
          <w:tab w:val="left" w:pos="0" w:leader="none"/>
        </w:tabs>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Цена контракта включает стоимость продуктов питания, стоимость услуги по их приготовлению, доставку продуктов питания, доставку готового питания, погрузочно-разгрузочные работы, стоимость услуг кухонного персонала, суточные пробы блюд, все налоги, сборы, пошлины и другие обязательные платежи, прочие расходы с последующим возмещением Заказчику затрат за коммунальные услуги.</w:t>
      </w:r>
    </w:p>
    <w:p>
      <w:pPr>
        <w:pStyle w:val="Normal"/>
        <w:spacing w:lineRule="auto" w:line="240" w:before="0" w:after="0"/>
        <w:ind w:firstLine="709"/>
        <w:jc w:val="both"/>
        <w:rPr>
          <w:rFonts w:ascii="Times New Roman" w:hAnsi="Times New Roman"/>
        </w:rPr>
      </w:pPr>
      <w:r>
        <w:rPr>
          <w:rFonts w:eastAsia="Calibri" w:cs="Times New Roman" w:ascii="Times New Roman" w:hAnsi="Times New Roman"/>
          <w:sz w:val="18"/>
          <w:szCs w:val="18"/>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spacing w:lineRule="auto" w:line="240" w:before="0" w:after="0"/>
        <w:ind w:firstLine="720"/>
        <w:jc w:val="both"/>
        <w:rPr>
          <w:rFonts w:ascii="Times New Roman" w:hAnsi="Times New Roman"/>
        </w:rPr>
      </w:pPr>
      <w:r>
        <w:rPr>
          <w:rFonts w:eastAsia="MS Mincho" w:cs="Times New Roman" w:ascii="Times New Roman" w:hAnsi="Times New Roman"/>
          <w:sz w:val="18"/>
          <w:szCs w:val="18"/>
          <w:lang w:val="x-none" w:eastAsia="x-none"/>
        </w:rPr>
        <w:t xml:space="preserve">4.2. Цена настоящего Контракта может быть снижена по соглашению сторон без изменения, предусмотренного Контрактом объема услуг и иных условий исполнения Контракта. </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Заказчик по согласованию с Исполнителем при исполнении контракта вправе увеличить или уменьшить предусмотренное контрактом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Цена единицы дополнительно оказываемой услуги или цена единицы услуги при уменьшении предусмотренного контрактом количества оказываемых услуг должна определяться как частное от деления первоначальной цены контракта на предусмотренный в контракте объем услуг.</w:t>
      </w:r>
    </w:p>
    <w:p>
      <w:pPr>
        <w:pStyle w:val="Normal"/>
        <w:widowControl w:val="false"/>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ar-SA"/>
        </w:rPr>
        <w:t>4.3.</w:t>
      </w:r>
      <w:r>
        <w:rPr>
          <w:rFonts w:eastAsia="MS Mincho" w:cs="Times New Roman" w:ascii="Times New Roman" w:hAnsi="Times New Roman"/>
          <w:sz w:val="18"/>
          <w:szCs w:val="18"/>
          <w:lang w:eastAsia="ar-SA"/>
        </w:rPr>
        <w:t xml:space="preserve"> </w:t>
      </w:r>
      <w:r>
        <w:rPr>
          <w:rFonts w:eastAsia="Arial Unicode MS" w:cs="Times New Roman" w:ascii="Times New Roman" w:hAnsi="Times New Roman"/>
          <w:sz w:val="18"/>
          <w:szCs w:val="18"/>
          <w:lang w:eastAsia="ar-SA"/>
        </w:rPr>
        <w:t xml:space="preserve">Оплата за фактически оказанные услуги осуществляется Заказчиком </w:t>
      </w:r>
      <w:r>
        <w:rPr>
          <w:rFonts w:eastAsia="MS Mincho" w:cs="Times New Roman" w:ascii="Times New Roman" w:hAnsi="Times New Roman"/>
          <w:sz w:val="18"/>
          <w:szCs w:val="18"/>
          <w:lang w:eastAsia="ar-SA"/>
        </w:rPr>
        <w:t xml:space="preserve">в течение 7 рабочих дней с даты подписания Заказчиком документа о приемке и выставленного счета на оплату и (или) счет-фактуры </w:t>
      </w:r>
      <w:r>
        <w:rPr>
          <w:rFonts w:eastAsia="Arial Unicode MS" w:cs="Times New Roman" w:ascii="Times New Roman" w:hAnsi="Times New Roman"/>
          <w:sz w:val="18"/>
          <w:szCs w:val="18"/>
          <w:lang w:eastAsia="ar-SA"/>
        </w:rPr>
        <w:t>и документов, подтверждающих факт оказания услуг (акт сдачи-приемки оказанных услуг с приложением реестра раздаточных ведомостей</w:t>
      </w:r>
      <w:r>
        <w:rPr>
          <w:rFonts w:eastAsia="Arial Unicode MS" w:cs="Times New Roman" w:ascii="Times New Roman" w:hAnsi="Times New Roman"/>
          <w:sz w:val="18"/>
          <w:szCs w:val="18"/>
          <w:lang w:eastAsia="ru-RU"/>
        </w:rPr>
        <w:t xml:space="preserve"> на отпуск отделениям рационов питания</w:t>
      </w:r>
      <w:r>
        <w:rPr>
          <w:rFonts w:eastAsia="Arial Unicode MS" w:cs="Times New Roman" w:ascii="Times New Roman" w:hAnsi="Times New Roman"/>
          <w:sz w:val="18"/>
          <w:szCs w:val="18"/>
          <w:lang w:eastAsia="ar-SA"/>
        </w:rPr>
        <w:t>)</w:t>
      </w:r>
      <w:r>
        <w:rPr>
          <w:rFonts w:eastAsia="MS Mincho" w:cs="Times New Roman" w:ascii="Times New Roman" w:hAnsi="Times New Roman"/>
          <w:sz w:val="18"/>
          <w:szCs w:val="18"/>
          <w:lang w:eastAsia="ar-SA"/>
        </w:rPr>
        <w:t>.</w:t>
      </w:r>
    </w:p>
    <w:p>
      <w:pPr>
        <w:pStyle w:val="Normal"/>
        <w:widowControl w:val="false"/>
        <w:snapToGrid w:val="false"/>
        <w:spacing w:lineRule="auto" w:line="240" w:before="0" w:after="0"/>
        <w:ind w:firstLine="720"/>
        <w:jc w:val="both"/>
        <w:rPr>
          <w:rFonts w:ascii="Times New Roman" w:hAnsi="Times New Roman"/>
        </w:rPr>
      </w:pPr>
      <w:r>
        <w:rPr>
          <w:rFonts w:eastAsia="MS Mincho" w:cs="Times New Roman" w:ascii="Times New Roman" w:hAnsi="Times New Roman"/>
          <w:sz w:val="18"/>
          <w:szCs w:val="18"/>
          <w:lang w:eastAsia="ar-SA"/>
        </w:rPr>
        <w:t xml:space="preserve">4.4. </w:t>
      </w:r>
      <w:r>
        <w:rPr>
          <w:rFonts w:eastAsia="Arial Unicode MS" w:cs="Times New Roman" w:ascii="Times New Roman" w:hAnsi="Times New Roman"/>
          <w:sz w:val="18"/>
          <w:szCs w:val="18"/>
          <w:lang w:eastAsia="ar-SA"/>
        </w:rPr>
        <w:t>Оплата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настоящем Контракте.</w:t>
      </w:r>
    </w:p>
    <w:p>
      <w:pPr>
        <w:pStyle w:val="Normal"/>
        <w:widowControl w:val="false"/>
        <w:snapToGrid w:val="false"/>
        <w:spacing w:lineRule="auto" w:line="240" w:before="0" w:after="0"/>
        <w:ind w:firstLine="720"/>
        <w:jc w:val="both"/>
        <w:rPr>
          <w:rFonts w:ascii="Times New Roman" w:hAnsi="Times New Roman"/>
        </w:rPr>
      </w:pPr>
      <w:r>
        <w:rPr>
          <w:rFonts w:eastAsia="MS Mincho" w:cs="Times New Roman" w:ascii="Times New Roman" w:hAnsi="Times New Roman"/>
          <w:sz w:val="18"/>
          <w:szCs w:val="18"/>
          <w:lang w:eastAsia="ar-SA"/>
        </w:rPr>
        <w:t xml:space="preserve">В случае изменения своего расчетного счета Исполнитель обязан в однодневный срок в письменной форме сообщить об этом Заказчику с указанием новых реквизитов расчетного счета. </w:t>
      </w:r>
    </w:p>
    <w:p>
      <w:pPr>
        <w:pStyle w:val="Normal"/>
        <w:widowControl w:val="false"/>
        <w:snapToGrid w:val="false"/>
        <w:spacing w:lineRule="auto" w:line="240" w:before="0" w:after="0"/>
        <w:ind w:firstLine="720"/>
        <w:jc w:val="both"/>
        <w:rPr>
          <w:rFonts w:ascii="Times New Roman" w:hAnsi="Times New Roman"/>
        </w:rPr>
      </w:pPr>
      <w:r>
        <w:rPr>
          <w:rFonts w:eastAsia="MS Mincho" w:cs="Times New Roman" w:ascii="Times New Roman" w:hAnsi="Times New Roman"/>
          <w:sz w:val="18"/>
          <w:szCs w:val="18"/>
          <w:lang w:eastAsia="ar-SA"/>
        </w:rPr>
        <w:t xml:space="preserve">4.5. </w:t>
      </w:r>
      <w:r>
        <w:rPr>
          <w:rFonts w:eastAsia="Arial Unicode MS" w:cs="Times New Roman" w:ascii="Times New Roman" w:hAnsi="Times New Roman"/>
          <w:sz w:val="18"/>
          <w:szCs w:val="18"/>
          <w:lang w:eastAsia="ar-SA"/>
        </w:rPr>
        <w:t xml:space="preserve">Обязанности Заказчика по оплате считаются исполненными после списания денежных средств с расчетного счета Заказчика.    </w:t>
      </w:r>
    </w:p>
    <w:p>
      <w:pPr>
        <w:pStyle w:val="Normal"/>
        <w:widowControl w:val="false"/>
        <w:tabs>
          <w:tab w:val="clear" w:pos="708"/>
          <w:tab w:val="left" w:pos="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4.6. Принятие денежных обязательств в рамках настоящего Контракта осуществляется за счет средств соответствующих бюджетов.</w:t>
      </w:r>
    </w:p>
    <w:p>
      <w:pPr>
        <w:pStyle w:val="Normal"/>
        <w:widowControl w:val="false"/>
        <w:tabs>
          <w:tab w:val="clear" w:pos="708"/>
          <w:tab w:val="left" w:pos="6560" w:leader="none"/>
        </w:tabs>
        <w:snapToGrid w:val="false"/>
        <w:spacing w:lineRule="auto" w:line="240" w:before="120" w:after="120"/>
        <w:ind w:firstLine="720"/>
        <w:jc w:val="center"/>
        <w:rPr>
          <w:rFonts w:ascii="Times New Roman" w:hAnsi="Times New Roman"/>
        </w:rPr>
      </w:pPr>
      <w:r>
        <w:rPr>
          <w:rFonts w:eastAsia="Arial Unicode MS" w:cs="Times New Roman" w:ascii="Times New Roman" w:hAnsi="Times New Roman"/>
          <w:b/>
          <w:sz w:val="18"/>
          <w:szCs w:val="18"/>
          <w:lang w:eastAsia="ru-RU"/>
        </w:rPr>
        <w:t>5. ПРАВА И ОБЯЗАННОСТИ СТОРОН</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5.1. Заказчик обязан:</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5.1.1. Определить приказом лиц, непосредственно участвующих в ежедневном составлении и подписании:</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 xml:space="preserve">- </w:t>
      </w:r>
      <w:r>
        <w:rPr>
          <w:rFonts w:eastAsia="Arial Unicode MS" w:cs="Times New Roman" w:ascii="Times New Roman" w:hAnsi="Times New Roman"/>
          <w:sz w:val="18"/>
          <w:szCs w:val="18"/>
          <w:lang w:eastAsia="ar-SA"/>
        </w:rPr>
        <w:t xml:space="preserve">«Сводных сведений по наличию больных, состоящих на питании» (форма № 22-МЗ), которые должны предоставляться Исполнителю не позднее 16.00 часов дня, предшествующего дню приготовления и выдачи готового лечебного питания с учетом количества больных, находящихся на лечении. </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ar-SA"/>
        </w:rPr>
        <w:t>Указанный документ может быть уточнен и дополнен с учетом количества больных, поступивших в период с 16.00 часов до 9.00 часов и передается Исполнителю не позднее 9.00 часов утра дня приготовления и выдачи готового лечебного питания, при этом завтрак переносится на день выписки пациента;</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 xml:space="preserve"> </w:t>
      </w:r>
      <w:r>
        <w:rPr>
          <w:rFonts w:eastAsia="Arial Unicode MS" w:cs="Times New Roman" w:ascii="Times New Roman" w:hAnsi="Times New Roman"/>
          <w:sz w:val="18"/>
          <w:szCs w:val="18"/>
          <w:lang w:eastAsia="ru-RU"/>
        </w:rPr>
        <w:t>- раздаточной ведомости на отпуск отделениям рационов питания (по форме, утвержденной Приказом Минздрава РФ от 05.08.2-3г. № 330);</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 </w:t>
      </w:r>
      <w:r>
        <w:rPr>
          <w:rFonts w:eastAsia="Arial Unicode MS" w:cs="Times New Roman" w:ascii="Times New Roman" w:hAnsi="Times New Roman"/>
          <w:sz w:val="18"/>
          <w:szCs w:val="18"/>
          <w:lang w:eastAsia="ru-RU"/>
        </w:rPr>
        <w:t>- экспертного заключения выполненных Исполнителем услуг в части их соответствия условиям настоящего Контакта.</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5.1.2. Своевременно и в установленные сроки передавать Исполнителю документы, указанные в п.5.1.1. настоящего Контракта.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5.1.3. Оплачивать услуги, оказанные Исполнителем в сроки, установленные настоящим Контрактом.</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5.1.4. Принимать приготовленное Исполнителем лечебное питание, соответствующее условиям настоящего Контракта и требованиям Заказчика по ассортименту, количеству и качеству.</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5.1.5. В целях контроля за доброкачественностью и безопасностью приготовленной лечебного питания на пищеблоках Исполнителя участвовать в отборе суточной пробы от каждой партии приготовленных блюд.</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5.1.6. Информировать органы Роспотребнадзора об установленных фактах грубых нарушений Исполнителем санитарно-эпидемиологических требований, создающих угрозу причинения вреда жизни и здоровью граждан, окружающей среде.</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ar-SA"/>
        </w:rPr>
        <w:t>5.1.7. Предоставить в течение 10 календарных дней с момента заключения настоящего Контракта Исполнителю программу (план) производственного контроля в соответствии с требованиями САНИТАРНО-ЭПИДЕМИОЛОГИЧЕСКИХ ПРАВИЛ И НОРМ САНПИН 2.3/2.4.3590-20</w:t>
      </w:r>
      <w:r>
        <w:rPr>
          <w:rFonts w:eastAsia="Arial Unicode MS" w:cs="Times New Roman" w:ascii="Times New Roman" w:hAnsi="Times New Roman"/>
          <w:sz w:val="18"/>
          <w:szCs w:val="18"/>
          <w:lang w:eastAsia="ru-RU"/>
        </w:rPr>
        <w:t xml:space="preserve">5.2.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b/>
          <w:sz w:val="18"/>
          <w:szCs w:val="18"/>
          <w:lang w:eastAsia="ru-RU"/>
        </w:rPr>
        <w:t xml:space="preserve">Заказчик имеет право: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5.2.1. Осуществлять проверку качества продуктов, поступающих на склад (склад пищеблока) Исполнителя. Для контроля за качеством поступающей продукции Заказчиком проводится ознакомление с документами, сопровождающими продукты питания, а также их органолептическая оценка.</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5.2.2. Осуществлять контроль правильности хранения запаса продуктов питания Исполнителем.</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5.2.3. Присутствовать при закладке продуктов Исполнителем в пищеварочный котел, осуществлять контроль за правильностью закладки продуктов при приготовлении блюд Исполнителем.</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5.2.4. Осуществлять контроль за качеством готовой пищи на пищеблоке перед ее выдачей в лечебные отделения. В случае несоответствия органолептических свойств готовой пищи оформлять претензионные требования в адрес Исполнителя в установленном порядке.</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5.2.5. Перед началом работы персонала Исполнителя осуществлять проверку «Журнала здоровья» (форма № 2–ЛП, утвержденная Приказом № 330).</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5.2.6. Осуществлять контроль за санитарным состоянием помещений пищеблока, инвентаря, посуды, а также за выполнением работниками пищеблока Исполнителя правил личной гигиены.</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5.2.7. Контролировать своевременность проведения профилактических медицинских осмотров персонала пищеблока Исполнителя.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5.2.8. Требовать от Исполнителя не допускать к работе лиц, не прошедших профилактический медицинский осмотр. В случае допуска Исполнителем указанных лиц к приготовлению пищи Заказчик не принимает для питания больных всю партию приготовленного питания.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5.2.9. Требовать от Исполнителя предоставления надлежащим образом оформленной отчетной документации и материалов, подтверждающих исполнение обязательств по Контракту.</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5.2.10. Для проверки соответствия качества оказываемых Услуг требованиям, установленным Контрактом, привлекать независимых экспертов.</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b/>
          <w:sz w:val="18"/>
          <w:szCs w:val="18"/>
          <w:lang w:eastAsia="ru-RU"/>
        </w:rPr>
        <w:t>5.3. Исполнитель имеет право:</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5.3.1. На своевременную и в полном объеме оплату оказанных услуг.</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5.3.2. Требовать от Заказчика исполнения его обязательств по Контракту.</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b/>
          <w:sz w:val="18"/>
          <w:szCs w:val="18"/>
          <w:lang w:eastAsia="ru-RU"/>
        </w:rPr>
        <w:t>5.4. Исполнитель обязан</w:t>
      </w:r>
      <w:r>
        <w:rPr>
          <w:rFonts w:eastAsia="Arial Unicode MS" w:cs="Times New Roman" w:ascii="Times New Roman" w:hAnsi="Times New Roman"/>
          <w:sz w:val="18"/>
          <w:szCs w:val="18"/>
          <w:lang w:eastAsia="ru-RU"/>
        </w:rPr>
        <w:t>:</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5.4.1. Приобретать продукты питания в соответствии с Семидневным меню, составленным Заказчиком и при наличии сопроводительных документов, удостоверяющих их качество и безопасность (декларация о соответствии, подлинники ветеринарных справок или свидетельств и т.д.), с указанием даты выработки, сроков и условий хранения продукции. Сопроводительный документ на продукты питания Исполнитель обязан сохранять до конца реализации продуктов питания.</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5.4.2. Осуществлять транспортировку сырья и пищевых продуктов в соответствии с требованиями п.2.6.1, п.2.6.2. настоящего Контракта.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5.4.3. Обеспечивать хранение продуктов на складе (складе пищеблока) в соответствии с санитарно-гигиеническими требованиями, соблюдая сроки и условия хранения пищевых продуктов на складе и цехах пищеблока, а также вести «Журнал бракеража пищевых продуктов и продовольственного сырья».</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5.4.4. Организовать и обеспечить приготовление пищи в соответствии с Семидневным меню, разработанным с учетом калорийности, химического состава диет.</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5.4.5. Осуществлять приготовления пищи в помещении Заказчика </w:t>
      </w:r>
      <w:r>
        <w:rPr>
          <w:rFonts w:eastAsia="Arial Unicode MS" w:cs="Times New Roman" w:ascii="Times New Roman" w:hAnsi="Times New Roman"/>
          <w:b/>
          <w:sz w:val="18"/>
          <w:szCs w:val="18"/>
          <w:u w:val="single"/>
          <w:lang w:eastAsia="ru-RU"/>
        </w:rPr>
        <w:t>только</w:t>
      </w:r>
      <w:r>
        <w:rPr>
          <w:rFonts w:eastAsia="Arial Unicode MS" w:cs="Times New Roman" w:ascii="Times New Roman" w:hAnsi="Times New Roman"/>
          <w:sz w:val="18"/>
          <w:szCs w:val="18"/>
          <w:lang w:eastAsia="ru-RU"/>
        </w:rPr>
        <w:t xml:space="preserve"> для нужд Заказчика.</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5.4.6. В случае отсутствия полного набора продуктов, предусмотренного семидневным меню согласовать с ответственным лицом Заказчика замену одного продукта другим с целью сохранения химического состава и энергетической ценности используемых лечебных рационов.</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5.4.7. Иметь запас продуктов на случай форс-мажорных обстоятельств (отключение электроэнергии, водоснабжения) и на случай снятия с реализации готовой продукции.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5.4.8. Соблюдать температурный режим выдаваемой пищи в соответствии с требованиями п.2.7.6. настоящего Контракта.</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5.4.9. Организовать выдачу пищи по весу с выходом блюд и количеством порций и установленным в учреждении Заказчика режимом питания.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5.4.10. Привлекать к оказанию услуг персонал, имеющий соответствующую квалификацию, личные медицинские книжки установленного образца в соответствии с действующим законодательством РФ. Исполнитель обязуется привлекать к своевременному проведению профилактических медицинских осмотров своего персонала только лицензированные медицинские организации.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5.4.11.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а также работников, не прошедших гигиенического обучения. Исполнитель несет ответственность за допуск указанных лиц к оказанию услуг по приготовлению диетического питания, а также при нарушении указанных требований Исполнитель несет уголовную и гражданскую ответственность за распространение инфекционных заболеваний при питании пациентов Заказчика.</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5.4.12. Ежедневно перед началом работы персонала, медицинский работник (либо лицо, имеющее медицинское образование) Исполнителя обязан осуществить визуальный осмотр сотрудников пищеблока с занесением результатов осмотра в «Журнал здоровья» (форма № 2–ЛП, утвержденная Приказом № 330).</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5.4.13. Обеспечить сотрудникам Заказчика возможность свободного осуществления проверки качества продуктов, поступающих на склад (склад пищеблока) Исполнителя.</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5.4.14. Обеспечить сотрудникам Заказчика возможность свободного осуществления контроля правильности хранения запаса продуктов питания Исполнителем.</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5.4.15. Обеспечить сотрудникам Заказчика возможность свободного присутствия при закладке продуктов работниками Исполнителя в пищеварочный котел, а также осуществление контроля за правильностью закладки продуктов при приготовлении блюд Исполнителем.</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5.4.16. Обеспечить сотрудникам Заказчика возможность осуществления контроля за качеством готовой пищи на пищеблоке перед ее выдачей в лечебные отделения.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5.4.17. Обеспечить сотрудникам Заказчика возможность свободного осуществления контроля за санитарным состоянием помещений пищеблока, инвентаря, посуды, а также за выполнением работниками пищеблока Исполнителя правил личной гигиены.</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5.4.18. Работники Исполнителя обязаны соблюдать следующие правила личной гигиены:</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оставлять верхнюю одежду, обувь, головной убор, личные вещи в гардеробной;</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перед началом работы тщательно мыть руки с мылом, надевать чистую санитарную одежду, подбирать волосы под колпак или косынку или надевать специальную сеточку для волос;</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работать в чистой санитарной одежде, менять ее по мере загрязнения;</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при посещении туалета снимать санитарную одежду в специально отведенном месте, после посещения туалета тщательно мыть руки с мылом;</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сообщать обо всех случаях заболеваний кишечными инфекциями в семье работника;</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при изготовлении блюд, кулинарных изделий и кондитерских изделий снимать ювелирные украшения, часы и другие бьющиеся предметы, коротко стричь ногти и не покрывать их лаком, не застегивать спецодежду булавками;</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не курить и не принимать пищу на рабочем месте (прием пищи и курение разрешаются в специально отведенном помещении или месте). Слесари, электромонтеры и другие работники Исполнителя, занятые ремонтными работами в производственных и складских помещениях, обязаны работать в цехах в чистой санитарной (или специальной) одежде, перенося инструменты в специальных закрытых ящиках. При проведении работ должно быть обеспечено исключение загрязнения сырья, полуфабрикатов и готовой продукции.</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5.4.19. Обеспечить сотрудникам Заказчика возможность свободного осуществления контроля за своевременностью проведения профилактических медицинских осмотров персонала пищеблока Исполнителя.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5.4.20. Постоянно и регулярно проводить в местах оказания услуги (пищеблоки, склады и т.д.) текущие и генеральные уборки, мероприятий по дезинфекции, дезинсекции и дератизации.</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5.4.21. Обеспечить работающий персонал пищеблока санитарной одеждой, достаточным количеством моющих, дезинфицирующих средств и других предметов материально технического оснащения.</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5.4.22. Обеспечивать строгое соблюдение санитарно-гигиенических норм и требований к содержанию производственных, складских и вспомогательных помещений, условий транспортировки, приемки, хранения, переработки продовольственного сырья и пищевых продуктов, обеспечивающих их качество и безопасность, технологических процессов приготовления блюд и правил доставки готовой пищи.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5.4.23. Соблюдать обязательные требования к качеству готового питания, его безопасности для жизни и здоровья людей, установленные в государственных стандартах, санитарных правилах, технологических нормативах, техническим регламентом, санитарно-эпидемиологическими требованиями.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5.4.24. Предоставлять Заказчику результаты (протоколы) лабораторных исследований по производственному контролю за соблюдением санитарных правил и выполнением санитарно-противоэпидемических (профилактических) мероприятий, которые должны осуществляться аккредитованной лабораторией.</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5.4.25. Безвозмездно исправить по требованию Заказчика все выявленные недостатки в течение 1 (одного) календарного дня.</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5.4.26. Соблюдать требования противопожарной безопасности, требования техники безопасности и охраны труда, Правила внутреннего распорядка.</w:t>
      </w:r>
    </w:p>
    <w:p>
      <w:pPr>
        <w:pStyle w:val="Normal"/>
        <w:widowControl w:val="false"/>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5.4.27. Предоставить в течение 3 календарных дней после заключения настоящего Контракта копию уведомления о </w:t>
      </w:r>
      <w:r>
        <w:rPr>
          <w:rFonts w:eastAsia="Arial Unicode MS" w:cs="Times New Roman" w:ascii="Times New Roman" w:hAnsi="Times New Roman"/>
          <w:sz w:val="18"/>
          <w:szCs w:val="18"/>
          <w:lang w:eastAsia="ar-SA"/>
        </w:rPr>
        <w:t>начале предоставление услуг общественного питания, направленного в орган государственного контроля (надзора).</w:t>
      </w:r>
    </w:p>
    <w:p>
      <w:pPr>
        <w:pStyle w:val="Normal"/>
        <w:widowControl w:val="false"/>
        <w:tabs>
          <w:tab w:val="clear" w:pos="708"/>
          <w:tab w:val="left" w:pos="6560" w:leader="none"/>
        </w:tabs>
        <w:spacing w:lineRule="auto" w:line="276" w:before="0" w:after="200"/>
        <w:ind w:hanging="0" w:left="1080"/>
        <w:contextualSpacing/>
        <w:jc w:val="center"/>
        <w:rPr>
          <w:rFonts w:ascii="Times New Roman" w:hAnsi="Times New Roman" w:eastAsia="Calibri" w:cs="Times New Roman"/>
          <w:b/>
          <w:sz w:val="18"/>
          <w:szCs w:val="18"/>
        </w:rPr>
      </w:pPr>
      <w:r>
        <w:rPr>
          <w:rFonts w:eastAsia="Calibri" w:cs="Times New Roman" w:ascii="Times New Roman" w:hAnsi="Times New Roman"/>
          <w:b/>
          <w:sz w:val="18"/>
          <w:szCs w:val="18"/>
        </w:rPr>
      </w:r>
    </w:p>
    <w:p>
      <w:pPr>
        <w:pStyle w:val="Normal"/>
        <w:widowControl w:val="false"/>
        <w:tabs>
          <w:tab w:val="clear" w:pos="708"/>
          <w:tab w:val="left" w:pos="6560" w:leader="none"/>
        </w:tabs>
        <w:spacing w:lineRule="auto" w:line="276" w:before="0" w:after="200"/>
        <w:ind w:hanging="0" w:left="1080"/>
        <w:contextualSpacing/>
        <w:jc w:val="center"/>
        <w:rPr>
          <w:rFonts w:ascii="Times New Roman" w:hAnsi="Times New Roman"/>
        </w:rPr>
      </w:pPr>
      <w:r>
        <w:rPr>
          <w:rFonts w:eastAsia="Calibri" w:cs="Times New Roman" w:ascii="Times New Roman" w:hAnsi="Times New Roman"/>
          <w:b/>
          <w:sz w:val="18"/>
          <w:szCs w:val="18"/>
        </w:rPr>
        <w:t>6. ПОРЯДОК ПРИЕМКИ УСЛУГ</w:t>
      </w:r>
    </w:p>
    <w:p>
      <w:pPr>
        <w:pStyle w:val="Normal"/>
        <w:widowControl w:val="false"/>
        <w:tabs>
          <w:tab w:val="clear" w:pos="708"/>
          <w:tab w:val="left" w:pos="6560" w:leader="none"/>
        </w:tabs>
        <w:snapToGrid w:val="false"/>
        <w:spacing w:lineRule="auto" w:line="240" w:before="0" w:after="0"/>
        <w:ind w:firstLine="426"/>
        <w:jc w:val="both"/>
        <w:rPr>
          <w:rFonts w:ascii="Times New Roman" w:hAnsi="Times New Roman"/>
        </w:rPr>
      </w:pPr>
      <w:r>
        <w:rPr>
          <w:rFonts w:eastAsia="Arial Unicode MS" w:cs="Times New Roman" w:ascii="Times New Roman" w:hAnsi="Times New Roman"/>
          <w:sz w:val="18"/>
          <w:szCs w:val="18"/>
          <w:lang w:eastAsia="ru-RU"/>
        </w:rPr>
        <w:t>6.1. Приемка оказанных Услуг осуществляется Заказчиком на соответствие объема и качества Услуг требованиям Контракта и проводится в соответствии с действующим законодательством.</w:t>
      </w:r>
    </w:p>
    <w:p>
      <w:pPr>
        <w:pStyle w:val="Normal"/>
        <w:widowControl w:val="false"/>
        <w:tabs>
          <w:tab w:val="clear" w:pos="708"/>
          <w:tab w:val="left" w:pos="0" w:leader="none"/>
          <w:tab w:val="left" w:pos="6560" w:leader="none"/>
        </w:tabs>
        <w:snapToGrid w:val="false"/>
        <w:spacing w:lineRule="auto" w:line="240" w:before="0" w:after="0"/>
        <w:ind w:firstLine="426"/>
        <w:jc w:val="both"/>
        <w:rPr>
          <w:rFonts w:ascii="Times New Roman" w:hAnsi="Times New Roman"/>
        </w:rPr>
      </w:pPr>
      <w:r>
        <w:rPr>
          <w:rFonts w:eastAsia="Arial Unicode MS" w:cs="Times New Roman" w:ascii="Times New Roman" w:hAnsi="Times New Roman"/>
          <w:sz w:val="18"/>
          <w:szCs w:val="18"/>
          <w:lang w:eastAsia="ru-RU"/>
        </w:rPr>
        <w:t>6.2. Приемка услуг осуществляется Заказчиком в каждом пункте раздачи.</w:t>
      </w:r>
    </w:p>
    <w:p>
      <w:pPr>
        <w:pStyle w:val="Normal"/>
        <w:widowControl w:val="false"/>
        <w:tabs>
          <w:tab w:val="clear" w:pos="708"/>
          <w:tab w:val="left" w:pos="6560" w:leader="none"/>
        </w:tabs>
        <w:snapToGrid w:val="false"/>
        <w:spacing w:lineRule="auto" w:line="240" w:before="0" w:after="0"/>
        <w:ind w:firstLine="426"/>
        <w:jc w:val="both"/>
        <w:rPr>
          <w:rFonts w:ascii="Times New Roman" w:hAnsi="Times New Roman"/>
        </w:rPr>
      </w:pPr>
      <w:r>
        <w:rPr>
          <w:rFonts w:eastAsia="Arial Unicode MS" w:cs="Times New Roman" w:ascii="Times New Roman" w:hAnsi="Times New Roman"/>
          <w:sz w:val="18"/>
          <w:szCs w:val="18"/>
          <w:lang w:eastAsia="ru-RU"/>
        </w:rPr>
        <w:t>6.3. Приемка услуг производится ежедневно на основании «Сводных сведений по наличию больных, состоящих на питании» (форма № 22-МЗ),  путем составления и подписания следующих документов:</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         </w:t>
      </w:r>
      <w:r>
        <w:rPr>
          <w:rFonts w:eastAsia="Arial Unicode MS" w:cs="Times New Roman" w:ascii="Times New Roman" w:hAnsi="Times New Roman"/>
          <w:sz w:val="18"/>
          <w:szCs w:val="18"/>
          <w:lang w:eastAsia="ru-RU"/>
        </w:rPr>
        <w:t>- раздаточной ведомости на отпуск отделениям рационов питания (по форме, утвержденной Приказом Минздрава РФ от 05.08.2-3г. № 330);</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        </w:t>
      </w:r>
      <w:r>
        <w:rPr>
          <w:rFonts w:eastAsia="Arial Unicode MS" w:cs="Times New Roman" w:ascii="Times New Roman" w:hAnsi="Times New Roman"/>
          <w:sz w:val="18"/>
          <w:szCs w:val="18"/>
          <w:lang w:eastAsia="ru-RU"/>
        </w:rPr>
        <w:t>- экспертного заключения выполненных Исполнителем услуг в части их соответствия условиям настоящего Контакта (по форме, установленной Приложением № 5 к настоящему Контракту).</w:t>
      </w:r>
    </w:p>
    <w:p>
      <w:pPr>
        <w:pStyle w:val="Normal"/>
        <w:widowControl w:val="false"/>
        <w:tabs>
          <w:tab w:val="clear" w:pos="708"/>
          <w:tab w:val="left" w:pos="6560" w:leader="none"/>
        </w:tabs>
        <w:snapToGrid w:val="false"/>
        <w:spacing w:lineRule="auto" w:line="240" w:before="0" w:after="0"/>
        <w:ind w:firstLine="567"/>
        <w:jc w:val="both"/>
        <w:rPr>
          <w:rFonts w:ascii="Times New Roman" w:hAnsi="Times New Roman"/>
        </w:rPr>
      </w:pPr>
      <w:r>
        <w:rPr>
          <w:rFonts w:eastAsia="Arial Unicode MS" w:cs="Times New Roman" w:ascii="Times New Roman" w:hAnsi="Times New Roman"/>
          <w:sz w:val="18"/>
          <w:szCs w:val="18"/>
          <w:lang w:eastAsia="ru-RU"/>
        </w:rPr>
        <w:t>В ходе приемки проводится экспертиза выполненных Исполнителем услуг в части их соответствия условиям Контакта. Экспертиза может проводиться Заказчиком своими силами или к ее проведению могут привлекаться эксперты, экспертные организации. При этом при необходимости эксперты, экспертные организации имеют право запрашивать от Исполнителя и Заказчика необходимые для приемки документы и материалы, а также разъяснения по предоставленным документа и материалам.</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6.4. В случае оказания некачественных услуг Исполнитель осуществляет повторное оказание услуг за свой счет после чего проводится экспертиза оказанной услуги в порядке, установленном пунктом 6.3. настоящего Контракта.</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6.5. По факту оказания услуг, в течение 5 рабочих дней, Исполнитель предоставляет документ о приемке Услуг в порядке, установленном Контрактом и действующим законодательством.</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К документу о приемке Услуг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Услуг, приоритет имеет информация, содержащаяся в документе о приемке Услуг.</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6.6. Заказчик не позднее </w:t>
      </w:r>
      <w:r>
        <w:rPr>
          <w:rFonts w:eastAsia="Arial Unicode MS" w:cs="Times New Roman" w:ascii="Times New Roman" w:hAnsi="Times New Roman"/>
          <w:b/>
          <w:sz w:val="18"/>
          <w:szCs w:val="18"/>
          <w:lang w:eastAsia="ru-RU"/>
        </w:rPr>
        <w:t>трех</w:t>
      </w:r>
      <w:r>
        <w:rPr>
          <w:rFonts w:eastAsia="Arial Unicode MS" w:cs="Times New Roman" w:ascii="Times New Roman" w:hAnsi="Times New Roman"/>
          <w:sz w:val="18"/>
          <w:szCs w:val="18"/>
          <w:lang w:eastAsia="ru-RU"/>
        </w:rPr>
        <w:t xml:space="preserve"> рабочих дней, следующих за днем поступления документа о приемке Услуг  (за исключением случая создания приемочной комиссии в соответствии с частью 6 статьи 94 Федерального закона № 44-ФЗ) производит приемку оказанных Услуг в части соответствия  требованиям, установленным Контрактом, и осуществляет одно из следующих действий:</w:t>
      </w:r>
    </w:p>
    <w:p>
      <w:pPr>
        <w:pStyle w:val="Normal"/>
        <w:widowControl w:val="false"/>
        <w:tabs>
          <w:tab w:val="clear" w:pos="708"/>
          <w:tab w:val="left" w:pos="567" w:leader="none"/>
        </w:tabs>
        <w:snapToGrid w:val="false"/>
        <w:spacing w:lineRule="auto" w:line="240" w:before="0" w:after="0"/>
        <w:ind w:firstLine="567"/>
        <w:jc w:val="both"/>
        <w:rPr>
          <w:rFonts w:ascii="Times New Roman" w:hAnsi="Times New Roman"/>
        </w:rPr>
      </w:pPr>
      <w:r>
        <w:rPr>
          <w:rFonts w:eastAsia="Arial Unicode MS" w:cs="Times New Roman" w:ascii="Times New Roman" w:hAnsi="Times New Roman"/>
          <w:sz w:val="18"/>
          <w:szCs w:val="18"/>
          <w:lang w:eastAsia="ru-RU"/>
        </w:rPr>
        <w:tab/>
        <w:t>а) подписывает документ от имени заказчика</w:t>
      </w:r>
    </w:p>
    <w:p>
      <w:pPr>
        <w:pStyle w:val="Normal"/>
        <w:widowControl w:val="false"/>
        <w:tabs>
          <w:tab w:val="clear" w:pos="708"/>
          <w:tab w:val="left" w:pos="567" w:leader="none"/>
        </w:tabs>
        <w:snapToGrid w:val="false"/>
        <w:spacing w:lineRule="auto" w:line="240" w:before="0" w:after="0"/>
        <w:ind w:firstLine="567"/>
        <w:jc w:val="both"/>
        <w:rPr>
          <w:rFonts w:ascii="Times New Roman" w:hAnsi="Times New Roman"/>
        </w:rPr>
      </w:pPr>
      <w:r>
        <w:rPr>
          <w:rFonts w:eastAsia="Arial Unicode MS" w:cs="Times New Roman" w:ascii="Times New Roman" w:hAnsi="Times New Roman"/>
          <w:sz w:val="18"/>
          <w:szCs w:val="18"/>
          <w:lang w:eastAsia="ru-RU"/>
        </w:rPr>
        <w:tab/>
        <w:t>б) формирует  мотивированный отказ от подписания документа о приемке Услуг с указанием причин такого отказа.</w:t>
      </w:r>
    </w:p>
    <w:p>
      <w:pPr>
        <w:pStyle w:val="Normal"/>
        <w:widowControl w:val="false"/>
        <w:tabs>
          <w:tab w:val="clear" w:pos="708"/>
          <w:tab w:val="left" w:pos="567" w:leader="none"/>
        </w:tabs>
        <w:snapToGrid w:val="false"/>
        <w:spacing w:lineRule="auto" w:line="240" w:before="0" w:after="0"/>
        <w:ind w:firstLine="567"/>
        <w:jc w:val="both"/>
        <w:rPr>
          <w:rFonts w:ascii="Times New Roman" w:hAnsi="Times New Roman"/>
        </w:rPr>
      </w:pPr>
      <w:r>
        <w:rPr>
          <w:rFonts w:eastAsia="Arial Unicode MS" w:cs="Times New Roman" w:ascii="Times New Roman" w:hAnsi="Times New Roman"/>
          <w:sz w:val="18"/>
          <w:szCs w:val="18"/>
          <w:lang w:eastAsia="ru-RU"/>
        </w:rPr>
        <w:tab/>
        <w:t xml:space="preserve">6.7. В случае создания в соответствии с частью 6 статьи 94 Федерального закона № 44-ФЗ приемочной комиссии не позднее </w:t>
      </w:r>
      <w:r>
        <w:rPr>
          <w:rFonts w:eastAsia="Arial Unicode MS" w:cs="Times New Roman" w:ascii="Times New Roman" w:hAnsi="Times New Roman"/>
          <w:b/>
          <w:sz w:val="18"/>
          <w:szCs w:val="18"/>
          <w:lang w:eastAsia="ru-RU"/>
        </w:rPr>
        <w:t>трех</w:t>
      </w:r>
      <w:r>
        <w:rPr>
          <w:rFonts w:eastAsia="Arial Unicode MS" w:cs="Times New Roman" w:ascii="Times New Roman" w:hAnsi="Times New Roman"/>
          <w:sz w:val="18"/>
          <w:szCs w:val="18"/>
          <w:lang w:eastAsia="ru-RU"/>
        </w:rPr>
        <w:t xml:space="preserve"> рабочих дней, следующих за днем поступления Заказчику документа о приемке Услуг:</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а) члены приемочной комиссии производят приемку оказанных Услуг в части соответствия  требованиям, установленным Контрактом, формируют мотивированный отказ от подписания документа о приемке Услуг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Услуг, составление мотивированного отказа от подписания документа о приемке Услуг, подписание такого отказа без использования усиленных электронных подписей и единой информационной системы;</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б) после подписания членами приемочной комиссии в соответствии с подпунктом «а» настоящего пункта документа о приемке Услуг или мотивированного отказа от подписания документа о приемке Услуг заказчик подписывает документ о приемке Услуг или мотивированный отказ от подписания документа о приемке Услуг .</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6.9. В случае получения в соответствии с пунктом 6.8. контракта мотивированного отказа от подписания документа о приемке Услуг Исполнитель вправе устранить причины, указанные в таком мотивированном отказе, и направить Заказчику документ о приемке Услуг в порядке, предусмотренном контрактом.</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6.10. Датой приемки оказанных услуг считается дата подписания заказчиком документа о приемке Услуг.</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6.12.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оказанных Услуг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eastAsia="Arial Unicode MS" w:cs="Times New Roman"/>
          <w:sz w:val="18"/>
          <w:szCs w:val="18"/>
          <w:lang w:eastAsia="ru-RU"/>
        </w:rPr>
      </w:pPr>
      <w:r>
        <w:rPr>
          <w:rFonts w:eastAsia="Arial Unicode MS" w:cs="Times New Roman" w:ascii="Times New Roman" w:hAnsi="Times New Roman"/>
          <w:sz w:val="18"/>
          <w:szCs w:val="18"/>
          <w:lang w:eastAsia="ru-RU"/>
        </w:rPr>
      </w:r>
    </w:p>
    <w:p>
      <w:pPr>
        <w:pStyle w:val="Normal"/>
        <w:widowControl w:val="false"/>
        <w:tabs>
          <w:tab w:val="clear" w:pos="708"/>
          <w:tab w:val="left" w:pos="6560" w:leader="none"/>
        </w:tabs>
        <w:snapToGrid w:val="false"/>
        <w:spacing w:lineRule="auto" w:line="240" w:before="0" w:after="0"/>
        <w:ind w:firstLine="697"/>
        <w:jc w:val="center"/>
        <w:rPr>
          <w:rFonts w:ascii="Times New Roman" w:hAnsi="Times New Roman"/>
          <w:sz w:val="18"/>
          <w:szCs w:val="18"/>
        </w:rPr>
      </w:pPr>
      <w:r>
        <w:rPr>
          <w:rFonts w:ascii="Times New Roman" w:hAnsi="Times New Roman"/>
          <w:sz w:val="18"/>
          <w:szCs w:val="18"/>
        </w:rPr>
      </w:r>
    </w:p>
    <w:p>
      <w:pPr>
        <w:pStyle w:val="Normal"/>
        <w:widowControl w:val="false"/>
        <w:tabs>
          <w:tab w:val="clear" w:pos="708"/>
          <w:tab w:val="left" w:pos="6560" w:leader="none"/>
        </w:tabs>
        <w:snapToGrid w:val="false"/>
        <w:spacing w:lineRule="auto" w:line="240" w:before="0" w:after="0"/>
        <w:ind w:firstLine="697"/>
        <w:jc w:val="center"/>
        <w:rPr>
          <w:rFonts w:ascii="Times New Roman" w:hAnsi="Times New Roman"/>
        </w:rPr>
      </w:pPr>
      <w:r>
        <w:rPr>
          <w:rFonts w:eastAsia="Arial Unicode MS" w:cs="Times New Roman" w:ascii="Times New Roman" w:hAnsi="Times New Roman"/>
          <w:b/>
          <w:sz w:val="18"/>
          <w:szCs w:val="18"/>
          <w:lang w:eastAsia="ru-RU"/>
        </w:rPr>
        <w:t>7</w:t>
      </w:r>
      <w:r>
        <w:rPr>
          <w:rFonts w:eastAsia="Arial Unicode MS" w:cs="Times New Roman" w:ascii="Times New Roman" w:hAnsi="Times New Roman"/>
          <w:sz w:val="18"/>
          <w:szCs w:val="18"/>
          <w:lang w:eastAsia="ru-RU"/>
        </w:rPr>
        <w:t xml:space="preserve">.  </w:t>
      </w:r>
      <w:r>
        <w:rPr>
          <w:rFonts w:eastAsia="Arial Unicode MS" w:cs="Times New Roman" w:ascii="Times New Roman" w:hAnsi="Times New Roman"/>
          <w:b/>
          <w:sz w:val="18"/>
          <w:szCs w:val="18"/>
          <w:lang w:eastAsia="ru-RU"/>
        </w:rPr>
        <w:t>ОТВЕТСТВЕННОСТЬ СТОРОН</w:t>
      </w:r>
    </w:p>
    <w:p>
      <w:pPr>
        <w:pStyle w:val="Normal"/>
        <w:widowControl w:val="false"/>
        <w:tabs>
          <w:tab w:val="clear" w:pos="708"/>
          <w:tab w:val="left" w:pos="0" w:leader="none"/>
        </w:tabs>
        <w:spacing w:before="0" w:after="0"/>
        <w:ind w:firstLine="284"/>
        <w:jc w:val="both"/>
        <w:rPr>
          <w:rFonts w:ascii="Times New Roman" w:hAnsi="Times New Roman"/>
        </w:rPr>
      </w:pPr>
      <w:r>
        <w:rPr>
          <w:rFonts w:eastAsia="Calibri" w:ascii="Times New Roman" w:hAnsi="Times New Roman"/>
          <w:sz w:val="18"/>
          <w:szCs w:val="18"/>
          <w:lang w:eastAsia="ar-SA"/>
        </w:rPr>
        <w:t>7.1.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pPr>
        <w:pStyle w:val="Normal"/>
        <w:widowControl w:val="false"/>
        <w:tabs>
          <w:tab w:val="clear" w:pos="708"/>
          <w:tab w:val="left" w:pos="0" w:leader="none"/>
        </w:tabs>
        <w:spacing w:before="0" w:after="0"/>
        <w:ind w:firstLine="284"/>
        <w:jc w:val="both"/>
        <w:rPr>
          <w:rFonts w:ascii="Times New Roman" w:hAnsi="Times New Roman"/>
        </w:rPr>
      </w:pPr>
      <w:r>
        <w:rPr>
          <w:rFonts w:eastAsia="Calibri" w:ascii="Times New Roman" w:hAnsi="Times New Roman"/>
          <w:sz w:val="18"/>
          <w:szCs w:val="18"/>
          <w:lang w:eastAsia="ar-SA"/>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pPr>
        <w:pStyle w:val="Normal"/>
        <w:widowControl w:val="false"/>
        <w:tabs>
          <w:tab w:val="clear" w:pos="708"/>
          <w:tab w:val="left" w:pos="0" w:leader="none"/>
        </w:tabs>
        <w:spacing w:before="0" w:after="0"/>
        <w:ind w:firstLine="284"/>
        <w:jc w:val="both"/>
        <w:rPr>
          <w:rFonts w:ascii="Times New Roman" w:hAnsi="Times New Roman"/>
        </w:rPr>
      </w:pPr>
      <w:r>
        <w:rPr>
          <w:rFonts w:eastAsia="Calibri" w:ascii="Times New Roman" w:hAnsi="Times New Roman"/>
          <w:sz w:val="18"/>
          <w:szCs w:val="18"/>
          <w:lang w:eastAsia="ar-SA"/>
        </w:rPr>
        <w:t>7.3.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pPr>
        <w:pStyle w:val="Normal"/>
        <w:widowControl w:val="false"/>
        <w:tabs>
          <w:tab w:val="clear" w:pos="708"/>
          <w:tab w:val="left" w:pos="0" w:leader="none"/>
        </w:tabs>
        <w:spacing w:before="0" w:after="0"/>
        <w:ind w:firstLine="284"/>
        <w:jc w:val="both"/>
        <w:rPr>
          <w:rFonts w:ascii="Times New Roman" w:hAnsi="Times New Roman"/>
        </w:rPr>
      </w:pPr>
      <w:r>
        <w:rPr>
          <w:rFonts w:eastAsia="Calibri" w:ascii="Times New Roman" w:hAnsi="Times New Roman"/>
          <w:sz w:val="18"/>
          <w:szCs w:val="18"/>
          <w:lang w:eastAsia="ar-SA"/>
        </w:rPr>
        <w:t>7.4.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pPr>
        <w:pStyle w:val="Normal"/>
        <w:widowControl w:val="false"/>
        <w:tabs>
          <w:tab w:val="clear" w:pos="708"/>
          <w:tab w:val="left" w:pos="0" w:leader="none"/>
        </w:tabs>
        <w:spacing w:before="0" w:after="0"/>
        <w:ind w:firstLine="284"/>
        <w:jc w:val="both"/>
        <w:rPr>
          <w:rFonts w:ascii="Times New Roman" w:hAnsi="Times New Roman"/>
        </w:rPr>
      </w:pPr>
      <w:r>
        <w:rPr>
          <w:rFonts w:eastAsia="Calibri" w:ascii="Times New Roman" w:hAnsi="Times New Roman"/>
          <w:sz w:val="18"/>
          <w:szCs w:val="18"/>
          <w:lang w:eastAsia="ar-SA"/>
        </w:rPr>
        <w:t xml:space="preserve">7.5. </w:t>
      </w:r>
      <w:r>
        <w:rPr>
          <w:rFonts w:ascii="Times New Roman" w:hAnsi="Times New Roman"/>
          <w:sz w:val="18"/>
          <w:szCs w:val="18"/>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следующем порядке</w:t>
      </w:r>
      <w:r>
        <w:rPr>
          <w:rFonts w:eastAsia="Calibri" w:ascii="Times New Roman" w:hAnsi="Times New Roman"/>
          <w:sz w:val="18"/>
          <w:szCs w:val="18"/>
          <w:lang w:eastAsia="ar-SA"/>
        </w:rPr>
        <w:t>:</w:t>
      </w:r>
    </w:p>
    <w:p>
      <w:pPr>
        <w:pStyle w:val="Normal"/>
        <w:widowControl w:val="false"/>
        <w:spacing w:before="0" w:after="0"/>
        <w:ind w:firstLine="284"/>
        <w:jc w:val="both"/>
        <w:rPr>
          <w:rFonts w:ascii="Times New Roman" w:hAnsi="Times New Roman"/>
        </w:rPr>
      </w:pPr>
      <w:r>
        <w:rPr>
          <w:rFonts w:ascii="Times New Roman" w:hAnsi="Times New Roman"/>
          <w:sz w:val="18"/>
          <w:szCs w:val="18"/>
        </w:rPr>
        <w:t>а) 1000 рублей, если цена Контракта не превышает 3 млн. рублей (включительно);</w:t>
      </w:r>
    </w:p>
    <w:p>
      <w:pPr>
        <w:pStyle w:val="Normal"/>
        <w:widowControl w:val="false"/>
        <w:spacing w:before="0" w:after="0"/>
        <w:ind w:firstLine="284"/>
        <w:jc w:val="both"/>
        <w:rPr>
          <w:rFonts w:ascii="Times New Roman" w:hAnsi="Times New Roman"/>
        </w:rPr>
      </w:pPr>
      <w:r>
        <w:rPr>
          <w:rFonts w:ascii="Times New Roman" w:hAnsi="Times New Roman"/>
          <w:sz w:val="18"/>
          <w:szCs w:val="18"/>
        </w:rPr>
        <w:t>б) 5000 рублей, если цена Контракта составляет от 3 млн. рублей до 50 млн. рублей (включительно);</w:t>
      </w:r>
    </w:p>
    <w:p>
      <w:pPr>
        <w:pStyle w:val="Normal"/>
        <w:widowControl w:val="false"/>
        <w:spacing w:before="0" w:after="0"/>
        <w:ind w:firstLine="284"/>
        <w:jc w:val="both"/>
        <w:rPr>
          <w:rFonts w:ascii="Times New Roman" w:hAnsi="Times New Roman"/>
        </w:rPr>
      </w:pPr>
      <w:r>
        <w:rPr>
          <w:rFonts w:ascii="Times New Roman" w:hAnsi="Times New Roman"/>
          <w:sz w:val="18"/>
          <w:szCs w:val="18"/>
        </w:rPr>
        <w:t>в) 10000 рублей, если цена Контракта составляет от 50 млн. рублей до 100 млн. рублей (включительно);</w:t>
      </w:r>
    </w:p>
    <w:p>
      <w:pPr>
        <w:pStyle w:val="Normal"/>
        <w:widowControl w:val="false"/>
        <w:spacing w:before="0" w:after="0"/>
        <w:ind w:firstLine="284"/>
        <w:jc w:val="both"/>
        <w:rPr>
          <w:rFonts w:ascii="Times New Roman" w:hAnsi="Times New Roman"/>
        </w:rPr>
      </w:pPr>
      <w:r>
        <w:rPr>
          <w:rFonts w:ascii="Times New Roman" w:hAnsi="Times New Roman"/>
          <w:sz w:val="18"/>
          <w:szCs w:val="18"/>
        </w:rPr>
        <w:t>г) 100000 рублей, если цена Контракта превышает 100 млн. рублей.</w:t>
      </w:r>
    </w:p>
    <w:p>
      <w:pPr>
        <w:pStyle w:val="Normal"/>
        <w:widowControl w:val="false"/>
        <w:tabs>
          <w:tab w:val="clear" w:pos="708"/>
          <w:tab w:val="left" w:pos="0" w:leader="none"/>
        </w:tabs>
        <w:spacing w:before="0" w:after="0"/>
        <w:ind w:firstLine="284"/>
        <w:jc w:val="both"/>
        <w:rPr>
          <w:rFonts w:ascii="Times New Roman" w:hAnsi="Times New Roman"/>
        </w:rPr>
      </w:pPr>
      <w:r>
        <w:rPr>
          <w:rFonts w:eastAsia="Calibri" w:ascii="Times New Roman" w:hAnsi="Times New Roman"/>
          <w:sz w:val="18"/>
          <w:szCs w:val="18"/>
          <w:lang w:eastAsia="ar-SA"/>
        </w:rPr>
        <w:t>7.6.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pPr>
        <w:pStyle w:val="Normal"/>
        <w:widowControl w:val="false"/>
        <w:tabs>
          <w:tab w:val="clear" w:pos="708"/>
          <w:tab w:val="left" w:pos="0" w:leader="none"/>
        </w:tabs>
        <w:spacing w:before="0" w:after="0"/>
        <w:ind w:firstLine="284"/>
        <w:jc w:val="both"/>
        <w:rPr>
          <w:rFonts w:ascii="Times New Roman" w:hAnsi="Times New Roman"/>
        </w:rPr>
      </w:pPr>
      <w:r>
        <w:rPr>
          <w:rFonts w:eastAsia="Calibri" w:ascii="Times New Roman" w:hAnsi="Times New Roman"/>
          <w:sz w:val="18"/>
          <w:szCs w:val="18"/>
          <w:lang w:eastAsia="ar-SA"/>
        </w:rPr>
        <w:t xml:space="preserve">7.7. </w:t>
      </w:r>
      <w:r>
        <w:rPr>
          <w:rFonts w:ascii="Times New Roman" w:hAnsi="Times New Roman"/>
          <w:sz w:val="18"/>
          <w:szCs w:val="18"/>
        </w:rPr>
        <w:t xml:space="preserve">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pPr>
        <w:pStyle w:val="Normal"/>
        <w:spacing w:before="0" w:after="0"/>
        <w:ind w:firstLine="284"/>
        <w:jc w:val="both"/>
        <w:rPr>
          <w:rFonts w:ascii="Times New Roman" w:hAnsi="Times New Roman"/>
        </w:rPr>
      </w:pPr>
      <w:r>
        <w:rPr>
          <w:rFonts w:eastAsia="Calibri" w:ascii="Times New Roman" w:hAnsi="Times New Roman"/>
          <w:sz w:val="18"/>
          <w:szCs w:val="18"/>
          <w:lang w:eastAsia="ar-SA"/>
        </w:rPr>
        <w:t>7.8.</w:t>
      </w:r>
      <w:r>
        <w:rPr>
          <w:rFonts w:eastAsia="Calibri" w:ascii="Times New Roman" w:hAnsi="Times New Roman"/>
          <w:sz w:val="18"/>
          <w:szCs w:val="18"/>
        </w:rPr>
        <w:t xml:space="preserve"> </w:t>
      </w:r>
      <w:r>
        <w:rPr>
          <w:rFonts w:eastAsia="Calibri" w:ascii="Times New Roman" w:hAnsi="Times New Roman"/>
          <w:sz w:val="18"/>
          <w:szCs w:val="18"/>
          <w:lang w:eastAsia="ar-SA"/>
        </w:rPr>
        <w:t xml:space="preserve">За каждый факт неисполнения или ненадлежащего исполнения Исполнителем обязательства, предусмотренного контрактом, </w:t>
      </w:r>
      <w:r>
        <w:rPr>
          <w:rFonts w:eastAsia="Calibri" w:ascii="Times New Roman" w:hAnsi="Times New Roman"/>
          <w:b/>
          <w:sz w:val="18"/>
          <w:szCs w:val="18"/>
          <w:lang w:eastAsia="ar-SA"/>
        </w:rPr>
        <w:t>которое не имеет стоимостного выражения</w:t>
      </w:r>
      <w:r>
        <w:rPr>
          <w:rFonts w:eastAsia="Calibri" w:ascii="Times New Roman" w:hAnsi="Times New Roman"/>
          <w:sz w:val="18"/>
          <w:szCs w:val="18"/>
          <w:lang w:eastAsia="ar-SA"/>
        </w:rPr>
        <w:t>, размер штрафа устанавливается (при наличии в контракте таких обязательств) в следующем порядке:</w:t>
      </w:r>
    </w:p>
    <w:p>
      <w:pPr>
        <w:pStyle w:val="Normal"/>
        <w:numPr>
          <w:ilvl w:val="0"/>
          <w:numId w:val="0"/>
        </w:numPr>
        <w:tabs>
          <w:tab w:val="clear" w:pos="708"/>
          <w:tab w:val="left" w:pos="0" w:leader="none"/>
        </w:tabs>
        <w:spacing w:before="0" w:after="0"/>
        <w:ind w:firstLine="284" w:left="0"/>
        <w:jc w:val="both"/>
        <w:outlineLvl w:val="0"/>
        <w:rPr>
          <w:rFonts w:ascii="Times New Roman" w:hAnsi="Times New Roman"/>
        </w:rPr>
      </w:pPr>
      <w:r>
        <w:rPr>
          <w:rFonts w:eastAsia="Calibri" w:ascii="Times New Roman" w:hAnsi="Times New Roman"/>
          <w:sz w:val="18"/>
          <w:szCs w:val="18"/>
          <w:lang w:eastAsia="ar-SA"/>
        </w:rPr>
        <w:t>а) 1000 рублей, если цена контракта не превышает 3 млн. рублей;</w:t>
      </w:r>
    </w:p>
    <w:p>
      <w:pPr>
        <w:pStyle w:val="Normal"/>
        <w:numPr>
          <w:ilvl w:val="0"/>
          <w:numId w:val="0"/>
        </w:numPr>
        <w:tabs>
          <w:tab w:val="clear" w:pos="708"/>
          <w:tab w:val="left" w:pos="0" w:leader="none"/>
        </w:tabs>
        <w:spacing w:before="0" w:after="0"/>
        <w:ind w:firstLine="284" w:left="0"/>
        <w:jc w:val="both"/>
        <w:outlineLvl w:val="0"/>
        <w:rPr>
          <w:rFonts w:ascii="Times New Roman" w:hAnsi="Times New Roman"/>
        </w:rPr>
      </w:pPr>
      <w:r>
        <w:rPr>
          <w:rFonts w:eastAsia="Calibri" w:ascii="Times New Roman" w:hAnsi="Times New Roman"/>
          <w:sz w:val="18"/>
          <w:szCs w:val="18"/>
          <w:lang w:eastAsia="ar-SA"/>
        </w:rPr>
        <w:t>б) 5000 рублей, если цена контракта составляет от 3 млн. рублей до 50 млн. рублей (включительно);</w:t>
      </w:r>
    </w:p>
    <w:p>
      <w:pPr>
        <w:pStyle w:val="Normal"/>
        <w:numPr>
          <w:ilvl w:val="0"/>
          <w:numId w:val="0"/>
        </w:numPr>
        <w:tabs>
          <w:tab w:val="clear" w:pos="708"/>
          <w:tab w:val="left" w:pos="0" w:leader="none"/>
        </w:tabs>
        <w:spacing w:before="0" w:after="0"/>
        <w:ind w:firstLine="284" w:left="0"/>
        <w:jc w:val="both"/>
        <w:outlineLvl w:val="0"/>
        <w:rPr>
          <w:rFonts w:ascii="Times New Roman" w:hAnsi="Times New Roman"/>
        </w:rPr>
      </w:pPr>
      <w:r>
        <w:rPr>
          <w:rFonts w:eastAsia="Calibri" w:ascii="Times New Roman" w:hAnsi="Times New Roman"/>
          <w:sz w:val="18"/>
          <w:szCs w:val="18"/>
          <w:lang w:eastAsia="ar-SA"/>
        </w:rPr>
        <w:t>в) 10000 рублей, если цена контракта составляет от 50 млн. рублей до 100 млн. рублей (включительно);</w:t>
      </w:r>
    </w:p>
    <w:p>
      <w:pPr>
        <w:pStyle w:val="Normal"/>
        <w:numPr>
          <w:ilvl w:val="0"/>
          <w:numId w:val="0"/>
        </w:numPr>
        <w:tabs>
          <w:tab w:val="clear" w:pos="708"/>
          <w:tab w:val="left" w:pos="0" w:leader="none"/>
        </w:tabs>
        <w:spacing w:before="0" w:after="0"/>
        <w:ind w:firstLine="284" w:left="0"/>
        <w:jc w:val="both"/>
        <w:outlineLvl w:val="0"/>
        <w:rPr>
          <w:rFonts w:ascii="Times New Roman" w:hAnsi="Times New Roman"/>
        </w:rPr>
      </w:pPr>
      <w:r>
        <w:rPr>
          <w:rFonts w:eastAsia="Calibri" w:ascii="Times New Roman" w:hAnsi="Times New Roman"/>
          <w:sz w:val="18"/>
          <w:szCs w:val="18"/>
          <w:lang w:eastAsia="ar-SA"/>
        </w:rPr>
        <w:t>г) 100000 рублей, если цена контракта превышает 100 млн. рублей.</w:t>
      </w:r>
    </w:p>
    <w:p>
      <w:pPr>
        <w:pStyle w:val="Normal"/>
        <w:numPr>
          <w:ilvl w:val="0"/>
          <w:numId w:val="0"/>
        </w:numPr>
        <w:tabs>
          <w:tab w:val="clear" w:pos="708"/>
          <w:tab w:val="left" w:pos="0" w:leader="none"/>
        </w:tabs>
        <w:spacing w:before="0" w:after="0"/>
        <w:ind w:firstLine="284" w:left="0"/>
        <w:jc w:val="both"/>
        <w:outlineLvl w:val="0"/>
        <w:rPr>
          <w:rFonts w:ascii="Times New Roman" w:hAnsi="Times New Roman"/>
        </w:rPr>
      </w:pPr>
      <w:r>
        <w:rPr>
          <w:rFonts w:eastAsia="Calibri" w:ascii="Times New Roman" w:hAnsi="Times New Roman"/>
          <w:sz w:val="18"/>
          <w:szCs w:val="18"/>
          <w:lang w:eastAsia="ar-SA"/>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Normal"/>
        <w:numPr>
          <w:ilvl w:val="0"/>
          <w:numId w:val="0"/>
        </w:numPr>
        <w:tabs>
          <w:tab w:val="clear" w:pos="708"/>
          <w:tab w:val="left" w:pos="0" w:leader="none"/>
        </w:tabs>
        <w:spacing w:before="0" w:after="0"/>
        <w:ind w:firstLine="284" w:left="0"/>
        <w:jc w:val="both"/>
        <w:outlineLvl w:val="0"/>
        <w:rPr>
          <w:rFonts w:ascii="Times New Roman" w:hAnsi="Times New Roman"/>
        </w:rPr>
      </w:pPr>
      <w:r>
        <w:rPr>
          <w:rFonts w:eastAsia="Calibri" w:ascii="Times New Roman" w:hAnsi="Times New Roman"/>
          <w:sz w:val="18"/>
          <w:szCs w:val="18"/>
          <w:lang w:eastAsia="ar-SA"/>
        </w:rPr>
        <w:t>7.10.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pPr>
        <w:pStyle w:val="Normal"/>
        <w:numPr>
          <w:ilvl w:val="0"/>
          <w:numId w:val="0"/>
        </w:numPr>
        <w:tabs>
          <w:tab w:val="clear" w:pos="708"/>
          <w:tab w:val="left" w:pos="0" w:leader="none"/>
        </w:tabs>
        <w:spacing w:before="0" w:after="0"/>
        <w:ind w:firstLine="284" w:left="0"/>
        <w:jc w:val="both"/>
        <w:outlineLvl w:val="0"/>
        <w:rPr>
          <w:rFonts w:ascii="Times New Roman" w:hAnsi="Times New Roman"/>
        </w:rPr>
      </w:pPr>
      <w:r>
        <w:rPr>
          <w:rFonts w:eastAsia="Calibri" w:ascii="Times New Roman" w:hAnsi="Times New Roman"/>
          <w:sz w:val="18"/>
          <w:szCs w:val="18"/>
          <w:lang w:eastAsia="ar-SA"/>
        </w:rPr>
        <w:t>7.11.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Normal"/>
        <w:spacing w:before="0" w:after="0"/>
        <w:jc w:val="both"/>
        <w:rPr>
          <w:rFonts w:ascii="Times New Roman" w:hAnsi="Times New Roman"/>
        </w:rPr>
      </w:pPr>
      <w:r>
        <w:rPr>
          <w:rFonts w:cs="Times New Roman" w:ascii="Times New Roman" w:hAnsi="Times New Roman"/>
          <w:sz w:val="18"/>
          <w:szCs w:val="18"/>
        </w:rPr>
        <w:t xml:space="preserve">      </w:t>
      </w:r>
      <w:r>
        <w:rPr>
          <w:rFonts w:cs="Times New Roman" w:ascii="Times New Roman" w:hAnsi="Times New Roman"/>
          <w:sz w:val="18"/>
          <w:szCs w:val="18"/>
        </w:rPr>
        <w:t xml:space="preserve">7.12. Реквизиты </w:t>
      </w:r>
      <w:r>
        <w:rPr>
          <w:rFonts w:cs="Times New Roman" w:ascii="Times New Roman" w:hAnsi="Times New Roman"/>
          <w:color w:val="000000"/>
          <w:sz w:val="18"/>
          <w:szCs w:val="18"/>
        </w:rPr>
        <w:t>для уплаты неустоек (штрафов, пеней):</w:t>
      </w:r>
      <w:r>
        <w:rPr>
          <w:rFonts w:cs="Times New Roman" w:ascii="Times New Roman" w:hAnsi="Times New Roman"/>
          <w:sz w:val="18"/>
          <w:szCs w:val="18"/>
        </w:rPr>
        <w:t xml:space="preserve"> </w:t>
      </w:r>
    </w:p>
    <w:p>
      <w:pPr>
        <w:pStyle w:val="Normal"/>
        <w:spacing w:before="0" w:after="0"/>
        <w:jc w:val="left"/>
        <w:rPr>
          <w:rFonts w:ascii="Times New Roman" w:hAnsi="Times New Roman"/>
        </w:rPr>
      </w:pPr>
      <w:r>
        <w:rPr>
          <w:rFonts w:cs="Times New Roman" w:ascii="Times New Roman" w:hAnsi="Times New Roman"/>
          <w:b/>
          <w:bCs/>
          <w:sz w:val="18"/>
          <w:szCs w:val="18"/>
        </w:rPr>
        <w:t>ФГБУЗ КБ № 8 ФМБА России</w:t>
      </w:r>
      <w:r>
        <w:rPr>
          <w:rFonts w:cs="Times New Roman" w:ascii="Times New Roman" w:hAnsi="Times New Roman"/>
          <w:sz w:val="18"/>
          <w:szCs w:val="18"/>
        </w:rPr>
        <w:br/>
        <w:t xml:space="preserve">ИНН 4025002173     КПП 402501001 </w:t>
      </w:r>
    </w:p>
    <w:p>
      <w:pPr>
        <w:pStyle w:val="Normal"/>
        <w:spacing w:before="0" w:after="0"/>
        <w:jc w:val="left"/>
        <w:rPr>
          <w:rFonts w:ascii="Times New Roman" w:hAnsi="Times New Roman"/>
        </w:rPr>
      </w:pPr>
      <w:r>
        <w:rPr>
          <w:rFonts w:cs="Times New Roman" w:ascii="Times New Roman" w:hAnsi="Times New Roman"/>
          <w:sz w:val="18"/>
          <w:szCs w:val="18"/>
        </w:rPr>
        <w:t>Реквизиты банка: ОКЦ №9 ГУ Банка России по ЦФО // УФК по Калужской области, г. Калуга</w:t>
        <w:br/>
        <w:t xml:space="preserve">БИК 012908002 , к/с 40102810045370000030 </w:t>
      </w:r>
    </w:p>
    <w:p>
      <w:pPr>
        <w:pStyle w:val="Normal"/>
        <w:spacing w:before="0" w:after="0"/>
        <w:jc w:val="left"/>
        <w:rPr>
          <w:rFonts w:ascii="Times New Roman" w:hAnsi="Times New Roman"/>
        </w:rPr>
      </w:pPr>
      <w:r>
        <w:rPr>
          <w:rFonts w:cs="Times New Roman" w:ascii="Times New Roman" w:hAnsi="Times New Roman"/>
          <w:sz w:val="18"/>
          <w:szCs w:val="18"/>
        </w:rPr>
        <w:t xml:space="preserve">Номер банковского (казначейского) счета: 03214643000000013700 </w:t>
      </w:r>
    </w:p>
    <w:p>
      <w:pPr>
        <w:pStyle w:val="Normal"/>
        <w:numPr>
          <w:ilvl w:val="0"/>
          <w:numId w:val="0"/>
        </w:numPr>
        <w:tabs>
          <w:tab w:val="clear" w:pos="708"/>
          <w:tab w:val="left" w:pos="0" w:leader="none"/>
        </w:tabs>
        <w:spacing w:before="0" w:after="0"/>
        <w:ind w:hanging="0" w:left="0"/>
        <w:jc w:val="left"/>
        <w:outlineLvl w:val="0"/>
        <w:rPr>
          <w:rFonts w:ascii="Times New Roman" w:hAnsi="Times New Roman"/>
        </w:rPr>
      </w:pPr>
      <w:r>
        <w:rPr>
          <w:rFonts w:eastAsia="Calibri" w:cs="Times New Roman" w:ascii="Times New Roman" w:hAnsi="Times New Roman"/>
          <w:color w:val="000000"/>
          <w:sz w:val="18"/>
          <w:szCs w:val="18"/>
          <w:lang w:eastAsia="ar-SA"/>
        </w:rPr>
        <w:t>Наименование контрагента для п/п, ОКТМО, КБК : УФК ПО КАЛУЖСКОЙ ОБЛАСТИ (ФГБУЗ КБ № 8 ФМБА РОССИИ, л/с 20376У24990) ОКТМО 29715000 КБК 00000000000000000853</w:t>
      </w:r>
    </w:p>
    <w:p>
      <w:pPr>
        <w:pStyle w:val="Normal"/>
        <w:widowControl w:val="false"/>
        <w:snapToGrid w:val="false"/>
        <w:spacing w:lineRule="auto" w:line="240" w:before="120" w:after="120"/>
        <w:ind w:firstLine="720"/>
        <w:jc w:val="center"/>
        <w:rPr>
          <w:rFonts w:ascii="Times New Roman" w:hAnsi="Times New Roman"/>
        </w:rPr>
      </w:pPr>
      <w:r>
        <w:rPr>
          <w:rFonts w:eastAsia="Arial Unicode MS" w:cs="Times New Roman" w:ascii="Times New Roman" w:hAnsi="Times New Roman"/>
          <w:b/>
          <w:sz w:val="18"/>
          <w:szCs w:val="18"/>
          <w:lang w:eastAsia="ru-RU"/>
        </w:rPr>
        <w:t>8. ДЕЙСТВИЕ ОБСТОЯТЕЛЬСТВ НЕПРЕОДОЛИМОЙ СИЛЫ</w:t>
      </w:r>
    </w:p>
    <w:p>
      <w:pPr>
        <w:pStyle w:val="Normal"/>
        <w:widowControl w:val="false"/>
        <w:tabs>
          <w:tab w:val="clear" w:pos="708"/>
          <w:tab w:val="center" w:pos="4677" w:leader="none"/>
          <w:tab w:val="right" w:pos="9355" w:leader="none"/>
        </w:tabs>
        <w:snapToGrid w:val="false"/>
        <w:spacing w:lineRule="auto" w:line="240" w:before="0" w:after="0"/>
        <w:ind w:firstLine="709"/>
        <w:jc w:val="both"/>
        <w:rPr>
          <w:rFonts w:ascii="Times New Roman" w:hAnsi="Times New Roman"/>
        </w:rPr>
      </w:pPr>
      <w:r>
        <w:rPr>
          <w:rFonts w:eastAsia="MS Mincho" w:cs="Times New Roman" w:ascii="Times New Roman" w:hAnsi="Times New Roman"/>
          <w:sz w:val="18"/>
          <w:szCs w:val="18"/>
          <w:lang w:eastAsia="ru-RU"/>
        </w:rPr>
        <w:t>8.1.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ураган, смерч,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pPr>
        <w:pStyle w:val="Normal"/>
        <w:widowControl w:val="false"/>
        <w:tabs>
          <w:tab w:val="clear" w:pos="708"/>
          <w:tab w:val="center" w:pos="4677" w:leader="none"/>
          <w:tab w:val="right" w:pos="9355" w:leader="none"/>
        </w:tabs>
        <w:snapToGrid w:val="false"/>
        <w:spacing w:lineRule="auto" w:line="240" w:before="0" w:after="0"/>
        <w:ind w:firstLine="709"/>
        <w:jc w:val="both"/>
        <w:rPr>
          <w:rFonts w:ascii="Times New Roman" w:hAnsi="Times New Roman"/>
        </w:rPr>
      </w:pPr>
      <w:r>
        <w:rPr>
          <w:rFonts w:eastAsia="MS Mincho" w:cs="Times New Roman" w:ascii="Times New Roman" w:hAnsi="Times New Roman"/>
          <w:sz w:val="18"/>
          <w:szCs w:val="18"/>
          <w:lang w:eastAsia="ru-RU"/>
        </w:rPr>
        <w:t>8.2. В случае действия обстоятельств непреодолимой силы срок исполнения настоящего Контракта сторонами отодвигается соразмерно времени, в течение которого действуют обстоятельства непреодолимой силы и их последствия.</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8.3.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Контракту.</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8.4.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pPr>
        <w:pStyle w:val="Normal"/>
        <w:widowControl w:val="false"/>
        <w:tabs>
          <w:tab w:val="clear" w:pos="708"/>
          <w:tab w:val="center" w:pos="4677" w:leader="none"/>
          <w:tab w:val="right" w:pos="9355" w:leader="none"/>
        </w:tabs>
        <w:snapToGrid w:val="false"/>
        <w:spacing w:lineRule="auto" w:line="240" w:before="0" w:after="0"/>
        <w:ind w:firstLine="709"/>
        <w:jc w:val="both"/>
        <w:rPr>
          <w:rFonts w:ascii="Times New Roman" w:hAnsi="Times New Roman"/>
        </w:rPr>
      </w:pPr>
      <w:r>
        <w:rPr>
          <w:rFonts w:eastAsia="MS Mincho" w:cs="Times New Roman" w:ascii="Times New Roman" w:hAnsi="Times New Roman"/>
          <w:sz w:val="18"/>
          <w:szCs w:val="18"/>
          <w:lang w:eastAsia="ru-RU"/>
        </w:rPr>
        <w:t>8.5. 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Контракта.</w:t>
      </w:r>
    </w:p>
    <w:p>
      <w:pPr>
        <w:pStyle w:val="Normal"/>
        <w:widowControl w:val="false"/>
        <w:tabs>
          <w:tab w:val="clear" w:pos="708"/>
          <w:tab w:val="center" w:pos="4677" w:leader="none"/>
          <w:tab w:val="right" w:pos="9355" w:leader="none"/>
        </w:tabs>
        <w:snapToGrid w:val="false"/>
        <w:spacing w:lineRule="auto" w:line="240" w:before="120" w:after="120"/>
        <w:ind w:firstLine="720"/>
        <w:jc w:val="center"/>
        <w:rPr>
          <w:rFonts w:ascii="Times New Roman" w:hAnsi="Times New Roman"/>
        </w:rPr>
      </w:pPr>
      <w:r>
        <w:rPr>
          <w:rFonts w:eastAsia="MS Mincho" w:cs="Times New Roman" w:ascii="Times New Roman" w:hAnsi="Times New Roman"/>
          <w:b/>
          <w:bCs/>
          <w:sz w:val="18"/>
          <w:szCs w:val="18"/>
          <w:lang w:eastAsia="ru-RU"/>
        </w:rPr>
        <w:t>9. ПОРЯДОК УРЕГУЛИРОВАНИЯ СПОРОВ</w:t>
      </w:r>
    </w:p>
    <w:p>
      <w:pPr>
        <w:pStyle w:val="Normal"/>
        <w:spacing w:lineRule="auto" w:line="240"/>
        <w:ind w:firstLine="709" w:left="-142" w:right="-1"/>
        <w:jc w:val="both"/>
        <w:rPr>
          <w:rFonts w:ascii="Times New Roman" w:hAnsi="Times New Roman"/>
        </w:rPr>
      </w:pPr>
      <w:r>
        <w:rPr>
          <w:rFonts w:ascii="Times New Roman" w:hAnsi="Times New Roman"/>
          <w:color w:val="000000"/>
          <w:sz w:val="18"/>
          <w:szCs w:val="18"/>
          <w:lang w:eastAsia="ar-SA"/>
        </w:rPr>
        <w:t xml:space="preserve">9.1. </w:t>
      </w:r>
      <w:r>
        <w:rPr>
          <w:rFonts w:ascii="Times New Roman" w:hAnsi="Times New Roman"/>
          <w:color w:val="000000"/>
          <w:sz w:val="18"/>
          <w:szCs w:val="18"/>
          <w:lang w:eastAsia="zh-CN"/>
        </w:rPr>
        <w:t xml:space="preserve">Стороны принимают все меры к тому, чтобы любые спорные вопросы, разногласия либо претензии, касающиеся исполнения настоящего контракта </w:t>
      </w:r>
      <w:r>
        <w:rPr>
          <w:rFonts w:eastAsia="MS Mincho;ＭＳ 明朝" w:ascii="Times New Roman" w:hAnsi="Times New Roman"/>
          <w:color w:val="000000"/>
          <w:sz w:val="18"/>
          <w:szCs w:val="18"/>
          <w:lang w:eastAsia="zh-CN"/>
        </w:rPr>
        <w:t>или в связи с ним, были урегулированы путем переговоров.</w:t>
      </w:r>
    </w:p>
    <w:p>
      <w:pPr>
        <w:pStyle w:val="Normal"/>
        <w:spacing w:lineRule="auto" w:line="240"/>
        <w:ind w:firstLine="709" w:left="-142" w:right="-1"/>
        <w:jc w:val="both"/>
        <w:rPr>
          <w:rFonts w:ascii="Times New Roman" w:hAnsi="Times New Roman"/>
        </w:rPr>
      </w:pPr>
      <w:r>
        <w:rPr>
          <w:rFonts w:ascii="Times New Roman" w:hAnsi="Times New Roman"/>
          <w:color w:val="000000"/>
          <w:sz w:val="18"/>
          <w:szCs w:val="18"/>
          <w:lang w:eastAsia="zh-CN"/>
        </w:rPr>
        <w:t xml:space="preserve">9.2.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которой адресована данная претензия, должна дать ответ по существу претензии в срок не позднее 7 (семи) рабочих дней с даты ее получения. </w:t>
      </w:r>
    </w:p>
    <w:p>
      <w:pPr>
        <w:pStyle w:val="Normal"/>
        <w:spacing w:lineRule="auto" w:line="240"/>
        <w:ind w:hanging="0" w:left="-142" w:right="-1"/>
        <w:jc w:val="both"/>
        <w:rPr>
          <w:rFonts w:ascii="Times New Roman" w:hAnsi="Times New Roman"/>
        </w:rPr>
      </w:pPr>
      <w:r>
        <w:rPr>
          <w:rFonts w:ascii="Times New Roman" w:hAnsi="Times New Roman"/>
          <w:color w:val="000000"/>
          <w:sz w:val="18"/>
          <w:szCs w:val="18"/>
          <w:lang w:eastAsia="zh-CN"/>
        </w:rPr>
        <w:t xml:space="preserve">            </w:t>
      </w:r>
      <w:r>
        <w:rPr>
          <w:rFonts w:ascii="Times New Roman" w:hAnsi="Times New Roman"/>
          <w:color w:val="000000"/>
          <w:sz w:val="18"/>
          <w:szCs w:val="18"/>
          <w:lang w:eastAsia="zh-CN"/>
        </w:rPr>
        <w:t xml:space="preserve">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 </w:t>
      </w:r>
    </w:p>
    <w:p>
      <w:pPr>
        <w:pStyle w:val="Normal"/>
        <w:spacing w:lineRule="auto" w:line="240"/>
        <w:ind w:firstLine="709" w:left="-142" w:right="-1"/>
        <w:jc w:val="both"/>
        <w:rPr>
          <w:rFonts w:ascii="Times New Roman" w:hAnsi="Times New Roman"/>
        </w:rPr>
      </w:pPr>
      <w:r>
        <w:rPr>
          <w:rFonts w:eastAsia="Arial Unicode MS" w:cs="Times New Roman" w:ascii="Times New Roman" w:hAnsi="Times New Roman"/>
          <w:sz w:val="18"/>
          <w:szCs w:val="18"/>
          <w:lang w:eastAsia="ru-RU"/>
        </w:rPr>
        <w:t>9.3 Любые споры, не урегулированные во внесудебном порядке, разрешаются в Арбитражном суде Калужской области в соответствии с действующим законодательством Российской Федерации.</w:t>
      </w:r>
    </w:p>
    <w:p>
      <w:pPr>
        <w:pStyle w:val="Normal"/>
        <w:widowControl w:val="false"/>
        <w:snapToGrid w:val="false"/>
        <w:spacing w:lineRule="auto" w:line="240" w:before="120" w:after="120"/>
        <w:ind w:firstLine="720"/>
        <w:jc w:val="center"/>
        <w:rPr>
          <w:rFonts w:ascii="Times New Roman" w:hAnsi="Times New Roman"/>
        </w:rPr>
      </w:pPr>
      <w:r>
        <w:rPr>
          <w:rFonts w:eastAsia="Arial Unicode MS" w:cs="Times New Roman" w:ascii="Times New Roman" w:hAnsi="Times New Roman"/>
          <w:b/>
          <w:sz w:val="18"/>
          <w:szCs w:val="18"/>
          <w:lang w:eastAsia="ru-RU"/>
        </w:rPr>
        <w:t>11.ОСОБЫЕ УСЛОВИЯ</w:t>
      </w:r>
    </w:p>
    <w:p>
      <w:pPr>
        <w:pStyle w:val="Normal"/>
        <w:widowControl w:val="false"/>
        <w:snapToGrid w:val="false"/>
        <w:spacing w:lineRule="auto" w:line="240" w:before="0" w:after="0"/>
        <w:ind w:firstLine="709"/>
        <w:jc w:val="both"/>
        <w:rPr>
          <w:rFonts w:ascii="Times New Roman" w:hAnsi="Times New Roman"/>
        </w:rPr>
      </w:pPr>
      <w:r>
        <w:rPr>
          <w:rFonts w:eastAsia="MS Mincho" w:cs="Times New Roman" w:ascii="Times New Roman" w:hAnsi="Times New Roman"/>
          <w:sz w:val="18"/>
          <w:szCs w:val="18"/>
          <w:lang w:eastAsia="ru-RU"/>
        </w:rPr>
        <w:t>11.</w:t>
      </w:r>
      <w:r>
        <w:rPr>
          <w:rFonts w:eastAsia="MS Mincho" w:cs="Times New Roman" w:ascii="Times New Roman" w:hAnsi="Times New Roman"/>
          <w:sz w:val="18"/>
          <w:szCs w:val="18"/>
          <w:shd w:fill="FFFFFF" w:val="clear"/>
          <w:lang w:eastAsia="ru-RU"/>
        </w:rPr>
        <w:t>1. </w:t>
      </w:r>
      <w:r>
        <w:rPr>
          <w:rFonts w:eastAsia="Arial Unicode MS" w:cs="Times New Roman" w:ascii="Times New Roman" w:hAnsi="Times New Roman"/>
          <w:sz w:val="18"/>
          <w:szCs w:val="18"/>
          <w:shd w:fill="FFFFFF" w:val="clear"/>
          <w:lang w:eastAsia="ar-SA"/>
        </w:rPr>
        <w:t>Настоящий Контракт вступает в силу с даты заключения и действует до 31.12.2026 года.</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11.2.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11.3. Исполнитель представляет по запросу, Заказчика в сроки, указанные в таком запросе, информацию о ходе исполнения обязательств по настоящему Контракту.</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11.4. Любое уведомление, которое одна сторона направляет другой стороне в соответствии с контрактом, направляется в письменной форме почтой или курьерской доставкой или электронной почтой с последующим представлением оригинала. Уведомление вступает в силу в день получения его лицом (либо представителем по доверенности) которому оно адресовано, если иное не установлено законом или настоящим Контрактом.</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11.5. Любые изменения и дополнения к настоящему контракту, не противоречащие действующему законодательству Российской Федерации, оформляются дополнительными соглашениями сторон в письменной форме.</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11.6. Во всем, что не предусмотрено настоящим контрактом, стороны руководствуются действующим законодательством Российской Федерации.</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11.7. Приложения, указанные в настоящем</w:t>
      </w:r>
      <w:r>
        <w:rPr>
          <w:rFonts w:eastAsia="MS Mincho" w:cs="Times New Roman" w:ascii="Times New Roman" w:hAnsi="Times New Roman"/>
          <w:sz w:val="18"/>
          <w:szCs w:val="18"/>
          <w:lang w:eastAsia="ru-RU"/>
        </w:rPr>
        <w:t xml:space="preserve"> к</w:t>
      </w:r>
      <w:r>
        <w:rPr>
          <w:rFonts w:eastAsia="Arial Unicode MS" w:cs="Times New Roman" w:ascii="Times New Roman" w:hAnsi="Times New Roman"/>
          <w:sz w:val="18"/>
          <w:szCs w:val="18"/>
          <w:lang w:eastAsia="ru-RU"/>
        </w:rPr>
        <w:t xml:space="preserve">онтракте, являются его неотъемлемой частью: </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Приложение №1-Расчет стоимости;</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Приложение №2- техническое задание;</w:t>
      </w:r>
    </w:p>
    <w:p>
      <w:pPr>
        <w:pStyle w:val="Normal"/>
        <w:widowControl w:val="false"/>
        <w:snapToGrid w:val="false"/>
        <w:spacing w:lineRule="auto" w:line="240" w:before="0" w:after="0"/>
        <w:ind w:firstLine="709"/>
        <w:jc w:val="both"/>
        <w:rPr>
          <w:rFonts w:ascii="Times New Roman" w:hAnsi="Times New Roman"/>
        </w:rPr>
      </w:pPr>
      <w:r>
        <w:rPr>
          <w:rFonts w:eastAsia="Arial Unicode MS" w:cs="Times New Roman" w:ascii="Times New Roman" w:hAnsi="Times New Roman"/>
          <w:sz w:val="18"/>
          <w:szCs w:val="18"/>
          <w:lang w:eastAsia="ru-RU"/>
        </w:rPr>
        <w:t>Приложение №3 –акт приемки оказанных услуг.</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eastAsia="Arial Unicode MS" w:cs="Times New Roman"/>
          <w:sz w:val="18"/>
          <w:szCs w:val="18"/>
          <w:lang w:eastAsia="ru-RU"/>
        </w:rPr>
      </w:pPr>
      <w:r>
        <w:rPr>
          <w:rFonts w:eastAsia="Arial Unicode MS" w:cs="Times New Roman" w:ascii="Times New Roman" w:hAnsi="Times New Roman"/>
          <w:sz w:val="18"/>
          <w:szCs w:val="18"/>
          <w:lang w:eastAsia="ru-RU"/>
        </w:rPr>
      </w:r>
    </w:p>
    <w:p>
      <w:pPr>
        <w:pStyle w:val="Normal"/>
        <w:widowControl w:val="false"/>
        <w:tabs>
          <w:tab w:val="clear" w:pos="708"/>
          <w:tab w:val="left" w:pos="6560" w:leader="none"/>
        </w:tabs>
        <w:snapToGrid w:val="false"/>
        <w:spacing w:lineRule="auto" w:line="240" w:before="0" w:after="0"/>
        <w:ind w:firstLine="720"/>
        <w:jc w:val="center"/>
        <w:rPr>
          <w:rFonts w:ascii="Times New Roman" w:hAnsi="Times New Roman"/>
        </w:rPr>
      </w:pPr>
      <w:r>
        <w:rPr>
          <w:rFonts w:eastAsia="Arial Unicode MS" w:cs="Times New Roman" w:ascii="Times New Roman" w:hAnsi="Times New Roman"/>
          <w:b/>
          <w:sz w:val="18"/>
          <w:szCs w:val="18"/>
          <w:lang w:eastAsia="ru-RU"/>
        </w:rPr>
        <w:t>12. МЕСТО НАХОЖДЕНИЯ И БАНКОВСКИЕ РЕКВИЗИТЫ СТОРОН</w:t>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eastAsia="Arial Unicode MS" w:cs="Times New Roman"/>
          <w:sz w:val="18"/>
          <w:szCs w:val="18"/>
          <w:lang w:eastAsia="ru-RU"/>
        </w:rPr>
      </w:pPr>
      <w:r>
        <w:rPr>
          <w:rFonts w:eastAsia="Arial Unicode MS" w:cs="Times New Roman" w:ascii="Times New Roman" w:hAnsi="Times New Roman"/>
          <w:sz w:val="18"/>
          <w:szCs w:val="18"/>
          <w:lang w:eastAsia="ru-RU"/>
        </w:rPr>
      </w:r>
    </w:p>
    <w:p>
      <w:pPr>
        <w:pStyle w:val="Normal"/>
        <w:widowControl w:val="false"/>
        <w:tabs>
          <w:tab w:val="clear" w:pos="708"/>
          <w:tab w:val="left" w:pos="6560" w:leader="none"/>
        </w:tabs>
        <w:snapToGrid w:val="false"/>
        <w:spacing w:lineRule="auto" w:line="240" w:before="0" w:after="0"/>
        <w:ind w:firstLine="720"/>
        <w:jc w:val="both"/>
        <w:rPr>
          <w:rFonts w:ascii="Times New Roman" w:hAnsi="Times New Roman"/>
        </w:rPr>
      </w:pPr>
      <w:r>
        <w:rPr>
          <w:rFonts w:eastAsia="Arial Unicode MS" w:cs="Times New Roman" w:ascii="Times New Roman" w:hAnsi="Times New Roman"/>
          <w:sz w:val="18"/>
          <w:szCs w:val="18"/>
          <w:lang w:eastAsia="ru-RU"/>
        </w:rPr>
        <w:t xml:space="preserve">Заказчик:                            </w:t>
        <w:tab/>
        <w:t xml:space="preserve"> Исполнитель:</w:t>
      </w:r>
    </w:p>
    <w:tbl>
      <w:tblPr>
        <w:tblW w:w="10174" w:type="dxa"/>
        <w:jc w:val="left"/>
        <w:tblInd w:w="0" w:type="dxa"/>
        <w:tblLayout w:type="fixed"/>
        <w:tblCellMar>
          <w:top w:w="55" w:type="dxa"/>
          <w:left w:w="108" w:type="dxa"/>
          <w:bottom w:w="55" w:type="dxa"/>
          <w:right w:w="108" w:type="dxa"/>
        </w:tblCellMar>
        <w:tblLook w:firstRow="1" w:noVBand="1" w:lastRow="0" w:firstColumn="1" w:lastColumn="0" w:noHBand="0" w:val="04a0"/>
      </w:tblPr>
      <w:tblGrid>
        <w:gridCol w:w="5353"/>
        <w:gridCol w:w="4820"/>
      </w:tblGrid>
      <w:tr>
        <w:trPr/>
        <w:tc>
          <w:tcPr>
            <w:tcW w:w="5353" w:type="dxa"/>
            <w:tcBorders>
              <w:top w:val="single" w:sz="4" w:space="0" w:color="000000"/>
              <w:left w:val="single" w:sz="4" w:space="0" w:color="000000"/>
              <w:bottom w:val="single" w:sz="4" w:space="0" w:color="000000"/>
            </w:tcBorders>
          </w:tcPr>
          <w:p>
            <w:pPr>
              <w:pStyle w:val="Normal"/>
              <w:widowControl w:val="false"/>
              <w:spacing w:before="0" w:after="0"/>
              <w:rPr>
                <w:rFonts w:ascii="Times New Roman" w:hAnsi="Times New Roman"/>
              </w:rPr>
            </w:pPr>
            <w:r>
              <w:rPr>
                <w:rFonts w:cs="Times New Roman" w:ascii="Times New Roman" w:hAnsi="Times New Roman"/>
                <w:b/>
                <w:bCs/>
                <w:sz w:val="18"/>
                <w:szCs w:val="18"/>
              </w:rPr>
              <w:t>Федеральное государственное бюджетное</w:t>
            </w:r>
          </w:p>
          <w:p>
            <w:pPr>
              <w:pStyle w:val="Normal"/>
              <w:keepNext w:val="true"/>
              <w:widowControl w:val="false"/>
              <w:spacing w:before="0" w:after="0"/>
              <w:jc w:val="both"/>
              <w:rPr>
                <w:rFonts w:ascii="Times New Roman" w:hAnsi="Times New Roman"/>
              </w:rPr>
            </w:pPr>
            <w:r>
              <w:rPr>
                <w:rFonts w:cs="Times New Roman" w:ascii="Times New Roman" w:hAnsi="Times New Roman"/>
                <w:b/>
                <w:sz w:val="18"/>
                <w:szCs w:val="18"/>
              </w:rPr>
              <w:t>учреждение здравоохранения «Клиническая больница № 8 Федерального медико-биологического агентства»</w:t>
            </w:r>
          </w:p>
          <w:p>
            <w:pPr>
              <w:pStyle w:val="Normal"/>
              <w:widowControl w:val="false"/>
              <w:spacing w:before="0" w:after="0"/>
              <w:ind w:hanging="0" w:left="34"/>
              <w:rPr>
                <w:rFonts w:ascii="Times New Roman" w:hAnsi="Times New Roman"/>
              </w:rPr>
            </w:pPr>
            <w:r>
              <w:rPr>
                <w:rFonts w:eastAsia="Arial Unicode MS" w:cs="Times New Roman" w:ascii="Times New Roman" w:hAnsi="Times New Roman"/>
                <w:b/>
                <w:color w:val="000000"/>
                <w:sz w:val="18"/>
                <w:szCs w:val="18"/>
                <w:lang w:eastAsia="ru-RU"/>
              </w:rPr>
              <w:t>ФГБУЗ  КБ № 8 ФМБА  России</w:t>
            </w:r>
          </w:p>
        </w:tc>
        <w:tc>
          <w:tcPr>
            <w:tcW w:w="482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6560" w:leader="none"/>
              </w:tabs>
              <w:snapToGrid w:val="false"/>
              <w:spacing w:lineRule="auto" w:line="276" w:before="0" w:after="0"/>
              <w:rPr>
                <w:rFonts w:ascii="Times New Roman" w:hAnsi="Times New Roman" w:eastAsia="Arial Unicode MS" w:cs="Times New Roman"/>
                <w:b/>
                <w:bCs/>
                <w:sz w:val="18"/>
                <w:szCs w:val="18"/>
                <w:lang w:eastAsia="ru-RU"/>
              </w:rPr>
            </w:pPr>
            <w:r>
              <w:rPr>
                <w:rFonts w:eastAsia="Arial Unicode MS" w:cs="Times New Roman" w:ascii="Times New Roman" w:hAnsi="Times New Roman"/>
                <w:b/>
                <w:bCs/>
                <w:sz w:val="18"/>
                <w:szCs w:val="18"/>
                <w:lang w:eastAsia="ru-RU"/>
              </w:rPr>
            </w:r>
          </w:p>
        </w:tc>
      </w:tr>
      <w:tr>
        <w:trPr/>
        <w:tc>
          <w:tcPr>
            <w:tcW w:w="5353" w:type="dxa"/>
            <w:tcBorders>
              <w:left w:val="single" w:sz="4" w:space="0" w:color="000000"/>
              <w:bottom w:val="single" w:sz="4" w:space="0" w:color="000000"/>
            </w:tcBorders>
          </w:tcPr>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Юридический адрес: 249037, Россия, Калужская область, г. Обнинск, пр. Ленина, д. 85</w:t>
            </w:r>
          </w:p>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ИНН 4025002173</w:t>
            </w:r>
          </w:p>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КПП 402501001</w:t>
            </w:r>
          </w:p>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ОГРН 1024000940919</w:t>
            </w:r>
          </w:p>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ОКТМО 29 715 000</w:t>
            </w:r>
          </w:p>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ОКПО 35315763</w:t>
            </w:r>
          </w:p>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 xml:space="preserve">Банк получателя: ОКЦ №1 ВВГУ Банка России// УФК по Нижегородской области, г. Нижний Новгород </w:t>
            </w:r>
          </w:p>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БИК 012202102</w:t>
            </w:r>
          </w:p>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Получатель: УФК по Нижегородской области (ФГБУЗ КБ № 8 ФМБА РОССИИ, л/с 20376У24990) ,22376У24990, 21376У24990</w:t>
            </w:r>
          </w:p>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 xml:space="preserve">кор./с 40102810745370000024 </w:t>
            </w:r>
          </w:p>
          <w:p>
            <w:pPr>
              <w:pStyle w:val="Normal"/>
              <w:autoSpaceDE w:val="false"/>
              <w:spacing w:before="0" w:after="0"/>
              <w:ind w:right="0"/>
              <w:jc w:val="left"/>
              <w:rPr>
                <w:rFonts w:ascii="Times New Roman" w:hAnsi="Times New Roman" w:cs="Times New Roman"/>
                <w:sz w:val="18"/>
                <w:szCs w:val="18"/>
                <w:shd w:fill="auto" w:val="clear"/>
              </w:rPr>
            </w:pPr>
            <w:r>
              <w:rPr>
                <w:rFonts w:cs="Times New Roman" w:ascii="Times New Roman" w:hAnsi="Times New Roman"/>
                <w:sz w:val="18"/>
                <w:szCs w:val="18"/>
                <w:shd w:fill="auto" w:val="clear"/>
              </w:rPr>
              <w:t>Номер банковского (казначейского) счета: 03214643000000013209</w:t>
            </w:r>
          </w:p>
          <w:p>
            <w:pPr>
              <w:pStyle w:val="Normal"/>
              <w:spacing w:before="0" w:after="0"/>
              <w:jc w:val="left"/>
              <w:rPr>
                <w:rFonts w:ascii="Times New Roman" w:hAnsi="Times New Roman"/>
                <w:sz w:val="18"/>
                <w:szCs w:val="18"/>
              </w:rPr>
            </w:pPr>
            <w:r>
              <w:rPr>
                <w:rFonts w:cs="Times New Roman" w:ascii="Times New Roman" w:hAnsi="Times New Roman"/>
                <w:sz w:val="18"/>
                <w:szCs w:val="18"/>
              </w:rPr>
              <w:t>Тел</w:t>
            </w:r>
            <w:r>
              <w:rPr>
                <w:rFonts w:cs="Times New Roman" w:ascii="Times New Roman" w:hAnsi="Times New Roman"/>
                <w:sz w:val="18"/>
                <w:szCs w:val="18"/>
                <w:lang w:val="de-DE"/>
              </w:rPr>
              <w:t xml:space="preserve">. (48439) 6-85-85, </w:t>
            </w:r>
            <w:r>
              <w:rPr>
                <w:rFonts w:cs="Times New Roman" w:ascii="Times New Roman" w:hAnsi="Times New Roman"/>
                <w:sz w:val="18"/>
                <w:szCs w:val="18"/>
              </w:rPr>
              <w:t>факс</w:t>
            </w:r>
            <w:r>
              <w:rPr>
                <w:rFonts w:cs="Times New Roman" w:ascii="Times New Roman" w:hAnsi="Times New Roman"/>
                <w:sz w:val="18"/>
                <w:szCs w:val="18"/>
                <w:lang w:val="de-DE"/>
              </w:rPr>
              <w:t xml:space="preserve"> (48439) 6-17-05</w:t>
            </w:r>
          </w:p>
          <w:p>
            <w:pPr>
              <w:pStyle w:val="Normal"/>
              <w:autoSpaceDE w:val="false"/>
              <w:spacing w:before="0" w:after="0"/>
              <w:ind w:right="0"/>
              <w:jc w:val="left"/>
              <w:rPr>
                <w:rFonts w:ascii="Times New Roman" w:hAnsi="Times New Roman" w:cs="Times New Roman"/>
                <w:sz w:val="18"/>
                <w:szCs w:val="18"/>
                <w:shd w:fill="auto" w:val="clear"/>
                <w:lang w:val="de-DE"/>
              </w:rPr>
            </w:pPr>
            <w:r>
              <w:rPr>
                <w:rFonts w:cs="Times New Roman" w:ascii="Times New Roman" w:hAnsi="Times New Roman"/>
                <w:sz w:val="18"/>
                <w:szCs w:val="18"/>
                <w:shd w:fill="auto" w:val="clear"/>
                <w:lang w:val="de-DE"/>
              </w:rPr>
              <w:t xml:space="preserve">(48439) 5-73-61 склад </w:t>
            </w:r>
          </w:p>
          <w:p>
            <w:pPr>
              <w:pStyle w:val="Normal"/>
              <w:spacing w:before="0" w:after="0"/>
              <w:jc w:val="left"/>
              <w:rPr/>
            </w:pPr>
            <w:r>
              <w:rPr>
                <w:rFonts w:cs="Times New Roman" w:ascii="Times New Roman" w:hAnsi="Times New Roman"/>
                <w:sz w:val="18"/>
                <w:szCs w:val="18"/>
                <w:lang w:val="de-DE"/>
              </w:rPr>
              <w:t xml:space="preserve">e-mail: </w:t>
            </w:r>
            <w:r>
              <w:rPr>
                <w:rStyle w:val="Hyperlink"/>
                <w:rFonts w:cs="Times New Roman" w:ascii="Times New Roman" w:hAnsi="Times New Roman"/>
                <w:color w:val="000000"/>
                <w:sz w:val="18"/>
                <w:szCs w:val="18"/>
                <w:u w:val="none"/>
                <w:lang w:val="en-US"/>
              </w:rPr>
              <w:t>kb8@fmbamail.ru</w:t>
            </w:r>
            <w:r>
              <w:rPr>
                <w:rFonts w:cs="Times New Roman" w:ascii="Times New Roman" w:hAnsi="Times New Roman"/>
                <w:color w:val="000000"/>
                <w:sz w:val="18"/>
                <w:szCs w:val="18"/>
                <w:u w:val="none"/>
                <w:lang w:val="en-US"/>
              </w:rPr>
              <w:t>,</w:t>
            </w:r>
            <w:r>
              <w:rPr>
                <w:rFonts w:cs="Times New Roman" w:ascii="Times New Roman" w:hAnsi="Times New Roman"/>
                <w:sz w:val="18"/>
                <w:szCs w:val="18"/>
                <w:lang w:val="en-US"/>
              </w:rPr>
              <w:t xml:space="preserve"> </w:t>
            </w:r>
            <w:r>
              <w:rPr>
                <w:rFonts w:cs="Times New Roman" w:ascii="Times New Roman" w:hAnsi="Times New Roman"/>
                <w:sz w:val="18"/>
                <w:szCs w:val="18"/>
                <w:lang w:val="de-DE"/>
              </w:rPr>
              <w:t>kb8.obninsk@gmail.com</w:t>
            </w:r>
          </w:p>
          <w:p>
            <w:pPr>
              <w:pStyle w:val="Normal"/>
              <w:spacing w:before="0" w:after="0"/>
              <w:jc w:val="left"/>
              <w:rPr>
                <w:rFonts w:ascii="Times New Roman" w:hAnsi="Times New Roman" w:cs="Times New Roman"/>
                <w:b w:val="false"/>
                <w:bCs w:val="false"/>
                <w:color w:val="000000"/>
                <w:sz w:val="18"/>
                <w:szCs w:val="18"/>
                <w:lang w:val="de-DE"/>
              </w:rPr>
            </w:pPr>
            <w:r>
              <w:rPr>
                <w:rFonts w:cs="Times New Roman" w:ascii="Times New Roman" w:hAnsi="Times New Roman"/>
                <w:b w:val="false"/>
                <w:bCs w:val="false"/>
                <w:color w:val="000000"/>
                <w:sz w:val="18"/>
                <w:szCs w:val="18"/>
                <w:lang w:val="de-DE"/>
              </w:rPr>
              <w:t>e-mail: kb8.ks@mail.ru</w:t>
            </w:r>
          </w:p>
          <w:p>
            <w:pPr>
              <w:pStyle w:val="Normal"/>
              <w:spacing w:before="0" w:after="0"/>
              <w:jc w:val="left"/>
              <w:rPr>
                <w:rFonts w:ascii="Times New Roman" w:hAnsi="Times New Roman"/>
                <w:sz w:val="18"/>
                <w:szCs w:val="18"/>
              </w:rPr>
            </w:pPr>
            <w:r>
              <w:rPr>
                <w:rFonts w:eastAsia="Arial Unicode MS" w:cs="Times New Roman" w:ascii="Times New Roman" w:hAnsi="Times New Roman"/>
                <w:b w:val="false"/>
                <w:bCs w:val="false"/>
                <w:color w:val="000000"/>
                <w:sz w:val="18"/>
                <w:szCs w:val="18"/>
                <w:lang w:val="de-DE" w:eastAsia="ru-RU"/>
              </w:rPr>
              <w:t>e-mail:</w:t>
            </w:r>
            <w:r>
              <w:rPr>
                <w:rFonts w:eastAsia="Arial Unicode MS" w:cs="Times New Roman" w:ascii="Times New Roman" w:hAnsi="Times New Roman"/>
                <w:b w:val="false"/>
                <w:bCs w:val="false"/>
                <w:color w:val="000000"/>
                <w:sz w:val="18"/>
                <w:szCs w:val="18"/>
                <w:lang w:val="en-US" w:eastAsia="ru-RU"/>
              </w:rPr>
              <w:t xml:space="preserve"> kb8buh@yandex.ru</w:t>
            </w:r>
          </w:p>
        </w:tc>
        <w:tc>
          <w:tcPr>
            <w:tcW w:w="4820" w:type="dxa"/>
            <w:tcBorders>
              <w:left w:val="single" w:sz="4" w:space="0" w:color="000000"/>
              <w:bottom w:val="single" w:sz="4" w:space="0" w:color="000000"/>
              <w:right w:val="single" w:sz="4" w:space="0" w:color="000000"/>
            </w:tcBorders>
          </w:tcPr>
          <w:p>
            <w:pPr>
              <w:pStyle w:val="Normal"/>
              <w:widowControl w:val="false"/>
              <w:tabs>
                <w:tab w:val="clear" w:pos="708"/>
                <w:tab w:val="left" w:pos="6560" w:leader="none"/>
              </w:tabs>
              <w:snapToGrid w:val="false"/>
              <w:spacing w:lineRule="auto" w:line="276" w:before="0" w:after="0"/>
              <w:rPr>
                <w:rFonts w:ascii="Times New Roman" w:hAnsi="Times New Roman" w:eastAsia="Arial Unicode MS" w:cs="Times New Roman"/>
                <w:sz w:val="18"/>
                <w:szCs w:val="18"/>
                <w:lang w:val="en-US" w:eastAsia="ru-RU"/>
              </w:rPr>
            </w:pPr>
            <w:r>
              <w:rPr>
                <w:rFonts w:eastAsia="Arial Unicode MS" w:cs="Times New Roman" w:ascii="Times New Roman" w:hAnsi="Times New Roman"/>
                <w:sz w:val="18"/>
                <w:szCs w:val="18"/>
                <w:lang w:val="en-US" w:eastAsia="ru-RU"/>
              </w:rPr>
            </w:r>
          </w:p>
        </w:tc>
      </w:tr>
      <w:tr>
        <w:trPr/>
        <w:tc>
          <w:tcPr>
            <w:tcW w:w="5353" w:type="dxa"/>
            <w:tcBorders>
              <w:left w:val="single" w:sz="4" w:space="0" w:color="000000"/>
              <w:bottom w:val="single" w:sz="4" w:space="0" w:color="000000"/>
            </w:tcBorders>
          </w:tcPr>
          <w:p>
            <w:pPr>
              <w:pStyle w:val="ConsNormal1"/>
              <w:widowControl w:val="false"/>
              <w:tabs>
                <w:tab w:val="clear" w:pos="708"/>
                <w:tab w:val="center" w:pos="0" w:leader="none"/>
              </w:tabs>
              <w:snapToGrid w:val="false"/>
              <w:ind w:hanging="0" w:right="0"/>
              <w:rPr>
                <w:rFonts w:ascii="Times New Roman" w:hAnsi="Times New Roman"/>
              </w:rPr>
            </w:pPr>
            <w:r>
              <w:rPr>
                <w:rFonts w:eastAsia="Arial Unicode MS" w:cs="Times New Roman" w:ascii="Times New Roman" w:hAnsi="Times New Roman"/>
                <w:color w:val="000000"/>
                <w:sz w:val="18"/>
                <w:szCs w:val="18"/>
                <w:lang w:eastAsia="ru-RU"/>
              </w:rPr>
              <w:t>Главный врач</w:t>
            </w:r>
          </w:p>
          <w:p>
            <w:pPr>
              <w:pStyle w:val="ConsNormal1"/>
              <w:widowControl w:val="false"/>
              <w:tabs>
                <w:tab w:val="clear" w:pos="708"/>
                <w:tab w:val="center" w:pos="0" w:leader="none"/>
              </w:tabs>
              <w:snapToGrid w:val="false"/>
              <w:ind w:hanging="0" w:right="0"/>
              <w:rPr>
                <w:rFonts w:ascii="Times New Roman" w:hAnsi="Times New Roman"/>
              </w:rPr>
            </w:pPr>
            <w:r>
              <w:rPr>
                <w:rFonts w:eastAsia="Arial Unicode MS" w:cs="Times New Roman" w:ascii="Times New Roman" w:hAnsi="Times New Roman"/>
                <w:color w:val="000000"/>
                <w:sz w:val="18"/>
                <w:szCs w:val="18"/>
                <w:lang w:eastAsia="ru-RU"/>
              </w:rPr>
              <w:t>ФГБУЗ КБ № 8 ФМБА  России</w:t>
            </w:r>
          </w:p>
          <w:p>
            <w:pPr>
              <w:pStyle w:val="ConsNormal1"/>
              <w:widowControl w:val="false"/>
              <w:tabs>
                <w:tab w:val="clear" w:pos="708"/>
                <w:tab w:val="center" w:pos="0" w:leader="none"/>
              </w:tabs>
              <w:snapToGrid w:val="false"/>
              <w:ind w:hanging="0" w:right="0"/>
              <w:rPr>
                <w:rFonts w:ascii="Times New Roman" w:hAnsi="Times New Roman" w:eastAsia="Arial Unicode MS" w:cs="Times New Roman"/>
                <w:color w:val="000000"/>
                <w:sz w:val="18"/>
                <w:szCs w:val="18"/>
                <w:lang w:eastAsia="ru-RU"/>
              </w:rPr>
            </w:pPr>
            <w:r>
              <w:rPr>
                <w:rFonts w:eastAsia="Arial Unicode MS" w:cs="Times New Roman" w:ascii="Times New Roman" w:hAnsi="Times New Roman"/>
                <w:color w:val="000000"/>
                <w:sz w:val="18"/>
                <w:szCs w:val="18"/>
                <w:lang w:eastAsia="ru-RU"/>
              </w:rPr>
            </w:r>
          </w:p>
          <w:p>
            <w:pPr>
              <w:pStyle w:val="ConsNormal1"/>
              <w:widowControl w:val="false"/>
              <w:tabs>
                <w:tab w:val="clear" w:pos="708"/>
                <w:tab w:val="center" w:pos="0" w:leader="none"/>
              </w:tabs>
              <w:snapToGrid w:val="false"/>
              <w:ind w:hanging="0" w:right="0"/>
              <w:rPr>
                <w:rFonts w:ascii="Times New Roman" w:hAnsi="Times New Roman" w:eastAsia="Arial Unicode MS" w:cs="Times New Roman"/>
                <w:color w:val="000000"/>
                <w:sz w:val="18"/>
                <w:szCs w:val="18"/>
                <w:lang w:eastAsia="ru-RU"/>
              </w:rPr>
            </w:pPr>
            <w:r>
              <w:rPr>
                <w:rFonts w:eastAsia="Arial Unicode MS" w:cs="Times New Roman" w:ascii="Times New Roman" w:hAnsi="Times New Roman"/>
                <w:color w:val="000000"/>
                <w:sz w:val="18"/>
                <w:szCs w:val="18"/>
                <w:lang w:eastAsia="ru-RU"/>
              </w:rPr>
            </w:r>
          </w:p>
          <w:p>
            <w:pPr>
              <w:pStyle w:val="ConsNormal1"/>
              <w:widowControl w:val="false"/>
              <w:tabs>
                <w:tab w:val="clear" w:pos="708"/>
                <w:tab w:val="center" w:pos="0" w:leader="none"/>
              </w:tabs>
              <w:snapToGrid w:val="false"/>
              <w:ind w:hanging="0" w:right="0"/>
              <w:rPr>
                <w:rFonts w:ascii="Times New Roman" w:hAnsi="Times New Roman"/>
              </w:rPr>
            </w:pPr>
            <w:r>
              <w:rPr>
                <w:rFonts w:eastAsia="Arial Unicode MS" w:cs="Times New Roman" w:ascii="Times New Roman" w:hAnsi="Times New Roman"/>
                <w:color w:val="000000"/>
                <w:sz w:val="18"/>
                <w:szCs w:val="18"/>
                <w:lang w:eastAsia="ru-RU"/>
              </w:rPr>
              <w:t xml:space="preserve">    </w:t>
            </w:r>
            <w:r>
              <w:rPr>
                <w:rFonts w:eastAsia="Arial Unicode MS" w:cs="Times New Roman" w:ascii="Times New Roman" w:hAnsi="Times New Roman"/>
                <w:color w:val="000000"/>
                <w:sz w:val="18"/>
                <w:szCs w:val="18"/>
                <w:lang w:eastAsia="ru-RU"/>
              </w:rPr>
              <w:t>_____________________________________ /С.М. Курдяев/</w:t>
            </w:r>
          </w:p>
          <w:p>
            <w:pPr>
              <w:pStyle w:val="ConsNormal1"/>
              <w:widowControl w:val="false"/>
              <w:tabs>
                <w:tab w:val="clear" w:pos="708"/>
                <w:tab w:val="center" w:pos="0" w:leader="none"/>
              </w:tabs>
              <w:snapToGrid w:val="false"/>
              <w:ind w:hanging="0" w:right="0"/>
              <w:rPr>
                <w:rFonts w:ascii="Times New Roman" w:hAnsi="Times New Roman"/>
              </w:rPr>
            </w:pPr>
            <w:r>
              <w:rPr>
                <w:rFonts w:eastAsia="Arial Unicode MS" w:cs="Times New Roman" w:ascii="Times New Roman" w:hAnsi="Times New Roman"/>
                <w:color w:val="000000"/>
                <w:sz w:val="18"/>
                <w:szCs w:val="18"/>
                <w:lang w:eastAsia="ru-RU"/>
              </w:rPr>
              <w:t xml:space="preserve">                    </w:t>
            </w:r>
            <w:r>
              <w:rPr>
                <w:rFonts w:eastAsia="Arial Unicode MS" w:cs="Times New Roman" w:ascii="Times New Roman" w:hAnsi="Times New Roman"/>
                <w:color w:val="000000"/>
                <w:sz w:val="18"/>
                <w:szCs w:val="18"/>
                <w:lang w:eastAsia="ru-RU"/>
              </w:rPr>
              <w:t>М. п.</w:t>
            </w:r>
          </w:p>
        </w:tc>
        <w:tc>
          <w:tcPr>
            <w:tcW w:w="4820" w:type="dxa"/>
            <w:tcBorders>
              <w:left w:val="single" w:sz="4" w:space="0" w:color="000000"/>
              <w:bottom w:val="single" w:sz="4" w:space="0" w:color="000000"/>
              <w:right w:val="single" w:sz="4" w:space="0" w:color="000000"/>
            </w:tcBorders>
          </w:tcPr>
          <w:p>
            <w:pPr>
              <w:pStyle w:val="ConsNormal1"/>
              <w:widowControl w:val="false"/>
              <w:tabs>
                <w:tab w:val="clear" w:pos="708"/>
                <w:tab w:val="center" w:pos="0" w:leader="none"/>
              </w:tabs>
              <w:snapToGrid w:val="false"/>
              <w:ind w:hanging="0" w:right="0"/>
              <w:rPr>
                <w:rFonts w:ascii="Times New Roman" w:hAnsi="Times New Roman" w:eastAsia="Arial Unicode MS" w:cs="Times New Roman"/>
                <w:color w:val="000000"/>
                <w:sz w:val="18"/>
                <w:szCs w:val="18"/>
                <w:lang w:eastAsia="ru-RU"/>
              </w:rPr>
            </w:pPr>
            <w:r>
              <w:rPr>
                <w:rFonts w:eastAsia="Arial Unicode MS" w:cs="Times New Roman" w:ascii="Times New Roman" w:hAnsi="Times New Roman"/>
                <w:color w:val="000000"/>
                <w:sz w:val="18"/>
                <w:szCs w:val="18"/>
                <w:lang w:eastAsia="ru-RU"/>
              </w:rPr>
            </w:r>
          </w:p>
          <w:p>
            <w:pPr>
              <w:pStyle w:val="ConsNormal1"/>
              <w:widowControl w:val="false"/>
              <w:tabs>
                <w:tab w:val="clear" w:pos="708"/>
                <w:tab w:val="center" w:pos="0" w:leader="none"/>
              </w:tabs>
              <w:snapToGrid w:val="false"/>
              <w:ind w:hanging="0" w:right="0"/>
              <w:rPr>
                <w:rFonts w:ascii="Times New Roman" w:hAnsi="Times New Roman" w:eastAsia="Arial Unicode MS" w:cs="Times New Roman"/>
                <w:color w:val="000000"/>
                <w:sz w:val="18"/>
                <w:szCs w:val="18"/>
                <w:lang w:eastAsia="ru-RU"/>
              </w:rPr>
            </w:pPr>
            <w:r>
              <w:rPr>
                <w:rFonts w:eastAsia="Arial Unicode MS" w:cs="Times New Roman" w:ascii="Times New Roman" w:hAnsi="Times New Roman"/>
                <w:color w:val="000000"/>
                <w:sz w:val="18"/>
                <w:szCs w:val="18"/>
                <w:lang w:eastAsia="ru-RU"/>
              </w:rPr>
            </w:r>
          </w:p>
          <w:p>
            <w:pPr>
              <w:pStyle w:val="ConsNormal1"/>
              <w:widowControl w:val="false"/>
              <w:tabs>
                <w:tab w:val="clear" w:pos="708"/>
                <w:tab w:val="center" w:pos="0" w:leader="none"/>
              </w:tabs>
              <w:snapToGrid w:val="false"/>
              <w:ind w:hanging="0" w:right="0"/>
              <w:rPr>
                <w:rFonts w:ascii="Times New Roman" w:hAnsi="Times New Roman" w:eastAsia="Arial Unicode MS" w:cs="Times New Roman"/>
                <w:color w:val="000000"/>
                <w:sz w:val="18"/>
                <w:szCs w:val="18"/>
                <w:lang w:eastAsia="ru-RU"/>
              </w:rPr>
            </w:pPr>
            <w:r>
              <w:rPr>
                <w:rFonts w:eastAsia="Arial Unicode MS" w:cs="Times New Roman" w:ascii="Times New Roman" w:hAnsi="Times New Roman"/>
                <w:color w:val="000000"/>
                <w:sz w:val="18"/>
                <w:szCs w:val="18"/>
                <w:lang w:eastAsia="ru-RU"/>
              </w:rPr>
            </w:r>
          </w:p>
          <w:p>
            <w:pPr>
              <w:pStyle w:val="ConsNormal1"/>
              <w:widowControl w:val="false"/>
              <w:tabs>
                <w:tab w:val="clear" w:pos="708"/>
                <w:tab w:val="center" w:pos="0" w:leader="none"/>
              </w:tabs>
              <w:snapToGrid w:val="false"/>
              <w:ind w:hanging="0" w:right="0"/>
              <w:rPr>
                <w:rFonts w:ascii="Times New Roman" w:hAnsi="Times New Roman"/>
              </w:rPr>
            </w:pPr>
            <w:r>
              <w:rPr>
                <w:rFonts w:eastAsia="Arial Unicode MS" w:cs="Times New Roman" w:ascii="Times New Roman" w:hAnsi="Times New Roman"/>
                <w:color w:val="000000"/>
                <w:sz w:val="18"/>
                <w:szCs w:val="18"/>
                <w:lang w:eastAsia="ru-RU"/>
              </w:rPr>
              <w:t xml:space="preserve">    </w:t>
            </w:r>
            <w:r>
              <w:rPr>
                <w:rFonts w:eastAsia="Arial Unicode MS" w:cs="Times New Roman" w:ascii="Times New Roman" w:hAnsi="Times New Roman"/>
                <w:color w:val="000000"/>
                <w:sz w:val="18"/>
                <w:szCs w:val="18"/>
                <w:lang w:eastAsia="ru-RU"/>
              </w:rPr>
              <w:t>_______________ /</w:t>
            </w:r>
            <w:r>
              <w:rPr>
                <w:rFonts w:eastAsia="Arial Unicode MS" w:cs="Times New Roman" w:ascii="Times New Roman" w:hAnsi="Times New Roman"/>
                <w:color w:val="000000"/>
                <w:sz w:val="18"/>
                <w:szCs w:val="18"/>
                <w:lang w:val="en-US" w:eastAsia="ru-RU"/>
              </w:rPr>
              <w:t>____________________</w:t>
            </w:r>
            <w:r>
              <w:rPr>
                <w:rFonts w:eastAsia="Arial Unicode MS" w:cs="Times New Roman" w:ascii="Times New Roman" w:hAnsi="Times New Roman"/>
                <w:color w:val="000000"/>
                <w:sz w:val="18"/>
                <w:szCs w:val="18"/>
                <w:lang w:eastAsia="ru-RU"/>
              </w:rPr>
              <w:t>/</w:t>
            </w:r>
          </w:p>
          <w:p>
            <w:pPr>
              <w:pStyle w:val="ConsNormal1"/>
              <w:widowControl w:val="false"/>
              <w:tabs>
                <w:tab w:val="clear" w:pos="708"/>
                <w:tab w:val="center" w:pos="0" w:leader="none"/>
              </w:tabs>
              <w:snapToGrid w:val="false"/>
              <w:ind w:hanging="0" w:right="0"/>
              <w:rPr>
                <w:rFonts w:ascii="Times New Roman" w:hAnsi="Times New Roman"/>
              </w:rPr>
            </w:pPr>
            <w:r>
              <w:rPr>
                <w:rFonts w:eastAsia="Arial Unicode MS" w:cs="Times New Roman" w:ascii="Times New Roman" w:hAnsi="Times New Roman"/>
                <w:color w:val="000000"/>
                <w:sz w:val="18"/>
                <w:szCs w:val="18"/>
                <w:lang w:eastAsia="ru-RU"/>
              </w:rPr>
              <w:t xml:space="preserve">                    </w:t>
            </w:r>
            <w:r>
              <w:rPr>
                <w:rFonts w:eastAsia="Arial Unicode MS" w:cs="Times New Roman" w:ascii="Times New Roman" w:hAnsi="Times New Roman"/>
                <w:color w:val="000000"/>
                <w:sz w:val="18"/>
                <w:szCs w:val="18"/>
                <w:lang w:eastAsia="ru-RU"/>
              </w:rPr>
              <w:t>М. п.</w:t>
            </w:r>
          </w:p>
        </w:tc>
      </w:tr>
    </w:tbl>
    <w:p>
      <w:pPr>
        <w:pStyle w:val="Normal"/>
        <w:widowControl w:val="false"/>
        <w:tabs>
          <w:tab w:val="clear" w:pos="708"/>
          <w:tab w:val="left" w:pos="6560" w:leader="none"/>
        </w:tabs>
        <w:snapToGrid w:val="false"/>
        <w:spacing w:lineRule="auto" w:line="240" w:before="0" w:after="0"/>
        <w:ind w:firstLine="720"/>
        <w:rPr>
          <w:rFonts w:ascii="Times New Roman" w:hAnsi="Times New Roman" w:eastAsia="Arial Unicode MS" w:cs="Times New Roman"/>
          <w:sz w:val="18"/>
          <w:szCs w:val="18"/>
          <w:lang w:eastAsia="ru-RU"/>
        </w:rPr>
      </w:pPr>
      <w:r>
        <w:rPr>
          <w:rFonts w:eastAsia="Arial Unicode MS" w:cs="Times New Roman" w:ascii="Times New Roman" w:hAnsi="Times New Roman"/>
          <w:sz w:val="18"/>
          <w:szCs w:val="18"/>
          <w:lang w:eastAsia="ru-RU"/>
        </w:rPr>
      </w:r>
    </w:p>
    <w:p>
      <w:pPr>
        <w:pStyle w:val="Normal"/>
        <w:widowControl w:val="false"/>
        <w:snapToGrid w:val="false"/>
        <w:spacing w:lineRule="auto" w:line="240" w:before="0" w:after="0"/>
        <w:ind w:firstLine="720"/>
        <w:jc w:val="right"/>
        <w:rPr>
          <w:rFonts w:ascii="Times New Roman" w:hAnsi="Times New Roman" w:eastAsia="Arial Unicode MS" w:cs="Times New Roman"/>
          <w:b/>
          <w:sz w:val="18"/>
          <w:szCs w:val="18"/>
          <w:lang w:eastAsia="ar-SA"/>
        </w:rPr>
      </w:pPr>
      <w:r>
        <w:rPr>
          <w:rFonts w:eastAsia="Arial Unicode MS" w:cs="Times New Roman" w:ascii="Times New Roman" w:hAnsi="Times New Roman"/>
          <w:b/>
          <w:sz w:val="18"/>
          <w:szCs w:val="18"/>
          <w:lang w:eastAsia="ar-SA"/>
        </w:rPr>
      </w:r>
    </w:p>
    <w:p>
      <w:pPr>
        <w:pStyle w:val="Normal"/>
        <w:widowControl w:val="false"/>
        <w:snapToGrid w:val="false"/>
        <w:spacing w:lineRule="auto" w:line="240" w:before="0" w:after="0"/>
        <w:ind w:firstLine="720"/>
        <w:jc w:val="right"/>
        <w:rPr>
          <w:rFonts w:ascii="Times New Roman" w:hAnsi="Times New Roman" w:eastAsia="Arial Unicode MS" w:cs="Times New Roman"/>
          <w:b/>
          <w:sz w:val="18"/>
          <w:szCs w:val="18"/>
          <w:lang w:eastAsia="ar-SA"/>
        </w:rPr>
      </w:pPr>
      <w:r>
        <w:rPr>
          <w:rFonts w:eastAsia="Arial Unicode MS" w:cs="Times New Roman" w:ascii="Times New Roman" w:hAnsi="Times New Roman"/>
          <w:b/>
          <w:sz w:val="18"/>
          <w:szCs w:val="18"/>
          <w:lang w:eastAsia="ar-SA"/>
        </w:rPr>
      </w:r>
    </w:p>
    <w:p>
      <w:pPr>
        <w:pStyle w:val="Normal"/>
        <w:widowControl w:val="false"/>
        <w:snapToGrid w:val="false"/>
        <w:spacing w:lineRule="auto" w:line="240" w:before="0" w:after="0"/>
        <w:ind w:firstLine="720"/>
        <w:jc w:val="right"/>
        <w:rPr>
          <w:rFonts w:ascii="Times New Roman" w:hAnsi="Times New Roman" w:eastAsia="Arial Unicode MS" w:cs="Times New Roman"/>
          <w:b/>
          <w:sz w:val="18"/>
          <w:szCs w:val="18"/>
          <w:lang w:eastAsia="ar-SA"/>
        </w:rPr>
      </w:pPr>
      <w:r>
        <w:rPr>
          <w:rFonts w:eastAsia="Arial Unicode MS" w:cs="Times New Roman" w:ascii="Times New Roman" w:hAnsi="Times New Roman"/>
          <w:b/>
          <w:sz w:val="18"/>
          <w:szCs w:val="18"/>
          <w:lang w:eastAsia="ar-SA"/>
        </w:rPr>
      </w:r>
    </w:p>
    <w:p>
      <w:pPr>
        <w:pStyle w:val="Normal"/>
        <w:widowControl w:val="false"/>
        <w:snapToGrid w:val="false"/>
        <w:spacing w:lineRule="auto" w:line="240" w:before="0" w:after="0"/>
        <w:ind w:firstLine="720"/>
        <w:jc w:val="right"/>
        <w:rPr>
          <w:rFonts w:ascii="Times New Roman" w:hAnsi="Times New Roman"/>
        </w:rPr>
      </w:pPr>
      <w:r>
        <w:rPr>
          <w:rFonts w:ascii="Times New Roman" w:hAnsi="Times New Roman"/>
        </w:rPr>
      </w:r>
    </w:p>
    <w:p>
      <w:pPr>
        <w:pStyle w:val="Normal"/>
        <w:widowControl w:val="false"/>
        <w:snapToGrid w:val="false"/>
        <w:spacing w:lineRule="auto" w:line="240" w:before="0" w:after="0"/>
        <w:ind w:firstLine="720"/>
        <w:jc w:val="right"/>
        <w:rPr>
          <w:rFonts w:ascii="Times New Roman" w:hAnsi="Times New Roman"/>
        </w:rPr>
      </w:pPr>
      <w:r>
        <w:rPr>
          <w:rFonts w:ascii="Times New Roman" w:hAnsi="Times New Roman"/>
        </w:rPr>
      </w:r>
    </w:p>
    <w:p>
      <w:pPr>
        <w:pStyle w:val="Normal"/>
        <w:widowControl w:val="false"/>
        <w:snapToGrid w:val="false"/>
        <w:spacing w:lineRule="auto" w:line="240" w:before="0" w:after="0"/>
        <w:ind w:hanging="0"/>
        <w:jc w:val="right"/>
        <w:rPr>
          <w:rFonts w:eastAsia="Arial Unicode MS" w:cs="Times New Roman"/>
          <w:b/>
          <w:sz w:val="18"/>
          <w:szCs w:val="18"/>
          <w:lang w:eastAsia="ar-SA"/>
        </w:rPr>
      </w:pPr>
      <w:r>
        <w:rPr>
          <w:rFonts w:ascii="Times New Roman" w:hAnsi="Times New Roman"/>
        </w:rPr>
      </w:r>
    </w:p>
    <w:p>
      <w:pPr>
        <w:pStyle w:val="Normal"/>
        <w:widowControl w:val="false"/>
        <w:snapToGrid w:val="false"/>
        <w:spacing w:lineRule="auto" w:line="240" w:before="0" w:after="0"/>
        <w:ind w:hanging="0"/>
        <w:jc w:val="right"/>
        <w:rPr>
          <w:rFonts w:ascii="Times New Roman" w:hAnsi="Times New Roman"/>
        </w:rPr>
      </w:pPr>
      <w:r>
        <w:rPr>
          <w:rFonts w:eastAsia="Arial Unicode MS" w:cs="Times New Roman" w:ascii="Times New Roman" w:hAnsi="Times New Roman"/>
          <w:b/>
          <w:sz w:val="18"/>
          <w:szCs w:val="18"/>
          <w:lang w:eastAsia="ar-SA"/>
        </w:rPr>
        <w:t xml:space="preserve">Приложение №1 </w:t>
      </w:r>
    </w:p>
    <w:p>
      <w:pPr>
        <w:pStyle w:val="Normal"/>
        <w:widowControl w:val="false"/>
        <w:snapToGrid w:val="false"/>
        <w:spacing w:lineRule="auto" w:line="240" w:before="0" w:after="0"/>
        <w:ind w:firstLine="720"/>
        <w:jc w:val="right"/>
        <w:rPr>
          <w:rFonts w:ascii="Times New Roman" w:hAnsi="Times New Roman"/>
        </w:rPr>
      </w:pPr>
      <w:r>
        <w:rPr>
          <w:rFonts w:eastAsia="Arial Unicode MS" w:cs="Times New Roman" w:ascii="Times New Roman" w:hAnsi="Times New Roman"/>
          <w:b/>
          <w:sz w:val="18"/>
          <w:szCs w:val="18"/>
          <w:lang w:eastAsia="ar-SA"/>
        </w:rPr>
        <w:t>к контракту №</w:t>
      </w:r>
      <w:r>
        <w:rPr>
          <w:rFonts w:eastAsia="Arial Unicode MS" w:cs="Times New Roman" w:ascii="Times New Roman" w:hAnsi="Times New Roman"/>
          <w:b/>
          <w:sz w:val="18"/>
          <w:szCs w:val="18"/>
          <w:lang w:val="en-US" w:eastAsia="ar-SA"/>
        </w:rPr>
        <w:t>________</w:t>
      </w:r>
      <w:r>
        <w:rPr>
          <w:rFonts w:eastAsia="Arial Unicode MS" w:cs="Times New Roman" w:ascii="Times New Roman" w:hAnsi="Times New Roman"/>
          <w:b/>
          <w:sz w:val="18"/>
          <w:szCs w:val="18"/>
          <w:lang w:eastAsia="ar-SA"/>
        </w:rPr>
        <w:t xml:space="preserve"> от «___»________202</w:t>
      </w:r>
      <w:r>
        <w:rPr>
          <w:rFonts w:eastAsia="Arial Unicode MS" w:cs="Times New Roman" w:ascii="Times New Roman" w:hAnsi="Times New Roman"/>
          <w:b/>
          <w:sz w:val="18"/>
          <w:szCs w:val="18"/>
          <w:lang w:val="en-US" w:eastAsia="ar-SA"/>
        </w:rPr>
        <w:t>_</w:t>
      </w:r>
      <w:r>
        <w:rPr>
          <w:rFonts w:eastAsia="Arial Unicode MS" w:cs="Times New Roman" w:ascii="Times New Roman" w:hAnsi="Times New Roman"/>
          <w:b/>
          <w:sz w:val="18"/>
          <w:szCs w:val="18"/>
          <w:lang w:eastAsia="ar-SA"/>
        </w:rPr>
        <w:t xml:space="preserve"> г.</w:t>
      </w:r>
    </w:p>
    <w:p>
      <w:pPr>
        <w:pStyle w:val="Normal"/>
        <w:widowControl w:val="false"/>
        <w:snapToGrid w:val="false"/>
        <w:spacing w:lineRule="auto" w:line="240" w:before="0" w:after="0"/>
        <w:ind w:firstLine="720"/>
        <w:jc w:val="right"/>
        <w:rPr>
          <w:rFonts w:ascii="Times New Roman" w:hAnsi="Times New Roman" w:eastAsia="Arial Unicode MS" w:cs="Times New Roman"/>
          <w:b/>
          <w:caps/>
          <w:sz w:val="18"/>
          <w:szCs w:val="18"/>
          <w:lang w:eastAsia="ar-SA"/>
        </w:rPr>
      </w:pPr>
      <w:r>
        <w:rPr>
          <w:rFonts w:eastAsia="Arial Unicode MS" w:cs="Times New Roman" w:ascii="Times New Roman" w:hAnsi="Times New Roman"/>
          <w:b/>
          <w:caps/>
          <w:sz w:val="18"/>
          <w:szCs w:val="18"/>
          <w:lang w:eastAsia="ar-SA"/>
        </w:rPr>
      </w:r>
    </w:p>
    <w:p>
      <w:pPr>
        <w:pStyle w:val="Normal"/>
        <w:widowControl w:val="false"/>
        <w:snapToGrid w:val="false"/>
        <w:spacing w:lineRule="auto" w:line="240" w:before="0" w:after="0"/>
        <w:ind w:firstLine="720"/>
        <w:jc w:val="center"/>
        <w:rPr>
          <w:rFonts w:ascii="Times New Roman" w:hAnsi="Times New Roman" w:eastAsia="Arial Unicode MS" w:cs="Times New Roman"/>
          <w:b/>
          <w:sz w:val="18"/>
          <w:szCs w:val="18"/>
          <w:lang w:eastAsia="ar-SA"/>
        </w:rPr>
      </w:pPr>
      <w:r>
        <w:rPr>
          <w:rFonts w:eastAsia="Arial Unicode MS" w:cs="Times New Roman" w:ascii="Times New Roman" w:hAnsi="Times New Roman"/>
          <w:b/>
          <w:sz w:val="18"/>
          <w:szCs w:val="18"/>
          <w:lang w:eastAsia="ar-SA"/>
        </w:rPr>
      </w:r>
    </w:p>
    <w:p>
      <w:pPr>
        <w:pStyle w:val="Normal"/>
        <w:widowControl w:val="false"/>
        <w:snapToGrid w:val="false"/>
        <w:spacing w:lineRule="auto" w:line="240" w:before="0" w:after="0"/>
        <w:ind w:firstLine="720"/>
        <w:jc w:val="center"/>
        <w:rPr>
          <w:rFonts w:ascii="Times New Roman" w:hAnsi="Times New Roman" w:eastAsia="Arial Unicode MS" w:cs="Times New Roman"/>
          <w:b/>
          <w:sz w:val="18"/>
          <w:szCs w:val="18"/>
          <w:lang w:eastAsia="ar-SA"/>
        </w:rPr>
      </w:pPr>
      <w:r>
        <w:rPr>
          <w:rFonts w:eastAsia="Arial Unicode MS" w:cs="Times New Roman" w:ascii="Times New Roman" w:hAnsi="Times New Roman"/>
          <w:b/>
          <w:sz w:val="18"/>
          <w:szCs w:val="18"/>
          <w:lang w:eastAsia="ar-SA"/>
        </w:rPr>
      </w:r>
    </w:p>
    <w:p>
      <w:pPr>
        <w:pStyle w:val="Normal"/>
        <w:widowControl w:val="false"/>
        <w:snapToGrid w:val="false"/>
        <w:spacing w:lineRule="auto" w:line="240" w:before="0" w:after="0"/>
        <w:ind w:firstLine="720"/>
        <w:jc w:val="center"/>
        <w:rPr>
          <w:rFonts w:ascii="Times New Roman" w:hAnsi="Times New Roman"/>
        </w:rPr>
      </w:pPr>
      <w:r>
        <w:rPr>
          <w:rFonts w:eastAsia="Arial Unicode MS" w:cs="Times New Roman" w:ascii="Times New Roman" w:hAnsi="Times New Roman"/>
          <w:b/>
          <w:sz w:val="18"/>
          <w:szCs w:val="18"/>
          <w:lang w:eastAsia="ar-SA"/>
        </w:rPr>
        <w:t xml:space="preserve">Расчет стоимости </w:t>
      </w:r>
    </w:p>
    <w:p>
      <w:pPr>
        <w:pStyle w:val="Normal"/>
        <w:widowControl w:val="false"/>
        <w:snapToGrid w:val="false"/>
        <w:spacing w:lineRule="auto" w:line="240" w:before="0" w:after="0"/>
        <w:ind w:firstLine="720"/>
        <w:jc w:val="center"/>
        <w:rPr>
          <w:rFonts w:ascii="Times New Roman" w:hAnsi="Times New Roman"/>
        </w:rPr>
      </w:pPr>
      <w:r>
        <w:rPr>
          <w:rFonts w:eastAsia="Arial Unicode MS" w:cs="Times New Roman" w:ascii="Times New Roman" w:hAnsi="Times New Roman"/>
          <w:b/>
          <w:sz w:val="18"/>
          <w:szCs w:val="18"/>
          <w:lang w:eastAsia="ru-RU"/>
        </w:rPr>
        <w:t>на оказание услуг по организации питания пациентов</w:t>
      </w:r>
    </w:p>
    <w:p>
      <w:pPr>
        <w:pStyle w:val="Normal"/>
        <w:widowControl w:val="false"/>
        <w:snapToGrid w:val="false"/>
        <w:spacing w:lineRule="auto" w:line="240" w:before="0" w:after="0"/>
        <w:ind w:firstLine="720"/>
        <w:jc w:val="center"/>
        <w:rPr>
          <w:rFonts w:ascii="Times New Roman" w:hAnsi="Times New Roman" w:eastAsia="Arial Unicode MS" w:cs="Times New Roman"/>
          <w:b/>
          <w:strike/>
          <w:sz w:val="18"/>
          <w:szCs w:val="18"/>
          <w:lang w:eastAsia="ar-SA"/>
        </w:rPr>
      </w:pPr>
      <w:r>
        <w:rPr>
          <w:rFonts w:eastAsia="Arial Unicode MS" w:cs="Times New Roman" w:ascii="Times New Roman" w:hAnsi="Times New Roman"/>
          <w:b/>
          <w:strike/>
          <w:sz w:val="18"/>
          <w:szCs w:val="18"/>
          <w:lang w:eastAsia="ar-SA"/>
        </w:rPr>
      </w:r>
    </w:p>
    <w:tbl>
      <w:tblPr>
        <w:tblW w:w="475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009"/>
        <w:gridCol w:w="2555"/>
        <w:gridCol w:w="1611"/>
        <w:gridCol w:w="2527"/>
        <w:gridCol w:w="1991"/>
      </w:tblGrid>
      <w:tr>
        <w:trPr>
          <w:trHeight w:val="960" w:hRule="atLeast"/>
        </w:trPr>
        <w:tc>
          <w:tcPr>
            <w:tcW w:w="10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76" w:before="0" w:after="0"/>
              <w:jc w:val="center"/>
              <w:rPr>
                <w:rFonts w:ascii="Times New Roman" w:hAnsi="Times New Roman"/>
              </w:rPr>
            </w:pPr>
            <w:r>
              <w:rPr>
                <w:rFonts w:eastAsia="Arial Unicode MS" w:cs="Times New Roman" w:ascii="Times New Roman" w:hAnsi="Times New Roman"/>
                <w:sz w:val="18"/>
                <w:szCs w:val="18"/>
                <w:lang w:eastAsia="ar-SA"/>
              </w:rPr>
              <w:t>№</w:t>
            </w:r>
          </w:p>
          <w:p>
            <w:pPr>
              <w:pStyle w:val="Normal"/>
              <w:widowControl w:val="false"/>
              <w:snapToGrid w:val="false"/>
              <w:spacing w:lineRule="auto" w:line="276" w:before="0" w:after="0"/>
              <w:jc w:val="center"/>
              <w:rPr>
                <w:rFonts w:ascii="Times New Roman" w:hAnsi="Times New Roman"/>
              </w:rPr>
            </w:pPr>
            <w:r>
              <w:rPr>
                <w:rFonts w:eastAsia="Arial Unicode MS" w:cs="Times New Roman" w:ascii="Times New Roman" w:hAnsi="Times New Roman"/>
                <w:sz w:val="18"/>
                <w:szCs w:val="18"/>
                <w:lang w:eastAsia="ar-SA"/>
              </w:rPr>
              <w:t>п/п</w:t>
            </w:r>
          </w:p>
        </w:tc>
        <w:tc>
          <w:tcPr>
            <w:tcW w:w="2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76" w:before="0" w:after="0"/>
              <w:jc w:val="center"/>
              <w:rPr>
                <w:rFonts w:ascii="Times New Roman" w:hAnsi="Times New Roman"/>
              </w:rPr>
            </w:pPr>
            <w:r>
              <w:rPr>
                <w:rFonts w:eastAsia="Arial Unicode MS" w:cs="Times New Roman" w:ascii="Times New Roman" w:hAnsi="Times New Roman"/>
                <w:sz w:val="18"/>
                <w:szCs w:val="18"/>
                <w:lang w:eastAsia="ar-SA"/>
              </w:rPr>
              <w:t>Наименование услуг</w:t>
            </w:r>
          </w:p>
        </w:tc>
        <w:tc>
          <w:tcPr>
            <w:tcW w:w="16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rPr>
            </w:pPr>
            <w:r>
              <w:rPr>
                <w:rFonts w:eastAsia="Times New Roman" w:cs="Times New Roman" w:ascii="Times New Roman" w:hAnsi="Times New Roman"/>
                <w:sz w:val="18"/>
                <w:szCs w:val="18"/>
                <w:lang w:eastAsia="ru-RU"/>
              </w:rPr>
              <w:t>Количество</w:t>
            </w:r>
          </w:p>
          <w:p>
            <w:pPr>
              <w:pStyle w:val="Normal"/>
              <w:widowControl w:val="false"/>
              <w:snapToGrid w:val="false"/>
              <w:spacing w:lineRule="auto" w:line="276" w:before="0" w:after="0"/>
              <w:jc w:val="center"/>
              <w:rPr>
                <w:rFonts w:ascii="Times New Roman" w:hAnsi="Times New Roman"/>
              </w:rPr>
            </w:pPr>
            <w:r>
              <w:rPr>
                <w:rFonts w:eastAsia="Times New Roman" w:cs="Times New Roman" w:ascii="Times New Roman" w:hAnsi="Times New Roman"/>
                <w:sz w:val="18"/>
                <w:szCs w:val="18"/>
                <w:lang w:eastAsia="ru-RU"/>
              </w:rPr>
              <w:t>койко-дней</w:t>
              <w:br/>
            </w:r>
          </w:p>
        </w:tc>
        <w:tc>
          <w:tcPr>
            <w:tcW w:w="25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76" w:before="0" w:after="0"/>
              <w:jc w:val="center"/>
              <w:rPr>
                <w:rFonts w:ascii="Times New Roman" w:hAnsi="Times New Roman"/>
              </w:rPr>
            </w:pPr>
            <w:r>
              <w:rPr>
                <w:rFonts w:eastAsia="Arial Unicode MS" w:cs="Times New Roman" w:ascii="Times New Roman" w:hAnsi="Times New Roman"/>
                <w:sz w:val="18"/>
                <w:szCs w:val="18"/>
                <w:lang w:eastAsia="ar-SA"/>
              </w:rPr>
              <w:t>Стоимость</w:t>
            </w:r>
          </w:p>
          <w:p>
            <w:pPr>
              <w:pStyle w:val="Normal"/>
              <w:widowControl w:val="false"/>
              <w:snapToGrid w:val="false"/>
              <w:spacing w:lineRule="auto" w:line="276" w:before="0" w:after="0"/>
              <w:jc w:val="center"/>
              <w:rPr>
                <w:rFonts w:ascii="Times New Roman" w:hAnsi="Times New Roman"/>
              </w:rPr>
            </w:pPr>
            <w:r>
              <w:rPr>
                <w:rFonts w:eastAsia="Arial Unicode MS" w:cs="Times New Roman" w:ascii="Times New Roman" w:hAnsi="Times New Roman"/>
                <w:sz w:val="18"/>
                <w:szCs w:val="18"/>
                <w:lang w:eastAsia="ar-SA"/>
              </w:rPr>
              <w:t>1к/дня,</w:t>
            </w:r>
          </w:p>
          <w:p>
            <w:pPr>
              <w:pStyle w:val="Normal"/>
              <w:widowControl w:val="false"/>
              <w:snapToGrid w:val="false"/>
              <w:spacing w:lineRule="auto" w:line="276" w:before="0" w:after="0"/>
              <w:jc w:val="center"/>
              <w:rPr>
                <w:rFonts w:ascii="Times New Roman" w:hAnsi="Times New Roman"/>
              </w:rPr>
            </w:pPr>
            <w:r>
              <w:rPr>
                <w:rFonts w:eastAsia="Arial Unicode MS" w:cs="Times New Roman" w:ascii="Times New Roman" w:hAnsi="Times New Roman"/>
                <w:sz w:val="18"/>
                <w:szCs w:val="18"/>
                <w:lang w:eastAsia="ar-SA"/>
              </w:rPr>
              <w:t>руб.</w:t>
            </w:r>
          </w:p>
        </w:tc>
        <w:tc>
          <w:tcPr>
            <w:tcW w:w="1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76" w:before="0" w:after="0"/>
              <w:jc w:val="center"/>
              <w:rPr>
                <w:rFonts w:ascii="Times New Roman" w:hAnsi="Times New Roman"/>
              </w:rPr>
            </w:pPr>
            <w:r>
              <w:rPr>
                <w:rFonts w:eastAsia="Arial Unicode MS" w:cs="Times New Roman" w:ascii="Times New Roman" w:hAnsi="Times New Roman"/>
                <w:sz w:val="18"/>
                <w:szCs w:val="18"/>
                <w:lang w:eastAsia="ar-SA"/>
              </w:rPr>
              <w:t>Сумма,</w:t>
            </w:r>
          </w:p>
          <w:p>
            <w:pPr>
              <w:pStyle w:val="Normal"/>
              <w:widowControl w:val="false"/>
              <w:snapToGrid w:val="false"/>
              <w:spacing w:lineRule="auto" w:line="276" w:before="0" w:after="0"/>
              <w:jc w:val="center"/>
              <w:rPr>
                <w:rFonts w:ascii="Times New Roman" w:hAnsi="Times New Roman"/>
              </w:rPr>
            </w:pPr>
            <w:r>
              <w:rPr>
                <w:rFonts w:eastAsia="Arial Unicode MS" w:cs="Times New Roman" w:ascii="Times New Roman" w:hAnsi="Times New Roman"/>
                <w:sz w:val="18"/>
                <w:szCs w:val="18"/>
                <w:lang w:eastAsia="ar-SA"/>
              </w:rPr>
              <w:t xml:space="preserve"> </w:t>
            </w:r>
            <w:r>
              <w:rPr>
                <w:rFonts w:eastAsia="Arial Unicode MS" w:cs="Times New Roman" w:ascii="Times New Roman" w:hAnsi="Times New Roman"/>
                <w:sz w:val="18"/>
                <w:szCs w:val="18"/>
                <w:lang w:eastAsia="ar-SA"/>
              </w:rPr>
              <w:t>руб.</w:t>
            </w:r>
          </w:p>
        </w:tc>
      </w:tr>
      <w:tr>
        <w:trPr>
          <w:trHeight w:val="960" w:hRule="atLeast"/>
        </w:trPr>
        <w:tc>
          <w:tcPr>
            <w:tcW w:w="10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76" w:before="0" w:after="0"/>
              <w:jc w:val="center"/>
              <w:rPr>
                <w:rFonts w:ascii="Times New Roman" w:hAnsi="Times New Roman"/>
              </w:rPr>
            </w:pPr>
            <w:r>
              <w:rPr>
                <w:rFonts w:eastAsia="Arial Unicode MS" w:cs="Times New Roman" w:ascii="Times New Roman" w:hAnsi="Times New Roman"/>
                <w:caps/>
                <w:sz w:val="18"/>
                <w:szCs w:val="18"/>
              </w:rPr>
              <w:t>1</w:t>
            </w:r>
          </w:p>
        </w:tc>
        <w:tc>
          <w:tcPr>
            <w:tcW w:w="2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snapToGrid w:val="false"/>
              <w:spacing w:lineRule="auto" w:line="276" w:before="0" w:after="0"/>
              <w:jc w:val="center"/>
              <w:rPr>
                <w:rFonts w:ascii="Times New Roman" w:hAnsi="Times New Roman"/>
              </w:rPr>
            </w:pPr>
            <w:r>
              <w:rPr>
                <w:rFonts w:eastAsia="Arial Unicode MS" w:cs="Times New Roman" w:ascii="Times New Roman" w:hAnsi="Times New Roman"/>
                <w:sz w:val="18"/>
                <w:szCs w:val="18"/>
                <w:lang w:eastAsia="ru-RU"/>
              </w:rPr>
              <w:t>Оказание услуг по организации питания пациентов</w:t>
            </w:r>
          </w:p>
        </w:tc>
        <w:tc>
          <w:tcPr>
            <w:tcW w:w="16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snapToGrid w:val="false"/>
              <w:spacing w:lineRule="auto" w:line="276" w:before="0" w:after="0"/>
              <w:jc w:val="center"/>
              <w:rPr>
                <w:rFonts w:ascii="Times New Roman" w:hAnsi="Times New Roman"/>
                <w:sz w:val="18"/>
                <w:szCs w:val="18"/>
              </w:rPr>
            </w:pPr>
            <w:r>
              <w:rPr>
                <w:rFonts w:ascii="Times New Roman" w:hAnsi="Times New Roman"/>
                <w:sz w:val="18"/>
                <w:szCs w:val="18"/>
              </w:rPr>
              <w:t>1 714</w:t>
            </w:r>
          </w:p>
        </w:tc>
        <w:tc>
          <w:tcPr>
            <w:tcW w:w="25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76" w:before="0" w:after="0"/>
              <w:jc w:val="center"/>
              <w:rPr>
                <w:rFonts w:ascii="Times New Roman" w:hAnsi="Times New Roman" w:eastAsia="Arial Unicode MS" w:cs="Times New Roman"/>
                <w:caps/>
                <w:sz w:val="18"/>
                <w:szCs w:val="18"/>
              </w:rPr>
            </w:pPr>
            <w:r>
              <w:rPr>
                <w:rFonts w:eastAsia="Arial Unicode MS" w:cs="Times New Roman" w:ascii="Times New Roman" w:hAnsi="Times New Roman"/>
                <w:caps/>
                <w:sz w:val="18"/>
                <w:szCs w:val="18"/>
              </w:rPr>
            </w:r>
          </w:p>
        </w:tc>
        <w:tc>
          <w:tcPr>
            <w:tcW w:w="1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76" w:before="0" w:after="0"/>
              <w:jc w:val="center"/>
              <w:rPr>
                <w:rFonts w:ascii="Times New Roman" w:hAnsi="Times New Roman"/>
                <w:sz w:val="18"/>
                <w:szCs w:val="18"/>
              </w:rPr>
            </w:pPr>
            <w:r>
              <w:rPr>
                <w:rFonts w:ascii="Times New Roman" w:hAnsi="Times New Roman"/>
                <w:sz w:val="18"/>
                <w:szCs w:val="18"/>
              </w:rPr>
            </w:r>
          </w:p>
        </w:tc>
      </w:tr>
      <w:tr>
        <w:trPr>
          <w:trHeight w:val="960" w:hRule="atLeast"/>
        </w:trPr>
        <w:tc>
          <w:tcPr>
            <w:tcW w:w="10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76" w:before="0" w:after="0"/>
              <w:jc w:val="center"/>
              <w:rPr>
                <w:rFonts w:ascii="Times New Roman" w:hAnsi="Times New Roman" w:eastAsia="Arial Unicode MS" w:cs="Times New Roman"/>
                <w:b/>
                <w:caps/>
                <w:sz w:val="18"/>
                <w:szCs w:val="18"/>
              </w:rPr>
            </w:pPr>
            <w:r>
              <w:rPr>
                <w:rFonts w:eastAsia="Arial Unicode MS" w:cs="Times New Roman" w:ascii="Times New Roman" w:hAnsi="Times New Roman"/>
                <w:b/>
                <w:caps/>
                <w:sz w:val="18"/>
                <w:szCs w:val="18"/>
              </w:rPr>
            </w:r>
          </w:p>
        </w:tc>
        <w:tc>
          <w:tcPr>
            <w:tcW w:w="25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hd w:val="clear" w:color="auto" w:fill="FFFFFF"/>
              <w:snapToGrid w:val="false"/>
              <w:spacing w:lineRule="auto" w:line="276" w:before="0" w:after="0"/>
              <w:jc w:val="center"/>
              <w:rPr>
                <w:rFonts w:ascii="Times New Roman" w:hAnsi="Times New Roman"/>
              </w:rPr>
            </w:pPr>
            <w:r>
              <w:rPr>
                <w:rFonts w:eastAsia="Arial Unicode MS" w:cs="Times New Roman" w:ascii="Times New Roman" w:hAnsi="Times New Roman"/>
                <w:sz w:val="18"/>
                <w:szCs w:val="18"/>
                <w:lang w:eastAsia="ru-RU"/>
              </w:rPr>
              <w:t>Итого:</w:t>
            </w:r>
          </w:p>
        </w:tc>
        <w:tc>
          <w:tcPr>
            <w:tcW w:w="413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76" w:before="0" w:after="0"/>
              <w:jc w:val="center"/>
              <w:rPr>
                <w:rFonts w:ascii="Times New Roman" w:hAnsi="Times New Roman" w:eastAsia="Arial Unicode MS" w:cs="Times New Roman"/>
                <w:caps/>
                <w:sz w:val="18"/>
                <w:szCs w:val="18"/>
              </w:rPr>
            </w:pPr>
            <w:r>
              <w:rPr>
                <w:rFonts w:eastAsia="Arial Unicode MS" w:cs="Times New Roman" w:ascii="Times New Roman" w:hAnsi="Times New Roman"/>
                <w:caps/>
                <w:sz w:val="18"/>
                <w:szCs w:val="18"/>
              </w:rPr>
            </w:r>
          </w:p>
        </w:tc>
        <w:tc>
          <w:tcPr>
            <w:tcW w:w="19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lineRule="auto" w:line="276" w:before="0" w:after="0"/>
              <w:jc w:val="center"/>
              <w:rPr>
                <w:rFonts w:ascii="Times New Roman" w:hAnsi="Times New Roman" w:eastAsia="Arial Unicode MS" w:cs="Times New Roman"/>
                <w:caps/>
                <w:sz w:val="18"/>
                <w:szCs w:val="18"/>
              </w:rPr>
            </w:pPr>
            <w:r>
              <w:rPr>
                <w:rFonts w:eastAsia="Arial Unicode MS" w:cs="Times New Roman" w:ascii="Times New Roman" w:hAnsi="Times New Roman"/>
                <w:caps/>
                <w:sz w:val="18"/>
                <w:szCs w:val="18"/>
              </w:rPr>
            </w:r>
          </w:p>
        </w:tc>
      </w:tr>
    </w:tbl>
    <w:p>
      <w:pPr>
        <w:pStyle w:val="Normal"/>
        <w:widowControl w:val="false"/>
        <w:snapToGrid w:val="false"/>
        <w:spacing w:lineRule="auto" w:line="240" w:before="0" w:after="0"/>
        <w:ind w:firstLine="720"/>
        <w:jc w:val="center"/>
        <w:rPr>
          <w:rFonts w:ascii="Times New Roman" w:hAnsi="Times New Roman" w:eastAsia="Arial Unicode MS" w:cs="Times New Roman"/>
          <w:b/>
          <w:strike/>
          <w:sz w:val="18"/>
          <w:szCs w:val="18"/>
          <w:lang w:eastAsia="ar-SA"/>
        </w:rPr>
      </w:pPr>
      <w:r>
        <w:rPr>
          <w:rFonts w:eastAsia="Arial Unicode MS" w:cs="Times New Roman" w:ascii="Times New Roman" w:hAnsi="Times New Roman"/>
          <w:b/>
          <w:strike/>
          <w:sz w:val="18"/>
          <w:szCs w:val="18"/>
          <w:lang w:eastAsia="ar-SA"/>
        </w:rPr>
      </w:r>
    </w:p>
    <w:p>
      <w:pPr>
        <w:pStyle w:val="Normal"/>
        <w:widowControl w:val="false"/>
        <w:snapToGrid w:val="false"/>
        <w:spacing w:lineRule="auto" w:line="240" w:before="0" w:after="0"/>
        <w:ind w:firstLine="720"/>
        <w:jc w:val="center"/>
        <w:rPr>
          <w:rFonts w:ascii="Times New Roman" w:hAnsi="Times New Roman" w:eastAsia="Arial Unicode MS" w:cs="Times New Roman"/>
          <w:b/>
          <w:caps/>
          <w:sz w:val="18"/>
          <w:szCs w:val="18"/>
          <w:lang w:eastAsia="ar-SA"/>
        </w:rPr>
      </w:pPr>
      <w:r>
        <w:rPr>
          <w:rFonts w:eastAsia="Arial Unicode MS" w:cs="Times New Roman" w:ascii="Times New Roman" w:hAnsi="Times New Roman"/>
          <w:b/>
          <w:caps/>
          <w:sz w:val="18"/>
          <w:szCs w:val="18"/>
          <w:lang w:eastAsia="ar-SA"/>
        </w:rPr>
      </w:r>
    </w:p>
    <w:p>
      <w:pPr>
        <w:pStyle w:val="Normal"/>
        <w:widowControl w:val="false"/>
        <w:snapToGrid w:val="false"/>
        <w:spacing w:lineRule="auto" w:line="240" w:before="0" w:after="120"/>
        <w:ind w:firstLine="720"/>
        <w:jc w:val="right"/>
        <w:rPr>
          <w:rFonts w:ascii="Times New Roman" w:hAnsi="Times New Roman" w:eastAsia="Arial Unicode MS" w:cs="Times New Roman"/>
          <w:b/>
          <w:caps/>
          <w:sz w:val="18"/>
          <w:szCs w:val="18"/>
          <w:lang w:eastAsia="ru-RU"/>
        </w:rPr>
      </w:pPr>
      <w:r>
        <w:rPr>
          <w:rFonts w:eastAsia="Arial Unicode MS" w:cs="Times New Roman" w:ascii="Times New Roman" w:hAnsi="Times New Roman"/>
          <w:b/>
          <w:caps/>
          <w:sz w:val="18"/>
          <w:szCs w:val="18"/>
          <w:lang w:eastAsia="ru-RU"/>
        </w:rPr>
      </w:r>
    </w:p>
    <w:p>
      <w:pPr>
        <w:pStyle w:val="Normal"/>
        <w:widowControl w:val="false"/>
        <w:snapToGrid w:val="false"/>
        <w:spacing w:lineRule="auto" w:line="240" w:before="0" w:after="120"/>
        <w:ind w:firstLine="720"/>
        <w:jc w:val="right"/>
        <w:rPr>
          <w:rFonts w:ascii="Times New Roman" w:hAnsi="Times New Roman" w:eastAsia="Arial Unicode MS" w:cs="Times New Roman"/>
          <w:b/>
          <w:caps/>
          <w:sz w:val="18"/>
          <w:szCs w:val="18"/>
          <w:lang w:eastAsia="ru-RU"/>
        </w:rPr>
      </w:pPr>
      <w:r>
        <w:rPr>
          <w:rFonts w:eastAsia="Arial Unicode MS" w:cs="Times New Roman" w:ascii="Times New Roman" w:hAnsi="Times New Roman"/>
          <w:b/>
          <w:caps/>
          <w:sz w:val="18"/>
          <w:szCs w:val="18"/>
          <w:lang w:eastAsia="ru-RU"/>
        </w:rPr>
      </w:r>
    </w:p>
    <w:tbl>
      <w:tblPr>
        <w:tblW w:w="961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4844"/>
        <w:gridCol w:w="4768"/>
      </w:tblGrid>
      <w:tr>
        <w:trPr>
          <w:trHeight w:val="23" w:hRule="atLeast"/>
        </w:trPr>
        <w:tc>
          <w:tcPr>
            <w:tcW w:w="4844" w:type="dxa"/>
            <w:tcBorders>
              <w:top w:val="single" w:sz="4" w:space="0" w:color="000000"/>
              <w:left w:val="single" w:sz="4" w:space="0" w:color="000000"/>
              <w:bottom w:val="single" w:sz="4" w:space="0" w:color="000000"/>
            </w:tcBorders>
            <w:shd w:color="auto" w:fill="FFFFFF" w:val="clear"/>
          </w:tcPr>
          <w:p>
            <w:pPr>
              <w:pStyle w:val="Normal"/>
              <w:widowControl w:val="false"/>
              <w:jc w:val="center"/>
              <w:rPr>
                <w:rFonts w:ascii="Times New Roman" w:hAnsi="Times New Roman"/>
              </w:rPr>
            </w:pPr>
            <w:r>
              <w:rPr>
                <w:rFonts w:cs="Times New Roman" w:ascii="Times New Roman" w:hAnsi="Times New Roman"/>
                <w:b/>
                <w:color w:val="000000"/>
                <w:sz w:val="18"/>
                <w:szCs w:val="18"/>
              </w:rPr>
              <w:t>Заказчик</w:t>
            </w:r>
          </w:p>
          <w:p>
            <w:pPr>
              <w:pStyle w:val="Normal"/>
              <w:widowControl w:val="false"/>
              <w:spacing w:lineRule="atLeast" w:line="200" w:before="0" w:after="0"/>
              <w:rPr>
                <w:rFonts w:ascii="Times New Roman" w:hAnsi="Times New Roman"/>
              </w:rPr>
            </w:pPr>
            <w:r>
              <w:rPr>
                <w:rFonts w:ascii="Times New Roman" w:hAnsi="Times New Roman"/>
                <w:b/>
                <w:bCs/>
                <w:sz w:val="18"/>
                <w:szCs w:val="18"/>
              </w:rPr>
              <w:t>Главный врач</w:t>
            </w:r>
          </w:p>
          <w:p>
            <w:pPr>
              <w:pStyle w:val="Normal"/>
              <w:widowControl w:val="false"/>
              <w:spacing w:lineRule="atLeast" w:line="200"/>
              <w:rPr>
                <w:rFonts w:ascii="Times New Roman" w:hAnsi="Times New Roman"/>
              </w:rPr>
            </w:pPr>
            <w:r>
              <w:rPr>
                <w:rFonts w:ascii="Times New Roman" w:hAnsi="Times New Roman"/>
                <w:b/>
                <w:bCs/>
                <w:sz w:val="18"/>
                <w:szCs w:val="18"/>
              </w:rPr>
              <w:t>ФГБУЗ КБ № 8 ФМБА России</w:t>
            </w:r>
          </w:p>
          <w:p>
            <w:pPr>
              <w:pStyle w:val="Normal"/>
              <w:widowControl w:val="false"/>
              <w:rPr>
                <w:rFonts w:ascii="Times New Roman" w:hAnsi="Times New Roman"/>
                <w:sz w:val="18"/>
                <w:szCs w:val="18"/>
              </w:rPr>
            </w:pPr>
            <w:r>
              <w:rPr>
                <w:rFonts w:ascii="Times New Roman" w:hAnsi="Times New Roman"/>
                <w:sz w:val="18"/>
                <w:szCs w:val="18"/>
              </w:rPr>
            </w:r>
          </w:p>
          <w:p>
            <w:pPr>
              <w:pStyle w:val="Normal"/>
              <w:widowControl w:val="false"/>
              <w:spacing w:lineRule="atLeast" w:line="200"/>
              <w:rPr>
                <w:rFonts w:ascii="Times New Roman" w:hAnsi="Times New Roman"/>
              </w:rPr>
            </w:pPr>
            <w:r>
              <w:rPr>
                <w:rFonts w:eastAsia="Calibri" w:ascii="Times New Roman" w:hAnsi="Times New Roman"/>
                <w:b/>
                <w:bCs/>
                <w:sz w:val="18"/>
                <w:szCs w:val="18"/>
              </w:rPr>
              <w:t>_____________________________________</w:t>
            </w:r>
            <w:r>
              <w:rPr>
                <w:rFonts w:ascii="Times New Roman" w:hAnsi="Times New Roman"/>
                <w:b/>
                <w:bCs/>
                <w:sz w:val="18"/>
                <w:szCs w:val="18"/>
              </w:rPr>
              <w:t>/С.М.Курдяев/</w:t>
            </w:r>
          </w:p>
          <w:p>
            <w:pPr>
              <w:pStyle w:val="Normal"/>
              <w:keepNext w:val="true"/>
              <w:widowControl w:val="false"/>
              <w:suppressAutoHyphens w:val="false"/>
              <w:spacing w:lineRule="atLeast" w:line="240" w:before="0" w:after="60"/>
              <w:rPr>
                <w:rFonts w:ascii="Times New Roman" w:hAnsi="Times New Roman"/>
              </w:rPr>
            </w:pPr>
            <w:r>
              <w:rPr>
                <w:rFonts w:cs="Times New Roman" w:ascii="Times New Roman" w:hAnsi="Times New Roman"/>
                <w:color w:val="000000"/>
                <w:sz w:val="18"/>
                <w:szCs w:val="18"/>
              </w:rPr>
              <w:t>М.П.</w:t>
            </w:r>
          </w:p>
        </w:tc>
        <w:tc>
          <w:tcPr>
            <w:tcW w:w="476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uto" w:line="240" w:before="0" w:after="120"/>
              <w:ind w:firstLine="720"/>
              <w:rPr>
                <w:rFonts w:ascii="Times New Roman" w:hAnsi="Times New Roman"/>
              </w:rPr>
            </w:pPr>
            <w:r>
              <w:rPr>
                <w:rFonts w:eastAsia="Arial Unicode MS" w:cs="Times New Roman" w:ascii="Times New Roman" w:hAnsi="Times New Roman"/>
                <w:b/>
                <w:bCs/>
                <w:sz w:val="18"/>
                <w:szCs w:val="18"/>
                <w:lang w:eastAsia="ru-RU"/>
              </w:rPr>
              <w:t>Исполнитель</w:t>
            </w:r>
          </w:p>
          <w:p>
            <w:pPr>
              <w:pStyle w:val="Normal"/>
              <w:widowControl w:val="false"/>
              <w:jc w:val="both"/>
              <w:rPr>
                <w:rFonts w:ascii="Times New Roman" w:hAnsi="Times New Roman" w:cs="Times New Roman"/>
                <w:color w:val="000000"/>
                <w:sz w:val="18"/>
                <w:szCs w:val="18"/>
              </w:rPr>
            </w:pPr>
            <w:r>
              <w:rPr>
                <w:rFonts w:cs="Times New Roman" w:ascii="Times New Roman" w:hAnsi="Times New Roman"/>
                <w:color w:val="000000"/>
                <w:sz w:val="18"/>
                <w:szCs w:val="18"/>
              </w:rPr>
            </w:r>
          </w:p>
          <w:p>
            <w:pPr>
              <w:pStyle w:val="Normal"/>
              <w:widowControl w:val="false"/>
              <w:spacing w:before="0" w:after="46"/>
              <w:ind w:hanging="30"/>
              <w:jc w:val="both"/>
              <w:rPr>
                <w:rFonts w:ascii="Times New Roman" w:hAnsi="Times New Roman" w:cs="Times New Roman"/>
                <w:color w:val="000000"/>
                <w:sz w:val="18"/>
                <w:szCs w:val="18"/>
              </w:rPr>
            </w:pPr>
            <w:r>
              <w:rPr>
                <w:rFonts w:cs="Times New Roman" w:ascii="Times New Roman" w:hAnsi="Times New Roman"/>
                <w:color w:val="000000"/>
                <w:sz w:val="18"/>
                <w:szCs w:val="18"/>
              </w:rPr>
            </w:r>
          </w:p>
          <w:p>
            <w:pPr>
              <w:pStyle w:val="Normal"/>
              <w:widowControl w:val="false"/>
              <w:spacing w:before="0" w:after="0"/>
              <w:jc w:val="both"/>
              <w:rPr>
                <w:rFonts w:ascii="Times New Roman" w:hAnsi="Times New Roman" w:cs="Times New Roman"/>
                <w:color w:val="000000"/>
                <w:sz w:val="18"/>
                <w:szCs w:val="18"/>
              </w:rPr>
            </w:pPr>
            <w:r>
              <w:rPr>
                <w:rFonts w:cs="Times New Roman" w:ascii="Times New Roman" w:hAnsi="Times New Roman"/>
                <w:color w:val="000000"/>
                <w:sz w:val="18"/>
                <w:szCs w:val="18"/>
              </w:rPr>
            </w:r>
          </w:p>
          <w:p>
            <w:pPr>
              <w:pStyle w:val="Normal"/>
              <w:widowControl w:val="false"/>
              <w:spacing w:before="57" w:after="160"/>
              <w:jc w:val="both"/>
              <w:rPr>
                <w:rFonts w:ascii="Times New Roman" w:hAnsi="Times New Roman"/>
              </w:rPr>
            </w:pPr>
            <w:r>
              <w:rPr>
                <w:rFonts w:cs="Times New Roman" w:ascii="Times New Roman" w:hAnsi="Times New Roman"/>
                <w:color w:val="000000"/>
                <w:sz w:val="18"/>
                <w:szCs w:val="18"/>
              </w:rPr>
              <w:t>_______________________  _______________</w:t>
            </w:r>
          </w:p>
          <w:p>
            <w:pPr>
              <w:pStyle w:val="Normal"/>
              <w:widowControl w:val="false"/>
              <w:spacing w:before="0" w:after="160"/>
              <w:ind w:firstLine="1410"/>
              <w:jc w:val="both"/>
              <w:rPr>
                <w:rFonts w:ascii="Times New Roman" w:hAnsi="Times New Roman"/>
              </w:rPr>
            </w:pPr>
            <w:r>
              <w:rPr>
                <w:rFonts w:cs="Times New Roman" w:ascii="Times New Roman" w:hAnsi="Times New Roman"/>
                <w:color w:val="000000"/>
                <w:sz w:val="18"/>
                <w:szCs w:val="18"/>
              </w:rPr>
              <w:t>М.П.</w:t>
            </w:r>
          </w:p>
        </w:tc>
      </w:tr>
    </w:tbl>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numPr>
          <w:ilvl w:val="0"/>
          <w:numId w:val="0"/>
        </w:numPr>
        <w:snapToGrid w:val="false"/>
        <w:spacing w:lineRule="auto" w:line="240" w:before="0" w:after="60"/>
        <w:ind w:firstLine="720" w:left="0"/>
        <w:jc w:val="center"/>
        <w:outlineLvl w:val="0"/>
        <w:rPr>
          <w:rFonts w:ascii="Times New Roman" w:hAnsi="Times New Roman" w:eastAsia="Times New Roman" w:cs="Times New Roman"/>
          <w:b/>
          <w:bCs/>
          <w:kern w:val="2"/>
          <w:sz w:val="18"/>
          <w:szCs w:val="18"/>
          <w:lang w:eastAsia="ar-SA"/>
        </w:rPr>
      </w:pPr>
      <w:r>
        <w:rPr>
          <w:rFonts w:eastAsia="Times New Roman" w:cs="Times New Roman" w:ascii="Times New Roman" w:hAnsi="Times New Roman"/>
          <w:b/>
          <w:bCs/>
          <w:kern w:val="2"/>
          <w:sz w:val="18"/>
          <w:szCs w:val="18"/>
          <w:lang w:eastAsia="ar-SA"/>
        </w:rPr>
      </w:r>
    </w:p>
    <w:p>
      <w:pPr>
        <w:pStyle w:val="Normal"/>
        <w:widowControl w:val="false"/>
        <w:snapToGrid w:val="false"/>
        <w:spacing w:lineRule="auto" w:line="240" w:before="0" w:after="0"/>
        <w:ind w:firstLine="720"/>
        <w:jc w:val="right"/>
        <w:rPr>
          <w:rFonts w:ascii="Times New Roman" w:hAnsi="Times New Roman"/>
        </w:rPr>
      </w:pPr>
      <w:r>
        <w:rPr>
          <w:rFonts w:eastAsia="Arial Unicode MS" w:cs="Times New Roman" w:ascii="Times New Roman" w:hAnsi="Times New Roman"/>
          <w:b/>
          <w:sz w:val="18"/>
          <w:szCs w:val="18"/>
          <w:lang w:eastAsia="ar-SA"/>
        </w:rPr>
        <w:t>Приложение №2</w:t>
      </w:r>
    </w:p>
    <w:p>
      <w:pPr>
        <w:pStyle w:val="Normal"/>
        <w:widowControl w:val="false"/>
        <w:snapToGrid w:val="false"/>
        <w:spacing w:lineRule="auto" w:line="240" w:before="0" w:after="0"/>
        <w:ind w:firstLine="720"/>
        <w:jc w:val="right"/>
        <w:rPr>
          <w:rFonts w:ascii="Times New Roman" w:hAnsi="Times New Roman"/>
        </w:rPr>
      </w:pPr>
      <w:r>
        <w:rPr>
          <w:rFonts w:eastAsia="Arial Unicode MS" w:cs="Times New Roman" w:ascii="Times New Roman" w:hAnsi="Times New Roman"/>
          <w:b/>
          <w:sz w:val="18"/>
          <w:szCs w:val="18"/>
          <w:lang w:eastAsia="ar-SA"/>
        </w:rPr>
        <w:t>к контракту №____________от «___»________202_ г.</w:t>
      </w:r>
    </w:p>
    <w:p>
      <w:pPr>
        <w:pStyle w:val="Normal"/>
        <w:spacing w:lineRule="auto" w:line="240"/>
        <w:jc w:val="center"/>
        <w:rPr>
          <w:rFonts w:ascii="Times New Roman" w:hAnsi="Times New Roman"/>
          <w:b/>
          <w:sz w:val="18"/>
          <w:szCs w:val="18"/>
        </w:rPr>
      </w:pPr>
      <w:r>
        <w:rPr>
          <w:rFonts w:ascii="Times New Roman" w:hAnsi="Times New Roman"/>
          <w:b/>
          <w:sz w:val="18"/>
          <w:szCs w:val="18"/>
        </w:rPr>
      </w:r>
    </w:p>
    <w:p>
      <w:pPr>
        <w:pStyle w:val="Normal"/>
        <w:spacing w:lineRule="auto" w:line="240"/>
        <w:jc w:val="center"/>
        <w:rPr>
          <w:rFonts w:ascii="Times New Roman" w:hAnsi="Times New Roman"/>
        </w:rPr>
      </w:pPr>
      <w:r>
        <w:rPr>
          <w:rFonts w:ascii="Times New Roman" w:hAnsi="Times New Roman"/>
          <w:b/>
          <w:sz w:val="18"/>
          <w:szCs w:val="18"/>
        </w:rPr>
        <w:t>Описание объекта закупки</w:t>
      </w:r>
    </w:p>
    <w:p>
      <w:pPr>
        <w:pStyle w:val="Normal"/>
        <w:spacing w:lineRule="auto" w:line="240"/>
        <w:jc w:val="center"/>
        <w:rPr>
          <w:rFonts w:ascii="Times New Roman" w:hAnsi="Times New Roman"/>
        </w:rPr>
      </w:pPr>
      <w:r>
        <w:rPr>
          <w:rFonts w:ascii="Times New Roman" w:hAnsi="Times New Roman"/>
          <w:b/>
          <w:sz w:val="18"/>
          <w:szCs w:val="18"/>
        </w:rPr>
        <w:t xml:space="preserve"> </w:t>
      </w:r>
      <w:r>
        <w:rPr>
          <w:rFonts w:ascii="Times New Roman" w:hAnsi="Times New Roman"/>
          <w:b/>
          <w:sz w:val="18"/>
          <w:szCs w:val="18"/>
        </w:rPr>
        <w:t>на оказание услуг по организации питания пациентов</w:t>
      </w:r>
    </w:p>
    <w:p>
      <w:pPr>
        <w:pStyle w:val="ListParagraph"/>
        <w:numPr>
          <w:ilvl w:val="0"/>
          <w:numId w:val="7"/>
        </w:numPr>
        <w:spacing w:lineRule="auto" w:line="276"/>
        <w:ind w:firstLine="712" w:left="0"/>
        <w:jc w:val="both"/>
        <w:rPr>
          <w:rFonts w:ascii="Times New Roman" w:hAnsi="Times New Roman"/>
        </w:rPr>
      </w:pPr>
      <w:r>
        <w:rPr>
          <w:rFonts w:cs="Times New Roman" w:ascii="Times New Roman" w:hAnsi="Times New Roman"/>
          <w:sz w:val="18"/>
          <w:szCs w:val="18"/>
        </w:rPr>
        <w:t>Услуги по организации питания пациентов в рамках утвержденных объемов медицинской пом</w:t>
      </w:r>
      <w:r>
        <w:rPr>
          <w:rFonts w:cs="Times New Roman" w:ascii="Times New Roman" w:hAnsi="Times New Roman"/>
          <w:sz w:val="18"/>
          <w:szCs w:val="18"/>
          <w:shd w:fill="FFFFFF" w:val="clear"/>
        </w:rPr>
        <w:t xml:space="preserve">ощи – </w:t>
      </w:r>
      <w:r>
        <w:rPr>
          <w:rFonts w:cs="Times New Roman" w:ascii="Times New Roman" w:hAnsi="Times New Roman"/>
          <w:sz w:val="18"/>
          <w:szCs w:val="18"/>
          <w:shd w:fill="FFFFFF" w:val="clear"/>
        </w:rPr>
        <w:t xml:space="preserve">1714 </w:t>
      </w:r>
      <w:r>
        <w:rPr>
          <w:rFonts w:cs="Times New Roman" w:ascii="Times New Roman" w:hAnsi="Times New Roman"/>
          <w:sz w:val="18"/>
          <w:szCs w:val="18"/>
          <w:shd w:fill="FFFFFF" w:val="clear"/>
        </w:rPr>
        <w:t>к/</w:t>
      </w:r>
      <w:r>
        <w:rPr>
          <w:rFonts w:cs="Times New Roman" w:ascii="Times New Roman" w:hAnsi="Times New Roman"/>
          <w:sz w:val="18"/>
          <w:szCs w:val="18"/>
        </w:rPr>
        <w:t xml:space="preserve">дней; </w:t>
      </w:r>
    </w:p>
    <w:tbl>
      <w:tblPr>
        <w:tblW w:w="13110" w:type="dxa"/>
        <w:jc w:val="left"/>
        <w:tblInd w:w="103" w:type="dxa"/>
        <w:tblLayout w:type="fixed"/>
        <w:tblCellMar>
          <w:top w:w="0" w:type="dxa"/>
          <w:left w:w="108" w:type="dxa"/>
          <w:bottom w:w="0" w:type="dxa"/>
          <w:right w:w="108" w:type="dxa"/>
        </w:tblCellMar>
        <w:tblLook w:firstRow="1" w:noVBand="1" w:lastRow="0" w:firstColumn="1" w:lastColumn="0" w:noHBand="0" w:val="04a0"/>
      </w:tblPr>
      <w:tblGrid>
        <w:gridCol w:w="457"/>
        <w:gridCol w:w="6260"/>
        <w:gridCol w:w="3596"/>
        <w:gridCol w:w="2796"/>
      </w:tblGrid>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b/>
                <w:sz w:val="18"/>
                <w:szCs w:val="18"/>
              </w:rPr>
              <w:t>№</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Times New Roman" w:hAnsi="Times New Roman"/>
              </w:rPr>
            </w:pPr>
            <w:r>
              <w:rPr>
                <w:rFonts w:ascii="Times New Roman" w:hAnsi="Times New Roman"/>
                <w:b/>
                <w:bCs/>
                <w:sz w:val="18"/>
                <w:szCs w:val="18"/>
              </w:rPr>
              <w:t>Содержание услуги</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center"/>
              <w:rPr>
                <w:rFonts w:ascii="Times New Roman" w:hAnsi="Times New Roman"/>
              </w:rPr>
            </w:pPr>
            <w:r>
              <w:rPr>
                <w:rFonts w:ascii="Times New Roman" w:hAnsi="Times New Roman"/>
                <w:b/>
                <w:bCs/>
                <w:sz w:val="18"/>
                <w:szCs w:val="18"/>
              </w:rPr>
              <w:t>Сроки выполнения</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1</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firstLine="387"/>
              <w:jc w:val="both"/>
              <w:rPr>
                <w:rFonts w:ascii="Times New Roman" w:hAnsi="Times New Roman"/>
              </w:rPr>
            </w:pPr>
            <w:r>
              <w:rPr>
                <w:rFonts w:ascii="Times New Roman" w:hAnsi="Times New Roman"/>
                <w:sz w:val="18"/>
                <w:szCs w:val="18"/>
              </w:rPr>
              <w:t>Питание в отделениях должно быть организовано в соответствии с нормативно-правовыми документами, инструкциями по организации лечебного питания в лечебно-профилактических учреждениях РФ по меню-заданию, составленному и утвержденному «Заказчиком»:</w:t>
            </w:r>
          </w:p>
          <w:p>
            <w:pPr>
              <w:pStyle w:val="Normal"/>
              <w:widowControl w:val="false"/>
              <w:numPr>
                <w:ilvl w:val="0"/>
                <w:numId w:val="5"/>
              </w:numPr>
              <w:spacing w:lineRule="auto" w:line="240" w:before="0" w:after="0"/>
              <w:ind w:firstLine="245" w:left="0"/>
              <w:jc w:val="both"/>
              <w:rPr>
                <w:rFonts w:ascii="Times New Roman" w:hAnsi="Times New Roman"/>
              </w:rPr>
            </w:pPr>
            <w:r>
              <w:rPr>
                <w:rFonts w:ascii="Times New Roman" w:hAnsi="Times New Roman"/>
                <w:sz w:val="18"/>
                <w:szCs w:val="18"/>
              </w:rPr>
              <w:t>Федеральным законом от 21.11.2011 № 323-ФЗ «Об основах охраны здоровья граждан в Российской Федерации»;</w:t>
            </w:r>
          </w:p>
          <w:p>
            <w:pPr>
              <w:pStyle w:val="Normal"/>
              <w:widowControl w:val="false"/>
              <w:numPr>
                <w:ilvl w:val="0"/>
                <w:numId w:val="5"/>
              </w:numPr>
              <w:spacing w:lineRule="auto" w:line="240" w:before="0" w:after="0"/>
              <w:ind w:firstLine="245" w:left="0"/>
              <w:jc w:val="both"/>
              <w:rPr>
                <w:rFonts w:ascii="Times New Roman" w:hAnsi="Times New Roman"/>
              </w:rPr>
            </w:pPr>
            <w:r>
              <w:rPr>
                <w:rFonts w:ascii="Times New Roman" w:hAnsi="Times New Roman"/>
                <w:sz w:val="18"/>
                <w:szCs w:val="18"/>
              </w:rPr>
              <w:t>Федеральным законом от 02.01.2000 № 29-ФЗ «О качестве и безопасности пищевых продуктов»;</w:t>
            </w:r>
          </w:p>
          <w:p>
            <w:pPr>
              <w:pStyle w:val="Normal"/>
              <w:widowControl w:val="false"/>
              <w:numPr>
                <w:ilvl w:val="0"/>
                <w:numId w:val="5"/>
              </w:numPr>
              <w:spacing w:lineRule="auto" w:line="240" w:before="0" w:after="0"/>
              <w:ind w:firstLine="245" w:left="0"/>
              <w:jc w:val="both"/>
              <w:rPr>
                <w:rFonts w:ascii="Times New Roman" w:hAnsi="Times New Roman"/>
              </w:rPr>
            </w:pPr>
            <w:r>
              <w:rPr>
                <w:rFonts w:ascii="Times New Roman" w:hAnsi="Times New Roman"/>
                <w:sz w:val="18"/>
                <w:szCs w:val="18"/>
              </w:rPr>
              <w:t>Федеральным законом от 30.03.1999 № 52-ФЗ «О санитарно-эпидемиологическом благополучии населения»;</w:t>
            </w:r>
          </w:p>
          <w:p>
            <w:pPr>
              <w:pStyle w:val="Normal"/>
              <w:widowControl w:val="false"/>
              <w:numPr>
                <w:ilvl w:val="0"/>
                <w:numId w:val="5"/>
              </w:numPr>
              <w:spacing w:lineRule="auto" w:line="240" w:before="0" w:after="0"/>
              <w:ind w:firstLine="245" w:left="0"/>
              <w:jc w:val="both"/>
              <w:rPr>
                <w:rFonts w:ascii="Times New Roman" w:hAnsi="Times New Roman"/>
              </w:rPr>
            </w:pPr>
            <w:r>
              <w:rPr>
                <w:rFonts w:ascii="Times New Roman" w:hAnsi="Times New Roman"/>
                <w:sz w:val="18"/>
                <w:szCs w:val="18"/>
              </w:rPr>
              <w:t>Приказом Министерства здравоохранения РФ от 21.06.2013г № 395н «Об утверждении норм лечебного питания»;</w:t>
            </w:r>
          </w:p>
          <w:p>
            <w:pPr>
              <w:pStyle w:val="Normal"/>
              <w:widowControl w:val="false"/>
              <w:numPr>
                <w:ilvl w:val="0"/>
                <w:numId w:val="5"/>
              </w:numPr>
              <w:spacing w:lineRule="auto" w:line="240" w:before="0" w:after="0"/>
              <w:ind w:firstLine="245" w:left="0"/>
              <w:jc w:val="both"/>
              <w:rPr>
                <w:rFonts w:ascii="Times New Roman" w:hAnsi="Times New Roman"/>
              </w:rPr>
            </w:pPr>
            <w:r>
              <w:rPr>
                <w:rFonts w:ascii="Times New Roman" w:hAnsi="Times New Roman"/>
                <w:sz w:val="18"/>
                <w:szCs w:val="18"/>
              </w:rPr>
              <w:t>Приказом Министерства здравоохранения РФ от 05.08.2003 № 330 «О мерах по совершенствованию лечебного питания в лечебно-профилактических учреждениях Российской Федерации»;</w:t>
            </w:r>
          </w:p>
          <w:p>
            <w:pPr>
              <w:pStyle w:val="Normal"/>
              <w:widowControl w:val="false"/>
              <w:numPr>
                <w:ilvl w:val="0"/>
                <w:numId w:val="5"/>
              </w:numPr>
              <w:spacing w:lineRule="auto" w:line="240" w:before="0" w:after="0"/>
              <w:ind w:firstLine="245" w:left="0"/>
              <w:jc w:val="both"/>
              <w:rPr/>
            </w:pPr>
            <w:r>
              <w:rPr>
                <w:rFonts w:ascii="Times New Roman" w:hAnsi="Times New Roman"/>
                <w:sz w:val="18"/>
                <w:szCs w:val="18"/>
              </w:rPr>
              <w:t xml:space="preserve">Санитарными правилами от 27.10.2020г </w:t>
            </w:r>
            <w:hyperlink r:id="rId4">
              <w:r>
                <w:rPr>
                  <w:rFonts w:ascii="Times New Roman" w:hAnsi="Times New Roman"/>
                  <w:sz w:val="18"/>
                  <w:szCs w:val="18"/>
                </w:rPr>
                <w:t>СанПиН 2.3/2.4.3590-20</w:t>
              </w:r>
            </w:hyperlink>
            <w:r>
              <w:rPr>
                <w:rFonts w:ascii="Times New Roman" w:hAnsi="Times New Roman"/>
                <w:sz w:val="18"/>
                <w:szCs w:val="18"/>
              </w:rPr>
              <w:t xml:space="preserve"> «Санитарно-эпидемиологические требования к организации общественного питания населения»;</w:t>
            </w:r>
          </w:p>
          <w:p>
            <w:pPr>
              <w:pStyle w:val="Normal"/>
              <w:widowControl w:val="false"/>
              <w:numPr>
                <w:ilvl w:val="0"/>
                <w:numId w:val="5"/>
              </w:numPr>
              <w:spacing w:lineRule="auto" w:line="240" w:before="0" w:after="0"/>
              <w:ind w:firstLine="245" w:left="0"/>
              <w:jc w:val="both"/>
              <w:rPr>
                <w:rFonts w:ascii="Times New Roman" w:hAnsi="Times New Roman"/>
              </w:rPr>
            </w:pPr>
            <w:r>
              <w:rPr>
                <w:rFonts w:ascii="Times New Roman" w:hAnsi="Times New Roman"/>
                <w:sz w:val="18"/>
                <w:szCs w:val="18"/>
              </w:rPr>
              <w:t>Санитарно-эпидемиологическими правилами и нормативами от 22.05.2003г СанПиН 2.3.2.1324-03 «Гигиенические требования к срокам годности и условиям хранения пищевых продуктов»;</w:t>
            </w:r>
          </w:p>
          <w:p>
            <w:pPr>
              <w:pStyle w:val="Normal"/>
              <w:widowControl w:val="false"/>
              <w:numPr>
                <w:ilvl w:val="0"/>
                <w:numId w:val="5"/>
              </w:numPr>
              <w:spacing w:lineRule="auto" w:line="240" w:before="0" w:after="0"/>
              <w:ind w:firstLine="245" w:left="0"/>
              <w:jc w:val="both"/>
              <w:rPr>
                <w:rFonts w:ascii="Times New Roman" w:hAnsi="Times New Roman"/>
              </w:rPr>
            </w:pPr>
            <w:r>
              <w:rPr>
                <w:rFonts w:ascii="Times New Roman" w:hAnsi="Times New Roman"/>
                <w:sz w:val="18"/>
                <w:szCs w:val="18"/>
              </w:rPr>
              <w:t>Санитарными правилами от 24.12.2020г СанПиН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pPr>
              <w:pStyle w:val="Normal"/>
              <w:widowControl w:val="false"/>
              <w:numPr>
                <w:ilvl w:val="0"/>
                <w:numId w:val="5"/>
              </w:numPr>
              <w:spacing w:lineRule="auto" w:line="240" w:before="0" w:after="0"/>
              <w:ind w:firstLine="245" w:left="0"/>
              <w:jc w:val="both"/>
              <w:rPr>
                <w:rFonts w:ascii="Times New Roman" w:hAnsi="Times New Roman"/>
              </w:rPr>
            </w:pPr>
            <w:r>
              <w:rPr>
                <w:rFonts w:ascii="Times New Roman" w:hAnsi="Times New Roman"/>
                <w:sz w:val="18"/>
                <w:szCs w:val="18"/>
              </w:rPr>
              <w:t>Санитарно-эпидемиологическими правилами от 14.11.2001г СанПиН 2.3.2.1078-01 «Гигиенические требования безопасности и пищевой ценности пищевых продуктов»;</w:t>
            </w:r>
          </w:p>
          <w:p>
            <w:pPr>
              <w:pStyle w:val="Normal"/>
              <w:widowControl w:val="false"/>
              <w:numPr>
                <w:ilvl w:val="0"/>
                <w:numId w:val="5"/>
              </w:numPr>
              <w:spacing w:lineRule="auto" w:line="240" w:before="0" w:after="0"/>
              <w:ind w:firstLine="245" w:left="0"/>
              <w:jc w:val="both"/>
              <w:rPr/>
            </w:pPr>
            <w:r>
              <w:rPr>
                <w:rFonts w:ascii="Times New Roman" w:hAnsi="Times New Roman"/>
                <w:sz w:val="18"/>
                <w:szCs w:val="18"/>
              </w:rPr>
              <w:t xml:space="preserve">Санитарными правилами и нормами от 28.01.2021г </w:t>
            </w:r>
            <w:hyperlink r:id="rId5">
              <w:r>
                <w:rPr>
                  <w:rFonts w:ascii="Times New Roman" w:hAnsi="Times New Roman"/>
                  <w:sz w:val="18"/>
                  <w:szCs w:val="18"/>
                </w:rPr>
                <w:t>СанПиН 3.3686-21</w:t>
              </w:r>
            </w:hyperlink>
            <w:r>
              <w:rPr>
                <w:rFonts w:ascii="Times New Roman" w:hAnsi="Times New Roman"/>
                <w:sz w:val="18"/>
                <w:szCs w:val="18"/>
              </w:rPr>
              <w:t xml:space="preserve"> «Санитарно-эпидемиологические требования по профилактике инфекционных болезней»;</w:t>
            </w:r>
          </w:p>
          <w:p>
            <w:pPr>
              <w:pStyle w:val="Normal"/>
              <w:widowControl w:val="false"/>
              <w:numPr>
                <w:ilvl w:val="0"/>
                <w:numId w:val="5"/>
              </w:numPr>
              <w:spacing w:lineRule="auto" w:line="240" w:before="0" w:after="0"/>
              <w:ind w:firstLine="245" w:left="0"/>
              <w:jc w:val="both"/>
              <w:rPr>
                <w:rFonts w:ascii="Times New Roman" w:hAnsi="Times New Roman"/>
              </w:rPr>
            </w:pPr>
            <w:r>
              <w:rPr>
                <w:rFonts w:ascii="Times New Roman" w:hAnsi="Times New Roman"/>
                <w:sz w:val="18"/>
                <w:szCs w:val="18"/>
              </w:rPr>
              <w:t>Санитарными правилами от 13.07.2001г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p>
          <w:p>
            <w:pPr>
              <w:pStyle w:val="Normal"/>
              <w:widowControl w:val="false"/>
              <w:spacing w:lineRule="auto" w:line="240" w:before="0" w:after="200"/>
              <w:jc w:val="both"/>
              <w:rPr>
                <w:rFonts w:ascii="Times New Roman" w:hAnsi="Times New Roman"/>
              </w:rPr>
            </w:pPr>
            <w:r>
              <w:rPr>
                <w:rFonts w:ascii="Times New Roman" w:hAnsi="Times New Roman"/>
                <w:sz w:val="18"/>
                <w:szCs w:val="18"/>
              </w:rPr>
              <w:t>Техническими регламентами Таможенного союза и Российской Федерации.</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bCs/>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rHeight w:val="1408" w:hRule="atLeast"/>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2</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rPr>
            </w:pPr>
            <w:r>
              <w:rPr>
                <w:rFonts w:ascii="Times New Roman" w:hAnsi="Times New Roman"/>
                <w:sz w:val="18"/>
                <w:szCs w:val="18"/>
              </w:rPr>
              <w:t>Питание в соответствии с диетами и нормами утвержденными Министерством здравоохранения РФ от 21 июня 2013 г. № 395Н</w:t>
            </w:r>
          </w:p>
          <w:p>
            <w:pPr>
              <w:pStyle w:val="Normal"/>
              <w:widowControl w:val="false"/>
              <w:spacing w:lineRule="auto" w:line="240" w:before="0" w:after="0"/>
              <w:rPr>
                <w:rFonts w:ascii="Times New Roman" w:hAnsi="Times New Roman"/>
              </w:rPr>
            </w:pPr>
            <w:r>
              <w:rPr>
                <w:rFonts w:ascii="Times New Roman" w:hAnsi="Times New Roman"/>
                <w:b/>
                <w:sz w:val="18"/>
                <w:szCs w:val="18"/>
              </w:rPr>
              <w:t>Основная диета</w:t>
            </w:r>
          </w:p>
          <w:p>
            <w:pPr>
              <w:pStyle w:val="Normal"/>
              <w:widowControl w:val="false"/>
              <w:spacing w:lineRule="auto" w:line="240" w:before="0" w:after="0"/>
              <w:rPr>
                <w:rFonts w:ascii="Times New Roman" w:hAnsi="Times New Roman"/>
              </w:rPr>
            </w:pPr>
            <w:r>
              <w:rPr>
                <w:rFonts w:ascii="Times New Roman" w:hAnsi="Times New Roman"/>
                <w:sz w:val="18"/>
                <w:szCs w:val="18"/>
              </w:rPr>
              <w:t>Энергетическая ценность (ккал) 2170-2400</w:t>
            </w:r>
          </w:p>
          <w:p>
            <w:pPr>
              <w:pStyle w:val="Normal"/>
              <w:widowControl w:val="false"/>
              <w:spacing w:lineRule="auto" w:line="240" w:before="0" w:after="0"/>
              <w:rPr>
                <w:rFonts w:ascii="Times New Roman" w:hAnsi="Times New Roman"/>
              </w:rPr>
            </w:pPr>
            <w:r>
              <w:rPr>
                <w:rFonts w:ascii="Times New Roman" w:hAnsi="Times New Roman"/>
                <w:sz w:val="18"/>
                <w:szCs w:val="18"/>
              </w:rPr>
              <w:t>Белки в т.ч. животные (г) 85-90</w:t>
            </w:r>
          </w:p>
          <w:p>
            <w:pPr>
              <w:pStyle w:val="Normal"/>
              <w:widowControl w:val="false"/>
              <w:spacing w:lineRule="auto" w:line="240" w:before="0" w:after="0"/>
              <w:rPr>
                <w:rFonts w:ascii="Times New Roman" w:hAnsi="Times New Roman"/>
              </w:rPr>
            </w:pPr>
            <w:r>
              <w:rPr>
                <w:rFonts w:ascii="Times New Roman" w:hAnsi="Times New Roman"/>
                <w:sz w:val="18"/>
                <w:szCs w:val="18"/>
              </w:rPr>
              <w:t>Жиры общие в т.ч. растительные (г) 70-80</w:t>
            </w:r>
          </w:p>
          <w:p>
            <w:pPr>
              <w:pStyle w:val="Normal"/>
              <w:widowControl w:val="false"/>
              <w:spacing w:lineRule="auto" w:line="240" w:before="0" w:after="0"/>
              <w:rPr>
                <w:rFonts w:ascii="Times New Roman" w:hAnsi="Times New Roman"/>
              </w:rPr>
            </w:pPr>
            <w:r>
              <w:rPr>
                <w:rFonts w:ascii="Times New Roman" w:hAnsi="Times New Roman"/>
                <w:sz w:val="18"/>
                <w:szCs w:val="18"/>
              </w:rPr>
              <w:t>Углеводы общие, в т.ч. моно- и дисахариды (г) 300-330</w:t>
            </w:r>
          </w:p>
          <w:p>
            <w:pPr>
              <w:pStyle w:val="Normal"/>
              <w:widowControl w:val="false"/>
              <w:spacing w:lineRule="auto" w:line="240" w:before="0" w:after="0"/>
              <w:rPr>
                <w:rFonts w:ascii="Times New Roman" w:hAnsi="Times New Roman"/>
              </w:rPr>
            </w:pPr>
            <w:r>
              <w:rPr>
                <w:rFonts w:ascii="Times New Roman" w:hAnsi="Times New Roman"/>
                <w:b/>
                <w:sz w:val="18"/>
                <w:szCs w:val="18"/>
              </w:rPr>
              <w:t>Диета с механическим и химическим щажением</w:t>
            </w:r>
          </w:p>
          <w:p>
            <w:pPr>
              <w:pStyle w:val="Normal"/>
              <w:widowControl w:val="false"/>
              <w:spacing w:lineRule="auto" w:line="240" w:before="0" w:after="0"/>
              <w:rPr>
                <w:rFonts w:ascii="Times New Roman" w:hAnsi="Times New Roman"/>
              </w:rPr>
            </w:pPr>
            <w:r>
              <w:rPr>
                <w:rFonts w:ascii="Times New Roman" w:hAnsi="Times New Roman"/>
                <w:sz w:val="18"/>
                <w:szCs w:val="18"/>
              </w:rPr>
              <w:t>Энергетическая ценность (ккал) 2170-2480</w:t>
            </w:r>
          </w:p>
          <w:p>
            <w:pPr>
              <w:pStyle w:val="Normal"/>
              <w:widowControl w:val="false"/>
              <w:spacing w:lineRule="auto" w:line="240" w:before="0" w:after="0"/>
              <w:rPr>
                <w:rFonts w:ascii="Times New Roman" w:hAnsi="Times New Roman"/>
              </w:rPr>
            </w:pPr>
            <w:r>
              <w:rPr>
                <w:rFonts w:ascii="Times New Roman" w:hAnsi="Times New Roman"/>
                <w:sz w:val="18"/>
                <w:szCs w:val="18"/>
              </w:rPr>
              <w:t>Белки в т.ч. животные (г) 85-90 (40-45)</w:t>
            </w:r>
          </w:p>
          <w:p>
            <w:pPr>
              <w:pStyle w:val="Normal"/>
              <w:widowControl w:val="false"/>
              <w:spacing w:lineRule="auto" w:line="240" w:before="0" w:after="0"/>
              <w:rPr>
                <w:rFonts w:ascii="Times New Roman" w:hAnsi="Times New Roman"/>
              </w:rPr>
            </w:pPr>
            <w:r>
              <w:rPr>
                <w:rFonts w:ascii="Times New Roman" w:hAnsi="Times New Roman"/>
                <w:sz w:val="18"/>
                <w:szCs w:val="18"/>
              </w:rPr>
              <w:t>Жиры общие в т.ч. растительные (г) 70-80 (25-30)</w:t>
            </w:r>
          </w:p>
          <w:p>
            <w:pPr>
              <w:pStyle w:val="Normal"/>
              <w:widowControl w:val="false"/>
              <w:spacing w:lineRule="auto" w:line="240" w:before="0" w:after="0"/>
              <w:rPr>
                <w:rFonts w:ascii="Times New Roman" w:hAnsi="Times New Roman"/>
              </w:rPr>
            </w:pPr>
            <w:r>
              <w:rPr>
                <w:rFonts w:ascii="Times New Roman" w:hAnsi="Times New Roman"/>
                <w:sz w:val="18"/>
                <w:szCs w:val="18"/>
              </w:rPr>
              <w:t>Углеводы общие, в т.ч. моно- и дисахариды (г) 300-350 (50-60);</w:t>
            </w:r>
          </w:p>
          <w:p>
            <w:pPr>
              <w:pStyle w:val="Normal"/>
              <w:widowControl w:val="false"/>
              <w:spacing w:lineRule="auto" w:line="240" w:before="0" w:after="0"/>
              <w:rPr>
                <w:rFonts w:ascii="Times New Roman" w:hAnsi="Times New Roman"/>
              </w:rPr>
            </w:pPr>
            <w:r>
              <w:rPr>
                <w:rFonts w:ascii="Times New Roman" w:hAnsi="Times New Roman"/>
                <w:b/>
                <w:sz w:val="18"/>
                <w:szCs w:val="18"/>
              </w:rPr>
              <w:t>Диета с повышенным количеством белка</w:t>
            </w:r>
          </w:p>
          <w:p>
            <w:pPr>
              <w:pStyle w:val="Normal"/>
              <w:widowControl w:val="false"/>
              <w:spacing w:lineRule="auto" w:line="240" w:before="0" w:after="0"/>
              <w:rPr>
                <w:rFonts w:ascii="Times New Roman" w:hAnsi="Times New Roman"/>
              </w:rPr>
            </w:pPr>
            <w:r>
              <w:rPr>
                <w:rFonts w:ascii="Times New Roman" w:hAnsi="Times New Roman"/>
                <w:sz w:val="18"/>
                <w:szCs w:val="18"/>
              </w:rPr>
              <w:t>Энергетическая ценность (ккал) 2160-2690</w:t>
            </w:r>
          </w:p>
          <w:p>
            <w:pPr>
              <w:pStyle w:val="Normal"/>
              <w:widowControl w:val="false"/>
              <w:spacing w:lineRule="auto" w:line="240" w:before="0" w:after="0"/>
              <w:rPr>
                <w:rFonts w:ascii="Times New Roman" w:hAnsi="Times New Roman"/>
              </w:rPr>
            </w:pPr>
            <w:r>
              <w:rPr>
                <w:rFonts w:ascii="Times New Roman" w:hAnsi="Times New Roman"/>
                <w:sz w:val="18"/>
                <w:szCs w:val="18"/>
              </w:rPr>
              <w:t>Белки в т.ч. животные (г) 110-120</w:t>
            </w:r>
          </w:p>
          <w:p>
            <w:pPr>
              <w:pStyle w:val="Normal"/>
              <w:widowControl w:val="false"/>
              <w:spacing w:lineRule="auto" w:line="240" w:before="0" w:after="0"/>
              <w:rPr>
                <w:rFonts w:ascii="Times New Roman" w:hAnsi="Times New Roman"/>
              </w:rPr>
            </w:pPr>
            <w:r>
              <w:rPr>
                <w:rFonts w:ascii="Times New Roman" w:hAnsi="Times New Roman"/>
                <w:sz w:val="18"/>
                <w:szCs w:val="18"/>
              </w:rPr>
              <w:t>Жиры общие в т.ч. растительные (г) 80-90</w:t>
            </w:r>
          </w:p>
          <w:p>
            <w:pPr>
              <w:pStyle w:val="Normal"/>
              <w:widowControl w:val="false"/>
              <w:spacing w:lineRule="auto" w:line="240" w:before="0" w:after="0"/>
              <w:rPr>
                <w:rFonts w:ascii="Times New Roman" w:hAnsi="Times New Roman"/>
              </w:rPr>
            </w:pPr>
            <w:r>
              <w:rPr>
                <w:rFonts w:ascii="Times New Roman" w:hAnsi="Times New Roman"/>
                <w:sz w:val="18"/>
                <w:szCs w:val="18"/>
              </w:rPr>
              <w:t>Углеводы общие, в т.ч. моно- и дисахариды (г) 250-350;</w:t>
            </w:r>
          </w:p>
          <w:p>
            <w:pPr>
              <w:pStyle w:val="Normal"/>
              <w:widowControl w:val="false"/>
              <w:spacing w:lineRule="auto" w:line="240" w:before="0" w:after="0"/>
              <w:rPr>
                <w:rFonts w:ascii="Times New Roman" w:hAnsi="Times New Roman"/>
              </w:rPr>
            </w:pPr>
            <w:r>
              <w:rPr>
                <w:rFonts w:ascii="Times New Roman" w:hAnsi="Times New Roman"/>
                <w:b/>
                <w:sz w:val="18"/>
                <w:szCs w:val="18"/>
              </w:rPr>
              <w:t>Гипоаллергенная диета</w:t>
            </w:r>
            <w:r>
              <w:rPr>
                <w:rFonts w:ascii="Times New Roman" w:hAnsi="Times New Roman"/>
                <w:sz w:val="18"/>
                <w:szCs w:val="18"/>
              </w:rPr>
              <w:t xml:space="preserve"> (индивидуально)</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bCs/>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rHeight w:val="1914" w:hRule="atLeast"/>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3</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jc w:val="both"/>
              <w:rPr>
                <w:rFonts w:ascii="Times New Roman" w:hAnsi="Times New Roman"/>
              </w:rPr>
            </w:pPr>
            <w:r>
              <w:rPr>
                <w:rFonts w:ascii="Times New Roman" w:hAnsi="Times New Roman"/>
                <w:bCs/>
                <w:sz w:val="18"/>
                <w:szCs w:val="18"/>
              </w:rPr>
              <w:t>Кратность питания:</w:t>
            </w:r>
          </w:p>
          <w:p>
            <w:pPr>
              <w:pStyle w:val="Normal"/>
              <w:widowControl w:val="false"/>
              <w:spacing w:lineRule="auto" w:line="240" w:before="0" w:after="200"/>
              <w:jc w:val="both"/>
              <w:rPr>
                <w:rFonts w:ascii="Times New Roman" w:hAnsi="Times New Roman"/>
              </w:rPr>
            </w:pPr>
            <w:r>
              <w:rPr>
                <w:rFonts w:ascii="Times New Roman" w:hAnsi="Times New Roman"/>
                <w:bCs/>
                <w:sz w:val="18"/>
                <w:szCs w:val="18"/>
              </w:rPr>
              <w:t>- 4 раза в день, режим питания устанавливается и утверждается ле</w:t>
              <w:softHyphen/>
              <w:t>чебным учреждением (согласно заявкам «Заказчика», представляемым за 1 день до дня оказания услуг).</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bCs/>
                <w:sz w:val="18"/>
                <w:szCs w:val="18"/>
                <w:shd w:fill="FFFFFF" w:val="clear"/>
              </w:rPr>
              <w:t>- 4 раза в день, режим питания устанавливается и утверждается лечебным учреждением (согласно заявкам «Заказчика», представляемым за 1 день до дня оказания услуг).</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rHeight w:val="1914" w:hRule="atLeast"/>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4</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jc w:val="both"/>
              <w:rPr>
                <w:rFonts w:ascii="Times New Roman" w:hAnsi="Times New Roman"/>
              </w:rPr>
            </w:pPr>
            <w:r>
              <w:rPr>
                <w:rFonts w:ascii="Times New Roman" w:hAnsi="Times New Roman"/>
                <w:bCs/>
                <w:sz w:val="18"/>
                <w:szCs w:val="18"/>
              </w:rPr>
              <w:t>График выдачи блюд Исполнителем ответственному лицу Заказчика на пункте раздачи:</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rPr>
                <w:rFonts w:ascii="Times New Roman" w:hAnsi="Times New Roman"/>
              </w:rPr>
            </w:pPr>
            <w:r>
              <w:rPr>
                <w:rFonts w:ascii="Times New Roman" w:hAnsi="Times New Roman"/>
                <w:bCs/>
                <w:sz w:val="18"/>
                <w:szCs w:val="18"/>
                <w:shd w:fill="FFFFFF" w:val="clear"/>
              </w:rPr>
              <w:t>завтрак – 8 ч.15 мин – 8 ч. 30 мин.</w:t>
            </w:r>
          </w:p>
          <w:p>
            <w:pPr>
              <w:pStyle w:val="Normal"/>
              <w:widowControl w:val="false"/>
              <w:spacing w:lineRule="auto" w:line="240"/>
              <w:rPr>
                <w:rFonts w:ascii="Times New Roman" w:hAnsi="Times New Roman"/>
              </w:rPr>
            </w:pPr>
            <w:r>
              <w:rPr>
                <w:rFonts w:ascii="Times New Roman" w:hAnsi="Times New Roman"/>
                <w:bCs/>
                <w:sz w:val="18"/>
                <w:szCs w:val="18"/>
                <w:shd w:fill="FFFFFF" w:val="clear"/>
              </w:rPr>
              <w:t>обед – 12 ч. 15 мин. – 12 ч. 30 мин.</w:t>
            </w:r>
          </w:p>
          <w:p>
            <w:pPr>
              <w:pStyle w:val="Normal"/>
              <w:widowControl w:val="false"/>
              <w:spacing w:lineRule="auto" w:line="240"/>
              <w:rPr>
                <w:rFonts w:ascii="Times New Roman" w:hAnsi="Times New Roman"/>
              </w:rPr>
            </w:pPr>
            <w:r>
              <w:rPr>
                <w:rFonts w:ascii="Times New Roman" w:hAnsi="Times New Roman"/>
                <w:bCs/>
                <w:sz w:val="18"/>
                <w:szCs w:val="18"/>
                <w:shd w:fill="FFFFFF" w:val="clear"/>
              </w:rPr>
              <w:t>полдник – 15 ч. 30 мин. – 15 ч. 45 мин.</w:t>
            </w:r>
          </w:p>
          <w:p>
            <w:pPr>
              <w:pStyle w:val="Normal"/>
              <w:widowControl w:val="false"/>
              <w:spacing w:lineRule="auto" w:line="240" w:before="0" w:after="200"/>
              <w:rPr>
                <w:rFonts w:ascii="Times New Roman" w:hAnsi="Times New Roman"/>
              </w:rPr>
            </w:pPr>
            <w:r>
              <w:rPr>
                <w:rFonts w:ascii="Times New Roman" w:hAnsi="Times New Roman"/>
                <w:bCs/>
                <w:sz w:val="18"/>
                <w:szCs w:val="18"/>
                <w:shd w:fill="FFFFFF" w:val="clear"/>
              </w:rPr>
              <w:t>ужин – 17 ч. 15 мин. – 17 ч. 30 мин.</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5</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contextualSpacing/>
              <w:jc w:val="both"/>
              <w:rPr>
                <w:rFonts w:ascii="Times New Roman" w:hAnsi="Times New Roman"/>
              </w:rPr>
            </w:pPr>
            <w:r>
              <w:rPr>
                <w:rFonts w:ascii="Times New Roman" w:hAnsi="Times New Roman"/>
                <w:bCs/>
                <w:sz w:val="18"/>
                <w:szCs w:val="18"/>
              </w:rPr>
              <w:t>Уборка помещения раздаточной (буфетная), утилизация пищевых отходов по санитарно-гигиеническим нормам «Исполнителем».</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bCs/>
                <w:sz w:val="18"/>
                <w:szCs w:val="18"/>
              </w:rPr>
              <w:t>Не менее 4-х раз в день, после каждой раздачи пищи</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6</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bCs/>
                <w:sz w:val="18"/>
                <w:szCs w:val="18"/>
              </w:rPr>
              <w:t>Мытьё и разморозка холодильников коридорных для пациентов. Дезинфекция разрешённым средством не менее 1 раза в месяц «Исполнителем»</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bCs/>
                <w:sz w:val="18"/>
                <w:szCs w:val="18"/>
              </w:rPr>
              <w:t>Не менее 1-го раза в неделю</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rHeight w:val="1030" w:hRule="atLeast"/>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7</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Осуществлять производственный контроль в буфетных и на пищеблоке Исполнителя с информированием Заказчика о результатах в соответствии от 13.07. 2001г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и от 14.11.2001г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 Обеспечивать беспрепятственный доступ представителей Заказчика на пункт приготовления питания для контроля.</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rPr>
            </w:pPr>
            <w:r>
              <w:rPr>
                <w:rFonts w:ascii="Times New Roman" w:hAnsi="Times New Roman"/>
                <w:sz w:val="18"/>
                <w:szCs w:val="18"/>
              </w:rPr>
              <w:t>Ежеквартально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8</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Соблюдать набор продуктов питания в расчете на 1 к/день для обеспечения лечебного питания</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rPr>
            </w:pPr>
            <w:r>
              <w:rPr>
                <w:rFonts w:ascii="Times New Roman" w:hAnsi="Times New Roman"/>
                <w:bCs/>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9</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Иметь сертификаты (декларации) соответствия на приобретаемую, используемую продукцию (продукты питания)</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Предоставлять по первому требованию Заказчику.</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10</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Предоставлять </w:t>
            </w:r>
            <w:r>
              <w:rPr>
                <w:rFonts w:ascii="Times New Roman" w:hAnsi="Times New Roman"/>
                <w:bCs/>
                <w:sz w:val="18"/>
                <w:szCs w:val="18"/>
              </w:rPr>
              <w:t>«Заказчику»</w:t>
            </w:r>
            <w:r>
              <w:rPr>
                <w:rFonts w:ascii="Times New Roman" w:hAnsi="Times New Roman"/>
                <w:sz w:val="18"/>
                <w:szCs w:val="18"/>
              </w:rPr>
              <w:t xml:space="preserve"> утвержденное «Исполнителем» меню-раскладку (форма № 44-МЗ) составленное согласно сводному семидневному меню с учетом среднесуточного набора продуктов питания.</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rPr>
            </w:pPr>
            <w:r>
              <w:rPr>
                <w:rFonts w:ascii="Times New Roman" w:hAnsi="Times New Roman"/>
                <w:bCs/>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11</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Предоставлять медицинскому персоналу отделения ведомость на отпуск питания для больных (форма № 23- МЗ), подписанную «Исполнителем» и меню для пациентов с указанием выхода блюд.</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rPr>
            </w:pPr>
            <w:r>
              <w:rPr>
                <w:rFonts w:ascii="Times New Roman" w:hAnsi="Times New Roman"/>
                <w:bCs/>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12</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Предоставлять </w:t>
            </w:r>
            <w:r>
              <w:rPr>
                <w:rFonts w:ascii="Times New Roman" w:hAnsi="Times New Roman"/>
                <w:bCs/>
                <w:sz w:val="18"/>
                <w:szCs w:val="18"/>
              </w:rPr>
              <w:t>«Заказчику» накопительную ведомость по всем вариантам диет.</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rPr>
            </w:pPr>
            <w:r>
              <w:rPr>
                <w:rFonts w:ascii="Times New Roman" w:hAnsi="Times New Roman"/>
                <w:bCs/>
                <w:sz w:val="18"/>
                <w:szCs w:val="18"/>
              </w:rPr>
              <w:t>Ежемесячно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13</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tabs>
                <w:tab w:val="clear" w:pos="708"/>
                <w:tab w:val="left" w:pos="1258" w:leader="none"/>
              </w:tabs>
              <w:spacing w:before="0" w:after="200"/>
              <w:jc w:val="both"/>
              <w:rPr>
                <w:rFonts w:ascii="Times New Roman" w:hAnsi="Times New Roman"/>
              </w:rPr>
            </w:pPr>
            <w:r>
              <w:rPr>
                <w:rFonts w:ascii="Times New Roman" w:hAnsi="Times New Roman"/>
                <w:sz w:val="18"/>
                <w:szCs w:val="18"/>
              </w:rPr>
              <w:t>Предоставлять медицинские книжки на каждого своего сотрудника (медицинский осмотр, санитарный минимум)</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Предоставлять по первому требованию Заказчика.</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14</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tabs>
                <w:tab w:val="clear" w:pos="708"/>
                <w:tab w:val="left" w:pos="1258" w:leader="none"/>
              </w:tabs>
              <w:spacing w:before="0" w:after="200"/>
              <w:jc w:val="both"/>
              <w:rPr>
                <w:rFonts w:ascii="Times New Roman" w:hAnsi="Times New Roman"/>
              </w:rPr>
            </w:pPr>
            <w:r>
              <w:rPr>
                <w:rFonts w:ascii="Times New Roman" w:hAnsi="Times New Roman"/>
                <w:sz w:val="18"/>
                <w:szCs w:val="18"/>
              </w:rPr>
              <w:t>Исполнитель обеспечивает буфетчиц необходимыми видами чистой спецодежды, уборочным инвентарём, моющими, чистящими и дезинфицирующими средствами.</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rPr>
            </w:pPr>
            <w:r>
              <w:rPr>
                <w:rFonts w:ascii="Times New Roman" w:hAnsi="Times New Roman"/>
                <w:bCs/>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rPr>
            </w:pPr>
            <w:r>
              <w:rPr>
                <w:rFonts w:ascii="Times New Roman" w:hAnsi="Times New Roman"/>
                <w:sz w:val="18"/>
                <w:szCs w:val="18"/>
              </w:rPr>
              <w:t>15</w:t>
            </w:r>
          </w:p>
        </w:tc>
        <w:tc>
          <w:tcPr>
            <w:tcW w:w="6260"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tabs>
                <w:tab w:val="clear" w:pos="708"/>
                <w:tab w:val="left" w:pos="1258" w:leader="none"/>
              </w:tabs>
              <w:spacing w:before="0" w:after="200"/>
              <w:jc w:val="both"/>
              <w:rPr>
                <w:rFonts w:ascii="Times New Roman" w:hAnsi="Times New Roman"/>
              </w:rPr>
            </w:pPr>
            <w:r>
              <w:rPr>
                <w:rFonts w:ascii="Times New Roman" w:hAnsi="Times New Roman"/>
                <w:sz w:val="18"/>
                <w:szCs w:val="18"/>
              </w:rPr>
              <w:t>Соблюдать правила внутреннего распорядка Заказчика</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rPr>
                <w:rFonts w:ascii="Times New Roman" w:hAnsi="Times New Roman"/>
              </w:rPr>
            </w:pPr>
            <w:r>
              <w:rPr>
                <w:rFonts w:ascii="Times New Roman" w:hAnsi="Times New Roman"/>
                <w:bCs/>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6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both"/>
              <w:rPr>
                <w:rFonts w:ascii="Times New Roman" w:hAnsi="Times New Roman"/>
              </w:rPr>
            </w:pPr>
            <w:r>
              <w:rPr>
                <w:rFonts w:ascii="Times New Roman" w:hAnsi="Times New Roman"/>
                <w:sz w:val="18"/>
                <w:szCs w:val="18"/>
              </w:rPr>
              <w:t>Пациенты обеспечиваются питанием с момента поступления (согласно утверждённому меню)</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6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both"/>
              <w:rPr>
                <w:rFonts w:ascii="Times New Roman" w:hAnsi="Times New Roman"/>
              </w:rPr>
            </w:pPr>
            <w:r>
              <w:rPr>
                <w:rFonts w:ascii="Times New Roman" w:hAnsi="Times New Roman"/>
                <w:sz w:val="18"/>
                <w:szCs w:val="18"/>
              </w:rPr>
              <w:t>Исполнитель обеспечивает буфетные Заказчика кухонным инвентарем и оборудованием.</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6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both"/>
              <w:rPr>
                <w:rFonts w:ascii="Times New Roman" w:hAnsi="Times New Roman"/>
              </w:rPr>
            </w:pPr>
            <w:r>
              <w:rPr>
                <w:rFonts w:ascii="Times New Roman" w:hAnsi="Times New Roman"/>
                <w:sz w:val="18"/>
                <w:szCs w:val="18"/>
              </w:rPr>
              <w:t>Заказчик имеет право по решению Совета по питанию внести изменения в утверждённое меню.</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sz w:val="18"/>
                <w:szCs w:val="18"/>
              </w:rPr>
            </w:pPr>
            <w:r>
              <w:rPr>
                <w:rFonts w:ascii="Times New Roman" w:hAnsi="Times New Roman"/>
                <w:sz w:val="18"/>
                <w:szCs w:val="18"/>
              </w:rPr>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6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both"/>
              <w:rPr>
                <w:rFonts w:ascii="Times New Roman" w:hAnsi="Times New Roman"/>
              </w:rPr>
            </w:pPr>
            <w:r>
              <w:rPr>
                <w:rFonts w:ascii="Times New Roman" w:hAnsi="Times New Roman"/>
                <w:sz w:val="18"/>
                <w:szCs w:val="18"/>
              </w:rPr>
              <w:t>Для оказания услуг по настоящему договору Исполнитель обязуется приобретать продукты, имеющие остаточный срок годности не менее 80% (молочная продукция не менее 90%) от срока годности, установленного производителем и соответствующие действующих ГОСТ.</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6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both"/>
              <w:rPr>
                <w:rFonts w:ascii="Times New Roman" w:hAnsi="Times New Roman"/>
              </w:rPr>
            </w:pPr>
            <w:r>
              <w:rPr>
                <w:rFonts w:ascii="Times New Roman" w:hAnsi="Times New Roman"/>
                <w:sz w:val="18"/>
                <w:szCs w:val="18"/>
              </w:rPr>
              <w:t>СБКС (смесь белковая композитная сухая) и ВМК (витаминно-минеральный комплекс) приобретается Исполнителем.</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sz w:val="18"/>
                <w:szCs w:val="18"/>
              </w:rPr>
            </w:pPr>
            <w:r>
              <w:rPr>
                <w:rFonts w:ascii="Times New Roman" w:hAnsi="Times New Roman"/>
                <w:sz w:val="18"/>
                <w:szCs w:val="18"/>
              </w:rPr>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6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both"/>
              <w:rPr>
                <w:rFonts w:ascii="Times New Roman" w:hAnsi="Times New Roman"/>
              </w:rPr>
            </w:pPr>
            <w:r>
              <w:rPr>
                <w:rFonts w:ascii="Times New Roman" w:hAnsi="Times New Roman"/>
                <w:sz w:val="18"/>
                <w:szCs w:val="18"/>
              </w:rPr>
              <w:t>Исполнитель обеспечивает регулярное проведение мероприятий по дезинфекции, дезинсекции и дератизации помещений пищеблока с предоставлением Заказчику актов о санитарной обработке.</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sz w:val="18"/>
                <w:szCs w:val="18"/>
              </w:rPr>
            </w:pPr>
            <w:r>
              <w:rPr>
                <w:rFonts w:ascii="Times New Roman" w:hAnsi="Times New Roman"/>
                <w:sz w:val="18"/>
                <w:szCs w:val="18"/>
              </w:rPr>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6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both"/>
              <w:rPr>
                <w:rFonts w:ascii="Times New Roman" w:hAnsi="Times New Roman"/>
              </w:rPr>
            </w:pPr>
            <w:r>
              <w:rPr>
                <w:rFonts w:ascii="Times New Roman" w:hAnsi="Times New Roman"/>
                <w:sz w:val="18"/>
                <w:szCs w:val="18"/>
              </w:rPr>
              <w:t>В случае предоставления некачественного питания Исполнитель обязан обеспечить замену такого питания на аналогичное питание надлежащего качества в течение 60 минут своими силами и средствами.</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6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ascii="Times New Roman" w:hAnsi="Times New Roman"/>
              </w:rPr>
            </w:pPr>
            <w:r>
              <w:rPr>
                <w:rFonts w:ascii="Times New Roman" w:hAnsi="Times New Roman"/>
                <w:sz w:val="18"/>
                <w:szCs w:val="18"/>
              </w:rPr>
              <w:t>Исполнитель предоставляет диетсестре сводную меню-раскладку за каждый месяц</w:t>
            </w:r>
          </w:p>
          <w:p>
            <w:pPr>
              <w:pStyle w:val="Normal"/>
              <w:widowControl w:val="false"/>
              <w:spacing w:before="0" w:after="200"/>
              <w:jc w:val="both"/>
              <w:rPr>
                <w:rFonts w:ascii="Times New Roman" w:hAnsi="Times New Roman"/>
              </w:rPr>
            </w:pPr>
            <w:r>
              <w:rPr>
                <w:rFonts w:ascii="Times New Roman" w:hAnsi="Times New Roman"/>
                <w:sz w:val="18"/>
                <w:szCs w:val="18"/>
              </w:rPr>
              <w:t>(ОВД 7,10,15, 15 ПЦ, платный стол, ЩД- 0, 1б, 4б, 5п стол, ВБД- 9б стол)</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Ежемесячно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62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both"/>
              <w:rPr>
                <w:rFonts w:ascii="Times New Roman" w:hAnsi="Times New Roman"/>
              </w:rPr>
            </w:pPr>
            <w:r>
              <w:rPr>
                <w:rFonts w:ascii="Times New Roman" w:hAnsi="Times New Roman"/>
                <w:sz w:val="18"/>
                <w:szCs w:val="18"/>
              </w:rPr>
              <w:t>По требованию Заказчика готовить индивидуальные и специальные диеты</w:t>
            </w:r>
          </w:p>
        </w:tc>
        <w:tc>
          <w:tcPr>
            <w:tcW w:w="35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Ежедневно</w:t>
            </w:r>
          </w:p>
        </w:tc>
        <w:tc>
          <w:tcPr>
            <w:tcW w:w="2796" w:type="dxa"/>
            <w:tcBorders/>
          </w:tcPr>
          <w:p>
            <w:pPr>
              <w:pStyle w:val="Normal"/>
              <w:widowControl w:val="false"/>
              <w:spacing w:before="0" w:after="200"/>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9856" w:type="dxa"/>
            <w:gridSpan w:val="2"/>
            <w:tcBorders>
              <w:top w:val="single" w:sz="4" w:space="0" w:color="000000"/>
              <w:left w:val="single" w:sz="4" w:space="0" w:color="000000"/>
              <w:bottom w:val="single" w:sz="4" w:space="0" w:color="000000"/>
              <w:right w:val="single" w:sz="4" w:space="0" w:color="000000"/>
            </w:tcBorders>
          </w:tcPr>
          <w:p>
            <w:pPr>
              <w:pStyle w:val="Style410"/>
              <w:widowControl w:val="false"/>
              <w:spacing w:lineRule="auto" w:line="276"/>
              <w:rPr/>
            </w:pPr>
            <w:r>
              <w:rPr>
                <w:rStyle w:val="FontStyle13"/>
                <w:rFonts w:ascii="Times New Roman" w:hAnsi="Times New Roman"/>
                <w:sz w:val="18"/>
                <w:szCs w:val="18"/>
              </w:rPr>
              <w:t>ОСОБЫЕ УСЛОВИЯ:</w:t>
            </w:r>
          </w:p>
        </w:tc>
        <w:tc>
          <w:tcPr>
            <w:tcW w:w="27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9856" w:type="dxa"/>
            <w:gridSpan w:val="2"/>
            <w:tcBorders>
              <w:top w:val="single" w:sz="4" w:space="0" w:color="000000"/>
              <w:left w:val="single" w:sz="4" w:space="0" w:color="000000"/>
              <w:bottom w:val="single" w:sz="4" w:space="0" w:color="000000"/>
              <w:right w:val="single" w:sz="4" w:space="0" w:color="000000"/>
            </w:tcBorders>
          </w:tcPr>
          <w:p>
            <w:pPr>
              <w:pStyle w:val="Style610"/>
              <w:widowControl w:val="false"/>
              <w:spacing w:lineRule="auto" w:line="276"/>
              <w:rPr/>
            </w:pPr>
            <w:r>
              <w:rPr>
                <w:rStyle w:val="FontStyle14"/>
                <w:rFonts w:ascii="Times New Roman" w:hAnsi="Times New Roman"/>
                <w:sz w:val="18"/>
                <w:szCs w:val="18"/>
              </w:rPr>
              <w:t>Оказание услуг должно осуществляться с соблюдением действующих санитарных норм и правил</w:t>
            </w:r>
          </w:p>
        </w:tc>
        <w:tc>
          <w:tcPr>
            <w:tcW w:w="27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9856" w:type="dxa"/>
            <w:gridSpan w:val="2"/>
            <w:tcBorders>
              <w:top w:val="single" w:sz="4" w:space="0" w:color="000000"/>
              <w:left w:val="single" w:sz="4" w:space="0" w:color="000000"/>
              <w:bottom w:val="single" w:sz="4" w:space="0" w:color="000000"/>
              <w:right w:val="single" w:sz="4" w:space="0" w:color="000000"/>
            </w:tcBorders>
          </w:tcPr>
          <w:p>
            <w:pPr>
              <w:pStyle w:val="Style1010"/>
              <w:widowControl w:val="false"/>
              <w:spacing w:lineRule="auto" w:line="276"/>
              <w:jc w:val="both"/>
              <w:rPr/>
            </w:pPr>
            <w:r>
              <w:rPr>
                <w:rFonts w:ascii="Times New Roman" w:hAnsi="Times New Roman"/>
                <w:sz w:val="18"/>
                <w:szCs w:val="18"/>
              </w:rPr>
              <w:t xml:space="preserve">Доставка готового горячего лечебного питания в стационарные отделения Заказчика в термосах и гастроёмкостях, индивидуально для каждого отделения, промаркированных (для каждого блюда отдельный термос) соответствующих санитарным правилам, выпечка, сыры, масло, фрукты и т.п. в специально предназначенных отдельных коробах с крышками (пластиковые для пищевых продуктов) для каждого отделения, с использованием транспортного средства, предназначенного для перевозки лечебного питания, оборудованного с соблюдением действующих норм и правил </w:t>
            </w:r>
            <w:hyperlink r:id="rId6">
              <w:r>
                <w:rPr>
                  <w:rFonts w:ascii="Times New Roman" w:hAnsi="Times New Roman"/>
                  <w:sz w:val="18"/>
                  <w:szCs w:val="18"/>
                </w:rPr>
                <w:t>СанПиН 2.3/2.4.3590-20</w:t>
              </w:r>
            </w:hyperlink>
            <w:r>
              <w:rPr>
                <w:rFonts w:ascii="Times New Roman" w:hAnsi="Times New Roman"/>
                <w:sz w:val="18"/>
                <w:szCs w:val="18"/>
              </w:rPr>
              <w:t xml:space="preserve"> и имеющего санитарный паспорт. Для пациентов, проходящих лечение на платной основе, в реанимации, диеты № 0, г/а столы - в индивидуальных одноразовых контейнерах.</w:t>
            </w:r>
          </w:p>
        </w:tc>
        <w:tc>
          <w:tcPr>
            <w:tcW w:w="27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9856" w:type="dxa"/>
            <w:gridSpan w:val="2"/>
            <w:tcBorders>
              <w:top w:val="single" w:sz="4" w:space="0" w:color="000000"/>
              <w:left w:val="single" w:sz="4" w:space="0" w:color="000000"/>
              <w:bottom w:val="single" w:sz="4" w:space="0" w:color="000000"/>
              <w:right w:val="single" w:sz="4" w:space="0" w:color="000000"/>
            </w:tcBorders>
          </w:tcPr>
          <w:p>
            <w:pPr>
              <w:pStyle w:val="Style1010"/>
              <w:widowControl w:val="false"/>
              <w:spacing w:lineRule="auto" w:line="276"/>
              <w:jc w:val="both"/>
              <w:rPr>
                <w:rFonts w:ascii="Times New Roman" w:hAnsi="Times New Roman"/>
              </w:rPr>
            </w:pPr>
            <w:r>
              <w:rPr>
                <w:rFonts w:ascii="Times New Roman" w:hAnsi="Times New Roman"/>
                <w:sz w:val="18"/>
                <w:szCs w:val="18"/>
              </w:rPr>
              <w:t>Продукты питания должны соответствовать требованиям, установленным Заказчиком</w:t>
            </w:r>
          </w:p>
        </w:tc>
        <w:tc>
          <w:tcPr>
            <w:tcW w:w="27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sz w:val="18"/>
                <w:szCs w:val="18"/>
              </w:rPr>
            </w:pPr>
            <w:r>
              <w:rPr>
                <w:rFonts w:ascii="Times New Roman" w:hAnsi="Times New Roman"/>
                <w:sz w:val="18"/>
                <w:szCs w:val="18"/>
              </w:rPr>
            </w:r>
          </w:p>
        </w:tc>
      </w:tr>
      <w:tr>
        <w:trPr/>
        <w:tc>
          <w:tcPr>
            <w:tcW w:w="4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200"/>
              <w:rPr>
                <w:rFonts w:ascii="Times New Roman" w:hAnsi="Times New Roman"/>
                <w:sz w:val="18"/>
                <w:szCs w:val="18"/>
              </w:rPr>
            </w:pPr>
            <w:r>
              <w:rPr>
                <w:rFonts w:ascii="Times New Roman" w:hAnsi="Times New Roman"/>
                <w:sz w:val="18"/>
                <w:szCs w:val="18"/>
              </w:rPr>
            </w:r>
          </w:p>
        </w:tc>
        <w:tc>
          <w:tcPr>
            <w:tcW w:w="9856" w:type="dxa"/>
            <w:gridSpan w:val="2"/>
            <w:tcBorders>
              <w:top w:val="single" w:sz="4" w:space="0" w:color="000000"/>
              <w:left w:val="single" w:sz="4" w:space="0" w:color="000000"/>
              <w:bottom w:val="single" w:sz="4" w:space="0" w:color="000000"/>
              <w:right w:val="single" w:sz="4" w:space="0" w:color="000000"/>
            </w:tcBorders>
          </w:tcPr>
          <w:p>
            <w:pPr>
              <w:pStyle w:val="Style1010"/>
              <w:widowControl w:val="false"/>
              <w:spacing w:lineRule="auto" w:line="276"/>
              <w:jc w:val="both"/>
              <w:rPr/>
            </w:pPr>
            <w:r>
              <w:rPr>
                <w:rStyle w:val="FontStyle14"/>
                <w:rFonts w:ascii="Times New Roman" w:hAnsi="Times New Roman"/>
                <w:sz w:val="18"/>
                <w:szCs w:val="18"/>
              </w:rPr>
              <w:t xml:space="preserve">Доставка питания проводится в течение 1 часа после приготовления пищи с соблюдением температурного режима доставляемой и раздаваемой пищи согласно приказа № 330 от 05.08.2003 г </w:t>
            </w:r>
            <w:r>
              <w:rPr>
                <w:rFonts w:ascii="Times New Roman" w:hAnsi="Times New Roman"/>
                <w:sz w:val="18"/>
                <w:szCs w:val="18"/>
              </w:rPr>
              <w:t>«О мерах по совершенствованию лечебного питания в лечебно-профилактических учреждениях Российской Федерации».</w:t>
            </w:r>
          </w:p>
        </w:tc>
        <w:tc>
          <w:tcPr>
            <w:tcW w:w="27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sz w:val="18"/>
                <w:szCs w:val="18"/>
              </w:rPr>
            </w:pPr>
            <w:r>
              <w:rPr>
                <w:rFonts w:ascii="Times New Roman" w:hAnsi="Times New Roman"/>
                <w:sz w:val="18"/>
                <w:szCs w:val="18"/>
              </w:rPr>
            </w:r>
          </w:p>
        </w:tc>
      </w:tr>
    </w:tbl>
    <w:p>
      <w:pPr>
        <w:pStyle w:val="Normal"/>
        <w:tabs>
          <w:tab w:val="clear" w:pos="708"/>
          <w:tab w:val="left" w:pos="4203" w:leader="none"/>
        </w:tabs>
        <w:spacing w:lineRule="auto" w:line="240"/>
        <w:ind w:firstLine="709"/>
        <w:jc w:val="center"/>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ind w:firstLine="709"/>
        <w:jc w:val="right"/>
        <w:rPr>
          <w:rFonts w:ascii="Times New Roman" w:hAnsi="Times New Roman"/>
        </w:rPr>
      </w:pPr>
      <w:r>
        <w:rPr>
          <w:rFonts w:ascii="Times New Roman" w:hAnsi="Times New Roman"/>
        </w:rPr>
      </w:r>
    </w:p>
    <w:p>
      <w:pPr>
        <w:pStyle w:val="Normal"/>
        <w:tabs>
          <w:tab w:val="clear" w:pos="708"/>
          <w:tab w:val="left" w:pos="4203" w:leader="none"/>
        </w:tabs>
        <w:spacing w:lineRule="auto" w:line="240"/>
        <w:ind w:firstLine="709"/>
        <w:jc w:val="right"/>
        <w:rPr>
          <w:rFonts w:ascii="Times New Roman" w:hAnsi="Times New Roman"/>
        </w:rPr>
      </w:pPr>
      <w:r>
        <w:rPr>
          <w:rFonts w:ascii="Times New Roman" w:hAnsi="Times New Roman"/>
        </w:rPr>
      </w:r>
    </w:p>
    <w:p>
      <w:pPr>
        <w:pStyle w:val="Normal"/>
        <w:tabs>
          <w:tab w:val="clear" w:pos="708"/>
          <w:tab w:val="left" w:pos="4203" w:leader="none"/>
        </w:tabs>
        <w:spacing w:lineRule="auto" w:line="240"/>
        <w:ind w:firstLine="709"/>
        <w:jc w:val="right"/>
        <w:rPr>
          <w:rFonts w:ascii="Times New Roman" w:hAnsi="Times New Roman"/>
        </w:rPr>
      </w:pPr>
      <w:r>
        <w:rPr>
          <w:rFonts w:ascii="Times New Roman" w:hAnsi="Times New Roman"/>
        </w:rPr>
      </w:r>
    </w:p>
    <w:p>
      <w:pPr>
        <w:pStyle w:val="Normal"/>
        <w:tabs>
          <w:tab w:val="clear" w:pos="708"/>
          <w:tab w:val="left" w:pos="4203" w:leader="none"/>
        </w:tabs>
        <w:spacing w:lineRule="auto" w:line="240"/>
        <w:ind w:firstLine="709"/>
        <w:jc w:val="right"/>
        <w:rPr>
          <w:rFonts w:ascii="Times New Roman" w:hAnsi="Times New Roman"/>
        </w:rPr>
      </w:pPr>
      <w:r>
        <w:rPr>
          <w:rFonts w:ascii="Times New Roman" w:hAnsi="Times New Roman"/>
          <w:b/>
          <w:sz w:val="18"/>
          <w:szCs w:val="18"/>
        </w:rPr>
        <w:t>Приложение № 1</w:t>
      </w:r>
    </w:p>
    <w:tbl>
      <w:tblPr>
        <w:tblW w:w="10221"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10221"/>
      </w:tblGrid>
      <w:tr>
        <w:trPr>
          <w:trHeight w:val="315" w:hRule="exact"/>
        </w:trPr>
        <w:tc>
          <w:tcPr>
            <w:tcW w:w="10221" w:type="dxa"/>
            <w:tcBorders/>
            <w:shd w:color="auto" w:fill="auto" w:val="clear"/>
            <w:vAlign w:val="bottom"/>
          </w:tcPr>
          <w:p>
            <w:pPr>
              <w:pStyle w:val="Normal"/>
              <w:widowControl w:val="false"/>
              <w:spacing w:lineRule="auto" w:line="240" w:before="0" w:after="0"/>
              <w:jc w:val="center"/>
              <w:rPr>
                <w:rFonts w:ascii="Times New Roman" w:hAnsi="Times New Roman"/>
                <w:b/>
                <w:bCs/>
                <w:color w:val="C00000"/>
                <w:sz w:val="18"/>
                <w:szCs w:val="18"/>
              </w:rPr>
            </w:pPr>
            <w:r>
              <w:rPr>
                <w:rFonts w:ascii="Times New Roman" w:hAnsi="Times New Roman"/>
                <w:b/>
                <w:bCs/>
                <w:color w:val="C00000"/>
                <w:sz w:val="18"/>
                <w:szCs w:val="18"/>
              </w:rPr>
            </w:r>
          </w:p>
        </w:tc>
      </w:tr>
      <w:tr>
        <w:trPr>
          <w:trHeight w:val="315" w:hRule="exact"/>
        </w:trPr>
        <w:tc>
          <w:tcPr>
            <w:tcW w:w="10221" w:type="dxa"/>
            <w:tcBorders/>
            <w:shd w:color="auto" w:fill="auto" w:val="clear"/>
            <w:vAlign w:val="bottom"/>
          </w:tcPr>
          <w:p>
            <w:pPr>
              <w:pStyle w:val="Normal"/>
              <w:widowControl w:val="false"/>
              <w:spacing w:lineRule="auto" w:line="240" w:before="0" w:after="0"/>
              <w:jc w:val="center"/>
              <w:rPr>
                <w:rFonts w:ascii="Times New Roman" w:hAnsi="Times New Roman"/>
                <w:b/>
                <w:bCs/>
                <w:color w:val="C00000"/>
                <w:sz w:val="18"/>
                <w:szCs w:val="18"/>
              </w:rPr>
            </w:pPr>
            <w:r>
              <w:rPr>
                <w:rFonts w:ascii="Times New Roman" w:hAnsi="Times New Roman"/>
                <w:b/>
                <w:bCs/>
                <w:color w:val="C00000"/>
                <w:sz w:val="18"/>
                <w:szCs w:val="18"/>
              </w:rPr>
            </w:r>
          </w:p>
        </w:tc>
      </w:tr>
      <w:tr>
        <w:trPr>
          <w:trHeight w:val="12185" w:hRule="atLeast"/>
        </w:trPr>
        <w:tc>
          <w:tcPr>
            <w:tcW w:w="10221" w:type="dxa"/>
            <w:tcBorders>
              <w:bottom w:val="single" w:sz="4" w:space="0" w:color="000000"/>
            </w:tcBorders>
            <w:shd w:color="auto" w:fill="auto" w:val="clear"/>
            <w:vAlign w:val="bottom"/>
          </w:tcPr>
          <w:p>
            <w:pPr>
              <w:pStyle w:val="Normal"/>
              <w:widowControl w:val="false"/>
              <w:snapToGrid w:val="false"/>
              <w:spacing w:lineRule="auto" w:line="240" w:before="0" w:after="60"/>
              <w:ind w:firstLine="720"/>
              <w:jc w:val="center"/>
              <w:rPr>
                <w:rFonts w:ascii="Times New Roman" w:hAnsi="Times New Roman"/>
              </w:rPr>
            </w:pPr>
            <w:r>
              <w:rPr>
                <w:rFonts w:ascii="Times New Roman" w:hAnsi="Times New Roman"/>
                <w:b/>
                <w:sz w:val="18"/>
                <w:szCs w:val="18"/>
              </w:rPr>
              <w:t>Семидневное меню</w:t>
            </w:r>
          </w:p>
          <w:p>
            <w:pPr>
              <w:pStyle w:val="Normal"/>
              <w:widowControl w:val="false"/>
              <w:snapToGrid w:val="false"/>
              <w:spacing w:lineRule="auto" w:line="240" w:before="0" w:after="60"/>
              <w:ind w:firstLine="720"/>
              <w:jc w:val="center"/>
              <w:rPr>
                <w:rFonts w:ascii="Times New Roman" w:hAnsi="Times New Roman"/>
                <w:b/>
                <w:sz w:val="18"/>
                <w:szCs w:val="18"/>
              </w:rPr>
            </w:pPr>
            <w:r>
              <w:rPr>
                <w:rFonts w:ascii="Times New Roman" w:hAnsi="Times New Roman"/>
                <w:b/>
                <w:sz w:val="18"/>
                <w:szCs w:val="18"/>
              </w:rPr>
            </w:r>
          </w:p>
          <w:p>
            <w:pPr>
              <w:pStyle w:val="Normal"/>
              <w:widowControl w:val="false"/>
              <w:snapToGrid w:val="false"/>
              <w:spacing w:lineRule="auto" w:line="240" w:before="0" w:after="60"/>
              <w:ind w:firstLine="720"/>
              <w:jc w:val="center"/>
              <w:rPr>
                <w:rFonts w:ascii="Times New Roman" w:hAnsi="Times New Roman"/>
              </w:rPr>
            </w:pPr>
            <w:r>
              <w:rPr>
                <w:rFonts w:ascii="Times New Roman" w:hAnsi="Times New Roman"/>
                <w:b/>
                <w:sz w:val="18"/>
                <w:szCs w:val="18"/>
              </w:rPr>
              <w:t>Понедельник</w:t>
            </w:r>
          </w:p>
          <w:p>
            <w:pPr>
              <w:pStyle w:val="Normal"/>
              <w:widowControl w:val="false"/>
              <w:snapToGrid w:val="false"/>
              <w:spacing w:lineRule="auto" w:line="240" w:before="0" w:after="60"/>
              <w:ind w:firstLine="720"/>
              <w:jc w:val="center"/>
              <w:rPr>
                <w:rFonts w:ascii="Times New Roman" w:hAnsi="Times New Roman"/>
                <w:b/>
                <w:sz w:val="18"/>
                <w:szCs w:val="18"/>
              </w:rPr>
            </w:pPr>
            <w:r>
              <w:rPr>
                <w:rFonts w:ascii="Times New Roman" w:hAnsi="Times New Roman"/>
                <w:b/>
                <w:sz w:val="18"/>
                <w:szCs w:val="18"/>
              </w:rPr>
            </w:r>
          </w:p>
          <w:tbl>
            <w:tblPr>
              <w:tblStyle w:val="1fffe"/>
              <w:tblW w:w="988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386"/>
              <w:gridCol w:w="3822"/>
              <w:gridCol w:w="1842"/>
              <w:gridCol w:w="2838"/>
            </w:tblGrid>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Выход в гр.</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Завтрак</w:t>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Геркулесовая каша с СБКС</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Геркулесовая каша протертая</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Геркулесовая каша без сахара</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Масло сливочное</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НБД, ЩВД, 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Сыр</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НБД, ЩВД, ОВД,НКД, 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Кофейный напиток</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Кофейный напиток без сахара</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 xml:space="preserve">    </w:t>
                  </w:r>
                  <w:r>
                    <w:rPr>
                      <w:rFonts w:eastAsia="Calibri" w:cs="Times New Roman" w:ascii="Times New Roman" w:hAnsi="Times New Roman"/>
                      <w:kern w:val="0"/>
                      <w:sz w:val="18"/>
                      <w:szCs w:val="18"/>
                      <w:u w:val="single"/>
                      <w:lang w:val="ru-RU" w:eastAsia="ar-SA" w:bidi="ar-SA"/>
                    </w:rPr>
                    <w:t>Обед</w:t>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Щи из свежей капусты на курином бульоне со сметаной</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гречневый на курином бульоне</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гречневый на сливочном масле протертый</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400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гречневый на курином бульоне</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400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Плов из курицы</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260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НБД, 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Кура отварная протертая</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Кура отварная</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Перловка рассыпчатая</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Рис отварной протертый</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Салат из свежей капусты</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Огурец свежий/соленый</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Компот из сухофруктов б/сахара</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Компот из сухофруктов</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Полдник</w:t>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Молоко</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Напиток шиповника без сахара</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Сырок творожный глазир.</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Печенье</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30/50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Детское / родильное отделение</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Ужин</w:t>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Макароны отварные со слив.маслом и сыром</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220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Гречка рассыпчатая с СБКС</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Сосиска отварная</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манная</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Кисель</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Чай без сахара</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ржаной</w:t>
                  </w:r>
                </w:p>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пшеничный</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150/75/150</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150/175/250</w:t>
                  </w:r>
                </w:p>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2"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Соль</w:t>
                  </w:r>
                </w:p>
              </w:tc>
              <w:tc>
                <w:tcPr>
                  <w:tcW w:w="184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6/10/10</w:t>
                  </w:r>
                </w:p>
              </w:tc>
              <w:tc>
                <w:tcPr>
                  <w:tcW w:w="2838"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bl>
          <w:p>
            <w:pPr>
              <w:pStyle w:val="Normal"/>
              <w:widowControl w:val="false"/>
              <w:snapToGrid w:val="false"/>
              <w:spacing w:lineRule="auto" w:line="240" w:before="0" w:after="60"/>
              <w:ind w:firstLine="720"/>
              <w:jc w:val="center"/>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60"/>
              <w:ind w:firstLine="720"/>
              <w:jc w:val="center"/>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60"/>
              <w:ind w:firstLine="720"/>
              <w:jc w:val="center"/>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60"/>
              <w:ind w:firstLine="720"/>
              <w:jc w:val="center"/>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60"/>
              <w:ind w:firstLine="720"/>
              <w:jc w:val="center"/>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60"/>
              <w:ind w:firstLine="720"/>
              <w:jc w:val="center"/>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0"/>
              <w:ind w:firstLine="720"/>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60"/>
              <w:ind w:firstLine="720"/>
              <w:jc w:val="center"/>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60"/>
              <w:ind w:firstLine="720"/>
              <w:jc w:val="center"/>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60"/>
              <w:ind w:firstLine="720"/>
              <w:jc w:val="center"/>
              <w:rPr>
                <w:rFonts w:ascii="Times New Roman" w:hAnsi="Times New Roman"/>
              </w:rPr>
            </w:pPr>
            <w:r>
              <w:rPr>
                <w:rFonts w:ascii="Times New Roman" w:hAnsi="Times New Roman"/>
                <w:sz w:val="18"/>
                <w:szCs w:val="18"/>
              </w:rPr>
              <w:t>Вторник</w:t>
            </w:r>
          </w:p>
          <w:p>
            <w:pPr>
              <w:pStyle w:val="Normal"/>
              <w:widowControl w:val="false"/>
              <w:snapToGrid w:val="false"/>
              <w:spacing w:lineRule="auto" w:line="240" w:before="0" w:after="60"/>
              <w:ind w:firstLine="720"/>
              <w:jc w:val="center"/>
              <w:rPr>
                <w:rFonts w:ascii="Times New Roman" w:hAnsi="Times New Roman"/>
                <w:sz w:val="18"/>
                <w:szCs w:val="18"/>
              </w:rPr>
            </w:pPr>
            <w:r>
              <w:rPr>
                <w:rFonts w:ascii="Times New Roman" w:hAnsi="Times New Roman"/>
                <w:sz w:val="18"/>
                <w:szCs w:val="18"/>
              </w:rPr>
            </w:r>
          </w:p>
          <w:tbl>
            <w:tblPr>
              <w:tblStyle w:val="1fffe"/>
              <w:tblW w:w="100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386"/>
              <w:gridCol w:w="3827"/>
              <w:gridCol w:w="1555"/>
              <w:gridCol w:w="3262"/>
            </w:tblGrid>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Выход в гр.</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Завтрак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манная с СБКС</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гречневая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Масло сливочное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Сыр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Какао</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Кофейный напиток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Чай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w:t>
                  </w:r>
                </w:p>
              </w:tc>
            </w:tr>
            <w:tr>
              <w:trPr/>
              <w:tc>
                <w:tcPr>
                  <w:tcW w:w="1386" w:type="dxa"/>
                  <w:vMerge w:val="restart"/>
                  <w:tcBorders/>
                  <w:vAlign w:val="center"/>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 xml:space="preserve">    </w:t>
                  </w:r>
                  <w:r>
                    <w:rPr>
                      <w:rFonts w:eastAsia="Calibri" w:cs="Times New Roman" w:ascii="Times New Roman" w:hAnsi="Times New Roman"/>
                      <w:kern w:val="0"/>
                      <w:sz w:val="18"/>
                      <w:szCs w:val="18"/>
                      <w:u w:val="single"/>
                      <w:lang w:val="ru-RU" w:eastAsia="ar-SA" w:bidi="ar-SA"/>
                    </w:rPr>
                    <w:t>Обед</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рассольник со сметаной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геркулесовый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Мясной бульон</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400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Капуста тушеная с мясом</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НБД, ВБД,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Мясо отварное протертое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Картофельное пюре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245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Салат из свежей капусты</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НБД,НКД,ОВД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Напиток шиповника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 ВБД, ОВД, НБД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Напиток шиповника б/сахара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Полдник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Молоко</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Яблоко</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1шт</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Детское отделение</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Печенье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Ряженка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Ужин</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Творожная запеканка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170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Творожная запеканка без 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170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Творожное суфле паровое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Кисель  с ВКМ</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Компот без 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ржаной</w:t>
                  </w:r>
                </w:p>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пшеничный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150/75/150</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150/175/200</w:t>
                  </w:r>
                </w:p>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Соль</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6/10/10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bl>
          <w:p>
            <w:pPr>
              <w:pStyle w:val="Normal"/>
              <w:widowControl w:val="false"/>
              <w:snapToGrid w:val="false"/>
              <w:spacing w:lineRule="auto" w:line="240" w:before="0" w:after="60"/>
              <w:ind w:firstLine="720"/>
              <w:jc w:val="center"/>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rPr>
            </w:pPr>
            <w:r>
              <w:rPr>
                <w:rFonts w:ascii="Times New Roman" w:hAnsi="Times New Roman"/>
                <w:kern w:val="2"/>
                <w:sz w:val="18"/>
                <w:szCs w:val="18"/>
              </w:rPr>
              <w:t>Среда</w:t>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tbl>
            <w:tblPr>
              <w:tblStyle w:val="1fffe"/>
              <w:tblW w:w="100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386"/>
              <w:gridCol w:w="3827"/>
              <w:gridCol w:w="1555"/>
              <w:gridCol w:w="3262"/>
            </w:tblGrid>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Выход в гр.</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Завтрак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гречневая с СБКС</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ЩД, ВБД, НБД,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гречневая без 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Сыр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ВБД, НКД, НБД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Масло сливочное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НБД, ЩБД,НКД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Чай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Чай без 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Обед</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Борщ на мясном бульоне со сметаной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рисовый на слив.масле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 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Котлета мясная паровая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ОВД,ВБД, НБД, ЩД,НКД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Мясо отварное протертое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Картофельное пюре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НБД, 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Икра кабачковая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НБД, ВБД,ЩД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Овощное рагу</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Компот из сухофруктов с ВМК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Компот из сухофруктов б/сахара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restart"/>
                  <w:tcBorders/>
                  <w:vAlign w:val="center"/>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 xml:space="preserve"> </w:t>
                  </w:r>
                  <w:r>
                    <w:rPr>
                      <w:rFonts w:eastAsia="Calibri" w:cs="Times New Roman" w:ascii="Times New Roman" w:hAnsi="Times New Roman"/>
                      <w:kern w:val="0"/>
                      <w:sz w:val="18"/>
                      <w:szCs w:val="18"/>
                      <w:u w:val="single"/>
                      <w:lang w:val="ru-RU" w:eastAsia="ar-SA" w:bidi="ar-SA"/>
                    </w:rPr>
                    <w:t>Полдник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Молоко</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vAlign w:val="center"/>
                </w:tcPr>
                <w:p>
                  <w:pPr>
                    <w:pStyle w:val="Normal"/>
                    <w:widowControl w:val="false"/>
                    <w:suppressAutoHyphens w:val="true"/>
                    <w:snapToGrid w:val="false"/>
                    <w:spacing w:lineRule="auto" w:line="240" w:before="0" w:after="0"/>
                    <w:jc w:val="left"/>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Печенье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Род.отд./Детское отделение</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Йогурт</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125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Ужин</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Печень по строгановски</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110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Сосиска отварная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98</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ОВД,НБД,ВБД,НКД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Рис отварной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Омлет паровой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110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Кефир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ржаной</w:t>
                  </w:r>
                </w:p>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пшеничный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150/75/150</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150/175/200</w:t>
                  </w:r>
                </w:p>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Соль</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6/10/10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bl>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right"/>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rPr>
            </w:pPr>
            <w:r>
              <w:rPr>
                <w:rFonts w:ascii="Times New Roman" w:hAnsi="Times New Roman"/>
                <w:kern w:val="2"/>
                <w:sz w:val="18"/>
                <w:szCs w:val="18"/>
              </w:rPr>
              <w:t>Четверг</w:t>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tbl>
            <w:tblPr>
              <w:tblStyle w:val="1fffe"/>
              <w:tblW w:w="100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386"/>
              <w:gridCol w:w="3827"/>
              <w:gridCol w:w="1555"/>
              <w:gridCol w:w="3262"/>
            </w:tblGrid>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Выход в гр.</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Завтрак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пшенная  с СБКС</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пшенная без 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геркулесовая с СБКС</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Кофейный напиток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ОВД,ВБД,НБД,ЩД</w:t>
                  </w:r>
                </w:p>
              </w:tc>
            </w:tr>
            <w:tr>
              <w:trPr>
                <w:trHeight w:val="405" w:hRule="atLeast"/>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Кофейный напиток б/сахара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Яйцо отварное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1шт</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ВБД,НБД,НКД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Масло сливочное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ОВД,ВБД,НБД,ЩД,НКД</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Обед</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гороховый на м/б</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вермишелевый на слив.масле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вермишелевый на слив.масле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400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Рыба запеченая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Рыба отварная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ВБД, НБД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Мясное суфле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Кура отварная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Салат из свеклы</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ЩД,ОВД,НБД,НКД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Гречка рассыпчатая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ОВД,ВБД,НБД,ЩД,НКД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Гречка рассыпчатая протертая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Чай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rHeight w:val="442" w:hRule="atLeast"/>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Чай б/сахара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Полдник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Молоко</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ОВД,НКД, НВД,ВБД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Булочка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ВБД, НБД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Зефир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Детское отделение</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Сок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Детское отделение</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Печенье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Род.отделение</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Ряженка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Род.отделение</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Ужин</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Сосиска отварная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98</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ОВД,ЩД,НБД,НКД,ВБД</w:t>
                  </w:r>
                </w:p>
              </w:tc>
            </w:tr>
            <w:tr>
              <w:trPr>
                <w:trHeight w:val="453" w:hRule="atLeast"/>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Винегрет</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ОВД,НКД</w:t>
                  </w:r>
                </w:p>
              </w:tc>
            </w:tr>
            <w:tr>
              <w:trPr>
                <w:trHeight w:val="453" w:hRule="atLeast"/>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Картофельное пюре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245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Кефир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ржаной</w:t>
                  </w:r>
                </w:p>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пшеничный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150/75/150</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150/175/200</w:t>
                  </w:r>
                </w:p>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Соль</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6/10/10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bl>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rPr>
            </w:pPr>
            <w:r>
              <w:rPr>
                <w:rFonts w:ascii="Times New Roman" w:hAnsi="Times New Roman"/>
                <w:kern w:val="2"/>
                <w:sz w:val="18"/>
                <w:szCs w:val="18"/>
              </w:rPr>
              <w:t>Пятница</w:t>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tbl>
            <w:tblPr>
              <w:tblStyle w:val="1fffe"/>
              <w:tblW w:w="100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386"/>
              <w:gridCol w:w="3827"/>
              <w:gridCol w:w="1555"/>
              <w:gridCol w:w="3262"/>
            </w:tblGrid>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Выход в гр.</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Завтрак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Вермишель молочная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ОВД,ЩД,НБД,ВБД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ячневая с СБКС</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манная с СБКС</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Какао</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Кофейный напиток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Сыр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Масло сливочное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ОВД,НБД,ВБД,ЩД</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Обед</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перловый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гречневый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гречневый протертый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400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Сельдь соленая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60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Кура отварная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Куриное суфле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125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Картофельное пюре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245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Макароны отварные со слив.маслом</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Гречка рассыпчатая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Помидор свеж\мар.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Напиток шиповника с ВМК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rHeight w:val="442" w:hRule="atLeast"/>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Напиток шиповника без 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Полдник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Сок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Печенье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Сырок глазированный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1шт</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Пряники</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Детское отделение</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Ужин</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пшеничная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ОВД,НБД,ВБД,НКД</w:t>
                  </w:r>
                </w:p>
              </w:tc>
            </w:tr>
            <w:tr>
              <w:trPr>
                <w:trHeight w:val="453" w:hRule="atLeast"/>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геркулесовая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Кефир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ржаной</w:t>
                  </w:r>
                </w:p>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пшеничный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150/75/150</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150/175/200</w:t>
                  </w:r>
                </w:p>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Соль</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6/10/10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bl>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rPr>
            </w:pPr>
            <w:r>
              <w:rPr>
                <w:rFonts w:ascii="Times New Roman" w:hAnsi="Times New Roman"/>
                <w:kern w:val="2"/>
                <w:sz w:val="18"/>
                <w:szCs w:val="18"/>
              </w:rPr>
              <w:t>Суббота</w:t>
            </w:r>
          </w:p>
          <w:p>
            <w:pPr>
              <w:pStyle w:val="Normal"/>
              <w:widowControl w:val="false"/>
              <w:snapToGrid w:val="false"/>
              <w:spacing w:lineRule="auto" w:line="240" w:before="0" w:after="0"/>
              <w:jc w:val="center"/>
              <w:rPr>
                <w:rFonts w:ascii="Times New Roman" w:hAnsi="Times New Roman"/>
                <w:kern w:val="2"/>
                <w:sz w:val="18"/>
                <w:szCs w:val="18"/>
              </w:rPr>
            </w:pPr>
            <w:r>
              <w:rPr>
                <w:rFonts w:ascii="Times New Roman" w:hAnsi="Times New Roman"/>
                <w:kern w:val="2"/>
                <w:sz w:val="18"/>
                <w:szCs w:val="18"/>
              </w:rPr>
            </w:r>
          </w:p>
          <w:tbl>
            <w:tblPr>
              <w:tblStyle w:val="1fffe"/>
              <w:tblW w:w="100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386"/>
              <w:gridCol w:w="3827"/>
              <w:gridCol w:w="1555"/>
              <w:gridCol w:w="3262"/>
            </w:tblGrid>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Выход в гр.</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Завтрак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рисовая  с СБКС</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ОВД,ВБД,НБД,ЩД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рисовая протертая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гречневая п/м б/сахара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Чай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Чай без 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Сыр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КБД,ВБД,ЩД,НКД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Масло сливочное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ОВД,КБД,ВБД,НКД</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Обед</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фасолевый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картофельный с фрикадельками</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Мясной бульон</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400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Картофель тушеный с курицей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Колбаса отварная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98</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Перловка расыпчатая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Омлет паровой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110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Компот из сухофруктов с ВМК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rHeight w:val="442" w:hRule="atLeast"/>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Компот из сухофруктов б/сахара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Полдник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Молоко</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Печенье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Сушка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Детское отделение</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Йогурт</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125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Ужин</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Омлет паровой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125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rHeight w:val="453" w:hRule="atLeast"/>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Рыба запеченая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Рыба отварная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Гречка рассыпчатая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ОВД,НБД,ВБД,НКД,ЩД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Кура отварная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Кефир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ржаной</w:t>
                  </w:r>
                </w:p>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пшеничный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150/75/150</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150/175/200</w:t>
                  </w:r>
                </w:p>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Соль</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6/10/10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bl>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0"/>
              <w:ind w:firstLine="720"/>
              <w:rPr>
                <w:rFonts w:ascii="Times New Roman" w:hAnsi="Times New Roman"/>
                <w:kern w:val="2"/>
                <w:sz w:val="18"/>
                <w:szCs w:val="18"/>
              </w:rPr>
            </w:pPr>
            <w:r>
              <w:rPr>
                <w:rFonts w:ascii="Times New Roman" w:hAnsi="Times New Roman"/>
                <w:kern w:val="2"/>
                <w:sz w:val="18"/>
                <w:szCs w:val="18"/>
              </w:rPr>
            </w:r>
          </w:p>
          <w:p>
            <w:pPr>
              <w:pStyle w:val="Normal"/>
              <w:widowControl w:val="false"/>
              <w:snapToGrid w:val="false"/>
              <w:spacing w:lineRule="auto" w:line="240" w:before="0" w:after="60"/>
              <w:ind w:firstLine="720"/>
              <w:jc w:val="center"/>
              <w:rPr>
                <w:rFonts w:ascii="Times New Roman" w:hAnsi="Times New Roman"/>
              </w:rPr>
            </w:pPr>
            <w:r>
              <w:rPr>
                <w:rFonts w:ascii="Times New Roman" w:hAnsi="Times New Roman"/>
                <w:kern w:val="2"/>
                <w:sz w:val="18"/>
                <w:szCs w:val="18"/>
              </w:rPr>
              <w:t>Воскресенье</w:t>
            </w:r>
          </w:p>
          <w:p>
            <w:pPr>
              <w:pStyle w:val="Normal"/>
              <w:widowControl w:val="false"/>
              <w:snapToGrid w:val="false"/>
              <w:spacing w:lineRule="auto" w:line="240" w:before="0" w:after="60"/>
              <w:ind w:firstLine="720"/>
              <w:jc w:val="center"/>
              <w:rPr>
                <w:rFonts w:ascii="Times New Roman" w:hAnsi="Times New Roman"/>
                <w:kern w:val="2"/>
                <w:sz w:val="18"/>
                <w:szCs w:val="18"/>
              </w:rPr>
            </w:pPr>
            <w:r>
              <w:rPr>
                <w:rFonts w:ascii="Times New Roman" w:hAnsi="Times New Roman"/>
                <w:kern w:val="2"/>
                <w:sz w:val="18"/>
                <w:szCs w:val="18"/>
              </w:rPr>
            </w:r>
          </w:p>
          <w:tbl>
            <w:tblPr>
              <w:tblStyle w:val="1fffe"/>
              <w:tblW w:w="1003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386"/>
              <w:gridCol w:w="3827"/>
              <w:gridCol w:w="1555"/>
              <w:gridCol w:w="3262"/>
            </w:tblGrid>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Выход в гр.</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Завтрак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пшеничная с СБКС</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ОВД,НКД,НБД,ВБД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Каша гречневая с СБКС</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Кофейный напиток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Кофейный напиток без 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Масло сливочное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ОВД,ВБД,НБД,ЩД</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Обед</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рыбный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НКД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картофельный на раст.масле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НБД,ВБД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картофельный слив.масле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400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Суп картофельный на раст.масле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400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Капуста тушеная с сосисками</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 НБД, ВБД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Кура отварная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Кура отварная протертая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Картофельное пюре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245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Макароны отварные со слив.маслом</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Гречка рассыпчатая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Напиток шиповника с ВМК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rHeight w:val="442" w:hRule="atLeast"/>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Напиток шиповника б/сахара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 (сах.диабет)</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Полдник</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Вафли</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30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Детское отделение</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Ряженка</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Род.отделение</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Печенье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50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Род.отделение</w:t>
                  </w:r>
                </w:p>
              </w:tc>
            </w:tr>
            <w:tr>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Сок</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vMerge w:val="restart"/>
                  <w:tcBorders/>
                  <w:vAlign w:val="center"/>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Ужин</w:t>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Плов фруктовый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245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ОВД,НБД,ВБД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Котлета мясная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Перловка рассыпчатая</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НКД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Мясное суфле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80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c>
                <w:tcPr>
                  <w:tcW w:w="1386" w:type="dxa"/>
                  <w:vMerge w:val="continue"/>
                  <w:tcBorders/>
                  <w:vAlign w:val="center"/>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Картофельное пюре</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245</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ЩД</w:t>
                  </w:r>
                </w:p>
              </w:tc>
            </w:tr>
            <w:tr>
              <w:trPr>
                <w:trHeight w:val="453" w:hRule="atLeast"/>
              </w:trPr>
              <w:tc>
                <w:tcPr>
                  <w:tcW w:w="1386" w:type="dxa"/>
                  <w:vMerge w:val="continue"/>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0"/>
                      <w:sz w:val="18"/>
                      <w:szCs w:val="18"/>
                      <w:u w:val="single"/>
                      <w:lang w:val="ru-RU" w:eastAsia="ar-SA" w:bidi="ar-SA"/>
                    </w:rPr>
                    <w:t>Кефир</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200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ржаной</w:t>
                  </w:r>
                </w:p>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Хлеб пшеничный</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150/75/150</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150/175/200</w:t>
                  </w:r>
                </w:p>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r>
              <w:trPr/>
              <w:tc>
                <w:tcPr>
                  <w:tcW w:w="1386" w:type="dxa"/>
                  <w:tcBorders/>
                </w:tcPr>
                <w:p>
                  <w:pPr>
                    <w:pStyle w:val="Normal"/>
                    <w:widowControl w:val="false"/>
                    <w:suppressAutoHyphens w:val="true"/>
                    <w:snapToGrid w:val="false"/>
                    <w:spacing w:lineRule="auto" w:line="240" w:before="0" w:after="0"/>
                    <w:jc w:val="center"/>
                    <w:rPr>
                      <w:rFonts w:ascii="Times New Roman" w:hAnsi="Times New Roman"/>
                      <w:sz w:val="18"/>
                      <w:szCs w:val="18"/>
                      <w:lang w:eastAsia="ar-SA"/>
                    </w:rPr>
                  </w:pPr>
                  <w:r>
                    <w:rPr>
                      <w:rFonts w:ascii="Times New Roman" w:hAnsi="Times New Roman"/>
                      <w:sz w:val="18"/>
                      <w:szCs w:val="18"/>
                      <w:lang w:eastAsia="ar-SA"/>
                    </w:rPr>
                  </w:r>
                </w:p>
              </w:tc>
              <w:tc>
                <w:tcPr>
                  <w:tcW w:w="3827" w:type="dxa"/>
                  <w:tcBorders/>
                </w:tcPr>
                <w:p>
                  <w:pPr>
                    <w:pStyle w:val="Normal"/>
                    <w:widowControl w:val="false"/>
                    <w:suppressAutoHyphens w:val="true"/>
                    <w:snapToGrid w:val="false"/>
                    <w:spacing w:lineRule="auto" w:line="240" w:before="0" w:after="0"/>
                    <w:jc w:val="left"/>
                    <w:rPr>
                      <w:rFonts w:ascii="Times New Roman" w:hAnsi="Times New Roman"/>
                      <w:sz w:val="22"/>
                    </w:rPr>
                  </w:pPr>
                  <w:r>
                    <w:rPr>
                      <w:rFonts w:eastAsia="Calibri" w:cs="Times New Roman" w:ascii="Times New Roman" w:hAnsi="Times New Roman"/>
                      <w:kern w:val="2"/>
                      <w:sz w:val="18"/>
                      <w:szCs w:val="18"/>
                      <w:u w:val="single"/>
                      <w:lang w:val="ru-RU" w:eastAsia="ar-SA" w:bidi="ar-SA"/>
                    </w:rPr>
                    <w:t>Соль</w:t>
                  </w:r>
                </w:p>
              </w:tc>
              <w:tc>
                <w:tcPr>
                  <w:tcW w:w="1555"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6/10/10</w:t>
                  </w:r>
                </w:p>
              </w:tc>
              <w:tc>
                <w:tcPr>
                  <w:tcW w:w="3262" w:type="dxa"/>
                  <w:tcBorders/>
                </w:tcPr>
                <w:p>
                  <w:pPr>
                    <w:pStyle w:val="Normal"/>
                    <w:widowControl w:val="false"/>
                    <w:suppressAutoHyphens w:val="true"/>
                    <w:snapToGrid w:val="false"/>
                    <w:spacing w:lineRule="auto" w:line="240" w:before="0" w:after="0"/>
                    <w:jc w:val="center"/>
                    <w:rPr>
                      <w:rFonts w:ascii="Times New Roman" w:hAnsi="Times New Roman"/>
                      <w:sz w:val="22"/>
                    </w:rPr>
                  </w:pPr>
                  <w:r>
                    <w:rPr>
                      <w:rFonts w:eastAsia="Calibri" w:cs="Times New Roman" w:ascii="Times New Roman" w:hAnsi="Times New Roman"/>
                      <w:kern w:val="0"/>
                      <w:sz w:val="18"/>
                      <w:szCs w:val="18"/>
                      <w:u w:val="single"/>
                      <w:lang w:val="ru-RU" w:eastAsia="ar-SA" w:bidi="ar-SA"/>
                    </w:rPr>
                    <w:t>Всем (кроме детей)/дети/род.отд</w:t>
                  </w:r>
                </w:p>
              </w:tc>
            </w:tr>
          </w:tbl>
          <w:p>
            <w:pPr>
              <w:pStyle w:val="Normal"/>
              <w:widowControl w:val="false"/>
              <w:spacing w:lineRule="auto" w:line="240" w:before="0" w:after="0"/>
              <w:jc w:val="both"/>
              <w:rPr>
                <w:rFonts w:ascii="Times New Roman" w:hAnsi="Times New Roman"/>
                <w:b/>
                <w:sz w:val="18"/>
                <w:szCs w:val="18"/>
              </w:rPr>
            </w:pPr>
            <w:r>
              <w:rPr>
                <w:rFonts w:ascii="Times New Roman" w:hAnsi="Times New Roman"/>
                <w:b/>
                <w:sz w:val="18"/>
                <w:szCs w:val="18"/>
              </w:rPr>
            </w:r>
          </w:p>
        </w:tc>
      </w:tr>
    </w:tbl>
    <w:p>
      <w:pPr>
        <w:pStyle w:val="Normal"/>
        <w:spacing w:lineRule="auto" w:line="240"/>
        <w:jc w:val="right"/>
        <w:rPr>
          <w:rFonts w:ascii="Times New Roman" w:hAnsi="Times New Roman"/>
        </w:rPr>
      </w:pPr>
      <w:r>
        <w:rPr>
          <w:rFonts w:ascii="Times New Roman" w:hAnsi="Times New Roman"/>
          <w:b/>
          <w:sz w:val="18"/>
          <w:szCs w:val="18"/>
        </w:rPr>
        <w:t xml:space="preserve">                                                                                                         </w:t>
      </w:r>
    </w:p>
    <w:p>
      <w:pPr>
        <w:pStyle w:val="Normal"/>
        <w:tabs>
          <w:tab w:val="clear" w:pos="708"/>
          <w:tab w:val="left" w:pos="4203" w:leader="none"/>
        </w:tabs>
        <w:spacing w:lineRule="auto" w:line="240"/>
        <w:ind w:firstLine="709"/>
        <w:jc w:val="center"/>
        <w:rPr>
          <w:rFonts w:ascii="Times New Roman" w:hAnsi="Times New Roman"/>
        </w:rPr>
      </w:pPr>
      <w:r>
        <w:rPr>
          <w:rFonts w:ascii="Times New Roman" w:hAnsi="Times New Roman"/>
          <w:b/>
          <w:sz w:val="18"/>
          <w:szCs w:val="18"/>
        </w:rPr>
        <w:t>Требования к основным продуктам питания</w:t>
      </w:r>
    </w:p>
    <w:tbl>
      <w:tblPr>
        <w:tblW w:w="10456" w:type="dxa"/>
        <w:jc w:val="left"/>
        <w:tblInd w:w="103" w:type="dxa"/>
        <w:tblLayout w:type="fixed"/>
        <w:tblCellMar>
          <w:top w:w="0" w:type="dxa"/>
          <w:left w:w="108" w:type="dxa"/>
          <w:bottom w:w="0" w:type="dxa"/>
          <w:right w:w="108" w:type="dxa"/>
        </w:tblCellMar>
        <w:tblLook w:firstRow="1" w:noVBand="1" w:lastRow="0" w:firstColumn="1" w:lastColumn="0" w:noHBand="0" w:val="04a0"/>
      </w:tblPr>
      <w:tblGrid>
        <w:gridCol w:w="534"/>
        <w:gridCol w:w="9921"/>
      </w:tblGrid>
      <w:tr>
        <w:trPr>
          <w:trHeight w:val="335" w:hRule="atLeast"/>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hanging="0" w:left="-83" w:right="-68"/>
              <w:jc w:val="center"/>
              <w:rPr>
                <w:rFonts w:ascii="Times New Roman" w:hAnsi="Times New Roman"/>
              </w:rPr>
            </w:pPr>
            <w:r>
              <w:rPr>
                <w:rFonts w:ascii="Times New Roman" w:hAnsi="Times New Roman"/>
                <w:b/>
                <w:sz w:val="18"/>
                <w:szCs w:val="18"/>
              </w:rPr>
              <w:t>№</w:t>
            </w:r>
          </w:p>
          <w:p>
            <w:pPr>
              <w:pStyle w:val="Normal"/>
              <w:widowControl w:val="false"/>
              <w:spacing w:lineRule="auto" w:line="240" w:before="0" w:after="0"/>
              <w:ind w:hanging="0" w:left="-83" w:right="-68"/>
              <w:jc w:val="center"/>
              <w:rPr>
                <w:rFonts w:ascii="Times New Roman" w:hAnsi="Times New Roman"/>
              </w:rPr>
            </w:pPr>
            <w:r>
              <w:rPr>
                <w:rFonts w:ascii="Times New Roman" w:hAnsi="Times New Roman"/>
                <w:b/>
                <w:sz w:val="18"/>
                <w:szCs w:val="18"/>
              </w:rPr>
              <w:t>п/п</w:t>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rPr>
            </w:pPr>
            <w:r>
              <w:rPr>
                <w:rFonts w:ascii="Times New Roman" w:hAnsi="Times New Roman"/>
                <w:b/>
                <w:sz w:val="18"/>
                <w:szCs w:val="18"/>
              </w:rPr>
              <w:t>Наименование и требования к продуктам питания</w:t>
            </w:r>
          </w:p>
        </w:tc>
      </w:tr>
      <w:tr>
        <w:trPr>
          <w:trHeight w:val="924" w:hRule="atLeast"/>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before="0" w:after="200"/>
              <w:jc w:val="both"/>
              <w:rPr>
                <w:rFonts w:ascii="Times New Roman" w:hAnsi="Times New Roman"/>
              </w:rPr>
            </w:pPr>
            <w:r>
              <w:rPr>
                <w:rFonts w:eastAsia="Arial Unicode MS" w:ascii="Times New Roman" w:hAnsi="Times New Roman"/>
                <w:sz w:val="18"/>
                <w:szCs w:val="18"/>
              </w:rPr>
              <w:t xml:space="preserve">Хлеб ржано-пшеничный. Хлеб по способу производства: Формовой. Бездрожжевая технология производства: Нет. Хлеб, обогащенный витаминами/микроэлементами: Нет. Срок реализации 36 часов. Соответствие ГОСТ 31752-2012 «Изделия хлебобулочные в упаковке. Технические условия», ГОСТ 31807-2018. Межгосударственный стандарт. Изделия хлебобулочные из ржаной хлебопекарной и смеси ржаной и пшеничной хлебопекарной муки. Общие технические условия», ГОСТ 2077-84 «Хлеб ржаной, ржано-пшеничный и пшенично-ржаной. Общие технические условия», СанПиН </w:t>
            </w:r>
            <w:r>
              <w:rPr>
                <w:rFonts w:eastAsia="Calibri" w:ascii="Times New Roman" w:hAnsi="Times New Roman"/>
                <w:sz w:val="18"/>
                <w:szCs w:val="18"/>
              </w:rPr>
              <w:t xml:space="preserve">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before="0" w:after="200"/>
              <w:jc w:val="both"/>
              <w:rPr>
                <w:rFonts w:ascii="Times New Roman" w:hAnsi="Times New Roman"/>
              </w:rPr>
            </w:pPr>
            <w:r>
              <w:rPr>
                <w:rFonts w:eastAsia="Arial Unicode MS" w:ascii="Times New Roman" w:hAnsi="Times New Roman"/>
                <w:sz w:val="18"/>
                <w:szCs w:val="18"/>
              </w:rPr>
              <w:t xml:space="preserve">Хлеб пшеничный. Хлеб по способу производства: Подовый. Бездрожжевая технология производства: Нет. Хлеб обогащенный витаминами/микроэлементами: Нет. Срок реализации 36 часов. Соответствие "ГОСТ 31752-2012. Межгосударственный стандарт. Изделия хлебобулочные в упаковке. Технические условия", "ГОСТ Р 58233-2018. Национальный стандарт Российской Федерации. Хлеб из пшеничной муки. Технические условия", "ГОСТ 27844-88. Межгосударственный стандарт. Изделия булочные. Технические условия", СанПиН </w:t>
            </w:r>
            <w:r>
              <w:rPr>
                <w:rFonts w:eastAsia="Calibri" w:ascii="Times New Roman" w:hAnsi="Times New Roman"/>
                <w:sz w:val="18"/>
                <w:szCs w:val="18"/>
              </w:rPr>
              <w:t xml:space="preserve">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Мука пшеничная в/с, ГОСТ 26574-2017 Межгосударственный стандарт. Мука пшеничная хлебопекарная. Технические условия (с Поправкой) (введен в действие приказом Росстандарта от 27.10.2017 №1543-ст),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Макароны в/с, группа А, ГОСТ 31743-2017 Межгосударственный стандарт. Изделия макаронные. Общие технические условия (Переиздание) (введен в действие Приказом Росстандарта от 10.10.2017 № 1378-ст),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Рис шлифованный развесной, ГОСТ 6292-93 Межгосударственный стандарт крупа рисовая. Технические условия,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Гречневая-ядрица, развесная, "ГОСТ 5550-2021. Межгосударственный стандарт. Крупа гречневая. Технические условия",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Крупа пшеничная, развесная, ГОСТ 276-60. Межгосударственный стандарт Крупа пшеничная (Полтавская, «Артек»). Технические условия (с Изменениями № 1-4),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Крупа манная, развесная, ГОСТ 7022-2019 «Межгосударственный стандарт Крупа манная. Технические условия»,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Геркулес быстрого приготовления, картонная упаковка, ГОСТ 21149-93 «Межгосударственный стандарт Хлопья овсяные. Технические условия (с Поправкой)»,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Горох шлифованный, колотый или цельный, развесной. ГОСТ 6201-68 «Межгосударственный стандарт Горох шлифованный. Технические условия (с Изменениями № 1,2,3)»,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Headertext"/>
              <w:widowControl w:val="false"/>
              <w:spacing w:lineRule="auto" w:line="276" w:before="0" w:after="0"/>
              <w:jc w:val="both"/>
              <w:rPr>
                <w:rFonts w:ascii="Times New Roman" w:hAnsi="Times New Roman"/>
              </w:rPr>
            </w:pPr>
            <w:r>
              <w:rPr>
                <w:rFonts w:ascii="Times New Roman" w:hAnsi="Times New Roman"/>
                <w:sz w:val="18"/>
                <w:szCs w:val="18"/>
              </w:rPr>
              <w:t xml:space="preserve">Фасоль развесная, ГОСТ 7758-75 Межгосударственный стандарт фасоль продовольственная. Технические условия.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before="0" w:after="200"/>
              <w:jc w:val="both"/>
              <w:rPr>
                <w:rFonts w:ascii="Times New Roman" w:hAnsi="Times New Roman"/>
              </w:rPr>
            </w:pPr>
            <w:r>
              <w:rPr>
                <w:rFonts w:eastAsia="Arial Unicode MS" w:ascii="Times New Roman" w:hAnsi="Times New Roman"/>
                <w:sz w:val="18"/>
                <w:szCs w:val="18"/>
              </w:rPr>
              <w:t>Пшено шлифованное, развесное, "ГОСТ 572-2016. Межгосударственный стандарт. Крупа пшено шлифованное. Технические условия", Сан.Пин.</w:t>
            </w:r>
            <w:r>
              <w:rPr>
                <w:rFonts w:eastAsia="Calibri" w:ascii="Times New Roman" w:hAnsi="Times New Roman"/>
                <w:sz w:val="18"/>
                <w:szCs w:val="18"/>
              </w:rPr>
              <w:t xml:space="preserve"> 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before="0" w:after="200"/>
              <w:jc w:val="both"/>
              <w:rPr>
                <w:rFonts w:ascii="Times New Roman" w:hAnsi="Times New Roman"/>
              </w:rPr>
            </w:pPr>
            <w:r>
              <w:rPr>
                <w:rFonts w:eastAsia="Arial Unicode MS" w:ascii="Times New Roman" w:hAnsi="Times New Roman"/>
                <w:sz w:val="18"/>
                <w:szCs w:val="18"/>
              </w:rPr>
              <w:t>Крупа перловая, развесная, ГОСТ 5784-60 Крупа ячменная. Технические условия (с Изменениями N 1-4), Сан.Пин.2</w:t>
            </w:r>
            <w:r>
              <w:rPr>
                <w:rFonts w:eastAsia="Calibri" w:ascii="Times New Roman" w:hAnsi="Times New Roman"/>
                <w:sz w:val="18"/>
                <w:szCs w:val="18"/>
              </w:rPr>
              <w:t xml:space="preserve">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Картофель. Соответствие ГОСТ7176-2017. Межгосударственный стандарт. Картофель продовольственный. Технические условия,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Капуста белокочанная. Кочаны свежие, целые, здоровые, чистые, вполне сформировавшиеся, не проросшие, типичной для ботанического сорта формы и окраски, без повреждений сельскохозяйственными вредителями, без излишней внешней влажности, с чистым срезом кочерыги. ГОСТ Р 51809-2001. Капуста белокочанная свежая, реализуемая в розничной торговой сети. Технические условия.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Морковь. Корнеплоды свежие, целые, здоровые, чистые, не увядшие, не треснувшие, без признаков прорастания, без повреждений сельскохозяйственными вредителями, без излишней внешней влажности, типичной для ботанического сорта формы и окраски, без повреждения плечиков корнеплода. ГОСТ 32284-2013 (UNECE STANDART FFV-10:2010) Морковь столовая свежая, реализуемая в торговой розничной сети,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 Класс первый.</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before="0" w:after="200"/>
              <w:jc w:val="both"/>
              <w:rPr>
                <w:rFonts w:ascii="Times New Roman" w:hAnsi="Times New Roman"/>
              </w:rPr>
            </w:pPr>
            <w:r>
              <w:rPr>
                <w:rFonts w:eastAsia="Arial Unicode MS" w:ascii="Times New Roman" w:hAnsi="Times New Roman"/>
                <w:sz w:val="18"/>
                <w:szCs w:val="18"/>
              </w:rPr>
              <w:t xml:space="preserve">Свекла. Корнеплоды свежие, целые, здоровые, чистые, не увядшие, не треснувшие, без признаков прорастания, без повреждений сельскохозяйственными вредителями, без излишней внешней влажности, типичной для ботанического сорта формы и окраски. ГОСТ 32285-2013 Свекла столовая свежая, реализуемая в розничной торговой сети. Технические условия,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r>
              <w:rPr>
                <w:rFonts w:eastAsia="Arial Unicode MS" w:ascii="Times New Roman" w:hAnsi="Times New Roman"/>
                <w:sz w:val="18"/>
                <w:szCs w:val="18"/>
              </w:rPr>
              <w:t>. Класс: первый.</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Лук репчатый. Луковицы, вызревшие, здоровые, чистые, целые, не проросшие, без повреждений сельскохозяйственными вредителями, типичной для ботанического сорта формы и окраски, с сухими наружными чешуями (рубашкой). Допускаются незначительные пятна и трещины на сухих чешуях, не переходящие на нижнюю сухую чешую, защищающую луковицу. СанПиН 2.3\2.4.4282-26 «Гигиенические требования безопасности и пищевой ценности пищевых продуктов». ГОСТ 34306-2017 «Межгосударственный стандарт. Лук репчатый свежий. Технические условия» (с Поправкой). Класс: первый.</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before="0" w:after="200"/>
              <w:jc w:val="both"/>
              <w:rPr>
                <w:rFonts w:ascii="Times New Roman" w:hAnsi="Times New Roman"/>
              </w:rPr>
            </w:pPr>
            <w:r>
              <w:rPr>
                <w:rFonts w:eastAsia="Arial Unicode MS" w:ascii="Times New Roman" w:hAnsi="Times New Roman"/>
                <w:sz w:val="18"/>
                <w:szCs w:val="18"/>
              </w:rPr>
              <w:t xml:space="preserve">Огурцы. Плоды целые, здоровые, чистые, свежие, без механических повреждений, без излишней внешней влажности типичной для ботанического сорта формы и окраски, правильной формы и практически прямые.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r>
              <w:rPr>
                <w:rFonts w:eastAsia="Arial Unicode MS" w:ascii="Times New Roman" w:hAnsi="Times New Roman"/>
                <w:sz w:val="18"/>
                <w:szCs w:val="18"/>
              </w:rPr>
              <w:t>. Сорт: первый. Соответствие "ГОСТ 33932-2016. Межгосударственный стандарт. Огурцы свежие, реализуемые в розничной торговле. Технические условия"</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before="0" w:after="200"/>
              <w:jc w:val="both"/>
              <w:rPr>
                <w:rFonts w:ascii="Times New Roman" w:hAnsi="Times New Roman"/>
              </w:rPr>
            </w:pPr>
            <w:r>
              <w:rPr>
                <w:rFonts w:eastAsia="Arial Unicode MS" w:ascii="Times New Roman" w:hAnsi="Times New Roman"/>
                <w:sz w:val="18"/>
                <w:szCs w:val="18"/>
              </w:rPr>
              <w:t xml:space="preserve">Томаты. Плоды свежие, целые, чистые, здоровые, плотные, типичной для ботанического сорта формы, с плодоножкой или без плодоножки, не поврежденные сельскохозяйственными вредителями, неперезрелые, без механических повреждений и солнечных ожогов, без излишней внешней влажности.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r>
              <w:rPr>
                <w:rFonts w:eastAsia="Arial Unicode MS" w:ascii="Times New Roman" w:hAnsi="Times New Roman"/>
                <w:sz w:val="18"/>
                <w:szCs w:val="18"/>
              </w:rPr>
              <w:t>. ГОСТ 34298-2017 «Межгосударственный стандарт. Томаты свежие» Класс: первый.</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Кабачки. Плоды свежие, целые, чистые, здоровые, не увядшие, технически спелые, с не огрубевшей кожицей, гладкие или ребристые, с плодоножкой, без повреждений сельскохозяйственными вредителями, без механических повреждений сельскохозяйственными вредителями и болезнями, без излишней внешней влажности, типичной для ботанического сорта формы и окраски. ГОСТ 31822-2012 (UNECE STANDARD FFV-41:2003) Кабачки свежие, реализуемые в розничной торговле. Технические условия (Переиздание) СанПиН 2.3\2.4.4282-26 «Гигиенические требования безопасности и пищевой ценности пищевых продуктов». Сорт: первый.</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Огурцы маринованные. Консервы, сорт высший. Соответствие "ГОСТ 31713-2012. Межгосударственный стандарт. Консервы. Огурцы, кабачки, патиссоны с зеленью в заливке. Технические условия", СанПиН 2.3\2.4.4282-26 «Гигиенические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Зелень свежая (петрушка, укроп, сельдерей). Зелень свежая, не вялая, с зелеными не пожелтевшими листьями, незагрязненная, без насекомых вредителей. ГОСТ 34212-2017 Межгосударственный стандарт Петрушка свежая, ГОСТ 32856-2014 Межгосударственный стандарт Укроп Свежий. ГОСТ 34320-2017 «Межгосударственный стандарт Сельдерей свежий. Технические условия» (с Поправкой) СанПиН 2.3\2.4.4282-26 «Гигиенические требования безопасности и пищевой ценности пищевых продуктов».</w:t>
            </w:r>
          </w:p>
        </w:tc>
      </w:tr>
      <w:tr>
        <w:trPr>
          <w:trHeight w:val="1195" w:hRule="atLeast"/>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 xml:space="preserve">Горошек зеленый. Консервы натуральные, сорт высший. Соответствие "ГОСТ 34112-2017. Межгосударственный стандарт. Консервы овощные. Горошек зеленый. Технические условия", СанПиН </w:t>
            </w:r>
            <w:r>
              <w:rPr>
                <w:rFonts w:eastAsia="Calibri" w:ascii="Times New Roman" w:hAnsi="Times New Roman"/>
                <w:sz w:val="18"/>
                <w:szCs w:val="18"/>
              </w:rPr>
              <w:t xml:space="preserve">2.3\2.4.4282-26 </w:t>
            </w:r>
            <w:r>
              <w:rPr>
                <w:rFonts w:eastAsia="Arial Unicode MS" w:ascii="Times New Roman" w:hAnsi="Times New Roman"/>
                <w:sz w:val="18"/>
                <w:szCs w:val="18"/>
              </w:rPr>
              <w:t xml:space="preserve"> </w:t>
            </w:r>
            <w:r>
              <w:rPr>
                <w:rFonts w:ascii="Times New Roman" w:hAnsi="Times New Roman"/>
                <w:sz w:val="18"/>
                <w:szCs w:val="18"/>
              </w:rPr>
              <w:t>«Гигиенические требования безопасности и пищевой ценности пищевых продуктов»</w:t>
            </w:r>
            <w:r>
              <w:rPr>
                <w:rFonts w:eastAsia="Arial Unicode MS" w:ascii="Times New Roman" w:hAnsi="Times New Roman"/>
                <w:sz w:val="18"/>
                <w:szCs w:val="18"/>
              </w:rPr>
              <w:t>.</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Яблоки. Плоды целые, чистые, без излишней внешней влажности, типичной для помологического сорта формы и окраски, с плодоножкой, Сан.Пин.</w:t>
            </w:r>
            <w:r>
              <w:rPr>
                <w:rFonts w:eastAsia="Calibri" w:ascii="Times New Roman" w:hAnsi="Times New Roman"/>
                <w:sz w:val="18"/>
                <w:szCs w:val="18"/>
              </w:rPr>
              <w:t xml:space="preserve"> 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r>
              <w:rPr>
                <w:rFonts w:eastAsia="Arial Unicode MS" w:ascii="Times New Roman" w:hAnsi="Times New Roman"/>
                <w:sz w:val="18"/>
                <w:szCs w:val="18"/>
              </w:rPr>
              <w:t>. Сорт 1.</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Груши. Плоды по форме и окраске типичные для данного помологического сорта, без повреждений вредителями и болезнями, без повреждения кожицы плода, Соответствие ГОСТ 33499-2015 "Груши свежие. Технические условия" , Сан.Пин.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Бананы. Плоды в кистях здоровые, свежие, чистые, целые, развившиеся, не уродливые, без остатков цветка. Крона зеленовато-желтая, желтая, Соответствие ГОСТ Р 51603-2000 ,ГОСТ 3525802025"Бананы свежие"Технические условия",  Сан.Пин.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Апельсины. Соответствие ГОСТ 34307-2017. Межгосударственный стандарт. Плоды цитрусовых культур. Технические условия" ,</w:t>
            </w:r>
          </w:p>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 xml:space="preserve">  </w:t>
            </w:r>
            <w:r>
              <w:rPr>
                <w:rFonts w:eastAsia="Calibri" w:ascii="Times New Roman" w:hAnsi="Times New Roman"/>
                <w:sz w:val="18"/>
                <w:szCs w:val="18"/>
              </w:rPr>
              <w:t>Сан.Пин.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Мандарины. Соответствие  ГОСТ 34307-2017. Межгосударственный стандарт. Плоды цитрусовых культур. Технические условия" ,  Сан.Пин.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pPr>
            <w:r>
              <w:rPr>
                <w:rFonts w:eastAsia="Calibri" w:ascii="Times New Roman" w:hAnsi="Times New Roman"/>
                <w:sz w:val="18"/>
                <w:szCs w:val="18"/>
              </w:rPr>
              <w:t>Смесь сушёных фруктов косточковых и семечковых, Соответствие ГОСТ 32896-2014 Межгосударственный стандарт Фрукты сушеные, СанПин. 2.3\2.4.4282-26 «</w:t>
            </w:r>
            <w:hyperlink r:id="rId7">
              <w:r>
                <w:rPr>
                  <w:rFonts w:eastAsia="Calibri" w:ascii="Times New Roman" w:hAnsi="Times New Roman"/>
                  <w:sz w:val="18"/>
                  <w:szCs w:val="18"/>
                  <w:lang w:eastAsia="en-US"/>
                </w:rPr>
                <w:t>Гигиенические требования</w:t>
              </w:r>
            </w:hyperlink>
            <w:r>
              <w:rPr>
                <w:rFonts w:eastAsia="Calibri" w:ascii="Times New Roman" w:hAnsi="Times New Roman"/>
                <w:sz w:val="18"/>
                <w:szCs w:val="18"/>
                <w:lang w:eastAsia="en-US"/>
              </w:rPr>
              <w:t xml:space="preserve"> к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Абрикосы сушёные (курага), сорт высший. Соответствие ГОСТ 32896-2014  «Фрукты  сушеные. Общие технические условия», Сан.Пин.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Виноград сушёный, изюм, сорт высший, Соответствие ГОСТ 6882-88 «Виноград сушеный. Технические условия», Сан. Пин.2.3.2. 1078-01</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Сливы сушёные (чернослив), сорт высший. Соответствие ГОСТ 32896-2014 "Фрукты сушеные. Общие технические условия", Сан.Пин.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Heading1"/>
              <w:widowControl w:val="false"/>
              <w:shd w:val="clear" w:color="auto" w:fill="FFFFFF"/>
              <w:spacing w:before="240" w:after="60"/>
              <w:jc w:val="both"/>
              <w:textAlignment w:val="baseline"/>
              <w:rPr>
                <w:rFonts w:ascii="Times New Roman" w:hAnsi="Times New Roman"/>
              </w:rPr>
            </w:pPr>
            <w:r>
              <w:rPr>
                <w:rFonts w:eastAsia="Arial Unicode MS" w:ascii="Times New Roman" w:hAnsi="Times New Roman"/>
                <w:b w:val="false"/>
                <w:sz w:val="18"/>
                <w:szCs w:val="18"/>
              </w:rPr>
              <w:t xml:space="preserve">Соки фруктовые. Соответствие </w:t>
            </w:r>
            <w:r>
              <w:rPr>
                <w:rFonts w:ascii="Times New Roman" w:hAnsi="Times New Roman"/>
                <w:b w:val="false"/>
                <w:spacing w:val="2"/>
                <w:sz w:val="18"/>
                <w:szCs w:val="18"/>
              </w:rPr>
              <w:t>ТР ТС 023/2011 Техническому регламенту Таможенного союза "Технический регламент на соковую продукцию из фруктов и овощей"</w:t>
            </w:r>
            <w:r>
              <w:rPr>
                <w:rFonts w:eastAsia="Arial Unicode MS" w:ascii="Times New Roman" w:hAnsi="Times New Roman"/>
                <w:b w:val="false"/>
                <w:sz w:val="18"/>
                <w:szCs w:val="18"/>
              </w:rPr>
              <w:t>, Сан.Пин.</w:t>
            </w:r>
            <w:r>
              <w:rPr>
                <w:rFonts w:eastAsia="Calibri" w:ascii="Times New Roman" w:hAnsi="Times New Roman"/>
                <w:sz w:val="18"/>
                <w:szCs w:val="18"/>
              </w:rPr>
              <w:t xml:space="preserve"> </w:t>
            </w:r>
            <w:r>
              <w:rPr>
                <w:rFonts w:eastAsia="Calibri" w:ascii="Times New Roman" w:hAnsi="Times New Roman"/>
                <w:b w:val="false"/>
                <w:bCs/>
                <w:sz w:val="18"/>
                <w:szCs w:val="18"/>
              </w:rPr>
              <w:t>2.3\2.4.4282-26</w:t>
            </w:r>
            <w:r>
              <w:rPr>
                <w:rFonts w:eastAsia="Calibri" w:ascii="Times New Roman" w:hAnsi="Times New Roman"/>
                <w:sz w:val="18"/>
                <w:szCs w:val="18"/>
              </w:rPr>
              <w:t xml:space="preserve"> </w:t>
            </w:r>
            <w:r>
              <w:rPr>
                <w:rFonts w:ascii="Times New Roman" w:hAnsi="Times New Roman"/>
                <w:b w:val="false"/>
                <w:spacing w:val="2"/>
                <w:sz w:val="18"/>
                <w:szCs w:val="18"/>
              </w:rPr>
              <w:t>«Гигиенические требования безопасности и пищевой ценности пищевых продуктов»</w:t>
            </w:r>
          </w:p>
          <w:p>
            <w:pPr>
              <w:pStyle w:val="Heading1"/>
              <w:widowControl w:val="false"/>
              <w:shd w:val="clear" w:color="auto" w:fill="FFFFFF"/>
              <w:spacing w:before="240" w:after="60"/>
              <w:jc w:val="both"/>
              <w:textAlignment w:val="baseline"/>
              <w:rPr>
                <w:rFonts w:ascii="Times New Roman" w:hAnsi="Times New Roman"/>
              </w:rPr>
            </w:pPr>
            <w:r>
              <w:rPr>
                <w:rFonts w:eastAsia="Arial Unicode MS" w:ascii="Times New Roman" w:hAnsi="Times New Roman"/>
                <w:b w:val="false"/>
                <w:sz w:val="18"/>
                <w:szCs w:val="18"/>
              </w:rPr>
              <w:t>Фруктовые восстановленные соки изготавливают из одного вида фруктового сока, в стеклотаре. "ГОСТ 32103-2013. Межгосударственный стандарт. Консервы. Продукция соковая. Соки фруктовые и фруктово-овощные восстановленные. Общие технические условия"</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spacing w:before="0" w:after="200"/>
              <w:jc w:val="both"/>
              <w:rPr>
                <w:rFonts w:ascii="Times New Roman" w:hAnsi="Times New Roman"/>
              </w:rPr>
            </w:pPr>
            <w:r>
              <w:rPr>
                <w:rFonts w:eastAsia="Arial Unicode MS" w:ascii="Times New Roman" w:hAnsi="Times New Roman"/>
                <w:sz w:val="18"/>
                <w:szCs w:val="18"/>
              </w:rPr>
              <w:t xml:space="preserve">Соки фруктовые. Соответствие техническому регламенту </w:t>
            </w:r>
            <w:r>
              <w:rPr>
                <w:rFonts w:ascii="Times New Roman" w:hAnsi="Times New Roman"/>
                <w:spacing w:val="2"/>
                <w:kern w:val="2"/>
                <w:sz w:val="18"/>
                <w:szCs w:val="18"/>
              </w:rPr>
              <w:t>ТР ТС 023/2011 Техническому регламенту Таможенного союза "Технический регламент на соковую продукцию из фруктов и овощей"</w:t>
            </w:r>
            <w:r>
              <w:rPr>
                <w:rFonts w:eastAsia="Arial Unicode MS" w:ascii="Times New Roman" w:hAnsi="Times New Roman"/>
                <w:sz w:val="18"/>
                <w:szCs w:val="18"/>
              </w:rPr>
              <w:t>, Сан.Пин.</w:t>
            </w:r>
            <w:r>
              <w:rPr>
                <w:rFonts w:eastAsia="Calibri" w:ascii="Times New Roman" w:hAnsi="Times New Roman"/>
                <w:sz w:val="18"/>
                <w:szCs w:val="18"/>
              </w:rPr>
              <w:t xml:space="preserve"> 2.3\2.4.4282-26 </w:t>
            </w:r>
            <w:r>
              <w:rPr>
                <w:rFonts w:eastAsia="Arial Unicode MS" w:ascii="Times New Roman" w:hAnsi="Times New Roman"/>
                <w:sz w:val="18"/>
                <w:szCs w:val="18"/>
              </w:rPr>
              <w:t xml:space="preserve"> </w:t>
            </w:r>
            <w:r>
              <w:rPr>
                <w:rFonts w:ascii="Times New Roman" w:hAnsi="Times New Roman"/>
                <w:spacing w:val="2"/>
                <w:kern w:val="2"/>
                <w:sz w:val="18"/>
                <w:szCs w:val="18"/>
              </w:rPr>
              <w:t xml:space="preserve">«Гигиенические требования безопасности и пищевой ценности пищевых продуктов». </w:t>
            </w:r>
            <w:r>
              <w:rPr>
                <w:rFonts w:eastAsia="Arial Unicode MS" w:ascii="Times New Roman" w:hAnsi="Times New Roman"/>
                <w:sz w:val="18"/>
                <w:szCs w:val="18"/>
              </w:rPr>
              <w:t xml:space="preserve">Фруктовые восстановленные соки изготавливают смешанными (из двух и более фруктовых соков), в картонной упаковке типа Тетра-Пак, Тетра-Брик, Пюр-Пак и др.  </w:t>
            </w:r>
            <w:r>
              <w:rPr>
                <w:rFonts w:ascii="Times New Roman" w:hAnsi="Times New Roman"/>
                <w:spacing w:val="2"/>
                <w:kern w:val="2"/>
                <w:sz w:val="18"/>
                <w:szCs w:val="18"/>
              </w:rPr>
              <w:t>ГОСТ 32103-2013 Консервы. Продукция соковая. Соки фруктовые и фруктово-овощные восстановленные. Общие технические условия (с Поправкой</w:t>
            </w:r>
            <w:r>
              <w:rPr>
                <w:rFonts w:eastAsia="Arial Unicode MS" w:ascii="Times New Roman" w:hAnsi="Times New Roman"/>
                <w:sz w:val="18"/>
                <w:szCs w:val="18"/>
              </w:rPr>
              <w:t>)).</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 xml:space="preserve">Говядина 1,2 категории в полутушах или бескостная. Охлаждённая. Соответствие </w:t>
            </w:r>
            <w:r>
              <w:rPr>
                <w:rFonts w:ascii="Times New Roman" w:hAnsi="Times New Roman"/>
                <w:spacing w:val="2"/>
                <w:kern w:val="2"/>
                <w:sz w:val="18"/>
                <w:szCs w:val="18"/>
              </w:rPr>
              <w:t>ТР ТС 034/2013 Технический регламент Таможенного союза "О безопасности мяса и мясной продукции"</w:t>
            </w:r>
            <w:r>
              <w:rPr>
                <w:rFonts w:eastAsia="Arial Unicode MS" w:ascii="Times New Roman" w:hAnsi="Times New Roman"/>
                <w:sz w:val="18"/>
                <w:szCs w:val="18"/>
              </w:rPr>
              <w:t>, "ГОСТ 34120-2017. Межгосударственный стандарт. Крупный рогатый скот для убоя. Говядина и телятина в тушах, полутушах и четвертинах. Технические условия", СанПиН</w:t>
            </w:r>
            <w:r>
              <w:rPr>
                <w:rFonts w:eastAsia="Calibri" w:ascii="Times New Roman" w:hAnsi="Times New Roman"/>
                <w:sz w:val="18"/>
                <w:szCs w:val="18"/>
              </w:rPr>
              <w:t>2.3\2.4.4282-26</w:t>
            </w:r>
            <w:r>
              <w:rPr>
                <w:rFonts w:eastAsia="Arial Unicode MS" w:ascii="Times New Roman" w:hAnsi="Times New Roman"/>
                <w:sz w:val="18"/>
                <w:szCs w:val="18"/>
              </w:rPr>
              <w:t>.</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 xml:space="preserve">Тушка цыплят бройлеров, 1 сорт, охлажденная, потрошеная, филе куриное "ГОСТ 31962-2013. Межгосударственный стандарт. Мясо кур (тушки кур, цыплят, цыплят-бройлеров и их части). Технические условия", Сан. Пин. </w:t>
            </w:r>
            <w:r>
              <w:rPr>
                <w:rFonts w:eastAsia="Calibri" w:ascii="Times New Roman" w:hAnsi="Times New Roman"/>
                <w:sz w:val="18"/>
                <w:szCs w:val="18"/>
              </w:rPr>
              <w:t xml:space="preserve">2.3\2.4.4282-26 </w:t>
            </w:r>
            <w:r>
              <w:rPr>
                <w:rFonts w:eastAsia="Arial Unicode MS" w:ascii="Times New Roman" w:hAnsi="Times New Roman"/>
                <w:sz w:val="18"/>
                <w:szCs w:val="18"/>
              </w:rPr>
              <w:t xml:space="preserve"> </w:t>
            </w:r>
            <w:r>
              <w:rPr>
                <w:rFonts w:ascii="Times New Roman" w:hAnsi="Times New Roman"/>
                <w:spacing w:val="2"/>
                <w:kern w:val="2"/>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Колбаса варёная «Докторская». * Наименование колбасных изделий указано в соответствии с ГОСТ 23670-2019. Межгосударственный стандарт. Изделия колбасные вареные мясные. Технические условия"</w:t>
            </w:r>
          </w:p>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 Согласно Приказу Минсельхоза России от 19.03.2020 N 140 "Об утверждении типового контракта на поставку продуктов питания". СанПиН.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Сосиски, категория А, наименование: Говяжьи*. Соответствие ГОСТ 23670-2019 «Межгосударственный стандарт. Изделия колбасные варёные мясные. Технические условия», ТР ТС 034/2013 Технический регламент Таможенного союза "О безопасности мяса и мясной продукции", СанПиН. 2.3\2.4.4282-26 «Гигиенические требования безопасности и пищевой ценности пищевых продуктов».</w:t>
            </w:r>
          </w:p>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*наименование колбасных изделий указано в соответствии с ГОСТ Р 23670-2019 «Изделия колбасные вареные. Технические условия»</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Треска мороженая. Соответствие ГОСТ 32366-2013 Рыба мороженая. Технические условия (с Поправкой), ГОСТ 1368-2003 Рыба. Длина и масса, СанПиН</w:t>
            </w:r>
            <w:r>
              <w:rPr>
                <w:rFonts w:eastAsia="Calibri" w:ascii="Times New Roman" w:hAnsi="Times New Roman"/>
                <w:sz w:val="18"/>
                <w:szCs w:val="18"/>
              </w:rPr>
              <w:t xml:space="preserve">. 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r>
              <w:rPr>
                <w:rFonts w:eastAsia="Arial Unicode MS" w:ascii="Times New Roman" w:hAnsi="Times New Roman"/>
                <w:sz w:val="18"/>
                <w:szCs w:val="18"/>
              </w:rPr>
              <w:t>. Потрошеная обезглавленная. Крупная. Сорт: первый.</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Хек мороженый. Соответствие ГОСТ 32366-2013 Рыба мороженая. Технические условия (с Поправкой), ГОСТ 1368-2003 Рыба. Длина и масса СанПиН. 2.3\2.4.4282-26 «Гигиенические требования безопасности и пищевой ценности пищевых продуктов». Потрошеный обезглавленный. Сорт: первый.</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Минтай мороженый. Соответствие ГОСТ 32366-2013 Рыба мороженая. Технические условия (с Поправкой), ГОСТ 1368-2003 Рыба. Длина и масса СанПиН</w:t>
            </w:r>
            <w:r>
              <w:rPr>
                <w:rFonts w:eastAsia="Calibri" w:ascii="Times New Roman" w:hAnsi="Times New Roman"/>
                <w:sz w:val="18"/>
                <w:szCs w:val="18"/>
              </w:rPr>
              <w:t xml:space="preserve">. 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r>
              <w:rPr>
                <w:rFonts w:eastAsia="Arial Unicode MS" w:ascii="Times New Roman" w:hAnsi="Times New Roman"/>
                <w:sz w:val="18"/>
                <w:szCs w:val="18"/>
              </w:rPr>
              <w:t>. Потрошеный обезглавленный. Сорт: первый.</w:t>
            </w:r>
          </w:p>
        </w:tc>
      </w:tr>
      <w:tr>
        <w:trPr>
          <w:trHeight w:val="1180" w:hRule="atLeast"/>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 xml:space="preserve">Пикша мороженая. Соответствие ГОСТ 32366-2013 Рыба мороженая. Технические условия (с Поправкой), "ГОСТ 1368-2003. Межгосударственный стандарт. Рыба. Длина и масса", СанПиН </w:t>
            </w:r>
            <w:r>
              <w:rPr>
                <w:rFonts w:eastAsia="Calibri" w:ascii="Times New Roman" w:hAnsi="Times New Roman"/>
                <w:sz w:val="18"/>
                <w:szCs w:val="18"/>
              </w:rPr>
              <w:t xml:space="preserve">. 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r>
              <w:rPr>
                <w:rFonts w:eastAsia="Arial Unicode MS" w:ascii="Times New Roman" w:hAnsi="Times New Roman"/>
                <w:sz w:val="18"/>
                <w:szCs w:val="18"/>
              </w:rPr>
              <w:t>. Потрошеная обезглавленная. Крупная. Сорт: первый.</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 xml:space="preserve">Творог 9% жирности, весовой. Консистенция мягкая, мажущаяся или рассыпчатая с наличием или без ощутимых частиц молочного белка. Соответствие </w:t>
            </w:r>
            <w:r>
              <w:rPr>
                <w:rFonts w:ascii="Times New Roman" w:hAnsi="Times New Roman"/>
                <w:bCs/>
                <w:spacing w:val="2"/>
                <w:kern w:val="2"/>
                <w:sz w:val="18"/>
                <w:szCs w:val="18"/>
              </w:rPr>
              <w:t>ТР ТС 033/2013 Техническому регламенту Таможенного союза "О безопасности молока и молочной продукции" (с изменениями на 19 декабря 2019 года)</w:t>
            </w:r>
            <w:r>
              <w:rPr>
                <w:rFonts w:eastAsia="Arial Unicode MS" w:ascii="Times New Roman" w:hAnsi="Times New Roman"/>
                <w:sz w:val="18"/>
                <w:szCs w:val="18"/>
              </w:rPr>
              <w:t>, Сан.Пин</w:t>
            </w:r>
            <w:r>
              <w:rPr>
                <w:rFonts w:eastAsia="Calibri" w:ascii="Times New Roman" w:hAnsi="Times New Roman"/>
                <w:sz w:val="18"/>
                <w:szCs w:val="18"/>
              </w:rPr>
              <w:t xml:space="preserve">. 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r>
              <w:rPr>
                <w:rFonts w:eastAsia="Arial Unicode MS" w:ascii="Times New Roman" w:hAnsi="Times New Roman"/>
                <w:sz w:val="18"/>
                <w:szCs w:val="18"/>
              </w:rPr>
              <w:t xml:space="preserve"> (ГОСТ 31453-2013 Творог. Технические условия.)</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 xml:space="preserve">Сыр полутвёрдый «Голландский». Соответствие ГОСТ 32260-2013 «Межгосударственный стандарт. Сыры полутвердые. Технические условия»; </w:t>
            </w:r>
            <w:r>
              <w:rPr>
                <w:rFonts w:ascii="Times New Roman" w:hAnsi="Times New Roman"/>
                <w:bCs/>
                <w:spacing w:val="2"/>
                <w:kern w:val="2"/>
                <w:sz w:val="18"/>
                <w:szCs w:val="18"/>
              </w:rPr>
              <w:t>ТР ТС 033/2013 Техническому регламенту Таможенного союза "О безопасности молока и молочной продукции" (с изменениями на 19 декабря 2019 года)</w:t>
            </w:r>
            <w:r>
              <w:rPr>
                <w:rFonts w:eastAsia="Arial Unicode MS" w:ascii="Times New Roman" w:hAnsi="Times New Roman"/>
                <w:sz w:val="18"/>
                <w:szCs w:val="18"/>
              </w:rPr>
              <w:t>, Сан.Пин</w:t>
            </w:r>
            <w:r>
              <w:rPr>
                <w:rFonts w:eastAsia="Calibri" w:ascii="Times New Roman" w:hAnsi="Times New Roman"/>
                <w:sz w:val="18"/>
                <w:szCs w:val="18"/>
              </w:rPr>
              <w:t xml:space="preserve">. 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Яйца куриные, столовые, 1,2 категории, ГОСТ 31654-2012. Межгосударственный стандарт. Яйца куриные пищевые. Технические условия, Сан.Пин</w:t>
            </w:r>
            <w:r>
              <w:rPr>
                <w:rFonts w:eastAsia="Calibri" w:ascii="Times New Roman" w:hAnsi="Times New Roman"/>
                <w:sz w:val="18"/>
                <w:szCs w:val="18"/>
              </w:rPr>
              <w:t xml:space="preserve">. 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r>
              <w:rPr>
                <w:rFonts w:eastAsia="Arial Unicode MS" w:ascii="Times New Roman" w:hAnsi="Times New Roman"/>
                <w:sz w:val="18"/>
                <w:szCs w:val="18"/>
              </w:rPr>
              <w:t>.</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Кефир (упаковка картонная типа Тетра-Пак, Тетра-Брик, Пюр-Пак и др.) жирность  2,5 %. Соответствие ГОСТ 31454-2012 «Межгосударственный стандарт Кефир. Технические условия», Техническому регламенту Таможенного союза "О безопасности молока и молочной продукции" (ТР ТС 033/2013), Сан.Пин.</w:t>
            </w:r>
            <w:r>
              <w:rPr>
                <w:rFonts w:eastAsia="Calibri" w:ascii="Times New Roman" w:hAnsi="Times New Roman"/>
                <w:sz w:val="18"/>
                <w:szCs w:val="18"/>
              </w:rPr>
              <w:t xml:space="preserve">. 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Йогурт молочный жирность 2,5%, без сахара, фасовка твердая до 0,125 кг. Изготавливается из коровьего молока и (или) молочных продуктов. Соответствие ГОСТ 31981-2013 "Йогурты. Общие технические условия", Техническому регламенту Таможенного союза "О безопасности молока и молочной продукции" (ТР ТС 033/2013), Сан.Пин.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sz w:val="18"/>
                <w:szCs w:val="18"/>
              </w:rPr>
            </w:pPr>
            <w:r>
              <w:rPr>
                <w:rFonts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ascii="Times New Roman" w:hAnsi="Times New Roman"/>
                <w:sz w:val="18"/>
                <w:szCs w:val="18"/>
              </w:rPr>
              <w:t>Йогурт молочный жирность 3,5 % с фруктово-ягодным наполнителем, фасовка твердая до 0,125 кг. Изготавливается из коровьего молока и (или) молочных продуктов. Соответствие ГОСТ 31981-2013 "Йогурты. Общие технические условия", Техническому регламенту Таможенного союза "О безопасности молока и молочной продукции" (ТР ТС 033/2013), Сан.Пин.</w:t>
            </w:r>
            <w:r>
              <w:rPr>
                <w:rFonts w:eastAsia="Calibri" w:ascii="Times New Roman" w:hAnsi="Times New Roman"/>
                <w:sz w:val="18"/>
                <w:szCs w:val="18"/>
              </w:rPr>
              <w:t xml:space="preserve"> .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sz w:val="18"/>
                <w:szCs w:val="18"/>
              </w:rPr>
            </w:pPr>
            <w:r>
              <w:rPr>
                <w:rFonts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ascii="Times New Roman" w:hAnsi="Times New Roman"/>
                <w:sz w:val="18"/>
                <w:szCs w:val="18"/>
              </w:rPr>
              <w:t xml:space="preserve">Ряженка </w:t>
            </w:r>
            <w:r>
              <w:rPr>
                <w:rFonts w:eastAsia="Calibri" w:ascii="Times New Roman" w:hAnsi="Times New Roman"/>
                <w:sz w:val="18"/>
                <w:szCs w:val="18"/>
              </w:rPr>
              <w:t>(упаковка картонная типа Тетра-Пак)</w:t>
            </w:r>
            <w:r>
              <w:rPr>
                <w:rFonts w:ascii="Times New Roman" w:hAnsi="Times New Roman"/>
                <w:sz w:val="18"/>
                <w:szCs w:val="18"/>
              </w:rPr>
              <w:t>, жирностью 4,5%, Соответствие ГОСТ  31455-2012 «Ряженка. Технические условия», Техническому регламенту Таможенного союза "О безопасности молока и молочной продукции" (ТР ТС 033/2013), Сан.Пин.</w:t>
            </w:r>
            <w:r>
              <w:rPr>
                <w:rFonts w:eastAsia="Calibri" w:ascii="Times New Roman" w:hAnsi="Times New Roman"/>
                <w:sz w:val="18"/>
                <w:szCs w:val="18"/>
              </w:rPr>
              <w:t xml:space="preserve"> .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Молоко питьевое (упаковка картонная типа Тетра-Пак), соответствие ГОСТ 31450-2013 Межгосударственный стандарт Молоко питьевое . Технические условия, ТР ТС 033/2013 Техническому регламенту Таможенного союза "О безопасности молока и молочной продукции" (с изменениями на 19 декабря 2019 года); Сан.Пин.2.3\2.4.4282-26 «Гигиенические требования безопасности и пищевой ценности пищевых продуктов». Молоко должно быть без механических примесей, 3,2 % жирности, фасовка 1 л</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lang w:eastAsia="ar-SA"/>
              </w:rPr>
              <w:t xml:space="preserve">Масло сладко-сливочное, несолёное, с жиром 82,5 %, фасовка: монолит, сорт высший.  Соответствие ГОСТ 32261-2013  «Межгосударственный стандарт Масло сливочное. Технические условия (с Поправками)», </w:t>
            </w:r>
            <w:r>
              <w:rPr>
                <w:rFonts w:ascii="Times New Roman" w:hAnsi="Times New Roman"/>
                <w:bCs/>
                <w:spacing w:val="2"/>
                <w:kern w:val="2"/>
                <w:sz w:val="18"/>
                <w:szCs w:val="18"/>
              </w:rPr>
              <w:t>ТР ТС 033/2013 Техническому регламенту Таможенного союза "О безопасности молока и молочной продукции" (с изменениями на 19 декабря 2019 года)</w:t>
            </w:r>
            <w:r>
              <w:rPr>
                <w:rFonts w:eastAsia="Arial Unicode MS" w:ascii="Times New Roman" w:hAnsi="Times New Roman"/>
                <w:sz w:val="18"/>
                <w:szCs w:val="18"/>
                <w:lang w:eastAsia="ar-SA"/>
              </w:rPr>
              <w:t xml:space="preserve">; СанПиН </w:t>
            </w:r>
            <w:r>
              <w:rPr>
                <w:rFonts w:eastAsia="Calibri" w:ascii="Times New Roman" w:hAnsi="Times New Roman"/>
                <w:sz w:val="18"/>
                <w:szCs w:val="18"/>
              </w:rPr>
              <w:t xml:space="preserve">. 2.3\2.4.4282-26 </w:t>
            </w:r>
            <w:r>
              <w:rPr>
                <w:rFonts w:ascii="Times New Roman" w:hAnsi="Times New Roman"/>
                <w:spacing w:val="2"/>
                <w:kern w:val="2"/>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Масло растительное рафинированное (подсолнечное), "ГОСТ 1129-2013. Межгосударственный стандарт. Масло подсолнечное. Технические условия". Соответствие Техническому регламенту ТС 024/2011 "Технический регламент на масло-жировую продукцию". СанПиН 2.3.2.1078-01 «Гигиенические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Сметана фасованная, 15% жирности, фасовка до 0,500кг. Изготавливается из сливок коровьего молока с добавлением молочных продуктов, получаемых на предприятии - изготовителе продукта, предназначена для непосредственного использования в пищу. Соответствие ГОСТ 31452-2012 Межгосударственный стандарт Сметана. Технические условия, Техническому регламенту Таможенного союза "О безопасности молока и молочной продукции" (ТР ТС 033/2013), Сан.Пин. 2.3\2.4.4282-26 «Гигиенические требования безопасности и пищевой ценности пищевых продуктов». (ГОСТ 31452-2012 Сметана. Технические условия).</w:t>
            </w:r>
          </w:p>
        </w:tc>
      </w:tr>
      <w:tr>
        <w:trPr>
          <w:trHeight w:val="614" w:hRule="atLeast"/>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Сахар-песок, "ГОСТ 33222-2015. Межгосударственный стандарт. Сахар белый. Технические условия", СанПиН 2.3\2.4.4282-26 «Гигиенические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Печенье, развесное, "ГОСТ 24901-2014. Межгосударственный стандарт. Печенье. Общие технические условия", СанПиН 2.3\2.4.4282-26 «Гигиенические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pPr>
            <w:r>
              <w:rPr>
                <w:rFonts w:eastAsia="Calibri" w:ascii="Times New Roman" w:hAnsi="Times New Roman"/>
                <w:sz w:val="18"/>
                <w:szCs w:val="18"/>
              </w:rPr>
              <w:t>Печенье диабетическое, ГОСТ 24901-2014 Межгосударственный стандарт Печенье. Общие технические условия, ТУ 9100-002-58622611-02 Печенье диабетическое, СанПин. 2.3\2.4.4282-26 «</w:t>
            </w:r>
            <w:hyperlink r:id="rId8">
              <w:r>
                <w:rPr>
                  <w:rFonts w:eastAsia="Calibri" w:ascii="Times New Roman" w:hAnsi="Times New Roman"/>
                  <w:sz w:val="18"/>
                  <w:szCs w:val="18"/>
                  <w:lang w:eastAsia="en-US"/>
                </w:rPr>
                <w:t>Гигиенические требования</w:t>
              </w:r>
            </w:hyperlink>
            <w:r>
              <w:rPr>
                <w:rFonts w:eastAsia="Calibri" w:ascii="Times New Roman" w:hAnsi="Times New Roman"/>
                <w:sz w:val="18"/>
                <w:szCs w:val="18"/>
                <w:lang w:eastAsia="en-US"/>
              </w:rPr>
              <w:t xml:space="preserve"> к безопасности и пищевой ценности пищевых продуктов»</w:t>
            </w:r>
            <w:r>
              <w:rPr>
                <w:rFonts w:eastAsia="Calibri" w:ascii="Times New Roman" w:hAnsi="Times New Roman"/>
                <w:sz w:val="18"/>
                <w:szCs w:val="18"/>
              </w:rPr>
              <w:t>.</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Пряники развесные. Соответствие ГОСТ 15810-2014 "Изделия кондитерские. Изделия пряничные. Общие технические условия", Сан.Пин. 2.3\2.4.4282-26</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Чай черный в/с, фасовка 100 гр, СанПиН. 2.3\2.4.4282-26   «Гигиенические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Какао, фасовка до 200 гр. "ГОСТ 108-2014. Межгосударственный стандарт. Какао-порошок. Технические условия",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Дрожжи прессованные, фасованные,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both"/>
              <w:rPr>
                <w:rFonts w:ascii="Times New Roman" w:hAnsi="Times New Roman"/>
              </w:rPr>
            </w:pPr>
            <w:r>
              <w:rPr>
                <w:rFonts w:ascii="Times New Roman" w:hAnsi="Times New Roman"/>
                <w:sz w:val="18"/>
                <w:szCs w:val="18"/>
              </w:rPr>
              <w:t xml:space="preserve">Соль каменная, фасованная 1кг., "ГОСТ Р 51574-2018. Национальный стандарт Российской Федерации. Соль пищевая. Общие технические условия",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Arial Unicode MS" w:ascii="Times New Roman" w:hAnsi="Times New Roman"/>
                <w:sz w:val="18"/>
                <w:szCs w:val="18"/>
              </w:rPr>
              <w:t xml:space="preserve">Томатная паста. Соответствие "ГОСТ 3343-2017. Межгосударственный стандарт. Продукты томатные концентрированные. Общие технические условия", СанПиН </w:t>
            </w:r>
            <w:r>
              <w:rPr>
                <w:rFonts w:eastAsia="Calibri" w:ascii="Times New Roman" w:hAnsi="Times New Roman"/>
                <w:sz w:val="18"/>
                <w:szCs w:val="18"/>
              </w:rPr>
              <w:t xml:space="preserve">2.3\2.4.4282-26 </w:t>
            </w:r>
            <w:r>
              <w:rPr>
                <w:rFonts w:ascii="Times New Roman" w:hAnsi="Times New Roman"/>
                <w:sz w:val="18"/>
                <w:szCs w:val="18"/>
              </w:rPr>
              <w:t>«Гигиенические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Плоды шиповника.</w:t>
            </w:r>
          </w:p>
          <w:p>
            <w:pPr>
              <w:pStyle w:val="Normal"/>
              <w:widowControl w:val="false"/>
              <w:spacing w:lineRule="auto" w:line="240" w:before="0" w:after="0"/>
              <w:jc w:val="both"/>
              <w:rPr>
                <w:rFonts w:ascii="Times New Roman" w:hAnsi="Times New Roman"/>
              </w:rPr>
            </w:pPr>
            <w:r>
              <w:rPr>
                <w:rFonts w:eastAsia="Calibri" w:ascii="Times New Roman" w:hAnsi="Times New Roman"/>
                <w:sz w:val="18"/>
                <w:szCs w:val="18"/>
              </w:rPr>
              <w:t>Высушенные зрелые плоды кустарников различных видов шиповника (розы) - Rosa семейства розоцветных – Rosaceae. Цельные, очищенные от чашелистиков и плодоножек ложные плоды разнообразной формы. Стенки плодов твердые, хрупкие. Внутри плоды обильно выстланы длинными, очень жесткими щетинистыми волосками. Орешки мелкие, продолговатые, со слабо выраженными гранями. Соответствие ГОСТ 1994-93 Межгосударственный стандарт Плоды шиповника. Технические условия, СанПиН 2.3\2.4.4282-26 «Гигиенические требования безопасности и пищевой ценности пищевых продуктов».</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both"/>
              <w:rPr>
                <w:rFonts w:ascii="Times New Roman" w:hAnsi="Times New Roman"/>
              </w:rPr>
            </w:pPr>
            <w:r>
              <w:rPr>
                <w:rFonts w:ascii="Times New Roman" w:hAnsi="Times New Roman"/>
                <w:sz w:val="18"/>
                <w:szCs w:val="18"/>
              </w:rPr>
              <w:t>Смесь белково-композитная сухая. ГОСТ 33933-2016 Продукты диетического лечебного и диетического профилактического питания. Смеси белковые композитные сухие. Общие технические условия</w:t>
            </w:r>
          </w:p>
        </w:tc>
      </w:tr>
      <w:tr>
        <w:trPr/>
        <w:tc>
          <w:tcPr>
            <w:tcW w:w="5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1"/>
              </w:numPr>
              <w:spacing w:lineRule="auto" w:line="240" w:before="0" w:after="0"/>
              <w:ind w:firstLine="64" w:left="-38" w:right="-68"/>
              <w:jc w:val="center"/>
              <w:rPr>
                <w:rFonts w:ascii="Times New Roman" w:hAnsi="Times New Roman" w:eastAsia="Calibri"/>
                <w:sz w:val="18"/>
                <w:szCs w:val="18"/>
              </w:rPr>
            </w:pPr>
            <w:r>
              <w:rPr>
                <w:rFonts w:eastAsia="Calibri" w:ascii="Times New Roman" w:hAnsi="Times New Roman"/>
                <w:sz w:val="18"/>
                <w:szCs w:val="18"/>
              </w:rPr>
            </w:r>
          </w:p>
        </w:tc>
        <w:tc>
          <w:tcPr>
            <w:tcW w:w="99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jc w:val="both"/>
              <w:rPr>
                <w:rFonts w:ascii="Times New Roman" w:hAnsi="Times New Roman"/>
              </w:rPr>
            </w:pPr>
            <w:r>
              <w:rPr>
                <w:rFonts w:ascii="Times New Roman" w:hAnsi="Times New Roman"/>
                <w:sz w:val="18"/>
                <w:szCs w:val="18"/>
              </w:rPr>
              <w:t xml:space="preserve">Витаминно-минеральный комплекс  </w:t>
            </w:r>
            <w:r>
              <w:rPr>
                <w:rFonts w:eastAsia="Calibri" w:ascii="Times New Roman" w:hAnsi="Times New Roman"/>
                <w:sz w:val="18"/>
                <w:szCs w:val="18"/>
                <w:lang w:eastAsia="en-US"/>
              </w:rPr>
              <w:t>"ГОСТ Р 57106-2016. Национальный стандарт Российской Федерации. Продукты диетического лечебного и диетического профилактического питания. Комплексы витаминно-минеральные в лечебном питании. Технические условия"</w:t>
            </w:r>
          </w:p>
        </w:tc>
      </w:tr>
    </w:tbl>
    <w:p>
      <w:pPr>
        <w:pStyle w:val="Normal"/>
        <w:spacing w:lineRule="auto" w:line="240"/>
        <w:rPr>
          <w:rFonts w:ascii="Times New Roman" w:hAnsi="Times New Roman"/>
          <w:b/>
          <w:sz w:val="18"/>
          <w:szCs w:val="18"/>
        </w:rPr>
      </w:pPr>
      <w:r>
        <w:rPr>
          <w:rFonts w:ascii="Times New Roman" w:hAnsi="Times New Roman"/>
          <w:b/>
          <w:sz w:val="18"/>
          <w:szCs w:val="18"/>
        </w:rPr>
      </w:r>
    </w:p>
    <w:p>
      <w:pPr>
        <w:pStyle w:val="Normal"/>
        <w:tabs>
          <w:tab w:val="clear" w:pos="708"/>
          <w:tab w:val="left" w:pos="4203" w:leader="none"/>
        </w:tabs>
        <w:spacing w:lineRule="auto" w:line="240" w:before="0" w:after="200"/>
        <w:jc w:val="center"/>
        <w:rPr>
          <w:rFonts w:ascii="Times New Roman" w:hAnsi="Times New Roman"/>
        </w:rPr>
      </w:pPr>
      <w:r>
        <w:rPr>
          <w:rFonts w:ascii="Times New Roman" w:hAnsi="Times New Roman"/>
          <w:b/>
          <w:sz w:val="18"/>
          <w:szCs w:val="18"/>
        </w:rPr>
        <w:t>Расчёт стоимости возмещения затрат по оплате коммунальных и эксплуатационных услуг</w:t>
      </w:r>
    </w:p>
    <w:p>
      <w:pPr>
        <w:pStyle w:val="Normal"/>
        <w:tabs>
          <w:tab w:val="clear" w:pos="708"/>
          <w:tab w:val="left" w:pos="4203" w:leader="none"/>
        </w:tabs>
        <w:spacing w:lineRule="auto" w:line="240" w:before="0" w:after="200"/>
        <w:jc w:val="left"/>
        <w:rPr>
          <w:rFonts w:ascii="Times New Roman" w:hAnsi="Times New Roman"/>
        </w:rPr>
      </w:pPr>
      <w:r>
        <w:rPr>
          <w:rFonts w:ascii="Times New Roman" w:hAnsi="Times New Roman"/>
          <w:b/>
          <w:sz w:val="18"/>
          <w:szCs w:val="18"/>
        </w:rPr>
        <w:t>Общая площадь помещения: 1 433,40 кв.м.</w:t>
      </w:r>
    </w:p>
    <w:p>
      <w:pPr>
        <w:pStyle w:val="Normal"/>
        <w:tabs>
          <w:tab w:val="clear" w:pos="708"/>
          <w:tab w:val="left" w:pos="4203" w:leader="none"/>
        </w:tabs>
        <w:spacing w:lineRule="auto" w:line="240" w:before="0" w:after="200"/>
        <w:jc w:val="left"/>
        <w:rPr>
          <w:rFonts w:ascii="Times New Roman" w:hAnsi="Times New Roman"/>
        </w:rPr>
      </w:pPr>
      <w:r>
        <w:rPr>
          <w:rFonts w:ascii="Times New Roman" w:hAnsi="Times New Roman"/>
          <w:b/>
          <w:sz w:val="18"/>
          <w:szCs w:val="18"/>
        </w:rPr>
        <w:t>Арендуемая площадь помещения: 1 433,40 кв.м.</w:t>
      </w:r>
    </w:p>
    <w:p>
      <w:pPr>
        <w:pStyle w:val="Normal"/>
        <w:tabs>
          <w:tab w:val="clear" w:pos="708"/>
          <w:tab w:val="left" w:pos="4203" w:leader="none"/>
        </w:tabs>
        <w:spacing w:lineRule="auto" w:line="240" w:before="0" w:after="200"/>
        <w:jc w:val="left"/>
        <w:rPr>
          <w:rFonts w:ascii="Times New Roman" w:hAnsi="Times New Roman"/>
        </w:rPr>
      </w:pPr>
      <w:r>
        <w:rPr>
          <w:rFonts w:ascii="Times New Roman" w:hAnsi="Times New Roman"/>
          <w:b/>
          <w:sz w:val="18"/>
          <w:szCs w:val="18"/>
        </w:rPr>
        <w:t>Адрес помещения: г. Обнинск, пр. Ленина, д. 85 (пищеблок)</w:t>
      </w:r>
    </w:p>
    <w:p>
      <w:pPr>
        <w:pStyle w:val="Normal"/>
        <w:tabs>
          <w:tab w:val="clear" w:pos="708"/>
          <w:tab w:val="left" w:pos="4203" w:leader="none"/>
        </w:tabs>
        <w:spacing w:lineRule="auto" w:line="240" w:before="0" w:after="200"/>
        <w:jc w:val="left"/>
        <w:rPr>
          <w:rFonts w:ascii="Times New Roman" w:hAnsi="Times New Roman"/>
        </w:rPr>
      </w:pPr>
      <w:r>
        <w:rPr>
          <w:rFonts w:ascii="Times New Roman" w:hAnsi="Times New Roman"/>
          <w:b/>
          <w:sz w:val="18"/>
          <w:szCs w:val="18"/>
        </w:rPr>
        <w:t xml:space="preserve">                                                                                      </w:t>
      </w:r>
      <w:r>
        <w:rPr>
          <w:rFonts w:ascii="Times New Roman" w:hAnsi="Times New Roman"/>
          <w:b/>
          <w:sz w:val="18"/>
          <w:szCs w:val="18"/>
        </w:rPr>
        <w:t>Январь-Сентябрь                                         IV квартал</w:t>
      </w:r>
    </w:p>
    <w:tbl>
      <w:tblPr>
        <w:tblW w:w="5000" w:type="pct"/>
        <w:jc w:val="left"/>
        <w:tblInd w:w="55" w:type="dxa"/>
        <w:tblLayout w:type="fixed"/>
        <w:tblCellMar>
          <w:top w:w="55" w:type="dxa"/>
          <w:left w:w="55" w:type="dxa"/>
          <w:bottom w:w="55" w:type="dxa"/>
          <w:right w:w="55" w:type="dxa"/>
        </w:tblCellMar>
      </w:tblPr>
      <w:tblGrid>
        <w:gridCol w:w="622"/>
        <w:gridCol w:w="1418"/>
        <w:gridCol w:w="1021"/>
        <w:gridCol w:w="1020"/>
        <w:gridCol w:w="1020"/>
        <w:gridCol w:w="1021"/>
        <w:gridCol w:w="1020"/>
        <w:gridCol w:w="1021"/>
        <w:gridCol w:w="1020"/>
        <w:gridCol w:w="1020"/>
      </w:tblGrid>
      <w:tr>
        <w:trPr/>
        <w:tc>
          <w:tcPr>
            <w:tcW w:w="622" w:type="dxa"/>
            <w:tcBorders>
              <w:top w:val="single" w:sz="4" w:space="0" w:color="000000"/>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w:t>
            </w:r>
          </w:p>
        </w:tc>
        <w:tc>
          <w:tcPr>
            <w:tcW w:w="1418" w:type="dxa"/>
            <w:tcBorders>
              <w:top w:val="single" w:sz="4" w:space="0" w:color="000000"/>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b/>
                <w:sz w:val="18"/>
                <w:szCs w:val="18"/>
              </w:rPr>
              <w:t>Наименование услуги</w:t>
            </w:r>
          </w:p>
        </w:tc>
        <w:tc>
          <w:tcPr>
            <w:tcW w:w="1021" w:type="dxa"/>
            <w:tcBorders>
              <w:top w:val="single" w:sz="4" w:space="0" w:color="000000"/>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b/>
                <w:sz w:val="18"/>
                <w:szCs w:val="18"/>
              </w:rPr>
              <w:t>Ед. изм.</w:t>
            </w:r>
          </w:p>
        </w:tc>
        <w:tc>
          <w:tcPr>
            <w:tcW w:w="1020" w:type="dxa"/>
            <w:tcBorders>
              <w:top w:val="single" w:sz="4" w:space="0" w:color="000000"/>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b/>
                <w:sz w:val="18"/>
                <w:szCs w:val="18"/>
              </w:rPr>
              <w:t>Тариф</w:t>
            </w:r>
          </w:p>
        </w:tc>
        <w:tc>
          <w:tcPr>
            <w:tcW w:w="1020" w:type="dxa"/>
            <w:tcBorders>
              <w:top w:val="single" w:sz="4" w:space="0" w:color="000000"/>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b/>
                <w:sz w:val="18"/>
                <w:szCs w:val="18"/>
              </w:rPr>
              <w:t>Потребление</w:t>
            </w:r>
          </w:p>
        </w:tc>
        <w:tc>
          <w:tcPr>
            <w:tcW w:w="1021" w:type="dxa"/>
            <w:tcBorders>
              <w:top w:val="single" w:sz="4" w:space="0" w:color="000000"/>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b/>
                <w:sz w:val="18"/>
                <w:szCs w:val="18"/>
              </w:rPr>
              <w:t>Сумма</w:t>
            </w:r>
          </w:p>
        </w:tc>
        <w:tc>
          <w:tcPr>
            <w:tcW w:w="1020" w:type="dxa"/>
            <w:tcBorders>
              <w:top w:val="single" w:sz="4" w:space="0" w:color="000000"/>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b/>
                <w:sz w:val="18"/>
                <w:szCs w:val="18"/>
              </w:rPr>
              <w:t>Тариф</w:t>
            </w:r>
          </w:p>
        </w:tc>
        <w:tc>
          <w:tcPr>
            <w:tcW w:w="1021" w:type="dxa"/>
            <w:tcBorders>
              <w:top w:val="single" w:sz="4" w:space="0" w:color="000000"/>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b/>
                <w:sz w:val="18"/>
                <w:szCs w:val="18"/>
              </w:rPr>
              <w:t>Потребление</w:t>
            </w:r>
          </w:p>
        </w:tc>
        <w:tc>
          <w:tcPr>
            <w:tcW w:w="1020" w:type="dxa"/>
            <w:tcBorders>
              <w:top w:val="single" w:sz="4" w:space="0" w:color="000000"/>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b/>
                <w:sz w:val="18"/>
                <w:szCs w:val="18"/>
              </w:rPr>
              <w:t>Сумма</w:t>
            </w:r>
          </w:p>
        </w:tc>
        <w:tc>
          <w:tcPr>
            <w:tcW w:w="1020" w:type="dxa"/>
            <w:tcBorders>
              <w:top w:val="single" w:sz="4" w:space="0" w:color="000000"/>
              <w:left w:val="single" w:sz="4" w:space="0" w:color="000000"/>
              <w:bottom w:val="single" w:sz="4" w:space="0" w:color="000000"/>
              <w:right w:val="single" w:sz="4" w:space="0" w:color="000000"/>
            </w:tcBorders>
          </w:tcPr>
          <w:p>
            <w:pPr>
              <w:pStyle w:val="Style85"/>
              <w:widowControl w:val="false"/>
              <w:spacing w:before="0" w:after="200"/>
              <w:jc w:val="center"/>
              <w:rPr>
                <w:rFonts w:ascii="Times New Roman" w:hAnsi="Times New Roman"/>
              </w:rPr>
            </w:pPr>
            <w:r>
              <w:rPr>
                <w:rFonts w:ascii="Times New Roman" w:hAnsi="Times New Roman"/>
                <w:b/>
                <w:sz w:val="18"/>
                <w:szCs w:val="18"/>
              </w:rPr>
              <w:t>Год</w:t>
            </w:r>
          </w:p>
        </w:tc>
      </w:tr>
      <w:tr>
        <w:trPr/>
        <w:tc>
          <w:tcPr>
            <w:tcW w:w="622"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w:t>
            </w:r>
          </w:p>
        </w:tc>
        <w:tc>
          <w:tcPr>
            <w:tcW w:w="1418" w:type="dxa"/>
            <w:tcBorders>
              <w:left w:val="single" w:sz="4" w:space="0" w:color="000000"/>
              <w:bottom w:val="single" w:sz="4" w:space="0" w:color="000000"/>
            </w:tcBorders>
          </w:tcPr>
          <w:p>
            <w:pPr>
              <w:pStyle w:val="Style85"/>
              <w:widowControl w:val="false"/>
              <w:spacing w:before="0" w:after="200"/>
              <w:ind w:hanging="0" w:left="0" w:right="0"/>
              <w:jc w:val="left"/>
              <w:rPr>
                <w:rFonts w:ascii="Times New Roman" w:hAnsi="Times New Roman"/>
              </w:rPr>
            </w:pPr>
            <w:r>
              <w:rPr>
                <w:rFonts w:ascii="Times New Roman" w:hAnsi="Times New Roman"/>
                <w:sz w:val="18"/>
                <w:szCs w:val="18"/>
              </w:rPr>
              <w:t>ГВС</w:t>
            </w:r>
          </w:p>
        </w:tc>
        <w:tc>
          <w:tcPr>
            <w:tcW w:w="1021" w:type="dxa"/>
            <w:tcBorders>
              <w:left w:val="single" w:sz="4" w:space="0" w:color="000000"/>
              <w:bottom w:val="single" w:sz="4" w:space="0" w:color="000000"/>
            </w:tcBorders>
          </w:tcPr>
          <w:p>
            <w:pPr>
              <w:pStyle w:val="Style85"/>
              <w:widowControl w:val="false"/>
              <w:spacing w:before="0" w:after="200"/>
              <w:jc w:val="center"/>
              <w:rPr>
                <w:rFonts w:ascii="Times New Roman" w:hAnsi="Times New Roman"/>
              </w:rPr>
            </w:pPr>
            <w:r>
              <w:rPr>
                <w:rFonts w:ascii="Times New Roman" w:hAnsi="Times New Roman"/>
                <w:sz w:val="18"/>
                <w:szCs w:val="18"/>
              </w:rPr>
              <w:t>куб. м</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34,31</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1 879,68</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64 491,82</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38,08</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864,92</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32 936,15</w:t>
            </w:r>
          </w:p>
        </w:tc>
        <w:tc>
          <w:tcPr>
            <w:tcW w:w="1020" w:type="dxa"/>
            <w:tcBorders>
              <w:left w:val="single" w:sz="4" w:space="0" w:color="000000"/>
              <w:bottom w:val="single" w:sz="4" w:space="0" w:color="000000"/>
              <w:right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97 427,97</w:t>
            </w:r>
          </w:p>
        </w:tc>
      </w:tr>
      <w:tr>
        <w:trPr/>
        <w:tc>
          <w:tcPr>
            <w:tcW w:w="622"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2.</w:t>
            </w:r>
          </w:p>
        </w:tc>
        <w:tc>
          <w:tcPr>
            <w:tcW w:w="1418" w:type="dxa"/>
            <w:tcBorders>
              <w:left w:val="single" w:sz="4" w:space="0" w:color="000000"/>
              <w:bottom w:val="single" w:sz="4" w:space="0" w:color="000000"/>
            </w:tcBorders>
          </w:tcPr>
          <w:p>
            <w:pPr>
              <w:pStyle w:val="Style85"/>
              <w:widowControl w:val="false"/>
              <w:spacing w:before="0" w:after="200"/>
              <w:ind w:hanging="0" w:left="0" w:right="0"/>
              <w:jc w:val="left"/>
              <w:rPr>
                <w:rFonts w:ascii="Times New Roman" w:hAnsi="Times New Roman"/>
              </w:rPr>
            </w:pPr>
            <w:r>
              <w:rPr>
                <w:rFonts w:ascii="Times New Roman" w:hAnsi="Times New Roman"/>
                <w:sz w:val="18"/>
                <w:szCs w:val="18"/>
              </w:rPr>
              <w:t>Тепловая энергия</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Гкал</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2 742,23</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326,65</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895 749,43</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2 967,96</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126,85</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376 485,73</w:t>
            </w:r>
          </w:p>
        </w:tc>
        <w:tc>
          <w:tcPr>
            <w:tcW w:w="1020" w:type="dxa"/>
            <w:tcBorders>
              <w:left w:val="single" w:sz="4" w:space="0" w:color="000000"/>
              <w:bottom w:val="single" w:sz="4" w:space="0" w:color="000000"/>
              <w:right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1 272 235,16</w:t>
            </w:r>
          </w:p>
        </w:tc>
      </w:tr>
      <w:tr>
        <w:trPr/>
        <w:tc>
          <w:tcPr>
            <w:tcW w:w="622"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4.</w:t>
            </w:r>
          </w:p>
        </w:tc>
        <w:tc>
          <w:tcPr>
            <w:tcW w:w="1418" w:type="dxa"/>
            <w:tcBorders>
              <w:left w:val="single" w:sz="4" w:space="0" w:color="000000"/>
              <w:bottom w:val="single" w:sz="4" w:space="0" w:color="000000"/>
            </w:tcBorders>
          </w:tcPr>
          <w:p>
            <w:pPr>
              <w:pStyle w:val="Style85"/>
              <w:widowControl w:val="false"/>
              <w:spacing w:before="0" w:after="200"/>
              <w:ind w:hanging="0" w:left="0" w:right="0"/>
              <w:jc w:val="left"/>
              <w:rPr>
                <w:rFonts w:ascii="Times New Roman" w:hAnsi="Times New Roman"/>
              </w:rPr>
            </w:pPr>
            <w:r>
              <w:rPr>
                <w:rFonts w:ascii="Times New Roman" w:hAnsi="Times New Roman"/>
                <w:sz w:val="18"/>
                <w:szCs w:val="18"/>
              </w:rPr>
              <w:t>ХВС</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куб. м</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34,31</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3 188,00</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109 380,28</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38,08</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1 145,00</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43 601,60</w:t>
            </w:r>
          </w:p>
        </w:tc>
        <w:tc>
          <w:tcPr>
            <w:tcW w:w="1020" w:type="dxa"/>
            <w:tcBorders>
              <w:left w:val="single" w:sz="4" w:space="0" w:color="000000"/>
              <w:bottom w:val="single" w:sz="4" w:space="0" w:color="000000"/>
              <w:right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152 981,88</w:t>
            </w:r>
          </w:p>
        </w:tc>
      </w:tr>
      <w:tr>
        <w:trPr/>
        <w:tc>
          <w:tcPr>
            <w:tcW w:w="622"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5.</w:t>
            </w:r>
          </w:p>
        </w:tc>
        <w:tc>
          <w:tcPr>
            <w:tcW w:w="1418" w:type="dxa"/>
            <w:tcBorders>
              <w:left w:val="single" w:sz="4" w:space="0" w:color="000000"/>
              <w:bottom w:val="single" w:sz="4" w:space="0" w:color="000000"/>
            </w:tcBorders>
          </w:tcPr>
          <w:p>
            <w:pPr>
              <w:pStyle w:val="Style85"/>
              <w:widowControl w:val="false"/>
              <w:spacing w:before="0" w:after="200"/>
              <w:ind w:hanging="0" w:left="0" w:right="0"/>
              <w:jc w:val="left"/>
              <w:rPr>
                <w:rFonts w:ascii="Times New Roman" w:hAnsi="Times New Roman"/>
              </w:rPr>
            </w:pPr>
            <w:r>
              <w:rPr>
                <w:rFonts w:ascii="Times New Roman" w:hAnsi="Times New Roman"/>
                <w:sz w:val="18"/>
                <w:szCs w:val="18"/>
              </w:rPr>
              <w:t>Водоотведение</w:t>
            </w:r>
          </w:p>
        </w:tc>
        <w:tc>
          <w:tcPr>
            <w:tcW w:w="1021" w:type="dxa"/>
            <w:tcBorders>
              <w:left w:val="single" w:sz="4" w:space="0" w:color="000000"/>
              <w:bottom w:val="single" w:sz="4" w:space="0" w:color="000000"/>
            </w:tcBorders>
          </w:tcPr>
          <w:p>
            <w:pPr>
              <w:pStyle w:val="Style85"/>
              <w:widowControl w:val="false"/>
              <w:spacing w:before="0" w:after="200"/>
              <w:jc w:val="center"/>
              <w:rPr>
                <w:rFonts w:ascii="Times New Roman" w:hAnsi="Times New Roman"/>
              </w:rPr>
            </w:pPr>
            <w:r>
              <w:rPr>
                <w:rFonts w:ascii="Times New Roman" w:hAnsi="Times New Roman"/>
                <w:sz w:val="18"/>
                <w:szCs w:val="18"/>
              </w:rPr>
              <w:t>куб. м</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33,89</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5 067,68</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171 743,68</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36,28</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2 009,92</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72 919,90</w:t>
            </w:r>
          </w:p>
        </w:tc>
        <w:tc>
          <w:tcPr>
            <w:tcW w:w="1020" w:type="dxa"/>
            <w:tcBorders>
              <w:left w:val="single" w:sz="4" w:space="0" w:color="000000"/>
              <w:bottom w:val="single" w:sz="4" w:space="0" w:color="000000"/>
              <w:right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244 663,57</w:t>
            </w:r>
          </w:p>
        </w:tc>
      </w:tr>
      <w:tr>
        <w:trPr/>
        <w:tc>
          <w:tcPr>
            <w:tcW w:w="622"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6.</w:t>
            </w:r>
          </w:p>
        </w:tc>
        <w:tc>
          <w:tcPr>
            <w:tcW w:w="1418" w:type="dxa"/>
            <w:tcBorders>
              <w:left w:val="single" w:sz="4" w:space="0" w:color="000000"/>
              <w:bottom w:val="single" w:sz="4" w:space="0" w:color="000000"/>
            </w:tcBorders>
          </w:tcPr>
          <w:p>
            <w:pPr>
              <w:pStyle w:val="Style85"/>
              <w:widowControl w:val="false"/>
              <w:spacing w:before="0" w:after="200"/>
              <w:ind w:hanging="0" w:left="0" w:right="0"/>
              <w:jc w:val="left"/>
              <w:rPr>
                <w:rFonts w:ascii="Times New Roman" w:hAnsi="Times New Roman"/>
              </w:rPr>
            </w:pPr>
            <w:r>
              <w:rPr>
                <w:rFonts w:ascii="Times New Roman" w:hAnsi="Times New Roman"/>
                <w:sz w:val="18"/>
                <w:szCs w:val="18"/>
              </w:rPr>
              <w:t>Электроэнергия</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Квт/ч</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i/>
                <w:sz w:val="18"/>
                <w:szCs w:val="18"/>
              </w:rPr>
              <w:t>12,93</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160 910,00</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i/>
                <w:sz w:val="18"/>
                <w:szCs w:val="18"/>
              </w:rPr>
              <w:t>2 080 566,30</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i/>
                <w:sz w:val="18"/>
                <w:szCs w:val="18"/>
              </w:rPr>
              <w:t>14,38</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47 120,00</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i/>
                <w:sz w:val="18"/>
                <w:szCs w:val="18"/>
              </w:rPr>
              <w:t>677 585,60</w:t>
            </w:r>
          </w:p>
        </w:tc>
        <w:tc>
          <w:tcPr>
            <w:tcW w:w="1020" w:type="dxa"/>
            <w:tcBorders>
              <w:left w:val="single" w:sz="4" w:space="0" w:color="000000"/>
              <w:bottom w:val="single" w:sz="4" w:space="0" w:color="000000"/>
              <w:right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2 758 151,90</w:t>
            </w:r>
          </w:p>
        </w:tc>
      </w:tr>
      <w:tr>
        <w:trPr/>
        <w:tc>
          <w:tcPr>
            <w:tcW w:w="622"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7.</w:t>
            </w:r>
          </w:p>
        </w:tc>
        <w:tc>
          <w:tcPr>
            <w:tcW w:w="1418" w:type="dxa"/>
            <w:tcBorders>
              <w:left w:val="single" w:sz="4" w:space="0" w:color="000000"/>
              <w:bottom w:val="single" w:sz="4" w:space="0" w:color="000000"/>
            </w:tcBorders>
          </w:tcPr>
          <w:p>
            <w:pPr>
              <w:pStyle w:val="Style85"/>
              <w:widowControl w:val="false"/>
              <w:spacing w:before="0" w:after="200"/>
              <w:ind w:hanging="0" w:left="0" w:right="0"/>
              <w:jc w:val="left"/>
              <w:rPr>
                <w:rFonts w:ascii="Times New Roman" w:hAnsi="Times New Roman"/>
              </w:rPr>
            </w:pPr>
            <w:r>
              <w:rPr>
                <w:rFonts w:ascii="Times New Roman" w:hAnsi="Times New Roman"/>
                <w:sz w:val="18"/>
                <w:szCs w:val="18"/>
              </w:rPr>
              <w:t>Вывоз мусора</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Мес</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3 382,82</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9</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30 445,38</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3 382,82</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10 148,46</w:t>
            </w:r>
          </w:p>
        </w:tc>
        <w:tc>
          <w:tcPr>
            <w:tcW w:w="1020" w:type="dxa"/>
            <w:tcBorders>
              <w:left w:val="single" w:sz="4" w:space="0" w:color="000000"/>
              <w:bottom w:val="single" w:sz="4" w:space="0" w:color="000000"/>
              <w:right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40 593,84</w:t>
            </w:r>
          </w:p>
        </w:tc>
      </w:tr>
      <w:tr>
        <w:trPr/>
        <w:tc>
          <w:tcPr>
            <w:tcW w:w="622"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8.</w:t>
            </w:r>
          </w:p>
        </w:tc>
        <w:tc>
          <w:tcPr>
            <w:tcW w:w="1418" w:type="dxa"/>
            <w:tcBorders>
              <w:left w:val="single" w:sz="4" w:space="0" w:color="000000"/>
              <w:bottom w:val="single" w:sz="4" w:space="0" w:color="000000"/>
            </w:tcBorders>
          </w:tcPr>
          <w:p>
            <w:pPr>
              <w:pStyle w:val="Style85"/>
              <w:widowControl w:val="false"/>
              <w:spacing w:before="0" w:after="200"/>
              <w:ind w:hanging="0" w:left="0" w:right="0"/>
              <w:jc w:val="left"/>
              <w:rPr>
                <w:rFonts w:ascii="Times New Roman" w:hAnsi="Times New Roman"/>
              </w:rPr>
            </w:pPr>
            <w:r>
              <w:rPr>
                <w:rFonts w:ascii="Times New Roman" w:hAnsi="Times New Roman"/>
                <w:sz w:val="18"/>
                <w:szCs w:val="18"/>
              </w:rPr>
              <w:t>Уборка территории</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Мес</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5 819,60</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9</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52 376,40</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5 819,60</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17 458,80</w:t>
            </w:r>
          </w:p>
        </w:tc>
        <w:tc>
          <w:tcPr>
            <w:tcW w:w="1020" w:type="dxa"/>
            <w:tcBorders>
              <w:left w:val="single" w:sz="4" w:space="0" w:color="000000"/>
              <w:bottom w:val="single" w:sz="4" w:space="0" w:color="000000"/>
              <w:right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69 835,20</w:t>
            </w:r>
          </w:p>
        </w:tc>
      </w:tr>
      <w:tr>
        <w:trPr/>
        <w:tc>
          <w:tcPr>
            <w:tcW w:w="622"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9.</w:t>
            </w:r>
          </w:p>
        </w:tc>
        <w:tc>
          <w:tcPr>
            <w:tcW w:w="1418" w:type="dxa"/>
            <w:tcBorders>
              <w:left w:val="single" w:sz="4" w:space="0" w:color="000000"/>
              <w:bottom w:val="single" w:sz="4" w:space="0" w:color="000000"/>
            </w:tcBorders>
          </w:tcPr>
          <w:p>
            <w:pPr>
              <w:pStyle w:val="Style85"/>
              <w:widowControl w:val="false"/>
              <w:spacing w:before="0" w:after="200"/>
              <w:ind w:hanging="0" w:left="0" w:right="0"/>
              <w:jc w:val="left"/>
              <w:rPr>
                <w:rFonts w:ascii="Times New Roman" w:hAnsi="Times New Roman"/>
              </w:rPr>
            </w:pPr>
            <w:r>
              <w:rPr>
                <w:rFonts w:ascii="Times New Roman" w:hAnsi="Times New Roman"/>
                <w:sz w:val="18"/>
                <w:szCs w:val="18"/>
              </w:rPr>
              <w:t>Содержание помещений</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Мес</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29 886,39</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9</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268 977,51</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29 886,39</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89 659,17</w:t>
            </w:r>
          </w:p>
        </w:tc>
        <w:tc>
          <w:tcPr>
            <w:tcW w:w="1020" w:type="dxa"/>
            <w:tcBorders>
              <w:left w:val="single" w:sz="4" w:space="0" w:color="000000"/>
              <w:bottom w:val="single" w:sz="4" w:space="0" w:color="000000"/>
              <w:right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358 636,68</w:t>
            </w:r>
          </w:p>
        </w:tc>
      </w:tr>
      <w:tr>
        <w:trPr/>
        <w:tc>
          <w:tcPr>
            <w:tcW w:w="622"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10.</w:t>
            </w:r>
          </w:p>
        </w:tc>
        <w:tc>
          <w:tcPr>
            <w:tcW w:w="1418" w:type="dxa"/>
            <w:tcBorders>
              <w:left w:val="single" w:sz="4" w:space="0" w:color="000000"/>
              <w:bottom w:val="single" w:sz="4" w:space="0" w:color="000000"/>
            </w:tcBorders>
          </w:tcPr>
          <w:p>
            <w:pPr>
              <w:pStyle w:val="Style85"/>
              <w:widowControl w:val="false"/>
              <w:spacing w:before="0" w:after="200"/>
              <w:ind w:hanging="0" w:left="0" w:right="0"/>
              <w:jc w:val="left"/>
              <w:rPr>
                <w:rFonts w:ascii="Times New Roman" w:hAnsi="Times New Roman"/>
              </w:rPr>
            </w:pPr>
            <w:r>
              <w:rPr>
                <w:rFonts w:ascii="Times New Roman" w:hAnsi="Times New Roman"/>
                <w:sz w:val="18"/>
                <w:szCs w:val="18"/>
              </w:rPr>
              <w:t>Охрана</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Мес</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3 431,00</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9</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30 879,00</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3 431,00</w:t>
            </w:r>
          </w:p>
        </w:tc>
        <w:tc>
          <w:tcPr>
            <w:tcW w:w="1021"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3</w:t>
            </w:r>
          </w:p>
        </w:tc>
        <w:tc>
          <w:tcPr>
            <w:tcW w:w="1020" w:type="dxa"/>
            <w:tcBorders>
              <w:left w:val="single" w:sz="4" w:space="0" w:color="000000"/>
              <w:bottom w:val="single" w:sz="4" w:space="0" w:color="000000"/>
            </w:tcBorders>
          </w:tcPr>
          <w:p>
            <w:pPr>
              <w:pStyle w:val="Style85"/>
              <w:widowControl w:val="false"/>
              <w:spacing w:before="0" w:after="200"/>
              <w:ind w:hanging="0" w:left="0" w:right="0"/>
              <w:jc w:val="center"/>
              <w:rPr>
                <w:rFonts w:ascii="Times New Roman" w:hAnsi="Times New Roman"/>
              </w:rPr>
            </w:pPr>
            <w:r>
              <w:rPr>
                <w:rFonts w:ascii="Times New Roman" w:hAnsi="Times New Roman"/>
                <w:sz w:val="18"/>
                <w:szCs w:val="18"/>
              </w:rPr>
              <w:t>10 293,00</w:t>
            </w:r>
          </w:p>
        </w:tc>
        <w:tc>
          <w:tcPr>
            <w:tcW w:w="1020" w:type="dxa"/>
            <w:tcBorders>
              <w:left w:val="single" w:sz="4" w:space="0" w:color="000000"/>
              <w:bottom w:val="single" w:sz="4" w:space="0" w:color="000000"/>
              <w:right w:val="single" w:sz="4" w:space="0" w:color="000000"/>
            </w:tcBorders>
          </w:tcPr>
          <w:p>
            <w:pPr>
              <w:pStyle w:val="Style85"/>
              <w:widowControl w:val="false"/>
              <w:spacing w:before="0" w:after="200"/>
              <w:jc w:val="center"/>
              <w:rPr>
                <w:rFonts w:ascii="Times New Roman" w:hAnsi="Times New Roman"/>
              </w:rPr>
            </w:pPr>
            <w:r>
              <w:rPr>
                <w:rFonts w:ascii="Times New Roman" w:hAnsi="Times New Roman"/>
                <w:sz w:val="18"/>
                <w:szCs w:val="18"/>
              </w:rPr>
              <w:t>41 172,00</w:t>
            </w:r>
          </w:p>
        </w:tc>
      </w:tr>
    </w:tbl>
    <w:p>
      <w:pPr>
        <w:pStyle w:val="Normal"/>
        <w:tabs>
          <w:tab w:val="clear" w:pos="708"/>
          <w:tab w:val="left" w:pos="4203" w:leader="none"/>
        </w:tabs>
        <w:spacing w:lineRule="auto" w:line="240" w:before="0" w:after="200"/>
        <w:jc w:val="left"/>
        <w:rPr>
          <w:rFonts w:ascii="Times New Roman" w:hAnsi="Times New Roman"/>
        </w:rPr>
      </w:pPr>
      <w:r>
        <w:rPr>
          <w:rFonts w:ascii="Times New Roman" w:hAnsi="Times New Roman"/>
          <w:b/>
          <w:sz w:val="18"/>
          <w:szCs w:val="18"/>
        </w:rPr>
        <w:t>Итого:                                                                                                     3 704 609,80                                               1 331 088,41   5 035 698,20</w:t>
      </w:r>
    </w:p>
    <w:p>
      <w:pPr>
        <w:pStyle w:val="Normal"/>
        <w:tabs>
          <w:tab w:val="clear" w:pos="708"/>
          <w:tab w:val="left" w:pos="4203" w:leader="none"/>
        </w:tabs>
        <w:spacing w:lineRule="auto" w:line="240" w:before="0" w:after="200"/>
        <w:jc w:val="left"/>
        <w:rPr>
          <w:rFonts w:ascii="Times New Roman" w:hAnsi="Times New Roman"/>
        </w:rPr>
      </w:pPr>
      <w:r>
        <w:rPr>
          <w:rFonts w:ascii="Times New Roman" w:hAnsi="Times New Roman"/>
          <w:b/>
          <w:sz w:val="18"/>
          <w:szCs w:val="18"/>
        </w:rPr>
        <w:t xml:space="preserve">Месяц:                                                                                                     411 623,31                                                  443 696,14 </w:t>
      </w:r>
    </w:p>
    <w:p>
      <w:pPr>
        <w:pStyle w:val="ListParagraph"/>
        <w:spacing w:lineRule="auto" w:line="276"/>
        <w:ind w:firstLine="712" w:left="0"/>
        <w:jc w:val="both"/>
        <w:rPr>
          <w:rFonts w:ascii="Times New Roman" w:hAnsi="Times New Roman"/>
          <w:sz w:val="18"/>
          <w:szCs w:val="18"/>
        </w:rPr>
      </w:pPr>
      <w:r>
        <w:rPr>
          <w:rFonts w:ascii="Times New Roman" w:hAnsi="Times New Roman"/>
          <w:sz w:val="18"/>
          <w:szCs w:val="18"/>
        </w:rPr>
      </w:r>
    </w:p>
    <w:tbl>
      <w:tblPr>
        <w:tblW w:w="961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4844"/>
        <w:gridCol w:w="4768"/>
      </w:tblGrid>
      <w:tr>
        <w:trPr>
          <w:trHeight w:val="23" w:hRule="atLeast"/>
        </w:trPr>
        <w:tc>
          <w:tcPr>
            <w:tcW w:w="4844" w:type="dxa"/>
            <w:tcBorders>
              <w:top w:val="single" w:sz="4" w:space="0" w:color="000000"/>
              <w:left w:val="single" w:sz="4" w:space="0" w:color="000000"/>
              <w:bottom w:val="single" w:sz="4" w:space="0" w:color="000000"/>
            </w:tcBorders>
            <w:shd w:color="auto" w:fill="FFFFFF" w:val="clear"/>
          </w:tcPr>
          <w:p>
            <w:pPr>
              <w:pStyle w:val="Normal"/>
              <w:widowControl w:val="false"/>
              <w:jc w:val="center"/>
              <w:rPr>
                <w:rFonts w:ascii="Times New Roman" w:hAnsi="Times New Roman"/>
              </w:rPr>
            </w:pPr>
            <w:r>
              <w:rPr>
                <w:rFonts w:cs="Times New Roman" w:ascii="Times New Roman" w:hAnsi="Times New Roman"/>
                <w:b/>
                <w:color w:val="000000"/>
                <w:sz w:val="18"/>
                <w:szCs w:val="18"/>
              </w:rPr>
              <w:t>Заказчик</w:t>
            </w:r>
          </w:p>
          <w:p>
            <w:pPr>
              <w:pStyle w:val="Normal"/>
              <w:widowControl w:val="false"/>
              <w:spacing w:lineRule="atLeast" w:line="200" w:before="0" w:after="0"/>
              <w:rPr>
                <w:rFonts w:ascii="Times New Roman" w:hAnsi="Times New Roman"/>
              </w:rPr>
            </w:pPr>
            <w:r>
              <w:rPr>
                <w:rFonts w:ascii="Times New Roman" w:hAnsi="Times New Roman"/>
                <w:b/>
                <w:bCs/>
                <w:sz w:val="18"/>
                <w:szCs w:val="18"/>
              </w:rPr>
              <w:t>Главный врач</w:t>
            </w:r>
          </w:p>
          <w:p>
            <w:pPr>
              <w:pStyle w:val="Normal"/>
              <w:widowControl w:val="false"/>
              <w:spacing w:lineRule="atLeast" w:line="200"/>
              <w:rPr>
                <w:rFonts w:ascii="Times New Roman" w:hAnsi="Times New Roman"/>
              </w:rPr>
            </w:pPr>
            <w:r>
              <w:rPr>
                <w:rFonts w:ascii="Times New Roman" w:hAnsi="Times New Roman"/>
                <w:b/>
                <w:bCs/>
                <w:sz w:val="18"/>
                <w:szCs w:val="18"/>
              </w:rPr>
              <w:t>ФГБУЗ КБ № 8 ФМБА России</w:t>
            </w:r>
          </w:p>
          <w:p>
            <w:pPr>
              <w:pStyle w:val="Normal"/>
              <w:widowControl w:val="false"/>
              <w:rPr>
                <w:rFonts w:ascii="Times New Roman" w:hAnsi="Times New Roman"/>
                <w:sz w:val="18"/>
                <w:szCs w:val="18"/>
              </w:rPr>
            </w:pPr>
            <w:r>
              <w:rPr>
                <w:rFonts w:ascii="Times New Roman" w:hAnsi="Times New Roman"/>
                <w:sz w:val="18"/>
                <w:szCs w:val="18"/>
              </w:rPr>
            </w:r>
          </w:p>
          <w:p>
            <w:pPr>
              <w:pStyle w:val="Normal"/>
              <w:widowControl w:val="false"/>
              <w:spacing w:lineRule="atLeast" w:line="200"/>
              <w:rPr>
                <w:rFonts w:ascii="Times New Roman" w:hAnsi="Times New Roman"/>
              </w:rPr>
            </w:pPr>
            <w:r>
              <w:rPr>
                <w:rFonts w:eastAsia="Calibri" w:ascii="Times New Roman" w:hAnsi="Times New Roman"/>
                <w:b/>
                <w:bCs/>
                <w:sz w:val="18"/>
                <w:szCs w:val="18"/>
              </w:rPr>
              <w:t>_____________________________________</w:t>
            </w:r>
            <w:r>
              <w:rPr>
                <w:rFonts w:ascii="Times New Roman" w:hAnsi="Times New Roman"/>
                <w:b/>
                <w:bCs/>
                <w:sz w:val="18"/>
                <w:szCs w:val="18"/>
              </w:rPr>
              <w:t>/С.М.Курдяев/</w:t>
            </w:r>
          </w:p>
          <w:p>
            <w:pPr>
              <w:pStyle w:val="Normal"/>
              <w:keepNext w:val="true"/>
              <w:widowControl w:val="false"/>
              <w:suppressAutoHyphens w:val="false"/>
              <w:spacing w:lineRule="atLeast" w:line="240" w:before="0" w:after="60"/>
              <w:rPr>
                <w:rFonts w:ascii="Times New Roman" w:hAnsi="Times New Roman"/>
              </w:rPr>
            </w:pPr>
            <w:r>
              <w:rPr>
                <w:rFonts w:cs="Times New Roman" w:ascii="Times New Roman" w:hAnsi="Times New Roman"/>
                <w:color w:val="000000"/>
                <w:sz w:val="18"/>
                <w:szCs w:val="18"/>
              </w:rPr>
              <w:t>М.П.</w:t>
            </w:r>
          </w:p>
        </w:tc>
        <w:tc>
          <w:tcPr>
            <w:tcW w:w="476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napToGrid w:val="false"/>
              <w:spacing w:lineRule="auto" w:line="240" w:before="0" w:after="120"/>
              <w:ind w:firstLine="720"/>
              <w:rPr>
                <w:rFonts w:ascii="Times New Roman" w:hAnsi="Times New Roman"/>
              </w:rPr>
            </w:pPr>
            <w:r>
              <w:rPr>
                <w:rFonts w:eastAsia="Arial Unicode MS" w:cs="Times New Roman" w:ascii="Times New Roman" w:hAnsi="Times New Roman"/>
                <w:b/>
                <w:bCs/>
                <w:sz w:val="18"/>
                <w:szCs w:val="18"/>
                <w:lang w:eastAsia="ru-RU"/>
              </w:rPr>
              <w:t>Исполнитель</w:t>
            </w:r>
          </w:p>
          <w:p>
            <w:pPr>
              <w:pStyle w:val="Normal"/>
              <w:widowControl w:val="false"/>
              <w:jc w:val="both"/>
              <w:rPr>
                <w:rFonts w:ascii="Times New Roman" w:hAnsi="Times New Roman" w:cs="Times New Roman"/>
                <w:color w:val="000000"/>
                <w:sz w:val="18"/>
                <w:szCs w:val="18"/>
              </w:rPr>
            </w:pPr>
            <w:r>
              <w:rPr>
                <w:rFonts w:cs="Times New Roman" w:ascii="Times New Roman" w:hAnsi="Times New Roman"/>
                <w:color w:val="000000"/>
                <w:sz w:val="18"/>
                <w:szCs w:val="18"/>
              </w:rPr>
            </w:r>
          </w:p>
          <w:p>
            <w:pPr>
              <w:pStyle w:val="Normal"/>
              <w:widowControl w:val="false"/>
              <w:spacing w:before="0" w:after="46"/>
              <w:ind w:hanging="30"/>
              <w:jc w:val="both"/>
              <w:rPr>
                <w:rFonts w:ascii="Times New Roman" w:hAnsi="Times New Roman" w:cs="Times New Roman"/>
                <w:color w:val="000000"/>
                <w:sz w:val="18"/>
                <w:szCs w:val="18"/>
              </w:rPr>
            </w:pPr>
            <w:r>
              <w:rPr>
                <w:rFonts w:cs="Times New Roman" w:ascii="Times New Roman" w:hAnsi="Times New Roman"/>
                <w:color w:val="000000"/>
                <w:sz w:val="18"/>
                <w:szCs w:val="18"/>
              </w:rPr>
            </w:r>
          </w:p>
          <w:p>
            <w:pPr>
              <w:pStyle w:val="Normal"/>
              <w:widowControl w:val="false"/>
              <w:spacing w:before="0" w:after="0"/>
              <w:jc w:val="both"/>
              <w:rPr>
                <w:rFonts w:ascii="Times New Roman" w:hAnsi="Times New Roman" w:cs="Times New Roman"/>
                <w:color w:val="000000"/>
                <w:sz w:val="18"/>
                <w:szCs w:val="18"/>
              </w:rPr>
            </w:pPr>
            <w:r>
              <w:rPr>
                <w:rFonts w:cs="Times New Roman" w:ascii="Times New Roman" w:hAnsi="Times New Roman"/>
                <w:color w:val="000000"/>
                <w:sz w:val="18"/>
                <w:szCs w:val="18"/>
              </w:rPr>
            </w:r>
          </w:p>
          <w:p>
            <w:pPr>
              <w:pStyle w:val="Normal"/>
              <w:widowControl w:val="false"/>
              <w:spacing w:before="57" w:after="160"/>
              <w:jc w:val="both"/>
              <w:rPr>
                <w:rFonts w:ascii="Times New Roman" w:hAnsi="Times New Roman"/>
              </w:rPr>
            </w:pPr>
            <w:r>
              <w:rPr>
                <w:rFonts w:cs="Times New Roman" w:ascii="Times New Roman" w:hAnsi="Times New Roman"/>
                <w:color w:val="000000"/>
                <w:sz w:val="18"/>
                <w:szCs w:val="18"/>
              </w:rPr>
              <w:t>_______________________  _______________</w:t>
            </w:r>
          </w:p>
          <w:p>
            <w:pPr>
              <w:pStyle w:val="Normal"/>
              <w:widowControl w:val="false"/>
              <w:spacing w:before="0" w:after="160"/>
              <w:ind w:firstLine="1410"/>
              <w:jc w:val="both"/>
              <w:rPr>
                <w:rFonts w:ascii="Times New Roman" w:hAnsi="Times New Roman"/>
              </w:rPr>
            </w:pPr>
            <w:r>
              <w:rPr>
                <w:rFonts w:cs="Times New Roman" w:ascii="Times New Roman" w:hAnsi="Times New Roman"/>
                <w:color w:val="000000"/>
                <w:sz w:val="18"/>
                <w:szCs w:val="18"/>
              </w:rPr>
              <w:t>М.П.</w:t>
            </w:r>
          </w:p>
        </w:tc>
      </w:tr>
    </w:tbl>
    <w:p>
      <w:pPr>
        <w:pStyle w:val="Normal"/>
        <w:rPr>
          <w:rFonts w:ascii="Times New Roman" w:hAnsi="Times New Roman"/>
          <w:sz w:val="18"/>
          <w:szCs w:val="18"/>
        </w:rPr>
      </w:pPr>
      <w:r>
        <w:rPr>
          <w:rFonts w:ascii="Times New Roman" w:hAnsi="Times New Roman"/>
          <w:sz w:val="18"/>
          <w:szCs w:val="18"/>
        </w:rPr>
      </w:r>
    </w:p>
    <w:p>
      <w:pPr>
        <w:pStyle w:val="Normal"/>
        <w:widowControl w:val="false"/>
        <w:snapToGrid w:val="false"/>
        <w:spacing w:lineRule="auto" w:line="240" w:before="0" w:after="0"/>
        <w:ind w:firstLine="720"/>
        <w:jc w:val="right"/>
        <w:rPr>
          <w:rFonts w:eastAsia="Arial Unicode MS" w:cs="Times New Roman"/>
          <w:b/>
          <w:sz w:val="18"/>
          <w:szCs w:val="18"/>
          <w:lang w:eastAsia="ar-SA"/>
        </w:rPr>
      </w:pPr>
      <w:r>
        <w:rPr>
          <w:rFonts w:ascii="Times New Roman" w:hAnsi="Times New Roman"/>
        </w:rPr>
      </w:r>
    </w:p>
    <w:p>
      <w:pPr>
        <w:pStyle w:val="Normal"/>
        <w:widowControl w:val="false"/>
        <w:snapToGrid w:val="false"/>
        <w:spacing w:lineRule="auto" w:line="240" w:before="0" w:after="0"/>
        <w:ind w:firstLine="720"/>
        <w:jc w:val="right"/>
        <w:rPr>
          <w:rFonts w:ascii="Times New Roman" w:hAnsi="Times New Roman"/>
        </w:rPr>
      </w:pPr>
      <w:r>
        <w:rPr>
          <w:rFonts w:eastAsia="Arial Unicode MS" w:cs="Times New Roman" w:ascii="Times New Roman" w:hAnsi="Times New Roman"/>
          <w:b/>
          <w:sz w:val="18"/>
          <w:szCs w:val="18"/>
          <w:lang w:eastAsia="ar-SA"/>
        </w:rPr>
        <w:t xml:space="preserve">Приложение №3 </w:t>
      </w:r>
    </w:p>
    <w:p>
      <w:pPr>
        <w:pStyle w:val="Normal"/>
        <w:widowControl w:val="false"/>
        <w:snapToGrid w:val="false"/>
        <w:spacing w:lineRule="auto" w:line="240" w:before="0" w:after="0"/>
        <w:ind w:firstLine="720"/>
        <w:jc w:val="right"/>
        <w:rPr>
          <w:rFonts w:ascii="Times New Roman" w:hAnsi="Times New Roman"/>
        </w:rPr>
      </w:pPr>
      <w:r>
        <w:rPr>
          <w:rFonts w:eastAsia="Arial Unicode MS" w:cs="Times New Roman" w:ascii="Times New Roman" w:hAnsi="Times New Roman"/>
          <w:b/>
          <w:sz w:val="18"/>
          <w:szCs w:val="18"/>
          <w:lang w:eastAsia="ar-SA"/>
        </w:rPr>
        <w:t>к контракту №____________ от «___»________202</w:t>
      </w:r>
      <w:r>
        <w:rPr>
          <w:rFonts w:eastAsia="Arial Unicode MS" w:cs="Times New Roman" w:ascii="Times New Roman" w:hAnsi="Times New Roman"/>
          <w:b/>
          <w:sz w:val="18"/>
          <w:szCs w:val="18"/>
          <w:lang w:val="en-US" w:eastAsia="ar-SA"/>
        </w:rPr>
        <w:t>_</w:t>
      </w:r>
      <w:r>
        <w:rPr>
          <w:rFonts w:eastAsia="Arial Unicode MS" w:cs="Times New Roman" w:ascii="Times New Roman" w:hAnsi="Times New Roman"/>
          <w:b/>
          <w:sz w:val="18"/>
          <w:szCs w:val="18"/>
          <w:lang w:eastAsia="ar-SA"/>
        </w:rPr>
        <w:t xml:space="preserve"> г.</w:t>
      </w:r>
    </w:p>
    <w:p>
      <w:pPr>
        <w:pStyle w:val="Normal"/>
        <w:widowControl w:val="false"/>
        <w:snapToGrid w:val="false"/>
        <w:spacing w:lineRule="auto" w:line="240" w:before="0" w:after="0"/>
        <w:ind w:firstLine="709"/>
        <w:rPr>
          <w:rFonts w:ascii="Times New Roman" w:hAnsi="Times New Roman" w:eastAsia="Arial Unicode MS" w:cs="Times New Roman"/>
          <w:b/>
          <w:sz w:val="18"/>
          <w:szCs w:val="18"/>
          <w:lang w:eastAsia="ar-SA"/>
        </w:rPr>
      </w:pPr>
      <w:r>
        <w:rPr>
          <w:rFonts w:eastAsia="Arial Unicode MS" w:cs="Times New Roman" w:ascii="Times New Roman" w:hAnsi="Times New Roman"/>
          <w:b/>
          <w:sz w:val="18"/>
          <w:szCs w:val="18"/>
          <w:lang w:eastAsia="ar-SA"/>
        </w:rPr>
      </w:r>
    </w:p>
    <w:p>
      <w:pPr>
        <w:pStyle w:val="Normal"/>
        <w:widowControl w:val="false"/>
        <w:snapToGrid w:val="false"/>
        <w:spacing w:lineRule="auto" w:line="240" w:before="0" w:after="0"/>
        <w:ind w:firstLine="709"/>
        <w:rPr>
          <w:rFonts w:ascii="Times New Roman" w:hAnsi="Times New Roman"/>
        </w:rPr>
      </w:pPr>
      <w:r>
        <w:rPr>
          <w:rFonts w:eastAsia="Arial Unicode MS" w:cs="Times New Roman" w:ascii="Times New Roman" w:hAnsi="Times New Roman"/>
          <w:b/>
          <w:sz w:val="18"/>
          <w:szCs w:val="18"/>
          <w:lang w:eastAsia="ar-SA"/>
        </w:rPr>
        <w:t>Рекомендуемая форма</w:t>
      </w:r>
    </w:p>
    <w:p>
      <w:pPr>
        <w:pStyle w:val="Normal"/>
        <w:widowControl w:val="false"/>
        <w:snapToGrid w:val="false"/>
        <w:spacing w:lineRule="auto" w:line="240" w:before="0" w:after="0"/>
        <w:ind w:firstLine="709"/>
        <w:rPr>
          <w:rFonts w:ascii="Times New Roman" w:hAnsi="Times New Roman" w:eastAsia="Arial Unicode MS" w:cs="Times New Roman"/>
          <w:b/>
          <w:sz w:val="18"/>
          <w:szCs w:val="18"/>
          <w:lang w:eastAsia="ar-SA"/>
        </w:rPr>
      </w:pPr>
      <w:r>
        <w:rPr>
          <w:rFonts w:eastAsia="Arial Unicode MS" w:cs="Times New Roman" w:ascii="Times New Roman" w:hAnsi="Times New Roman"/>
          <w:b/>
          <w:sz w:val="18"/>
          <w:szCs w:val="18"/>
          <w:lang w:eastAsia="ar-SA"/>
        </w:rPr>
      </w:r>
    </w:p>
    <w:p>
      <w:pPr>
        <w:pStyle w:val="Normal"/>
        <w:widowControl w:val="false"/>
        <w:snapToGrid w:val="false"/>
        <w:spacing w:lineRule="auto" w:line="240" w:before="0" w:after="0"/>
        <w:ind w:firstLine="709"/>
        <w:rPr>
          <w:rFonts w:ascii="Times New Roman" w:hAnsi="Times New Roman" w:eastAsia="Arial Unicode MS" w:cs="Times New Roman"/>
          <w:b/>
          <w:sz w:val="18"/>
          <w:szCs w:val="18"/>
          <w:lang w:eastAsia="ar-SA"/>
        </w:rPr>
      </w:pPr>
      <w:r>
        <w:rPr>
          <w:rFonts w:eastAsia="Arial Unicode MS" w:cs="Times New Roman" w:ascii="Times New Roman" w:hAnsi="Times New Roman"/>
          <w:b/>
          <w:sz w:val="18"/>
          <w:szCs w:val="18"/>
          <w:lang w:eastAsia="ar-SA"/>
        </w:rPr>
      </w:r>
    </w:p>
    <w:p>
      <w:pPr>
        <w:pStyle w:val="Normal"/>
        <w:widowControl w:val="false"/>
        <w:snapToGrid w:val="false"/>
        <w:spacing w:lineRule="auto" w:line="240" w:before="0" w:after="0"/>
        <w:ind w:firstLine="709"/>
        <w:jc w:val="center"/>
        <w:rPr>
          <w:rFonts w:ascii="Times New Roman" w:hAnsi="Times New Roman"/>
        </w:rPr>
      </w:pPr>
      <w:r>
        <w:rPr>
          <w:rFonts w:eastAsia="Arial Unicode MS" w:cs="Times New Roman" w:ascii="Times New Roman" w:hAnsi="Times New Roman"/>
          <w:b/>
          <w:sz w:val="18"/>
          <w:szCs w:val="18"/>
          <w:lang w:eastAsia="ru-RU"/>
        </w:rPr>
        <w:t xml:space="preserve">Акт приемки оказанных услуг  </w:t>
      </w:r>
    </w:p>
    <w:p>
      <w:pPr>
        <w:pStyle w:val="Normal"/>
        <w:widowControl w:val="false"/>
        <w:tabs>
          <w:tab w:val="clear" w:pos="708"/>
          <w:tab w:val="left" w:pos="6560" w:leader="none"/>
        </w:tabs>
        <w:snapToGrid w:val="false"/>
        <w:spacing w:lineRule="auto" w:line="240" w:before="0" w:after="0"/>
        <w:ind w:firstLine="720"/>
        <w:jc w:val="center"/>
        <w:rPr>
          <w:rFonts w:ascii="Times New Roman" w:hAnsi="Times New Roman"/>
        </w:rPr>
      </w:pPr>
      <w:r>
        <w:rPr>
          <w:rFonts w:eastAsia="Arial Unicode MS" w:cs="Times New Roman" w:ascii="Times New Roman" w:hAnsi="Times New Roman"/>
          <w:b/>
          <w:sz w:val="18"/>
          <w:szCs w:val="18"/>
          <w:lang w:eastAsia="ru-RU"/>
        </w:rPr>
        <w:t xml:space="preserve">на оказание услуг по организации питания пациентов </w:t>
      </w:r>
    </w:p>
    <w:p>
      <w:pPr>
        <w:pStyle w:val="Normal"/>
        <w:widowControl w:val="false"/>
        <w:tabs>
          <w:tab w:val="clear" w:pos="708"/>
          <w:tab w:val="left" w:pos="6560" w:leader="none"/>
        </w:tabs>
        <w:snapToGrid w:val="false"/>
        <w:spacing w:lineRule="auto" w:line="240" w:before="0" w:after="0"/>
        <w:ind w:firstLine="720"/>
        <w:jc w:val="center"/>
        <w:rPr>
          <w:rFonts w:ascii="Times New Roman" w:hAnsi="Times New Roman"/>
        </w:rPr>
      </w:pPr>
      <w:r>
        <w:rPr>
          <w:rFonts w:eastAsia="Arial Unicode MS" w:cs="Times New Roman" w:ascii="Times New Roman" w:hAnsi="Times New Roman"/>
          <w:b/>
          <w:sz w:val="18"/>
          <w:szCs w:val="18"/>
          <w:lang w:eastAsia="ru-RU"/>
        </w:rPr>
        <w:t xml:space="preserve">№ </w:t>
      </w:r>
      <w:r>
        <w:rPr>
          <w:rFonts w:eastAsia="Arial Unicode MS" w:cs="Times New Roman" w:ascii="Times New Roman" w:hAnsi="Times New Roman"/>
          <w:b/>
          <w:sz w:val="18"/>
          <w:szCs w:val="18"/>
          <w:lang w:eastAsia="ru-RU"/>
        </w:rPr>
        <w:t>контракта от _________________________202_ г.</w:t>
      </w:r>
    </w:p>
    <w:p>
      <w:pPr>
        <w:pStyle w:val="Normal"/>
        <w:widowControl w:val="false"/>
        <w:tabs>
          <w:tab w:val="clear" w:pos="708"/>
          <w:tab w:val="left" w:pos="6560" w:leader="none"/>
        </w:tabs>
        <w:snapToGrid w:val="false"/>
        <w:spacing w:lineRule="auto" w:line="240" w:before="0" w:after="0"/>
        <w:ind w:firstLine="720"/>
        <w:jc w:val="center"/>
        <w:rPr>
          <w:rFonts w:ascii="Times New Roman" w:hAnsi="Times New Roman" w:eastAsia="Arial Unicode MS" w:cs="Times New Roman"/>
          <w:sz w:val="18"/>
          <w:szCs w:val="18"/>
          <w:lang w:eastAsia="ru-RU"/>
        </w:rPr>
      </w:pPr>
      <w:r>
        <w:rPr>
          <w:rFonts w:eastAsia="Arial Unicode MS" w:cs="Times New Roman" w:ascii="Times New Roman" w:hAnsi="Times New Roman"/>
          <w:sz w:val="18"/>
          <w:szCs w:val="18"/>
          <w:lang w:eastAsia="ru-RU"/>
        </w:rPr>
      </w:r>
    </w:p>
    <w:p>
      <w:pPr>
        <w:pStyle w:val="Normal"/>
        <w:widowControl w:val="false"/>
        <w:tabs>
          <w:tab w:val="clear" w:pos="708"/>
          <w:tab w:val="left" w:pos="6560" w:leader="none"/>
        </w:tabs>
        <w:snapToGrid w:val="false"/>
        <w:spacing w:lineRule="auto" w:line="240" w:before="0" w:after="0"/>
        <w:rPr>
          <w:rFonts w:ascii="Times New Roman" w:hAnsi="Times New Roman"/>
        </w:rPr>
      </w:pPr>
      <w:r>
        <w:rPr>
          <w:rFonts w:eastAsia="Arial Unicode MS" w:cs="Times New Roman" w:ascii="Times New Roman" w:hAnsi="Times New Roman"/>
          <w:sz w:val="18"/>
          <w:szCs w:val="18"/>
          <w:lang w:eastAsia="ar-SA"/>
        </w:rPr>
        <w:t xml:space="preserve">Идентификационный код закупки </w:t>
      </w:r>
      <w:r>
        <w:rPr>
          <w:rFonts w:eastAsia="Calibri" w:cs="Times New Roman" w:ascii="Times New Roman" w:hAnsi="Times New Roman"/>
          <w:sz w:val="18"/>
          <w:szCs w:val="18"/>
        </w:rPr>
        <w:t>____________________</w:t>
      </w:r>
    </w:p>
    <w:p>
      <w:pPr>
        <w:pStyle w:val="Normal"/>
        <w:widowControl w:val="false"/>
        <w:tabs>
          <w:tab w:val="clear" w:pos="708"/>
          <w:tab w:val="left" w:pos="6560" w:leader="none"/>
        </w:tabs>
        <w:snapToGrid w:val="false"/>
        <w:spacing w:lineRule="auto" w:line="240" w:before="0" w:after="0"/>
        <w:rPr>
          <w:rFonts w:ascii="Times New Roman" w:hAnsi="Times New Roman"/>
        </w:rPr>
      </w:pPr>
      <w:r>
        <w:rPr>
          <w:rFonts w:eastAsia="Arial Unicode MS" w:cs="Times New Roman" w:ascii="Times New Roman" w:hAnsi="Times New Roman"/>
          <w:b/>
          <w:strike/>
          <w:sz w:val="18"/>
          <w:szCs w:val="18"/>
          <w:lang w:eastAsia="ar-SA"/>
        </w:rPr>
        <w:br/>
      </w:r>
      <w:r>
        <w:rPr>
          <w:rFonts w:eastAsia="Arial Unicode MS" w:cs="Times New Roman" w:ascii="Times New Roman" w:hAnsi="Times New Roman"/>
          <w:sz w:val="18"/>
          <w:szCs w:val="18"/>
          <w:lang w:eastAsia="ru-RU"/>
        </w:rPr>
        <w:t xml:space="preserve">г. Обнинск                                                                                                   «____»  ____________ 202_ г. </w:t>
      </w:r>
    </w:p>
    <w:p>
      <w:pPr>
        <w:pStyle w:val="Normal"/>
        <w:widowControl w:val="false"/>
        <w:snapToGrid w:val="false"/>
        <w:spacing w:lineRule="auto" w:line="240" w:before="0" w:after="0"/>
        <w:ind w:firstLine="720"/>
        <w:jc w:val="center"/>
        <w:rPr>
          <w:rFonts w:ascii="Times New Roman" w:hAnsi="Times New Roman" w:eastAsia="Arial Unicode MS" w:cs="Times New Roman"/>
          <w:bCs/>
          <w:iCs/>
          <w:sz w:val="18"/>
          <w:szCs w:val="18"/>
          <w:lang w:eastAsia="ar-SA"/>
        </w:rPr>
      </w:pPr>
      <w:r>
        <w:rPr>
          <w:rFonts w:eastAsia="Arial Unicode MS" w:cs="Times New Roman" w:ascii="Times New Roman" w:hAnsi="Times New Roman"/>
          <w:bCs/>
          <w:iCs/>
          <w:sz w:val="18"/>
          <w:szCs w:val="18"/>
          <w:lang w:eastAsia="ar-SA"/>
        </w:rPr>
      </w:r>
    </w:p>
    <w:p>
      <w:pPr>
        <w:pStyle w:val="Normal"/>
        <w:widowControl w:val="false"/>
        <w:snapToGrid w:val="false"/>
        <w:spacing w:lineRule="auto" w:line="240" w:before="0" w:after="0"/>
        <w:ind w:firstLine="540"/>
        <w:rPr>
          <w:rFonts w:ascii="Times New Roman" w:hAnsi="Times New Roman"/>
        </w:rPr>
      </w:pPr>
      <w:r>
        <w:rPr>
          <w:rFonts w:eastAsia="Arial Unicode MS" w:cs="Times New Roman" w:ascii="Times New Roman" w:hAnsi="Times New Roman"/>
          <w:bCs/>
          <w:iCs/>
          <w:sz w:val="18"/>
          <w:szCs w:val="18"/>
          <w:lang w:eastAsia="ar-SA"/>
        </w:rPr>
        <w:t>____________________ (далее – Заказчик),  в лице представителя:______________________(</w:t>
      </w:r>
      <w:r>
        <w:rPr>
          <w:rFonts w:eastAsia="Arial Unicode MS" w:cs="Times New Roman" w:ascii="Times New Roman" w:hAnsi="Times New Roman"/>
          <w:bCs/>
          <w:i/>
          <w:iCs/>
          <w:sz w:val="18"/>
          <w:szCs w:val="18"/>
          <w:lang w:eastAsia="ar-SA"/>
        </w:rPr>
        <w:t>Ф.И.О</w:t>
      </w:r>
      <w:r>
        <w:rPr>
          <w:rFonts w:eastAsia="Arial Unicode MS" w:cs="Times New Roman" w:ascii="Times New Roman" w:hAnsi="Times New Roman"/>
          <w:bCs/>
          <w:iCs/>
          <w:sz w:val="18"/>
          <w:szCs w:val="18"/>
          <w:lang w:eastAsia="ar-SA"/>
        </w:rPr>
        <w:t>), __________________________ (</w:t>
      </w:r>
      <w:r>
        <w:rPr>
          <w:rFonts w:eastAsia="Arial Unicode MS" w:cs="Times New Roman" w:ascii="Times New Roman" w:hAnsi="Times New Roman"/>
          <w:bCs/>
          <w:i/>
          <w:iCs/>
          <w:sz w:val="18"/>
          <w:szCs w:val="18"/>
          <w:lang w:eastAsia="ar-SA"/>
        </w:rPr>
        <w:t>должность</w:t>
      </w:r>
      <w:r>
        <w:rPr>
          <w:rFonts w:eastAsia="Arial Unicode MS" w:cs="Times New Roman" w:ascii="Times New Roman" w:hAnsi="Times New Roman"/>
          <w:bCs/>
          <w:iCs/>
          <w:sz w:val="18"/>
          <w:szCs w:val="18"/>
          <w:lang w:eastAsia="ar-SA"/>
        </w:rPr>
        <w:t xml:space="preserve">), в соответствии с частью 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при проверке результатов, </w:t>
      </w:r>
      <w:r>
        <w:rPr>
          <w:rFonts w:eastAsia="Arial Unicode MS" w:cs="Times New Roman" w:ascii="Times New Roman" w:hAnsi="Times New Roman"/>
          <w:sz w:val="18"/>
          <w:szCs w:val="18"/>
          <w:lang w:eastAsia="ar-SA"/>
        </w:rPr>
        <w:t xml:space="preserve">предусмотренных государственным контрактом от ____________________ №_______________, в части их соответствия условиям контракта , </w:t>
      </w:r>
      <w:r>
        <w:rPr>
          <w:rFonts w:eastAsia="Arial Unicode MS" w:cs="Times New Roman" w:ascii="Times New Roman" w:hAnsi="Times New Roman"/>
          <w:b/>
          <w:bCs/>
          <w:iCs/>
          <w:sz w:val="18"/>
          <w:szCs w:val="18"/>
          <w:lang w:eastAsia="ar-SA"/>
        </w:rPr>
        <w:t>УСТАНОВЛЕНО</w:t>
      </w:r>
      <w:r>
        <w:rPr>
          <w:rFonts w:eastAsia="Arial Unicode MS" w:cs="Times New Roman" w:ascii="Times New Roman" w:hAnsi="Times New Roman"/>
          <w:bCs/>
          <w:iCs/>
          <w:sz w:val="18"/>
          <w:szCs w:val="18"/>
          <w:lang w:eastAsia="ar-SA"/>
        </w:rPr>
        <w:t>:</w:t>
      </w:r>
    </w:p>
    <w:p>
      <w:pPr>
        <w:pStyle w:val="Normal"/>
        <w:widowControl w:val="false"/>
        <w:snapToGrid w:val="false"/>
        <w:spacing w:lineRule="auto" w:line="240" w:before="0" w:after="0"/>
        <w:ind w:firstLine="709"/>
        <w:rPr>
          <w:rFonts w:ascii="Times New Roman" w:hAnsi="Times New Roman"/>
        </w:rPr>
      </w:pPr>
      <w:r>
        <w:rPr>
          <w:rFonts w:eastAsia="Arial Unicode MS" w:cs="Times New Roman" w:ascii="Times New Roman" w:hAnsi="Times New Roman"/>
          <w:bCs/>
          <w:iCs/>
          <w:sz w:val="18"/>
          <w:szCs w:val="18"/>
          <w:lang w:eastAsia="ru-RU"/>
        </w:rPr>
        <w:t>согласно контракта, Заказчику, расположенному по адресу _____________________________________________________________,  _______________________(</w:t>
      </w:r>
      <w:r>
        <w:rPr>
          <w:rFonts w:eastAsia="Arial Unicode MS" w:cs="Times New Roman" w:ascii="Times New Roman" w:hAnsi="Times New Roman"/>
          <w:bCs/>
          <w:i/>
          <w:iCs/>
          <w:sz w:val="18"/>
          <w:szCs w:val="18"/>
          <w:lang w:eastAsia="ru-RU"/>
        </w:rPr>
        <w:t xml:space="preserve">описывается предмет контракта </w:t>
      </w:r>
      <w:r>
        <w:rPr>
          <w:rFonts w:eastAsia="Arial Unicode MS" w:cs="Times New Roman" w:ascii="Times New Roman" w:hAnsi="Times New Roman"/>
          <w:bCs/>
          <w:iCs/>
          <w:sz w:val="18"/>
          <w:szCs w:val="18"/>
          <w:lang w:eastAsia="ru-RU"/>
        </w:rPr>
        <w:t>)</w:t>
      </w:r>
    </w:p>
    <w:p>
      <w:pPr>
        <w:pStyle w:val="Normal"/>
        <w:widowControl w:val="false"/>
        <w:snapToGrid w:val="false"/>
        <w:spacing w:lineRule="auto" w:line="240" w:before="0" w:after="0"/>
        <w:ind w:firstLine="720"/>
        <w:rPr>
          <w:rFonts w:ascii="Times New Roman" w:hAnsi="Times New Roman"/>
        </w:rPr>
      </w:pPr>
      <w:r>
        <w:rPr>
          <w:rFonts w:eastAsia="Arial Unicode MS" w:cs="Times New Roman" w:ascii="Times New Roman" w:hAnsi="Times New Roman"/>
          <w:bCs/>
          <w:iCs/>
          <w:sz w:val="18"/>
          <w:szCs w:val="18"/>
          <w:lang w:eastAsia="ar-SA"/>
        </w:rPr>
        <w:t>______________________________________________________________</w:t>
      </w:r>
    </w:p>
    <w:p>
      <w:pPr>
        <w:pStyle w:val="Normal"/>
        <w:widowControl w:val="false"/>
        <w:snapToGrid w:val="false"/>
        <w:spacing w:lineRule="auto" w:line="240" w:before="0" w:after="0"/>
        <w:ind w:firstLine="720"/>
        <w:rPr>
          <w:rFonts w:ascii="Times New Roman" w:hAnsi="Times New Roman"/>
        </w:rPr>
      </w:pPr>
      <w:r>
        <w:rPr>
          <w:rFonts w:eastAsia="Arial Unicode MS" w:cs="Times New Roman" w:ascii="Times New Roman" w:hAnsi="Times New Roman"/>
          <w:bCs/>
          <w:iCs/>
          <w:sz w:val="18"/>
          <w:szCs w:val="18"/>
          <w:lang w:eastAsia="ar-SA"/>
        </w:rPr>
        <w:t>______________________________________________________________</w:t>
      </w:r>
    </w:p>
    <w:p>
      <w:pPr>
        <w:pStyle w:val="Normal"/>
        <w:widowControl w:val="false"/>
        <w:snapToGrid w:val="false"/>
        <w:spacing w:lineRule="auto" w:line="240" w:before="0" w:after="0"/>
        <w:ind w:firstLine="720"/>
        <w:rPr>
          <w:rFonts w:ascii="Times New Roman" w:hAnsi="Times New Roman"/>
        </w:rPr>
      </w:pPr>
      <w:r>
        <w:rPr>
          <w:rFonts w:eastAsia="Arial Unicode MS" w:cs="Times New Roman" w:ascii="Times New Roman" w:hAnsi="Times New Roman"/>
          <w:sz w:val="18"/>
          <w:szCs w:val="18"/>
          <w:lang w:eastAsia="ru-RU"/>
        </w:rPr>
        <w:t>______________________________________________________________</w:t>
      </w:r>
    </w:p>
    <w:p>
      <w:pPr>
        <w:pStyle w:val="Normal"/>
        <w:widowControl w:val="false"/>
        <w:snapToGrid w:val="false"/>
        <w:spacing w:lineRule="auto" w:line="240" w:before="0" w:after="0"/>
        <w:ind w:firstLine="720"/>
        <w:rPr>
          <w:rFonts w:ascii="Times New Roman" w:hAnsi="Times New Roman"/>
        </w:rPr>
      </w:pPr>
      <w:r>
        <w:rPr>
          <w:rFonts w:eastAsia="Arial Unicode MS" w:cs="Times New Roman" w:ascii="Times New Roman" w:hAnsi="Times New Roman"/>
          <w:sz w:val="18"/>
          <w:szCs w:val="18"/>
          <w:lang w:eastAsia="ru-RU"/>
        </w:rPr>
        <w:t>______________________________________________________________</w:t>
      </w:r>
    </w:p>
    <w:p>
      <w:pPr>
        <w:pStyle w:val="Normal"/>
        <w:widowControl w:val="false"/>
        <w:snapToGrid w:val="false"/>
        <w:spacing w:lineRule="auto" w:line="240" w:before="0" w:after="0"/>
        <w:ind w:firstLine="720"/>
        <w:rPr>
          <w:rFonts w:ascii="Times New Roman" w:hAnsi="Times New Roman"/>
        </w:rPr>
      </w:pPr>
      <w:r>
        <w:rPr>
          <w:rFonts w:eastAsia="Arial Unicode MS" w:cs="Times New Roman" w:ascii="Times New Roman" w:hAnsi="Times New Roman"/>
          <w:bCs/>
          <w:iCs/>
          <w:sz w:val="18"/>
          <w:szCs w:val="18"/>
          <w:lang w:eastAsia="ar-SA"/>
        </w:rPr>
        <w:tab/>
        <w:t>Существенные условия контракта ______________________________________исполнены/ не исполнены.</w:t>
      </w:r>
    </w:p>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napToGrid w:val="false"/>
        <w:spacing w:lineRule="auto" w:line="240" w:before="0" w:after="0"/>
        <w:ind w:firstLine="720"/>
        <w:rPr>
          <w:rFonts w:ascii="Times New Roman" w:hAnsi="Times New Roman"/>
        </w:rPr>
      </w:pPr>
      <w:r>
        <w:rPr>
          <w:rFonts w:eastAsia="Arial Unicode MS" w:cs="Times New Roman" w:ascii="Times New Roman" w:hAnsi="Times New Roman"/>
          <w:bCs/>
          <w:iCs/>
          <w:sz w:val="18"/>
          <w:szCs w:val="18"/>
          <w:lang w:eastAsia="ar-SA"/>
        </w:rPr>
        <w:t xml:space="preserve">         </w:t>
      </w:r>
      <w:r>
        <w:rPr>
          <w:rFonts w:eastAsia="Arial Unicode MS" w:cs="Times New Roman" w:ascii="Times New Roman" w:hAnsi="Times New Roman"/>
          <w:sz w:val="18"/>
          <w:szCs w:val="18"/>
          <w:lang w:eastAsia="ru-RU"/>
        </w:rPr>
        <w:t>Претензии по количеству и качеству _______________(</w:t>
      </w:r>
      <w:r>
        <w:rPr>
          <w:rFonts w:eastAsia="Arial Unicode MS" w:cs="Times New Roman" w:ascii="Times New Roman" w:hAnsi="Times New Roman"/>
          <w:i/>
          <w:sz w:val="18"/>
          <w:szCs w:val="18"/>
          <w:lang w:eastAsia="ru-RU"/>
        </w:rPr>
        <w:t>нет/есть (указать какие претензии))</w:t>
      </w:r>
      <w:r>
        <w:rPr>
          <w:rFonts w:eastAsia="Arial Unicode MS" w:cs="Times New Roman" w:ascii="Times New Roman" w:hAnsi="Times New Roman"/>
          <w:sz w:val="18"/>
          <w:szCs w:val="18"/>
          <w:lang w:eastAsia="ru-RU"/>
        </w:rPr>
        <w:t>.</w:t>
      </w:r>
    </w:p>
    <w:p>
      <w:pPr>
        <w:pStyle w:val="Normal"/>
        <w:widowControl w:val="false"/>
        <w:snapToGrid w:val="false"/>
        <w:spacing w:lineRule="auto" w:line="240" w:before="0" w:after="0"/>
        <w:ind w:firstLine="720"/>
        <w:rPr>
          <w:rFonts w:ascii="Times New Roman" w:hAnsi="Times New Roman"/>
        </w:rPr>
      </w:pPr>
      <w:r>
        <w:rPr>
          <w:rFonts w:eastAsia="Arial Unicode MS" w:cs="Times New Roman" w:ascii="Times New Roman" w:hAnsi="Times New Roman"/>
          <w:bCs/>
          <w:iCs/>
          <w:sz w:val="18"/>
          <w:szCs w:val="18"/>
          <w:lang w:eastAsia="ar-SA"/>
        </w:rPr>
        <w:t xml:space="preserve">         </w:t>
      </w:r>
      <w:r>
        <w:rPr>
          <w:rFonts w:eastAsia="Arial Unicode MS" w:cs="Times New Roman" w:ascii="Times New Roman" w:hAnsi="Times New Roman"/>
          <w:bCs/>
          <w:iCs/>
          <w:sz w:val="18"/>
          <w:szCs w:val="18"/>
          <w:lang w:eastAsia="ar-SA"/>
        </w:rPr>
        <w:t>Учитывая изложенное, экспертом сделаны следующие выводы: 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widowControl w:val="false"/>
        <w:snapToGrid w:val="false"/>
        <w:spacing w:lineRule="auto" w:line="240" w:before="0" w:after="0"/>
        <w:ind w:firstLine="720"/>
        <w:jc w:val="center"/>
        <w:rPr>
          <w:rFonts w:ascii="Times New Roman" w:hAnsi="Times New Roman" w:eastAsia="Arial Unicode MS" w:cs="Times New Roman"/>
          <w:b/>
          <w:bCs/>
          <w:iCs/>
          <w:sz w:val="18"/>
          <w:szCs w:val="18"/>
          <w:lang w:eastAsia="ar-SA"/>
        </w:rPr>
      </w:pPr>
      <w:r>
        <w:rPr>
          <w:rFonts w:eastAsia="Arial Unicode MS" w:cs="Times New Roman" w:ascii="Times New Roman" w:hAnsi="Times New Roman"/>
          <w:b/>
          <w:bCs/>
          <w:iCs/>
          <w:sz w:val="18"/>
          <w:szCs w:val="18"/>
          <w:lang w:eastAsia="ar-SA"/>
        </w:rPr>
      </w:r>
    </w:p>
    <w:p>
      <w:pPr>
        <w:pStyle w:val="Normal"/>
        <w:widowControl w:val="false"/>
        <w:snapToGrid w:val="false"/>
        <w:spacing w:lineRule="auto" w:line="240" w:before="0" w:after="0"/>
        <w:ind w:firstLine="720"/>
        <w:jc w:val="center"/>
        <w:rPr>
          <w:rFonts w:ascii="Times New Roman" w:hAnsi="Times New Roman"/>
        </w:rPr>
      </w:pPr>
      <w:r>
        <w:rPr>
          <w:rFonts w:eastAsia="Arial Unicode MS" w:cs="Times New Roman" w:ascii="Times New Roman" w:hAnsi="Times New Roman"/>
          <w:b/>
          <w:bCs/>
          <w:iCs/>
          <w:sz w:val="18"/>
          <w:szCs w:val="18"/>
          <w:lang w:eastAsia="ar-SA"/>
        </w:rPr>
        <w:t>ЗАКЛЮЧЕНИЕ:</w:t>
      </w:r>
    </w:p>
    <w:p>
      <w:pPr>
        <w:pStyle w:val="Normal"/>
        <w:widowControl w:val="false"/>
        <w:snapToGrid w:val="false"/>
        <w:spacing w:lineRule="auto" w:line="240" w:before="0" w:after="0"/>
        <w:ind w:firstLine="720"/>
        <w:rPr>
          <w:rFonts w:ascii="Times New Roman" w:hAnsi="Times New Roman"/>
        </w:rPr>
      </w:pPr>
      <w:r>
        <w:rPr>
          <w:rFonts w:eastAsia="Arial Unicode MS" w:cs="Times New Roman" w:ascii="Times New Roman" w:hAnsi="Times New Roman"/>
          <w:bCs/>
          <w:iCs/>
          <w:sz w:val="18"/>
          <w:szCs w:val="18"/>
          <w:lang w:eastAsia="ar-SA"/>
        </w:rPr>
        <w:t xml:space="preserve">1.__________________________________________________________________________________________________________________________________ </w:t>
      </w:r>
      <w:r>
        <w:rPr>
          <w:rFonts w:eastAsia="Arial Unicode MS" w:cs="Times New Roman" w:ascii="Times New Roman" w:hAnsi="Times New Roman"/>
          <w:bCs/>
          <w:i/>
          <w:iCs/>
          <w:sz w:val="18"/>
          <w:szCs w:val="18"/>
          <w:lang w:eastAsia="ar-SA"/>
        </w:rPr>
        <w:t>(описание качества услуги) соответствует условиям контракта / не соответствует условиям контракта.</w:t>
      </w:r>
    </w:p>
    <w:p>
      <w:pPr>
        <w:pStyle w:val="Normal"/>
        <w:widowControl w:val="false"/>
        <w:snapToGrid w:val="false"/>
        <w:spacing w:lineRule="auto" w:line="240" w:before="0" w:after="0"/>
        <w:ind w:firstLine="720"/>
        <w:rPr>
          <w:rFonts w:ascii="Times New Roman" w:hAnsi="Times New Roman" w:eastAsia="Arial Unicode MS" w:cs="Times New Roman"/>
          <w:bCs/>
          <w:iCs/>
          <w:sz w:val="18"/>
          <w:szCs w:val="18"/>
          <w:lang w:eastAsia="ar-SA"/>
        </w:rPr>
      </w:pPr>
      <w:r>
        <w:rPr>
          <w:rFonts w:eastAsia="Arial Unicode MS" w:cs="Times New Roman" w:ascii="Times New Roman" w:hAnsi="Times New Roman"/>
          <w:bCs/>
          <w:iCs/>
          <w:sz w:val="18"/>
          <w:szCs w:val="18"/>
          <w:lang w:eastAsia="ar-SA"/>
        </w:rPr>
      </w:r>
    </w:p>
    <w:p>
      <w:pPr>
        <w:pStyle w:val="Normal"/>
        <w:widowControl w:val="false"/>
        <w:snapToGrid w:val="false"/>
        <w:spacing w:lineRule="auto" w:line="240" w:before="0" w:after="0"/>
        <w:ind w:firstLine="720"/>
        <w:rPr>
          <w:rFonts w:ascii="Times New Roman" w:hAnsi="Times New Roman"/>
        </w:rPr>
      </w:pPr>
      <w:r>
        <w:rPr>
          <w:rFonts w:eastAsia="Arial Unicode MS" w:cs="Times New Roman" w:ascii="Times New Roman" w:hAnsi="Times New Roman"/>
          <w:bCs/>
          <w:iCs/>
          <w:sz w:val="18"/>
          <w:szCs w:val="18"/>
          <w:lang w:eastAsia="ar-SA"/>
        </w:rPr>
        <w:t>2. Оснований для отказа в приемке</w:t>
      </w:r>
      <w:r>
        <w:rPr>
          <w:rFonts w:eastAsia="Arial Unicode MS" w:cs="Times New Roman" w:ascii="Times New Roman" w:hAnsi="Times New Roman"/>
          <w:bCs/>
          <w:i/>
          <w:iCs/>
          <w:sz w:val="18"/>
          <w:szCs w:val="18"/>
          <w:lang w:eastAsia="ar-SA"/>
        </w:rPr>
        <w:t xml:space="preserve"> </w:t>
      </w:r>
      <w:r>
        <w:rPr>
          <w:rFonts w:eastAsia="Arial Unicode MS" w:cs="Times New Roman" w:ascii="Times New Roman" w:hAnsi="Times New Roman"/>
          <w:bCs/>
          <w:iCs/>
          <w:sz w:val="18"/>
          <w:szCs w:val="18"/>
          <w:lang w:eastAsia="ar-SA"/>
        </w:rPr>
        <w:t xml:space="preserve">услуги не имеется/имеется ______________________________________ </w:t>
      </w:r>
      <w:r>
        <w:rPr>
          <w:rFonts w:eastAsia="Arial Unicode MS" w:cs="Times New Roman" w:ascii="Times New Roman" w:hAnsi="Times New Roman"/>
          <w:bCs/>
          <w:i/>
          <w:iCs/>
          <w:sz w:val="18"/>
          <w:szCs w:val="18"/>
          <w:lang w:eastAsia="ar-SA"/>
        </w:rPr>
        <w:t>(указываются основания для отказа в приемке)</w:t>
      </w:r>
      <w:r>
        <w:rPr>
          <w:rFonts w:eastAsia="Arial Unicode MS" w:cs="Times New Roman" w:ascii="Times New Roman" w:hAnsi="Times New Roman"/>
          <w:bCs/>
          <w:iCs/>
          <w:sz w:val="18"/>
          <w:szCs w:val="18"/>
          <w:lang w:eastAsia="ar-SA"/>
        </w:rPr>
        <w:t xml:space="preserve"> .</w:t>
      </w:r>
    </w:p>
    <w:p>
      <w:pPr>
        <w:pStyle w:val="Normal"/>
        <w:widowControl w:val="false"/>
        <w:snapToGrid w:val="false"/>
        <w:spacing w:lineRule="auto" w:line="240" w:before="0" w:after="0"/>
        <w:ind w:firstLine="709"/>
        <w:rPr>
          <w:rFonts w:ascii="Times New Roman" w:hAnsi="Times New Roman" w:eastAsia="Arial Unicode MS" w:cs="Times New Roman"/>
          <w:bCs/>
          <w:iCs/>
          <w:sz w:val="18"/>
          <w:szCs w:val="18"/>
          <w:lang w:eastAsia="ar-SA"/>
        </w:rPr>
      </w:pPr>
      <w:r>
        <w:rPr>
          <w:rFonts w:eastAsia="Arial Unicode MS" w:cs="Times New Roman" w:ascii="Times New Roman" w:hAnsi="Times New Roman"/>
          <w:bCs/>
          <w:iCs/>
          <w:sz w:val="18"/>
          <w:szCs w:val="18"/>
          <w:lang w:eastAsia="ar-SA"/>
        </w:rPr>
      </w:r>
    </w:p>
    <w:p>
      <w:pPr>
        <w:pStyle w:val="Normal"/>
        <w:widowControl w:val="false"/>
        <w:snapToGrid w:val="false"/>
        <w:spacing w:lineRule="auto" w:line="240" w:before="0" w:after="0"/>
        <w:ind w:firstLine="709"/>
        <w:rPr>
          <w:rFonts w:ascii="Times New Roman" w:hAnsi="Times New Roman"/>
        </w:rPr>
      </w:pPr>
      <w:r>
        <w:rPr>
          <w:rFonts w:eastAsia="Arial Unicode MS" w:cs="Times New Roman" w:ascii="Times New Roman" w:hAnsi="Times New Roman"/>
          <w:bCs/>
          <w:iCs/>
          <w:sz w:val="18"/>
          <w:szCs w:val="18"/>
          <w:lang w:eastAsia="ar-SA"/>
        </w:rPr>
        <w:t>Представитель ________________________________/ Ф.И.О.</w:t>
      </w:r>
    </w:p>
    <w:p>
      <w:pPr>
        <w:pStyle w:val="Normal"/>
        <w:spacing w:lineRule="auto" w:line="276" w:before="0" w:after="200"/>
        <w:rPr>
          <w:rFonts w:ascii="Times New Roman" w:hAnsi="Times New Roman" w:eastAsia="Calibri" w:cs="Times New Roman"/>
          <w:sz w:val="18"/>
          <w:szCs w:val="18"/>
        </w:rPr>
      </w:pPr>
      <w:r>
        <w:rPr>
          <w:rFonts w:eastAsia="Calibri" w:cs="Times New Roman" w:ascii="Times New Roman" w:hAnsi="Times New Roman"/>
          <w:sz w:val="18"/>
          <w:szCs w:val="18"/>
        </w:rPr>
      </w:r>
    </w:p>
    <w:p>
      <w:pPr>
        <w:pStyle w:val="Normal"/>
        <w:widowControl w:val="false"/>
        <w:numPr>
          <w:ilvl w:val="0"/>
          <w:numId w:val="0"/>
        </w:numPr>
        <w:snapToGrid w:val="false"/>
        <w:spacing w:lineRule="auto" w:line="240" w:before="0" w:after="60"/>
        <w:ind w:hanging="0" w:left="0"/>
        <w:jc w:val="both"/>
        <w:outlineLvl w:val="0"/>
        <w:rPr>
          <w:rFonts w:ascii="Times New Roman" w:hAnsi="Times New Roman" w:eastAsia="Calibri" w:cs="Times New Roman"/>
          <w:sz w:val="18"/>
          <w:szCs w:val="18"/>
        </w:rPr>
      </w:pPr>
      <w:r>
        <w:rPr>
          <w:rFonts w:eastAsia="Calibri" w:cs="Times New Roman" w:ascii="Times New Roman" w:hAnsi="Times New Roman"/>
          <w:sz w:val="18"/>
          <w:szCs w:val="18"/>
        </w:rPr>
      </w:r>
    </w:p>
    <w:p>
      <w:pPr>
        <w:pStyle w:val="Normal"/>
        <w:spacing w:lineRule="auto" w:line="276" w:before="0" w:after="200"/>
        <w:jc w:val="right"/>
        <w:rPr>
          <w:rFonts w:ascii="Times New Roman" w:hAnsi="Times New Roman" w:eastAsia="Calibri" w:cs="Times New Roman"/>
          <w:b/>
          <w:sz w:val="18"/>
          <w:szCs w:val="18"/>
        </w:rPr>
      </w:pPr>
      <w:r>
        <w:rPr>
          <w:rFonts w:eastAsia="Calibri" w:cs="Times New Roman" w:ascii="Times New Roman" w:hAnsi="Times New Roman"/>
          <w:b/>
          <w:sz w:val="18"/>
          <w:szCs w:val="18"/>
        </w:rPr>
      </w:r>
    </w:p>
    <w:sectPr>
      <w:footnotePr>
        <w:numFmt w:val="decimal"/>
      </w:footnotePr>
      <w:type w:val="nextPage"/>
      <w:pgSz w:w="11906" w:h="16838"/>
      <w:pgMar w:left="851" w:right="851" w:gutter="0" w:header="0" w:top="567" w:footer="0" w:bottom="567"/>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Arial">
    <w:charset w:val="cc"/>
    <w:family w:val="roman"/>
    <w:pitch w:val="variable"/>
  </w:font>
  <w:font w:name="Tahoma">
    <w:charset w:val="cc"/>
    <w:family w:val="roman"/>
    <w:pitch w:val="variable"/>
  </w:font>
  <w:font w:name="Courier New">
    <w:charset w:val="cc"/>
    <w:family w:val="roman"/>
    <w:pitch w:val="variable"/>
  </w:font>
  <w:font w:name="Arial Unicode MS">
    <w:charset w:val="cc"/>
    <w:family w:val="roman"/>
    <w:pitch w:val="variable"/>
  </w:font>
  <w:font w:name="Consolas">
    <w:charset w:val="cc"/>
    <w:family w:val="roman"/>
    <w:pitch w:val="variable"/>
  </w:font>
  <w:font w:name="Segoe UI">
    <w:charset w:val="cc"/>
    <w:family w:val="roman"/>
    <w:pitch w:val="variable"/>
  </w:font>
  <w:font w:name="Calibri Light">
    <w:charset w:val="cc"/>
    <w:family w:val="roman"/>
    <w:pitch w:val="variable"/>
  </w:font>
  <w:font w:name="Liberation Sans">
    <w:altName w:val="Arial"/>
    <w:charset w:val="cc"/>
    <w:family w:val="roman"/>
    <w:pitch w:val="variable"/>
  </w:font>
  <w:font w:name="Roman PS">
    <w:charset w:val="cc"/>
    <w:family w:val="roman"/>
    <w:pitch w:val="variable"/>
  </w:font>
  <w:font w:name="Arial Narrow">
    <w:charset w:val="cc"/>
    <w:family w:val="roman"/>
    <w:pitch w:val="variable"/>
  </w:font>
  <w:font w:name="Courier">
    <w:altName w:val="Courier New"/>
    <w:charset w:val="cc"/>
    <w:family w:val="roman"/>
    <w:pitch w:val="variable"/>
  </w:font>
  <w:font w:name="TimesDL">
    <w:charset w:val="cc"/>
    <w:family w:val="roman"/>
    <w:pitch w:val="variable"/>
  </w:font>
  <w:font w:name="Verdana">
    <w:charset w:val="cc"/>
    <w:family w:val="roman"/>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Web"/>
        <w:spacing w:before="280" w:after="0"/>
        <w:rPr>
          <w:b/>
          <w:i/>
          <w:i/>
          <w:sz w:val="20"/>
          <w:szCs w:val="20"/>
        </w:rPr>
      </w:pPr>
      <w:r>
        <w:rPr>
          <w:rStyle w:val="Style9"/>
        </w:rPr>
        <w:footnoteRef/>
      </w:r>
      <w:r>
        <w:rPr>
          <w:b/>
          <w:i/>
          <w:sz w:val="20"/>
          <w:szCs w:val="20"/>
        </w:rPr>
        <w:t xml:space="preserve"> </w:t>
      </w:r>
      <w:r>
        <w:rPr>
          <w:rFonts w:ascii="Times New Roman" w:hAnsi="Times New Roman"/>
          <w:b/>
          <w:i/>
          <w:sz w:val="18"/>
          <w:szCs w:val="18"/>
        </w:rPr>
        <w:t>Указан примерный график выдачи блюд, который может быть изменен с учетом специфики каждого учреждения</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432"/>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
    <w:lvl w:ilvl="0">
      <w:start w:val="1"/>
      <w:numFmt w:val="decimal"/>
      <w:lvlText w:val="%1."/>
      <w:lvlJc w:val="left"/>
      <w:pPr>
        <w:tabs>
          <w:tab w:val="num" w:pos="432"/>
        </w:tabs>
        <w:ind w:left="432" w:hanging="432"/>
      </w:pPr>
      <w:rPr/>
    </w:lvl>
    <w:lvl w:ilvl="1">
      <w:start w:val="1"/>
      <w:numFmt w:val="decimal"/>
      <w:lvlText w:val="%1.%2"/>
      <w:lvlJc w:val="left"/>
      <w:pPr>
        <w:tabs>
          <w:tab w:val="num" w:pos="1836"/>
        </w:tabs>
        <w:ind w:left="1836" w:hanging="576"/>
      </w:pPr>
      <w:rPr/>
    </w:lvl>
    <w:lvl w:ilvl="2">
      <w:start w:val="1"/>
      <w:numFmt w:val="decimal"/>
      <w:lvlText w:val="%1.%2.%3"/>
      <w:lvlJc w:val="left"/>
      <w:pPr>
        <w:tabs>
          <w:tab w:val="num" w:pos="1135"/>
        </w:tabs>
        <w:ind w:left="283" w:firstLine="567"/>
      </w:pPr>
      <w:rPr>
        <w:i w:val="false"/>
        <w:b w:val="false"/>
        <w:iCs w:val="false"/>
        <w:bCs w:val="false"/>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578" w:hanging="360"/>
      </w:pPr>
      <w:rPr>
        <w:sz w:val="18"/>
        <w:b w:val="false"/>
        <w:szCs w:val="18"/>
        <w:rFonts w:ascii="Times New Roman" w:hAnsi="Times New Roman"/>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4"/>
    <w:lvlOverride w:ilvl="0">
      <w:startOverride w:val="1"/>
    </w:lvlOverride>
  </w:num>
</w:numbering>
</file>

<file path=word/settings.xml><?xml version="1.0" encoding="utf-8"?>
<w:settings xmlns:w="http://schemas.openxmlformats.org/wordprocessingml/2006/main">
  <w:zoom w:percent="19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qFormat="1"/>
    <w:lsdException w:name="heading 2" w:uiPriority="0" w:semiHidden="1" w:unhideWhenUsed="1" w:qFormat="1"/>
    <w:lsdException w:name="heading 3" w:uiPriority="9" w:semiHidden="1" w:unhideWhenUsed="1" w:qFormat="1"/>
    <w:lsdException w:name="heading 4" w:semiHidden="1" w:unhideWhenUsed="1" w:qFormat="1"/>
    <w:lsdException w:name="heading 5"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uiPriority="0"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uiPriority="0"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semiHidden="1" w:unhideWhenUsed="1"/>
    <w:lsdException w:name="Body Text First Indent" w:semiHidden="1" w:unhideWhenUsed="1"/>
    <w:lsdException w:name="Body Text First Indent 2" w:uiPriority="0"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BodyText1"/>
    <w:link w:val="13"/>
    <w:uiPriority w:val="99"/>
    <w:qFormat/>
    <w:rsid w:val="00f23988"/>
    <w:pPr>
      <w:keepNext w:val="true"/>
      <w:tabs>
        <w:tab w:val="clear" w:pos="708"/>
        <w:tab w:val="left" w:pos="432" w:leader="none"/>
      </w:tabs>
      <w:spacing w:lineRule="auto" w:line="240" w:before="240" w:after="60"/>
      <w:ind w:hanging="432" w:left="432"/>
      <w:jc w:val="center"/>
      <w:outlineLvl w:val="0"/>
    </w:pPr>
    <w:rPr>
      <w:rFonts w:ascii="Times New Roman" w:hAnsi="Times New Roman" w:eastAsia="Times New Roman" w:cs="Times New Roman"/>
      <w:b/>
      <w:bCs/>
      <w:kern w:val="2"/>
      <w:sz w:val="36"/>
      <w:szCs w:val="36"/>
      <w:lang w:eastAsia="ar-SA"/>
    </w:rPr>
  </w:style>
  <w:style w:type="paragraph" w:styleId="Heading2">
    <w:name w:val="Heading 2"/>
    <w:basedOn w:val="Normal"/>
    <w:next w:val="BodyText1"/>
    <w:link w:val="22"/>
    <w:qFormat/>
    <w:rsid w:val="00f23988"/>
    <w:pPr>
      <w:keepNext w:val="true"/>
      <w:numPr>
        <w:ilvl w:val="0"/>
        <w:numId w:val="1"/>
      </w:numPr>
      <w:tabs>
        <w:tab w:val="clear" w:pos="708"/>
        <w:tab w:val="left" w:pos="576" w:leader="none"/>
      </w:tabs>
      <w:spacing w:lineRule="auto" w:line="240" w:before="0" w:after="60"/>
      <w:jc w:val="center"/>
      <w:outlineLvl w:val="1"/>
    </w:pPr>
    <w:rPr>
      <w:rFonts w:ascii="Times New Roman" w:hAnsi="Times New Roman" w:eastAsia="Times New Roman" w:cs="Times New Roman"/>
      <w:b/>
      <w:bCs/>
      <w:kern w:val="2"/>
      <w:sz w:val="30"/>
      <w:szCs w:val="30"/>
      <w:lang w:eastAsia="ar-SA"/>
    </w:rPr>
  </w:style>
  <w:style w:type="paragraph" w:styleId="Heading3">
    <w:name w:val="Heading 3"/>
    <w:basedOn w:val="Normal"/>
    <w:next w:val="Normal"/>
    <w:link w:val="3"/>
    <w:uiPriority w:val="99"/>
    <w:semiHidden/>
    <w:unhideWhenUsed/>
    <w:qFormat/>
    <w:rsid w:val="00f23988"/>
    <w:pPr>
      <w:keepNext w:val="true"/>
      <w:keepLines/>
      <w:spacing w:before="40" w:after="0"/>
      <w:outlineLvl w:val="2"/>
    </w:pPr>
    <w:rPr>
      <w:rFonts w:ascii="Cambria" w:hAnsi="Cambria" w:eastAsia="SimSun" w:cs="Times New Roman"/>
      <w:b/>
      <w:bCs/>
      <w:color w:val="4F81BD"/>
    </w:rPr>
  </w:style>
  <w:style w:type="paragraph" w:styleId="Heading4">
    <w:name w:val="Heading 4"/>
    <w:basedOn w:val="Normal"/>
    <w:next w:val="BodyText1"/>
    <w:uiPriority w:val="99"/>
    <w:qFormat/>
    <w:rsid w:val="00f23988"/>
    <w:pPr>
      <w:keepNext w:val="true"/>
      <w:numPr>
        <w:ilvl w:val="3"/>
        <w:numId w:val="1"/>
      </w:numPr>
      <w:tabs>
        <w:tab w:val="clear" w:pos="708"/>
        <w:tab w:val="left" w:pos="1148" w:leader="none"/>
      </w:tabs>
      <w:spacing w:lineRule="auto" w:line="240" w:before="240" w:after="60"/>
      <w:jc w:val="both"/>
      <w:outlineLvl w:val="3"/>
    </w:pPr>
    <w:rPr>
      <w:rFonts w:ascii="Arial" w:hAnsi="Arial" w:eastAsia="Times New Roman" w:cs="Arial"/>
      <w:kern w:val="2"/>
      <w:sz w:val="24"/>
      <w:szCs w:val="24"/>
      <w:lang w:eastAsia="ar-SA"/>
    </w:rPr>
  </w:style>
  <w:style w:type="paragraph" w:styleId="Heading5">
    <w:name w:val="Heading 5"/>
    <w:basedOn w:val="Normal"/>
    <w:next w:val="BodyText1"/>
    <w:uiPriority w:val="99"/>
    <w:qFormat/>
    <w:rsid w:val="00f23988"/>
    <w:pPr>
      <w:numPr>
        <w:ilvl w:val="4"/>
        <w:numId w:val="1"/>
      </w:numPr>
      <w:spacing w:lineRule="auto" w:line="240" w:before="240" w:after="60"/>
      <w:jc w:val="both"/>
      <w:outlineLvl w:val="4"/>
    </w:pPr>
    <w:rPr>
      <w:rFonts w:ascii="Calibri" w:hAnsi="Calibri" w:eastAsia="Times New Roman" w:cs="Calibri"/>
      <w:b/>
      <w:bCs/>
      <w:i/>
      <w:iCs/>
      <w:kern w:val="2"/>
      <w:sz w:val="26"/>
      <w:szCs w:val="26"/>
      <w:lang w:eastAsia="ar-SA"/>
    </w:rPr>
  </w:style>
  <w:style w:type="paragraph" w:styleId="Heading6">
    <w:name w:val="Heading 6"/>
    <w:basedOn w:val="Normal"/>
    <w:next w:val="BodyText1"/>
    <w:qFormat/>
    <w:rsid w:val="00f23988"/>
    <w:pPr>
      <w:numPr>
        <w:ilvl w:val="5"/>
        <w:numId w:val="1"/>
      </w:numPr>
      <w:tabs>
        <w:tab w:val="clear" w:pos="708"/>
        <w:tab w:val="left" w:pos="1152" w:leader="none"/>
      </w:tabs>
      <w:spacing w:lineRule="auto" w:line="240" w:before="240" w:after="60"/>
      <w:jc w:val="both"/>
      <w:outlineLvl w:val="5"/>
    </w:pPr>
    <w:rPr>
      <w:rFonts w:ascii="Times New Roman" w:hAnsi="Times New Roman" w:eastAsia="Times New Roman" w:cs="Times New Roman"/>
      <w:i/>
      <w:iCs/>
      <w:kern w:val="2"/>
      <w:sz w:val="20"/>
      <w:szCs w:val="20"/>
      <w:lang w:eastAsia="ar-SA"/>
    </w:rPr>
  </w:style>
  <w:style w:type="paragraph" w:styleId="Heading7">
    <w:name w:val="Heading 7"/>
    <w:basedOn w:val="Normal"/>
    <w:next w:val="BodyText1"/>
    <w:qFormat/>
    <w:rsid w:val="00f23988"/>
    <w:pPr>
      <w:numPr>
        <w:ilvl w:val="6"/>
        <w:numId w:val="1"/>
      </w:numPr>
      <w:tabs>
        <w:tab w:val="clear" w:pos="708"/>
        <w:tab w:val="left" w:pos="1296" w:leader="none"/>
      </w:tabs>
      <w:spacing w:lineRule="auto" w:line="240" w:before="240" w:after="60"/>
      <w:jc w:val="both"/>
      <w:outlineLvl w:val="6"/>
    </w:pPr>
    <w:rPr>
      <w:rFonts w:ascii="Arial" w:hAnsi="Arial" w:eastAsia="Times New Roman" w:cs="Arial"/>
      <w:kern w:val="2"/>
      <w:sz w:val="20"/>
      <w:szCs w:val="20"/>
      <w:lang w:eastAsia="ar-SA"/>
    </w:rPr>
  </w:style>
  <w:style w:type="paragraph" w:styleId="Heading8">
    <w:name w:val="Heading 8"/>
    <w:basedOn w:val="Normal"/>
    <w:next w:val="BodyText1"/>
    <w:uiPriority w:val="9"/>
    <w:qFormat/>
    <w:rsid w:val="00f23988"/>
    <w:pPr>
      <w:numPr>
        <w:ilvl w:val="7"/>
        <w:numId w:val="1"/>
      </w:numPr>
      <w:tabs>
        <w:tab w:val="clear" w:pos="708"/>
        <w:tab w:val="left" w:pos="1440" w:leader="none"/>
      </w:tabs>
      <w:spacing w:lineRule="auto" w:line="240" w:before="240" w:after="60"/>
      <w:jc w:val="both"/>
      <w:outlineLvl w:val="7"/>
    </w:pPr>
    <w:rPr>
      <w:rFonts w:ascii="Arial" w:hAnsi="Arial" w:eastAsia="Times New Roman" w:cs="Arial"/>
      <w:i/>
      <w:iCs/>
      <w:kern w:val="2"/>
      <w:sz w:val="20"/>
      <w:szCs w:val="20"/>
      <w:lang w:eastAsia="ar-SA"/>
    </w:rPr>
  </w:style>
  <w:style w:type="paragraph" w:styleId="Heading9">
    <w:name w:val="Heading 9"/>
    <w:basedOn w:val="Normal"/>
    <w:next w:val="BodyText1"/>
    <w:qFormat/>
    <w:rsid w:val="00f23988"/>
    <w:pPr>
      <w:numPr>
        <w:ilvl w:val="8"/>
        <w:numId w:val="1"/>
      </w:numPr>
      <w:tabs>
        <w:tab w:val="clear" w:pos="708"/>
        <w:tab w:val="left" w:pos="1584" w:leader="none"/>
      </w:tabs>
      <w:spacing w:lineRule="auto" w:line="240" w:before="240" w:after="60"/>
      <w:jc w:val="both"/>
      <w:outlineLvl w:val="8"/>
    </w:pPr>
    <w:rPr>
      <w:rFonts w:ascii="Arial" w:hAnsi="Arial" w:eastAsia="Times New Roman" w:cs="Arial"/>
      <w:b/>
      <w:bCs/>
      <w:i/>
      <w:iCs/>
      <w:kern w:val="2"/>
      <w:sz w:val="18"/>
      <w:szCs w:val="18"/>
      <w:lang w:eastAsia="ar-SA"/>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9"/>
    <w:qFormat/>
    <w:rsid w:val="00f23988"/>
    <w:rPr>
      <w:rFonts w:ascii="Times New Roman" w:hAnsi="Times New Roman" w:eastAsia="Times New Roman" w:cs="Times New Roman"/>
      <w:b/>
      <w:bCs/>
      <w:kern w:val="2"/>
      <w:sz w:val="36"/>
      <w:szCs w:val="36"/>
      <w:lang w:eastAsia="ar-SA"/>
    </w:rPr>
  </w:style>
  <w:style w:type="character" w:styleId="2" w:customStyle="1">
    <w:name w:val="Заголовок 2 Знак"/>
    <w:basedOn w:val="DefaultParagraphFont"/>
    <w:qFormat/>
    <w:rsid w:val="00f23988"/>
    <w:rPr>
      <w:rFonts w:ascii="Times New Roman" w:hAnsi="Times New Roman" w:eastAsia="Times New Roman" w:cs="Times New Roman"/>
      <w:b/>
      <w:bCs/>
      <w:kern w:val="2"/>
      <w:sz w:val="30"/>
      <w:szCs w:val="30"/>
      <w:lang w:eastAsia="ar-SA"/>
    </w:rPr>
  </w:style>
  <w:style w:type="character" w:styleId="4" w:customStyle="1">
    <w:name w:val="Заголовок 4 Знак"/>
    <w:basedOn w:val="DefaultParagraphFont"/>
    <w:uiPriority w:val="99"/>
    <w:qFormat/>
    <w:rsid w:val="00f23988"/>
    <w:rPr>
      <w:rFonts w:ascii="Arial" w:hAnsi="Arial" w:eastAsia="Times New Roman" w:cs="Arial"/>
      <w:kern w:val="2"/>
      <w:sz w:val="24"/>
      <w:szCs w:val="24"/>
      <w:lang w:eastAsia="ar-SA"/>
    </w:rPr>
  </w:style>
  <w:style w:type="character" w:styleId="5" w:customStyle="1">
    <w:name w:val="Заголовок 5 Знак"/>
    <w:basedOn w:val="DefaultParagraphFont"/>
    <w:uiPriority w:val="99"/>
    <w:qFormat/>
    <w:rsid w:val="00f23988"/>
    <w:rPr>
      <w:rFonts w:ascii="Calibri" w:hAnsi="Calibri" w:eastAsia="Times New Roman" w:cs="Calibri"/>
      <w:b/>
      <w:bCs/>
      <w:i/>
      <w:iCs/>
      <w:kern w:val="2"/>
      <w:sz w:val="26"/>
      <w:szCs w:val="26"/>
      <w:lang w:eastAsia="ar-SA"/>
    </w:rPr>
  </w:style>
  <w:style w:type="character" w:styleId="6" w:customStyle="1">
    <w:name w:val="Заголовок 6 Знак"/>
    <w:basedOn w:val="DefaultParagraphFont"/>
    <w:qFormat/>
    <w:rsid w:val="00f23988"/>
    <w:rPr>
      <w:rFonts w:ascii="Times New Roman" w:hAnsi="Times New Roman" w:eastAsia="Times New Roman" w:cs="Times New Roman"/>
      <w:i/>
      <w:iCs/>
      <w:kern w:val="2"/>
      <w:sz w:val="20"/>
      <w:szCs w:val="20"/>
      <w:lang w:eastAsia="ar-SA"/>
    </w:rPr>
  </w:style>
  <w:style w:type="character" w:styleId="7" w:customStyle="1">
    <w:name w:val="Заголовок 7 Знак"/>
    <w:basedOn w:val="DefaultParagraphFont"/>
    <w:qFormat/>
    <w:rsid w:val="00f23988"/>
    <w:rPr>
      <w:rFonts w:ascii="Arial" w:hAnsi="Arial" w:eastAsia="Times New Roman" w:cs="Arial"/>
      <w:kern w:val="2"/>
      <w:sz w:val="20"/>
      <w:szCs w:val="20"/>
      <w:lang w:eastAsia="ar-SA"/>
    </w:rPr>
  </w:style>
  <w:style w:type="character" w:styleId="8" w:customStyle="1">
    <w:name w:val="Заголовок 8 Знак"/>
    <w:basedOn w:val="DefaultParagraphFont"/>
    <w:uiPriority w:val="9"/>
    <w:qFormat/>
    <w:rsid w:val="00f23988"/>
    <w:rPr>
      <w:rFonts w:ascii="Arial" w:hAnsi="Arial" w:eastAsia="Times New Roman" w:cs="Arial"/>
      <w:i/>
      <w:iCs/>
      <w:kern w:val="2"/>
      <w:sz w:val="20"/>
      <w:szCs w:val="20"/>
      <w:lang w:eastAsia="ar-SA"/>
    </w:rPr>
  </w:style>
  <w:style w:type="character" w:styleId="9" w:customStyle="1">
    <w:name w:val="Заголовок 9 Знак"/>
    <w:basedOn w:val="DefaultParagraphFont"/>
    <w:qFormat/>
    <w:rsid w:val="00f23988"/>
    <w:rPr>
      <w:rFonts w:ascii="Arial" w:hAnsi="Arial" w:eastAsia="Times New Roman" w:cs="Arial"/>
      <w:b/>
      <w:bCs/>
      <w:i/>
      <w:iCs/>
      <w:kern w:val="2"/>
      <w:sz w:val="18"/>
      <w:szCs w:val="18"/>
      <w:lang w:eastAsia="ar-SA"/>
    </w:rPr>
  </w:style>
  <w:style w:type="character" w:styleId="Style5" w:customStyle="1">
    <w:name w:val="Текст выноски Знак"/>
    <w:basedOn w:val="DefaultParagraphFont"/>
    <w:uiPriority w:val="99"/>
    <w:qFormat/>
    <w:rsid w:val="00f23988"/>
    <w:rPr>
      <w:rFonts w:ascii="Tahoma" w:hAnsi="Tahoma" w:cs="Tahoma"/>
      <w:sz w:val="16"/>
      <w:szCs w:val="16"/>
    </w:rPr>
  </w:style>
  <w:style w:type="character" w:styleId="Style6" w:customStyle="1">
    <w:name w:val="Текст примечания Знак"/>
    <w:basedOn w:val="DefaultParagraphFont"/>
    <w:qFormat/>
    <w:rsid w:val="00f23988"/>
    <w:rPr>
      <w:rFonts w:ascii="Times New Roman" w:hAnsi="Times New Roman"/>
      <w:sz w:val="20"/>
      <w:szCs w:val="20"/>
    </w:rPr>
  </w:style>
  <w:style w:type="character" w:styleId="Style7" w:customStyle="1">
    <w:name w:val="Тема примечания Знак"/>
    <w:basedOn w:val="Style6"/>
    <w:qFormat/>
    <w:rsid w:val="00f23988"/>
    <w:rPr>
      <w:rFonts w:ascii="Times New Roman" w:hAnsi="Times New Roman"/>
      <w:b/>
      <w:bCs/>
      <w:sz w:val="20"/>
      <w:szCs w:val="20"/>
    </w:rPr>
  </w:style>
  <w:style w:type="character" w:styleId="Style8" w:customStyle="1">
    <w:name w:val="Текст сноски Знак"/>
    <w:basedOn w:val="DefaultParagraphFont"/>
    <w:uiPriority w:val="99"/>
    <w:qFormat/>
    <w:rsid w:val="00f23988"/>
    <w:rPr>
      <w:rFonts w:ascii="Times New Roman" w:hAnsi="Times New Roman" w:eastAsia="Times New Roman" w:cs="Times New Roman"/>
      <w:sz w:val="20"/>
      <w:szCs w:val="20"/>
      <w:lang w:eastAsia="ru-RU"/>
    </w:rPr>
  </w:style>
  <w:style w:type="character" w:styleId="HTML" w:customStyle="1">
    <w:name w:val="Стандартный HTML Знак"/>
    <w:basedOn w:val="DefaultParagraphFont"/>
    <w:qFormat/>
    <w:rsid w:val="00f23988"/>
    <w:rPr>
      <w:rFonts w:ascii="Courier New" w:hAnsi="Courier New" w:eastAsia="Times New Roman" w:cs="Courier New"/>
      <w:sz w:val="20"/>
      <w:szCs w:val="20"/>
      <w:lang w:eastAsia="ru-RU"/>
    </w:rPr>
  </w:style>
  <w:style w:type="character" w:styleId="Style9" w:customStyle="1">
    <w:name w:val="Символ сноски"/>
    <w:qFormat/>
    <w:rsid w:val="00f23988"/>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f23988"/>
    <w:rPr>
      <w:vertAlign w:val="superscript"/>
    </w:rPr>
  </w:style>
  <w:style w:type="character" w:styleId="Annotationreference">
    <w:name w:val="annotation reference"/>
    <w:qFormat/>
    <w:rPr>
      <w:rFonts w:cs="Times New Roman"/>
      <w:sz w:val="16"/>
      <w:szCs w:val="16"/>
    </w:rPr>
  </w:style>
  <w:style w:type="character" w:styleId="13" w:customStyle="1">
    <w:name w:val="Заголовок 1 Знак3"/>
    <w:basedOn w:val="DefaultParagraphFont"/>
    <w:uiPriority w:val="99"/>
    <w:unhideWhenUsed/>
    <w:qFormat/>
    <w:rsid w:val="00f23988"/>
    <w:rPr>
      <w:color w:val="0000FF"/>
      <w:u w:val="single"/>
    </w:rPr>
  </w:style>
  <w:style w:type="character" w:styleId="Strong">
    <w:name w:val="Strong"/>
    <w:qFormat/>
    <w:rsid w:val="00f23988"/>
    <w:rPr>
      <w:b/>
      <w:bCs/>
    </w:rPr>
  </w:style>
  <w:style w:type="character" w:styleId="Style10" w:customStyle="1">
    <w:name w:val="Обычный (веб) Знак"/>
    <w:qFormat/>
    <w:locked/>
    <w:rsid w:val="00f23988"/>
    <w:rPr>
      <w:rFonts w:ascii="Times New Roman" w:hAnsi="Times New Roman" w:eastAsia="Times New Roman" w:cs="Times New Roman"/>
      <w:sz w:val="24"/>
      <w:szCs w:val="24"/>
      <w:lang w:eastAsia="ru-RU"/>
    </w:rPr>
  </w:style>
  <w:style w:type="character" w:styleId="11" w:customStyle="1">
    <w:name w:val="Знак сноски1"/>
    <w:qFormat/>
    <w:rsid w:val="00f23988"/>
    <w:rPr>
      <w:vertAlign w:val="superscript"/>
    </w:rPr>
  </w:style>
  <w:style w:type="character" w:styleId="3" w:customStyle="1">
    <w:name w:val="Заголовок 3 Знак"/>
    <w:basedOn w:val="DefaultParagraphFont"/>
    <w:uiPriority w:val="99"/>
    <w:qFormat/>
    <w:rsid w:val="00f23988"/>
    <w:rPr>
      <w:rFonts w:ascii="Cambria" w:hAnsi="Cambria" w:eastAsia="SimSun" w:cs="Times New Roman"/>
      <w:b/>
      <w:bCs/>
      <w:color w:val="4F81BD"/>
      <w:sz w:val="22"/>
      <w:szCs w:val="22"/>
      <w:lang w:eastAsia="en-US"/>
    </w:rPr>
  </w:style>
  <w:style w:type="character" w:styleId="12" w:customStyle="1">
    <w:name w:val="Обычный (веб) Знак1"/>
    <w:qFormat/>
    <w:locked/>
    <w:rsid w:val="00f23988"/>
    <w:rPr>
      <w:rFonts w:ascii="Times New Roman" w:hAnsi="Times New Roman" w:eastAsia="Times New Roman" w:cs="Times New Roman"/>
      <w:sz w:val="24"/>
      <w:szCs w:val="24"/>
      <w:lang w:eastAsia="ru-RU"/>
    </w:rPr>
  </w:style>
  <w:style w:type="character" w:styleId="Bodytext2" w:customStyle="1">
    <w:name w:val="Body text (2)_"/>
    <w:link w:val="Bodytext21"/>
    <w:uiPriority w:val="99"/>
    <w:qFormat/>
    <w:locked/>
    <w:rsid w:val="00f23988"/>
    <w:rPr>
      <w:sz w:val="23"/>
      <w:shd w:fill="FFFFFF" w:val="clear"/>
    </w:rPr>
  </w:style>
  <w:style w:type="character" w:styleId="Heading11" w:customStyle="1">
    <w:name w:val="Heading #1_"/>
    <w:link w:val="Heading12"/>
    <w:uiPriority w:val="99"/>
    <w:qFormat/>
    <w:locked/>
    <w:rsid w:val="00f23988"/>
    <w:rPr>
      <w:b/>
      <w:sz w:val="51"/>
      <w:shd w:fill="FFFFFF" w:val="clear"/>
    </w:rPr>
  </w:style>
  <w:style w:type="character" w:styleId="Style11" w:customStyle="1">
    <w:name w:val="Основной текст Знак"/>
    <w:basedOn w:val="DefaultParagraphFont"/>
    <w:uiPriority w:val="99"/>
    <w:qFormat/>
    <w:rsid w:val="00f23988"/>
    <w:rPr>
      <w:rFonts w:ascii="Arial Unicode MS" w:hAnsi="Arial Unicode MS" w:eastAsia="Arial Unicode MS" w:cs="Times New Roman"/>
      <w:color w:val="000000"/>
      <w:sz w:val="20"/>
      <w:szCs w:val="20"/>
      <w:shd w:fill="FFFFFF" w:val="clear"/>
      <w:lang w:eastAsia="ru-RU"/>
    </w:rPr>
  </w:style>
  <w:style w:type="character" w:styleId="Consplusnormalchar" w:customStyle="1">
    <w:name w:val="consplusnormal__char"/>
    <w:basedOn w:val="DefaultParagraphFont"/>
    <w:qFormat/>
    <w:rsid w:val="00f23988"/>
    <w:rPr/>
  </w:style>
  <w:style w:type="character" w:styleId="Normal0020tablechar" w:customStyle="1">
    <w:name w:val="normal_0020table__char"/>
    <w:basedOn w:val="DefaultParagraphFont"/>
    <w:qFormat/>
    <w:rsid w:val="00f23988"/>
    <w:rPr/>
  </w:style>
  <w:style w:type="character" w:styleId="Apple-converted-space" w:customStyle="1">
    <w:name w:val="apple-converted-space"/>
    <w:basedOn w:val="DefaultParagraphFont"/>
    <w:qFormat/>
    <w:rsid w:val="00f23988"/>
    <w:rPr/>
  </w:style>
  <w:style w:type="character" w:styleId="WW8Num1z0" w:customStyle="1">
    <w:name w:val="WW8Num1z0"/>
    <w:qFormat/>
    <w:rsid w:val="00f23988"/>
    <w:rPr/>
  </w:style>
  <w:style w:type="character" w:styleId="WW8Num1z1" w:customStyle="1">
    <w:name w:val="WW8Num1z1"/>
    <w:qFormat/>
    <w:rsid w:val="00f23988"/>
    <w:rPr/>
  </w:style>
  <w:style w:type="character" w:styleId="WW8Num1z2" w:customStyle="1">
    <w:name w:val="WW8Num1z2"/>
    <w:qFormat/>
    <w:rsid w:val="00f23988"/>
    <w:rPr>
      <w:b w:val="false"/>
      <w:bCs w:val="false"/>
      <w:i w:val="false"/>
      <w:iCs w:val="false"/>
    </w:rPr>
  </w:style>
  <w:style w:type="character" w:styleId="WW8Num1z3" w:customStyle="1">
    <w:name w:val="WW8Num1z3"/>
    <w:qFormat/>
    <w:rsid w:val="00f23988"/>
    <w:rPr/>
  </w:style>
  <w:style w:type="character" w:styleId="WW8Num1z4" w:customStyle="1">
    <w:name w:val="WW8Num1z4"/>
    <w:qFormat/>
    <w:rsid w:val="00f23988"/>
    <w:rPr/>
  </w:style>
  <w:style w:type="character" w:styleId="WW8Num1z5" w:customStyle="1">
    <w:name w:val="WW8Num1z5"/>
    <w:qFormat/>
    <w:rsid w:val="00f23988"/>
    <w:rPr/>
  </w:style>
  <w:style w:type="character" w:styleId="WW8Num1z6" w:customStyle="1">
    <w:name w:val="WW8Num1z6"/>
    <w:qFormat/>
    <w:rsid w:val="00f23988"/>
    <w:rPr/>
  </w:style>
  <w:style w:type="character" w:styleId="WW8Num1z7" w:customStyle="1">
    <w:name w:val="WW8Num1z7"/>
    <w:qFormat/>
    <w:rsid w:val="00f23988"/>
    <w:rPr/>
  </w:style>
  <w:style w:type="character" w:styleId="WW8Num1z8" w:customStyle="1">
    <w:name w:val="WW8Num1z8"/>
    <w:qFormat/>
    <w:rsid w:val="00f23988"/>
    <w:rPr/>
  </w:style>
  <w:style w:type="character" w:styleId="WW8Num2z0" w:customStyle="1">
    <w:name w:val="WW8Num2z0"/>
    <w:qFormat/>
    <w:rsid w:val="00f23988"/>
    <w:rPr>
      <w:rFonts w:cs="Times New Roman"/>
      <w:sz w:val="24"/>
      <w:szCs w:val="24"/>
    </w:rPr>
  </w:style>
  <w:style w:type="character" w:styleId="WW8Num2z1" w:customStyle="1">
    <w:name w:val="WW8Num2z1"/>
    <w:qFormat/>
    <w:rsid w:val="00f23988"/>
    <w:rPr>
      <w:rFonts w:ascii="Times New Roman" w:hAnsi="Times New Roman" w:cs="Times New Roman"/>
      <w:b w:val="false"/>
      <w:bCs w:val="false"/>
      <w:sz w:val="24"/>
      <w:szCs w:val="24"/>
    </w:rPr>
  </w:style>
  <w:style w:type="character" w:styleId="WW8Num2z2" w:customStyle="1">
    <w:name w:val="WW8Num2z2"/>
    <w:qFormat/>
    <w:rsid w:val="00f23988"/>
    <w:rPr>
      <w:rFonts w:ascii="Times New Roman" w:hAnsi="Times New Roman" w:cs="Times New Roman"/>
      <w:b w:val="false"/>
      <w:bCs w:val="false"/>
      <w:i w:val="false"/>
      <w:iCs w:val="false"/>
      <w:sz w:val="24"/>
      <w:szCs w:val="24"/>
    </w:rPr>
  </w:style>
  <w:style w:type="character" w:styleId="WW8Num2z4" w:customStyle="1">
    <w:name w:val="WW8Num2z4"/>
    <w:qFormat/>
    <w:rsid w:val="00f23988"/>
    <w:rPr>
      <w:rFonts w:cs="Times New Roman"/>
      <w:sz w:val="26"/>
      <w:szCs w:val="26"/>
    </w:rPr>
  </w:style>
  <w:style w:type="character" w:styleId="WW8Num2z5" w:customStyle="1">
    <w:name w:val="WW8Num2z5"/>
    <w:qFormat/>
    <w:rsid w:val="00f23988"/>
    <w:rPr/>
  </w:style>
  <w:style w:type="character" w:styleId="WW8Num2z6" w:customStyle="1">
    <w:name w:val="WW8Num2z6"/>
    <w:qFormat/>
    <w:rsid w:val="00f23988"/>
    <w:rPr/>
  </w:style>
  <w:style w:type="character" w:styleId="WW8Num2z7" w:customStyle="1">
    <w:name w:val="WW8Num2z7"/>
    <w:qFormat/>
    <w:rsid w:val="00f23988"/>
    <w:rPr/>
  </w:style>
  <w:style w:type="character" w:styleId="WW8Num2z8" w:customStyle="1">
    <w:name w:val="WW8Num2z8"/>
    <w:qFormat/>
    <w:rsid w:val="00f23988"/>
    <w:rPr/>
  </w:style>
  <w:style w:type="character" w:styleId="WW8Num3z0" w:customStyle="1">
    <w:name w:val="WW8Num3z0"/>
    <w:qFormat/>
    <w:rsid w:val="00f23988"/>
    <w:rPr>
      <w:rFonts w:cs="Times New Roman"/>
      <w:b/>
      <w:bCs/>
      <w:caps/>
      <w:vanish/>
      <w:sz w:val="24"/>
      <w:szCs w:val="24"/>
    </w:rPr>
  </w:style>
  <w:style w:type="character" w:styleId="WW8Num3z1" w:customStyle="1">
    <w:name w:val="WW8Num3z1"/>
    <w:qFormat/>
    <w:rsid w:val="00f23988"/>
    <w:rPr>
      <w:rFonts w:cs="Times New Roman"/>
      <w:b/>
      <w:bCs/>
      <w:i w:val="false"/>
      <w:iCs w:val="false"/>
      <w:sz w:val="26"/>
      <w:szCs w:val="26"/>
    </w:rPr>
  </w:style>
  <w:style w:type="character" w:styleId="WW8Num3z2" w:customStyle="1">
    <w:name w:val="WW8Num3z2"/>
    <w:qFormat/>
    <w:rsid w:val="00f23988"/>
    <w:rPr/>
  </w:style>
  <w:style w:type="character" w:styleId="WW8Num3z3" w:customStyle="1">
    <w:name w:val="WW8Num3z3"/>
    <w:qFormat/>
    <w:rsid w:val="00f23988"/>
    <w:rPr/>
  </w:style>
  <w:style w:type="character" w:styleId="WW8Num3z4" w:customStyle="1">
    <w:name w:val="WW8Num3z4"/>
    <w:qFormat/>
    <w:rsid w:val="00f23988"/>
    <w:rPr/>
  </w:style>
  <w:style w:type="character" w:styleId="WW8Num3z5" w:customStyle="1">
    <w:name w:val="WW8Num3z5"/>
    <w:qFormat/>
    <w:rsid w:val="00f23988"/>
    <w:rPr/>
  </w:style>
  <w:style w:type="character" w:styleId="WW8Num3z6" w:customStyle="1">
    <w:name w:val="WW8Num3z6"/>
    <w:qFormat/>
    <w:rsid w:val="00f23988"/>
    <w:rPr/>
  </w:style>
  <w:style w:type="character" w:styleId="WW8Num3z7" w:customStyle="1">
    <w:name w:val="WW8Num3z7"/>
    <w:qFormat/>
    <w:rsid w:val="00f23988"/>
    <w:rPr/>
  </w:style>
  <w:style w:type="character" w:styleId="WW8Num3z8" w:customStyle="1">
    <w:name w:val="WW8Num3z8"/>
    <w:qFormat/>
    <w:rsid w:val="00f23988"/>
    <w:rPr/>
  </w:style>
  <w:style w:type="character" w:styleId="WW8Num4z0" w:customStyle="1">
    <w:name w:val="WW8Num4z0"/>
    <w:qFormat/>
    <w:rsid w:val="00f23988"/>
    <w:rPr/>
  </w:style>
  <w:style w:type="character" w:styleId="WW8Num4z1" w:customStyle="1">
    <w:name w:val="WW8Num4z1"/>
    <w:qFormat/>
    <w:rsid w:val="00f23988"/>
    <w:rPr/>
  </w:style>
  <w:style w:type="character" w:styleId="WW8Num4z2" w:customStyle="1">
    <w:name w:val="WW8Num4z2"/>
    <w:qFormat/>
    <w:rsid w:val="00f23988"/>
    <w:rPr/>
  </w:style>
  <w:style w:type="character" w:styleId="WW8Num4z3" w:customStyle="1">
    <w:name w:val="WW8Num4z3"/>
    <w:qFormat/>
    <w:rsid w:val="00f23988"/>
    <w:rPr/>
  </w:style>
  <w:style w:type="character" w:styleId="WW8Num4z4" w:customStyle="1">
    <w:name w:val="WW8Num4z4"/>
    <w:qFormat/>
    <w:rsid w:val="00f23988"/>
    <w:rPr/>
  </w:style>
  <w:style w:type="character" w:styleId="WW8Num4z5" w:customStyle="1">
    <w:name w:val="WW8Num4z5"/>
    <w:qFormat/>
    <w:rsid w:val="00f23988"/>
    <w:rPr/>
  </w:style>
  <w:style w:type="character" w:styleId="WW8Num4z6" w:customStyle="1">
    <w:name w:val="WW8Num4z6"/>
    <w:qFormat/>
    <w:rsid w:val="00f23988"/>
    <w:rPr/>
  </w:style>
  <w:style w:type="character" w:styleId="WW8Num4z7" w:customStyle="1">
    <w:name w:val="WW8Num4z7"/>
    <w:qFormat/>
    <w:rsid w:val="00f23988"/>
    <w:rPr/>
  </w:style>
  <w:style w:type="character" w:styleId="WW8Num4z8" w:customStyle="1">
    <w:name w:val="WW8Num4z8"/>
    <w:qFormat/>
    <w:rsid w:val="00f23988"/>
    <w:rPr/>
  </w:style>
  <w:style w:type="character" w:styleId="WW8Num5z0" w:customStyle="1">
    <w:name w:val="WW8Num5z0"/>
    <w:qFormat/>
    <w:rsid w:val="00f23988"/>
    <w:rPr>
      <w:b/>
      <w:bCs/>
    </w:rPr>
  </w:style>
  <w:style w:type="character" w:styleId="WW8Num5z1" w:customStyle="1">
    <w:name w:val="WW8Num5z1"/>
    <w:qFormat/>
    <w:rsid w:val="00f23988"/>
    <w:rPr/>
  </w:style>
  <w:style w:type="character" w:styleId="WW8Num5z2" w:customStyle="1">
    <w:name w:val="WW8Num5z2"/>
    <w:qFormat/>
    <w:rsid w:val="00f23988"/>
    <w:rPr/>
  </w:style>
  <w:style w:type="character" w:styleId="WW8Num5z3" w:customStyle="1">
    <w:name w:val="WW8Num5z3"/>
    <w:qFormat/>
    <w:rsid w:val="00f23988"/>
    <w:rPr/>
  </w:style>
  <w:style w:type="character" w:styleId="WW8Num5z4" w:customStyle="1">
    <w:name w:val="WW8Num5z4"/>
    <w:qFormat/>
    <w:rsid w:val="00f23988"/>
    <w:rPr/>
  </w:style>
  <w:style w:type="character" w:styleId="WW8Num5z5" w:customStyle="1">
    <w:name w:val="WW8Num5z5"/>
    <w:qFormat/>
    <w:rsid w:val="00f23988"/>
    <w:rPr/>
  </w:style>
  <w:style w:type="character" w:styleId="WW8Num5z6" w:customStyle="1">
    <w:name w:val="WW8Num5z6"/>
    <w:qFormat/>
    <w:rsid w:val="00f23988"/>
    <w:rPr/>
  </w:style>
  <w:style w:type="character" w:styleId="WW8Num5z7" w:customStyle="1">
    <w:name w:val="WW8Num5z7"/>
    <w:qFormat/>
    <w:rsid w:val="00f23988"/>
    <w:rPr/>
  </w:style>
  <w:style w:type="character" w:styleId="WW8Num5z8" w:customStyle="1">
    <w:name w:val="WW8Num5z8"/>
    <w:qFormat/>
    <w:rsid w:val="00f23988"/>
    <w:rPr/>
  </w:style>
  <w:style w:type="character" w:styleId="WW8Num6z0" w:customStyle="1">
    <w:name w:val="WW8Num6z0"/>
    <w:qFormat/>
    <w:rsid w:val="00f23988"/>
    <w:rPr>
      <w:rFonts w:cs="Times New Roman"/>
      <w:sz w:val="24"/>
      <w:szCs w:val="24"/>
    </w:rPr>
  </w:style>
  <w:style w:type="character" w:styleId="WW8Num6z1" w:customStyle="1">
    <w:name w:val="WW8Num6z1"/>
    <w:qFormat/>
    <w:rsid w:val="00f23988"/>
    <w:rPr>
      <w:rFonts w:cs="Times New Roman"/>
    </w:rPr>
  </w:style>
  <w:style w:type="character" w:styleId="WW8Num6z2" w:customStyle="1">
    <w:name w:val="WW8Num6z2"/>
    <w:qFormat/>
    <w:rsid w:val="00f23988"/>
    <w:rPr>
      <w:rFonts w:cs="Times New Roman"/>
      <w:b w:val="false"/>
      <w:bCs w:val="false"/>
      <w:i w:val="false"/>
      <w:iCs w:val="false"/>
      <w:sz w:val="24"/>
      <w:szCs w:val="24"/>
    </w:rPr>
  </w:style>
  <w:style w:type="character" w:styleId="WW8Num6z4" w:customStyle="1">
    <w:name w:val="WW8Num6z4"/>
    <w:qFormat/>
    <w:rsid w:val="00f23988"/>
    <w:rPr>
      <w:sz w:val="26"/>
      <w:szCs w:val="26"/>
    </w:rPr>
  </w:style>
  <w:style w:type="character" w:styleId="WW8Num6z5" w:customStyle="1">
    <w:name w:val="WW8Num6z5"/>
    <w:qFormat/>
    <w:rsid w:val="00f23988"/>
    <w:rPr/>
  </w:style>
  <w:style w:type="character" w:styleId="WW8Num6z6" w:customStyle="1">
    <w:name w:val="WW8Num6z6"/>
    <w:qFormat/>
    <w:rsid w:val="00f23988"/>
    <w:rPr/>
  </w:style>
  <w:style w:type="character" w:styleId="WW8Num6z7" w:customStyle="1">
    <w:name w:val="WW8Num6z7"/>
    <w:qFormat/>
    <w:rsid w:val="00f23988"/>
    <w:rPr/>
  </w:style>
  <w:style w:type="character" w:styleId="WW8Num6z8" w:customStyle="1">
    <w:name w:val="WW8Num6z8"/>
    <w:qFormat/>
    <w:rsid w:val="00f23988"/>
    <w:rPr/>
  </w:style>
  <w:style w:type="character" w:styleId="WW8Num7z0" w:customStyle="1">
    <w:name w:val="WW8Num7z0"/>
    <w:qFormat/>
    <w:rsid w:val="00f23988"/>
    <w:rPr>
      <w:rFonts w:cs="Times New Roman"/>
      <w:sz w:val="24"/>
      <w:szCs w:val="24"/>
    </w:rPr>
  </w:style>
  <w:style w:type="character" w:styleId="WW8Num7z1" w:customStyle="1">
    <w:name w:val="WW8Num7z1"/>
    <w:qFormat/>
    <w:rsid w:val="00f23988"/>
    <w:rPr>
      <w:rFonts w:cs="Times New Roman"/>
      <w:b w:val="false"/>
      <w:bCs w:val="false"/>
      <w:sz w:val="24"/>
      <w:szCs w:val="24"/>
    </w:rPr>
  </w:style>
  <w:style w:type="character" w:styleId="WW8Num7z2" w:customStyle="1">
    <w:name w:val="WW8Num7z2"/>
    <w:qFormat/>
    <w:rsid w:val="00f23988"/>
    <w:rPr>
      <w:rFonts w:cs="Times New Roman"/>
      <w:b w:val="false"/>
      <w:bCs w:val="false"/>
      <w:i w:val="false"/>
      <w:iCs w:val="false"/>
      <w:sz w:val="24"/>
      <w:szCs w:val="24"/>
    </w:rPr>
  </w:style>
  <w:style w:type="character" w:styleId="WW8Num7z4" w:customStyle="1">
    <w:name w:val="WW8Num7z4"/>
    <w:qFormat/>
    <w:rsid w:val="00f23988"/>
    <w:rPr>
      <w:sz w:val="26"/>
      <w:szCs w:val="26"/>
    </w:rPr>
  </w:style>
  <w:style w:type="character" w:styleId="WW8Num7z5" w:customStyle="1">
    <w:name w:val="WW8Num7z5"/>
    <w:qFormat/>
    <w:rsid w:val="00f23988"/>
    <w:rPr/>
  </w:style>
  <w:style w:type="character" w:styleId="WW8Num7z6" w:customStyle="1">
    <w:name w:val="WW8Num7z6"/>
    <w:qFormat/>
    <w:rsid w:val="00f23988"/>
    <w:rPr/>
  </w:style>
  <w:style w:type="character" w:styleId="WW8Num7z7" w:customStyle="1">
    <w:name w:val="WW8Num7z7"/>
    <w:qFormat/>
    <w:rsid w:val="00f23988"/>
    <w:rPr/>
  </w:style>
  <w:style w:type="character" w:styleId="WW8Num7z8" w:customStyle="1">
    <w:name w:val="WW8Num7z8"/>
    <w:qFormat/>
    <w:rsid w:val="00f23988"/>
    <w:rPr/>
  </w:style>
  <w:style w:type="character" w:styleId="WW8Num8z0" w:customStyle="1">
    <w:name w:val="WW8Num8z0"/>
    <w:qFormat/>
    <w:rsid w:val="00f23988"/>
    <w:rPr>
      <w:rFonts w:cs="Times New Roman"/>
      <w:sz w:val="24"/>
      <w:szCs w:val="24"/>
    </w:rPr>
  </w:style>
  <w:style w:type="character" w:styleId="WW8Num8z1" w:customStyle="1">
    <w:name w:val="WW8Num8z1"/>
    <w:qFormat/>
    <w:rsid w:val="00f23988"/>
    <w:rPr>
      <w:rFonts w:ascii="Times New Roman" w:hAnsi="Times New Roman" w:cs="Times New Roman"/>
      <w:b w:val="false"/>
      <w:bCs w:val="false"/>
    </w:rPr>
  </w:style>
  <w:style w:type="character" w:styleId="WW8Num8z2" w:customStyle="1">
    <w:name w:val="WW8Num8z2"/>
    <w:qFormat/>
    <w:rsid w:val="00f23988"/>
    <w:rPr>
      <w:rFonts w:cs="Times New Roman"/>
      <w:b w:val="false"/>
      <w:bCs w:val="false"/>
      <w:i w:val="false"/>
      <w:iCs w:val="false"/>
      <w:sz w:val="24"/>
      <w:szCs w:val="24"/>
    </w:rPr>
  </w:style>
  <w:style w:type="character" w:styleId="WW8Num8z4" w:customStyle="1">
    <w:name w:val="WW8Num8z4"/>
    <w:qFormat/>
    <w:rsid w:val="00f23988"/>
    <w:rPr>
      <w:sz w:val="26"/>
      <w:szCs w:val="26"/>
    </w:rPr>
  </w:style>
  <w:style w:type="character" w:styleId="WW8Num8z5" w:customStyle="1">
    <w:name w:val="WW8Num8z5"/>
    <w:qFormat/>
    <w:rsid w:val="00f23988"/>
    <w:rPr/>
  </w:style>
  <w:style w:type="character" w:styleId="WW8Num8z6" w:customStyle="1">
    <w:name w:val="WW8Num8z6"/>
    <w:qFormat/>
    <w:rsid w:val="00f23988"/>
    <w:rPr/>
  </w:style>
  <w:style w:type="character" w:styleId="WW8Num8z7" w:customStyle="1">
    <w:name w:val="WW8Num8z7"/>
    <w:qFormat/>
    <w:rsid w:val="00f23988"/>
    <w:rPr/>
  </w:style>
  <w:style w:type="character" w:styleId="WW8Num8z8" w:customStyle="1">
    <w:name w:val="WW8Num8z8"/>
    <w:qFormat/>
    <w:rsid w:val="00f23988"/>
    <w:rPr/>
  </w:style>
  <w:style w:type="character" w:styleId="14" w:customStyle="1">
    <w:name w:val="Основной шрифт абзаца1"/>
    <w:qFormat/>
    <w:rsid w:val="00f23988"/>
    <w:rPr/>
  </w:style>
  <w:style w:type="character" w:styleId="111" w:customStyle="1">
    <w:name w:val="Заголовок 1 Знак1"/>
    <w:qFormat/>
    <w:rsid w:val="00f23988"/>
    <w:rPr>
      <w:b/>
      <w:bCs/>
      <w:kern w:val="2"/>
      <w:sz w:val="36"/>
      <w:szCs w:val="36"/>
    </w:rPr>
  </w:style>
  <w:style w:type="character" w:styleId="Style12" w:customStyle="1">
    <w:name w:val="Основной текст с отступом Знак"/>
    <w:uiPriority w:val="99"/>
    <w:qFormat/>
    <w:rsid w:val="00f23988"/>
    <w:rPr>
      <w:sz w:val="24"/>
      <w:szCs w:val="24"/>
    </w:rPr>
  </w:style>
  <w:style w:type="character" w:styleId="Style13" w:customStyle="1">
    <w:name w:val="Название Знак"/>
    <w:uiPriority w:val="99"/>
    <w:qFormat/>
    <w:rsid w:val="00f23988"/>
    <w:rPr>
      <w:rFonts w:ascii="Cambria" w:hAnsi="Cambria" w:cs="Cambria"/>
      <w:b/>
      <w:bCs/>
      <w:kern w:val="2"/>
      <w:sz w:val="32"/>
      <w:szCs w:val="32"/>
    </w:rPr>
  </w:style>
  <w:style w:type="character" w:styleId="Style14" w:customStyle="1">
    <w:name w:val="Подзаголовок Знак"/>
    <w:qFormat/>
    <w:rsid w:val="00f23988"/>
    <w:rPr>
      <w:rFonts w:ascii="Cambria" w:hAnsi="Cambria" w:cs="Cambria"/>
      <w:sz w:val="24"/>
      <w:szCs w:val="24"/>
    </w:rPr>
  </w:style>
  <w:style w:type="character" w:styleId="Style15" w:customStyle="1">
    <w:name w:val="Дата Знак"/>
    <w:qFormat/>
    <w:rsid w:val="00f23988"/>
    <w:rPr>
      <w:sz w:val="24"/>
      <w:szCs w:val="24"/>
    </w:rPr>
  </w:style>
  <w:style w:type="character" w:styleId="15" w:customStyle="1">
    <w:name w:val="Дата Знак1"/>
    <w:basedOn w:val="DefaultParagraphFont"/>
    <w:qFormat/>
    <w:rsid w:val="00f23988"/>
    <w:rPr/>
  </w:style>
  <w:style w:type="character" w:styleId="22" w:customStyle="1">
    <w:name w:val="Заголовок 2 Знак2"/>
    <w:uiPriority w:val="99"/>
    <w:qFormat/>
    <w:rsid w:val="00f23988"/>
    <w:rPr>
      <w:sz w:val="24"/>
      <w:szCs w:val="24"/>
    </w:rPr>
  </w:style>
  <w:style w:type="character" w:styleId="31" w:customStyle="1">
    <w:name w:val="Основной текст с отступом 3 Знак"/>
    <w:link w:val="BodyTextIndent3"/>
    <w:uiPriority w:val="99"/>
    <w:qFormat/>
    <w:rsid w:val="00f23988"/>
    <w:rPr>
      <w:sz w:val="16"/>
      <w:szCs w:val="16"/>
    </w:rPr>
  </w:style>
  <w:style w:type="character" w:styleId="Style16" w:customStyle="1">
    <w:name w:val="Верхний колонтитул Знак"/>
    <w:uiPriority w:val="99"/>
    <w:qFormat/>
    <w:rsid w:val="00f23988"/>
    <w:rPr>
      <w:sz w:val="24"/>
      <w:szCs w:val="24"/>
    </w:rPr>
  </w:style>
  <w:style w:type="character" w:styleId="16" w:customStyle="1">
    <w:name w:val="Номер страницы1"/>
    <w:qFormat/>
    <w:rsid w:val="00f23988"/>
    <w:rPr>
      <w:rFonts w:ascii="Times New Roman" w:hAnsi="Times New Roman" w:cs="Times New Roman"/>
    </w:rPr>
  </w:style>
  <w:style w:type="character" w:styleId="Style17" w:customStyle="1">
    <w:name w:val="Нижний колонтитул Знак"/>
    <w:uiPriority w:val="99"/>
    <w:qFormat/>
    <w:rsid w:val="00f23988"/>
    <w:rPr>
      <w:sz w:val="24"/>
      <w:szCs w:val="24"/>
    </w:rPr>
  </w:style>
  <w:style w:type="character" w:styleId="32" w:customStyle="1">
    <w:name w:val="Основной текст 3 Знак"/>
    <w:link w:val="3111"/>
    <w:qFormat/>
    <w:rsid w:val="00f23988"/>
    <w:rPr>
      <w:sz w:val="16"/>
      <w:szCs w:val="16"/>
    </w:rPr>
  </w:style>
  <w:style w:type="character" w:styleId="311" w:customStyle="1">
    <w:name w:val="Основной текст 3 Знак1"/>
    <w:basedOn w:val="DefaultParagraphFont"/>
    <w:qFormat/>
    <w:rsid w:val="00f23988"/>
    <w:rPr>
      <w:sz w:val="16"/>
      <w:szCs w:val="16"/>
    </w:rPr>
  </w:style>
  <w:style w:type="character" w:styleId="Style18" w:customStyle="1">
    <w:name w:val="Текст Знак"/>
    <w:uiPriority w:val="99"/>
    <w:qFormat/>
    <w:rsid w:val="00f23988"/>
    <w:rPr>
      <w:rFonts w:ascii="Courier New" w:hAnsi="Courier New" w:cs="Courier New"/>
      <w:sz w:val="20"/>
      <w:szCs w:val="20"/>
    </w:rPr>
  </w:style>
  <w:style w:type="character" w:styleId="Style19" w:customStyle="1">
    <w:name w:val="Знак Знак"/>
    <w:qFormat/>
    <w:rsid w:val="00f23988"/>
    <w:rPr>
      <w:rFonts w:ascii="Arial" w:hAnsi="Arial" w:cs="Arial"/>
      <w:sz w:val="24"/>
      <w:szCs w:val="24"/>
      <w:lang w:val="ru-RU"/>
    </w:rPr>
  </w:style>
  <w:style w:type="character" w:styleId="Style20" w:customStyle="1">
    <w:name w:val="Основной шрифт"/>
    <w:qFormat/>
    <w:rsid w:val="00f23988"/>
    <w:rPr/>
  </w:style>
  <w:style w:type="character" w:styleId="HTML1" w:customStyle="1">
    <w:name w:val="Адрес HTML Знак"/>
    <w:qFormat/>
    <w:rsid w:val="00f23988"/>
    <w:rPr>
      <w:i/>
      <w:iCs/>
      <w:sz w:val="24"/>
      <w:szCs w:val="24"/>
    </w:rPr>
  </w:style>
  <w:style w:type="character" w:styleId="HTML11" w:customStyle="1">
    <w:name w:val="Акроним HTML1"/>
    <w:basedOn w:val="14"/>
    <w:qFormat/>
    <w:rsid w:val="00f23988"/>
    <w:rPr/>
  </w:style>
  <w:style w:type="character" w:styleId="Style21">
    <w:name w:val="Выделение"/>
    <w:uiPriority w:val="20"/>
    <w:qFormat/>
    <w:rsid w:val="00f23988"/>
    <w:rPr>
      <w:i/>
      <w:iCs/>
    </w:rPr>
  </w:style>
  <w:style w:type="character" w:styleId="Style22" w:customStyle="1">
    <w:name w:val="Заголовок записки Знак"/>
    <w:qFormat/>
    <w:rsid w:val="00f23988"/>
    <w:rPr>
      <w:sz w:val="24"/>
      <w:szCs w:val="24"/>
    </w:rPr>
  </w:style>
  <w:style w:type="character" w:styleId="HTML12" w:customStyle="1">
    <w:name w:val="Клавиатура HTML1"/>
    <w:qFormat/>
    <w:rsid w:val="00f23988"/>
    <w:rPr>
      <w:rFonts w:ascii="Courier New" w:hAnsi="Courier New" w:cs="Courier New"/>
      <w:sz w:val="20"/>
      <w:szCs w:val="20"/>
    </w:rPr>
  </w:style>
  <w:style w:type="character" w:styleId="HTML13" w:customStyle="1">
    <w:name w:val="Код HTML1"/>
    <w:qFormat/>
    <w:rsid w:val="00f23988"/>
    <w:rPr>
      <w:rFonts w:ascii="Courier New" w:hAnsi="Courier New" w:cs="Courier New"/>
      <w:sz w:val="20"/>
      <w:szCs w:val="20"/>
    </w:rPr>
  </w:style>
  <w:style w:type="character" w:styleId="Style23" w:customStyle="1">
    <w:name w:val="Красная строка Знак"/>
    <w:qFormat/>
    <w:rsid w:val="00f23988"/>
    <w:rPr>
      <w:sz w:val="24"/>
      <w:szCs w:val="24"/>
    </w:rPr>
  </w:style>
  <w:style w:type="character" w:styleId="21" w:customStyle="1">
    <w:name w:val="Красная строка 2 Знак"/>
    <w:qFormat/>
    <w:rsid w:val="00f23988"/>
    <w:rPr>
      <w:sz w:val="24"/>
      <w:szCs w:val="24"/>
    </w:rPr>
  </w:style>
  <w:style w:type="character" w:styleId="17" w:customStyle="1">
    <w:name w:val="Номер строки1"/>
    <w:basedOn w:val="14"/>
    <w:qFormat/>
    <w:rsid w:val="00f23988"/>
    <w:rPr/>
  </w:style>
  <w:style w:type="character" w:styleId="HTML14" w:customStyle="1">
    <w:name w:val="Образец HTML1"/>
    <w:qFormat/>
    <w:rsid w:val="00f23988"/>
    <w:rPr>
      <w:rFonts w:ascii="Courier New" w:hAnsi="Courier New" w:cs="Courier New"/>
    </w:rPr>
  </w:style>
  <w:style w:type="character" w:styleId="HTML15" w:customStyle="1">
    <w:name w:val="Определение HTML1"/>
    <w:qFormat/>
    <w:rsid w:val="00f23988"/>
    <w:rPr>
      <w:i/>
      <w:iCs/>
    </w:rPr>
  </w:style>
  <w:style w:type="character" w:styleId="HTML16" w:customStyle="1">
    <w:name w:val="Переменный HTML1"/>
    <w:qFormat/>
    <w:rsid w:val="00f23988"/>
    <w:rPr>
      <w:i/>
      <w:iCs/>
    </w:rPr>
  </w:style>
  <w:style w:type="character" w:styleId="HTML17" w:customStyle="1">
    <w:name w:val="Пишущая машинка HTML1"/>
    <w:qFormat/>
    <w:rsid w:val="00f23988"/>
    <w:rPr>
      <w:rFonts w:ascii="Courier New" w:hAnsi="Courier New" w:cs="Courier New"/>
      <w:sz w:val="20"/>
      <w:szCs w:val="20"/>
    </w:rPr>
  </w:style>
  <w:style w:type="character" w:styleId="Style24" w:customStyle="1">
    <w:name w:val="Подпись Знак"/>
    <w:qFormat/>
    <w:rsid w:val="00f23988"/>
    <w:rPr>
      <w:sz w:val="24"/>
      <w:szCs w:val="24"/>
    </w:rPr>
  </w:style>
  <w:style w:type="character" w:styleId="Style25" w:customStyle="1">
    <w:name w:val="Приветствие Знак"/>
    <w:qFormat/>
    <w:rsid w:val="00f23988"/>
    <w:rPr>
      <w:sz w:val="24"/>
      <w:szCs w:val="24"/>
    </w:rPr>
  </w:style>
  <w:style w:type="character" w:styleId="18" w:customStyle="1">
    <w:name w:val="Просмотренная гиперссылка1"/>
    <w:qFormat/>
    <w:rsid w:val="00f23988"/>
    <w:rPr>
      <w:color w:val="800080"/>
      <w:u w:val="single"/>
    </w:rPr>
  </w:style>
  <w:style w:type="character" w:styleId="Style26" w:customStyle="1">
    <w:name w:val="Прощание Знак"/>
    <w:qFormat/>
    <w:rsid w:val="00f23988"/>
    <w:rPr>
      <w:sz w:val="24"/>
      <w:szCs w:val="24"/>
    </w:rPr>
  </w:style>
  <w:style w:type="character" w:styleId="HTML18" w:customStyle="1">
    <w:name w:val="Стандартный HTML Знак1"/>
    <w:basedOn w:val="DefaultParagraphFont"/>
    <w:qFormat/>
    <w:rsid w:val="00f23988"/>
    <w:rPr>
      <w:rFonts w:ascii="Consolas" w:hAnsi="Consolas"/>
      <w:sz w:val="20"/>
      <w:szCs w:val="20"/>
    </w:rPr>
  </w:style>
  <w:style w:type="character" w:styleId="HTML19" w:customStyle="1">
    <w:name w:val="Цитата HTML1"/>
    <w:qFormat/>
    <w:rsid w:val="00f23988"/>
    <w:rPr>
      <w:i/>
      <w:iCs/>
    </w:rPr>
  </w:style>
  <w:style w:type="character" w:styleId="Style27" w:customStyle="1">
    <w:name w:val="Шапка Знак"/>
    <w:qFormat/>
    <w:rsid w:val="00f23988"/>
    <w:rPr>
      <w:rFonts w:ascii="Cambria" w:hAnsi="Cambria" w:cs="Cambria"/>
      <w:sz w:val="24"/>
      <w:szCs w:val="24"/>
    </w:rPr>
  </w:style>
  <w:style w:type="character" w:styleId="Style28" w:customStyle="1">
    <w:name w:val="Электронная подпись Знак"/>
    <w:qFormat/>
    <w:rsid w:val="00f23988"/>
    <w:rPr>
      <w:sz w:val="24"/>
      <w:szCs w:val="24"/>
    </w:rPr>
  </w:style>
  <w:style w:type="character" w:styleId="19" w:customStyle="1">
    <w:name w:val="Знак Знак1"/>
    <w:qFormat/>
    <w:rsid w:val="00f23988"/>
    <w:rPr>
      <w:sz w:val="24"/>
      <w:szCs w:val="24"/>
      <w:lang w:val="ru-RU"/>
    </w:rPr>
  </w:style>
  <w:style w:type="character" w:styleId="321" w:customStyle="1">
    <w:name w:val="Основной текст 3 Знак2"/>
    <w:link w:val="BodyText3"/>
    <w:qFormat/>
    <w:rsid w:val="00f23988"/>
    <w:rPr>
      <w:sz w:val="24"/>
      <w:szCs w:val="24"/>
      <w:lang w:val="ru-RU"/>
    </w:rPr>
  </w:style>
  <w:style w:type="character" w:styleId="33" w:customStyle="1">
    <w:name w:val="Стиль3 Знак Знак"/>
    <w:qFormat/>
    <w:rsid w:val="00f23988"/>
    <w:rPr>
      <w:sz w:val="24"/>
      <w:szCs w:val="24"/>
      <w:lang w:val="ru-RU"/>
    </w:rPr>
  </w:style>
  <w:style w:type="character" w:styleId="Labelbodytext1" w:customStyle="1">
    <w:name w:val="label_body_text_1"/>
    <w:qFormat/>
    <w:rsid w:val="00f23988"/>
    <w:rPr/>
  </w:style>
  <w:style w:type="character" w:styleId="112" w:customStyle="1">
    <w:name w:val="Знак Знак11"/>
    <w:qFormat/>
    <w:rsid w:val="00f23988"/>
    <w:rPr>
      <w:sz w:val="24"/>
      <w:szCs w:val="24"/>
      <w:lang w:val="ru-RU"/>
    </w:rPr>
  </w:style>
  <w:style w:type="character" w:styleId="110" w:customStyle="1">
    <w:name w:val="Знак примечания1"/>
    <w:qFormat/>
    <w:rsid w:val="00f23988"/>
    <w:rPr>
      <w:sz w:val="16"/>
      <w:szCs w:val="16"/>
    </w:rPr>
  </w:style>
  <w:style w:type="character" w:styleId="113" w:customStyle="1">
    <w:name w:val="Текст примечания Знак1"/>
    <w:basedOn w:val="DefaultParagraphFont"/>
    <w:qFormat/>
    <w:rsid w:val="00f23988"/>
    <w:rPr>
      <w:sz w:val="20"/>
      <w:szCs w:val="20"/>
    </w:rPr>
  </w:style>
  <w:style w:type="character" w:styleId="114" w:customStyle="1">
    <w:name w:val="Тема примечания Знак1"/>
    <w:basedOn w:val="113"/>
    <w:qFormat/>
    <w:rsid w:val="00f23988"/>
    <w:rPr>
      <w:b/>
      <w:bCs/>
      <w:sz w:val="20"/>
      <w:szCs w:val="20"/>
    </w:rPr>
  </w:style>
  <w:style w:type="character" w:styleId="Style29" w:customStyle="1">
    <w:name w:val="Схема документа Знак"/>
    <w:qFormat/>
    <w:rsid w:val="00f23988"/>
    <w:rPr>
      <w:sz w:val="2"/>
      <w:szCs w:val="2"/>
    </w:rPr>
  </w:style>
  <w:style w:type="character" w:styleId="115" w:customStyle="1">
    <w:name w:val="Схема документа Знак1"/>
    <w:basedOn w:val="DefaultParagraphFont"/>
    <w:qFormat/>
    <w:rsid w:val="00f23988"/>
    <w:rPr>
      <w:rFonts w:ascii="Segoe UI" w:hAnsi="Segoe UI" w:cs="Segoe UI"/>
      <w:sz w:val="16"/>
      <w:szCs w:val="16"/>
    </w:rPr>
  </w:style>
  <w:style w:type="character" w:styleId="Style30" w:customStyle="1">
    <w:name w:val="Гипертекстовая ссылка"/>
    <w:uiPriority w:val="99"/>
    <w:qFormat/>
    <w:rsid w:val="00f23988"/>
    <w:rPr>
      <w:b/>
      <w:bCs/>
      <w:color w:val="008000"/>
      <w:sz w:val="20"/>
      <w:szCs w:val="20"/>
      <w:u w:val="single"/>
    </w:rPr>
  </w:style>
  <w:style w:type="character" w:styleId="Style31" w:customStyle="1">
    <w:name w:val="Текст концевой сноски Знак"/>
    <w:basedOn w:val="14"/>
    <w:qFormat/>
    <w:rsid w:val="00f23988"/>
    <w:rPr/>
  </w:style>
  <w:style w:type="character" w:styleId="116" w:customStyle="1">
    <w:name w:val="Текст концевой сноски Знак1"/>
    <w:basedOn w:val="DefaultParagraphFont"/>
    <w:qFormat/>
    <w:rsid w:val="00f23988"/>
    <w:rPr>
      <w:sz w:val="20"/>
      <w:szCs w:val="20"/>
    </w:rPr>
  </w:style>
  <w:style w:type="character" w:styleId="117" w:customStyle="1">
    <w:name w:val="Знак концевой сноски1"/>
    <w:qFormat/>
    <w:rsid w:val="00f23988"/>
    <w:rPr>
      <w:vertAlign w:val="superscript"/>
    </w:rPr>
  </w:style>
  <w:style w:type="character" w:styleId="FontStyle30" w:customStyle="1">
    <w:name w:val="Font Style30"/>
    <w:qFormat/>
    <w:rsid w:val="00f23988"/>
    <w:rPr>
      <w:rFonts w:ascii="Times New Roman" w:hAnsi="Times New Roman" w:cs="Times New Roman"/>
      <w:sz w:val="18"/>
      <w:szCs w:val="18"/>
    </w:rPr>
  </w:style>
  <w:style w:type="character" w:styleId="118" w:customStyle="1">
    <w:name w:val="Замещающий текст1"/>
    <w:qFormat/>
    <w:rsid w:val="00f23988"/>
    <w:rPr>
      <w:color w:val="808080"/>
    </w:rPr>
  </w:style>
  <w:style w:type="character" w:styleId="Style32" w:customStyle="1">
    <w:name w:val="Символы концевой сноски"/>
    <w:qFormat/>
    <w:rsid w:val="00f23988"/>
    <w:rPr>
      <w:vertAlign w:val="superscript"/>
    </w:rPr>
  </w:style>
  <w:style w:type="character" w:styleId="WW-" w:customStyle="1">
    <w:name w:val="WW-Символы концевой сноски"/>
    <w:qFormat/>
    <w:rsid w:val="00f23988"/>
    <w:rPr/>
  </w:style>
  <w:style w:type="character" w:styleId="Style33"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qFormat/>
    <w:rsid w:val="00f23988"/>
    <w:rPr>
      <w:vertAlign w:val="superscript"/>
    </w:rPr>
  </w:style>
  <w:style w:type="character" w:styleId="119" w:customStyle="1">
    <w:name w:val="Основной текст с отступом Знак1"/>
    <w:basedOn w:val="DefaultParagraphFont"/>
    <w:uiPriority w:val="99"/>
    <w:qFormat/>
    <w:rsid w:val="00f23988"/>
    <w:rPr>
      <w:rFonts w:ascii="Times New Roman" w:hAnsi="Times New Roman" w:eastAsia="Times New Roman" w:cs="Times New Roman"/>
      <w:kern w:val="2"/>
      <w:sz w:val="24"/>
      <w:szCs w:val="24"/>
      <w:lang w:eastAsia="ar-SA"/>
    </w:rPr>
  </w:style>
  <w:style w:type="character" w:styleId="120" w:customStyle="1">
    <w:name w:val="Название Знак1"/>
    <w:basedOn w:val="DefaultParagraphFont"/>
    <w:uiPriority w:val="99"/>
    <w:qFormat/>
    <w:rsid w:val="00f23988"/>
    <w:rPr>
      <w:rFonts w:ascii="Cambria" w:hAnsi="Cambria" w:eastAsia="Times New Roman" w:cs="Cambria"/>
      <w:b/>
      <w:bCs/>
      <w:kern w:val="2"/>
      <w:sz w:val="32"/>
      <w:szCs w:val="32"/>
      <w:lang w:eastAsia="ar-SA"/>
    </w:rPr>
  </w:style>
  <w:style w:type="character" w:styleId="121" w:customStyle="1">
    <w:name w:val="Подзаголовок Знак1"/>
    <w:basedOn w:val="DefaultParagraphFont"/>
    <w:link w:val="1214"/>
    <w:qFormat/>
    <w:rsid w:val="00f23988"/>
    <w:rPr>
      <w:rFonts w:ascii="Cambria" w:hAnsi="Cambria" w:eastAsia="Times New Roman" w:cs="Cambria"/>
      <w:i/>
      <w:iCs/>
      <w:kern w:val="2"/>
      <w:sz w:val="28"/>
      <w:szCs w:val="28"/>
      <w:lang w:eastAsia="ar-SA"/>
    </w:rPr>
  </w:style>
  <w:style w:type="character" w:styleId="122" w:customStyle="1">
    <w:name w:val="Верхний колонтитул Знак1"/>
    <w:basedOn w:val="DefaultParagraphFont"/>
    <w:uiPriority w:val="99"/>
    <w:qFormat/>
    <w:rsid w:val="00f23988"/>
    <w:rPr>
      <w:rFonts w:ascii="Times New Roman" w:hAnsi="Times New Roman" w:eastAsia="Times New Roman" w:cs="Times New Roman"/>
      <w:kern w:val="2"/>
      <w:sz w:val="24"/>
      <w:szCs w:val="24"/>
      <w:lang w:eastAsia="ar-SA"/>
    </w:rPr>
  </w:style>
  <w:style w:type="character" w:styleId="23" w:customStyle="1">
    <w:name w:val="Нижний колонтитул Знак2"/>
    <w:basedOn w:val="DefaultParagraphFont"/>
    <w:uiPriority w:val="99"/>
    <w:qFormat/>
    <w:rsid w:val="00f23988"/>
    <w:rPr>
      <w:rFonts w:ascii="Times New Roman" w:hAnsi="Times New Roman" w:eastAsia="Times New Roman" w:cs="Times New Roman"/>
      <w:kern w:val="2"/>
      <w:sz w:val="24"/>
      <w:szCs w:val="24"/>
      <w:lang w:eastAsia="ar-SA"/>
    </w:rPr>
  </w:style>
  <w:style w:type="character" w:styleId="ConsNormal" w:customStyle="1">
    <w:name w:val="ConsNormal Знак"/>
    <w:qFormat/>
    <w:locked/>
    <w:rsid w:val="00f23988"/>
    <w:rPr>
      <w:rFonts w:ascii="Arial" w:hAnsi="Arial" w:eastAsia="Times New Roman" w:cs="Arial"/>
      <w:kern w:val="2"/>
      <w:sz w:val="20"/>
      <w:szCs w:val="20"/>
      <w:lang w:eastAsia="ar-SA"/>
    </w:rPr>
  </w:style>
  <w:style w:type="character" w:styleId="123" w:customStyle="1">
    <w:name w:val="Подпись Знак1"/>
    <w:basedOn w:val="DefaultParagraphFont"/>
    <w:qFormat/>
    <w:rsid w:val="00f23988"/>
    <w:rPr>
      <w:rFonts w:ascii="Times New Roman" w:hAnsi="Times New Roman" w:eastAsia="Times New Roman" w:cs="Times New Roman"/>
      <w:kern w:val="2"/>
      <w:sz w:val="24"/>
      <w:szCs w:val="24"/>
      <w:lang w:eastAsia="ar-SA"/>
    </w:rPr>
  </w:style>
  <w:style w:type="character" w:styleId="Blk" w:customStyle="1">
    <w:name w:val="blk"/>
    <w:basedOn w:val="DefaultParagraphFont"/>
    <w:qFormat/>
    <w:rsid w:val="00f23988"/>
    <w:rPr/>
  </w:style>
  <w:style w:type="character" w:styleId="U" w:customStyle="1">
    <w:name w:val="u"/>
    <w:basedOn w:val="DefaultParagraphFont"/>
    <w:qFormat/>
    <w:rsid w:val="00f23988"/>
    <w:rPr/>
  </w:style>
  <w:style w:type="character" w:styleId="Epm" w:customStyle="1">
    <w:name w:val="epm"/>
    <w:basedOn w:val="DefaultParagraphFont"/>
    <w:qFormat/>
    <w:rsid w:val="00f23988"/>
    <w:rPr/>
  </w:style>
  <w:style w:type="character" w:styleId="211" w:customStyle="1">
    <w:name w:val="Основной текст с отступом 2 Знак1"/>
    <w:basedOn w:val="DefaultParagraphFont"/>
    <w:uiPriority w:val="99"/>
    <w:qFormat/>
    <w:rsid w:val="00f23988"/>
    <w:rPr>
      <w:rFonts w:ascii="Times New Roman" w:hAnsi="Times New Roman" w:eastAsia="Times New Roman" w:cs="Times New Roman"/>
      <w:kern w:val="2"/>
      <w:sz w:val="24"/>
      <w:szCs w:val="24"/>
      <w:lang w:eastAsia="ar-SA"/>
    </w:rPr>
  </w:style>
  <w:style w:type="character" w:styleId="124" w:customStyle="1">
    <w:name w:val="Текст выноски Знак1"/>
    <w:basedOn w:val="DefaultParagraphFont"/>
    <w:uiPriority w:val="99"/>
    <w:qFormat/>
    <w:rsid w:val="00f23988"/>
    <w:rPr>
      <w:rFonts w:ascii="Arial" w:hAnsi="Arial" w:eastAsia="Times New Roman" w:cs="Arial"/>
      <w:kern w:val="2"/>
      <w:sz w:val="16"/>
      <w:szCs w:val="16"/>
      <w:lang w:eastAsia="ar-SA"/>
    </w:rPr>
  </w:style>
  <w:style w:type="character" w:styleId="212" w:customStyle="1">
    <w:name w:val="Красная строка 2 Знак1"/>
    <w:basedOn w:val="119"/>
    <w:qFormat/>
    <w:rsid w:val="00f23988"/>
    <w:rPr>
      <w:rFonts w:ascii="Times New Roman" w:hAnsi="Times New Roman" w:eastAsia="Times New Roman" w:cs="Times New Roman"/>
      <w:kern w:val="2"/>
      <w:sz w:val="24"/>
      <w:szCs w:val="24"/>
      <w:lang w:eastAsia="ar-SA"/>
    </w:rPr>
  </w:style>
  <w:style w:type="character" w:styleId="FollowedHyperlink">
    <w:name w:val="FollowedHyperlink"/>
    <w:rsid w:val="00f23988"/>
    <w:rPr>
      <w:color w:val="800080"/>
      <w:u w:val="single"/>
    </w:rPr>
  </w:style>
  <w:style w:type="character" w:styleId="Linenumber">
    <w:name w:val="line number"/>
    <w:qFormat/>
    <w:rsid w:val="00f23988"/>
    <w:rPr/>
  </w:style>
  <w:style w:type="character" w:styleId="125" w:customStyle="1">
    <w:name w:val="Заголовок 1 Знак2"/>
    <w:qFormat/>
    <w:rsid w:val="00f23988"/>
    <w:rPr>
      <w:rFonts w:ascii="Cambria" w:hAnsi="Cambria" w:eastAsia="Times New Roman" w:cs="Times New Roman"/>
      <w:b/>
      <w:bCs/>
      <w:color w:val="365F91"/>
      <w:sz w:val="28"/>
      <w:szCs w:val="28"/>
    </w:rPr>
  </w:style>
  <w:style w:type="character" w:styleId="213" w:customStyle="1">
    <w:name w:val="Заголовок 2 Знак1"/>
    <w:semiHidden/>
    <w:qFormat/>
    <w:rsid w:val="00f23988"/>
    <w:rPr>
      <w:rFonts w:ascii="Cambria" w:hAnsi="Cambria" w:eastAsia="Times New Roman" w:cs="Times New Roman"/>
      <w:b/>
      <w:bCs/>
      <w:color w:val="4F81BD"/>
      <w:sz w:val="26"/>
      <w:szCs w:val="26"/>
    </w:rPr>
  </w:style>
  <w:style w:type="character" w:styleId="24" w:customStyle="1">
    <w:name w:val="Основной текст 2 Знак"/>
    <w:basedOn w:val="DefaultParagraphFont"/>
    <w:uiPriority w:val="99"/>
    <w:qFormat/>
    <w:rsid w:val="00f23988"/>
    <w:rPr>
      <w:rFonts w:ascii="Times New Roman" w:hAnsi="Times New Roman" w:eastAsia="Times New Roman" w:cs="Times New Roman"/>
      <w:sz w:val="24"/>
      <w:szCs w:val="24"/>
      <w:lang w:eastAsia="ru-RU"/>
    </w:rPr>
  </w:style>
  <w:style w:type="character" w:styleId="34" w:customStyle="1">
    <w:name w:val="Текст Знак3"/>
    <w:uiPriority w:val="99"/>
    <w:qFormat/>
    <w:locked/>
    <w:rsid w:val="00f23988"/>
    <w:rPr>
      <w:rFonts w:ascii="Courier New" w:hAnsi="Courier New" w:cs="Courier New"/>
      <w:lang w:val="x-none" w:eastAsia="x-none"/>
    </w:rPr>
  </w:style>
  <w:style w:type="character" w:styleId="126" w:customStyle="1">
    <w:name w:val="Текст Знак1"/>
    <w:basedOn w:val="DefaultParagraphFont"/>
    <w:uiPriority w:val="99"/>
    <w:qFormat/>
    <w:rsid w:val="00f23988"/>
    <w:rPr>
      <w:rFonts w:ascii="Consolas" w:hAnsi="Consolas"/>
      <w:sz w:val="21"/>
      <w:szCs w:val="21"/>
    </w:rPr>
  </w:style>
  <w:style w:type="character" w:styleId="61" w:customStyle="1">
    <w:name w:val="Основной текст (6)_"/>
    <w:link w:val="63"/>
    <w:qFormat/>
    <w:locked/>
    <w:rsid w:val="00f23988"/>
    <w:rPr>
      <w:sz w:val="28"/>
      <w:szCs w:val="28"/>
      <w:shd w:fill="FFFFFF" w:val="clear"/>
    </w:rPr>
  </w:style>
  <w:style w:type="character" w:styleId="Style34" w:customStyle="1">
    <w:name w:val="Основной текст_"/>
    <w:qFormat/>
    <w:locked/>
    <w:rsid w:val="00f23988"/>
    <w:rPr>
      <w:sz w:val="28"/>
      <w:szCs w:val="28"/>
      <w:shd w:fill="FFFFFF" w:val="clear"/>
    </w:rPr>
  </w:style>
  <w:style w:type="character" w:styleId="91" w:customStyle="1">
    <w:name w:val="Основной текст (9)_"/>
    <w:link w:val="96"/>
    <w:qFormat/>
    <w:locked/>
    <w:rsid w:val="00f23988"/>
    <w:rPr>
      <w:sz w:val="28"/>
      <w:szCs w:val="28"/>
      <w:shd w:fill="FFFFFF" w:val="clear"/>
    </w:rPr>
  </w:style>
  <w:style w:type="character" w:styleId="10" w:customStyle="1">
    <w:name w:val="Основной текст (10)_"/>
    <w:link w:val="103"/>
    <w:qFormat/>
    <w:locked/>
    <w:rsid w:val="00f23988"/>
    <w:rPr>
      <w:sz w:val="28"/>
      <w:szCs w:val="28"/>
      <w:shd w:fill="FFFFFF" w:val="clear"/>
    </w:rPr>
  </w:style>
  <w:style w:type="character" w:styleId="127" w:customStyle="1">
    <w:name w:val="Нижний колонтитул Знак1"/>
    <w:qFormat/>
    <w:locked/>
    <w:rsid w:val="00f23988"/>
    <w:rPr>
      <w:sz w:val="27"/>
      <w:szCs w:val="27"/>
      <w:shd w:fill="FFFFFF" w:val="clear"/>
    </w:rPr>
  </w:style>
  <w:style w:type="character" w:styleId="ConsPlusNormal" w:customStyle="1">
    <w:name w:val="ConsPlusNormal Знак Знак"/>
    <w:link w:val="ConsPlusNormal2"/>
    <w:qFormat/>
    <w:locked/>
    <w:rsid w:val="00f23988"/>
    <w:rPr>
      <w:rFonts w:ascii="Arial" w:hAnsi="Arial" w:cs="Arial"/>
    </w:rPr>
  </w:style>
  <w:style w:type="character" w:styleId="25" w:customStyle="1">
    <w:name w:val="Заголовок №2_ Знак"/>
    <w:qFormat/>
    <w:locked/>
    <w:rsid w:val="00f23988"/>
    <w:rPr>
      <w:sz w:val="27"/>
      <w:szCs w:val="27"/>
      <w:shd w:fill="FFFFFF" w:val="clear"/>
    </w:rPr>
  </w:style>
  <w:style w:type="character" w:styleId="Error" w:customStyle="1">
    <w:name w:val="error"/>
    <w:qFormat/>
    <w:rsid w:val="00f23988"/>
    <w:rPr/>
  </w:style>
  <w:style w:type="character" w:styleId="Attribute-value" w:customStyle="1">
    <w:name w:val="attribute-value"/>
    <w:qFormat/>
    <w:rsid w:val="00f23988"/>
    <w:rPr/>
  </w:style>
  <w:style w:type="character" w:styleId="128" w:customStyle="1">
    <w:name w:val="Текст Знак Знак Знак Знак1 Знак З"/>
    <w:qFormat/>
    <w:locked/>
    <w:rsid w:val="00f23988"/>
    <w:rPr>
      <w:rFonts w:ascii="Courier New" w:hAnsi="Courier New" w:cs="Courier New"/>
      <w:lang w:val="ru-RU" w:eastAsia="ru-RU" w:bidi="ar-SA"/>
    </w:rPr>
  </w:style>
  <w:style w:type="character" w:styleId="Style35" w:customStyle="1">
    <w:name w:val="Текст Знак Знак З"/>
    <w:semiHidden/>
    <w:qFormat/>
    <w:locked/>
    <w:rsid w:val="00f23988"/>
    <w:rPr>
      <w:rFonts w:ascii="Courier New" w:hAnsi="Courier New" w:cs="Courier New"/>
      <w:szCs w:val="24"/>
      <w:lang w:val="ru-RU" w:eastAsia="ru-RU" w:bidi="ar-SA"/>
    </w:rPr>
  </w:style>
  <w:style w:type="character" w:styleId="129" w:customStyle="1">
    <w:name w:val="Основной текст1"/>
    <w:qFormat/>
    <w:rsid w:val="00f23988"/>
    <w:rPr>
      <w:rFonts w:ascii="Times New Roman" w:hAnsi="Times New Roman" w:eastAsia="Times New Roman" w:cs="Times New Roman"/>
      <w:b w:val="false"/>
      <w:bCs w:val="false"/>
      <w:i w:val="false"/>
      <w:iCs w:val="false"/>
      <w:caps w:val="false"/>
      <w:smallCaps w:val="false"/>
      <w:strike w:val="false"/>
      <w:dstrike w:val="false"/>
      <w:spacing w:val="0"/>
      <w:sz w:val="28"/>
      <w:szCs w:val="28"/>
      <w:u w:val="none"/>
      <w:effect w:val="none"/>
      <w:shd w:fill="FFFFFF" w:val="clear"/>
    </w:rPr>
  </w:style>
  <w:style w:type="character" w:styleId="1pt" w:customStyle="1">
    <w:name w:val="Основной текст + Интервал 1 pt"/>
    <w:qFormat/>
    <w:rsid w:val="00f23988"/>
    <w:rPr>
      <w:rFonts w:ascii="Times New Roman" w:hAnsi="Times New Roman" w:eastAsia="Times New Roman" w:cs="Times New Roman"/>
      <w:b w:val="false"/>
      <w:bCs w:val="false"/>
      <w:i w:val="false"/>
      <w:iCs w:val="false"/>
      <w:caps w:val="false"/>
      <w:smallCaps w:val="false"/>
      <w:strike w:val="false"/>
      <w:dstrike w:val="false"/>
      <w:spacing w:val="20"/>
      <w:sz w:val="28"/>
      <w:szCs w:val="28"/>
      <w:u w:val="none"/>
      <w:effect w:val="none"/>
      <w:shd w:fill="FFFFFF" w:val="clear"/>
      <w:lang w:val="en-US"/>
    </w:rPr>
  </w:style>
  <w:style w:type="character" w:styleId="1014" w:customStyle="1">
    <w:name w:val="Основной текст (10) + 14"/>
    <w:qFormat/>
    <w:rsid w:val="00f23988"/>
    <w:rPr>
      <w:rFonts w:ascii="Times New Roman" w:hAnsi="Times New Roman" w:eastAsia="Times New Roman" w:cs="Times New Roman"/>
      <w:b w:val="false"/>
      <w:bCs w:val="false"/>
      <w:i w:val="false"/>
      <w:iCs w:val="false"/>
      <w:caps w:val="false"/>
      <w:smallCaps w:val="false"/>
      <w:strike w:val="false"/>
      <w:dstrike w:val="false"/>
      <w:spacing w:val="0"/>
      <w:sz w:val="23"/>
      <w:szCs w:val="23"/>
      <w:u w:val="none"/>
      <w:effect w:val="none"/>
      <w:shd w:fill="FFFFFF" w:val="clear"/>
    </w:rPr>
  </w:style>
  <w:style w:type="character" w:styleId="92" w:customStyle="1">
    <w:name w:val="Основной текст (9) + Курсив"/>
    <w:qFormat/>
    <w:rsid w:val="00f23988"/>
    <w:rPr>
      <w:rFonts w:ascii="Times New Roman" w:hAnsi="Times New Roman" w:eastAsia="Times New Roman" w:cs="Times New Roman"/>
      <w:b w:val="false"/>
      <w:bCs w:val="false"/>
      <w:i/>
      <w:iCs/>
      <w:caps w:val="false"/>
      <w:smallCaps w:val="false"/>
      <w:strike w:val="false"/>
      <w:dstrike w:val="false"/>
      <w:spacing w:val="0"/>
      <w:sz w:val="28"/>
      <w:szCs w:val="28"/>
      <w:u w:val="none"/>
      <w:effect w:val="none"/>
      <w:shd w:fill="FFFFFF" w:val="clear"/>
    </w:rPr>
  </w:style>
  <w:style w:type="character" w:styleId="81" w:customStyle="1">
    <w:name w:val="Основной текст (8)_"/>
    <w:qFormat/>
    <w:rsid w:val="00f23988"/>
    <w:rPr>
      <w:rFonts w:ascii="Times New Roman" w:hAnsi="Times New Roman" w:eastAsia="Times New Roman" w:cs="Times New Roman"/>
      <w:b w:val="false"/>
      <w:bCs w:val="false"/>
      <w:i w:val="false"/>
      <w:iCs w:val="false"/>
      <w:caps w:val="false"/>
      <w:smallCaps w:val="false"/>
      <w:strike w:val="false"/>
      <w:dstrike w:val="false"/>
      <w:spacing w:val="0"/>
      <w:sz w:val="27"/>
      <w:szCs w:val="27"/>
      <w:u w:val="none"/>
      <w:effect w:val="none"/>
    </w:rPr>
  </w:style>
  <w:style w:type="character" w:styleId="82" w:customStyle="1">
    <w:name w:val="Основной текст (8)"/>
    <w:qFormat/>
    <w:rsid w:val="00f23988"/>
    <w:rPr/>
  </w:style>
  <w:style w:type="character" w:styleId="11pt" w:customStyle="1">
    <w:name w:val="Основной текст + 11 pt"/>
    <w:qFormat/>
    <w:rsid w:val="00f23988"/>
    <w:rPr>
      <w:rFonts w:ascii="Times New Roman" w:hAnsi="Times New Roman" w:eastAsia="Times New Roman" w:cs="Times New Roman"/>
      <w:b/>
      <w:bCs/>
      <w:i w:val="false"/>
      <w:iCs w:val="false"/>
      <w:caps w:val="false"/>
      <w:smallCaps w:val="false"/>
      <w:strike w:val="false"/>
      <w:dstrike w:val="false"/>
      <w:spacing w:val="0"/>
      <w:sz w:val="22"/>
      <w:szCs w:val="22"/>
      <w:u w:val="none"/>
      <w:effect w:val="none"/>
      <w:shd w:fill="FFFFFF" w:val="clear"/>
      <w:lang w:val="en-US"/>
    </w:rPr>
  </w:style>
  <w:style w:type="character" w:styleId="Style36" w:customStyle="1">
    <w:name w:val="Основной текст_ Знак"/>
    <w:qFormat/>
    <w:rsid w:val="00f23988"/>
    <w:rPr>
      <w:color w:val="000000"/>
      <w:sz w:val="28"/>
      <w:szCs w:val="28"/>
      <w:lang w:val="ru-RU" w:eastAsia="ru-RU" w:bidi="ar-SA"/>
    </w:rPr>
  </w:style>
  <w:style w:type="character" w:styleId="41" w:customStyle="1">
    <w:name w:val="Основной текст (4) + Не курсив"/>
    <w:qFormat/>
    <w:rsid w:val="00f23988"/>
    <w:rPr>
      <w:rFonts w:ascii="Times New Roman" w:hAnsi="Times New Roman" w:eastAsia="Times New Roman" w:cs="Times New Roman"/>
      <w:b w:val="false"/>
      <w:bCs w:val="false"/>
      <w:i/>
      <w:iCs/>
      <w:caps w:val="false"/>
      <w:smallCaps w:val="false"/>
      <w:strike w:val="false"/>
      <w:dstrike w:val="false"/>
      <w:spacing w:val="0"/>
      <w:sz w:val="27"/>
      <w:szCs w:val="27"/>
      <w:u w:val="none"/>
      <w:effect w:val="none"/>
    </w:rPr>
  </w:style>
  <w:style w:type="character" w:styleId="42" w:customStyle="1">
    <w:name w:val="Основной текст (4) + Полужирный"/>
    <w:qFormat/>
    <w:rsid w:val="00f23988"/>
    <w:rPr>
      <w:rFonts w:ascii="Times New Roman" w:hAnsi="Times New Roman" w:eastAsia="Times New Roman" w:cs="Times New Roman"/>
      <w:b/>
      <w:bCs/>
      <w:i/>
      <w:iCs/>
      <w:caps w:val="false"/>
      <w:smallCaps w:val="false"/>
      <w:strike w:val="false"/>
      <w:dstrike w:val="false"/>
      <w:spacing w:val="30"/>
      <w:sz w:val="27"/>
      <w:szCs w:val="27"/>
      <w:u w:val="none"/>
      <w:effect w:val="none"/>
    </w:rPr>
  </w:style>
  <w:style w:type="character" w:styleId="Style37" w:customStyle="1">
    <w:name w:val="Основной текст + Курсив"/>
    <w:qFormat/>
    <w:rsid w:val="00f23988"/>
    <w:rPr>
      <w:i/>
      <w:iCs/>
      <w:color w:val="000000"/>
      <w:spacing w:val="0"/>
      <w:sz w:val="28"/>
      <w:szCs w:val="28"/>
      <w:lang w:val="ru-RU" w:eastAsia="ru-RU" w:bidi="ar-SA"/>
    </w:rPr>
  </w:style>
  <w:style w:type="character" w:styleId="130" w:customStyle="1">
    <w:name w:val="Заголовок №1"/>
    <w:qFormat/>
    <w:rsid w:val="00f23988"/>
    <w:rPr>
      <w:rFonts w:ascii="Times New Roman" w:hAnsi="Times New Roman" w:eastAsia="Times New Roman" w:cs="Times New Roman"/>
      <w:b w:val="false"/>
      <w:bCs w:val="false"/>
      <w:i w:val="false"/>
      <w:iCs w:val="false"/>
      <w:caps w:val="false"/>
      <w:smallCaps w:val="false"/>
      <w:strike w:val="false"/>
      <w:dstrike w:val="false"/>
      <w:spacing w:val="0"/>
      <w:sz w:val="27"/>
      <w:szCs w:val="27"/>
      <w:u w:val="none"/>
      <w:effect w:val="none"/>
    </w:rPr>
  </w:style>
  <w:style w:type="character" w:styleId="13pt" w:customStyle="1">
    <w:name w:val="Основной текст + 13 pt"/>
    <w:qFormat/>
    <w:rsid w:val="00f23988"/>
    <w:rPr>
      <w:color w:val="000000"/>
      <w:spacing w:val="0"/>
      <w:sz w:val="26"/>
      <w:szCs w:val="26"/>
      <w:lang w:val="ru-RU" w:eastAsia="ru-RU" w:bidi="ar-SA"/>
    </w:rPr>
  </w:style>
  <w:style w:type="character" w:styleId="35" w:customStyle="1">
    <w:name w:val="Заголовок №3"/>
    <w:qFormat/>
    <w:rsid w:val="00f23988"/>
    <w:rPr>
      <w:rFonts w:ascii="Times New Roman" w:hAnsi="Times New Roman" w:eastAsia="Times New Roman" w:cs="Times New Roman"/>
      <w:b w:val="false"/>
      <w:bCs w:val="false"/>
      <w:i w:val="false"/>
      <w:iCs w:val="false"/>
      <w:caps w:val="false"/>
      <w:smallCaps w:val="false"/>
      <w:strike w:val="false"/>
      <w:dstrike w:val="false"/>
      <w:spacing w:val="0"/>
      <w:sz w:val="27"/>
      <w:szCs w:val="27"/>
      <w:u w:val="none"/>
      <w:effect w:val="none"/>
    </w:rPr>
  </w:style>
  <w:style w:type="character" w:styleId="221" w:customStyle="1">
    <w:name w:val="Заголовок №2 (2) + Не курсив"/>
    <w:qFormat/>
    <w:rsid w:val="00f23988"/>
    <w:rPr>
      <w:rFonts w:ascii="Times New Roman" w:hAnsi="Times New Roman" w:eastAsia="Times New Roman" w:cs="Times New Roman"/>
      <w:b w:val="false"/>
      <w:bCs w:val="false"/>
      <w:i/>
      <w:iCs/>
      <w:caps w:val="false"/>
      <w:smallCaps w:val="false"/>
      <w:strike w:val="false"/>
      <w:dstrike w:val="false"/>
      <w:spacing w:val="0"/>
      <w:sz w:val="27"/>
      <w:szCs w:val="27"/>
      <w:u w:val="none"/>
      <w:effect w:val="none"/>
    </w:rPr>
  </w:style>
  <w:style w:type="character" w:styleId="222" w:customStyle="1">
    <w:name w:val="Заголовок №2 (2)"/>
    <w:qFormat/>
    <w:rsid w:val="00f23988"/>
    <w:rPr>
      <w:rFonts w:ascii="Times New Roman" w:hAnsi="Times New Roman" w:eastAsia="Times New Roman" w:cs="Times New Roman"/>
      <w:b w:val="false"/>
      <w:bCs w:val="false"/>
      <w:i w:val="false"/>
      <w:iCs w:val="false"/>
      <w:caps w:val="false"/>
      <w:smallCaps w:val="false"/>
      <w:strike w:val="false"/>
      <w:dstrike w:val="false"/>
      <w:spacing w:val="0"/>
      <w:sz w:val="27"/>
      <w:szCs w:val="27"/>
      <w:u w:val="none"/>
      <w:effect w:val="none"/>
    </w:rPr>
  </w:style>
  <w:style w:type="character" w:styleId="10pt" w:customStyle="1">
    <w:name w:val="Основной текст + 10 pt"/>
    <w:qFormat/>
    <w:rsid w:val="00f23988"/>
    <w:rPr>
      <w:rFonts w:ascii="Times New Roman" w:hAnsi="Times New Roman" w:cs="Times New Roman"/>
      <w:b/>
      <w:bCs/>
      <w:i/>
      <w:iCs/>
      <w:spacing w:val="-10"/>
      <w:sz w:val="20"/>
      <w:szCs w:val="20"/>
    </w:rPr>
  </w:style>
  <w:style w:type="character" w:styleId="Submenu-table" w:customStyle="1">
    <w:name w:val="submenu-table"/>
    <w:qFormat/>
    <w:rsid w:val="00f23988"/>
    <w:rPr/>
  </w:style>
  <w:style w:type="character" w:styleId="Butback" w:customStyle="1">
    <w:name w:val="butback"/>
    <w:qFormat/>
    <w:rsid w:val="00f23988"/>
    <w:rPr/>
  </w:style>
  <w:style w:type="character" w:styleId="Style38" w:customStyle="1">
    <w:name w:val="Цветовое выделение"/>
    <w:uiPriority w:val="99"/>
    <w:qFormat/>
    <w:rsid w:val="00f23988"/>
    <w:rPr>
      <w:b/>
      <w:bCs/>
      <w:color w:val="26282F"/>
    </w:rPr>
  </w:style>
  <w:style w:type="character" w:styleId="Style39" w:customStyle="1">
    <w:name w:val="Активная гипертекстовая ссылка"/>
    <w:uiPriority w:val="99"/>
    <w:qFormat/>
    <w:rsid w:val="00f23988"/>
    <w:rPr>
      <w:b/>
      <w:bCs/>
      <w:color w:val="106BBE"/>
      <w:sz w:val="20"/>
      <w:szCs w:val="20"/>
      <w:u w:val="single"/>
    </w:rPr>
  </w:style>
  <w:style w:type="character" w:styleId="Style40" w:customStyle="1">
    <w:name w:val="Выделение для Базового Поиска"/>
    <w:uiPriority w:val="99"/>
    <w:qFormat/>
    <w:rsid w:val="00f23988"/>
    <w:rPr>
      <w:b/>
      <w:bCs/>
      <w:color w:val="0058A9"/>
    </w:rPr>
  </w:style>
  <w:style w:type="character" w:styleId="Style41" w:customStyle="1">
    <w:name w:val="Выделение для Базового Поиска (курсив)"/>
    <w:uiPriority w:val="99"/>
    <w:qFormat/>
    <w:rsid w:val="00f23988"/>
    <w:rPr>
      <w:b/>
      <w:bCs/>
      <w:i/>
      <w:iCs/>
      <w:color w:val="0058A9"/>
    </w:rPr>
  </w:style>
  <w:style w:type="character" w:styleId="Style42" w:customStyle="1">
    <w:name w:val="Заголовок своего сообщения"/>
    <w:uiPriority w:val="99"/>
    <w:qFormat/>
    <w:rsid w:val="00f23988"/>
    <w:rPr/>
  </w:style>
  <w:style w:type="character" w:styleId="Style43" w:customStyle="1">
    <w:name w:val="Заголовок чужого сообщения"/>
    <w:uiPriority w:val="99"/>
    <w:qFormat/>
    <w:rsid w:val="00f23988"/>
    <w:rPr>
      <w:b/>
      <w:bCs/>
      <w:color w:val="FF0000"/>
    </w:rPr>
  </w:style>
  <w:style w:type="character" w:styleId="Style44" w:customStyle="1">
    <w:name w:val="Найденные слова"/>
    <w:uiPriority w:val="99"/>
    <w:qFormat/>
    <w:rsid w:val="00f23988"/>
    <w:rPr>
      <w:b/>
      <w:bCs/>
      <w:color w:val="26282F"/>
      <w:shd w:fill="FFF580" w:val="clear"/>
    </w:rPr>
  </w:style>
  <w:style w:type="character" w:styleId="Style45" w:customStyle="1">
    <w:name w:val="Не вступил в силу"/>
    <w:uiPriority w:val="99"/>
    <w:qFormat/>
    <w:rsid w:val="00f23988"/>
    <w:rPr>
      <w:b/>
      <w:bCs/>
      <w:color w:val="000000"/>
      <w:shd w:fill="D8EDE8" w:val="clear"/>
    </w:rPr>
  </w:style>
  <w:style w:type="character" w:styleId="Style46" w:customStyle="1">
    <w:name w:val="Опечатки"/>
    <w:uiPriority w:val="99"/>
    <w:qFormat/>
    <w:rsid w:val="00f23988"/>
    <w:rPr>
      <w:color w:val="FF0000"/>
    </w:rPr>
  </w:style>
  <w:style w:type="character" w:styleId="Style47" w:customStyle="1">
    <w:name w:val="Продолжение ссылки"/>
    <w:uiPriority w:val="99"/>
    <w:qFormat/>
    <w:rsid w:val="00f23988"/>
    <w:rPr>
      <w:b/>
      <w:bCs/>
      <w:color w:val="106BBE"/>
      <w:sz w:val="20"/>
      <w:szCs w:val="20"/>
      <w:u w:val="single"/>
    </w:rPr>
  </w:style>
  <w:style w:type="character" w:styleId="Style48" w:customStyle="1">
    <w:name w:val="Сравнение редакций"/>
    <w:uiPriority w:val="99"/>
    <w:qFormat/>
    <w:rsid w:val="00f23988"/>
    <w:rPr/>
  </w:style>
  <w:style w:type="character" w:styleId="Style49" w:customStyle="1">
    <w:name w:val="Сравнение редакций. Добавленный фрагмент"/>
    <w:uiPriority w:val="99"/>
    <w:qFormat/>
    <w:rsid w:val="00f23988"/>
    <w:rPr>
      <w:color w:val="000000"/>
      <w:shd w:fill="C1D7FF" w:val="clear"/>
    </w:rPr>
  </w:style>
  <w:style w:type="character" w:styleId="Style50" w:customStyle="1">
    <w:name w:val="Сравнение редакций. Удаленный фрагмент"/>
    <w:uiPriority w:val="99"/>
    <w:qFormat/>
    <w:rsid w:val="00f23988"/>
    <w:rPr>
      <w:color w:val="000000"/>
      <w:shd w:fill="C4C413" w:val="clear"/>
    </w:rPr>
  </w:style>
  <w:style w:type="character" w:styleId="Style51" w:customStyle="1">
    <w:name w:val="Утратил силу"/>
    <w:uiPriority w:val="99"/>
    <w:qFormat/>
    <w:rsid w:val="00f23988"/>
    <w:rPr>
      <w:b/>
      <w:bCs/>
      <w:strike/>
      <w:color w:val="666600"/>
    </w:rPr>
  </w:style>
  <w:style w:type="character" w:styleId="131" w:customStyle="1">
    <w:name w:val="Основной текст Знак1"/>
    <w:semiHidden/>
    <w:qFormat/>
    <w:rsid w:val="00f23988"/>
    <w:rPr>
      <w:sz w:val="24"/>
      <w:szCs w:val="24"/>
    </w:rPr>
  </w:style>
  <w:style w:type="character" w:styleId="1210" w:customStyle="1">
    <w:name w:val="Заголовок №1 (2)_"/>
    <w:qFormat/>
    <w:locked/>
    <w:rsid w:val="00f23988"/>
    <w:rPr>
      <w:i/>
      <w:iCs/>
      <w:spacing w:val="-26"/>
      <w:sz w:val="38"/>
      <w:szCs w:val="38"/>
      <w:shd w:fill="FFFFFF" w:val="clear"/>
    </w:rPr>
  </w:style>
  <w:style w:type="character" w:styleId="132" w:customStyle="1">
    <w:name w:val="Заголовок №1_"/>
    <w:qFormat/>
    <w:locked/>
    <w:rsid w:val="00f23988"/>
    <w:rPr>
      <w:i/>
      <w:iCs/>
      <w:shd w:fill="FFFFFF" w:val="clear"/>
    </w:rPr>
  </w:style>
  <w:style w:type="character" w:styleId="51" w:customStyle="1">
    <w:name w:val="Подпись к картинке (5)_"/>
    <w:qFormat/>
    <w:locked/>
    <w:rsid w:val="00f23988"/>
    <w:rPr>
      <w:b/>
      <w:bCs/>
      <w:spacing w:val="2"/>
      <w:shd w:fill="FFFFFF" w:val="clear"/>
    </w:rPr>
  </w:style>
  <w:style w:type="character" w:styleId="Val" w:customStyle="1">
    <w:name w:val="val"/>
    <w:qFormat/>
    <w:rsid w:val="00f23988"/>
    <w:rPr/>
  </w:style>
  <w:style w:type="character" w:styleId="214" w:customStyle="1">
    <w:name w:val="Основной текст 2 Знак1"/>
    <w:uiPriority w:val="99"/>
    <w:semiHidden/>
    <w:qFormat/>
    <w:rsid w:val="00f23988"/>
    <w:rPr>
      <w:rFonts w:ascii="Times New Roman" w:hAnsi="Times New Roman" w:eastAsia="Times New Roman" w:cs="Times New Roman"/>
      <w:sz w:val="24"/>
      <w:szCs w:val="24"/>
    </w:rPr>
  </w:style>
  <w:style w:type="character" w:styleId="FontStyle22" w:customStyle="1">
    <w:name w:val="Font Style22"/>
    <w:qFormat/>
    <w:rsid w:val="00f23988"/>
    <w:rPr>
      <w:rFonts w:ascii="Times New Roman" w:hAnsi="Times New Roman" w:cs="Times New Roman"/>
      <w:sz w:val="26"/>
      <w:szCs w:val="26"/>
    </w:rPr>
  </w:style>
  <w:style w:type="character" w:styleId="4pt" w:customStyle="1">
    <w:name w:val="Основной текст + 4 pt"/>
    <w:qFormat/>
    <w:rsid w:val="00f23988"/>
    <w:rPr>
      <w:rFonts w:ascii="Times New Roman" w:hAnsi="Times New Roman" w:eastAsia="Times New Roman" w:cs="Times New Roman"/>
      <w:b w:val="false"/>
      <w:bCs w:val="false"/>
      <w:i w:val="false"/>
      <w:iCs w:val="false"/>
      <w:caps w:val="false"/>
      <w:smallCaps w:val="false"/>
      <w:strike w:val="false"/>
      <w:dstrike w:val="false"/>
      <w:color w:val="000000"/>
      <w:spacing w:val="29"/>
      <w:w w:val="100"/>
      <w:sz w:val="8"/>
      <w:szCs w:val="8"/>
      <w:u w:val="none"/>
      <w:effect w:val="none"/>
      <w:shd w:fill="FFFFFF" w:val="clear"/>
    </w:rPr>
  </w:style>
  <w:style w:type="character" w:styleId="Style52" w:customStyle="1">
    <w:name w:val="Колонтитул_"/>
    <w:qFormat/>
    <w:rsid w:val="00f23988"/>
    <w:rPr>
      <w:rFonts w:ascii="Times New Roman" w:hAnsi="Times New Roman" w:eastAsia="Times New Roman" w:cs="Times New Roman"/>
      <w:b w:val="false"/>
      <w:bCs w:val="false"/>
      <w:i w:val="false"/>
      <w:iCs w:val="false"/>
      <w:caps w:val="false"/>
      <w:smallCaps w:val="false"/>
      <w:strike w:val="false"/>
      <w:dstrike w:val="false"/>
      <w:spacing w:val="1"/>
      <w:sz w:val="21"/>
      <w:szCs w:val="21"/>
      <w:u w:val="none"/>
      <w:effect w:val="none"/>
    </w:rPr>
  </w:style>
  <w:style w:type="character" w:styleId="Style53" w:customStyle="1">
    <w:name w:val="Колонтитул"/>
    <w:qFormat/>
    <w:rsid w:val="00f23988"/>
    <w:rPr>
      <w:rFonts w:ascii="Times New Roman" w:hAnsi="Times New Roman" w:eastAsia="Times New Roman" w:cs="Times New Roman"/>
      <w:b w:val="false"/>
      <w:bCs w:val="false"/>
      <w:i w:val="false"/>
      <w:iCs w:val="false"/>
      <w:caps w:val="false"/>
      <w:smallCaps w:val="false"/>
      <w:strike w:val="false"/>
      <w:dstrike w:val="false"/>
      <w:color w:val="000000"/>
      <w:spacing w:val="1"/>
      <w:w w:val="100"/>
      <w:sz w:val="21"/>
      <w:szCs w:val="21"/>
      <w:u w:val="none"/>
      <w:effect w:val="none"/>
      <w:lang w:val="ru-RU"/>
    </w:rPr>
  </w:style>
  <w:style w:type="character" w:styleId="0pt" w:customStyle="1">
    <w:name w:val="Основной текст + Интервал 0 pt"/>
    <w:qFormat/>
    <w:rsid w:val="00f23988"/>
    <w:rPr>
      <w:rFonts w:ascii="Times New Roman" w:hAnsi="Times New Roman" w:eastAsia="Times New Roman" w:cs="Times New Roman"/>
      <w:b/>
      <w:bCs/>
      <w:color w:val="000000"/>
      <w:spacing w:val="0"/>
      <w:w w:val="100"/>
      <w:sz w:val="21"/>
      <w:szCs w:val="21"/>
      <w:shd w:fill="FFFFFF" w:val="clear"/>
      <w:lang w:val="ru-RU"/>
    </w:rPr>
  </w:style>
  <w:style w:type="character" w:styleId="Style54" w:customStyle="1">
    <w:name w:val="Основной текст + Не полужирный"/>
    <w:qFormat/>
    <w:rsid w:val="00f23988"/>
    <w:rPr>
      <w:rFonts w:ascii="Times New Roman" w:hAnsi="Times New Roman" w:eastAsia="Times New Roman" w:cs="Times New Roman"/>
      <w:b/>
      <w:bCs/>
      <w:color w:val="000000"/>
      <w:spacing w:val="4"/>
      <w:w w:val="100"/>
      <w:sz w:val="21"/>
      <w:szCs w:val="21"/>
      <w:shd w:fill="FFFFFF" w:val="clear"/>
      <w:lang w:val="ru-RU"/>
    </w:rPr>
  </w:style>
  <w:style w:type="character" w:styleId="210pt" w:customStyle="1">
    <w:name w:val="Основной текст (2) + 10 pt"/>
    <w:qFormat/>
    <w:rsid w:val="00f23988"/>
    <w:rPr>
      <w:rFonts w:ascii="Times New Roman" w:hAnsi="Times New Roman" w:eastAsia="Times New Roman" w:cs="Times New Roman"/>
      <w:color w:val="000000"/>
      <w:spacing w:val="3"/>
      <w:w w:val="100"/>
      <w:sz w:val="20"/>
      <w:szCs w:val="20"/>
      <w:shd w:fill="FFFFFF" w:val="clear"/>
      <w:lang w:val="ru-RU"/>
    </w:rPr>
  </w:style>
  <w:style w:type="character" w:styleId="26" w:customStyle="1">
    <w:name w:val="Основной текст (2) + Не полужирный"/>
    <w:qFormat/>
    <w:rsid w:val="00f23988"/>
    <w:rPr>
      <w:rFonts w:ascii="Times New Roman" w:hAnsi="Times New Roman" w:eastAsia="Times New Roman" w:cs="Times New Roman"/>
      <w:b/>
      <w:bCs/>
      <w:i w:val="false"/>
      <w:iCs w:val="false"/>
      <w:caps w:val="false"/>
      <w:smallCaps w:val="false"/>
      <w:strike w:val="false"/>
      <w:dstrike w:val="false"/>
      <w:color w:val="000000"/>
      <w:spacing w:val="2"/>
      <w:w w:val="100"/>
      <w:sz w:val="22"/>
      <w:szCs w:val="22"/>
      <w:u w:val="none"/>
      <w:effect w:val="none"/>
      <w:shd w:fill="FFFFFF" w:val="clear"/>
      <w:lang w:val="ru-RU"/>
    </w:rPr>
  </w:style>
  <w:style w:type="character" w:styleId="Style55" w:customStyle="1">
    <w:name w:val="Основной текст + Полужирный"/>
    <w:qFormat/>
    <w:rsid w:val="00f23988"/>
    <w:rPr>
      <w:rFonts w:ascii="Times New Roman" w:hAnsi="Times New Roman" w:eastAsia="Times New Roman" w:cs="Times New Roman"/>
      <w:b/>
      <w:bCs/>
      <w:i w:val="false"/>
      <w:iCs w:val="false"/>
      <w:caps w:val="false"/>
      <w:smallCaps w:val="false"/>
      <w:strike w:val="false"/>
      <w:dstrike w:val="false"/>
      <w:color w:val="000000"/>
      <w:spacing w:val="2"/>
      <w:w w:val="100"/>
      <w:sz w:val="22"/>
      <w:szCs w:val="22"/>
      <w:u w:val="none"/>
      <w:effect w:val="none"/>
      <w:shd w:fill="FFFFFF" w:val="clear"/>
      <w:lang w:val="ru-RU"/>
    </w:rPr>
  </w:style>
  <w:style w:type="character" w:styleId="Style56" w:customStyle="1">
    <w:name w:val="Подпись к таблице_"/>
    <w:qFormat/>
    <w:rsid w:val="00f23988"/>
    <w:rPr>
      <w:rFonts w:ascii="Times New Roman" w:hAnsi="Times New Roman" w:eastAsia="Times New Roman" w:cs="Times New Roman"/>
      <w:b w:val="false"/>
      <w:bCs w:val="false"/>
      <w:i w:val="false"/>
      <w:iCs w:val="false"/>
      <w:caps w:val="false"/>
      <w:smallCaps w:val="false"/>
      <w:strike w:val="false"/>
      <w:dstrike w:val="false"/>
      <w:spacing w:val="2"/>
      <w:sz w:val="22"/>
      <w:szCs w:val="22"/>
      <w:u w:val="none"/>
      <w:effect w:val="none"/>
    </w:rPr>
  </w:style>
  <w:style w:type="character" w:styleId="Style57" w:customStyle="1">
    <w:name w:val="Подпись к таблице"/>
    <w:qFormat/>
    <w:rsid w:val="00f23988"/>
    <w:rPr>
      <w:rFonts w:ascii="Times New Roman" w:hAnsi="Times New Roman" w:eastAsia="Times New Roman" w:cs="Times New Roman"/>
      <w:b w:val="false"/>
      <w:bCs w:val="false"/>
      <w:i w:val="false"/>
      <w:iCs w:val="false"/>
      <w:caps w:val="false"/>
      <w:smallCaps w:val="false"/>
      <w:strike w:val="false"/>
      <w:dstrike w:val="false"/>
      <w:color w:val="000000"/>
      <w:spacing w:val="2"/>
      <w:w w:val="100"/>
      <w:sz w:val="22"/>
      <w:szCs w:val="22"/>
      <w:u w:val="none"/>
      <w:effect w:val="none"/>
      <w:lang w:val="ru-RU"/>
    </w:rPr>
  </w:style>
  <w:style w:type="character" w:styleId="43" w:customStyle="1">
    <w:name w:val="Основной текст4"/>
    <w:qFormat/>
    <w:rsid w:val="00f23988"/>
    <w:rPr>
      <w:rFonts w:ascii="Times New Roman" w:hAnsi="Times New Roman" w:eastAsia="Times New Roman" w:cs="Times New Roman"/>
      <w:b w:val="false"/>
      <w:bCs w:val="false"/>
      <w:i w:val="false"/>
      <w:iCs w:val="false"/>
      <w:caps w:val="false"/>
      <w:smallCaps w:val="false"/>
      <w:color w:val="000000"/>
      <w:spacing w:val="2"/>
      <w:w w:val="100"/>
      <w:sz w:val="22"/>
      <w:szCs w:val="22"/>
      <w:u w:val="single"/>
      <w:shd w:fill="FFFFFF" w:val="clear"/>
      <w:lang w:val="ru-RU"/>
    </w:rPr>
  </w:style>
  <w:style w:type="character" w:styleId="27" w:customStyle="1">
    <w:name w:val="Колонтитул (2)_"/>
    <w:qFormat/>
    <w:rsid w:val="00f23988"/>
    <w:rPr>
      <w:rFonts w:ascii="Times New Roman" w:hAnsi="Times New Roman" w:eastAsia="Times New Roman" w:cs="Times New Roman"/>
      <w:b/>
      <w:bCs/>
      <w:i w:val="false"/>
      <w:iCs w:val="false"/>
      <w:caps w:val="false"/>
      <w:smallCaps w:val="false"/>
      <w:strike w:val="false"/>
      <w:dstrike w:val="false"/>
      <w:sz w:val="22"/>
      <w:szCs w:val="22"/>
      <w:u w:val="none"/>
      <w:effect w:val="none"/>
    </w:rPr>
  </w:style>
  <w:style w:type="character" w:styleId="28" w:customStyle="1">
    <w:name w:val="Колонтитул (2)"/>
    <w:qFormat/>
    <w:rsid w:val="00f23988"/>
    <w:rPr>
      <w:rFonts w:ascii="Times New Roman" w:hAnsi="Times New Roman" w:eastAsia="Times New Roman" w:cs="Times New Roman"/>
      <w:b/>
      <w:bCs/>
      <w:i w:val="false"/>
      <w:iCs w:val="false"/>
      <w:caps w:val="false"/>
      <w:smallCaps w:val="false"/>
      <w:strike w:val="false"/>
      <w:dstrike w:val="false"/>
      <w:color w:val="000000"/>
      <w:spacing w:val="0"/>
      <w:w w:val="100"/>
      <w:sz w:val="22"/>
      <w:szCs w:val="22"/>
      <w:u w:val="none"/>
      <w:effect w:val="none"/>
      <w:lang w:val="ru-RU"/>
    </w:rPr>
  </w:style>
  <w:style w:type="character" w:styleId="52" w:customStyle="1">
    <w:name w:val="Основной текст5"/>
    <w:qFormat/>
    <w:rsid w:val="00f23988"/>
    <w:rPr>
      <w:rFonts w:ascii="Times New Roman" w:hAnsi="Times New Roman" w:eastAsia="Times New Roman" w:cs="Times New Roman"/>
      <w:b w:val="false"/>
      <w:bCs w:val="false"/>
      <w:i w:val="false"/>
      <w:iCs w:val="false"/>
      <w:caps w:val="false"/>
      <w:smallCaps w:val="false"/>
      <w:color w:val="000000"/>
      <w:spacing w:val="2"/>
      <w:w w:val="100"/>
      <w:sz w:val="22"/>
      <w:szCs w:val="22"/>
      <w:u w:val="single"/>
      <w:shd w:fill="FFFFFF" w:val="clear"/>
      <w:lang w:val="ru-RU"/>
    </w:rPr>
  </w:style>
  <w:style w:type="character" w:styleId="44" w:customStyle="1">
    <w:name w:val="Основной текст (4)_"/>
    <w:qFormat/>
    <w:rsid w:val="00f23988"/>
    <w:rPr>
      <w:rFonts w:ascii="Times New Roman" w:hAnsi="Times New Roman" w:eastAsia="Times New Roman" w:cs="Times New Roman"/>
      <w:b/>
      <w:bCs/>
      <w:i w:val="false"/>
      <w:iCs w:val="false"/>
      <w:caps w:val="false"/>
      <w:smallCaps w:val="false"/>
      <w:strike w:val="false"/>
      <w:dstrike w:val="false"/>
      <w:spacing w:val="4"/>
      <w:sz w:val="19"/>
      <w:szCs w:val="19"/>
      <w:u w:val="none"/>
      <w:effect w:val="none"/>
    </w:rPr>
  </w:style>
  <w:style w:type="character" w:styleId="45" w:customStyle="1">
    <w:name w:val="Основной текст (4) + Не полужирный"/>
    <w:qFormat/>
    <w:rsid w:val="00f23988"/>
    <w:rPr>
      <w:rFonts w:ascii="Times New Roman" w:hAnsi="Times New Roman" w:eastAsia="Times New Roman" w:cs="Times New Roman"/>
      <w:b/>
      <w:bCs/>
      <w:i w:val="false"/>
      <w:iCs w:val="false"/>
      <w:caps w:val="false"/>
      <w:smallCaps w:val="false"/>
      <w:strike w:val="false"/>
      <w:dstrike w:val="false"/>
      <w:color w:val="000000"/>
      <w:spacing w:val="4"/>
      <w:w w:val="100"/>
      <w:sz w:val="19"/>
      <w:szCs w:val="19"/>
      <w:u w:val="none"/>
      <w:effect w:val="none"/>
      <w:lang w:val="ru-RU"/>
    </w:rPr>
  </w:style>
  <w:style w:type="character" w:styleId="46" w:customStyle="1">
    <w:name w:val="Основной текст (4)"/>
    <w:qFormat/>
    <w:rsid w:val="00f23988"/>
    <w:rPr>
      <w:rFonts w:ascii="Times New Roman" w:hAnsi="Times New Roman" w:eastAsia="Times New Roman" w:cs="Times New Roman"/>
      <w:b/>
      <w:bCs/>
      <w:i w:val="false"/>
      <w:iCs w:val="false"/>
      <w:caps w:val="false"/>
      <w:smallCaps w:val="false"/>
      <w:color w:val="000000"/>
      <w:spacing w:val="4"/>
      <w:w w:val="100"/>
      <w:sz w:val="19"/>
      <w:szCs w:val="19"/>
      <w:u w:val="single"/>
      <w:lang w:val="ru-RU"/>
    </w:rPr>
  </w:style>
  <w:style w:type="character" w:styleId="312" w:customStyle="1">
    <w:name w:val="Основной текст с отступом 3 Знак1"/>
    <w:basedOn w:val="DefaultParagraphFont"/>
    <w:qFormat/>
    <w:rsid w:val="00f23988"/>
    <w:rPr>
      <w:sz w:val="16"/>
      <w:szCs w:val="16"/>
    </w:rPr>
  </w:style>
  <w:style w:type="character" w:styleId="133" w:customStyle="1">
    <w:name w:val="Текст сноски Знак1"/>
    <w:uiPriority w:val="99"/>
    <w:qFormat/>
    <w:rsid w:val="00f23988"/>
    <w:rPr>
      <w:kern w:val="2"/>
      <w:lang w:eastAsia="ar-SA"/>
    </w:rPr>
  </w:style>
  <w:style w:type="character" w:styleId="Hyperlink">
    <w:name w:val="Hyperlink"/>
    <w:basedOn w:val="DefaultParagraphFont"/>
    <w:uiPriority w:val="99"/>
    <w:semiHidden/>
    <w:unhideWhenUsed/>
    <w:rsid w:val="00f23988"/>
    <w:rPr>
      <w:color w:themeColor="hyperlink" w:val="0563C1"/>
      <w:u w:val="single"/>
    </w:rPr>
  </w:style>
  <w:style w:type="character" w:styleId="313" w:customStyle="1">
    <w:name w:val="Заголовок 3 Знак1"/>
    <w:basedOn w:val="DefaultParagraphFont"/>
    <w:uiPriority w:val="9"/>
    <w:semiHidden/>
    <w:qFormat/>
    <w:rsid w:val="00f23988"/>
    <w:rPr>
      <w:rFonts w:ascii="Calibri Light" w:hAnsi="Calibri Light" w:eastAsia="" w:cs="" w:asciiTheme="majorHAnsi" w:cstheme="majorBidi" w:eastAsiaTheme="majorEastAsia" w:hAnsiTheme="majorHAnsi"/>
      <w:color w:themeColor="accent1" w:themeShade="7f" w:val="1F4D78"/>
      <w:sz w:val="24"/>
      <w:szCs w:val="24"/>
    </w:rPr>
  </w:style>
  <w:style w:type="character" w:styleId="Style58" w:customStyle="1">
    <w:name w:val="Заголовок Знак"/>
    <w:qFormat/>
    <w:rPr>
      <w:rFonts w:ascii="Cambria" w:hAnsi="Cambria" w:eastAsia="Times New Roman" w:cs="Times New Roman"/>
      <w:spacing w:val="-10"/>
      <w:kern w:val="2"/>
      <w:sz w:val="56"/>
      <w:szCs w:val="56"/>
    </w:rPr>
  </w:style>
  <w:style w:type="character" w:styleId="Style59" w:customStyle="1">
    <w:name w:val="Обычный (Интернет) Знак"/>
    <w:qFormat/>
    <w:rPr>
      <w:rFonts w:ascii="Times New Roman" w:hAnsi="Times New Roman" w:eastAsia="Times New Roman" w:cs="Times New Roman"/>
      <w:sz w:val="24"/>
      <w:szCs w:val="24"/>
    </w:rPr>
  </w:style>
  <w:style w:type="character" w:styleId="Style60" w:customStyle="1">
    <w:name w:val="Без интервала Знак"/>
    <w:qFormat/>
    <w:rPr>
      <w:rFonts w:ascii="Times New Roman" w:hAnsi="Times New Roman" w:eastAsia="Times New Roman" w:cs="Times New Roman"/>
      <w:lang w:val="ru-RU" w:bidi="ar-SA"/>
    </w:rPr>
  </w:style>
  <w:style w:type="character" w:styleId="ConsPlusNormal1" w:customStyle="1">
    <w:name w:val="ConsPlusNormal Знак"/>
    <w:link w:val="ConsPlusNormal12"/>
    <w:qFormat/>
    <w:rPr>
      <w:rFonts w:ascii="Arial" w:hAnsi="Arial" w:eastAsia="Times New Roman" w:cs="Arial"/>
      <w:sz w:val="22"/>
      <w:szCs w:val="22"/>
      <w:lang w:bidi="ar-SA"/>
    </w:rPr>
  </w:style>
  <w:style w:type="character" w:styleId="Style61" w:customStyle="1">
    <w:name w:val="Абзац списка Знак"/>
    <w:qFormat/>
    <w:rPr>
      <w:rFonts w:ascii="Times New Roman" w:hAnsi="Times New Roman" w:eastAsia="Times New Roman" w:cs="Times New Roman"/>
      <w:sz w:val="24"/>
      <w:szCs w:val="28"/>
    </w:rPr>
  </w:style>
  <w:style w:type="character" w:styleId="BodyTextIndent1" w:customStyle="1">
    <w:name w:val="Body Text Indent1 Знак"/>
    <w:qFormat/>
    <w:rPr>
      <w:rFonts w:ascii="Times New Roman" w:hAnsi="Times New Roman" w:eastAsia="Times New Roman" w:cs="Times New Roman"/>
      <w:sz w:val="24"/>
      <w:szCs w:val="24"/>
    </w:rPr>
  </w:style>
  <w:style w:type="character" w:styleId="1211" w:customStyle="1">
    <w:name w:val="Знак Знак12"/>
    <w:qFormat/>
    <w:rPr>
      <w:rFonts w:ascii="Tahoma" w:hAnsi="Tahoma" w:cs="Tahoma"/>
      <w:sz w:val="16"/>
      <w:szCs w:val="16"/>
    </w:rPr>
  </w:style>
  <w:style w:type="character" w:styleId="215" w:customStyle="1">
    <w:name w:val="Знак Знак21"/>
    <w:qFormat/>
    <w:rPr>
      <w:b/>
      <w:bCs/>
    </w:rPr>
  </w:style>
  <w:style w:type="character" w:styleId="314" w:customStyle="1">
    <w:name w:val="Знак Знак31"/>
    <w:qFormat/>
    <w:rPr/>
  </w:style>
  <w:style w:type="character" w:styleId="411" w:customStyle="1">
    <w:name w:val="Знак Знак41"/>
    <w:qFormat/>
    <w:rPr>
      <w:sz w:val="24"/>
      <w:szCs w:val="24"/>
      <w:lang w:val="ru-RU" w:bidi="ar-SA"/>
    </w:rPr>
  </w:style>
  <w:style w:type="character" w:styleId="29" w:customStyle="1">
    <w:name w:val="Замещающий текст2"/>
    <w:qFormat/>
    <w:rPr>
      <w:rFonts w:cs="Times New Roman"/>
      <w:color w:val="808080"/>
    </w:rPr>
  </w:style>
  <w:style w:type="character" w:styleId="FontStyle58" w:customStyle="1">
    <w:name w:val="Font Style58"/>
    <w:qFormat/>
    <w:rPr>
      <w:rFonts w:ascii="Times New Roman" w:hAnsi="Times New Roman" w:cs="Times New Roman"/>
      <w:color w:val="000000"/>
      <w:sz w:val="24"/>
    </w:rPr>
  </w:style>
  <w:style w:type="character" w:styleId="Bodytext3115pt" w:customStyle="1">
    <w:name w:val="Body text (3) + 11.5 pt"/>
    <w:qFormat/>
    <w:rPr>
      <w:b/>
      <w:bCs/>
      <w:sz w:val="23"/>
      <w:szCs w:val="23"/>
      <w:shd w:fill="FFFFFF" w:val="clear"/>
    </w:rPr>
  </w:style>
  <w:style w:type="character" w:styleId="Bodytext" w:customStyle="1">
    <w:name w:val="Body text_"/>
    <w:qFormat/>
    <w:rPr>
      <w:sz w:val="23"/>
      <w:szCs w:val="23"/>
      <w:shd w:fill="FFFFFF" w:val="clear"/>
    </w:rPr>
  </w:style>
  <w:style w:type="character" w:styleId="Style62" w:customStyle="1">
    <w:name w:val="Текст ТД Знак"/>
    <w:qFormat/>
    <w:rPr>
      <w:rFonts w:ascii="Times New Roman" w:hAnsi="Times New Roman" w:eastAsia="Times New Roman" w:cs="Times New Roman"/>
      <w:sz w:val="20"/>
      <w:szCs w:val="20"/>
    </w:rPr>
  </w:style>
  <w:style w:type="character" w:styleId="134" w:customStyle="1">
    <w:name w:val="Основной текст + Полужирный1"/>
    <w:qFormat/>
    <w:rPr>
      <w:rFonts w:ascii="Times New Roman" w:hAnsi="Times New Roman" w:cs="Times New Roman"/>
      <w:b/>
      <w:spacing w:val="0"/>
      <w:sz w:val="21"/>
    </w:rPr>
  </w:style>
  <w:style w:type="character" w:styleId="36" w:customStyle="1">
    <w:name w:val="Основной текст + Полужирный3"/>
    <w:qFormat/>
    <w:rPr>
      <w:rFonts w:ascii="Times New Roman" w:hAnsi="Times New Roman" w:cs="Times New Roman"/>
      <w:b/>
      <w:spacing w:val="0"/>
      <w:sz w:val="21"/>
    </w:rPr>
  </w:style>
  <w:style w:type="character" w:styleId="47" w:customStyle="1">
    <w:name w:val="Основной текст + Полужирный4"/>
    <w:qFormat/>
    <w:rPr>
      <w:rFonts w:ascii="Times New Roman" w:hAnsi="Times New Roman" w:cs="Times New Roman"/>
      <w:b/>
      <w:spacing w:val="0"/>
      <w:sz w:val="21"/>
    </w:rPr>
  </w:style>
  <w:style w:type="character" w:styleId="53" w:customStyle="1">
    <w:name w:val="Основной текст + Полужирный5"/>
    <w:link w:val="56"/>
    <w:qFormat/>
    <w:rPr>
      <w:rFonts w:ascii="Times New Roman" w:hAnsi="Times New Roman" w:cs="Times New Roman"/>
      <w:b/>
      <w:spacing w:val="0"/>
      <w:sz w:val="21"/>
    </w:rPr>
  </w:style>
  <w:style w:type="character" w:styleId="71" w:customStyle="1">
    <w:name w:val="Основной текст + Полужирный7"/>
    <w:qFormat/>
    <w:rPr>
      <w:rFonts w:ascii="Times New Roman" w:hAnsi="Times New Roman" w:cs="Times New Roman"/>
      <w:b/>
      <w:spacing w:val="0"/>
      <w:sz w:val="21"/>
    </w:rPr>
  </w:style>
  <w:style w:type="character" w:styleId="83" w:customStyle="1">
    <w:name w:val="Основной текст + Полужирный8"/>
    <w:qFormat/>
    <w:rPr>
      <w:rFonts w:ascii="Times New Roman" w:hAnsi="Times New Roman" w:cs="Times New Roman"/>
      <w:b/>
      <w:spacing w:val="0"/>
      <w:sz w:val="21"/>
    </w:rPr>
  </w:style>
  <w:style w:type="character" w:styleId="421" w:customStyle="1">
    <w:name w:val="Основной текст (4) + Не полужирный2"/>
    <w:qFormat/>
    <w:rPr>
      <w:rFonts w:ascii="Times New Roman" w:hAnsi="Times New Roman" w:cs="Times New Roman"/>
      <w:b/>
      <w:spacing w:val="0"/>
      <w:sz w:val="21"/>
    </w:rPr>
  </w:style>
  <w:style w:type="character" w:styleId="93" w:customStyle="1">
    <w:name w:val="Основной текст + Полужирный9"/>
    <w:qFormat/>
    <w:rPr>
      <w:rFonts w:ascii="Times New Roman" w:hAnsi="Times New Roman" w:cs="Times New Roman"/>
      <w:b/>
      <w:spacing w:val="0"/>
      <w:sz w:val="21"/>
    </w:rPr>
  </w:style>
  <w:style w:type="character" w:styleId="101" w:customStyle="1">
    <w:name w:val="Основной текст + Полужирный10"/>
    <w:link w:val="104"/>
    <w:qFormat/>
    <w:rPr>
      <w:rFonts w:ascii="Times New Roman" w:hAnsi="Times New Roman" w:cs="Times New Roman"/>
      <w:b/>
      <w:spacing w:val="0"/>
      <w:sz w:val="21"/>
    </w:rPr>
  </w:style>
  <w:style w:type="character" w:styleId="48" w:customStyle="1">
    <w:name w:val="Заголовок №4_"/>
    <w:qFormat/>
    <w:rPr>
      <w:sz w:val="21"/>
      <w:shd w:fill="FFFFFF" w:val="clear"/>
    </w:rPr>
  </w:style>
  <w:style w:type="character" w:styleId="210" w:customStyle="1">
    <w:name w:val="Основной текст с отступом 2 Знак"/>
    <w:link w:val="BodyTextIndent2"/>
    <w:qFormat/>
    <w:rPr>
      <w:b/>
      <w:bCs/>
    </w:rPr>
  </w:style>
  <w:style w:type="character" w:styleId="37" w:customStyle="1">
    <w:name w:val="Знак Знак3"/>
    <w:qFormat/>
    <w:rPr/>
  </w:style>
  <w:style w:type="character" w:styleId="49" w:customStyle="1">
    <w:name w:val="Знак Знак4"/>
    <w:qFormat/>
    <w:rPr>
      <w:sz w:val="24"/>
      <w:szCs w:val="24"/>
      <w:lang w:val="ru-RU" w:bidi="ar-SA"/>
    </w:rPr>
  </w:style>
  <w:style w:type="character" w:styleId="Style63" w:customStyle="1">
    <w:name w:val="Дефис Знак"/>
    <w:qFormat/>
    <w:rPr>
      <w:rFonts w:ascii="Times New Roman" w:hAnsi="Times New Roman" w:eastAsia="Times New Roman" w:cs="Times New Roman"/>
      <w:sz w:val="24"/>
      <w:szCs w:val="24"/>
      <w:lang w:val="en-US"/>
    </w:rPr>
  </w:style>
  <w:style w:type="character" w:styleId="DeltaViewInsertion" w:customStyle="1">
    <w:name w:val="DeltaView Insertion"/>
    <w:qFormat/>
    <w:rPr>
      <w:color w:val="0000FF"/>
      <w:spacing w:val="0"/>
      <w:u w:val="double"/>
    </w:rPr>
  </w:style>
  <w:style w:type="character" w:styleId="54" w:customStyle="1">
    <w:name w:val="Знак Знак5"/>
    <w:qFormat/>
    <w:rPr>
      <w:rFonts w:cs="Times New Roman"/>
      <w:sz w:val="24"/>
      <w:szCs w:val="24"/>
      <w:lang w:bidi="ar-SA"/>
    </w:rPr>
  </w:style>
  <w:style w:type="character" w:styleId="94" w:customStyle="1">
    <w:name w:val="Знак Знак9"/>
    <w:qFormat/>
    <w:rPr>
      <w:rFonts w:cs="Times New Roman"/>
      <w:sz w:val="24"/>
      <w:szCs w:val="24"/>
      <w:lang w:bidi="ar-SA"/>
    </w:rPr>
  </w:style>
  <w:style w:type="character" w:styleId="171" w:customStyle="1">
    <w:name w:val="Знак Знак17"/>
    <w:qFormat/>
    <w:rPr>
      <w:rFonts w:ascii="Cambria" w:hAnsi="Cambria" w:cs="Times New Roman"/>
      <w:b/>
      <w:bCs/>
      <w:kern w:val="2"/>
      <w:sz w:val="32"/>
      <w:szCs w:val="32"/>
      <w:lang w:bidi="ar-SA"/>
    </w:rPr>
  </w:style>
  <w:style w:type="character" w:styleId="231" w:customStyle="1">
    <w:name w:val="Знак Знак23"/>
    <w:qFormat/>
    <w:rPr>
      <w:rFonts w:ascii="Arial" w:hAnsi="Arial" w:cs="Arial"/>
      <w:b/>
      <w:bCs/>
      <w:i/>
      <w:iCs/>
      <w:sz w:val="18"/>
      <w:szCs w:val="18"/>
      <w:lang w:val="ru-RU" w:bidi="ar-SA"/>
    </w:rPr>
  </w:style>
  <w:style w:type="character" w:styleId="241" w:customStyle="1">
    <w:name w:val="Знак Знак24"/>
    <w:qFormat/>
    <w:rPr>
      <w:rFonts w:ascii="Arial" w:hAnsi="Arial" w:cs="Arial"/>
      <w:i/>
      <w:iCs/>
      <w:lang w:val="ru-RU" w:bidi="ar-SA"/>
    </w:rPr>
  </w:style>
  <w:style w:type="character" w:styleId="251" w:customStyle="1">
    <w:name w:val="Знак Знак25"/>
    <w:qFormat/>
    <w:rPr>
      <w:rFonts w:ascii="Arial" w:hAnsi="Arial" w:cs="Arial"/>
      <w:lang w:val="ru-RU" w:bidi="ar-SA"/>
    </w:rPr>
  </w:style>
  <w:style w:type="character" w:styleId="261" w:customStyle="1">
    <w:name w:val="Знак Знак26"/>
    <w:qFormat/>
    <w:rPr>
      <w:rFonts w:cs="Times New Roman"/>
      <w:i/>
      <w:iCs/>
      <w:sz w:val="22"/>
      <w:szCs w:val="22"/>
      <w:lang w:val="ru-RU" w:bidi="ar-SA"/>
    </w:rPr>
  </w:style>
  <w:style w:type="character" w:styleId="271" w:customStyle="1">
    <w:name w:val="Знак Знак27"/>
    <w:qFormat/>
    <w:rPr>
      <w:rFonts w:cs="Times New Roman"/>
      <w:sz w:val="22"/>
      <w:szCs w:val="22"/>
      <w:lang w:val="ru-RU" w:bidi="ar-SA"/>
    </w:rPr>
  </w:style>
  <w:style w:type="character" w:styleId="281" w:customStyle="1">
    <w:name w:val="Знак Знак28"/>
    <w:qFormat/>
    <w:rPr>
      <w:rFonts w:ascii="Arial" w:hAnsi="Arial" w:cs="Arial"/>
      <w:sz w:val="24"/>
      <w:szCs w:val="24"/>
      <w:lang w:val="ru-RU" w:bidi="ar-SA"/>
    </w:rPr>
  </w:style>
  <w:style w:type="character" w:styleId="291" w:customStyle="1">
    <w:name w:val="Знак Знак29"/>
    <w:qFormat/>
    <w:rPr>
      <w:rFonts w:ascii="Cambria" w:hAnsi="Cambria" w:cs="Times New Roman"/>
      <w:b/>
      <w:bCs/>
      <w:sz w:val="26"/>
      <w:szCs w:val="26"/>
      <w:lang w:val="ru-RU" w:bidi="ar-SA"/>
    </w:rPr>
  </w:style>
  <w:style w:type="character" w:styleId="H2" w:customStyle="1">
    <w:name w:val="H2 Знак Знак"/>
    <w:qFormat/>
    <w:rPr>
      <w:rFonts w:cs="Times New Roman"/>
      <w:b/>
      <w:bCs/>
      <w:sz w:val="30"/>
      <w:szCs w:val="30"/>
      <w:lang w:val="ru-RU" w:bidi="ar-SA"/>
    </w:rPr>
  </w:style>
  <w:style w:type="character" w:styleId="Style64" w:customStyle="1">
    <w:name w:val="Знак Знак Знак"/>
    <w:qFormat/>
    <w:rPr>
      <w:rFonts w:cs="Times New Roman"/>
      <w:sz w:val="24"/>
      <w:szCs w:val="24"/>
      <w:lang w:val="ru-RU" w:bidi="ar-SA"/>
    </w:rPr>
  </w:style>
  <w:style w:type="character" w:styleId="DocumentHeader11" w:customStyle="1">
    <w:name w:val="Document Header1 Знак1"/>
    <w:qFormat/>
    <w:rPr>
      <w:rFonts w:cs="Times New Roman"/>
      <w:b/>
      <w:kern w:val="2"/>
      <w:sz w:val="36"/>
      <w:lang w:val="ru-RU" w:bidi="ar-SA"/>
    </w:rPr>
  </w:style>
  <w:style w:type="character" w:styleId="WW8Num37z0" w:customStyle="1">
    <w:name w:val="WW8Num37z0"/>
    <w:qFormat/>
    <w:rPr/>
  </w:style>
  <w:style w:type="character" w:styleId="WW8Num36z0" w:customStyle="1">
    <w:name w:val="WW8Num36z0"/>
    <w:qFormat/>
    <w:rPr/>
  </w:style>
  <w:style w:type="character" w:styleId="WW8Num35z2" w:customStyle="1">
    <w:name w:val="WW8Num35z2"/>
    <w:qFormat/>
    <w:rPr>
      <w:rFonts w:cs="Times New Roman"/>
    </w:rPr>
  </w:style>
  <w:style w:type="character" w:styleId="WW8Num35z1" w:customStyle="1">
    <w:name w:val="WW8Num35z1"/>
    <w:qFormat/>
    <w:rPr>
      <w:rFonts w:cs="Times New Roman"/>
      <w:b/>
      <w:i w:val="false"/>
      <w:color w:val="000000"/>
    </w:rPr>
  </w:style>
  <w:style w:type="character" w:styleId="WW8Num35z0" w:customStyle="1">
    <w:name w:val="WW8Num35z0"/>
    <w:qFormat/>
    <w:rPr>
      <w:rFonts w:cs="Times New Roman"/>
      <w:b/>
      <w:i w:val="false"/>
      <w:color w:val="000000"/>
      <w:sz w:val="24"/>
    </w:rPr>
  </w:style>
  <w:style w:type="character" w:styleId="WW8Num34z0" w:customStyle="1">
    <w:name w:val="WW8Num34z0"/>
    <w:qFormat/>
    <w:rPr/>
  </w:style>
  <w:style w:type="character" w:styleId="WW8Num33z8" w:customStyle="1">
    <w:name w:val="WW8Num33z8"/>
    <w:qFormat/>
    <w:rPr/>
  </w:style>
  <w:style w:type="character" w:styleId="WW8Num33z7" w:customStyle="1">
    <w:name w:val="WW8Num33z7"/>
    <w:qFormat/>
    <w:rPr/>
  </w:style>
  <w:style w:type="character" w:styleId="WW8Num33z6" w:customStyle="1">
    <w:name w:val="WW8Num33z6"/>
    <w:qFormat/>
    <w:rPr/>
  </w:style>
  <w:style w:type="character" w:styleId="WW8Num33z5" w:customStyle="1">
    <w:name w:val="WW8Num33z5"/>
    <w:qFormat/>
    <w:rPr/>
  </w:style>
  <w:style w:type="character" w:styleId="WW8Num33z4" w:customStyle="1">
    <w:name w:val="WW8Num33z4"/>
    <w:qFormat/>
    <w:rPr/>
  </w:style>
  <w:style w:type="character" w:styleId="WW8Num33z3" w:customStyle="1">
    <w:name w:val="WW8Num33z3"/>
    <w:qFormat/>
    <w:rPr/>
  </w:style>
  <w:style w:type="character" w:styleId="WW8Num33z2" w:customStyle="1">
    <w:name w:val="WW8Num33z2"/>
    <w:qFormat/>
    <w:rPr/>
  </w:style>
  <w:style w:type="character" w:styleId="WW8Num33z1" w:customStyle="1">
    <w:name w:val="WW8Num33z1"/>
    <w:qFormat/>
    <w:rPr/>
  </w:style>
  <w:style w:type="character" w:styleId="WW8Num33z0" w:customStyle="1">
    <w:name w:val="WW8Num33z0"/>
    <w:qFormat/>
    <w:rPr>
      <w:sz w:val="20"/>
    </w:rPr>
  </w:style>
  <w:style w:type="character" w:styleId="WW8Num32z0" w:customStyle="1">
    <w:name w:val="WW8Num32z0"/>
    <w:qFormat/>
    <w:rPr>
      <w:rFonts w:ascii="Times New Roman" w:hAnsi="Times New Roman" w:cs="Times New Roman"/>
      <w:sz w:val="24"/>
      <w:szCs w:val="24"/>
    </w:rPr>
  </w:style>
  <w:style w:type="character" w:styleId="WW8Num31z8" w:customStyle="1">
    <w:name w:val="WW8Num31z8"/>
    <w:qFormat/>
    <w:rPr/>
  </w:style>
  <w:style w:type="character" w:styleId="WW8Num31z7" w:customStyle="1">
    <w:name w:val="WW8Num31z7"/>
    <w:qFormat/>
    <w:rPr/>
  </w:style>
  <w:style w:type="character" w:styleId="WW8Num31z6" w:customStyle="1">
    <w:name w:val="WW8Num31z6"/>
    <w:qFormat/>
    <w:rPr/>
  </w:style>
  <w:style w:type="character" w:styleId="WW8Num31z5" w:customStyle="1">
    <w:name w:val="WW8Num31z5"/>
    <w:qFormat/>
    <w:rPr/>
  </w:style>
  <w:style w:type="character" w:styleId="WW8Num31z4" w:customStyle="1">
    <w:name w:val="WW8Num31z4"/>
    <w:qFormat/>
    <w:rPr/>
  </w:style>
  <w:style w:type="character" w:styleId="WW8Num31z3" w:customStyle="1">
    <w:name w:val="WW8Num31z3"/>
    <w:qFormat/>
    <w:rPr/>
  </w:style>
  <w:style w:type="character" w:styleId="WW8Num31z2" w:customStyle="1">
    <w:name w:val="WW8Num31z2"/>
    <w:qFormat/>
    <w:rPr/>
  </w:style>
  <w:style w:type="character" w:styleId="WW8Num31z1" w:customStyle="1">
    <w:name w:val="WW8Num31z1"/>
    <w:qFormat/>
    <w:rPr/>
  </w:style>
  <w:style w:type="character" w:styleId="WW8Num31z0" w:customStyle="1">
    <w:name w:val="WW8Num31z0"/>
    <w:qFormat/>
    <w:rPr/>
  </w:style>
  <w:style w:type="character" w:styleId="WW8Num30z0" w:customStyle="1">
    <w:name w:val="WW8Num30z0"/>
    <w:qFormat/>
    <w:rPr>
      <w:szCs w:val="24"/>
    </w:rPr>
  </w:style>
  <w:style w:type="character" w:styleId="WW8Num29z0" w:customStyle="1">
    <w:name w:val="WW8Num29z0"/>
    <w:qFormat/>
    <w:rPr/>
  </w:style>
  <w:style w:type="character" w:styleId="WW8Num28z0" w:customStyle="1">
    <w:name w:val="WW8Num28z0"/>
    <w:qFormat/>
    <w:rPr/>
  </w:style>
  <w:style w:type="character" w:styleId="WW8Num27z0" w:customStyle="1">
    <w:name w:val="WW8Num27z0"/>
    <w:qFormat/>
    <w:rPr/>
  </w:style>
  <w:style w:type="character" w:styleId="WW8Num26z0" w:customStyle="1">
    <w:name w:val="WW8Num26z0"/>
    <w:qFormat/>
    <w:rPr/>
  </w:style>
  <w:style w:type="character" w:styleId="WW8Num25z0" w:customStyle="1">
    <w:name w:val="WW8Num25z0"/>
    <w:qFormat/>
    <w:rPr/>
  </w:style>
  <w:style w:type="character" w:styleId="WW8Num24z8" w:customStyle="1">
    <w:name w:val="WW8Num24z8"/>
    <w:qFormat/>
    <w:rPr/>
  </w:style>
  <w:style w:type="character" w:styleId="WW8Num24z7" w:customStyle="1">
    <w:name w:val="WW8Num24z7"/>
    <w:qFormat/>
    <w:rPr/>
  </w:style>
  <w:style w:type="character" w:styleId="WW8Num24z6" w:customStyle="1">
    <w:name w:val="WW8Num24z6"/>
    <w:qFormat/>
    <w:rPr/>
  </w:style>
  <w:style w:type="character" w:styleId="WW8Num24z5" w:customStyle="1">
    <w:name w:val="WW8Num24z5"/>
    <w:qFormat/>
    <w:rPr/>
  </w:style>
  <w:style w:type="character" w:styleId="WW8Num24z4" w:customStyle="1">
    <w:name w:val="WW8Num24z4"/>
    <w:qFormat/>
    <w:rPr/>
  </w:style>
  <w:style w:type="character" w:styleId="WW8Num24z3" w:customStyle="1">
    <w:name w:val="WW8Num24z3"/>
    <w:qFormat/>
    <w:rPr/>
  </w:style>
  <w:style w:type="character" w:styleId="WW8Num24z2" w:customStyle="1">
    <w:name w:val="WW8Num24z2"/>
    <w:qFormat/>
    <w:rPr/>
  </w:style>
  <w:style w:type="character" w:styleId="WW8Num24z1" w:customStyle="1">
    <w:name w:val="WW8Num24z1"/>
    <w:qFormat/>
    <w:rPr/>
  </w:style>
  <w:style w:type="character" w:styleId="WW8Num24z0" w:customStyle="1">
    <w:name w:val="WW8Num24z0"/>
    <w:qFormat/>
    <w:rPr/>
  </w:style>
  <w:style w:type="character" w:styleId="WW8Num23z0" w:customStyle="1">
    <w:name w:val="WW8Num23z0"/>
    <w:qFormat/>
    <w:rPr>
      <w:rFonts w:cs="Times New Roman"/>
    </w:rPr>
  </w:style>
  <w:style w:type="character" w:styleId="WW8Num22z8" w:customStyle="1">
    <w:name w:val="WW8Num22z8"/>
    <w:qFormat/>
    <w:rPr/>
  </w:style>
  <w:style w:type="character" w:styleId="WW8Num22z7" w:customStyle="1">
    <w:name w:val="WW8Num22z7"/>
    <w:qFormat/>
    <w:rPr/>
  </w:style>
  <w:style w:type="character" w:styleId="WW8Num22z6" w:customStyle="1">
    <w:name w:val="WW8Num22z6"/>
    <w:qFormat/>
    <w:rPr/>
  </w:style>
  <w:style w:type="character" w:styleId="WW8Num22z5" w:customStyle="1">
    <w:name w:val="WW8Num22z5"/>
    <w:qFormat/>
    <w:rPr/>
  </w:style>
  <w:style w:type="character" w:styleId="WW8Num22z4" w:customStyle="1">
    <w:name w:val="WW8Num22z4"/>
    <w:qFormat/>
    <w:rPr/>
  </w:style>
  <w:style w:type="character" w:styleId="WW8Num22z3" w:customStyle="1">
    <w:name w:val="WW8Num22z3"/>
    <w:qFormat/>
    <w:rPr/>
  </w:style>
  <w:style w:type="character" w:styleId="WW8Num22z2" w:customStyle="1">
    <w:name w:val="WW8Num22z2"/>
    <w:qFormat/>
    <w:rPr>
      <w:bCs/>
      <w:color w:val="000000"/>
      <w:sz w:val="22"/>
      <w:szCs w:val="22"/>
    </w:rPr>
  </w:style>
  <w:style w:type="character" w:styleId="WW8Num21z5" w:customStyle="1">
    <w:name w:val="WW8Num21z5"/>
    <w:qFormat/>
    <w:rPr>
      <w:rFonts w:cs="Times New Roman"/>
    </w:rPr>
  </w:style>
  <w:style w:type="character" w:styleId="WW8Num21z3" w:customStyle="1">
    <w:name w:val="WW8Num21z3"/>
    <w:qFormat/>
    <w:rPr>
      <w:rFonts w:ascii="Times New Roman" w:hAnsi="Times New Roman" w:cs="Times New Roman"/>
      <w:i w:val="false"/>
      <w:sz w:val="24"/>
      <w:szCs w:val="24"/>
    </w:rPr>
  </w:style>
  <w:style w:type="character" w:styleId="WW8Num21z2" w:customStyle="1">
    <w:name w:val="WW8Num21z2"/>
    <w:qFormat/>
    <w:rPr>
      <w:rFonts w:cs="Times New Roman"/>
      <w:sz w:val="26"/>
      <w:szCs w:val="26"/>
    </w:rPr>
  </w:style>
  <w:style w:type="character" w:styleId="WW8Num21z1" w:customStyle="1">
    <w:name w:val="WW8Num21z1"/>
    <w:qFormat/>
    <w:rPr>
      <w:rFonts w:cs="Times New Roman"/>
      <w:b/>
      <w:sz w:val="26"/>
      <w:szCs w:val="26"/>
    </w:rPr>
  </w:style>
  <w:style w:type="character" w:styleId="WW8Num21z0" w:customStyle="1">
    <w:name w:val="WW8Num21z0"/>
    <w:qFormat/>
    <w:rPr>
      <w:rFonts w:ascii="Times New Roman" w:hAnsi="Times New Roman" w:cs="Times New Roman"/>
      <w:sz w:val="26"/>
      <w:szCs w:val="26"/>
    </w:rPr>
  </w:style>
  <w:style w:type="character" w:styleId="WW8Num20z0" w:customStyle="1">
    <w:name w:val="WW8Num20z0"/>
    <w:qFormat/>
    <w:rPr>
      <w:szCs w:val="24"/>
    </w:rPr>
  </w:style>
  <w:style w:type="character" w:styleId="WW8Num19z1" w:customStyle="1">
    <w:name w:val="WW8Num19z1"/>
    <w:qFormat/>
    <w:rPr>
      <w:rFonts w:cs="Times New Roman"/>
    </w:rPr>
  </w:style>
  <w:style w:type="character" w:styleId="WW8Num19z0" w:customStyle="1">
    <w:name w:val="WW8Num19z0"/>
    <w:qFormat/>
    <w:rPr/>
  </w:style>
  <w:style w:type="character" w:styleId="WW8Num18z0" w:customStyle="1">
    <w:name w:val="WW8Num18z0"/>
    <w:qFormat/>
    <w:rPr/>
  </w:style>
  <w:style w:type="character" w:styleId="WW8Num17z1" w:customStyle="1">
    <w:name w:val="WW8Num17z1"/>
    <w:qFormat/>
    <w:rPr>
      <w:rFonts w:ascii="Courier New" w:hAnsi="Courier New" w:cs="Courier New"/>
    </w:rPr>
  </w:style>
  <w:style w:type="character" w:styleId="WW8Num16z0" w:customStyle="1">
    <w:name w:val="WW8Num16z0"/>
    <w:qFormat/>
    <w:rPr/>
  </w:style>
  <w:style w:type="character" w:styleId="WW8Num15z0" w:customStyle="1">
    <w:name w:val="WW8Num15z0"/>
    <w:qFormat/>
    <w:rPr>
      <w:b/>
      <w:color w:val="000000"/>
      <w:sz w:val="24"/>
      <w:szCs w:val="22"/>
      <w:u w:val="single"/>
    </w:rPr>
  </w:style>
  <w:style w:type="character" w:styleId="WW8Num14z1" w:customStyle="1">
    <w:name w:val="WW8Num14z1"/>
    <w:qFormat/>
    <w:rPr>
      <w:rFonts w:cs="Times New Roman"/>
    </w:rPr>
  </w:style>
  <w:style w:type="character" w:styleId="WW8Num14z0" w:customStyle="1">
    <w:name w:val="WW8Num14z0"/>
    <w:qFormat/>
    <w:rPr>
      <w:rFonts w:cs="Times New Roman"/>
      <w:b w:val="false"/>
    </w:rPr>
  </w:style>
  <w:style w:type="character" w:styleId="WW8Num13z8" w:customStyle="1">
    <w:name w:val="WW8Num13z8"/>
    <w:qFormat/>
    <w:rPr/>
  </w:style>
  <w:style w:type="character" w:styleId="WW8Num13z7" w:customStyle="1">
    <w:name w:val="WW8Num13z7"/>
    <w:qFormat/>
    <w:rPr/>
  </w:style>
  <w:style w:type="character" w:styleId="WW8Num13z6" w:customStyle="1">
    <w:name w:val="WW8Num13z6"/>
    <w:qFormat/>
    <w:rPr/>
  </w:style>
  <w:style w:type="character" w:styleId="WW8Num13z5" w:customStyle="1">
    <w:name w:val="WW8Num13z5"/>
    <w:qFormat/>
    <w:rPr/>
  </w:style>
  <w:style w:type="character" w:styleId="WW8Num13z4" w:customStyle="1">
    <w:name w:val="WW8Num13z4"/>
    <w:qFormat/>
    <w:rPr/>
  </w:style>
  <w:style w:type="character" w:styleId="WW8Num13z3" w:customStyle="1">
    <w:name w:val="WW8Num13z3"/>
    <w:qFormat/>
    <w:rPr/>
  </w:style>
  <w:style w:type="character" w:styleId="WW8Num13z2" w:customStyle="1">
    <w:name w:val="WW8Num13z2"/>
    <w:qFormat/>
    <w:rPr/>
  </w:style>
  <w:style w:type="character" w:styleId="WW8Num13z1" w:customStyle="1">
    <w:name w:val="WW8Num13z1"/>
    <w:qFormat/>
    <w:rPr/>
  </w:style>
  <w:style w:type="character" w:styleId="WW8Num13z0" w:customStyle="1">
    <w:name w:val="WW8Num13z0"/>
    <w:qFormat/>
    <w:rPr/>
  </w:style>
  <w:style w:type="character" w:styleId="WW8Num12z8" w:customStyle="1">
    <w:name w:val="WW8Num12z8"/>
    <w:qFormat/>
    <w:rPr/>
  </w:style>
  <w:style w:type="character" w:styleId="WW8Num12z7" w:customStyle="1">
    <w:name w:val="WW8Num12z7"/>
    <w:qFormat/>
    <w:rPr/>
  </w:style>
  <w:style w:type="character" w:styleId="WW8Num12z6" w:customStyle="1">
    <w:name w:val="WW8Num12z6"/>
    <w:qFormat/>
    <w:rPr/>
  </w:style>
  <w:style w:type="character" w:styleId="WW8Num12z5" w:customStyle="1">
    <w:name w:val="WW8Num12z5"/>
    <w:qFormat/>
    <w:rPr/>
  </w:style>
  <w:style w:type="character" w:styleId="WW8Num12z4" w:customStyle="1">
    <w:name w:val="WW8Num12z4"/>
    <w:qFormat/>
    <w:rPr/>
  </w:style>
  <w:style w:type="character" w:styleId="WW8Num12z3" w:customStyle="1">
    <w:name w:val="WW8Num12z3"/>
    <w:qFormat/>
    <w:rPr/>
  </w:style>
  <w:style w:type="character" w:styleId="WW8Num12z2" w:customStyle="1">
    <w:name w:val="WW8Num12z2"/>
    <w:qFormat/>
    <w:rPr/>
  </w:style>
  <w:style w:type="character" w:styleId="WW8Num12z1" w:customStyle="1">
    <w:name w:val="WW8Num12z1"/>
    <w:qFormat/>
    <w:rPr/>
  </w:style>
  <w:style w:type="character" w:styleId="WW8Num12z0" w:customStyle="1">
    <w:name w:val="WW8Num12z0"/>
    <w:qFormat/>
    <w:rPr/>
  </w:style>
  <w:style w:type="character" w:styleId="WW8Num11z4" w:customStyle="1">
    <w:name w:val="WW8Num11z4"/>
    <w:qFormat/>
    <w:rPr/>
  </w:style>
  <w:style w:type="character" w:styleId="WW8Num11z3" w:customStyle="1">
    <w:name w:val="WW8Num11z3"/>
    <w:qFormat/>
    <w:rPr>
      <w:b w:val="false"/>
      <w:bCs/>
      <w:color w:val="000000"/>
      <w:szCs w:val="24"/>
    </w:rPr>
  </w:style>
  <w:style w:type="character" w:styleId="WW8Num11z2" w:customStyle="1">
    <w:name w:val="WW8Num11z2"/>
    <w:qFormat/>
    <w:rPr>
      <w:rFonts w:ascii="Times New Roman" w:hAnsi="Times New Roman" w:cs="Arial"/>
      <w:b w:val="false"/>
      <w:color w:val="000000"/>
      <w:sz w:val="22"/>
      <w:szCs w:val="24"/>
    </w:rPr>
  </w:style>
  <w:style w:type="character" w:styleId="WW8Num11z1" w:customStyle="1">
    <w:name w:val="WW8Num11z1"/>
    <w:qFormat/>
    <w:rPr>
      <w:rFonts w:eastAsia="Calibri"/>
      <w:b w:val="false"/>
      <w:bCs/>
      <w:color w:val="000000"/>
      <w:kern w:val="2"/>
      <w:szCs w:val="24"/>
    </w:rPr>
  </w:style>
  <w:style w:type="character" w:styleId="WW8Num11z0" w:customStyle="1">
    <w:name w:val="WW8Num11z0"/>
    <w:qFormat/>
    <w:rPr>
      <w:b/>
    </w:rPr>
  </w:style>
  <w:style w:type="character" w:styleId="WW8Num10z0" w:customStyle="1">
    <w:name w:val="WW8Num10z0"/>
    <w:qFormat/>
    <w:rPr/>
  </w:style>
  <w:style w:type="character" w:styleId="WW8Num9z8" w:customStyle="1">
    <w:name w:val="WW8Num9z8"/>
    <w:qFormat/>
    <w:rPr/>
  </w:style>
  <w:style w:type="character" w:styleId="WW8Num9z7" w:customStyle="1">
    <w:name w:val="WW8Num9z7"/>
    <w:qFormat/>
    <w:rPr/>
  </w:style>
  <w:style w:type="character" w:styleId="WW8Num9z6" w:customStyle="1">
    <w:name w:val="WW8Num9z6"/>
    <w:qFormat/>
    <w:rPr/>
  </w:style>
  <w:style w:type="character" w:styleId="WW8Num9z5" w:customStyle="1">
    <w:name w:val="WW8Num9z5"/>
    <w:qFormat/>
    <w:rPr/>
  </w:style>
  <w:style w:type="character" w:styleId="WW8Num9z4" w:customStyle="1">
    <w:name w:val="WW8Num9z4"/>
    <w:qFormat/>
    <w:rPr/>
  </w:style>
  <w:style w:type="character" w:styleId="WW8Num9z3" w:customStyle="1">
    <w:name w:val="WW8Num9z3"/>
    <w:qFormat/>
    <w:rPr/>
  </w:style>
  <w:style w:type="character" w:styleId="WW8Num9z2" w:customStyle="1">
    <w:name w:val="WW8Num9z2"/>
    <w:qFormat/>
    <w:rPr/>
  </w:style>
  <w:style w:type="character" w:styleId="WW8Num9z1" w:customStyle="1">
    <w:name w:val="WW8Num9z1"/>
    <w:qFormat/>
    <w:rPr/>
  </w:style>
  <w:style w:type="character" w:styleId="WW8Num9z0" w:customStyle="1">
    <w:name w:val="WW8Num9z0"/>
    <w:qFormat/>
    <w:rPr/>
  </w:style>
  <w:style w:type="character" w:styleId="WW8Num6z3" w:customStyle="1">
    <w:name w:val="WW8Num6z3"/>
    <w:qFormat/>
    <w:rPr/>
  </w:style>
  <w:style w:type="character" w:styleId="WW8Num2z3" w:customStyle="1">
    <w:name w:val="WW8Num2z3"/>
    <w:qFormat/>
    <w:rPr/>
  </w:style>
  <w:style w:type="character" w:styleId="FontStyle13" w:customStyle="1">
    <w:name w:val="Font Style13"/>
    <w:qFormat/>
    <w:rPr>
      <w:rFonts w:ascii="Times New Roman" w:hAnsi="Times New Roman" w:cs="Times New Roman"/>
      <w:b/>
      <w:bCs/>
      <w:sz w:val="22"/>
      <w:szCs w:val="22"/>
    </w:rPr>
  </w:style>
  <w:style w:type="character" w:styleId="FontStyle14" w:customStyle="1">
    <w:name w:val="Font Style14"/>
    <w:qFormat/>
    <w:rPr>
      <w:rFonts w:ascii="Times New Roman" w:hAnsi="Times New Roman" w:cs="Times New Roman"/>
      <w:sz w:val="22"/>
      <w:szCs w:val="22"/>
    </w:rPr>
  </w:style>
  <w:style w:type="paragraph" w:styleId="Style65">
    <w:name w:val="Заголовок"/>
    <w:basedOn w:val="Normal"/>
    <w:next w:val="BodyText1"/>
    <w:qFormat/>
    <w:pPr>
      <w:keepNext w:val="true"/>
      <w:spacing w:before="240" w:after="120"/>
    </w:pPr>
    <w:rPr>
      <w:rFonts w:ascii="Liberation Sans" w:hAnsi="Liberation Sans" w:eastAsia="Microsoft YaHei" w:cs="Arial"/>
      <w:sz w:val="28"/>
      <w:szCs w:val="28"/>
    </w:rPr>
  </w:style>
  <w:style w:type="paragraph" w:styleId="BodyText1">
    <w:name w:val="Body Text"/>
    <w:basedOn w:val="Normal"/>
    <w:uiPriority w:val="99"/>
    <w:rsid w:val="00f23988"/>
    <w:pPr>
      <w:shd w:val="clear" w:color="auto" w:fill="FFFFFF"/>
      <w:spacing w:lineRule="exact" w:line="250" w:before="0" w:after="0"/>
      <w:jc w:val="both"/>
    </w:pPr>
    <w:rPr>
      <w:rFonts w:ascii="Arial Unicode MS" w:hAnsi="Arial Unicode MS" w:eastAsia="Arial Unicode MS" w:cs="Times New Roman"/>
      <w:color w:val="000000"/>
      <w:sz w:val="20"/>
      <w:szCs w:val="20"/>
      <w:lang w:eastAsia="ru-RU"/>
    </w:rPr>
  </w:style>
  <w:style w:type="paragraph" w:styleId="List">
    <w:name w:val="List"/>
    <w:basedOn w:val="Normal"/>
    <w:rsid w:val="00f23988"/>
    <w:pPr>
      <w:spacing w:lineRule="auto" w:line="240" w:before="0" w:after="60"/>
      <w:ind w:hanging="283" w:left="283"/>
      <w:jc w:val="both"/>
    </w:pPr>
    <w:rPr>
      <w:rFonts w:ascii="Times New Roman" w:hAnsi="Times New Roman" w:eastAsia="Times New Roman" w:cs="Mangal"/>
      <w:kern w:val="2"/>
      <w:sz w:val="24"/>
      <w:szCs w:val="24"/>
      <w:lang w:eastAsia="ar-SA"/>
    </w:rPr>
  </w:style>
  <w:style w:type="paragraph" w:styleId="Caption">
    <w:name w:val="Caption"/>
    <w:basedOn w:val="Normal"/>
    <w:qFormat/>
    <w:pPr>
      <w:suppressLineNumbers/>
      <w:spacing w:before="120" w:after="120"/>
    </w:pPr>
    <w:rPr>
      <w:rFonts w:cs="Arial"/>
      <w:i/>
      <w:iCs/>
      <w:sz w:val="24"/>
      <w:szCs w:val="24"/>
    </w:rPr>
  </w:style>
  <w:style w:type="paragraph" w:styleId="Style66">
    <w:name w:val="Указатель"/>
    <w:basedOn w:val="Normal"/>
    <w:qFormat/>
    <w:pPr>
      <w:suppressLineNumbers/>
    </w:pPr>
    <w:rPr>
      <w:rFonts w:cs="Arial"/>
    </w:rPr>
  </w:style>
  <w:style w:type="paragraph" w:styleId="Title">
    <w:name w:val="Title"/>
    <w:basedOn w:val="Normal"/>
    <w:next w:val="Subtitle"/>
    <w:uiPriority w:val="99"/>
    <w:qFormat/>
    <w:rsid w:val="00f23988"/>
    <w:pPr>
      <w:spacing w:lineRule="auto" w:line="240" w:before="240" w:after="60"/>
      <w:jc w:val="center"/>
    </w:pPr>
    <w:rPr>
      <w:rFonts w:ascii="Cambria" w:hAnsi="Cambria" w:eastAsia="Times New Roman" w:cs="Cambria"/>
      <w:b/>
      <w:bCs/>
      <w:kern w:val="2"/>
      <w:sz w:val="32"/>
      <w:szCs w:val="32"/>
      <w:lang w:eastAsia="ar-SA"/>
    </w:rPr>
  </w:style>
  <w:style w:type="paragraph" w:styleId="Caption1">
    <w:name w:val="caption1"/>
    <w:basedOn w:val="Normal"/>
    <w:qFormat/>
    <w:pPr>
      <w:suppressLineNumbers/>
      <w:spacing w:before="120" w:after="120"/>
    </w:pPr>
    <w:rPr>
      <w:rFonts w:cs="Arial"/>
      <w:i/>
      <w:iCs/>
      <w:sz w:val="24"/>
      <w:szCs w:val="24"/>
    </w:rPr>
  </w:style>
  <w:style w:type="paragraph" w:styleId="Indexheading">
    <w:name w:val="index heading"/>
    <w:basedOn w:val="Normal"/>
    <w:qFormat/>
    <w:pPr>
      <w:suppressLineNumbers/>
    </w:pPr>
    <w:rPr>
      <w:rFonts w:cs="Arial"/>
    </w:rPr>
  </w:style>
  <w:style w:type="paragraph" w:styleId="315" w:customStyle="1">
    <w:name w:val="Заголовок 31"/>
    <w:basedOn w:val="Normal"/>
    <w:next w:val="Normal"/>
    <w:uiPriority w:val="99"/>
    <w:unhideWhenUsed/>
    <w:qFormat/>
    <w:rsid w:val="00f23988"/>
    <w:pPr>
      <w:keepNext w:val="true"/>
      <w:keepLines/>
      <w:spacing w:lineRule="auto" w:line="276" w:before="200" w:after="0"/>
      <w:outlineLvl w:val="2"/>
    </w:pPr>
    <w:rPr>
      <w:rFonts w:ascii="Cambria" w:hAnsi="Cambria" w:eastAsia="SimSun" w:cs="Times New Roman"/>
      <w:b/>
      <w:bCs/>
      <w:color w:val="4F81BD"/>
    </w:rPr>
  </w:style>
  <w:style w:type="paragraph" w:styleId="BalloonText">
    <w:name w:val="Balloon Text"/>
    <w:basedOn w:val="Normal"/>
    <w:qFormat/>
    <w:pPr>
      <w:spacing w:before="0" w:after="0"/>
    </w:pPr>
    <w:rPr>
      <w:rFonts w:ascii="Tahoma" w:hAnsi="Tahoma" w:cs="Tahoma"/>
      <w:sz w:val="16"/>
      <w:szCs w:val="16"/>
    </w:rPr>
  </w:style>
  <w:style w:type="paragraph" w:styleId="Annotationtext">
    <w:name w:val="annotation text"/>
    <w:basedOn w:val="Normal"/>
    <w:qFormat/>
    <w:pPr>
      <w:spacing w:before="0" w:after="0"/>
    </w:pPr>
    <w:rPr>
      <w:sz w:val="20"/>
      <w:szCs w:val="20"/>
    </w:rPr>
  </w:style>
  <w:style w:type="paragraph" w:styleId="Annotationsubject">
    <w:name w:val="annotation subject"/>
    <w:qFormat/>
    <w:pPr>
      <w:widowControl/>
      <w:suppressAutoHyphens w:val="true"/>
      <w:bidi w:val="0"/>
      <w:spacing w:before="0" w:after="0"/>
      <w:jc w:val="left"/>
    </w:pPr>
    <w:rPr>
      <w:rFonts w:ascii="Calibri" w:hAnsi="Calibri" w:eastAsia="Calibri" w:cs="" w:asciiTheme="minorHAnsi" w:cstheme="minorBidi" w:eastAsiaTheme="minorHAnsi" w:hAnsiTheme="minorHAnsi"/>
      <w:b/>
      <w:bCs/>
      <w:color w:val="auto"/>
      <w:kern w:val="0"/>
      <w:sz w:val="20"/>
      <w:szCs w:val="20"/>
      <w:lang w:val="ru-RU" w:eastAsia="en-US" w:bidi="ar-SA"/>
    </w:rPr>
  </w:style>
  <w:style w:type="paragraph" w:styleId="FootnoteText">
    <w:name w:val="Footnote Text"/>
    <w:basedOn w:val="Normal"/>
    <w:uiPriority w:val="99"/>
    <w:rsid w:val="00f23988"/>
    <w:pPr>
      <w:spacing w:lineRule="auto" w:line="240" w:before="0" w:after="0"/>
    </w:pPr>
    <w:rPr>
      <w:rFonts w:ascii="Times New Roman" w:hAnsi="Times New Roman" w:eastAsia="Times New Roman" w:cs="Times New Roman"/>
      <w:sz w:val="20"/>
      <w:szCs w:val="20"/>
      <w:lang w:eastAsia="ru-RU"/>
    </w:rPr>
  </w:style>
  <w:style w:type="paragraph" w:styleId="NormalWeb">
    <w:name w:val="Normal (Web)"/>
    <w:basedOn w:val="Normal"/>
    <w:qFormat/>
    <w:pPr>
      <w:spacing w:before="280" w:after="280"/>
    </w:pPr>
    <w:rPr/>
  </w:style>
  <w:style w:type="paragraph" w:styleId="HTMLPreformatted">
    <w:name w:val="HTML Preformatted"/>
    <w:basedOn w:val="Normal"/>
    <w:qFormat/>
    <w:pPr/>
    <w:rPr>
      <w:rFonts w:ascii="Courier New" w:hAnsi="Courier New" w:cs="Courier New"/>
      <w:sz w:val="20"/>
      <w:szCs w:val="20"/>
    </w:rPr>
  </w:style>
  <w:style w:type="paragraph" w:styleId="135" w:customStyle="1">
    <w:name w:val="Текст сноски1"/>
    <w:basedOn w:val="Normal"/>
    <w:qFormat/>
    <w:rsid w:val="00f23988"/>
    <w:pPr>
      <w:spacing w:lineRule="auto" w:line="240" w:before="0" w:after="60"/>
      <w:jc w:val="both"/>
    </w:pPr>
    <w:rPr>
      <w:rFonts w:ascii="Times New Roman" w:hAnsi="Times New Roman" w:eastAsia="Arial Unicode MS" w:cs="Times New Roman"/>
      <w:kern w:val="2"/>
      <w:sz w:val="24"/>
      <w:szCs w:val="20"/>
      <w:lang w:eastAsia="ar-SA"/>
    </w:rPr>
  </w:style>
  <w:style w:type="paragraph" w:styleId="ConsPlusNormal2" w:customStyle="1">
    <w:name w:val="ConsPlusNormal"/>
    <w:basedOn w:val="Normal"/>
    <w:link w:val="ConsPlusNormal"/>
    <w:qFormat/>
    <w:rsid w:val="00f23988"/>
    <w:pPr>
      <w:spacing w:lineRule="auto" w:line="240" w:before="0" w:after="0"/>
    </w:pPr>
    <w:rPr>
      <w:rFonts w:ascii="Arial" w:hAnsi="Arial" w:eastAsia="Calibri" w:cs="Arial"/>
      <w:sz w:val="20"/>
      <w:szCs w:val="20"/>
    </w:rPr>
  </w:style>
  <w:style w:type="paragraph" w:styleId="ListParagraph">
    <w:name w:val="List Paragraph"/>
    <w:basedOn w:val="Normal"/>
    <w:qFormat/>
    <w:pPr>
      <w:spacing w:before="0" w:after="0"/>
      <w:ind w:hanging="0" w:left="720"/>
      <w:contextualSpacing/>
    </w:pPr>
    <w:rPr>
      <w:szCs w:val="28"/>
    </w:rPr>
  </w:style>
  <w:style w:type="paragraph" w:styleId="Bodytext21" w:customStyle="1">
    <w:name w:val="Body text (2)"/>
    <w:basedOn w:val="Normal"/>
    <w:link w:val="Bodytext2"/>
    <w:uiPriority w:val="99"/>
    <w:qFormat/>
    <w:rsid w:val="00f23988"/>
    <w:pPr>
      <w:shd w:val="clear" w:color="auto" w:fill="FFFFFF"/>
      <w:spacing w:lineRule="atLeast" w:line="240" w:before="0" w:after="300"/>
    </w:pPr>
    <w:rPr>
      <w:sz w:val="23"/>
    </w:rPr>
  </w:style>
  <w:style w:type="paragraph" w:styleId="Heading12" w:customStyle="1">
    <w:name w:val="Heading #1"/>
    <w:basedOn w:val="Normal"/>
    <w:link w:val="Heading11"/>
    <w:uiPriority w:val="99"/>
    <w:qFormat/>
    <w:rsid w:val="00f23988"/>
    <w:pPr>
      <w:shd w:val="clear" w:color="auto" w:fill="FFFFFF"/>
      <w:spacing w:lineRule="atLeast" w:line="240" w:before="3720" w:after="240"/>
      <w:jc w:val="center"/>
      <w:outlineLvl w:val="0"/>
    </w:pPr>
    <w:rPr>
      <w:b/>
      <w:sz w:val="51"/>
    </w:rPr>
  </w:style>
  <w:style w:type="paragraph" w:styleId="Style67" w:customStyle="1">
    <w:name w:val="Стиль"/>
    <w:uiPriority w:val="99"/>
    <w:qFormat/>
    <w:rsid w:val="00f23988"/>
    <w:pPr>
      <w:widowControl/>
      <w:suppressAutoHyphens w:val="true"/>
      <w:bidi w:val="0"/>
      <w:spacing w:before="0" w:after="0"/>
      <w:jc w:val="left"/>
    </w:pPr>
    <w:rPr>
      <w:rFonts w:ascii="Roman PS" w:hAnsi="Roman PS" w:eastAsia="Arial Unicode MS" w:cs="Times New Roman"/>
      <w:color w:val="auto"/>
      <w:kern w:val="0"/>
      <w:sz w:val="20"/>
      <w:szCs w:val="20"/>
      <w:lang w:val="ru-RU" w:eastAsia="ar-SA" w:bidi="ar-SA"/>
    </w:rPr>
  </w:style>
  <w:style w:type="paragraph" w:styleId="Consplusnormal11" w:customStyle="1">
    <w:name w:val="consplusnormal1"/>
    <w:basedOn w:val="Normal"/>
    <w:qFormat/>
    <w:rsid w:val="00f23988"/>
    <w:pPr>
      <w:spacing w:lineRule="auto" w:line="240" w:beforeAutospacing="1" w:afterAutospacing="1"/>
    </w:pPr>
    <w:rPr>
      <w:rFonts w:ascii="Times New Roman" w:hAnsi="Times New Roman" w:eastAsia="Times New Roman" w:cs="Times New Roman"/>
      <w:sz w:val="24"/>
      <w:szCs w:val="24"/>
      <w:lang w:eastAsia="ru-RU"/>
    </w:rPr>
  </w:style>
  <w:style w:type="paragraph" w:styleId="Date">
    <w:name w:val="Date"/>
    <w:basedOn w:val="Normal"/>
    <w:next w:val="Normal"/>
    <w:qFormat/>
    <w:pPr/>
    <w:rPr/>
  </w:style>
  <w:style w:type="paragraph" w:styleId="BodyText3">
    <w:name w:val="Body Text 3"/>
    <w:basedOn w:val="Normal"/>
    <w:link w:val="321"/>
    <w:qFormat/>
    <w:pPr>
      <w:keepNext w:val="true"/>
      <w:keepLines/>
      <w:widowControl w:val="false"/>
      <w:spacing w:before="148" w:after="112"/>
    </w:pPr>
    <w:rPr>
      <w:b/>
      <w:i/>
      <w:sz w:val="20"/>
    </w:rPr>
  </w:style>
  <w:style w:type="paragraph" w:styleId="DocumentMap">
    <w:name w:val="Document Map"/>
    <w:basedOn w:val="Normal"/>
    <w:qFormat/>
    <w:pPr>
      <w:spacing w:before="0" w:after="0"/>
    </w:pPr>
    <w:rPr>
      <w:rFonts w:ascii="Tahoma" w:hAnsi="Tahoma" w:cs="Tahoma"/>
      <w:sz w:val="16"/>
      <w:szCs w:val="16"/>
    </w:rPr>
  </w:style>
  <w:style w:type="paragraph" w:styleId="EndnoteText">
    <w:name w:val="Endnote Text"/>
    <w:basedOn w:val="Normal"/>
    <w:unhideWhenUsed/>
    <w:rsid w:val="00f23988"/>
    <w:pPr>
      <w:spacing w:lineRule="auto" w:line="240" w:before="0" w:after="60"/>
      <w:jc w:val="both"/>
    </w:pPr>
    <w:rPr/>
  </w:style>
  <w:style w:type="paragraph" w:styleId="136" w:customStyle="1">
    <w:name w:val="Заголовок1"/>
    <w:basedOn w:val="Normal"/>
    <w:next w:val="BodyText1"/>
    <w:uiPriority w:val="99"/>
    <w:qFormat/>
    <w:rsid w:val="00f23988"/>
    <w:pPr>
      <w:keepNext w:val="true"/>
      <w:spacing w:lineRule="auto" w:line="240" w:before="240" w:after="120"/>
      <w:jc w:val="both"/>
    </w:pPr>
    <w:rPr>
      <w:rFonts w:ascii="Arial" w:hAnsi="Arial" w:eastAsia="Microsoft YaHei" w:cs="Mangal"/>
      <w:kern w:val="2"/>
      <w:sz w:val="28"/>
      <w:szCs w:val="28"/>
      <w:lang w:eastAsia="ar-SA"/>
    </w:rPr>
  </w:style>
  <w:style w:type="paragraph" w:styleId="137" w:customStyle="1">
    <w:name w:val="Название1"/>
    <w:basedOn w:val="Normal"/>
    <w:qFormat/>
    <w:rsid w:val="00f23988"/>
    <w:pPr>
      <w:suppressLineNumbers/>
      <w:spacing w:lineRule="auto" w:line="240" w:before="120" w:after="120"/>
      <w:jc w:val="both"/>
    </w:pPr>
    <w:rPr>
      <w:rFonts w:ascii="Times New Roman" w:hAnsi="Times New Roman" w:eastAsia="Times New Roman" w:cs="Mangal"/>
      <w:i/>
      <w:iCs/>
      <w:kern w:val="2"/>
      <w:sz w:val="24"/>
      <w:szCs w:val="24"/>
      <w:lang w:eastAsia="ar-SA"/>
    </w:rPr>
  </w:style>
  <w:style w:type="paragraph" w:styleId="138" w:customStyle="1">
    <w:name w:val="Указатель1"/>
    <w:basedOn w:val="Normal"/>
    <w:qFormat/>
    <w:rsid w:val="00f23988"/>
    <w:pPr>
      <w:suppressLineNumbers/>
      <w:spacing w:lineRule="auto" w:line="240" w:before="0" w:after="60"/>
      <w:jc w:val="both"/>
    </w:pPr>
    <w:rPr>
      <w:rFonts w:ascii="Times New Roman" w:hAnsi="Times New Roman" w:eastAsia="Times New Roman" w:cs="Mangal"/>
      <w:kern w:val="2"/>
      <w:sz w:val="24"/>
      <w:szCs w:val="24"/>
      <w:lang w:eastAsia="ar-SA"/>
    </w:rPr>
  </w:style>
  <w:style w:type="paragraph" w:styleId="139" w:customStyle="1">
    <w:name w:val="Основной текст с отступом1"/>
    <w:basedOn w:val="Normal"/>
    <w:qFormat/>
    <w:rsid w:val="00f23988"/>
    <w:pPr>
      <w:spacing w:lineRule="auto" w:line="240" w:before="60" w:after="0"/>
      <w:ind w:firstLine="851"/>
      <w:jc w:val="both"/>
    </w:pPr>
    <w:rPr>
      <w:rFonts w:ascii="Times New Roman" w:hAnsi="Times New Roman" w:eastAsia="Times New Roman" w:cs="Times New Roman"/>
      <w:kern w:val="2"/>
      <w:sz w:val="24"/>
      <w:szCs w:val="24"/>
      <w:lang w:eastAsia="ar-SA"/>
    </w:rPr>
  </w:style>
  <w:style w:type="paragraph" w:styleId="BodyTextIndent">
    <w:name w:val="Body Text Indent"/>
    <w:qFormat/>
    <w:pPr>
      <w:widowControl/>
      <w:suppressAutoHyphens w:val="true"/>
      <w:bidi w:val="0"/>
      <w:spacing w:before="0" w:after="120"/>
      <w:ind w:firstLine="21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40" w:customStyle="1">
    <w:name w:val="Маркированный список1"/>
    <w:basedOn w:val="Normal"/>
    <w:qFormat/>
    <w:rsid w:val="00f23988"/>
    <w:pPr>
      <w:widowControl w:val="false"/>
      <w:spacing w:lineRule="auto" w:line="240" w:before="0" w:after="60"/>
      <w:jc w:val="both"/>
    </w:pPr>
    <w:rPr>
      <w:rFonts w:ascii="Times New Roman" w:hAnsi="Times New Roman" w:eastAsia="Times New Roman" w:cs="Times New Roman"/>
      <w:kern w:val="2"/>
      <w:sz w:val="24"/>
      <w:szCs w:val="24"/>
      <w:lang w:eastAsia="ar-SA"/>
    </w:rPr>
  </w:style>
  <w:style w:type="paragraph" w:styleId="216" w:customStyle="1">
    <w:name w:val="Маркированный список 21"/>
    <w:basedOn w:val="Normal"/>
    <w:qFormat/>
    <w:rsid w:val="00f23988"/>
    <w:pPr>
      <w:tabs>
        <w:tab w:val="clear" w:pos="708"/>
        <w:tab w:val="left" w:pos="643" w:leader="none"/>
      </w:tabs>
      <w:spacing w:lineRule="auto" w:line="240" w:before="0" w:after="60"/>
      <w:ind w:hanging="360" w:left="643"/>
      <w:jc w:val="both"/>
    </w:pPr>
    <w:rPr>
      <w:rFonts w:ascii="Times New Roman" w:hAnsi="Times New Roman" w:eastAsia="Times New Roman" w:cs="Times New Roman"/>
      <w:kern w:val="2"/>
      <w:sz w:val="24"/>
      <w:szCs w:val="24"/>
      <w:lang w:eastAsia="ar-SA"/>
    </w:rPr>
  </w:style>
  <w:style w:type="paragraph" w:styleId="316" w:customStyle="1">
    <w:name w:val="Маркированный список 31"/>
    <w:basedOn w:val="Normal"/>
    <w:qFormat/>
    <w:rsid w:val="00f23988"/>
    <w:pPr>
      <w:tabs>
        <w:tab w:val="clear" w:pos="708"/>
        <w:tab w:val="left" w:pos="643" w:leader="none"/>
        <w:tab w:val="left" w:pos="926" w:leader="none"/>
      </w:tabs>
      <w:spacing w:lineRule="auto" w:line="240" w:before="0" w:after="60"/>
      <w:ind w:hanging="360" w:left="926"/>
      <w:jc w:val="both"/>
    </w:pPr>
    <w:rPr>
      <w:rFonts w:ascii="Times New Roman" w:hAnsi="Times New Roman" w:eastAsia="Times New Roman" w:cs="Times New Roman"/>
      <w:kern w:val="2"/>
      <w:sz w:val="24"/>
      <w:szCs w:val="24"/>
      <w:lang w:eastAsia="ar-SA"/>
    </w:rPr>
  </w:style>
  <w:style w:type="paragraph" w:styleId="412" w:customStyle="1">
    <w:name w:val="Маркированный список 41"/>
    <w:basedOn w:val="Normal"/>
    <w:qFormat/>
    <w:rsid w:val="00f23988"/>
    <w:pPr>
      <w:tabs>
        <w:tab w:val="clear" w:pos="708"/>
        <w:tab w:val="left" w:pos="926" w:leader="none"/>
        <w:tab w:val="left" w:pos="1209" w:leader="none"/>
      </w:tabs>
      <w:spacing w:lineRule="auto" w:line="240" w:before="0" w:after="60"/>
      <w:ind w:hanging="360" w:left="1209"/>
      <w:jc w:val="both"/>
    </w:pPr>
    <w:rPr>
      <w:rFonts w:ascii="Times New Roman" w:hAnsi="Times New Roman" w:eastAsia="Times New Roman" w:cs="Times New Roman"/>
      <w:kern w:val="2"/>
      <w:sz w:val="24"/>
      <w:szCs w:val="24"/>
      <w:lang w:eastAsia="ar-SA"/>
    </w:rPr>
  </w:style>
  <w:style w:type="paragraph" w:styleId="511" w:customStyle="1">
    <w:name w:val="Маркированный список 51"/>
    <w:basedOn w:val="Normal"/>
    <w:qFormat/>
    <w:rsid w:val="00f23988"/>
    <w:pPr>
      <w:numPr>
        <w:ilvl w:val="0"/>
        <w:numId w:val="2"/>
      </w:numPr>
      <w:tabs>
        <w:tab w:val="clear" w:pos="708"/>
        <w:tab w:val="left" w:pos="1209" w:leader="none"/>
        <w:tab w:val="left" w:pos="1492" w:leader="none"/>
      </w:tabs>
      <w:spacing w:lineRule="auto" w:line="240" w:before="0" w:after="60"/>
      <w:ind w:hanging="360" w:left="1492"/>
      <w:jc w:val="both"/>
    </w:pPr>
    <w:rPr>
      <w:rFonts w:ascii="Times New Roman" w:hAnsi="Times New Roman" w:eastAsia="Times New Roman" w:cs="Times New Roman"/>
      <w:kern w:val="2"/>
      <w:sz w:val="24"/>
      <w:szCs w:val="24"/>
      <w:lang w:eastAsia="ar-SA"/>
    </w:rPr>
  </w:style>
  <w:style w:type="paragraph" w:styleId="141" w:customStyle="1">
    <w:name w:val="Нумерованный список1"/>
    <w:basedOn w:val="Normal"/>
    <w:qFormat/>
    <w:rsid w:val="00f23988"/>
    <w:pPr>
      <w:tabs>
        <w:tab w:val="clear" w:pos="708"/>
        <w:tab w:val="left" w:pos="1492" w:leader="none"/>
      </w:tabs>
      <w:spacing w:lineRule="auto" w:line="240" w:before="0" w:after="60"/>
      <w:ind w:hanging="360" w:left="360"/>
      <w:jc w:val="both"/>
    </w:pPr>
    <w:rPr>
      <w:rFonts w:ascii="Times New Roman" w:hAnsi="Times New Roman" w:eastAsia="Times New Roman" w:cs="Times New Roman"/>
      <w:kern w:val="2"/>
      <w:sz w:val="24"/>
      <w:szCs w:val="24"/>
      <w:lang w:eastAsia="ar-SA"/>
    </w:rPr>
  </w:style>
  <w:style w:type="paragraph" w:styleId="217" w:customStyle="1">
    <w:name w:val="Нумерованный список 21"/>
    <w:basedOn w:val="Normal"/>
    <w:qFormat/>
    <w:rsid w:val="00f23988"/>
    <w:pPr>
      <w:tabs>
        <w:tab w:val="clear" w:pos="708"/>
        <w:tab w:val="left" w:pos="643" w:leader="none"/>
      </w:tabs>
      <w:spacing w:lineRule="auto" w:line="240" w:before="0" w:after="60"/>
      <w:ind w:hanging="360" w:left="643"/>
      <w:jc w:val="both"/>
    </w:pPr>
    <w:rPr>
      <w:rFonts w:ascii="Times New Roman" w:hAnsi="Times New Roman" w:eastAsia="Times New Roman" w:cs="Times New Roman"/>
      <w:kern w:val="2"/>
      <w:sz w:val="24"/>
      <w:szCs w:val="24"/>
      <w:lang w:eastAsia="ar-SA"/>
    </w:rPr>
  </w:style>
  <w:style w:type="paragraph" w:styleId="317" w:customStyle="1">
    <w:name w:val="Нумерованный список 31"/>
    <w:basedOn w:val="Normal"/>
    <w:qFormat/>
    <w:rsid w:val="00f23988"/>
    <w:pPr>
      <w:tabs>
        <w:tab w:val="clear" w:pos="708"/>
        <w:tab w:val="left" w:pos="643" w:leader="none"/>
        <w:tab w:val="left" w:pos="926" w:leader="none"/>
      </w:tabs>
      <w:spacing w:lineRule="auto" w:line="240" w:before="0" w:after="60"/>
      <w:ind w:hanging="360" w:left="926"/>
      <w:jc w:val="both"/>
    </w:pPr>
    <w:rPr>
      <w:rFonts w:ascii="Times New Roman" w:hAnsi="Times New Roman" w:eastAsia="Times New Roman" w:cs="Times New Roman"/>
      <w:kern w:val="2"/>
      <w:sz w:val="24"/>
      <w:szCs w:val="24"/>
      <w:lang w:eastAsia="ar-SA"/>
    </w:rPr>
  </w:style>
  <w:style w:type="paragraph" w:styleId="413" w:customStyle="1">
    <w:name w:val="Нумерованный список 41"/>
    <w:basedOn w:val="Normal"/>
    <w:qFormat/>
    <w:rsid w:val="00f23988"/>
    <w:pPr>
      <w:tabs>
        <w:tab w:val="clear" w:pos="708"/>
        <w:tab w:val="left" w:pos="926" w:leader="none"/>
        <w:tab w:val="left" w:pos="1209" w:leader="none"/>
      </w:tabs>
      <w:spacing w:lineRule="auto" w:line="240" w:before="0" w:after="60"/>
      <w:ind w:hanging="360" w:left="1209"/>
      <w:jc w:val="both"/>
    </w:pPr>
    <w:rPr>
      <w:rFonts w:ascii="Times New Roman" w:hAnsi="Times New Roman" w:eastAsia="Times New Roman" w:cs="Times New Roman"/>
      <w:kern w:val="2"/>
      <w:sz w:val="24"/>
      <w:szCs w:val="24"/>
      <w:lang w:eastAsia="ar-SA"/>
    </w:rPr>
  </w:style>
  <w:style w:type="paragraph" w:styleId="512" w:customStyle="1">
    <w:name w:val="Нумерованный список 51"/>
    <w:basedOn w:val="Normal"/>
    <w:qFormat/>
    <w:rsid w:val="00f23988"/>
    <w:pPr>
      <w:tabs>
        <w:tab w:val="clear" w:pos="708"/>
        <w:tab w:val="left" w:pos="1209" w:leader="none"/>
        <w:tab w:val="left" w:pos="1492" w:leader="none"/>
      </w:tabs>
      <w:spacing w:lineRule="auto" w:line="240" w:before="0" w:after="60"/>
      <w:ind w:hanging="360" w:left="1492"/>
      <w:jc w:val="both"/>
    </w:pPr>
    <w:rPr>
      <w:rFonts w:ascii="Times New Roman" w:hAnsi="Times New Roman" w:eastAsia="Times New Roman" w:cs="Times New Roman"/>
      <w:kern w:val="2"/>
      <w:sz w:val="24"/>
      <w:szCs w:val="24"/>
      <w:lang w:eastAsia="ar-SA"/>
    </w:rPr>
  </w:style>
  <w:style w:type="paragraph" w:styleId="Style68" w:customStyle="1">
    <w:name w:val="Раздел"/>
    <w:basedOn w:val="Normal"/>
    <w:qFormat/>
    <w:rsid w:val="00f23988"/>
    <w:pPr>
      <w:tabs>
        <w:tab w:val="clear" w:pos="708"/>
        <w:tab w:val="left" w:pos="432" w:leader="none"/>
      </w:tabs>
      <w:spacing w:lineRule="auto" w:line="240" w:before="120" w:after="120"/>
      <w:ind w:hanging="432" w:left="432"/>
      <w:jc w:val="center"/>
    </w:pPr>
    <w:rPr>
      <w:rFonts w:ascii="Arial Narrow" w:hAnsi="Arial Narrow" w:eastAsia="Times New Roman" w:cs="Arial Narrow"/>
      <w:b/>
      <w:bCs/>
      <w:kern w:val="2"/>
      <w:sz w:val="28"/>
      <w:szCs w:val="28"/>
      <w:lang w:eastAsia="ar-SA"/>
    </w:rPr>
  </w:style>
  <w:style w:type="paragraph" w:styleId="Style69" w:customStyle="1">
    <w:name w:val="Часть"/>
    <w:basedOn w:val="Normal"/>
    <w:qFormat/>
    <w:rsid w:val="00f23988"/>
    <w:pPr>
      <w:spacing w:lineRule="auto" w:line="240" w:before="0" w:after="60"/>
      <w:jc w:val="center"/>
    </w:pPr>
    <w:rPr>
      <w:rFonts w:ascii="Arial" w:hAnsi="Arial" w:eastAsia="Times New Roman" w:cs="Arial"/>
      <w:b/>
      <w:bCs/>
      <w:caps/>
      <w:kern w:val="2"/>
      <w:sz w:val="32"/>
      <w:szCs w:val="32"/>
      <w:lang w:eastAsia="ar-SA"/>
    </w:rPr>
  </w:style>
  <w:style w:type="paragraph" w:styleId="38" w:customStyle="1">
    <w:name w:val="Раздел 3"/>
    <w:basedOn w:val="Normal"/>
    <w:qFormat/>
    <w:rsid w:val="00f23988"/>
    <w:pPr>
      <w:tabs>
        <w:tab w:val="clear" w:pos="708"/>
        <w:tab w:val="left" w:pos="432" w:leader="none"/>
      </w:tabs>
      <w:spacing w:lineRule="auto" w:line="240" w:before="120" w:after="120"/>
      <w:ind w:hanging="432" w:left="432"/>
      <w:jc w:val="center"/>
    </w:pPr>
    <w:rPr>
      <w:rFonts w:ascii="Times New Roman" w:hAnsi="Times New Roman" w:eastAsia="Times New Roman" w:cs="Times New Roman"/>
      <w:b/>
      <w:bCs/>
      <w:kern w:val="2"/>
      <w:sz w:val="24"/>
      <w:szCs w:val="24"/>
      <w:lang w:eastAsia="ar-SA"/>
    </w:rPr>
  </w:style>
  <w:style w:type="paragraph" w:styleId="Style70" w:customStyle="1">
    <w:name w:val="Условия контракта"/>
    <w:basedOn w:val="Normal"/>
    <w:qFormat/>
    <w:rsid w:val="00f23988"/>
    <w:pPr>
      <w:tabs>
        <w:tab w:val="clear" w:pos="708"/>
        <w:tab w:val="left" w:pos="432" w:leader="none"/>
      </w:tabs>
      <w:spacing w:lineRule="auto" w:line="240" w:before="240" w:after="120"/>
      <w:ind w:hanging="432" w:left="432"/>
      <w:jc w:val="both"/>
    </w:pPr>
    <w:rPr>
      <w:rFonts w:ascii="Times New Roman" w:hAnsi="Times New Roman" w:eastAsia="Times New Roman" w:cs="Times New Roman"/>
      <w:b/>
      <w:bCs/>
      <w:kern w:val="2"/>
      <w:sz w:val="24"/>
      <w:szCs w:val="24"/>
      <w:lang w:eastAsia="ar-SA"/>
    </w:rPr>
  </w:style>
  <w:style w:type="paragraph" w:styleId="Instruction" w:customStyle="1">
    <w:name w:val="Instruction"/>
    <w:basedOn w:val="BodyTextIndent"/>
    <w:qFormat/>
    <w:rsid w:val="00f23988"/>
    <w:pPr>
      <w:tabs>
        <w:tab w:val="clear" w:pos="708"/>
        <w:tab w:val="left" w:pos="360" w:leader="none"/>
      </w:tabs>
      <w:spacing w:before="180" w:after="60"/>
      <w:ind w:hanging="360" w:left="360"/>
    </w:pPr>
    <w:rPr>
      <w:b/>
      <w:bCs/>
    </w:rPr>
  </w:style>
  <w:style w:type="paragraph" w:styleId="Subtitle">
    <w:name w:val="Subtitle"/>
    <w:basedOn w:val="Normal"/>
    <w:next w:val="BodyText1"/>
    <w:qFormat/>
    <w:rsid w:val="00f23988"/>
    <w:pPr>
      <w:spacing w:lineRule="auto" w:line="240" w:before="0" w:after="60"/>
      <w:jc w:val="center"/>
    </w:pPr>
    <w:rPr>
      <w:rFonts w:ascii="Cambria" w:hAnsi="Cambria" w:eastAsia="Times New Roman" w:cs="Cambria"/>
      <w:i/>
      <w:iCs/>
      <w:kern w:val="2"/>
      <w:sz w:val="28"/>
      <w:szCs w:val="28"/>
      <w:lang w:eastAsia="ar-SA"/>
    </w:rPr>
  </w:style>
  <w:style w:type="paragraph" w:styleId="Style71" w:customStyle="1">
    <w:name w:val="Тендерные данные"/>
    <w:basedOn w:val="Normal"/>
    <w:qFormat/>
    <w:rsid w:val="00f23988"/>
    <w:pPr>
      <w:tabs>
        <w:tab w:val="clear" w:pos="708"/>
        <w:tab w:val="left" w:pos="1985" w:leader="none"/>
      </w:tabs>
      <w:spacing w:lineRule="auto" w:line="240" w:before="120" w:after="60"/>
      <w:jc w:val="both"/>
    </w:pPr>
    <w:rPr>
      <w:rFonts w:ascii="Times New Roman" w:hAnsi="Times New Roman" w:eastAsia="Times New Roman" w:cs="Times New Roman"/>
      <w:b/>
      <w:bCs/>
      <w:kern w:val="2"/>
      <w:sz w:val="24"/>
      <w:szCs w:val="24"/>
      <w:lang w:eastAsia="ar-SA"/>
    </w:rPr>
  </w:style>
  <w:style w:type="paragraph" w:styleId="TOC3">
    <w:name w:val="TOC 3"/>
    <w:basedOn w:val="Normal"/>
    <w:uiPriority w:val="39"/>
    <w:rsid w:val="00f23988"/>
    <w:pPr>
      <w:tabs>
        <w:tab w:val="clear" w:pos="708"/>
        <w:tab w:val="right" w:pos="9072" w:leader="dot"/>
      </w:tabs>
      <w:spacing w:lineRule="auto" w:line="240" w:before="0" w:after="0"/>
      <w:ind w:hanging="0" w:left="480"/>
    </w:pPr>
    <w:rPr>
      <w:rFonts w:ascii="Times New Roman" w:hAnsi="Times New Roman" w:eastAsia="Times New Roman" w:cs="Times New Roman"/>
      <w:i/>
      <w:iCs/>
      <w:kern w:val="2"/>
      <w:sz w:val="20"/>
      <w:szCs w:val="20"/>
      <w:lang w:eastAsia="ar-SA"/>
    </w:rPr>
  </w:style>
  <w:style w:type="paragraph" w:styleId="TOC1">
    <w:name w:val="TOC 1"/>
    <w:basedOn w:val="Normal"/>
    <w:rsid w:val="00f23988"/>
    <w:pPr>
      <w:tabs>
        <w:tab w:val="clear" w:pos="708"/>
        <w:tab w:val="right" w:pos="9638" w:leader="dot"/>
      </w:tabs>
      <w:spacing w:lineRule="auto" w:line="240" w:before="120" w:after="120"/>
    </w:pPr>
    <w:rPr>
      <w:rFonts w:ascii="Times New Roman" w:hAnsi="Times New Roman" w:eastAsia="Times New Roman" w:cs="Times New Roman"/>
      <w:b/>
      <w:bCs/>
      <w:caps/>
      <w:kern w:val="2"/>
      <w:sz w:val="20"/>
      <w:szCs w:val="20"/>
      <w:lang w:eastAsia="ar-SA"/>
    </w:rPr>
  </w:style>
  <w:style w:type="paragraph" w:styleId="TOC2">
    <w:name w:val="TOC 2"/>
    <w:basedOn w:val="Normal"/>
    <w:rsid w:val="00f23988"/>
    <w:pPr>
      <w:tabs>
        <w:tab w:val="clear" w:pos="708"/>
        <w:tab w:val="right" w:pos="9355" w:leader="dot"/>
      </w:tabs>
      <w:spacing w:lineRule="auto" w:line="240" w:before="0" w:after="0"/>
      <w:ind w:hanging="0" w:left="240"/>
    </w:pPr>
    <w:rPr>
      <w:rFonts w:ascii="Times New Roman" w:hAnsi="Times New Roman" w:eastAsia="Times New Roman" w:cs="Times New Roman"/>
      <w:smallCaps/>
      <w:kern w:val="2"/>
      <w:sz w:val="20"/>
      <w:szCs w:val="20"/>
      <w:lang w:eastAsia="ar-SA"/>
    </w:rPr>
  </w:style>
  <w:style w:type="paragraph" w:styleId="142" w:customStyle="1">
    <w:name w:val="Дата1"/>
    <w:basedOn w:val="Normal"/>
    <w:qFormat/>
    <w:rsid w:val="00f23988"/>
    <w:pPr>
      <w:spacing w:lineRule="auto" w:line="240" w:before="0" w:after="60"/>
      <w:jc w:val="both"/>
    </w:pPr>
    <w:rPr>
      <w:rFonts w:ascii="Times New Roman" w:hAnsi="Times New Roman" w:eastAsia="Times New Roman" w:cs="Times New Roman"/>
      <w:kern w:val="2"/>
      <w:sz w:val="24"/>
      <w:szCs w:val="24"/>
      <w:lang w:eastAsia="ar-SA"/>
    </w:rPr>
  </w:style>
  <w:style w:type="paragraph" w:styleId="Style72" w:customStyle="1">
    <w:name w:val="Îáû÷íûé"/>
    <w:qFormat/>
    <w:rsid w:val="00f23988"/>
    <w:pPr>
      <w:widowControl/>
      <w:suppressAutoHyphens w:val="true"/>
      <w:bidi w:val="0"/>
      <w:spacing w:before="0" w:after="0"/>
      <w:jc w:val="left"/>
    </w:pPr>
    <w:rPr>
      <w:rFonts w:ascii="Times New Roman" w:hAnsi="Times New Roman" w:eastAsia="Times New Roman" w:cs="Times New Roman"/>
      <w:color w:val="auto"/>
      <w:kern w:val="2"/>
      <w:sz w:val="20"/>
      <w:szCs w:val="20"/>
      <w:lang w:val="ru-RU" w:eastAsia="ar-SA" w:bidi="ar-SA"/>
    </w:rPr>
  </w:style>
  <w:style w:type="paragraph" w:styleId="Style73" w:customStyle="1">
    <w:name w:val="Íîðìàëüíûé"/>
    <w:qFormat/>
    <w:rsid w:val="00f23988"/>
    <w:pPr>
      <w:widowControl/>
      <w:suppressAutoHyphens w:val="true"/>
      <w:bidi w:val="0"/>
      <w:spacing w:before="0" w:after="0"/>
      <w:jc w:val="left"/>
    </w:pPr>
    <w:rPr>
      <w:rFonts w:ascii="Courier" w:hAnsi="Courier" w:eastAsia="Times New Roman" w:cs="Courier"/>
      <w:color w:val="auto"/>
      <w:kern w:val="2"/>
      <w:sz w:val="24"/>
      <w:szCs w:val="24"/>
      <w:lang w:val="en-GB" w:eastAsia="ar-SA" w:bidi="ar-SA"/>
    </w:rPr>
  </w:style>
  <w:style w:type="paragraph" w:styleId="Style74" w:customStyle="1">
    <w:name w:val="Подраздел"/>
    <w:basedOn w:val="Normal"/>
    <w:qFormat/>
    <w:rsid w:val="00f23988"/>
    <w:pPr>
      <w:spacing w:lineRule="auto" w:line="240" w:before="240" w:after="120"/>
      <w:jc w:val="center"/>
    </w:pPr>
    <w:rPr>
      <w:rFonts w:ascii="TimesDL" w:hAnsi="TimesDL" w:eastAsia="Times New Roman" w:cs="TimesDL"/>
      <w:b/>
      <w:bCs/>
      <w:smallCaps/>
      <w:spacing w:val="-2"/>
      <w:kern w:val="2"/>
      <w:sz w:val="24"/>
      <w:szCs w:val="24"/>
      <w:lang w:eastAsia="ar-SA"/>
    </w:rPr>
  </w:style>
  <w:style w:type="paragraph" w:styleId="218" w:customStyle="1">
    <w:name w:val="Основной текст с отступом 21"/>
    <w:basedOn w:val="Normal"/>
    <w:qFormat/>
    <w:rsid w:val="00f23988"/>
    <w:pPr>
      <w:spacing w:lineRule="auto" w:line="480" w:before="0" w:after="120"/>
      <w:ind w:hanging="0" w:left="283"/>
      <w:jc w:val="both"/>
    </w:pPr>
    <w:rPr>
      <w:rFonts w:ascii="Times New Roman" w:hAnsi="Times New Roman" w:eastAsia="Times New Roman" w:cs="Times New Roman"/>
      <w:kern w:val="2"/>
      <w:sz w:val="24"/>
      <w:szCs w:val="24"/>
      <w:lang w:eastAsia="ar-SA"/>
    </w:rPr>
  </w:style>
  <w:style w:type="paragraph" w:styleId="318" w:customStyle="1">
    <w:name w:val="Основной текст с отступом 31"/>
    <w:basedOn w:val="Normal"/>
    <w:qFormat/>
    <w:rsid w:val="00f23988"/>
    <w:pPr>
      <w:spacing w:lineRule="auto" w:line="240" w:before="0" w:after="120"/>
      <w:ind w:hanging="0" w:left="283"/>
      <w:jc w:val="both"/>
    </w:pPr>
    <w:rPr>
      <w:rFonts w:ascii="Times New Roman" w:hAnsi="Times New Roman" w:eastAsia="Times New Roman" w:cs="Times New Roman"/>
      <w:kern w:val="2"/>
      <w:sz w:val="16"/>
      <w:szCs w:val="16"/>
      <w:lang w:eastAsia="ar-SA"/>
    </w:rPr>
  </w:style>
  <w:style w:type="paragraph" w:styleId="143" w:customStyle="1">
    <w:name w:val="Колонтитул1"/>
    <w:basedOn w:val="Normal"/>
    <w:qFormat/>
    <w:pPr/>
    <w:rPr/>
  </w:style>
  <w:style w:type="paragraph" w:styleId="219" w:customStyle="1">
    <w:name w:val="Колонтитул2"/>
    <w:basedOn w:val="Normal"/>
    <w:qFormat/>
    <w:pPr/>
    <w:rPr/>
  </w:style>
  <w:style w:type="paragraph" w:styleId="39" w:customStyle="1">
    <w:name w:val="Колонтитул3"/>
    <w:basedOn w:val="Normal"/>
    <w:qFormat/>
    <w:pPr/>
    <w:rPr/>
  </w:style>
  <w:style w:type="paragraph" w:styleId="410" w:customStyle="1">
    <w:name w:val="Колонтитул4"/>
    <w:basedOn w:val="Normal"/>
    <w:qFormat/>
    <w:pPr/>
    <w:rPr/>
  </w:style>
  <w:style w:type="paragraph" w:styleId="55" w:customStyle="1">
    <w:name w:val="Колонтитул5"/>
    <w:basedOn w:val="Normal"/>
    <w:qFormat/>
    <w:pPr/>
    <w:rPr/>
  </w:style>
  <w:style w:type="paragraph" w:styleId="62" w:customStyle="1">
    <w:name w:val="Колонтитул6"/>
    <w:basedOn w:val="Normal"/>
    <w:qFormat/>
    <w:pPr/>
    <w:rPr/>
  </w:style>
  <w:style w:type="paragraph" w:styleId="72" w:customStyle="1">
    <w:name w:val="Колонтитул7"/>
    <w:basedOn w:val="Normal"/>
    <w:qFormat/>
    <w:pPr/>
    <w:rPr/>
  </w:style>
  <w:style w:type="paragraph" w:styleId="84" w:customStyle="1">
    <w:name w:val="Колонтитул8"/>
    <w:basedOn w:val="Normal"/>
    <w:qFormat/>
    <w:pPr/>
    <w:rPr/>
  </w:style>
  <w:style w:type="paragraph" w:styleId="95" w:customStyle="1">
    <w:name w:val="Колонтитул9"/>
    <w:basedOn w:val="Normal"/>
    <w:qFormat/>
    <w:pPr/>
    <w:rPr/>
  </w:style>
  <w:style w:type="paragraph" w:styleId="102" w:customStyle="1">
    <w:name w:val="Колонтитул10"/>
    <w:basedOn w:val="Normal"/>
    <w:qFormat/>
    <w:pPr/>
    <w:rPr/>
  </w:style>
  <w:style w:type="paragraph" w:styleId="1110">
    <w:name w:val="Колонтитул11"/>
    <w:basedOn w:val="Normal"/>
    <w:qFormat/>
    <w:pPr/>
    <w:rPr/>
  </w:style>
  <w:style w:type="paragraph" w:styleId="1212">
    <w:name w:val="Колонтитул12"/>
    <w:basedOn w:val="Normal"/>
    <w:qFormat/>
    <w:pPr/>
    <w:rPr/>
  </w:style>
  <w:style w:type="paragraph" w:styleId="1310">
    <w:name w:val="Колонтитул13"/>
    <w:basedOn w:val="Normal"/>
    <w:qFormat/>
    <w:pPr/>
    <w:rPr/>
  </w:style>
  <w:style w:type="paragraph" w:styleId="144">
    <w:name w:val="Колонтитул14"/>
    <w:basedOn w:val="Normal"/>
    <w:qFormat/>
    <w:pPr/>
    <w:rPr/>
  </w:style>
  <w:style w:type="paragraph" w:styleId="Header">
    <w:name w:val="Header"/>
    <w:basedOn w:val="Normal"/>
    <w:uiPriority w:val="99"/>
    <w:rsid w:val="00f23988"/>
    <w:pPr>
      <w:suppressLineNumbers/>
      <w:tabs>
        <w:tab w:val="clear" w:pos="708"/>
        <w:tab w:val="center" w:pos="4153" w:leader="none"/>
        <w:tab w:val="right" w:pos="8306" w:leader="none"/>
      </w:tabs>
      <w:spacing w:lineRule="auto" w:line="240" w:before="120" w:after="120"/>
      <w:jc w:val="both"/>
    </w:pPr>
    <w:rPr>
      <w:rFonts w:ascii="Times New Roman" w:hAnsi="Times New Roman" w:eastAsia="Times New Roman" w:cs="Times New Roman"/>
      <w:kern w:val="2"/>
      <w:sz w:val="24"/>
      <w:szCs w:val="24"/>
      <w:lang w:eastAsia="ar-SA"/>
    </w:rPr>
  </w:style>
  <w:style w:type="paragraph" w:styleId="145" w:customStyle="1">
    <w:name w:val="Цитата1"/>
    <w:basedOn w:val="Normal"/>
    <w:qFormat/>
    <w:rsid w:val="00f23988"/>
    <w:pPr>
      <w:spacing w:lineRule="auto" w:line="240" w:before="0" w:after="120"/>
      <w:ind w:hanging="0" w:left="1440" w:right="1440"/>
      <w:jc w:val="both"/>
    </w:pPr>
    <w:rPr>
      <w:rFonts w:ascii="Times New Roman" w:hAnsi="Times New Roman" w:eastAsia="Times New Roman" w:cs="Times New Roman"/>
      <w:kern w:val="2"/>
      <w:sz w:val="24"/>
      <w:szCs w:val="24"/>
      <w:lang w:eastAsia="ar-SA"/>
    </w:rPr>
  </w:style>
  <w:style w:type="paragraph" w:styleId="Footer">
    <w:name w:val="Footer"/>
    <w:basedOn w:val="Normal"/>
    <w:link w:val="127"/>
    <w:uiPriority w:val="99"/>
    <w:rsid w:val="00f23988"/>
    <w:pPr>
      <w:suppressLineNumbers/>
      <w:tabs>
        <w:tab w:val="clear" w:pos="708"/>
        <w:tab w:val="center" w:pos="4153" w:leader="none"/>
        <w:tab w:val="right" w:pos="8306" w:leader="none"/>
      </w:tabs>
      <w:spacing w:lineRule="auto" w:line="240" w:before="0" w:after="60"/>
      <w:jc w:val="both"/>
    </w:pPr>
    <w:rPr>
      <w:rFonts w:ascii="Times New Roman" w:hAnsi="Times New Roman" w:eastAsia="Times New Roman" w:cs="Times New Roman"/>
      <w:kern w:val="2"/>
      <w:sz w:val="24"/>
      <w:szCs w:val="24"/>
      <w:lang w:eastAsia="ar-SA"/>
    </w:rPr>
  </w:style>
  <w:style w:type="paragraph" w:styleId="319" w:customStyle="1">
    <w:name w:val="Основной текст 31"/>
    <w:basedOn w:val="Normal"/>
    <w:qFormat/>
    <w:rsid w:val="00f23988"/>
    <w:pPr>
      <w:keepNext w:val="true"/>
      <w:keepLines/>
      <w:widowControl w:val="false"/>
      <w:suppressLineNumbers/>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lineRule="auto" w:line="240" w:before="148" w:after="112"/>
      <w:jc w:val="both"/>
    </w:pPr>
    <w:rPr>
      <w:rFonts w:ascii="Times New Roman" w:hAnsi="Times New Roman" w:eastAsia="Times New Roman" w:cs="Times New Roman"/>
      <w:kern w:val="2"/>
      <w:sz w:val="16"/>
      <w:szCs w:val="16"/>
      <w:lang w:eastAsia="ar-SA"/>
    </w:rPr>
  </w:style>
  <w:style w:type="paragraph" w:styleId="146" w:customStyle="1">
    <w:name w:val="Текст1"/>
    <w:basedOn w:val="Normal"/>
    <w:qFormat/>
    <w:rsid w:val="00f23988"/>
    <w:pPr>
      <w:spacing w:lineRule="auto" w:line="240" w:before="0" w:after="0"/>
    </w:pPr>
    <w:rPr>
      <w:rFonts w:ascii="Courier New" w:hAnsi="Courier New" w:eastAsia="Times New Roman" w:cs="Courier New"/>
      <w:kern w:val="2"/>
      <w:sz w:val="20"/>
      <w:szCs w:val="20"/>
      <w:lang w:eastAsia="ar-SA"/>
    </w:rPr>
  </w:style>
  <w:style w:type="paragraph" w:styleId="ConsNormal1" w:customStyle="1">
    <w:name w:val="ConsNormal"/>
    <w:qFormat/>
    <w:rsid w:val="00f23988"/>
    <w:pPr>
      <w:widowControl w:val="false"/>
      <w:suppressAutoHyphens w:val="true"/>
      <w:bidi w:val="0"/>
      <w:spacing w:before="0" w:after="0"/>
      <w:ind w:firstLine="720" w:right="19772"/>
      <w:jc w:val="left"/>
    </w:pPr>
    <w:rPr>
      <w:rFonts w:ascii="Arial" w:hAnsi="Arial" w:eastAsia="Times New Roman" w:cs="Arial"/>
      <w:color w:val="auto"/>
      <w:kern w:val="2"/>
      <w:sz w:val="20"/>
      <w:szCs w:val="20"/>
      <w:lang w:val="ru-RU" w:eastAsia="ar-SA" w:bidi="ar-SA"/>
    </w:rPr>
  </w:style>
  <w:style w:type="paragraph" w:styleId="147" w:customStyle="1">
    <w:name w:val="Обычный (веб)1"/>
    <w:basedOn w:val="Normal"/>
    <w:qFormat/>
    <w:rsid w:val="00f23988"/>
    <w:pPr>
      <w:spacing w:lineRule="auto" w:line="240" w:before="28" w:after="100"/>
    </w:pPr>
    <w:rPr>
      <w:rFonts w:ascii="Times New Roman" w:hAnsi="Times New Roman" w:eastAsia="Times New Roman" w:cs="Times New Roman"/>
      <w:kern w:val="2"/>
      <w:sz w:val="24"/>
      <w:szCs w:val="24"/>
      <w:lang w:eastAsia="ar-SA"/>
    </w:rPr>
  </w:style>
  <w:style w:type="paragraph" w:styleId="ConsNonformat" w:customStyle="1">
    <w:name w:val="ConsNonformat"/>
    <w:qFormat/>
    <w:rsid w:val="00f23988"/>
    <w:pPr>
      <w:widowControl w:val="false"/>
      <w:suppressAutoHyphens w:val="true"/>
      <w:bidi w:val="0"/>
      <w:spacing w:before="0" w:after="0"/>
      <w:ind w:hanging="0" w:right="19772"/>
      <w:jc w:val="left"/>
    </w:pPr>
    <w:rPr>
      <w:rFonts w:ascii="Courier New" w:hAnsi="Courier New" w:eastAsia="Times New Roman" w:cs="Courier New"/>
      <w:color w:val="auto"/>
      <w:kern w:val="2"/>
      <w:sz w:val="20"/>
      <w:szCs w:val="20"/>
      <w:lang w:val="ru-RU" w:eastAsia="ar-SA" w:bidi="ar-SA"/>
    </w:rPr>
  </w:style>
  <w:style w:type="paragraph" w:styleId="HTML110" w:customStyle="1">
    <w:name w:val="Адрес HTML1"/>
    <w:basedOn w:val="Normal"/>
    <w:qFormat/>
    <w:rsid w:val="00f23988"/>
    <w:pPr>
      <w:spacing w:lineRule="auto" w:line="240" w:before="0" w:after="60"/>
      <w:jc w:val="both"/>
    </w:pPr>
    <w:rPr>
      <w:rFonts w:ascii="Times New Roman" w:hAnsi="Times New Roman" w:eastAsia="Times New Roman" w:cs="Times New Roman"/>
      <w:i/>
      <w:iCs/>
      <w:kern w:val="2"/>
      <w:sz w:val="24"/>
      <w:szCs w:val="24"/>
      <w:lang w:eastAsia="ar-SA"/>
    </w:rPr>
  </w:style>
  <w:style w:type="paragraph" w:styleId="148" w:customStyle="1">
    <w:name w:val="Адрес на конверте1"/>
    <w:basedOn w:val="Normal"/>
    <w:qFormat/>
    <w:rsid w:val="00f23988"/>
    <w:pPr>
      <w:spacing w:lineRule="auto" w:line="240" w:before="0" w:after="60"/>
      <w:ind w:hanging="0" w:left="2880"/>
      <w:jc w:val="both"/>
    </w:pPr>
    <w:rPr>
      <w:rFonts w:ascii="Arial" w:hAnsi="Arial" w:eastAsia="Times New Roman" w:cs="Arial"/>
      <w:kern w:val="2"/>
      <w:sz w:val="24"/>
      <w:szCs w:val="24"/>
      <w:lang w:eastAsia="ar-SA"/>
    </w:rPr>
  </w:style>
  <w:style w:type="paragraph" w:styleId="149" w:customStyle="1">
    <w:name w:val="Заголовок записки1"/>
    <w:basedOn w:val="Normal"/>
    <w:qFormat/>
    <w:rsid w:val="00f23988"/>
    <w:pPr>
      <w:spacing w:lineRule="auto" w:line="240" w:before="0" w:after="60"/>
      <w:jc w:val="both"/>
    </w:pPr>
    <w:rPr>
      <w:rFonts w:ascii="Times New Roman" w:hAnsi="Times New Roman" w:eastAsia="Times New Roman" w:cs="Times New Roman"/>
      <w:kern w:val="2"/>
      <w:sz w:val="24"/>
      <w:szCs w:val="24"/>
      <w:lang w:eastAsia="ar-SA"/>
    </w:rPr>
  </w:style>
  <w:style w:type="paragraph" w:styleId="220" w:customStyle="1">
    <w:name w:val="Основной текст с отступом2"/>
    <w:basedOn w:val="BodyText1"/>
    <w:qFormat/>
    <w:rsid w:val="00f23988"/>
    <w:pPr>
      <w:shd w:val="clear" w:color="auto" w:fill="auto"/>
      <w:spacing w:lineRule="auto" w:line="240" w:before="0" w:after="120"/>
      <w:ind w:firstLine="210"/>
    </w:pPr>
    <w:rPr>
      <w:rFonts w:ascii="Times New Roman" w:hAnsi="Times New Roman" w:eastAsia="Times New Roman"/>
      <w:color w:val="auto"/>
      <w:kern w:val="2"/>
      <w:sz w:val="24"/>
      <w:szCs w:val="24"/>
      <w:lang w:eastAsia="ar-SA"/>
    </w:rPr>
  </w:style>
  <w:style w:type="paragraph" w:styleId="2110" w:customStyle="1">
    <w:name w:val="Красная строка 21"/>
    <w:basedOn w:val="139"/>
    <w:qFormat/>
    <w:rsid w:val="00f23988"/>
    <w:pPr>
      <w:spacing w:before="0" w:after="120"/>
      <w:ind w:firstLine="210" w:left="283"/>
    </w:pPr>
    <w:rPr/>
  </w:style>
  <w:style w:type="paragraph" w:styleId="2111" w:customStyle="1">
    <w:name w:val="Обратный адрес 21"/>
    <w:basedOn w:val="Normal"/>
    <w:qFormat/>
    <w:rsid w:val="00f23988"/>
    <w:pPr>
      <w:spacing w:lineRule="auto" w:line="240" w:before="0" w:after="60"/>
      <w:jc w:val="both"/>
    </w:pPr>
    <w:rPr>
      <w:rFonts w:ascii="Arial" w:hAnsi="Arial" w:eastAsia="Times New Roman" w:cs="Arial"/>
      <w:kern w:val="2"/>
      <w:sz w:val="20"/>
      <w:szCs w:val="20"/>
      <w:lang w:eastAsia="ar-SA"/>
    </w:rPr>
  </w:style>
  <w:style w:type="paragraph" w:styleId="150" w:customStyle="1">
    <w:name w:val="Обычный отступ1"/>
    <w:basedOn w:val="Normal"/>
    <w:qFormat/>
    <w:rsid w:val="00f23988"/>
    <w:pPr>
      <w:spacing w:lineRule="auto" w:line="240" w:before="0" w:after="60"/>
      <w:ind w:hanging="0" w:left="708"/>
      <w:jc w:val="both"/>
    </w:pPr>
    <w:rPr>
      <w:rFonts w:ascii="Times New Roman" w:hAnsi="Times New Roman" w:eastAsia="Times New Roman" w:cs="Times New Roman"/>
      <w:kern w:val="2"/>
      <w:sz w:val="24"/>
      <w:szCs w:val="24"/>
      <w:lang w:eastAsia="ar-SA"/>
    </w:rPr>
  </w:style>
  <w:style w:type="paragraph" w:styleId="Signature">
    <w:name w:val="Signature"/>
    <w:basedOn w:val="Normal"/>
    <w:rsid w:val="00f23988"/>
    <w:pPr>
      <w:suppressLineNumbers/>
      <w:spacing w:lineRule="auto" w:line="240" w:before="0" w:after="60"/>
      <w:ind w:hanging="0" w:left="4252"/>
      <w:jc w:val="both"/>
    </w:pPr>
    <w:rPr>
      <w:rFonts w:ascii="Times New Roman" w:hAnsi="Times New Roman" w:eastAsia="Times New Roman" w:cs="Times New Roman"/>
      <w:kern w:val="2"/>
      <w:sz w:val="24"/>
      <w:szCs w:val="24"/>
      <w:lang w:eastAsia="ar-SA"/>
    </w:rPr>
  </w:style>
  <w:style w:type="paragraph" w:styleId="151" w:customStyle="1">
    <w:name w:val="Приветствие1"/>
    <w:basedOn w:val="Normal"/>
    <w:qFormat/>
    <w:rsid w:val="00f23988"/>
    <w:pPr>
      <w:suppressLineNumbers/>
      <w:spacing w:lineRule="auto" w:line="240" w:before="0" w:after="60"/>
      <w:jc w:val="both"/>
    </w:pPr>
    <w:rPr>
      <w:rFonts w:ascii="Times New Roman" w:hAnsi="Times New Roman" w:eastAsia="Times New Roman" w:cs="Times New Roman"/>
      <w:kern w:val="2"/>
      <w:sz w:val="24"/>
      <w:szCs w:val="24"/>
      <w:lang w:eastAsia="ar-SA"/>
    </w:rPr>
  </w:style>
  <w:style w:type="paragraph" w:styleId="152" w:customStyle="1">
    <w:name w:val="Продолжение списка1"/>
    <w:basedOn w:val="Normal"/>
    <w:qFormat/>
    <w:rsid w:val="00f23988"/>
    <w:pPr>
      <w:spacing w:lineRule="auto" w:line="240" w:before="0" w:after="120"/>
      <w:ind w:hanging="0" w:left="283"/>
      <w:jc w:val="both"/>
    </w:pPr>
    <w:rPr>
      <w:rFonts w:ascii="Times New Roman" w:hAnsi="Times New Roman" w:eastAsia="Times New Roman" w:cs="Times New Roman"/>
      <w:kern w:val="2"/>
      <w:sz w:val="24"/>
      <w:szCs w:val="24"/>
      <w:lang w:eastAsia="ar-SA"/>
    </w:rPr>
  </w:style>
  <w:style w:type="paragraph" w:styleId="2112" w:customStyle="1">
    <w:name w:val="Продолжение списка 21"/>
    <w:basedOn w:val="Normal"/>
    <w:qFormat/>
    <w:rsid w:val="00f23988"/>
    <w:pPr>
      <w:spacing w:lineRule="auto" w:line="240" w:before="0" w:after="120"/>
      <w:ind w:hanging="0" w:left="566"/>
      <w:jc w:val="both"/>
    </w:pPr>
    <w:rPr>
      <w:rFonts w:ascii="Times New Roman" w:hAnsi="Times New Roman" w:eastAsia="Times New Roman" w:cs="Times New Roman"/>
      <w:kern w:val="2"/>
      <w:sz w:val="24"/>
      <w:szCs w:val="24"/>
      <w:lang w:eastAsia="ar-SA"/>
    </w:rPr>
  </w:style>
  <w:style w:type="paragraph" w:styleId="3110" w:customStyle="1">
    <w:name w:val="Продолжение списка 31"/>
    <w:basedOn w:val="Normal"/>
    <w:qFormat/>
    <w:rsid w:val="00f23988"/>
    <w:pPr>
      <w:spacing w:lineRule="auto" w:line="240" w:before="0" w:after="120"/>
      <w:ind w:hanging="0" w:left="849"/>
      <w:jc w:val="both"/>
    </w:pPr>
    <w:rPr>
      <w:rFonts w:ascii="Times New Roman" w:hAnsi="Times New Roman" w:eastAsia="Times New Roman" w:cs="Times New Roman"/>
      <w:kern w:val="2"/>
      <w:sz w:val="24"/>
      <w:szCs w:val="24"/>
      <w:lang w:eastAsia="ar-SA"/>
    </w:rPr>
  </w:style>
  <w:style w:type="paragraph" w:styleId="414" w:customStyle="1">
    <w:name w:val="Продолжение списка 41"/>
    <w:basedOn w:val="Normal"/>
    <w:qFormat/>
    <w:rsid w:val="00f23988"/>
    <w:pPr>
      <w:spacing w:lineRule="auto" w:line="240" w:before="0" w:after="120"/>
      <w:ind w:hanging="0" w:left="1132"/>
      <w:jc w:val="both"/>
    </w:pPr>
    <w:rPr>
      <w:rFonts w:ascii="Times New Roman" w:hAnsi="Times New Roman" w:eastAsia="Times New Roman" w:cs="Times New Roman"/>
      <w:kern w:val="2"/>
      <w:sz w:val="24"/>
      <w:szCs w:val="24"/>
      <w:lang w:eastAsia="ar-SA"/>
    </w:rPr>
  </w:style>
  <w:style w:type="paragraph" w:styleId="513" w:customStyle="1">
    <w:name w:val="Продолжение списка 51"/>
    <w:basedOn w:val="Normal"/>
    <w:qFormat/>
    <w:rsid w:val="00f23988"/>
    <w:pPr>
      <w:spacing w:lineRule="auto" w:line="240" w:before="0" w:after="120"/>
      <w:ind w:hanging="0" w:left="1415"/>
      <w:jc w:val="both"/>
    </w:pPr>
    <w:rPr>
      <w:rFonts w:ascii="Times New Roman" w:hAnsi="Times New Roman" w:eastAsia="Times New Roman" w:cs="Times New Roman"/>
      <w:kern w:val="2"/>
      <w:sz w:val="24"/>
      <w:szCs w:val="24"/>
      <w:lang w:eastAsia="ar-SA"/>
    </w:rPr>
  </w:style>
  <w:style w:type="paragraph" w:styleId="153" w:customStyle="1">
    <w:name w:val="Прощание1"/>
    <w:basedOn w:val="Normal"/>
    <w:qFormat/>
    <w:rsid w:val="00f23988"/>
    <w:pPr>
      <w:spacing w:lineRule="auto" w:line="240" w:before="0" w:after="60"/>
      <w:ind w:hanging="0" w:left="4252"/>
      <w:jc w:val="both"/>
    </w:pPr>
    <w:rPr>
      <w:rFonts w:ascii="Times New Roman" w:hAnsi="Times New Roman" w:eastAsia="Times New Roman" w:cs="Times New Roman"/>
      <w:kern w:val="2"/>
      <w:sz w:val="24"/>
      <w:szCs w:val="24"/>
      <w:lang w:eastAsia="ar-SA"/>
    </w:rPr>
  </w:style>
  <w:style w:type="paragraph" w:styleId="HTML111" w:customStyle="1">
    <w:name w:val="Стандартный HTML1"/>
    <w:basedOn w:val="Normal"/>
    <w:qFormat/>
    <w:rsid w:val="00f23988"/>
    <w:pPr>
      <w:spacing w:lineRule="auto" w:line="240" w:before="0" w:after="60"/>
      <w:jc w:val="both"/>
    </w:pPr>
    <w:rPr>
      <w:rFonts w:ascii="Courier New" w:hAnsi="Courier New" w:eastAsia="Times New Roman" w:cs="Courier New"/>
      <w:kern w:val="2"/>
      <w:sz w:val="20"/>
      <w:szCs w:val="20"/>
      <w:lang w:eastAsia="ar-SA"/>
    </w:rPr>
  </w:style>
  <w:style w:type="paragraph" w:styleId="154" w:customStyle="1">
    <w:name w:val="Шапка1"/>
    <w:basedOn w:val="Normal"/>
    <w:qFormat/>
    <w:rsid w:val="00f23988"/>
    <w:pPr>
      <w:pBdr>
        <w:top w:val="single" w:sz="4" w:space="1" w:color="000000"/>
        <w:left w:val="single" w:sz="4" w:space="1" w:color="000000"/>
        <w:bottom w:val="single" w:sz="4" w:space="1" w:color="000000"/>
        <w:right w:val="single" w:sz="4" w:space="1" w:color="000000"/>
      </w:pBdr>
      <w:shd w:val="clear" w:color="auto" w:fill="CCCCCC"/>
      <w:spacing w:lineRule="auto" w:line="240" w:before="0" w:after="60"/>
      <w:ind w:hanging="1134" w:left="1134"/>
      <w:jc w:val="both"/>
    </w:pPr>
    <w:rPr>
      <w:rFonts w:ascii="Cambria" w:hAnsi="Cambria" w:eastAsia="Times New Roman" w:cs="Cambria"/>
      <w:kern w:val="2"/>
      <w:sz w:val="24"/>
      <w:szCs w:val="24"/>
      <w:lang w:eastAsia="ar-SA"/>
    </w:rPr>
  </w:style>
  <w:style w:type="paragraph" w:styleId="155" w:customStyle="1">
    <w:name w:val="Электронная подпись1"/>
    <w:basedOn w:val="Normal"/>
    <w:qFormat/>
    <w:rsid w:val="00f23988"/>
    <w:pPr>
      <w:tabs>
        <w:tab w:val="clear" w:pos="708"/>
        <w:tab w:val="left" w:pos="432" w:leader="none"/>
      </w:tabs>
      <w:spacing w:lineRule="auto" w:line="240" w:before="0" w:after="60"/>
      <w:jc w:val="both"/>
    </w:pPr>
    <w:rPr>
      <w:rFonts w:ascii="Times New Roman" w:hAnsi="Times New Roman" w:eastAsia="Times New Roman" w:cs="Times New Roman"/>
      <w:kern w:val="2"/>
      <w:sz w:val="24"/>
      <w:szCs w:val="24"/>
      <w:lang w:eastAsia="ar-SA"/>
    </w:rPr>
  </w:style>
  <w:style w:type="paragraph" w:styleId="TOC4">
    <w:name w:val="TOC 4"/>
    <w:basedOn w:val="Normal"/>
    <w:uiPriority w:val="39"/>
    <w:rsid w:val="00f23988"/>
    <w:pPr>
      <w:tabs>
        <w:tab w:val="clear" w:pos="708"/>
        <w:tab w:val="right" w:pos="8789" w:leader="dot"/>
      </w:tabs>
      <w:spacing w:lineRule="auto" w:line="240" w:before="0" w:after="0"/>
      <w:ind w:hanging="0" w:left="720"/>
    </w:pPr>
    <w:rPr>
      <w:rFonts w:ascii="Times New Roman" w:hAnsi="Times New Roman" w:eastAsia="Times New Roman" w:cs="Times New Roman"/>
      <w:kern w:val="2"/>
      <w:sz w:val="18"/>
      <w:szCs w:val="18"/>
      <w:lang w:eastAsia="ar-SA"/>
    </w:rPr>
  </w:style>
  <w:style w:type="paragraph" w:styleId="TOC5">
    <w:name w:val="TOC 5"/>
    <w:basedOn w:val="Normal"/>
    <w:uiPriority w:val="39"/>
    <w:rsid w:val="00f23988"/>
    <w:pPr>
      <w:tabs>
        <w:tab w:val="clear" w:pos="708"/>
        <w:tab w:val="right" w:pos="8506" w:leader="dot"/>
      </w:tabs>
      <w:spacing w:lineRule="auto" w:line="240" w:before="0" w:after="0"/>
      <w:ind w:hanging="0" w:left="960"/>
    </w:pPr>
    <w:rPr>
      <w:rFonts w:ascii="Times New Roman" w:hAnsi="Times New Roman" w:eastAsia="Times New Roman" w:cs="Times New Roman"/>
      <w:kern w:val="2"/>
      <w:sz w:val="18"/>
      <w:szCs w:val="18"/>
      <w:lang w:eastAsia="ar-SA"/>
    </w:rPr>
  </w:style>
  <w:style w:type="paragraph" w:styleId="TOC6">
    <w:name w:val="TOC 6"/>
    <w:basedOn w:val="Normal"/>
    <w:uiPriority w:val="39"/>
    <w:rsid w:val="00f23988"/>
    <w:pPr>
      <w:tabs>
        <w:tab w:val="clear" w:pos="708"/>
        <w:tab w:val="right" w:pos="8223" w:leader="dot"/>
      </w:tabs>
      <w:spacing w:lineRule="auto" w:line="240" w:before="0" w:after="0"/>
      <w:ind w:hanging="0" w:left="1200"/>
    </w:pPr>
    <w:rPr>
      <w:rFonts w:ascii="Times New Roman" w:hAnsi="Times New Roman" w:eastAsia="Times New Roman" w:cs="Times New Roman"/>
      <w:kern w:val="2"/>
      <w:sz w:val="18"/>
      <w:szCs w:val="18"/>
      <w:lang w:eastAsia="ar-SA"/>
    </w:rPr>
  </w:style>
  <w:style w:type="paragraph" w:styleId="TOC7">
    <w:name w:val="TOC 7"/>
    <w:basedOn w:val="Normal"/>
    <w:uiPriority w:val="39"/>
    <w:rsid w:val="00f23988"/>
    <w:pPr>
      <w:tabs>
        <w:tab w:val="clear" w:pos="708"/>
        <w:tab w:val="right" w:pos="7940" w:leader="dot"/>
      </w:tabs>
      <w:spacing w:lineRule="auto" w:line="240" w:before="0" w:after="0"/>
      <w:ind w:hanging="0" w:left="1440"/>
    </w:pPr>
    <w:rPr>
      <w:rFonts w:ascii="Times New Roman" w:hAnsi="Times New Roman" w:eastAsia="Times New Roman" w:cs="Times New Roman"/>
      <w:kern w:val="2"/>
      <w:sz w:val="18"/>
      <w:szCs w:val="18"/>
      <w:lang w:eastAsia="ar-SA"/>
    </w:rPr>
  </w:style>
  <w:style w:type="paragraph" w:styleId="TOC8">
    <w:name w:val="TOC 8"/>
    <w:basedOn w:val="Normal"/>
    <w:uiPriority w:val="39"/>
    <w:rsid w:val="00f23988"/>
    <w:pPr>
      <w:tabs>
        <w:tab w:val="clear" w:pos="708"/>
        <w:tab w:val="right" w:pos="7657" w:leader="dot"/>
      </w:tabs>
      <w:spacing w:lineRule="auto" w:line="240" w:before="0" w:after="0"/>
      <w:ind w:hanging="0" w:left="1680"/>
    </w:pPr>
    <w:rPr>
      <w:rFonts w:ascii="Times New Roman" w:hAnsi="Times New Roman" w:eastAsia="Times New Roman" w:cs="Times New Roman"/>
      <w:kern w:val="2"/>
      <w:sz w:val="18"/>
      <w:szCs w:val="18"/>
      <w:lang w:eastAsia="ar-SA"/>
    </w:rPr>
  </w:style>
  <w:style w:type="paragraph" w:styleId="TOC9">
    <w:name w:val="TOC 9"/>
    <w:basedOn w:val="Normal"/>
    <w:uiPriority w:val="39"/>
    <w:rsid w:val="00f23988"/>
    <w:pPr>
      <w:tabs>
        <w:tab w:val="clear" w:pos="708"/>
        <w:tab w:val="right" w:pos="7374" w:leader="dot"/>
      </w:tabs>
      <w:spacing w:lineRule="auto" w:line="240" w:before="0" w:after="0"/>
      <w:ind w:hanging="0" w:left="1920"/>
    </w:pPr>
    <w:rPr>
      <w:rFonts w:ascii="Times New Roman" w:hAnsi="Times New Roman" w:eastAsia="Times New Roman" w:cs="Times New Roman"/>
      <w:kern w:val="2"/>
      <w:sz w:val="18"/>
      <w:szCs w:val="18"/>
      <w:lang w:eastAsia="ar-SA"/>
    </w:rPr>
  </w:style>
  <w:style w:type="paragraph" w:styleId="156" w:customStyle="1">
    <w:name w:val="Стиль1"/>
    <w:basedOn w:val="Normal"/>
    <w:qFormat/>
    <w:rsid w:val="00f23988"/>
    <w:pPr>
      <w:keepNext w:val="true"/>
      <w:keepLines/>
      <w:widowControl w:val="false"/>
      <w:suppressLineNumbers/>
      <w:spacing w:lineRule="auto" w:line="240" w:before="0" w:after="60"/>
      <w:ind w:firstLine="720"/>
      <w:outlineLvl w:val="0"/>
    </w:pPr>
    <w:rPr>
      <w:rFonts w:ascii="Times New Roman" w:hAnsi="Times New Roman" w:eastAsia="Times New Roman" w:cs="Times New Roman"/>
      <w:b/>
      <w:bCs/>
      <w:kern w:val="2"/>
      <w:sz w:val="28"/>
      <w:szCs w:val="28"/>
      <w:lang w:eastAsia="ar-SA"/>
    </w:rPr>
  </w:style>
  <w:style w:type="paragraph" w:styleId="2-1" w:customStyle="1">
    <w:name w:val="содержание2-1"/>
    <w:basedOn w:val="Heading3"/>
    <w:qFormat/>
    <w:rsid w:val="00f23988"/>
    <w:pPr>
      <w:outlineLvl w:val="9"/>
    </w:pPr>
    <w:rPr/>
  </w:style>
  <w:style w:type="paragraph" w:styleId="2113" w:customStyle="1">
    <w:name w:val="Заголовок 2.1"/>
    <w:basedOn w:val="Heading1"/>
    <w:qFormat/>
    <w:rsid w:val="00f23988"/>
    <w:pPr>
      <w:keepLines/>
      <w:widowControl w:val="false"/>
      <w:suppressLineNumbers/>
      <w:outlineLvl w:val="9"/>
    </w:pPr>
    <w:rPr>
      <w:caps/>
    </w:rPr>
  </w:style>
  <w:style w:type="paragraph" w:styleId="223" w:customStyle="1">
    <w:name w:val="Стиль2"/>
    <w:basedOn w:val="217"/>
    <w:qFormat/>
    <w:rsid w:val="00f23988"/>
    <w:pPr>
      <w:keepNext w:val="true"/>
      <w:keepLines/>
      <w:widowControl w:val="false"/>
      <w:suppressLineNumbers/>
      <w:tabs>
        <w:tab w:val="clear" w:pos="643"/>
        <w:tab w:val="left" w:pos="1492" w:leader="none"/>
      </w:tabs>
      <w:outlineLvl w:val="1"/>
    </w:pPr>
    <w:rPr>
      <w:b/>
      <w:bCs/>
    </w:rPr>
  </w:style>
  <w:style w:type="paragraph" w:styleId="310" w:customStyle="1">
    <w:name w:val="Стиль3"/>
    <w:basedOn w:val="218"/>
    <w:qFormat/>
    <w:rsid w:val="00f23988"/>
    <w:pPr>
      <w:widowControl w:val="false"/>
      <w:tabs>
        <w:tab w:val="clear" w:pos="708"/>
        <w:tab w:val="left" w:pos="432" w:leader="none"/>
      </w:tabs>
      <w:spacing w:lineRule="atLeast" w:line="100" w:before="0" w:after="0"/>
      <w:ind w:hanging="432" w:left="432"/>
    </w:pPr>
    <w:rPr/>
  </w:style>
  <w:style w:type="paragraph" w:styleId="2-11" w:customStyle="1">
    <w:name w:val="содержание2-11"/>
    <w:basedOn w:val="Normal"/>
    <w:qFormat/>
    <w:rsid w:val="00f23988"/>
    <w:pPr>
      <w:spacing w:lineRule="auto" w:line="240" w:before="0" w:after="60"/>
      <w:jc w:val="both"/>
    </w:pPr>
    <w:rPr>
      <w:rFonts w:ascii="Times New Roman" w:hAnsi="Times New Roman" w:eastAsia="Times New Roman" w:cs="Times New Roman"/>
      <w:kern w:val="2"/>
      <w:sz w:val="24"/>
      <w:szCs w:val="24"/>
      <w:lang w:eastAsia="ar-SA"/>
    </w:rPr>
  </w:style>
  <w:style w:type="paragraph" w:styleId="415" w:customStyle="1">
    <w:name w:val="Стиль4"/>
    <w:basedOn w:val="Heading2"/>
    <w:qFormat/>
    <w:rsid w:val="00f23988"/>
    <w:pPr>
      <w:keepLines/>
      <w:widowControl w:val="false"/>
      <w:numPr>
        <w:ilvl w:val="0"/>
        <w:numId w:val="0"/>
      </w:numPr>
      <w:suppressLineNumbers/>
      <w:ind w:firstLine="567" w:left="576"/>
      <w:outlineLvl w:val="9"/>
    </w:pPr>
    <w:rPr/>
  </w:style>
  <w:style w:type="paragraph" w:styleId="Style75" w:customStyle="1">
    <w:name w:val="Таблица заголовок"/>
    <w:basedOn w:val="Normal"/>
    <w:qFormat/>
    <w:rsid w:val="00f23988"/>
    <w:pPr>
      <w:spacing w:lineRule="auto" w:line="360" w:before="120" w:after="120"/>
      <w:jc w:val="right"/>
    </w:pPr>
    <w:rPr>
      <w:rFonts w:ascii="Times New Roman" w:hAnsi="Times New Roman" w:eastAsia="Times New Roman" w:cs="Times New Roman"/>
      <w:b/>
      <w:bCs/>
      <w:kern w:val="2"/>
      <w:sz w:val="28"/>
      <w:szCs w:val="28"/>
      <w:lang w:eastAsia="ar-SA"/>
    </w:rPr>
  </w:style>
  <w:style w:type="paragraph" w:styleId="Style76" w:customStyle="1">
    <w:name w:val="текст таблицы"/>
    <w:basedOn w:val="Normal"/>
    <w:qFormat/>
    <w:rsid w:val="00f23988"/>
    <w:pPr>
      <w:spacing w:lineRule="auto" w:line="240" w:before="120" w:after="0"/>
      <w:ind w:hanging="0" w:right="-102"/>
    </w:pPr>
    <w:rPr>
      <w:rFonts w:ascii="Times New Roman" w:hAnsi="Times New Roman" w:eastAsia="Times New Roman" w:cs="Times New Roman"/>
      <w:kern w:val="2"/>
      <w:sz w:val="24"/>
      <w:szCs w:val="24"/>
      <w:lang w:eastAsia="ar-SA"/>
    </w:rPr>
  </w:style>
  <w:style w:type="paragraph" w:styleId="Style77" w:customStyle="1">
    <w:name w:val="Пункт Знак"/>
    <w:basedOn w:val="Normal"/>
    <w:qFormat/>
    <w:rsid w:val="00f23988"/>
    <w:pPr>
      <w:tabs>
        <w:tab w:val="clear" w:pos="708"/>
        <w:tab w:val="left" w:pos="1134" w:leader="none"/>
        <w:tab w:val="left" w:pos="1701" w:leader="none"/>
      </w:tabs>
      <w:spacing w:lineRule="auto" w:line="360" w:before="0" w:after="0"/>
      <w:ind w:hanging="567" w:left="1134"/>
      <w:jc w:val="both"/>
    </w:pPr>
    <w:rPr>
      <w:rFonts w:ascii="Times New Roman" w:hAnsi="Times New Roman" w:eastAsia="Times New Roman" w:cs="Times New Roman"/>
      <w:kern w:val="2"/>
      <w:sz w:val="28"/>
      <w:szCs w:val="28"/>
      <w:lang w:eastAsia="ar-SA"/>
    </w:rPr>
  </w:style>
  <w:style w:type="paragraph" w:styleId="A" w:customStyle="1">
    <w:name w:val="a"/>
    <w:basedOn w:val="Normal"/>
    <w:qFormat/>
    <w:rsid w:val="00f23988"/>
    <w:pPr>
      <w:spacing w:lineRule="auto" w:line="360" w:before="0" w:after="0"/>
      <w:ind w:hanging="567" w:left="1134"/>
      <w:jc w:val="both"/>
    </w:pPr>
    <w:rPr>
      <w:rFonts w:ascii="Times New Roman" w:hAnsi="Times New Roman" w:eastAsia="Times New Roman" w:cs="Times New Roman"/>
      <w:kern w:val="2"/>
      <w:sz w:val="28"/>
      <w:szCs w:val="28"/>
      <w:lang w:eastAsia="ar-SA"/>
    </w:rPr>
  </w:style>
  <w:style w:type="paragraph" w:styleId="Style78" w:customStyle="1">
    <w:name w:val="Словарная статья"/>
    <w:basedOn w:val="Normal"/>
    <w:uiPriority w:val="99"/>
    <w:qFormat/>
    <w:rsid w:val="00f23988"/>
    <w:pPr>
      <w:spacing w:lineRule="auto" w:line="240" w:before="0" w:after="0"/>
      <w:ind w:hanging="0" w:right="118"/>
      <w:jc w:val="both"/>
    </w:pPr>
    <w:rPr>
      <w:rFonts w:ascii="Arial" w:hAnsi="Arial" w:eastAsia="Times New Roman" w:cs="Arial"/>
      <w:kern w:val="2"/>
      <w:sz w:val="20"/>
      <w:szCs w:val="20"/>
      <w:lang w:eastAsia="ar-SA"/>
    </w:rPr>
  </w:style>
  <w:style w:type="paragraph" w:styleId="Style79" w:customStyle="1">
    <w:name w:val="Комментарий пользователя"/>
    <w:basedOn w:val="Normal"/>
    <w:uiPriority w:val="99"/>
    <w:qFormat/>
    <w:rsid w:val="00f23988"/>
    <w:pPr>
      <w:spacing w:lineRule="auto" w:line="240" w:before="0" w:after="0"/>
      <w:ind w:hanging="0" w:left="170"/>
    </w:pPr>
    <w:rPr>
      <w:rFonts w:ascii="Arial" w:hAnsi="Arial" w:eastAsia="Times New Roman" w:cs="Arial"/>
      <w:i/>
      <w:iCs/>
      <w:color w:val="000080"/>
      <w:kern w:val="2"/>
      <w:sz w:val="20"/>
      <w:szCs w:val="20"/>
      <w:lang w:eastAsia="ar-SA"/>
    </w:rPr>
  </w:style>
  <w:style w:type="paragraph" w:styleId="157" w:customStyle="1">
    <w:name w:val="Текст выноски1"/>
    <w:basedOn w:val="Normal"/>
    <w:qFormat/>
    <w:rsid w:val="00f23988"/>
    <w:pPr>
      <w:spacing w:lineRule="auto" w:line="240" w:before="0" w:after="60"/>
      <w:jc w:val="both"/>
    </w:pPr>
    <w:rPr>
      <w:rFonts w:ascii="Times New Roman" w:hAnsi="Times New Roman" w:eastAsia="Times New Roman" w:cs="Times New Roman"/>
      <w:kern w:val="2"/>
      <w:sz w:val="2"/>
      <w:szCs w:val="2"/>
      <w:lang w:eastAsia="ar-SA"/>
    </w:rPr>
  </w:style>
  <w:style w:type="paragraph" w:styleId="1DocumentHeader1" w:customStyle="1">
    <w:name w:val="Заголовок 1.Document Header1"/>
    <w:basedOn w:val="Normal"/>
    <w:qFormat/>
    <w:rsid w:val="00f23988"/>
    <w:pPr>
      <w:keepNext w:val="true"/>
      <w:tabs>
        <w:tab w:val="clear" w:pos="708"/>
        <w:tab w:val="left" w:pos="432" w:leader="none"/>
      </w:tabs>
      <w:spacing w:lineRule="auto" w:line="240" w:before="240" w:after="60"/>
      <w:jc w:val="center"/>
    </w:pPr>
    <w:rPr>
      <w:rFonts w:ascii="Times New Roman" w:hAnsi="Times New Roman" w:eastAsia="Times New Roman" w:cs="Times New Roman"/>
      <w:kern w:val="2"/>
      <w:sz w:val="36"/>
      <w:szCs w:val="36"/>
      <w:lang w:eastAsia="ar-SA"/>
    </w:rPr>
  </w:style>
  <w:style w:type="paragraph" w:styleId="158" w:customStyle="1">
    <w:name w:val="Текст примечания1"/>
    <w:basedOn w:val="Normal"/>
    <w:qFormat/>
    <w:rsid w:val="00f23988"/>
    <w:pPr>
      <w:spacing w:lineRule="auto" w:line="240" w:before="0" w:after="60"/>
      <w:jc w:val="both"/>
    </w:pPr>
    <w:rPr>
      <w:rFonts w:ascii="Times New Roman" w:hAnsi="Times New Roman" w:eastAsia="Times New Roman" w:cs="Times New Roman"/>
      <w:kern w:val="2"/>
      <w:sz w:val="20"/>
      <w:szCs w:val="20"/>
      <w:lang w:eastAsia="ar-SA"/>
    </w:rPr>
  </w:style>
  <w:style w:type="paragraph" w:styleId="159" w:customStyle="1">
    <w:name w:val="Тема примечания1"/>
    <w:basedOn w:val="158"/>
    <w:qFormat/>
    <w:rsid w:val="00f23988"/>
    <w:pPr/>
    <w:rPr>
      <w:b/>
      <w:bCs/>
    </w:rPr>
  </w:style>
  <w:style w:type="paragraph" w:styleId="20" w:customStyle="1">
    <w:name w:val="20"/>
    <w:basedOn w:val="Normal"/>
    <w:qFormat/>
    <w:rsid w:val="00f23988"/>
    <w:pPr>
      <w:spacing w:lineRule="auto" w:line="240" w:before="104" w:after="104"/>
      <w:ind w:hanging="0" w:left="104" w:right="104"/>
    </w:pPr>
    <w:rPr>
      <w:rFonts w:ascii="Times New Roman" w:hAnsi="Times New Roman" w:eastAsia="Times New Roman" w:cs="Times New Roman"/>
      <w:kern w:val="2"/>
      <w:sz w:val="24"/>
      <w:szCs w:val="24"/>
      <w:lang w:eastAsia="ar-SA"/>
    </w:rPr>
  </w:style>
  <w:style w:type="paragraph" w:styleId="Style80" w:customStyle="1">
    <w:name w:val="Пункт"/>
    <w:basedOn w:val="Normal"/>
    <w:qFormat/>
    <w:rsid w:val="00f23988"/>
    <w:pPr>
      <w:tabs>
        <w:tab w:val="clear" w:pos="708"/>
        <w:tab w:val="left" w:pos="1980" w:leader="none"/>
      </w:tabs>
      <w:spacing w:lineRule="auto" w:line="240" w:before="0" w:after="0"/>
      <w:ind w:hanging="504" w:left="1404"/>
      <w:jc w:val="both"/>
    </w:pPr>
    <w:rPr>
      <w:rFonts w:ascii="Times New Roman" w:hAnsi="Times New Roman" w:eastAsia="Times New Roman" w:cs="Times New Roman"/>
      <w:kern w:val="2"/>
      <w:sz w:val="24"/>
      <w:szCs w:val="24"/>
      <w:lang w:eastAsia="ar-SA"/>
    </w:rPr>
  </w:style>
  <w:style w:type="paragraph" w:styleId="Style81" w:customStyle="1">
    <w:name w:val="Подпункт"/>
    <w:basedOn w:val="Style80"/>
    <w:qFormat/>
    <w:rsid w:val="00f23988"/>
    <w:pPr>
      <w:tabs>
        <w:tab w:val="clear" w:pos="1980"/>
        <w:tab w:val="left" w:pos="2520" w:leader="none"/>
      </w:tabs>
      <w:ind w:hanging="648" w:left="1728"/>
    </w:pPr>
    <w:rPr/>
  </w:style>
  <w:style w:type="paragraph" w:styleId="160" w:customStyle="1">
    <w:name w:val="Схема документа1"/>
    <w:basedOn w:val="Normal"/>
    <w:qFormat/>
    <w:rsid w:val="00f23988"/>
    <w:pPr>
      <w:shd w:val="clear" w:color="auto" w:fill="000080"/>
      <w:spacing w:lineRule="auto" w:line="240" w:before="0" w:after="60"/>
      <w:jc w:val="both"/>
    </w:pPr>
    <w:rPr>
      <w:rFonts w:ascii="Times New Roman" w:hAnsi="Times New Roman" w:eastAsia="Times New Roman" w:cs="Times New Roman"/>
      <w:kern w:val="2"/>
      <w:sz w:val="2"/>
      <w:szCs w:val="2"/>
      <w:lang w:eastAsia="ar-SA"/>
    </w:rPr>
  </w:style>
  <w:style w:type="paragraph" w:styleId="Style82" w:customStyle="1">
    <w:name w:val="Таблица шапка"/>
    <w:basedOn w:val="Normal"/>
    <w:qFormat/>
    <w:rsid w:val="00f23988"/>
    <w:pPr>
      <w:keepNext w:val="true"/>
      <w:spacing w:lineRule="auto" w:line="240" w:before="40" w:after="40"/>
      <w:ind w:hanging="0" w:left="57" w:right="57"/>
    </w:pPr>
    <w:rPr>
      <w:rFonts w:ascii="Times New Roman" w:hAnsi="Times New Roman" w:eastAsia="Times New Roman" w:cs="Times New Roman"/>
      <w:kern w:val="2"/>
      <w:sz w:val="18"/>
      <w:szCs w:val="18"/>
      <w:lang w:eastAsia="ar-SA"/>
    </w:rPr>
  </w:style>
  <w:style w:type="paragraph" w:styleId="Style83" w:customStyle="1">
    <w:name w:val="Таблица текст"/>
    <w:basedOn w:val="Normal"/>
    <w:qFormat/>
    <w:rsid w:val="00f23988"/>
    <w:pPr>
      <w:spacing w:lineRule="auto" w:line="240" w:before="40" w:after="40"/>
      <w:ind w:hanging="0" w:left="57" w:right="57"/>
    </w:pPr>
    <w:rPr>
      <w:rFonts w:ascii="Times New Roman" w:hAnsi="Times New Roman" w:eastAsia="Times New Roman" w:cs="Times New Roman"/>
      <w:kern w:val="2"/>
      <w:lang w:eastAsia="ar-SA"/>
    </w:rPr>
  </w:style>
  <w:style w:type="paragraph" w:styleId="Style84" w:customStyle="1">
    <w:name w:val="пункт"/>
    <w:basedOn w:val="Normal"/>
    <w:qFormat/>
    <w:rsid w:val="00f23988"/>
    <w:pPr>
      <w:spacing w:lineRule="auto" w:line="240" w:before="60" w:after="60"/>
      <w:ind w:firstLine="720"/>
      <w:outlineLvl w:val="2"/>
    </w:pPr>
    <w:rPr>
      <w:rFonts w:ascii="Times New Roman" w:hAnsi="Times New Roman" w:eastAsia="Times New Roman" w:cs="Times New Roman"/>
      <w:kern w:val="2"/>
      <w:sz w:val="24"/>
      <w:szCs w:val="24"/>
      <w:lang w:eastAsia="ar-SA"/>
    </w:rPr>
  </w:style>
  <w:style w:type="paragraph" w:styleId="1111" w:customStyle="1">
    <w:name w:val="Указатель 11"/>
    <w:basedOn w:val="Normal"/>
    <w:qFormat/>
    <w:rsid w:val="00f23988"/>
    <w:pPr>
      <w:spacing w:lineRule="auto" w:line="240" w:before="0" w:after="60"/>
      <w:ind w:hanging="240" w:left="240"/>
      <w:jc w:val="both"/>
    </w:pPr>
    <w:rPr>
      <w:rFonts w:ascii="Times New Roman" w:hAnsi="Times New Roman" w:eastAsia="Times New Roman" w:cs="Times New Roman"/>
      <w:kern w:val="2"/>
      <w:sz w:val="24"/>
      <w:szCs w:val="24"/>
      <w:lang w:eastAsia="ar-SA"/>
    </w:rPr>
  </w:style>
  <w:style w:type="paragraph" w:styleId="161" w:customStyle="1">
    <w:name w:val="Обычный1"/>
    <w:uiPriority w:val="99"/>
    <w:qFormat/>
    <w:rsid w:val="00f23988"/>
    <w:pPr>
      <w:widowControl/>
      <w:suppressAutoHyphens w:val="true"/>
      <w:bidi w:val="0"/>
      <w:spacing w:before="0" w:after="0"/>
      <w:jc w:val="left"/>
    </w:pPr>
    <w:rPr>
      <w:rFonts w:ascii="Times New Roman" w:hAnsi="Times New Roman" w:eastAsia="Times New Roman" w:cs="Times New Roman"/>
      <w:color w:val="auto"/>
      <w:kern w:val="2"/>
      <w:sz w:val="24"/>
      <w:szCs w:val="24"/>
      <w:lang w:val="ru-RU" w:eastAsia="ar-SA" w:bidi="ar-SA"/>
    </w:rPr>
  </w:style>
  <w:style w:type="paragraph" w:styleId="ConsPlusNonformat" w:customStyle="1">
    <w:name w:val="ConsPlusNonformat"/>
    <w:qFormat/>
    <w:rsid w:val="00f23988"/>
    <w:pPr>
      <w:widowControl w:val="false"/>
      <w:suppressAutoHyphens w:val="true"/>
      <w:bidi w:val="0"/>
      <w:spacing w:before="0" w:after="0"/>
      <w:jc w:val="left"/>
    </w:pPr>
    <w:rPr>
      <w:rFonts w:ascii="Courier New" w:hAnsi="Courier New" w:eastAsia="Times New Roman" w:cs="Courier New"/>
      <w:color w:val="auto"/>
      <w:kern w:val="2"/>
      <w:sz w:val="20"/>
      <w:szCs w:val="20"/>
      <w:lang w:val="ru-RU" w:eastAsia="ar-SA" w:bidi="ar-SA"/>
    </w:rPr>
  </w:style>
  <w:style w:type="paragraph" w:styleId="162" w:customStyle="1">
    <w:name w:val="Без интервала1"/>
    <w:qFormat/>
    <w:rsid w:val="00f23988"/>
    <w:pPr>
      <w:widowControl/>
      <w:suppressAutoHyphens w:val="true"/>
      <w:bidi w:val="0"/>
      <w:spacing w:before="0" w:after="0"/>
      <w:jc w:val="left"/>
    </w:pPr>
    <w:rPr>
      <w:rFonts w:ascii="Times New Roman" w:hAnsi="Times New Roman" w:eastAsia="Times New Roman" w:cs="Times New Roman"/>
      <w:color w:val="auto"/>
      <w:kern w:val="2"/>
      <w:sz w:val="24"/>
      <w:szCs w:val="24"/>
      <w:lang w:val="ru-RU" w:eastAsia="ar-SA" w:bidi="ar-SA"/>
    </w:rPr>
  </w:style>
  <w:style w:type="paragraph" w:styleId="163" w:customStyle="1">
    <w:name w:val="Текст концевой сноски1"/>
    <w:basedOn w:val="Normal"/>
    <w:qFormat/>
    <w:rsid w:val="00f23988"/>
    <w:pPr>
      <w:spacing w:lineRule="auto" w:line="240" w:before="0" w:after="60"/>
      <w:jc w:val="both"/>
    </w:pPr>
    <w:rPr>
      <w:rFonts w:ascii="Times New Roman" w:hAnsi="Times New Roman" w:eastAsia="Times New Roman" w:cs="Times New Roman"/>
      <w:kern w:val="2"/>
      <w:sz w:val="20"/>
      <w:szCs w:val="20"/>
      <w:lang w:eastAsia="ar-SA"/>
    </w:rPr>
  </w:style>
  <w:style w:type="paragraph" w:styleId="1112" w:customStyle="1">
    <w:name w:val="Основной текст с отступом11"/>
    <w:basedOn w:val="Normal"/>
    <w:qFormat/>
    <w:rsid w:val="00f23988"/>
    <w:pPr>
      <w:spacing w:lineRule="auto" w:line="240" w:before="60" w:after="0"/>
      <w:ind w:firstLine="851"/>
      <w:jc w:val="both"/>
    </w:pPr>
    <w:rPr>
      <w:rFonts w:ascii="Times New Roman" w:hAnsi="Times New Roman" w:eastAsia="Times New Roman" w:cs="Times New Roman"/>
      <w:kern w:val="2"/>
      <w:sz w:val="24"/>
      <w:szCs w:val="24"/>
      <w:lang w:eastAsia="ar-SA"/>
    </w:rPr>
  </w:style>
  <w:style w:type="paragraph" w:styleId="164" w:customStyle="1">
    <w:name w:val="Абзац списка1"/>
    <w:basedOn w:val="Normal"/>
    <w:qFormat/>
    <w:rsid w:val="00f23988"/>
    <w:pPr>
      <w:spacing w:lineRule="auto" w:line="240" w:before="0" w:after="0"/>
      <w:ind w:hanging="0" w:left="720"/>
    </w:pPr>
    <w:rPr>
      <w:rFonts w:ascii="Times New Roman" w:hAnsi="Times New Roman" w:eastAsia="Times New Roman" w:cs="Times New Roman"/>
      <w:kern w:val="2"/>
      <w:sz w:val="24"/>
      <w:szCs w:val="24"/>
      <w:lang w:eastAsia="ar-SA"/>
    </w:rPr>
  </w:style>
  <w:style w:type="paragraph" w:styleId="Style85" w:customStyle="1">
    <w:name w:val="Содержимое таблицы"/>
    <w:basedOn w:val="Normal"/>
    <w:qFormat/>
    <w:rsid w:val="00f23988"/>
    <w:pPr>
      <w:suppressLineNumbers/>
      <w:spacing w:lineRule="auto" w:line="240" w:before="0" w:after="60"/>
      <w:jc w:val="both"/>
    </w:pPr>
    <w:rPr>
      <w:rFonts w:ascii="Times New Roman" w:hAnsi="Times New Roman" w:eastAsia="Times New Roman" w:cs="Times New Roman"/>
      <w:kern w:val="2"/>
      <w:sz w:val="24"/>
      <w:szCs w:val="24"/>
      <w:lang w:eastAsia="ar-SA"/>
    </w:rPr>
  </w:style>
  <w:style w:type="paragraph" w:styleId="Style86" w:customStyle="1">
    <w:name w:val="Заголовок таблицы"/>
    <w:basedOn w:val="Style85"/>
    <w:qFormat/>
    <w:rsid w:val="00f23988"/>
    <w:pPr>
      <w:jc w:val="center"/>
    </w:pPr>
    <w:rPr>
      <w:b/>
      <w:bCs/>
    </w:rPr>
  </w:style>
  <w:style w:type="paragraph" w:styleId="103" w:customStyle="1">
    <w:name w:val="Оглавление 10"/>
    <w:basedOn w:val="138"/>
    <w:link w:val="10"/>
    <w:qFormat/>
    <w:rsid w:val="00f23988"/>
    <w:pPr>
      <w:tabs>
        <w:tab w:val="clear" w:pos="708"/>
        <w:tab w:val="right" w:pos="7091" w:leader="dot"/>
      </w:tabs>
      <w:ind w:hanging="0" w:left="2547"/>
    </w:pPr>
    <w:rPr/>
  </w:style>
  <w:style w:type="paragraph" w:styleId="Style87" w:customStyle="1">
    <w:name w:val="Знак Знак Знак Знак Знак Знак Знак"/>
    <w:basedOn w:val="Normal"/>
    <w:qFormat/>
    <w:rsid w:val="00f23988"/>
    <w:pPr>
      <w:widowControl w:val="false"/>
      <w:spacing w:lineRule="exact" w:line="240"/>
      <w:jc w:val="right"/>
    </w:pPr>
    <w:rPr>
      <w:rFonts w:ascii="Times New Roman" w:hAnsi="Times New Roman" w:eastAsia="Times New Roman" w:cs="Times New Roman"/>
      <w:sz w:val="20"/>
      <w:szCs w:val="20"/>
      <w:lang w:val="en-GB"/>
    </w:rPr>
  </w:style>
  <w:style w:type="paragraph" w:styleId="BodyTextIndent2">
    <w:name w:val="Body Text Indent 2"/>
    <w:basedOn w:val="Normal"/>
    <w:link w:val="210"/>
    <w:qFormat/>
    <w:pPr>
      <w:spacing w:lineRule="exact" w:line="240"/>
    </w:pPr>
    <w:rPr>
      <w:sz w:val="20"/>
      <w:szCs w:val="20"/>
    </w:rPr>
  </w:style>
  <w:style w:type="paragraph" w:styleId="BodyTextFirstIndent2">
    <w:name w:val="Body Text First Indent 2"/>
    <w:qFormat/>
    <w:pPr>
      <w:widowControl/>
      <w:suppressAutoHyphens w:val="true"/>
      <w:bidi w:val="0"/>
      <w:spacing w:before="0" w:after="120"/>
      <w:ind w:firstLine="210" w:left="283"/>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ListBullet">
    <w:name w:val="List Bullet"/>
    <w:basedOn w:val="Normal"/>
    <w:qFormat/>
    <w:pPr>
      <w:widowControl w:val="false"/>
    </w:pPr>
    <w:rPr/>
  </w:style>
  <w:style w:type="paragraph" w:styleId="ListBullet2">
    <w:name w:val="List Bullet 2"/>
    <w:basedOn w:val="Normal"/>
    <w:qFormat/>
    <w:pPr>
      <w:ind w:hanging="360" w:left="643"/>
    </w:pPr>
    <w:rPr>
      <w:szCs w:val="20"/>
    </w:rPr>
  </w:style>
  <w:style w:type="paragraph" w:styleId="ListBullet3">
    <w:name w:val="List Bullet 3"/>
    <w:basedOn w:val="Normal"/>
    <w:qFormat/>
    <w:pPr>
      <w:ind w:hanging="360" w:left="926"/>
    </w:pPr>
    <w:rPr>
      <w:szCs w:val="20"/>
    </w:rPr>
  </w:style>
  <w:style w:type="paragraph" w:styleId="ListBullet4">
    <w:name w:val="List Bullet 4"/>
    <w:basedOn w:val="Normal"/>
    <w:qFormat/>
    <w:pPr>
      <w:ind w:hanging="360" w:left="1209"/>
    </w:pPr>
    <w:rPr>
      <w:szCs w:val="20"/>
    </w:rPr>
  </w:style>
  <w:style w:type="paragraph" w:styleId="ListBullet5">
    <w:name w:val="List Bullet 5"/>
    <w:basedOn w:val="Normal"/>
    <w:qFormat/>
    <w:pPr>
      <w:ind w:hanging="360" w:left="1492"/>
    </w:pPr>
    <w:rPr>
      <w:szCs w:val="20"/>
    </w:rPr>
  </w:style>
  <w:style w:type="paragraph" w:styleId="ListNumber2">
    <w:name w:val="List Number 2"/>
    <w:basedOn w:val="Normal"/>
    <w:unhideWhenUsed/>
    <w:qFormat/>
    <w:rsid w:val="00f23988"/>
    <w:pPr>
      <w:tabs>
        <w:tab w:val="clear" w:pos="708"/>
        <w:tab w:val="left" w:pos="432" w:leader="none"/>
      </w:tabs>
      <w:spacing w:lineRule="auto" w:line="240" w:before="0" w:after="60"/>
      <w:ind w:hanging="432" w:left="432"/>
      <w:jc w:val="both"/>
    </w:pPr>
    <w:rPr>
      <w:rFonts w:ascii="Times New Roman" w:hAnsi="Times New Roman" w:eastAsia="Times New Roman" w:cs="Times New Roman"/>
      <w:sz w:val="24"/>
      <w:szCs w:val="24"/>
      <w:lang w:eastAsia="ru-RU"/>
    </w:rPr>
  </w:style>
  <w:style w:type="paragraph" w:styleId="BodyText22">
    <w:name w:val="Body Text 2"/>
    <w:basedOn w:val="Normal"/>
    <w:qFormat/>
    <w:pPr>
      <w:ind w:hanging="567" w:left="567"/>
    </w:pPr>
    <w:rPr>
      <w:szCs w:val="20"/>
    </w:rPr>
  </w:style>
  <w:style w:type="paragraph" w:styleId="PlainText">
    <w:name w:val="Plain Text"/>
    <w:basedOn w:val="Normal"/>
    <w:uiPriority w:val="99"/>
    <w:unhideWhenUsed/>
    <w:qFormat/>
    <w:rsid w:val="00f23988"/>
    <w:pPr>
      <w:spacing w:lineRule="auto" w:line="240" w:before="0" w:after="0"/>
    </w:pPr>
    <w:rPr>
      <w:rFonts w:ascii="Courier New" w:hAnsi="Courier New" w:cs="Courier New"/>
      <w:lang w:val="x-none" w:eastAsia="x-none"/>
    </w:rPr>
  </w:style>
  <w:style w:type="paragraph" w:styleId="NoSpacing">
    <w:name w:val="No Spacing"/>
    <w:qFormat/>
    <w:pPr>
      <w:widowControl w:val="false"/>
      <w:suppressAutoHyphens w:val="true"/>
      <w:bidi w:val="0"/>
      <w:spacing w:before="0" w:after="0"/>
      <w:jc w:val="left"/>
    </w:pPr>
    <w:rPr>
      <w:rFonts w:ascii="Times New Roman" w:hAnsi="Times New Roman" w:eastAsia="Times New Roman" w:cs="Times New Roman"/>
      <w:color w:val="auto"/>
      <w:kern w:val="2"/>
      <w:sz w:val="20"/>
      <w:szCs w:val="20"/>
      <w:lang w:val="ru-RU" w:eastAsia="zh-CN" w:bidi="ar-SA"/>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f23988"/>
    <w:pPr>
      <w:spacing w:lineRule="auto" w:line="240" w:beforeAutospacing="1" w:afterAutospacing="1"/>
    </w:pPr>
    <w:rPr>
      <w:rFonts w:ascii="Tahoma" w:hAnsi="Tahoma" w:eastAsia="Times New Roman" w:cs="Times New Roman"/>
      <w:sz w:val="20"/>
      <w:szCs w:val="20"/>
      <w:lang w:val="en-US"/>
    </w:rPr>
  </w:style>
  <w:style w:type="paragraph" w:styleId="BodyText221" w:customStyle="1">
    <w:name w:val="Body Text 22"/>
    <w:basedOn w:val="Normal"/>
    <w:qFormat/>
    <w:rsid w:val="00f23988"/>
    <w:pPr>
      <w:spacing w:lineRule="auto" w:line="240" w:before="0" w:after="0"/>
      <w:jc w:val="both"/>
    </w:pPr>
    <w:rPr>
      <w:rFonts w:ascii="Times New Roman" w:hAnsi="Times New Roman" w:eastAsia="Times New Roman" w:cs="Times New Roman"/>
      <w:sz w:val="28"/>
      <w:szCs w:val="20"/>
      <w:lang w:eastAsia="ru-RU"/>
    </w:rPr>
  </w:style>
  <w:style w:type="paragraph" w:styleId="Right" w:customStyle="1">
    <w:name w:val="right"/>
    <w:basedOn w:val="Normal"/>
    <w:qFormat/>
    <w:rsid w:val="00f23988"/>
    <w:pPr>
      <w:spacing w:lineRule="auto" w:line="240" w:beforeAutospacing="1" w:afterAutospacing="1"/>
      <w:ind w:firstLine="709"/>
      <w:jc w:val="right"/>
    </w:pPr>
    <w:rPr>
      <w:rFonts w:ascii="Times New Roman" w:hAnsi="Times New Roman" w:eastAsia="Times New Roman" w:cs="Times New Roman"/>
      <w:sz w:val="24"/>
      <w:szCs w:val="24"/>
      <w:lang w:eastAsia="ru-RU"/>
    </w:rPr>
  </w:style>
  <w:style w:type="paragraph" w:styleId="Center" w:customStyle="1">
    <w:name w:val="center"/>
    <w:basedOn w:val="Normal"/>
    <w:qFormat/>
    <w:rsid w:val="00f23988"/>
    <w:pPr>
      <w:spacing w:lineRule="auto" w:line="240" w:beforeAutospacing="1" w:afterAutospacing="1"/>
      <w:ind w:firstLine="709"/>
      <w:jc w:val="center"/>
    </w:pPr>
    <w:rPr>
      <w:rFonts w:ascii="Times New Roman" w:hAnsi="Times New Roman" w:eastAsia="Times New Roman" w:cs="Times New Roman"/>
      <w:sz w:val="24"/>
      <w:szCs w:val="24"/>
      <w:lang w:eastAsia="ru-RU"/>
    </w:rPr>
  </w:style>
  <w:style w:type="paragraph" w:styleId="Insertion" w:customStyle="1">
    <w:name w:val="insertion"/>
    <w:basedOn w:val="Normal"/>
    <w:qFormat/>
    <w:rsid w:val="00f23988"/>
    <w:pPr>
      <w:spacing w:lineRule="auto" w:line="240" w:beforeAutospacing="1" w:afterAutospacing="1"/>
      <w:ind w:firstLine="709"/>
      <w:jc w:val="both"/>
    </w:pPr>
    <w:rPr>
      <w:rFonts w:ascii="Times New Roman" w:hAnsi="Times New Roman" w:eastAsia="Times New Roman" w:cs="Times New Roman"/>
      <w:color w:val="006600"/>
      <w:sz w:val="24"/>
      <w:szCs w:val="24"/>
      <w:lang w:eastAsia="ru-RU"/>
    </w:rPr>
  </w:style>
  <w:style w:type="paragraph" w:styleId="Deletion" w:customStyle="1">
    <w:name w:val="deletion"/>
    <w:basedOn w:val="Normal"/>
    <w:qFormat/>
    <w:rsid w:val="00f23988"/>
    <w:pPr>
      <w:tabs>
        <w:tab w:val="clear" w:pos="708"/>
        <w:tab w:val="left" w:pos="432" w:leader="none"/>
      </w:tabs>
      <w:spacing w:lineRule="auto" w:line="240" w:beforeAutospacing="1" w:afterAutospacing="1"/>
      <w:ind w:firstLine="709"/>
      <w:jc w:val="both"/>
    </w:pPr>
    <w:rPr>
      <w:rFonts w:ascii="Times New Roman" w:hAnsi="Times New Roman" w:eastAsia="Times New Roman" w:cs="Times New Roman"/>
      <w:color w:val="FF0000"/>
      <w:sz w:val="24"/>
      <w:szCs w:val="24"/>
      <w:lang w:eastAsia="ru-RU"/>
    </w:rPr>
  </w:style>
  <w:style w:type="paragraph" w:styleId="1311" w:customStyle="1">
    <w:name w:val="Стиль Первая строка:  13 см Эд"/>
    <w:basedOn w:val="Normal"/>
    <w:qFormat/>
    <w:rsid w:val="00f23988"/>
    <w:pPr>
      <w:spacing w:lineRule="auto" w:line="240" w:before="0" w:after="0"/>
      <w:ind w:firstLine="737"/>
    </w:pPr>
    <w:rPr>
      <w:rFonts w:ascii="Times New Roman" w:hAnsi="Times New Roman" w:eastAsia="Times New Roman" w:cs="Times New Roman"/>
      <w:sz w:val="24"/>
      <w:szCs w:val="20"/>
      <w:lang w:eastAsia="ru-RU"/>
    </w:rPr>
  </w:style>
  <w:style w:type="paragraph" w:styleId="1213" w:customStyle="1">
    <w:name w:val="1 Знак Знак Знак Знак2 Знак Знак Знак Знак Знак Знак"/>
    <w:basedOn w:val="Normal"/>
    <w:qFormat/>
    <w:rsid w:val="00f23988"/>
    <w:pPr>
      <w:widowControl w:val="false"/>
      <w:spacing w:lineRule="exact" w:line="240"/>
      <w:jc w:val="right"/>
    </w:pPr>
    <w:rPr>
      <w:rFonts w:ascii="Times New Roman" w:hAnsi="Times New Roman" w:eastAsia="Times New Roman" w:cs="Times New Roman"/>
      <w:sz w:val="20"/>
      <w:szCs w:val="20"/>
      <w:lang w:val="en-GB"/>
    </w:rPr>
  </w:style>
  <w:style w:type="paragraph" w:styleId="224" w:customStyle="1">
    <w:name w:val="Без интервала2"/>
    <w:qFormat/>
    <w:rsid w:val="00f23988"/>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2"/>
      <w:lang w:val="ru-RU" w:eastAsia="en-US" w:bidi="ar-SA"/>
    </w:rPr>
  </w:style>
  <w:style w:type="paragraph" w:styleId="63" w:customStyle="1">
    <w:name w:val="Основной текст (6)"/>
    <w:basedOn w:val="Normal"/>
    <w:link w:val="61"/>
    <w:qFormat/>
    <w:rsid w:val="00f23988"/>
    <w:pPr>
      <w:shd w:val="clear" w:color="auto" w:fill="FFFFFF"/>
      <w:spacing w:lineRule="atLeast" w:line="0" w:before="0" w:after="180"/>
    </w:pPr>
    <w:rPr>
      <w:sz w:val="28"/>
      <w:szCs w:val="28"/>
    </w:rPr>
  </w:style>
  <w:style w:type="paragraph" w:styleId="225" w:customStyle="1">
    <w:name w:val="Основной текст2"/>
    <w:basedOn w:val="Normal"/>
    <w:qFormat/>
    <w:rsid w:val="00f23988"/>
    <w:pPr>
      <w:shd w:val="clear" w:color="auto" w:fill="FFFFFF"/>
      <w:spacing w:lineRule="exact" w:line="322" w:before="0" w:after="0"/>
      <w:jc w:val="both"/>
    </w:pPr>
    <w:rPr>
      <w:sz w:val="28"/>
      <w:szCs w:val="28"/>
    </w:rPr>
  </w:style>
  <w:style w:type="paragraph" w:styleId="320" w:customStyle="1">
    <w:name w:val="Основной текст3"/>
    <w:basedOn w:val="Normal"/>
    <w:qFormat/>
    <w:rsid w:val="00f23988"/>
    <w:pPr>
      <w:shd w:val="clear" w:color="auto" w:fill="FFFFFF"/>
      <w:spacing w:lineRule="exact" w:line="322" w:before="0" w:after="0"/>
      <w:jc w:val="both"/>
    </w:pPr>
    <w:rPr>
      <w:rFonts w:ascii="Times New Roman" w:hAnsi="Times New Roman" w:eastAsia="Times New Roman" w:cs="Times New Roman"/>
      <w:color w:val="000000"/>
      <w:sz w:val="28"/>
      <w:szCs w:val="28"/>
      <w:lang w:eastAsia="ru-RU"/>
    </w:rPr>
  </w:style>
  <w:style w:type="paragraph" w:styleId="96" w:customStyle="1">
    <w:name w:val="Основной текст (9)"/>
    <w:basedOn w:val="Normal"/>
    <w:link w:val="91"/>
    <w:qFormat/>
    <w:rsid w:val="00f23988"/>
    <w:pPr>
      <w:shd w:val="clear" w:color="auto" w:fill="FFFFFF"/>
      <w:spacing w:lineRule="exact" w:line="331" w:before="0" w:after="0"/>
      <w:ind w:firstLine="740"/>
      <w:jc w:val="both"/>
    </w:pPr>
    <w:rPr>
      <w:sz w:val="28"/>
      <w:szCs w:val="28"/>
    </w:rPr>
  </w:style>
  <w:style w:type="paragraph" w:styleId="104" w:customStyle="1">
    <w:name w:val="Основной текст (10)"/>
    <w:basedOn w:val="Normal"/>
    <w:link w:val="101"/>
    <w:qFormat/>
    <w:rsid w:val="00f23988"/>
    <w:pPr>
      <w:shd w:val="clear" w:color="auto" w:fill="FFFFFF"/>
      <w:spacing w:lineRule="exact" w:line="322" w:before="180" w:after="0"/>
      <w:jc w:val="both"/>
    </w:pPr>
    <w:rPr>
      <w:sz w:val="28"/>
      <w:szCs w:val="28"/>
    </w:rPr>
  </w:style>
  <w:style w:type="paragraph" w:styleId="226" w:customStyle="1">
    <w:name w:val="Основной текст (2)"/>
    <w:basedOn w:val="Normal"/>
    <w:qFormat/>
    <w:rsid w:val="00f23988"/>
    <w:pPr>
      <w:shd w:val="clear" w:color="auto" w:fill="FFFFFF"/>
      <w:spacing w:lineRule="exact" w:line="322" w:before="0" w:after="0"/>
      <w:ind w:firstLine="720"/>
      <w:jc w:val="both"/>
    </w:pPr>
    <w:rPr>
      <w:sz w:val="27"/>
      <w:szCs w:val="27"/>
    </w:rPr>
  </w:style>
  <w:style w:type="paragraph" w:styleId="ConsPlusNormal12" w:customStyle="1">
    <w:name w:val="ConsPlusNormal Знак1"/>
    <w:link w:val="ConsPlusNormal1"/>
    <w:qFormat/>
    <w:rsid w:val="00f23988"/>
    <w:pPr>
      <w:widowControl w:val="false"/>
      <w:suppressAutoHyphens w:val="true"/>
      <w:bidi w:val="0"/>
      <w:spacing w:before="0" w:after="0"/>
      <w:ind w:firstLine="720"/>
      <w:jc w:val="left"/>
    </w:pPr>
    <w:rPr>
      <w:rFonts w:ascii="Arial" w:hAnsi="Arial" w:eastAsia="Calibri" w:cs="Arial" w:eastAsiaTheme="minorHAnsi"/>
      <w:color w:val="auto"/>
      <w:kern w:val="0"/>
      <w:sz w:val="22"/>
      <w:szCs w:val="22"/>
      <w:lang w:val="ru-RU" w:eastAsia="en-US" w:bidi="ar-SA"/>
    </w:rPr>
  </w:style>
  <w:style w:type="paragraph" w:styleId="227" w:customStyle="1">
    <w:name w:val="Заголовок №2_"/>
    <w:basedOn w:val="Normal"/>
    <w:qFormat/>
    <w:rsid w:val="00f23988"/>
    <w:pPr>
      <w:shd w:val="clear" w:color="auto" w:fill="FFFFFF"/>
      <w:spacing w:lineRule="atLeast" w:line="0" w:before="0" w:after="420"/>
      <w:outlineLvl w:val="1"/>
    </w:pPr>
    <w:rPr>
      <w:sz w:val="27"/>
      <w:szCs w:val="27"/>
    </w:rPr>
  </w:style>
  <w:style w:type="paragraph" w:styleId="228" w:customStyle="1">
    <w:name w:val="Заголовок №2"/>
    <w:basedOn w:val="Normal"/>
    <w:qFormat/>
    <w:rsid w:val="00f23988"/>
    <w:pPr>
      <w:shd w:val="clear" w:color="auto" w:fill="FFFFFF"/>
      <w:spacing w:lineRule="atLeast" w:line="0" w:before="0" w:after="420"/>
      <w:outlineLvl w:val="1"/>
    </w:pPr>
    <w:rPr>
      <w:rFonts w:ascii="Times New Roman" w:hAnsi="Times New Roman" w:eastAsia="Times New Roman" w:cs="Times New Roman"/>
      <w:sz w:val="27"/>
      <w:szCs w:val="27"/>
      <w:lang w:eastAsia="ru-RU"/>
    </w:rPr>
  </w:style>
  <w:style w:type="paragraph" w:styleId="ConsPlusCell" w:customStyle="1">
    <w:name w:val="ConsPlusCell"/>
    <w:qFormat/>
    <w:rsid w:val="00f23988"/>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322" w:customStyle="1">
    <w:name w:val="Без интервала3"/>
    <w:qFormat/>
    <w:rsid w:val="00f23988"/>
    <w:pPr>
      <w:widowControl/>
      <w:suppressAutoHyphens w:val="true"/>
      <w:bidi w:val="0"/>
      <w:spacing w:before="0" w:after="0"/>
      <w:ind w:hanging="0" w:left="57"/>
      <w:jc w:val="left"/>
    </w:pPr>
    <w:rPr>
      <w:rFonts w:ascii="Calibri" w:hAnsi="Calibri" w:eastAsia="Times New Roman" w:cs="Times New Roman" w:asciiTheme="minorHAnsi" w:hAnsiTheme="minorHAnsi"/>
      <w:color w:val="auto"/>
      <w:kern w:val="0"/>
      <w:sz w:val="22"/>
      <w:szCs w:val="22"/>
      <w:lang w:val="ru-RU" w:eastAsia="en-US" w:bidi="ar-SA"/>
    </w:rPr>
  </w:style>
  <w:style w:type="paragraph" w:styleId="Style88" w:customStyle="1">
    <w:name w:val="Знак Знак Знак Знак Знак Знак Знак Знак Знак Знак Знак Знак Знак Знак Знак Знак"/>
    <w:basedOn w:val="Normal"/>
    <w:qFormat/>
    <w:rsid w:val="00f23988"/>
    <w:pPr>
      <w:spacing w:lineRule="exact" w:line="240"/>
    </w:pPr>
    <w:rPr>
      <w:rFonts w:ascii="Verdana" w:hAnsi="Verdana" w:eastAsia="Times New Roman" w:cs="Verdana"/>
      <w:sz w:val="24"/>
      <w:szCs w:val="24"/>
      <w:lang w:val="en-US"/>
    </w:rPr>
  </w:style>
  <w:style w:type="paragraph" w:styleId="165" w:customStyle="1">
    <w:name w:val="Знак Знак Знак Знак Знак Знак Знак Знак Знак Знак Знак Знак Знак Знак Знак Знак1"/>
    <w:basedOn w:val="Normal"/>
    <w:qFormat/>
    <w:rsid w:val="00f23988"/>
    <w:pPr>
      <w:spacing w:lineRule="exact" w:line="240"/>
    </w:pPr>
    <w:rPr>
      <w:rFonts w:ascii="Verdana" w:hAnsi="Verdana" w:eastAsia="Times New Roman" w:cs="Verdana"/>
      <w:b/>
      <w:bCs/>
      <w:color w:val="000000"/>
      <w:sz w:val="24"/>
      <w:szCs w:val="24"/>
      <w:lang w:val="en-US"/>
    </w:rPr>
  </w:style>
  <w:style w:type="paragraph" w:styleId="Style89" w:customStyle="1">
    <w:name w:val="Внимание"/>
    <w:basedOn w:val="Normal"/>
    <w:next w:val="Normal"/>
    <w:uiPriority w:val="99"/>
    <w:qFormat/>
    <w:rsid w:val="00f23988"/>
    <w:pPr>
      <w:widowControl w:val="false"/>
      <w:spacing w:lineRule="auto" w:line="240" w:before="240" w:after="240"/>
      <w:ind w:firstLine="300" w:left="420" w:right="420"/>
      <w:jc w:val="both"/>
    </w:pPr>
    <w:rPr>
      <w:rFonts w:ascii="Arial" w:hAnsi="Arial" w:eastAsia="Times New Roman" w:cs="Arial"/>
      <w:sz w:val="24"/>
      <w:szCs w:val="24"/>
      <w:shd w:fill="F5F3DA" w:val="clear"/>
      <w:lang w:eastAsia="ru-RU"/>
    </w:rPr>
  </w:style>
  <w:style w:type="paragraph" w:styleId="Style90" w:customStyle="1">
    <w:name w:val="Внимание: криминал!!"/>
    <w:basedOn w:val="Style89"/>
    <w:next w:val="Normal"/>
    <w:uiPriority w:val="99"/>
    <w:qFormat/>
    <w:rsid w:val="00f23988"/>
    <w:pPr/>
    <w:rPr/>
  </w:style>
  <w:style w:type="paragraph" w:styleId="Style91" w:customStyle="1">
    <w:name w:val="Внимание: недобросовестность!"/>
    <w:basedOn w:val="Style89"/>
    <w:next w:val="Normal"/>
    <w:uiPriority w:val="99"/>
    <w:qFormat/>
    <w:rsid w:val="00f23988"/>
    <w:pPr/>
    <w:rPr/>
  </w:style>
  <w:style w:type="paragraph" w:styleId="Style92" w:customStyle="1">
    <w:name w:val="Дочерний элемент списка"/>
    <w:basedOn w:val="Normal"/>
    <w:next w:val="Normal"/>
    <w:uiPriority w:val="99"/>
    <w:qFormat/>
    <w:rsid w:val="00f23988"/>
    <w:pPr>
      <w:widowControl w:val="false"/>
      <w:spacing w:lineRule="auto" w:line="240" w:before="0" w:after="0"/>
      <w:jc w:val="both"/>
    </w:pPr>
    <w:rPr>
      <w:rFonts w:ascii="Arial" w:hAnsi="Arial" w:eastAsia="Times New Roman" w:cs="Arial"/>
      <w:color w:val="868381"/>
      <w:sz w:val="20"/>
      <w:szCs w:val="20"/>
      <w:lang w:eastAsia="ru-RU"/>
    </w:rPr>
  </w:style>
  <w:style w:type="paragraph" w:styleId="Style93" w:customStyle="1">
    <w:name w:val="Основное меню (преемственное)"/>
    <w:basedOn w:val="Normal"/>
    <w:next w:val="Normal"/>
    <w:uiPriority w:val="99"/>
    <w:qFormat/>
    <w:rsid w:val="00f23988"/>
    <w:pPr>
      <w:widowControl w:val="false"/>
      <w:spacing w:lineRule="auto" w:line="240" w:before="0" w:after="0"/>
      <w:ind w:firstLine="720"/>
      <w:jc w:val="both"/>
    </w:pPr>
    <w:rPr>
      <w:rFonts w:ascii="Verdana" w:hAnsi="Verdana" w:eastAsia="Times New Roman" w:cs="Verdana"/>
      <w:lang w:eastAsia="ru-RU"/>
    </w:rPr>
  </w:style>
  <w:style w:type="paragraph" w:styleId="Style94" w:customStyle="1">
    <w:name w:val="Заголовок группы контролов"/>
    <w:basedOn w:val="Normal"/>
    <w:next w:val="Normal"/>
    <w:uiPriority w:val="99"/>
    <w:qFormat/>
    <w:rsid w:val="00f23988"/>
    <w:pPr>
      <w:widowControl w:val="false"/>
      <w:spacing w:lineRule="auto" w:line="240" w:before="0" w:after="0"/>
      <w:ind w:firstLine="720"/>
      <w:jc w:val="both"/>
    </w:pPr>
    <w:rPr>
      <w:rFonts w:ascii="Arial" w:hAnsi="Arial" w:eastAsia="Times New Roman" w:cs="Arial"/>
      <w:b/>
      <w:bCs/>
      <w:color w:val="000000"/>
      <w:sz w:val="24"/>
      <w:szCs w:val="24"/>
      <w:lang w:eastAsia="ru-RU"/>
    </w:rPr>
  </w:style>
  <w:style w:type="paragraph" w:styleId="Style95" w:customStyle="1">
    <w:name w:val="Заголовок для информации об изменениях"/>
    <w:basedOn w:val="Heading1"/>
    <w:next w:val="Normal"/>
    <w:uiPriority w:val="99"/>
    <w:qFormat/>
    <w:rsid w:val="00f23988"/>
    <w:pPr>
      <w:keepNext w:val="false"/>
      <w:widowControl w:val="false"/>
      <w:tabs>
        <w:tab w:val="clear" w:pos="432"/>
      </w:tabs>
      <w:suppressAutoHyphens w:val="false"/>
      <w:spacing w:before="0" w:after="108"/>
      <w:ind w:hanging="0" w:left="0"/>
      <w:outlineLvl w:val="9"/>
    </w:pPr>
    <w:rPr>
      <w:rFonts w:ascii="Arial" w:hAnsi="Arial" w:cs="Arial"/>
      <w:b w:val="false"/>
      <w:bCs w:val="false"/>
      <w:color w:val="26282F"/>
      <w:kern w:val="0"/>
      <w:sz w:val="18"/>
      <w:szCs w:val="18"/>
      <w:shd w:fill="FFFFFF" w:val="clear"/>
      <w:lang w:eastAsia="ru-RU"/>
    </w:rPr>
  </w:style>
  <w:style w:type="paragraph" w:styleId="Style96" w:customStyle="1">
    <w:name w:val="Заголовок распахивающейся части диалога"/>
    <w:basedOn w:val="Normal"/>
    <w:next w:val="Normal"/>
    <w:uiPriority w:val="99"/>
    <w:qFormat/>
    <w:rsid w:val="00f23988"/>
    <w:pPr>
      <w:widowControl w:val="false"/>
      <w:spacing w:lineRule="auto" w:line="240" w:before="0" w:after="0"/>
      <w:ind w:firstLine="720"/>
      <w:jc w:val="both"/>
    </w:pPr>
    <w:rPr>
      <w:rFonts w:ascii="Arial" w:hAnsi="Arial" w:eastAsia="Times New Roman" w:cs="Arial"/>
      <w:i/>
      <w:iCs/>
      <w:color w:val="000080"/>
      <w:lang w:eastAsia="ru-RU"/>
    </w:rPr>
  </w:style>
  <w:style w:type="paragraph" w:styleId="Style97" w:customStyle="1">
    <w:name w:val="Заголовок статьи"/>
    <w:basedOn w:val="Normal"/>
    <w:next w:val="Normal"/>
    <w:uiPriority w:val="99"/>
    <w:qFormat/>
    <w:rsid w:val="00f23988"/>
    <w:pPr>
      <w:widowControl w:val="false"/>
      <w:spacing w:lineRule="auto" w:line="240" w:before="0" w:after="0"/>
      <w:ind w:hanging="892" w:left="1612"/>
      <w:jc w:val="both"/>
    </w:pPr>
    <w:rPr>
      <w:rFonts w:ascii="Arial" w:hAnsi="Arial" w:eastAsia="Times New Roman" w:cs="Arial"/>
      <w:sz w:val="24"/>
      <w:szCs w:val="24"/>
      <w:lang w:eastAsia="ru-RU"/>
    </w:rPr>
  </w:style>
  <w:style w:type="paragraph" w:styleId="Style98" w:customStyle="1">
    <w:name w:val="Заголовок ЭР (левое окно)"/>
    <w:basedOn w:val="Normal"/>
    <w:next w:val="Normal"/>
    <w:uiPriority w:val="99"/>
    <w:qFormat/>
    <w:rsid w:val="00f23988"/>
    <w:pPr>
      <w:widowControl w:val="false"/>
      <w:spacing w:lineRule="auto" w:line="240" w:before="300" w:after="250"/>
      <w:jc w:val="center"/>
    </w:pPr>
    <w:rPr>
      <w:rFonts w:ascii="Arial" w:hAnsi="Arial" w:eastAsia="Times New Roman" w:cs="Arial"/>
      <w:b/>
      <w:bCs/>
      <w:color w:val="26282F"/>
      <w:sz w:val="26"/>
      <w:szCs w:val="26"/>
      <w:lang w:eastAsia="ru-RU"/>
    </w:rPr>
  </w:style>
  <w:style w:type="paragraph" w:styleId="Style99" w:customStyle="1">
    <w:name w:val="Заголовок ЭР (правое окно)"/>
    <w:basedOn w:val="Style98"/>
    <w:next w:val="Normal"/>
    <w:uiPriority w:val="99"/>
    <w:qFormat/>
    <w:rsid w:val="00f23988"/>
    <w:pPr>
      <w:spacing w:before="300" w:after="0"/>
      <w:jc w:val="left"/>
    </w:pPr>
    <w:rPr/>
  </w:style>
  <w:style w:type="paragraph" w:styleId="Style100" w:customStyle="1">
    <w:name w:val="Интерактивный заголовок"/>
    <w:basedOn w:val="136"/>
    <w:next w:val="Normal"/>
    <w:uiPriority w:val="99"/>
    <w:qFormat/>
    <w:rsid w:val="00f23988"/>
    <w:pPr>
      <w:keepNext w:val="false"/>
      <w:widowControl w:val="false"/>
      <w:suppressAutoHyphens w:val="false"/>
      <w:spacing w:before="0" w:after="0"/>
      <w:ind w:firstLine="720"/>
    </w:pPr>
    <w:rPr>
      <w:rFonts w:ascii="Verdana" w:hAnsi="Verdana" w:eastAsia="Times New Roman" w:cs="Verdana"/>
      <w:b/>
      <w:bCs/>
      <w:color w:val="0058A9"/>
      <w:kern w:val="0"/>
      <w:sz w:val="22"/>
      <w:szCs w:val="22"/>
      <w:u w:val="single"/>
      <w:shd w:fill="ECE9D8" w:val="clear"/>
      <w:lang w:eastAsia="ru-RU"/>
    </w:rPr>
  </w:style>
  <w:style w:type="paragraph" w:styleId="Style101" w:customStyle="1">
    <w:name w:val="Текст информации об изменениях"/>
    <w:basedOn w:val="Normal"/>
    <w:next w:val="Normal"/>
    <w:uiPriority w:val="99"/>
    <w:qFormat/>
    <w:rsid w:val="00f23988"/>
    <w:pPr>
      <w:widowControl w:val="false"/>
      <w:spacing w:lineRule="auto" w:line="240" w:before="0" w:after="0"/>
      <w:ind w:firstLine="720"/>
      <w:jc w:val="both"/>
    </w:pPr>
    <w:rPr>
      <w:rFonts w:ascii="Arial" w:hAnsi="Arial" w:eastAsia="Times New Roman" w:cs="Arial"/>
      <w:color w:val="353842"/>
      <w:sz w:val="18"/>
      <w:szCs w:val="18"/>
      <w:lang w:eastAsia="ru-RU"/>
    </w:rPr>
  </w:style>
  <w:style w:type="paragraph" w:styleId="Style102" w:customStyle="1">
    <w:name w:val="Информация об изменениях"/>
    <w:basedOn w:val="Style101"/>
    <w:next w:val="Normal"/>
    <w:uiPriority w:val="99"/>
    <w:qFormat/>
    <w:rsid w:val="00f23988"/>
    <w:pPr>
      <w:spacing w:before="180" w:after="0"/>
      <w:ind w:hanging="0" w:left="360" w:right="360"/>
    </w:pPr>
    <w:rPr>
      <w:shd w:fill="EAEFED" w:val="clear"/>
    </w:rPr>
  </w:style>
  <w:style w:type="paragraph" w:styleId="Style103" w:customStyle="1">
    <w:name w:val="Текст (справка)"/>
    <w:basedOn w:val="Normal"/>
    <w:next w:val="Normal"/>
    <w:uiPriority w:val="99"/>
    <w:qFormat/>
    <w:rsid w:val="00f23988"/>
    <w:pPr>
      <w:widowControl w:val="false"/>
      <w:spacing w:lineRule="auto" w:line="240" w:before="0" w:after="0"/>
      <w:ind w:hanging="0" w:left="170" w:right="170"/>
    </w:pPr>
    <w:rPr>
      <w:rFonts w:ascii="Arial" w:hAnsi="Arial" w:eastAsia="Times New Roman" w:cs="Arial"/>
      <w:sz w:val="24"/>
      <w:szCs w:val="24"/>
      <w:lang w:eastAsia="ru-RU"/>
    </w:rPr>
  </w:style>
  <w:style w:type="paragraph" w:styleId="Style104" w:customStyle="1">
    <w:name w:val="Комментарий"/>
    <w:basedOn w:val="Style103"/>
    <w:next w:val="Normal"/>
    <w:uiPriority w:val="99"/>
    <w:qFormat/>
    <w:rsid w:val="00f23988"/>
    <w:pPr>
      <w:spacing w:before="75" w:after="0"/>
      <w:ind w:hanging="0" w:left="170" w:right="0"/>
      <w:jc w:val="both"/>
    </w:pPr>
    <w:rPr>
      <w:color w:val="353842"/>
      <w:shd w:fill="F0F0F0" w:val="clear"/>
    </w:rPr>
  </w:style>
  <w:style w:type="paragraph" w:styleId="Style105" w:customStyle="1">
    <w:name w:val="Информация об изменениях документа"/>
    <w:basedOn w:val="Style104"/>
    <w:next w:val="Normal"/>
    <w:uiPriority w:val="99"/>
    <w:qFormat/>
    <w:rsid w:val="00f23988"/>
    <w:pPr/>
    <w:rPr>
      <w:i/>
      <w:iCs/>
    </w:rPr>
  </w:style>
  <w:style w:type="paragraph" w:styleId="Style106" w:customStyle="1">
    <w:name w:val="Текст (лев. подпись)"/>
    <w:basedOn w:val="Normal"/>
    <w:next w:val="Normal"/>
    <w:uiPriority w:val="99"/>
    <w:qFormat/>
    <w:rsid w:val="00f23988"/>
    <w:pPr>
      <w:widowControl w:val="false"/>
      <w:spacing w:lineRule="auto" w:line="240" w:before="0" w:after="0"/>
    </w:pPr>
    <w:rPr>
      <w:rFonts w:ascii="Arial" w:hAnsi="Arial" w:eastAsia="Times New Roman" w:cs="Arial"/>
      <w:sz w:val="24"/>
      <w:szCs w:val="24"/>
      <w:lang w:eastAsia="ru-RU"/>
    </w:rPr>
  </w:style>
  <w:style w:type="paragraph" w:styleId="Style107" w:customStyle="1">
    <w:name w:val="Колонтитул (левый)"/>
    <w:basedOn w:val="Style106"/>
    <w:next w:val="Normal"/>
    <w:uiPriority w:val="99"/>
    <w:qFormat/>
    <w:rsid w:val="00f23988"/>
    <w:pPr/>
    <w:rPr>
      <w:sz w:val="14"/>
      <w:szCs w:val="14"/>
    </w:rPr>
  </w:style>
  <w:style w:type="paragraph" w:styleId="Style108" w:customStyle="1">
    <w:name w:val="Текст (прав. подпись)"/>
    <w:basedOn w:val="Normal"/>
    <w:next w:val="Normal"/>
    <w:uiPriority w:val="99"/>
    <w:qFormat/>
    <w:rsid w:val="00f23988"/>
    <w:pPr>
      <w:widowControl w:val="false"/>
      <w:spacing w:lineRule="auto" w:line="240" w:before="0" w:after="0"/>
      <w:jc w:val="right"/>
    </w:pPr>
    <w:rPr>
      <w:rFonts w:ascii="Arial" w:hAnsi="Arial" w:eastAsia="Times New Roman" w:cs="Arial"/>
      <w:sz w:val="24"/>
      <w:szCs w:val="24"/>
      <w:lang w:eastAsia="ru-RU"/>
    </w:rPr>
  </w:style>
  <w:style w:type="paragraph" w:styleId="Style109" w:customStyle="1">
    <w:name w:val="Колонтитул (правый)"/>
    <w:basedOn w:val="Style108"/>
    <w:next w:val="Normal"/>
    <w:uiPriority w:val="99"/>
    <w:qFormat/>
    <w:rsid w:val="00f23988"/>
    <w:pPr/>
    <w:rPr>
      <w:sz w:val="14"/>
      <w:szCs w:val="14"/>
    </w:rPr>
  </w:style>
  <w:style w:type="paragraph" w:styleId="Style110" w:customStyle="1">
    <w:name w:val="Куда обратиться?"/>
    <w:basedOn w:val="Style89"/>
    <w:next w:val="Normal"/>
    <w:uiPriority w:val="99"/>
    <w:qFormat/>
    <w:rsid w:val="00f23988"/>
    <w:pPr/>
    <w:rPr/>
  </w:style>
  <w:style w:type="paragraph" w:styleId="Style111" w:customStyle="1">
    <w:name w:val="Моноширинный"/>
    <w:basedOn w:val="Normal"/>
    <w:next w:val="Normal"/>
    <w:uiPriority w:val="99"/>
    <w:qFormat/>
    <w:rsid w:val="00f23988"/>
    <w:pPr>
      <w:widowControl w:val="false"/>
      <w:spacing w:lineRule="auto" w:line="240" w:before="0" w:after="0"/>
    </w:pPr>
    <w:rPr>
      <w:rFonts w:ascii="Courier New" w:hAnsi="Courier New" w:eastAsia="Times New Roman" w:cs="Courier New"/>
      <w:sz w:val="24"/>
      <w:szCs w:val="24"/>
      <w:lang w:eastAsia="ru-RU"/>
    </w:rPr>
  </w:style>
  <w:style w:type="paragraph" w:styleId="Style112" w:customStyle="1">
    <w:name w:val="Необходимые документы"/>
    <w:basedOn w:val="Style89"/>
    <w:next w:val="Normal"/>
    <w:uiPriority w:val="99"/>
    <w:qFormat/>
    <w:rsid w:val="00f23988"/>
    <w:pPr>
      <w:ind w:firstLine="118" w:left="420" w:right="420"/>
    </w:pPr>
    <w:rPr/>
  </w:style>
  <w:style w:type="paragraph" w:styleId="Style113" w:customStyle="1">
    <w:name w:val="Нормальный (таблица)"/>
    <w:basedOn w:val="Normal"/>
    <w:next w:val="Normal"/>
    <w:uiPriority w:val="99"/>
    <w:qFormat/>
    <w:rsid w:val="00f23988"/>
    <w:pPr>
      <w:widowControl w:val="false"/>
      <w:spacing w:lineRule="auto" w:line="240" w:before="0" w:after="0"/>
      <w:jc w:val="both"/>
    </w:pPr>
    <w:rPr>
      <w:rFonts w:ascii="Arial" w:hAnsi="Arial" w:eastAsia="Times New Roman" w:cs="Arial"/>
      <w:sz w:val="24"/>
      <w:szCs w:val="24"/>
      <w:lang w:eastAsia="ru-RU"/>
    </w:rPr>
  </w:style>
  <w:style w:type="paragraph" w:styleId="Style114" w:customStyle="1">
    <w:name w:val="Таблицы (моноширинный)"/>
    <w:basedOn w:val="Normal"/>
    <w:next w:val="Normal"/>
    <w:uiPriority w:val="99"/>
    <w:qFormat/>
    <w:rsid w:val="00f23988"/>
    <w:pPr>
      <w:widowControl w:val="false"/>
      <w:spacing w:lineRule="auto" w:line="240" w:before="0" w:after="0"/>
    </w:pPr>
    <w:rPr>
      <w:rFonts w:ascii="Courier New" w:hAnsi="Courier New" w:eastAsia="Times New Roman" w:cs="Courier New"/>
      <w:sz w:val="24"/>
      <w:szCs w:val="24"/>
      <w:lang w:eastAsia="ru-RU"/>
    </w:rPr>
  </w:style>
  <w:style w:type="paragraph" w:styleId="Style115" w:customStyle="1">
    <w:name w:val="Оглавление"/>
    <w:basedOn w:val="Style114"/>
    <w:next w:val="Normal"/>
    <w:uiPriority w:val="99"/>
    <w:qFormat/>
    <w:rsid w:val="00f23988"/>
    <w:pPr>
      <w:ind w:hanging="0" w:left="140"/>
    </w:pPr>
    <w:rPr/>
  </w:style>
  <w:style w:type="paragraph" w:styleId="Style116" w:customStyle="1">
    <w:name w:val="Переменная часть"/>
    <w:basedOn w:val="Style93"/>
    <w:next w:val="Normal"/>
    <w:uiPriority w:val="99"/>
    <w:qFormat/>
    <w:rsid w:val="00f23988"/>
    <w:pPr/>
    <w:rPr>
      <w:sz w:val="18"/>
      <w:szCs w:val="18"/>
    </w:rPr>
  </w:style>
  <w:style w:type="paragraph" w:styleId="Style117" w:customStyle="1">
    <w:name w:val="Подвал для информации об изменениях"/>
    <w:basedOn w:val="Heading1"/>
    <w:next w:val="Normal"/>
    <w:uiPriority w:val="99"/>
    <w:qFormat/>
    <w:rsid w:val="00f23988"/>
    <w:pPr>
      <w:keepNext w:val="false"/>
      <w:widowControl w:val="false"/>
      <w:tabs>
        <w:tab w:val="clear" w:pos="432"/>
      </w:tabs>
      <w:suppressAutoHyphens w:val="false"/>
      <w:spacing w:before="108" w:after="108"/>
      <w:ind w:hanging="0" w:left="0"/>
      <w:outlineLvl w:val="9"/>
    </w:pPr>
    <w:rPr>
      <w:rFonts w:ascii="Arial" w:hAnsi="Arial" w:cs="Arial"/>
      <w:b w:val="false"/>
      <w:bCs w:val="false"/>
      <w:color w:val="26282F"/>
      <w:kern w:val="0"/>
      <w:sz w:val="18"/>
      <w:szCs w:val="18"/>
      <w:lang w:eastAsia="ru-RU"/>
    </w:rPr>
  </w:style>
  <w:style w:type="paragraph" w:styleId="Style118" w:customStyle="1">
    <w:name w:val="Подзаголовок для информации об изменениях"/>
    <w:basedOn w:val="Style101"/>
    <w:next w:val="Normal"/>
    <w:uiPriority w:val="99"/>
    <w:qFormat/>
    <w:rsid w:val="00f23988"/>
    <w:pPr/>
    <w:rPr>
      <w:b/>
      <w:bCs/>
    </w:rPr>
  </w:style>
  <w:style w:type="paragraph" w:styleId="Style119" w:customStyle="1">
    <w:name w:val="Подчёркнуный текст"/>
    <w:basedOn w:val="Normal"/>
    <w:next w:val="Normal"/>
    <w:uiPriority w:val="99"/>
    <w:qFormat/>
    <w:rsid w:val="00f23988"/>
    <w:pPr>
      <w:widowControl w:val="false"/>
      <w:spacing w:lineRule="auto" w:line="240" w:before="0" w:after="0"/>
      <w:ind w:firstLine="720"/>
      <w:jc w:val="both"/>
    </w:pPr>
    <w:rPr>
      <w:rFonts w:ascii="Arial" w:hAnsi="Arial" w:eastAsia="Times New Roman" w:cs="Arial"/>
      <w:sz w:val="24"/>
      <w:szCs w:val="24"/>
      <w:lang w:eastAsia="ru-RU"/>
    </w:rPr>
  </w:style>
  <w:style w:type="paragraph" w:styleId="Style120" w:customStyle="1">
    <w:name w:val="Постоянная часть"/>
    <w:basedOn w:val="Style93"/>
    <w:next w:val="Normal"/>
    <w:uiPriority w:val="99"/>
    <w:qFormat/>
    <w:rsid w:val="00f23988"/>
    <w:pPr/>
    <w:rPr>
      <w:sz w:val="20"/>
      <w:szCs w:val="20"/>
    </w:rPr>
  </w:style>
  <w:style w:type="paragraph" w:styleId="Style121" w:customStyle="1">
    <w:name w:val="Прижатый влево"/>
    <w:basedOn w:val="Normal"/>
    <w:next w:val="Normal"/>
    <w:uiPriority w:val="99"/>
    <w:qFormat/>
    <w:rsid w:val="00f23988"/>
    <w:pPr>
      <w:widowControl w:val="false"/>
      <w:spacing w:lineRule="auto" w:line="240" w:before="0" w:after="0"/>
    </w:pPr>
    <w:rPr>
      <w:rFonts w:ascii="Arial" w:hAnsi="Arial" w:eastAsia="Times New Roman" w:cs="Arial"/>
      <w:sz w:val="24"/>
      <w:szCs w:val="24"/>
      <w:lang w:eastAsia="ru-RU"/>
    </w:rPr>
  </w:style>
  <w:style w:type="paragraph" w:styleId="Style122" w:customStyle="1">
    <w:name w:val="Пример."/>
    <w:basedOn w:val="Style89"/>
    <w:next w:val="Normal"/>
    <w:uiPriority w:val="99"/>
    <w:qFormat/>
    <w:rsid w:val="00f23988"/>
    <w:pPr/>
    <w:rPr/>
  </w:style>
  <w:style w:type="paragraph" w:styleId="Style123" w:customStyle="1">
    <w:name w:val="Примечание."/>
    <w:basedOn w:val="Style89"/>
    <w:next w:val="Normal"/>
    <w:uiPriority w:val="99"/>
    <w:qFormat/>
    <w:rsid w:val="00f23988"/>
    <w:pPr/>
    <w:rPr/>
  </w:style>
  <w:style w:type="paragraph" w:styleId="Style124" w:customStyle="1">
    <w:name w:val="Ссылка на официальную публикацию"/>
    <w:basedOn w:val="Normal"/>
    <w:next w:val="Normal"/>
    <w:uiPriority w:val="99"/>
    <w:qFormat/>
    <w:rsid w:val="00f23988"/>
    <w:pPr>
      <w:widowControl w:val="false"/>
      <w:spacing w:lineRule="auto" w:line="240" w:before="0" w:after="0"/>
      <w:ind w:firstLine="720"/>
      <w:jc w:val="both"/>
    </w:pPr>
    <w:rPr>
      <w:rFonts w:ascii="Arial" w:hAnsi="Arial" w:eastAsia="Times New Roman" w:cs="Arial"/>
      <w:sz w:val="24"/>
      <w:szCs w:val="24"/>
      <w:lang w:eastAsia="ru-RU"/>
    </w:rPr>
  </w:style>
  <w:style w:type="paragraph" w:styleId="Style125" w:customStyle="1">
    <w:name w:val="Текст в таблице"/>
    <w:basedOn w:val="Style113"/>
    <w:next w:val="Normal"/>
    <w:uiPriority w:val="99"/>
    <w:qFormat/>
    <w:rsid w:val="00f23988"/>
    <w:pPr>
      <w:ind w:firstLine="500"/>
    </w:pPr>
    <w:rPr/>
  </w:style>
  <w:style w:type="paragraph" w:styleId="Style126" w:customStyle="1">
    <w:name w:val="Текст ЭР (см. также)"/>
    <w:basedOn w:val="Normal"/>
    <w:next w:val="Normal"/>
    <w:uiPriority w:val="99"/>
    <w:qFormat/>
    <w:rsid w:val="00f23988"/>
    <w:pPr>
      <w:widowControl w:val="false"/>
      <w:spacing w:lineRule="auto" w:line="240" w:before="200" w:after="0"/>
    </w:pPr>
    <w:rPr>
      <w:rFonts w:ascii="Arial" w:hAnsi="Arial" w:eastAsia="Times New Roman" w:cs="Arial"/>
      <w:sz w:val="20"/>
      <w:szCs w:val="20"/>
      <w:lang w:eastAsia="ru-RU"/>
    </w:rPr>
  </w:style>
  <w:style w:type="paragraph" w:styleId="Style127" w:customStyle="1">
    <w:name w:val="Технический комментарий"/>
    <w:basedOn w:val="Normal"/>
    <w:next w:val="Normal"/>
    <w:uiPriority w:val="99"/>
    <w:qFormat/>
    <w:rsid w:val="00f23988"/>
    <w:pPr>
      <w:widowControl w:val="false"/>
      <w:spacing w:lineRule="auto" w:line="240" w:before="0" w:after="0"/>
    </w:pPr>
    <w:rPr>
      <w:rFonts w:ascii="Arial" w:hAnsi="Arial" w:eastAsia="Times New Roman" w:cs="Arial"/>
      <w:color w:val="463F31"/>
      <w:sz w:val="24"/>
      <w:szCs w:val="24"/>
      <w:shd w:fill="FFFFA6" w:val="clear"/>
      <w:lang w:eastAsia="ru-RU"/>
    </w:rPr>
  </w:style>
  <w:style w:type="paragraph" w:styleId="Style128" w:customStyle="1">
    <w:name w:val="Формула"/>
    <w:basedOn w:val="Normal"/>
    <w:next w:val="Normal"/>
    <w:uiPriority w:val="99"/>
    <w:qFormat/>
    <w:rsid w:val="00f23988"/>
    <w:pPr>
      <w:widowControl w:val="false"/>
      <w:spacing w:lineRule="auto" w:line="240" w:before="240" w:after="240"/>
      <w:ind w:firstLine="300" w:left="420" w:right="420"/>
      <w:jc w:val="both"/>
    </w:pPr>
    <w:rPr>
      <w:rFonts w:ascii="Arial" w:hAnsi="Arial" w:eastAsia="Times New Roman" w:cs="Arial"/>
      <w:sz w:val="24"/>
      <w:szCs w:val="24"/>
      <w:shd w:fill="F5F3DA" w:val="clear"/>
      <w:lang w:eastAsia="ru-RU"/>
    </w:rPr>
  </w:style>
  <w:style w:type="paragraph" w:styleId="Style129" w:customStyle="1">
    <w:name w:val="Центрированный (таблица)"/>
    <w:basedOn w:val="Style113"/>
    <w:next w:val="Normal"/>
    <w:uiPriority w:val="99"/>
    <w:qFormat/>
    <w:rsid w:val="00f23988"/>
    <w:pPr>
      <w:jc w:val="center"/>
    </w:pPr>
    <w:rPr/>
  </w:style>
  <w:style w:type="paragraph" w:styleId="-" w:customStyle="1">
    <w:name w:val="ЭР-содержание (правое окно)"/>
    <w:basedOn w:val="Normal"/>
    <w:next w:val="Normal"/>
    <w:uiPriority w:val="99"/>
    <w:qFormat/>
    <w:rsid w:val="00f23988"/>
    <w:pPr>
      <w:widowControl w:val="false"/>
      <w:spacing w:lineRule="auto" w:line="240" w:before="300" w:after="0"/>
    </w:pPr>
    <w:rPr>
      <w:rFonts w:ascii="Arial" w:hAnsi="Arial" w:eastAsia="Times New Roman" w:cs="Arial"/>
      <w:sz w:val="24"/>
      <w:szCs w:val="24"/>
      <w:lang w:eastAsia="ru-RU"/>
    </w:rPr>
  </w:style>
  <w:style w:type="paragraph" w:styleId="ConsPlusTitle" w:customStyle="1">
    <w:name w:val="ConsPlusTitle"/>
    <w:qFormat/>
    <w:rsid w:val="00f23988"/>
    <w:pPr>
      <w:widowControl w:val="false"/>
      <w:suppressAutoHyphens w:val="true"/>
      <w:bidi w:val="0"/>
      <w:spacing w:before="0" w:after="0"/>
      <w:jc w:val="left"/>
    </w:pPr>
    <w:rPr>
      <w:rFonts w:ascii="Arial" w:hAnsi="Arial" w:eastAsia="Times New Roman" w:cs="Arial"/>
      <w:b/>
      <w:bCs/>
      <w:color w:val="auto"/>
      <w:kern w:val="0"/>
      <w:sz w:val="20"/>
      <w:szCs w:val="20"/>
      <w:lang w:val="ru-RU" w:eastAsia="ru-RU" w:bidi="ar-SA"/>
    </w:rPr>
  </w:style>
  <w:style w:type="paragraph" w:styleId="StyleFirstline127cm" w:customStyle="1">
    <w:name w:val="Style First line:  127 cm"/>
    <w:basedOn w:val="Normal"/>
    <w:qFormat/>
    <w:rsid w:val="00f23988"/>
    <w:pPr>
      <w:spacing w:lineRule="auto" w:line="240" w:before="120" w:after="0"/>
      <w:ind w:firstLine="720"/>
      <w:jc w:val="both"/>
    </w:pPr>
    <w:rPr>
      <w:rFonts w:ascii="Arial" w:hAnsi="Arial" w:eastAsia="Times New Roman" w:cs="Times New Roman"/>
      <w:sz w:val="24"/>
      <w:szCs w:val="20"/>
    </w:rPr>
  </w:style>
  <w:style w:type="paragraph" w:styleId="166" w:customStyle="1">
    <w:name w:val="Знак Знак Знак Знак Знак Знак1 Знак Знак Знак Знак Знак Знак"/>
    <w:basedOn w:val="Normal"/>
    <w:qFormat/>
    <w:rsid w:val="00f23988"/>
    <w:pPr>
      <w:spacing w:lineRule="auto" w:line="240" w:beforeAutospacing="1" w:afterAutospacing="1"/>
    </w:pPr>
    <w:rPr>
      <w:rFonts w:ascii="Tahoma" w:hAnsi="Tahoma" w:eastAsia="Times New Roman" w:cs="Times New Roman"/>
      <w:sz w:val="20"/>
      <w:szCs w:val="20"/>
      <w:lang w:val="en-US"/>
    </w:rPr>
  </w:style>
  <w:style w:type="paragraph" w:styleId="Ussrdoctitle" w:customStyle="1">
    <w:name w:val="ussrdoctitle"/>
    <w:uiPriority w:val="99"/>
    <w:qFormat/>
    <w:rsid w:val="00f23988"/>
    <w:pPr>
      <w:widowControl w:val="false"/>
      <w:suppressAutoHyphens w:val="true"/>
      <w:bidi w:val="0"/>
      <w:spacing w:before="0" w:after="0"/>
      <w:jc w:val="left"/>
    </w:pPr>
    <w:rPr>
      <w:rFonts w:ascii="Calibri" w:hAnsi="Calibri" w:eastAsia="Times New Roman" w:cs="Calibri" w:asciiTheme="minorHAnsi" w:hAnsiTheme="minorHAnsi"/>
      <w:b/>
      <w:bCs/>
      <w:color w:val="auto"/>
      <w:kern w:val="0"/>
      <w:sz w:val="22"/>
      <w:szCs w:val="22"/>
      <w:lang w:val="ru-RU" w:eastAsia="ru-RU" w:bidi="ar-SA"/>
    </w:rPr>
  </w:style>
  <w:style w:type="paragraph" w:styleId="WW-1" w:customStyle="1">
    <w:name w:val="WW-Текст"/>
    <w:basedOn w:val="Normal"/>
    <w:qFormat/>
    <w:rsid w:val="00f23988"/>
    <w:pPr>
      <w:spacing w:lineRule="auto" w:line="240" w:before="0" w:after="0"/>
    </w:pPr>
    <w:rPr>
      <w:rFonts w:ascii="Courier New" w:hAnsi="Courier New" w:eastAsia="Times New Roman" w:cs="Courier New"/>
      <w:sz w:val="24"/>
      <w:szCs w:val="24"/>
      <w:lang w:eastAsia="ar-SA"/>
    </w:rPr>
  </w:style>
  <w:style w:type="paragraph" w:styleId="1214" w:customStyle="1">
    <w:name w:val="Заголовок №1 (2)"/>
    <w:basedOn w:val="Normal"/>
    <w:link w:val="121"/>
    <w:qFormat/>
    <w:rsid w:val="00f23988"/>
    <w:pPr>
      <w:widowControl w:val="false"/>
      <w:shd w:val="clear" w:color="auto" w:fill="FFFFFF"/>
      <w:spacing w:lineRule="atLeast" w:line="0" w:before="420" w:after="0"/>
      <w:jc w:val="center"/>
      <w:outlineLvl w:val="0"/>
    </w:pPr>
    <w:rPr>
      <w:i/>
      <w:iCs/>
      <w:spacing w:val="-26"/>
      <w:sz w:val="38"/>
      <w:szCs w:val="38"/>
    </w:rPr>
  </w:style>
  <w:style w:type="paragraph" w:styleId="64" w:customStyle="1">
    <w:name w:val="Основной текст6"/>
    <w:basedOn w:val="Normal"/>
    <w:qFormat/>
    <w:rsid w:val="00f23988"/>
    <w:pPr>
      <w:widowControl w:val="false"/>
      <w:shd w:val="clear" w:color="auto" w:fill="FFFFFF"/>
      <w:spacing w:lineRule="atLeast" w:line="0" w:before="60" w:after="240"/>
    </w:pPr>
    <w:rPr>
      <w:rFonts w:ascii="Times New Roman" w:hAnsi="Times New Roman" w:eastAsia="Times New Roman" w:cs="Times New Roman"/>
      <w:color w:val="000000"/>
      <w:spacing w:val="2"/>
      <w:lang w:eastAsia="ru-RU"/>
    </w:rPr>
  </w:style>
  <w:style w:type="paragraph" w:styleId="56" w:customStyle="1">
    <w:name w:val="Подпись к картинке (5)"/>
    <w:basedOn w:val="Normal"/>
    <w:link w:val="53"/>
    <w:qFormat/>
    <w:rsid w:val="00f23988"/>
    <w:pPr>
      <w:widowControl w:val="false"/>
      <w:shd w:val="clear" w:color="auto" w:fill="FFFFFF"/>
      <w:spacing w:lineRule="exact" w:line="77" w:before="0" w:after="0"/>
      <w:jc w:val="both"/>
    </w:pPr>
    <w:rPr>
      <w:b/>
      <w:bCs/>
      <w:spacing w:val="2"/>
    </w:rPr>
  </w:style>
  <w:style w:type="paragraph" w:styleId="BodyTextIndent3">
    <w:name w:val="Body Text Indent 3"/>
    <w:basedOn w:val="Normal"/>
    <w:link w:val="31"/>
    <w:qFormat/>
    <w:pPr>
      <w:spacing w:before="0" w:after="120"/>
      <w:ind w:hanging="0" w:left="283"/>
    </w:pPr>
    <w:rPr>
      <w:sz w:val="16"/>
      <w:szCs w:val="20"/>
    </w:rPr>
  </w:style>
  <w:style w:type="paragraph" w:styleId="2114" w:customStyle="1">
    <w:name w:val="Основной текст 21"/>
    <w:basedOn w:val="Normal"/>
    <w:qFormat/>
    <w:rsid w:val="00f23988"/>
    <w:pPr>
      <w:widowControl w:val="false"/>
      <w:spacing w:lineRule="auto" w:line="240" w:before="0" w:after="0"/>
      <w:jc w:val="center"/>
    </w:pPr>
    <w:rPr>
      <w:rFonts w:ascii="Times New Roman" w:hAnsi="Times New Roman" w:eastAsia="Times New Roman" w:cs="Times New Roman"/>
      <w:sz w:val="24"/>
      <w:szCs w:val="20"/>
      <w:lang w:eastAsia="ar-SA"/>
    </w:rPr>
  </w:style>
  <w:style w:type="paragraph" w:styleId="229" w:customStyle="1">
    <w:name w:val="Текст2"/>
    <w:basedOn w:val="Normal"/>
    <w:qFormat/>
    <w:rsid w:val="00f23988"/>
    <w:pPr>
      <w:spacing w:lineRule="auto" w:line="240" w:before="0" w:after="0"/>
    </w:pPr>
    <w:rPr>
      <w:rFonts w:ascii="Courier New" w:hAnsi="Courier New" w:eastAsia="Times New Roman" w:cs="Times New Roman"/>
      <w:sz w:val="20"/>
      <w:szCs w:val="20"/>
      <w:lang w:eastAsia="ar-SA"/>
    </w:rPr>
  </w:style>
  <w:style w:type="paragraph" w:styleId="230" w:customStyle="1">
    <w:name w:val="Абзац списка2"/>
    <w:basedOn w:val="Normal"/>
    <w:qFormat/>
    <w:rsid w:val="00f23988"/>
    <w:pPr>
      <w:spacing w:lineRule="auto" w:line="276" w:before="0" w:after="200"/>
      <w:ind w:hanging="0" w:left="720"/>
      <w:contextualSpacing/>
    </w:pPr>
    <w:rPr>
      <w:rFonts w:ascii="Calibri" w:hAnsi="Calibri" w:eastAsia="Times New Roman" w:cs="Times New Roman"/>
      <w:lang w:eastAsia="ru-RU"/>
    </w:rPr>
  </w:style>
  <w:style w:type="paragraph" w:styleId="2115" w:customStyle="1">
    <w:name w:val="Знак2 Знак Знак Знак1"/>
    <w:basedOn w:val="Normal"/>
    <w:uiPriority w:val="99"/>
    <w:qFormat/>
    <w:rsid w:val="00f23988"/>
    <w:pPr>
      <w:spacing w:lineRule="auto" w:line="240" w:beforeAutospacing="1" w:afterAutospacing="1"/>
    </w:pPr>
    <w:rPr>
      <w:rFonts w:ascii="Tahoma" w:hAnsi="Tahoma" w:eastAsia="Times New Roman" w:cs="Times New Roman"/>
      <w:sz w:val="20"/>
      <w:szCs w:val="20"/>
      <w:lang w:val="en-US"/>
    </w:rPr>
  </w:style>
  <w:style w:type="paragraph" w:styleId="Xl117" w:customStyle="1">
    <w:name w:val="xl117"/>
    <w:basedOn w:val="Normal"/>
    <w:qFormat/>
    <w:pPr>
      <w:spacing w:before="280" w:after="280"/>
      <w:jc w:val="center"/>
      <w:textAlignment w:val="center"/>
    </w:pPr>
    <w:rPr>
      <w:b/>
      <w:bCs/>
    </w:rPr>
  </w:style>
  <w:style w:type="paragraph" w:styleId="Xl116" w:customStyle="1">
    <w:name w:val="xl116"/>
    <w:basedOn w:val="Normal"/>
    <w:qFormat/>
    <w:pPr>
      <w:pBdr>
        <w:top w:val="single" w:sz="4" w:space="0" w:color="000000"/>
        <w:bottom w:val="single" w:sz="4" w:space="0" w:color="000000"/>
        <w:right w:val="single" w:sz="4" w:space="0" w:color="000000"/>
      </w:pBdr>
      <w:spacing w:before="280" w:after="280"/>
      <w:jc w:val="center"/>
    </w:pPr>
    <w:rPr>
      <w:b/>
      <w:bCs/>
    </w:rPr>
  </w:style>
  <w:style w:type="paragraph" w:styleId="Xl115" w:customStyle="1">
    <w:name w:val="xl115"/>
    <w:basedOn w:val="Normal"/>
    <w:qFormat/>
    <w:pPr>
      <w:pBdr>
        <w:top w:val="single" w:sz="4" w:space="0" w:color="000000"/>
        <w:bottom w:val="single" w:sz="4" w:space="0" w:color="000000"/>
      </w:pBdr>
      <w:spacing w:before="280" w:after="280"/>
      <w:jc w:val="center"/>
    </w:pPr>
    <w:rPr>
      <w:b/>
      <w:bCs/>
    </w:rPr>
  </w:style>
  <w:style w:type="paragraph" w:styleId="Xl114" w:customStyle="1">
    <w:name w:val="xl114"/>
    <w:basedOn w:val="Normal"/>
    <w:qFormat/>
    <w:pPr>
      <w:pBdr>
        <w:top w:val="single" w:sz="4" w:space="0" w:color="000000"/>
        <w:left w:val="single" w:sz="4" w:space="0" w:color="000000"/>
        <w:bottom w:val="single" w:sz="4" w:space="0" w:color="000000"/>
      </w:pBdr>
      <w:spacing w:before="280" w:after="280"/>
      <w:jc w:val="center"/>
    </w:pPr>
    <w:rPr>
      <w:b/>
      <w:bCs/>
    </w:rPr>
  </w:style>
  <w:style w:type="paragraph" w:styleId="Xl113" w:customStyle="1">
    <w:name w:val="xl113"/>
    <w:basedOn w:val="Normal"/>
    <w:qFormat/>
    <w:pPr>
      <w:pBdr>
        <w:top w:val="single" w:sz="4" w:space="0" w:color="000000"/>
        <w:left w:val="single" w:sz="4" w:space="0" w:color="000000"/>
        <w:right w:val="single" w:sz="4" w:space="0" w:color="000000"/>
      </w:pBdr>
      <w:spacing w:before="280" w:after="280"/>
      <w:jc w:val="center"/>
      <w:textAlignment w:val="center"/>
    </w:pPr>
    <w:rPr>
      <w:b/>
      <w:bCs/>
    </w:rPr>
  </w:style>
  <w:style w:type="paragraph" w:styleId="Xl112" w:customStyle="1">
    <w:name w:val="xl112"/>
    <w:basedOn w:val="Normal"/>
    <w:qFormat/>
    <w:pPr>
      <w:pBdr>
        <w:left w:val="single" w:sz="4" w:space="0" w:color="000000"/>
        <w:right w:val="single" w:sz="4" w:space="0" w:color="000000"/>
      </w:pBdr>
      <w:spacing w:before="280" w:after="280"/>
      <w:jc w:val="center"/>
    </w:pPr>
    <w:rPr>
      <w:b/>
      <w:bCs/>
    </w:rPr>
  </w:style>
  <w:style w:type="paragraph" w:styleId="Xl111" w:customStyle="1">
    <w:name w:val="xl11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110" w:customStyle="1">
    <w:name w:val="xl110"/>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styleId="Xl109" w:customStyle="1">
    <w:name w:val="xl109"/>
    <w:basedOn w:val="Normal"/>
    <w:qFormat/>
    <w:pPr>
      <w:pBdr>
        <w:top w:val="single" w:sz="4" w:space="0" w:color="000000"/>
        <w:left w:val="single" w:sz="4" w:space="0" w:color="000000"/>
        <w:right w:val="single" w:sz="4" w:space="0" w:color="000000"/>
      </w:pBdr>
      <w:spacing w:before="280" w:after="280"/>
      <w:jc w:val="center"/>
    </w:pPr>
    <w:rPr>
      <w:b/>
      <w:bCs/>
    </w:rPr>
  </w:style>
  <w:style w:type="paragraph" w:styleId="Xl108" w:customStyle="1">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styleId="Xl107" w:customStyle="1">
    <w:name w:val="xl107"/>
    <w:basedOn w:val="Normal"/>
    <w:qFormat/>
    <w:pPr>
      <w:pBdr>
        <w:left w:val="single" w:sz="4" w:space="0" w:color="000000"/>
        <w:bottom w:val="single" w:sz="4" w:space="0" w:color="000000"/>
        <w:right w:val="single" w:sz="4" w:space="0" w:color="000000"/>
      </w:pBdr>
      <w:spacing w:before="280" w:after="280"/>
      <w:jc w:val="center"/>
    </w:pPr>
    <w:rPr>
      <w:b/>
      <w:bCs/>
    </w:rPr>
  </w:style>
  <w:style w:type="paragraph" w:styleId="Xl106" w:customStyle="1">
    <w:name w:val="xl106"/>
    <w:basedOn w:val="Normal"/>
    <w:qFormat/>
    <w:pPr>
      <w:pBdr>
        <w:left w:val="single" w:sz="4" w:space="0" w:color="000000"/>
        <w:bottom w:val="single" w:sz="4" w:space="0" w:color="000000"/>
        <w:right w:val="single" w:sz="4" w:space="0" w:color="000000"/>
      </w:pBdr>
      <w:spacing w:before="280" w:after="280"/>
      <w:jc w:val="center"/>
      <w:textAlignment w:val="center"/>
    </w:pPr>
    <w:rPr>
      <w:color w:val="000000"/>
    </w:rPr>
  </w:style>
  <w:style w:type="paragraph" w:styleId="Xl105" w:customStyle="1">
    <w:name w:val="xl105"/>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Xl104" w:customStyle="1">
    <w:name w:val="xl10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103" w:customStyle="1">
    <w:name w:val="xl103"/>
    <w:basedOn w:val="Normal"/>
    <w:qFormat/>
    <w:pPr>
      <w:pBdr>
        <w:top w:val="single" w:sz="4" w:space="0" w:color="000000"/>
        <w:left w:val="single" w:sz="4" w:space="0" w:color="000000"/>
        <w:right w:val="single" w:sz="4" w:space="0" w:color="000000"/>
      </w:pBdr>
      <w:spacing w:before="280" w:after="280"/>
      <w:jc w:val="center"/>
      <w:textAlignment w:val="center"/>
    </w:pPr>
    <w:rPr/>
  </w:style>
  <w:style w:type="paragraph" w:styleId="Xl102" w:customStyle="1">
    <w:name w:val="xl102"/>
    <w:basedOn w:val="Normal"/>
    <w:qFormat/>
    <w:pPr>
      <w:pBdr>
        <w:top w:val="single" w:sz="4" w:space="0" w:color="000000"/>
        <w:left w:val="single" w:sz="4" w:space="0" w:color="000000"/>
        <w:right w:val="single" w:sz="4" w:space="0" w:color="000000"/>
      </w:pBdr>
      <w:spacing w:before="280" w:after="280"/>
      <w:textAlignment w:val="center"/>
    </w:pPr>
    <w:rPr/>
  </w:style>
  <w:style w:type="paragraph" w:styleId="Xl101" w:customStyle="1">
    <w:name w:val="xl101"/>
    <w:basedOn w:val="Normal"/>
    <w:qFormat/>
    <w:pPr>
      <w:pBdr>
        <w:top w:val="single" w:sz="4" w:space="0" w:color="000000"/>
        <w:left w:val="single" w:sz="4" w:space="0" w:color="000000"/>
        <w:right w:val="single" w:sz="4" w:space="0" w:color="000000"/>
      </w:pBdr>
      <w:spacing w:before="280" w:after="280"/>
      <w:textAlignment w:val="center"/>
    </w:pPr>
    <w:rPr/>
  </w:style>
  <w:style w:type="paragraph" w:styleId="Xl100" w:customStyle="1">
    <w:name w:val="xl1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9" w:customStyle="1">
    <w:name w:val="xl99"/>
    <w:basedOn w:val="Normal"/>
    <w:qFormat/>
    <w:pPr>
      <w:pBdr>
        <w:left w:val="single" w:sz="4" w:space="0" w:color="000000"/>
        <w:bottom w:val="single" w:sz="4" w:space="0" w:color="000000"/>
        <w:right w:val="single" w:sz="4" w:space="0" w:color="000000"/>
      </w:pBdr>
      <w:spacing w:before="280" w:after="280"/>
      <w:jc w:val="center"/>
      <w:textAlignment w:val="center"/>
    </w:pPr>
    <w:rPr/>
  </w:style>
  <w:style w:type="paragraph" w:styleId="Xl98" w:customStyle="1">
    <w:name w:val="xl98"/>
    <w:basedOn w:val="Normal"/>
    <w:qFormat/>
    <w:pPr>
      <w:pBdr>
        <w:left w:val="single" w:sz="4" w:space="0" w:color="000000"/>
        <w:bottom w:val="single" w:sz="4" w:space="0" w:color="000000"/>
        <w:right w:val="single" w:sz="4" w:space="0" w:color="000000"/>
      </w:pBdr>
      <w:spacing w:before="280" w:after="280"/>
      <w:jc w:val="center"/>
      <w:textAlignment w:val="center"/>
    </w:pPr>
    <w:rPr/>
  </w:style>
  <w:style w:type="paragraph" w:styleId="Xl97" w:customStyle="1">
    <w:name w:val="xl97"/>
    <w:basedOn w:val="Normal"/>
    <w:qFormat/>
    <w:pPr>
      <w:pBdr>
        <w:left w:val="single" w:sz="4" w:space="0" w:color="000000"/>
        <w:bottom w:val="single" w:sz="4" w:space="0" w:color="000000"/>
        <w:right w:val="single" w:sz="4" w:space="0" w:color="000000"/>
      </w:pBdr>
      <w:spacing w:before="280" w:after="280"/>
      <w:textAlignment w:val="center"/>
    </w:pPr>
    <w:rPr/>
  </w:style>
  <w:style w:type="paragraph" w:styleId="Xl96" w:customStyle="1">
    <w:name w:val="xl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5" w:customStyle="1">
    <w:name w:val="xl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rPr>
  </w:style>
  <w:style w:type="paragraph" w:styleId="Xl94" w:customStyle="1">
    <w:name w:val="xl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rPr>
  </w:style>
  <w:style w:type="paragraph" w:styleId="Xl93" w:customStyle="1">
    <w:name w:val="xl9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rPr>
  </w:style>
  <w:style w:type="paragraph" w:styleId="Xl92" w:customStyle="1">
    <w:name w:val="xl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91" w:customStyle="1">
    <w:name w:val="xl91"/>
    <w:basedOn w:val="Normal"/>
    <w:qFormat/>
    <w:pPr>
      <w:pBdr>
        <w:bottom w:val="single" w:sz="4" w:space="0" w:color="000000"/>
      </w:pBdr>
      <w:spacing w:before="280" w:after="280"/>
      <w:jc w:val="center"/>
    </w:pPr>
    <w:rPr>
      <w:b/>
      <w:bCs/>
      <w:sz w:val="28"/>
      <w:szCs w:val="28"/>
    </w:rPr>
  </w:style>
  <w:style w:type="paragraph" w:styleId="Xl90" w:customStyle="1">
    <w:name w:val="xl90"/>
    <w:basedOn w:val="Normal"/>
    <w:qFormat/>
    <w:pPr>
      <w:pBdr>
        <w:left w:val="single" w:sz="4" w:space="0" w:color="000000"/>
        <w:bottom w:val="single" w:sz="4" w:space="0" w:color="000000"/>
        <w:right w:val="single" w:sz="4" w:space="0" w:color="000000"/>
      </w:pBdr>
      <w:spacing w:before="280" w:after="280"/>
      <w:jc w:val="center"/>
      <w:textAlignment w:val="center"/>
    </w:pPr>
    <w:rPr/>
  </w:style>
  <w:style w:type="paragraph" w:styleId="Xl89" w:customStyle="1">
    <w:name w:val="xl89"/>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rPr>
  </w:style>
  <w:style w:type="paragraph" w:styleId="Xl88" w:customStyle="1">
    <w:name w:val="xl88"/>
    <w:basedOn w:val="Normal"/>
    <w:qFormat/>
    <w:pPr>
      <w:pBdr>
        <w:left w:val="single" w:sz="4" w:space="0" w:color="000000"/>
        <w:bottom w:val="single" w:sz="4" w:space="0" w:color="000000"/>
        <w:right w:val="single" w:sz="4" w:space="0" w:color="000000"/>
      </w:pBdr>
      <w:spacing w:before="280" w:after="280"/>
      <w:textAlignment w:val="center"/>
    </w:pPr>
    <w:rPr/>
  </w:style>
  <w:style w:type="paragraph" w:styleId="Xl87" w:customStyle="1">
    <w:name w:val="xl8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86" w:customStyle="1">
    <w:name w:val="xl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85" w:customStyle="1">
    <w:name w:val="xl8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sz w:val="20"/>
      <w:szCs w:val="20"/>
    </w:rPr>
  </w:style>
  <w:style w:type="paragraph" w:styleId="Xl84" w:customStyle="1">
    <w:name w:val="xl8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83" w:customStyle="1">
    <w:name w:val="xl8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82" w:customStyle="1">
    <w:name w:val="xl8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81" w:customStyle="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80" w:customStyle="1">
    <w:name w:val="xl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0"/>
      <w:szCs w:val="20"/>
    </w:rPr>
  </w:style>
  <w:style w:type="paragraph" w:styleId="Xl79" w:customStyle="1">
    <w:name w:val="xl7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000000"/>
    </w:rPr>
  </w:style>
  <w:style w:type="paragraph" w:styleId="Xl78" w:customStyle="1">
    <w:name w:val="xl7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77" w:customStyle="1">
    <w:name w:val="xl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0"/>
      <w:szCs w:val="20"/>
    </w:rPr>
  </w:style>
  <w:style w:type="paragraph" w:styleId="Xl76" w:customStyle="1">
    <w:name w:val="xl7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75" w:customStyle="1">
    <w:name w:val="xl75"/>
    <w:basedOn w:val="Normal"/>
    <w:qFormat/>
    <w:pPr>
      <w:spacing w:before="280" w:after="280"/>
      <w:jc w:val="center"/>
    </w:pPr>
    <w:rPr/>
  </w:style>
  <w:style w:type="paragraph" w:styleId="Xl74" w:customStyle="1">
    <w:name w:val="xl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73" w:customStyle="1">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0"/>
      <w:szCs w:val="20"/>
    </w:rPr>
  </w:style>
  <w:style w:type="paragraph" w:styleId="Xl72" w:customStyle="1">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styleId="Xl71" w:customStyle="1">
    <w:name w:val="xl71"/>
    <w:basedOn w:val="Normal"/>
    <w:qFormat/>
    <w:pPr>
      <w:pBdr>
        <w:bottom w:val="single" w:sz="4" w:space="0" w:color="000000"/>
      </w:pBdr>
      <w:spacing w:before="280" w:after="280"/>
    </w:pPr>
    <w:rPr/>
  </w:style>
  <w:style w:type="paragraph" w:styleId="Xl70" w:customStyle="1">
    <w:name w:val="xl70"/>
    <w:basedOn w:val="Normal"/>
    <w:qFormat/>
    <w:pPr>
      <w:pBdr>
        <w:bottom w:val="single" w:sz="4" w:space="0" w:color="000000"/>
      </w:pBdr>
      <w:spacing w:before="280" w:after="280"/>
    </w:pPr>
    <w:rPr>
      <w:b/>
      <w:bCs/>
      <w:sz w:val="20"/>
      <w:szCs w:val="20"/>
    </w:rPr>
  </w:style>
  <w:style w:type="paragraph" w:styleId="Xl69" w:customStyle="1">
    <w:name w:val="xl69"/>
    <w:basedOn w:val="Normal"/>
    <w:qFormat/>
    <w:pPr>
      <w:pBdr>
        <w:bottom w:val="single" w:sz="4" w:space="0" w:color="000000"/>
      </w:pBdr>
      <w:spacing w:before="280" w:after="280"/>
      <w:jc w:val="center"/>
    </w:pPr>
    <w:rPr>
      <w:b/>
      <w:bCs/>
      <w:sz w:val="28"/>
      <w:szCs w:val="28"/>
    </w:rPr>
  </w:style>
  <w:style w:type="paragraph" w:styleId="Xl68" w:customStyle="1">
    <w:name w:val="xl68"/>
    <w:basedOn w:val="Normal"/>
    <w:qFormat/>
    <w:pPr>
      <w:spacing w:before="280" w:after="280"/>
      <w:jc w:val="center"/>
    </w:pPr>
    <w:rPr/>
  </w:style>
  <w:style w:type="paragraph" w:styleId="Xl67" w:customStyle="1">
    <w:name w:val="xl67"/>
    <w:basedOn w:val="Normal"/>
    <w:qFormat/>
    <w:pPr>
      <w:spacing w:before="280" w:after="280"/>
    </w:pPr>
    <w:rPr>
      <w:sz w:val="20"/>
      <w:szCs w:val="20"/>
    </w:rPr>
  </w:style>
  <w:style w:type="paragraph" w:styleId="Xl66" w:customStyle="1">
    <w:name w:val="xl66"/>
    <w:basedOn w:val="Normal"/>
    <w:qFormat/>
    <w:pPr>
      <w:spacing w:before="280" w:after="280"/>
    </w:pPr>
    <w:rPr/>
  </w:style>
  <w:style w:type="paragraph" w:styleId="Xl65" w:customStyle="1">
    <w:name w:val="xl65"/>
    <w:basedOn w:val="Normal"/>
    <w:qFormat/>
    <w:pPr>
      <w:spacing w:before="280" w:after="280"/>
    </w:pPr>
    <w:rPr/>
  </w:style>
  <w:style w:type="paragraph" w:styleId="Font9" w:customStyle="1">
    <w:name w:val="font9"/>
    <w:basedOn w:val="Normal"/>
    <w:qFormat/>
    <w:pPr>
      <w:spacing w:before="280" w:after="280"/>
    </w:pPr>
    <w:rPr>
      <w:b/>
      <w:bCs/>
      <w:color w:val="000000"/>
    </w:rPr>
  </w:style>
  <w:style w:type="paragraph" w:styleId="Font8" w:customStyle="1">
    <w:name w:val="font8"/>
    <w:basedOn w:val="Normal"/>
    <w:qFormat/>
    <w:pPr>
      <w:spacing w:before="280" w:after="280"/>
    </w:pPr>
    <w:rPr>
      <w:b/>
      <w:bCs/>
    </w:rPr>
  </w:style>
  <w:style w:type="paragraph" w:styleId="Font7" w:customStyle="1">
    <w:name w:val="font7"/>
    <w:basedOn w:val="Normal"/>
    <w:qFormat/>
    <w:pPr>
      <w:spacing w:before="280" w:after="280"/>
    </w:pPr>
    <w:rPr/>
  </w:style>
  <w:style w:type="paragraph" w:styleId="Font6" w:customStyle="1">
    <w:name w:val="font6"/>
    <w:basedOn w:val="Normal"/>
    <w:qFormat/>
    <w:pPr>
      <w:spacing w:before="280" w:after="280"/>
    </w:pPr>
    <w:rPr>
      <w:color w:val="000000"/>
    </w:rPr>
  </w:style>
  <w:style w:type="paragraph" w:styleId="Font5" w:customStyle="1">
    <w:name w:val="font5"/>
    <w:basedOn w:val="Normal"/>
    <w:qFormat/>
    <w:pPr>
      <w:spacing w:before="280" w:after="280"/>
    </w:pPr>
    <w:rPr>
      <w:b/>
      <w:bCs/>
      <w:color w:val="000000"/>
    </w:rPr>
  </w:style>
  <w:style w:type="paragraph" w:styleId="Msonormal" w:customStyle="1">
    <w:name w:val="msonormal"/>
    <w:basedOn w:val="Normal"/>
    <w:qFormat/>
    <w:pPr>
      <w:spacing w:before="280" w:after="280"/>
    </w:pPr>
    <w:rPr/>
  </w:style>
  <w:style w:type="paragraph" w:styleId="WW-11" w:customStyle="1">
    <w:name w:val="WW-Заголовок1"/>
    <w:next w:val="Normal"/>
    <w:qFormat/>
    <w:pPr>
      <w:widowControl w:val="false"/>
      <w:suppressAutoHyphens w:val="true"/>
      <w:bidi w:val="0"/>
      <w:spacing w:before="0" w:after="0"/>
      <w:ind w:firstLine="720"/>
      <w:jc w:val="left"/>
    </w:pPr>
    <w:rPr>
      <w:rFonts w:ascii="Verdana" w:hAnsi="Verdana" w:eastAsia="Calibri" w:cs="Verdana"/>
      <w:b/>
      <w:bCs/>
      <w:color w:val="0058A9"/>
      <w:kern w:val="0"/>
      <w:sz w:val="22"/>
      <w:szCs w:val="22"/>
      <w:shd w:fill="F0F0F0" w:val="clear"/>
      <w:lang w:val="ru-RU" w:eastAsia="en-US" w:bidi="ar-SA"/>
    </w:rPr>
  </w:style>
  <w:style w:type="paragraph" w:styleId="Style130" w:customStyle="1">
    <w:name w:val="Íàçâàíèå"/>
    <w:basedOn w:val="Normal"/>
    <w:qFormat/>
    <w:pPr>
      <w:spacing w:lineRule="auto" w:line="360" w:before="120" w:after="0"/>
      <w:jc w:val="center"/>
    </w:pPr>
    <w:rPr>
      <w:b/>
      <w:szCs w:val="20"/>
    </w:rPr>
  </w:style>
  <w:style w:type="paragraph" w:styleId="1113" w:customStyle="1">
    <w:name w:val="Основной текст11"/>
    <w:basedOn w:val="Normal"/>
    <w:qFormat/>
    <w:pPr>
      <w:spacing w:lineRule="auto" w:line="360" w:before="0" w:after="0"/>
    </w:pPr>
    <w:rPr>
      <w:szCs w:val="20"/>
    </w:rPr>
  </w:style>
  <w:style w:type="paragraph" w:styleId="S13" w:customStyle="1">
    <w:name w:val="s_13"/>
    <w:basedOn w:val="Normal"/>
    <w:qFormat/>
    <w:pPr>
      <w:spacing w:before="0" w:after="0"/>
      <w:ind w:firstLine="720"/>
    </w:pPr>
    <w:rPr>
      <w:sz w:val="20"/>
      <w:szCs w:val="20"/>
    </w:rPr>
  </w:style>
  <w:style w:type="paragraph" w:styleId="Normal1" w:customStyle="1">
    <w:name w:val="Normal Знак"/>
    <w:basedOn w:val="Normal"/>
    <w:qFormat/>
    <w:pPr>
      <w:spacing w:before="0" w:after="0"/>
      <w:ind w:firstLine="454"/>
    </w:pPr>
    <w:rPr>
      <w:lang w:val="en-US"/>
    </w:rPr>
  </w:style>
  <w:style w:type="paragraph" w:styleId="1312" w:customStyle="1">
    <w:name w:val="Знак Знак13"/>
    <w:basedOn w:val="Normal"/>
    <w:qFormat/>
    <w:pPr>
      <w:widowControl w:val="false"/>
      <w:spacing w:lineRule="exact" w:line="240"/>
      <w:ind w:firstLine="28"/>
      <w:jc w:val="right"/>
    </w:pPr>
    <w:rPr>
      <w:sz w:val="20"/>
      <w:szCs w:val="20"/>
      <w:lang w:val="en-GB"/>
    </w:rPr>
  </w:style>
  <w:style w:type="paragraph" w:styleId="323" w:customStyle="1">
    <w:name w:val="Основной текст с отступом3"/>
    <w:basedOn w:val="Normal"/>
    <w:qFormat/>
    <w:pPr>
      <w:ind w:hanging="567" w:left="567"/>
    </w:pPr>
    <w:rPr/>
  </w:style>
  <w:style w:type="paragraph" w:styleId="BodyTextIndent11" w:customStyle="1">
    <w:name w:val="Body Text Indent1"/>
    <w:basedOn w:val="Normal"/>
    <w:qFormat/>
    <w:pPr>
      <w:ind w:hanging="567" w:left="567"/>
    </w:pPr>
    <w:rPr/>
  </w:style>
  <w:style w:type="paragraph" w:styleId="324" w:customStyle="1">
    <w:name w:val="Абзац списка3"/>
    <w:basedOn w:val="Normal"/>
    <w:qFormat/>
    <w:pPr>
      <w:spacing w:before="0" w:after="0"/>
      <w:ind w:hanging="0" w:left="720"/>
      <w:contextualSpacing/>
    </w:pPr>
    <w:rPr>
      <w:szCs w:val="28"/>
    </w:rPr>
  </w:style>
  <w:style w:type="paragraph" w:styleId="Style410" w:customStyle="1">
    <w:name w:val="Style4"/>
    <w:basedOn w:val="Normal"/>
    <w:qFormat/>
    <w:pPr>
      <w:widowControl w:val="false"/>
      <w:spacing w:lineRule="exact" w:line="276" w:before="0" w:after="0"/>
    </w:pPr>
    <w:rPr/>
  </w:style>
  <w:style w:type="paragraph" w:styleId="Style131" w:customStyle="1">
    <w:name w:val="Напишите нам"/>
    <w:basedOn w:val="Normal"/>
    <w:next w:val="Normal"/>
    <w:qFormat/>
    <w:pPr>
      <w:widowControl w:val="false"/>
      <w:spacing w:before="90" w:after="90"/>
      <w:ind w:hanging="0" w:left="180" w:right="180"/>
    </w:pPr>
    <w:rPr>
      <w:rFonts w:ascii="Arial" w:hAnsi="Arial" w:cs="Arial"/>
      <w:color w:val="000000"/>
      <w:sz w:val="20"/>
      <w:szCs w:val="20"/>
      <w:shd w:fill="EFFFAD" w:val="clear"/>
    </w:rPr>
  </w:style>
  <w:style w:type="paragraph" w:styleId="Bodytext11" w:customStyle="1">
    <w:name w:val="Body text1"/>
    <w:basedOn w:val="Normal"/>
    <w:qFormat/>
    <w:pPr>
      <w:widowControl w:val="false"/>
      <w:shd w:val="clear" w:color="auto" w:fill="FFFFFF"/>
      <w:spacing w:lineRule="atLeast" w:line="240" w:before="60" w:after="160"/>
    </w:pPr>
    <w:rPr>
      <w:rFonts w:ascii="Calibri" w:hAnsi="Calibri" w:eastAsia="Calibri" w:cs="Calibri"/>
      <w:sz w:val="23"/>
      <w:szCs w:val="23"/>
    </w:rPr>
  </w:style>
  <w:style w:type="paragraph" w:styleId="Heading" w:customStyle="1">
    <w:name w:val="heading"/>
    <w:basedOn w:val="Normal"/>
    <w:qFormat/>
    <w:pPr>
      <w:spacing w:before="280" w:after="280"/>
    </w:pPr>
    <w:rPr/>
  </w:style>
  <w:style w:type="paragraph" w:styleId="167" w:customStyle="1">
    <w:name w:val="Верхний колонтитул1"/>
    <w:qFormat/>
    <w:pPr>
      <w:widowControl/>
      <w:tabs>
        <w:tab w:val="clear" w:pos="708"/>
        <w:tab w:val="center" w:pos="4677" w:leader="none"/>
        <w:tab w:val="right" w:pos="9355" w:leader="none"/>
      </w:tabs>
      <w:suppressAutoHyphens w:val="true"/>
      <w:bidi w:val="0"/>
      <w:spacing w:before="0" w:after="0"/>
      <w:jc w:val="left"/>
    </w:pPr>
    <w:rPr>
      <w:rFonts w:ascii="Times New Roman" w:hAnsi="Times New Roman" w:eastAsia="ヒラギノ角ゴ Pro W3" w:cs="Times New Roman"/>
      <w:color w:val="000000"/>
      <w:kern w:val="2"/>
      <w:sz w:val="24"/>
      <w:szCs w:val="20"/>
      <w:lang w:val="ru-RU" w:eastAsia="zh-CN" w:bidi="ar-SA"/>
    </w:rPr>
  </w:style>
  <w:style w:type="paragraph" w:styleId="Style132" w:customStyle="1">
    <w:name w:val="Готовый"/>
    <w:basedOn w:val="Normal"/>
    <w:qFormat/>
    <w:pPr>
      <w:widowControl w:val="false"/>
      <w:spacing w:before="0" w:after="0"/>
    </w:pPr>
    <w:rPr>
      <w:rFonts w:ascii="Courier New" w:hAnsi="Courier New" w:cs="Courier New"/>
      <w:sz w:val="20"/>
      <w:szCs w:val="20"/>
    </w:rPr>
  </w:style>
  <w:style w:type="paragraph" w:styleId="Style133" w:customStyle="1">
    <w:name w:val="Текст ТД"/>
    <w:basedOn w:val="Normal"/>
    <w:qFormat/>
    <w:pPr>
      <w:spacing w:before="0" w:after="200"/>
    </w:pPr>
    <w:rPr>
      <w:sz w:val="20"/>
      <w:szCs w:val="20"/>
    </w:rPr>
  </w:style>
  <w:style w:type="paragraph" w:styleId="Standard" w:customStyle="1">
    <w:name w:val="standard"/>
    <w:basedOn w:val="Normal"/>
    <w:qFormat/>
    <w:pPr>
      <w:spacing w:before="0" w:after="0"/>
    </w:pPr>
    <w:rPr>
      <w:color w:val="000000"/>
    </w:rPr>
  </w:style>
  <w:style w:type="paragraph" w:styleId="416" w:customStyle="1">
    <w:name w:val="Основной текст (4)1"/>
    <w:basedOn w:val="Normal"/>
    <w:qFormat/>
    <w:pPr>
      <w:shd w:val="clear" w:color="auto" w:fill="FFFFFF"/>
      <w:spacing w:lineRule="atLeast" w:line="240" w:before="60" w:after="160"/>
    </w:pPr>
    <w:rPr>
      <w:rFonts w:ascii="Calibri" w:hAnsi="Calibri" w:eastAsia="Calibri" w:cs="Calibri"/>
      <w:color w:val="000000"/>
      <w:sz w:val="21"/>
      <w:szCs w:val="20"/>
      <w:shd w:fill="FFFFFF" w:val="clear"/>
    </w:rPr>
  </w:style>
  <w:style w:type="paragraph" w:styleId="73" w:customStyle="1">
    <w:name w:val="Основной текст7"/>
    <w:basedOn w:val="Normal"/>
    <w:qFormat/>
    <w:pPr>
      <w:shd w:val="clear" w:color="auto" w:fill="FFFFFF"/>
      <w:spacing w:lineRule="exact" w:line="254" w:before="6660" w:after="0"/>
      <w:jc w:val="center"/>
    </w:pPr>
    <w:rPr>
      <w:rFonts w:ascii="Calibri" w:hAnsi="Calibri" w:eastAsia="Calibri" w:cs="Calibri"/>
      <w:color w:val="000000"/>
      <w:sz w:val="21"/>
      <w:szCs w:val="20"/>
      <w:shd w:fill="FFFFFF" w:val="clear"/>
    </w:rPr>
  </w:style>
  <w:style w:type="paragraph" w:styleId="417" w:customStyle="1">
    <w:name w:val="Заголовок №4"/>
    <w:basedOn w:val="Normal"/>
    <w:qFormat/>
    <w:pPr>
      <w:shd w:val="clear" w:color="auto" w:fill="FFFFFF"/>
      <w:spacing w:lineRule="atLeast" w:line="240" w:before="0" w:after="420"/>
    </w:pPr>
    <w:rPr>
      <w:rFonts w:ascii="Calibri" w:hAnsi="Calibri" w:eastAsia="Calibri" w:cs="Calibri"/>
      <w:color w:val="000000"/>
      <w:sz w:val="21"/>
      <w:szCs w:val="20"/>
      <w:shd w:fill="FFFFFF" w:val="clear"/>
    </w:rPr>
  </w:style>
  <w:style w:type="paragraph" w:styleId="S16" w:customStyle="1">
    <w:name w:val="s_16"/>
    <w:basedOn w:val="Normal"/>
    <w:qFormat/>
    <w:pPr>
      <w:spacing w:before="280" w:after="280"/>
    </w:pPr>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2"/>
      <w:sz w:val="24"/>
      <w:szCs w:val="24"/>
      <w:lang w:val="ru-RU" w:eastAsia="zh-CN" w:bidi="ar-SA"/>
    </w:rPr>
  </w:style>
  <w:style w:type="paragraph" w:styleId="ListParagraph1" w:customStyle="1">
    <w:name w:val="List Paragraph1"/>
    <w:basedOn w:val="Normal"/>
    <w:qFormat/>
    <w:pPr>
      <w:spacing w:before="0" w:after="0"/>
      <w:ind w:hanging="0" w:left="720"/>
      <w:contextualSpacing/>
    </w:pPr>
    <w:rPr>
      <w:szCs w:val="28"/>
    </w:rPr>
  </w:style>
  <w:style w:type="paragraph" w:styleId="3111" w:customStyle="1">
    <w:name w:val="Стиль3 Знак Знак1"/>
    <w:link w:val="32"/>
    <w:qFormat/>
    <w:pPr>
      <w:widowControl w:val="false"/>
      <w:suppressAutoHyphens w:val="true"/>
      <w:bidi w:val="0"/>
      <w:spacing w:before="0" w:after="0"/>
      <w:ind w:hanging="0" w:left="283"/>
      <w:jc w:val="left"/>
    </w:pPr>
    <w:rPr>
      <w:rFonts w:ascii="Calibri" w:hAnsi="Calibri" w:eastAsia="Calibri" w:cs="" w:asciiTheme="minorHAnsi" w:cstheme="minorBidi" w:eastAsiaTheme="minorHAnsi" w:hAnsiTheme="minorHAnsi"/>
      <w:color w:val="auto"/>
      <w:kern w:val="0"/>
      <w:sz w:val="22"/>
      <w:szCs w:val="20"/>
      <w:lang w:val="ru-RU" w:eastAsia="en-US" w:bidi="ar-SA"/>
    </w:rPr>
  </w:style>
  <w:style w:type="paragraph" w:styleId="168" w:customStyle="1">
    <w:name w:val="Стиль Заголовок 1 + не полужирный"/>
    <w:basedOn w:val="Heading1"/>
    <w:qFormat/>
    <w:pPr>
      <w:spacing w:before="240" w:after="0"/>
      <w:outlineLvl w:val="9"/>
    </w:pPr>
    <w:rPr>
      <w:rFonts w:cs="Arial"/>
      <w:b w:val="false"/>
      <w:sz w:val="28"/>
      <w:szCs w:val="32"/>
    </w:rPr>
  </w:style>
  <w:style w:type="paragraph" w:styleId="FR1" w:customStyle="1">
    <w:name w:val="FR1"/>
    <w:qFormat/>
    <w:pPr>
      <w:widowControl w:val="false"/>
      <w:suppressAutoHyphens w:val="true"/>
      <w:bidi w:val="0"/>
      <w:spacing w:lineRule="auto" w:line="300" w:before="0" w:after="0"/>
      <w:ind w:firstLine="500"/>
      <w:jc w:val="left"/>
    </w:pPr>
    <w:rPr>
      <w:rFonts w:ascii="Arial" w:hAnsi="Arial" w:eastAsia="Times New Roman" w:cs="Arial"/>
      <w:color w:val="auto"/>
      <w:kern w:val="2"/>
      <w:sz w:val="16"/>
      <w:szCs w:val="20"/>
      <w:lang w:val="ru-RU" w:eastAsia="zh-CN" w:bidi="ar-SA"/>
    </w:rPr>
  </w:style>
  <w:style w:type="paragraph" w:styleId="232" w:customStyle="1">
    <w:name w:val="Стиль Заголовок 2"/>
    <w:basedOn w:val="Heading2"/>
    <w:qFormat/>
    <w:pPr>
      <w:numPr>
        <w:ilvl w:val="0"/>
        <w:numId w:val="0"/>
      </w:numPr>
      <w:ind w:hanging="0" w:left="180"/>
      <w:outlineLvl w:val="9"/>
    </w:pPr>
    <w:rPr>
      <w:sz w:val="28"/>
      <w:szCs w:val="20"/>
    </w:rPr>
  </w:style>
  <w:style w:type="paragraph" w:styleId="0" w:customStyle="1">
    <w:name w:val="Стиль полужирный По центру После:  0 пт"/>
    <w:basedOn w:val="Normal"/>
    <w:qFormat/>
    <w:pPr>
      <w:spacing w:before="0" w:after="0"/>
      <w:jc w:val="center"/>
    </w:pPr>
    <w:rPr>
      <w:bCs/>
      <w:sz w:val="28"/>
      <w:szCs w:val="20"/>
    </w:rPr>
  </w:style>
  <w:style w:type="paragraph" w:styleId="Style134" w:customStyle="1">
    <w:name w:val="Дефис"/>
    <w:qFormat/>
    <w:pPr>
      <w:widowControl/>
      <w:suppressAutoHyphens w:val="true"/>
      <w:bidi w:val="0"/>
      <w:spacing w:before="0" w:after="0"/>
      <w:ind w:hanging="0" w:left="720"/>
      <w:contextualSpacing/>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Style135" w:customStyle="1">
    <w:name w:val="Знак Знак Знак Знак Знак Знак"/>
    <w:basedOn w:val="Normal"/>
    <w:qFormat/>
    <w:pPr>
      <w:spacing w:lineRule="exact" w:line="240"/>
    </w:pPr>
    <w:rPr>
      <w:sz w:val="20"/>
      <w:szCs w:val="20"/>
    </w:rPr>
  </w:style>
  <w:style w:type="paragraph" w:styleId="Style136" w:customStyle="1">
    <w:name w:val="Знак Знак Знак Знак"/>
    <w:basedOn w:val="Normal"/>
    <w:qFormat/>
    <w:pPr>
      <w:spacing w:lineRule="exact" w:line="240"/>
    </w:pPr>
    <w:rPr>
      <w:sz w:val="20"/>
      <w:szCs w:val="20"/>
    </w:rPr>
  </w:style>
  <w:style w:type="paragraph" w:styleId="1CharChar" w:customStyle="1">
    <w:name w:val="1 Знак Char Знак Char Знак"/>
    <w:basedOn w:val="Normal"/>
    <w:qFormat/>
    <w:pPr>
      <w:spacing w:lineRule="exact" w:line="240"/>
    </w:pPr>
    <w:rPr>
      <w:sz w:val="20"/>
      <w:szCs w:val="20"/>
    </w:rPr>
  </w:style>
  <w:style w:type="paragraph" w:styleId="E-mailSignature">
    <w:name w:val="E-mail Signature"/>
    <w:basedOn w:val="Normal"/>
    <w:qFormat/>
    <w:pPr/>
    <w:rPr/>
  </w:style>
  <w:style w:type="paragraph" w:styleId="Salutation">
    <w:name w:val="Salutation"/>
    <w:basedOn w:val="Normal"/>
    <w:next w:val="Normal"/>
    <w:qFormat/>
    <w:pPr/>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color="auto" w:fill="CCCCCC"/>
      <w:ind w:hanging="1134" w:left="1134"/>
    </w:pPr>
    <w:rPr>
      <w:rFonts w:ascii="Arial" w:hAnsi="Arial" w:cs="Arial"/>
      <w:color w:val="000000"/>
      <w:shd w:fill="CCCCCC" w:val="clear"/>
    </w:rPr>
  </w:style>
  <w:style w:type="paragraph" w:styleId="ListContinue5">
    <w:name w:val="List Continue 5"/>
    <w:basedOn w:val="Normal"/>
    <w:qFormat/>
    <w:pPr>
      <w:spacing w:before="0" w:after="120"/>
      <w:ind w:hanging="0" w:left="1415"/>
    </w:pPr>
    <w:rPr/>
  </w:style>
  <w:style w:type="paragraph" w:styleId="ListContinue4">
    <w:name w:val="List Continue 4"/>
    <w:basedOn w:val="Normal"/>
    <w:qFormat/>
    <w:pPr>
      <w:spacing w:before="0" w:after="120"/>
      <w:ind w:hanging="0" w:left="1132"/>
    </w:pPr>
    <w:rPr/>
  </w:style>
  <w:style w:type="paragraph" w:styleId="ListContinue3">
    <w:name w:val="List Continue 3"/>
    <w:basedOn w:val="Normal"/>
    <w:qFormat/>
    <w:pPr>
      <w:spacing w:before="0" w:after="120"/>
      <w:ind w:hanging="0" w:left="849"/>
    </w:pPr>
    <w:rPr/>
  </w:style>
  <w:style w:type="paragraph" w:styleId="ListContinue2">
    <w:name w:val="List Continue 2"/>
    <w:basedOn w:val="Normal"/>
    <w:qFormat/>
    <w:pPr>
      <w:spacing w:before="0" w:after="120"/>
      <w:ind w:hanging="0" w:left="566"/>
    </w:pPr>
    <w:rPr/>
  </w:style>
  <w:style w:type="paragraph" w:styleId="ListContinue">
    <w:name w:val="List Continue"/>
    <w:basedOn w:val="Normal"/>
    <w:qFormat/>
    <w:pPr>
      <w:spacing w:before="0" w:after="120"/>
      <w:ind w:hanging="0" w:left="283"/>
    </w:pPr>
    <w:rPr/>
  </w:style>
  <w:style w:type="paragraph" w:styleId="Closing">
    <w:name w:val="Closing"/>
    <w:basedOn w:val="Normal"/>
    <w:qFormat/>
    <w:pPr>
      <w:ind w:hanging="0" w:left="4252"/>
    </w:pPr>
    <w:rPr/>
  </w:style>
  <w:style w:type="paragraph" w:styleId="NormalIndent">
    <w:name w:val="Normal Indent"/>
    <w:basedOn w:val="Normal"/>
    <w:qFormat/>
    <w:pPr>
      <w:ind w:hanging="0" w:left="708"/>
    </w:pPr>
    <w:rPr/>
  </w:style>
  <w:style w:type="paragraph" w:styleId="HTMLAddress">
    <w:name w:val="HTML Address"/>
    <w:basedOn w:val="Normal"/>
    <w:qFormat/>
    <w:pPr/>
    <w:rPr>
      <w:i/>
      <w:iCs/>
    </w:rPr>
  </w:style>
  <w:style w:type="paragraph" w:styleId="2311" w:customStyle="1">
    <w:name w:val="Знак Знак23 Знак Знак Знак Знак1"/>
    <w:basedOn w:val="Normal"/>
    <w:qFormat/>
    <w:pPr>
      <w:spacing w:before="60" w:after="160"/>
    </w:pPr>
    <w:rPr>
      <w:sz w:val="20"/>
      <w:szCs w:val="20"/>
    </w:rPr>
  </w:style>
  <w:style w:type="paragraph" w:styleId="169" w:customStyle="1">
    <w:name w:val="Список многоуровневый 1"/>
    <w:basedOn w:val="Normal"/>
    <w:qFormat/>
    <w:pPr>
      <w:ind w:hanging="431" w:left="431"/>
    </w:pPr>
    <w:rPr/>
  </w:style>
  <w:style w:type="paragraph" w:styleId="233" w:customStyle="1">
    <w:name w:val="Знак Знак23 Знак Знак Знак Знак"/>
    <w:basedOn w:val="Normal"/>
    <w:qFormat/>
    <w:pPr>
      <w:spacing w:lineRule="exact" w:line="240"/>
    </w:pPr>
    <w:rPr>
      <w:sz w:val="20"/>
      <w:szCs w:val="20"/>
    </w:rPr>
  </w:style>
  <w:style w:type="paragraph" w:styleId="234" w:customStyle="1">
    <w:name w:val="Знак Знак23 Знак Знак Знак"/>
    <w:basedOn w:val="Normal"/>
    <w:qFormat/>
    <w:pPr>
      <w:spacing w:lineRule="exact" w:line="240"/>
    </w:pPr>
    <w:rPr>
      <w:sz w:val="20"/>
      <w:szCs w:val="20"/>
    </w:rPr>
  </w:style>
  <w:style w:type="paragraph" w:styleId="NoteHeading">
    <w:name w:val="Note Heading"/>
    <w:basedOn w:val="Normal"/>
    <w:next w:val="Normal"/>
    <w:qFormat/>
    <w:pPr/>
    <w:rPr/>
  </w:style>
  <w:style w:type="paragraph" w:styleId="BlockText">
    <w:name w:val="Block Text"/>
    <w:basedOn w:val="Normal"/>
    <w:qFormat/>
    <w:pPr>
      <w:spacing w:before="0" w:after="120"/>
      <w:ind w:hanging="0" w:left="1440" w:right="1440"/>
    </w:pPr>
    <w:rPr>
      <w:szCs w:val="20"/>
    </w:rPr>
  </w:style>
  <w:style w:type="paragraph" w:styleId="ListNumber">
    <w:name w:val="List Number"/>
    <w:basedOn w:val="Normal"/>
    <w:qFormat/>
    <w:pPr>
      <w:ind w:hanging="360" w:left="360"/>
    </w:pPr>
    <w:rPr>
      <w:szCs w:val="20"/>
    </w:rPr>
  </w:style>
  <w:style w:type="paragraph" w:styleId="170" w:customStyle="1">
    <w:name w:val="1"/>
    <w:basedOn w:val="Normal"/>
    <w:qFormat/>
    <w:pPr>
      <w:spacing w:lineRule="exact" w:line="240"/>
    </w:pPr>
    <w:rPr>
      <w:sz w:val="20"/>
      <w:szCs w:val="20"/>
    </w:rPr>
  </w:style>
  <w:style w:type="paragraph" w:styleId="Style610" w:customStyle="1">
    <w:name w:val="Style6"/>
    <w:basedOn w:val="Normal"/>
    <w:qFormat/>
    <w:pPr>
      <w:widowControl w:val="false"/>
      <w:spacing w:lineRule="exact" w:line="274" w:before="0" w:after="0"/>
    </w:pPr>
    <w:rPr>
      <w:rFonts w:ascii="Times New Roman" w:hAnsi="Times New Roman"/>
      <w:sz w:val="24"/>
      <w:szCs w:val="24"/>
    </w:rPr>
  </w:style>
  <w:style w:type="paragraph" w:styleId="Style1010" w:customStyle="1">
    <w:name w:val="Style10"/>
    <w:basedOn w:val="Normal"/>
    <w:qFormat/>
    <w:pPr>
      <w:widowControl w:val="false"/>
      <w:spacing w:lineRule="exact" w:line="277" w:before="0" w:after="0"/>
    </w:pPr>
    <w:rPr>
      <w:rFonts w:ascii="Times New Roman" w:hAnsi="Times New Roman"/>
      <w:sz w:val="24"/>
      <w:szCs w:val="24"/>
    </w:rPr>
  </w:style>
  <w:style w:type="paragraph" w:styleId="Headertext" w:customStyle="1">
    <w:name w:val="headertext"/>
    <w:basedOn w:val="Normal"/>
    <w:qFormat/>
    <w:pPr>
      <w:spacing w:lineRule="auto" w:line="240" w:beforeAutospacing="1" w:afterAutospacing="1"/>
    </w:pPr>
    <w:rPr>
      <w:rFonts w:ascii="Times New Roman" w:hAnsi="Times New Roman"/>
      <w:sz w:val="24"/>
      <w:szCs w:val="24"/>
    </w:rPr>
  </w:style>
  <w:style w:type="numbering" w:styleId="NoList" w:default="1">
    <w:name w:val="No List"/>
    <w:uiPriority w:val="99"/>
    <w:semiHidden/>
    <w:unhideWhenUsed/>
    <w:qFormat/>
  </w:style>
  <w:style w:type="numbering" w:styleId="172" w:customStyle="1">
    <w:name w:val="Нет списка1"/>
    <w:uiPriority w:val="99"/>
    <w:semiHidden/>
    <w:unhideWhenUsed/>
    <w:qFormat/>
    <w:rsid w:val="00f23988"/>
  </w:style>
  <w:style w:type="numbering" w:styleId="1114" w:customStyle="1">
    <w:name w:val="Нет списка11"/>
    <w:uiPriority w:val="99"/>
    <w:semiHidden/>
    <w:unhideWhenUsed/>
    <w:qFormat/>
    <w:rsid w:val="00f23988"/>
  </w:style>
  <w:style w:type="numbering" w:styleId="1115" w:customStyle="1">
    <w:name w:val="Нет списка111"/>
    <w:uiPriority w:val="99"/>
    <w:semiHidden/>
    <w:unhideWhenUsed/>
    <w:qFormat/>
    <w:rsid w:val="00f23988"/>
  </w:style>
  <w:style w:type="numbering" w:styleId="11111" w:customStyle="1">
    <w:name w:val="Нет списка1111"/>
    <w:uiPriority w:val="99"/>
    <w:semiHidden/>
    <w:unhideWhenUsed/>
    <w:qFormat/>
    <w:rsid w:val="00f23988"/>
  </w:style>
  <w:style w:type="numbering" w:styleId="235" w:customStyle="1">
    <w:name w:val="Нет списка2"/>
    <w:uiPriority w:val="99"/>
    <w:semiHidden/>
    <w:unhideWhenUsed/>
    <w:qFormat/>
    <w:rsid w:val="00f23988"/>
  </w:style>
  <w:style w:type="numbering" w:styleId="325" w:customStyle="1">
    <w:name w:val="Нет списка3"/>
    <w:uiPriority w:val="99"/>
    <w:semiHidden/>
    <w:unhideWhenUsed/>
    <w:qFormat/>
    <w:rsid w:val="00f23988"/>
  </w:style>
  <w:style w:type="numbering" w:styleId="111111" w:customStyle="1">
    <w:name w:val="Нет списка11111"/>
    <w:uiPriority w:val="99"/>
    <w:semiHidden/>
    <w:unhideWhenUsed/>
    <w:qFormat/>
    <w:rsid w:val="00f23988"/>
  </w:style>
  <w:style w:type="numbering" w:styleId="1111111" w:customStyle="1">
    <w:name w:val="Нет списка111111"/>
    <w:uiPriority w:val="99"/>
    <w:semiHidden/>
    <w:unhideWhenUsed/>
    <w:qFormat/>
    <w:rsid w:val="00f23988"/>
  </w:style>
  <w:style w:type="numbering" w:styleId="2116" w:customStyle="1">
    <w:name w:val="Нет списка21"/>
    <w:uiPriority w:val="99"/>
    <w:semiHidden/>
    <w:unhideWhenUsed/>
    <w:qFormat/>
    <w:rsid w:val="00f23988"/>
  </w:style>
  <w:style w:type="table" w:default="1" w:styleId="a2">
    <w:name w:val="Normal Table"/>
    <w:uiPriority w:val="99"/>
    <w:semiHidden/>
    <w:unhideWhenUsed/>
    <w:tblPr>
      <w:tblCellMar>
        <w:top w:w="0" w:type="dxa"/>
        <w:left w:w="108" w:type="dxa"/>
        <w:bottom w:w="0" w:type="dxa"/>
        <w:right w:w="108" w:type="dxa"/>
      </w:tblCellMar>
    </w:tblPr>
  </w:style>
  <w:style w:type="table" w:styleId="affffffffffe">
    <w:name w:val="Table Grid"/>
    <w:basedOn w:val="a2"/>
    <w:uiPriority w:val="59"/>
    <w:rsid w:val="00f23988"/>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fff5">
    <w:name w:val="Сетка таблицы1"/>
    <w:basedOn w:val="a2"/>
    <w:uiPriority w:val="99"/>
    <w:rsid w:val="00f2398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6">
    <w:name w:val="Сетка таблицы11"/>
    <w:basedOn w:val="a2"/>
    <w:uiPriority w:val="39"/>
    <w:rsid w:val="00f23988"/>
    <w:rPr>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fe">
    <w:name w:val="Сетка таблицы2"/>
    <w:basedOn w:val="a2"/>
    <w:uiPriority w:val="99"/>
    <w:rsid w:val="00f23988"/>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12">
    <w:name w:val="Сетка таблицы111"/>
    <w:basedOn w:val="a2"/>
    <w:uiPriority w:val="39"/>
    <w:rsid w:val="00f23988"/>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6CE7F6420D75F50BF513BCC9A86E1C2558B10E52431AF261A937B7CD3FC94ACB35031D42F1F900E47DE4967FB25CB89448AC149EDF327F6B09k7I" TargetMode="External"/><Relationship Id="rId3" Type="http://schemas.openxmlformats.org/officeDocument/2006/relationships/hyperlink" Target="consultantplus://offline/ref=FCF24AB9F0AAF98428CF0D56713408A847361D73CF67B5AD9A35EF054309467B111DA0D9FC7AB9546EAEF8E75E0C2A68E9542D001558D951p3tCI" TargetMode="External"/><Relationship Id="rId4" Type="http://schemas.openxmlformats.org/officeDocument/2006/relationships/hyperlink" Target="consultantplus://offline/ref=6CE7F6420D75F50BF513BCC9A86E1C2558B10E52431AF261A937B7CD3FC94ACB35031D42F1F900E47DE4967FB25CB89448AC149EDF327F6B09k7I" TargetMode="External"/><Relationship Id="rId5" Type="http://schemas.openxmlformats.org/officeDocument/2006/relationships/hyperlink" Target="consultantplus://offline/ref=FCF24AB9F0AAF98428CF0D56713408A847361D73CF67B5AD9A35EF054309467B111DA0D9FC7AB9546EAEF8E75E0C2A68E9542D001558D951p3tCI" TargetMode="External"/><Relationship Id="rId6" Type="http://schemas.openxmlformats.org/officeDocument/2006/relationships/hyperlink" Target="consultantplus://offline/ref=6CE7F6420D75F50BF513BCC9A86E1C2558B10E52431AF261A937B7CD3FC94ACB35031D42F1F900E47DE4967FB25CB89448AC149EDF327F6B09k7I" TargetMode="External"/><Relationship Id="rId7" Type="http://schemas.openxmlformats.org/officeDocument/2006/relationships/hyperlink" Target="consultantplus://offline/ref=EF7D8F21BF920F4C2C2C343594E002317506DF76315D5D1CBD1748B8B8CE8B210C86EB5CA458BF92EFA68713FD9DAFE1B4A9694EBB2AB2E27AH2M" TargetMode="External"/><Relationship Id="rId8" Type="http://schemas.openxmlformats.org/officeDocument/2006/relationships/hyperlink" Target="consultantplus://offline/ref=EF7D8F21BF920F4C2C2C343594E002317506DF76315D5D1CBD1748B8B8CE8B210C86EB5CA458BF92EFA68713FD9DAFE1B4A9694EBB2AB2E27AH2M" TargetMode="External"/><Relationship Id="rId9" Type="http://schemas.openxmlformats.org/officeDocument/2006/relationships/footnotes" Target="footnote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36</TotalTime>
  <Application>LibreOffice/7.6.0.3$Windows_X86_64 LibreOffice_project/69edd8b8ebc41d00b4de3915dc82f8f0fc3b6265</Application>
  <AppVersion>15.0000</AppVersion>
  <Pages>24</Pages>
  <Words>11293</Words>
  <Characters>82213</Characters>
  <CharactersWithSpaces>93228</CharactersWithSpaces>
  <Paragraphs>1354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2026-07-27T10:53:00Z</dcterms:created>
  <dc:creator>Пользователь</dc:creator>
  <dc:description/>
  <dc:language>ru-RU</dc:language>
  <cp:lastModifiedBy/>
  <cp:lastPrinted>2026-08-17T15:01:22Z</cp:lastPrinted>
  <dcterms:modified xsi:type="dcterms:W3CDTF">2026-09-23T09:10:45Z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