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1E005" w14:textId="77777777" w:rsidR="009C11DF" w:rsidRDefault="009C11DF" w:rsidP="009C11DF">
      <w:pPr>
        <w:pStyle w:val="a6"/>
        <w:jc w:val="center"/>
        <w:rPr>
          <w:b/>
          <w:sz w:val="24"/>
          <w:szCs w:val="24"/>
        </w:rPr>
      </w:pPr>
      <w:r w:rsidRPr="003B0E1B">
        <w:rPr>
          <w:b/>
          <w:sz w:val="24"/>
          <w:szCs w:val="24"/>
        </w:rPr>
        <w:t>Описание объекта закупки</w:t>
      </w:r>
    </w:p>
    <w:p w14:paraId="0E5FF17B" w14:textId="77777777" w:rsidR="009E003A" w:rsidRPr="003B0E1B" w:rsidRDefault="009E003A" w:rsidP="009E003A">
      <w:pPr>
        <w:pStyle w:val="a6"/>
        <w:jc w:val="center"/>
        <w:rPr>
          <w:b/>
          <w:sz w:val="24"/>
          <w:szCs w:val="24"/>
        </w:rPr>
      </w:pPr>
      <w:r w:rsidRPr="003B0E1B">
        <w:rPr>
          <w:b/>
          <w:sz w:val="24"/>
          <w:szCs w:val="24"/>
        </w:rPr>
        <w:t>ТЕХНИЧЕСКОЕ ЗАДАНИЕ</w:t>
      </w:r>
      <w:r>
        <w:rPr>
          <w:b/>
          <w:sz w:val="24"/>
          <w:szCs w:val="24"/>
        </w:rPr>
        <w:t xml:space="preserve"> </w:t>
      </w:r>
    </w:p>
    <w:p w14:paraId="12DD9F66" w14:textId="77777777" w:rsidR="009E003A" w:rsidRPr="003B0E1B" w:rsidRDefault="009E003A" w:rsidP="009C11DF">
      <w:pPr>
        <w:pStyle w:val="a6"/>
        <w:jc w:val="center"/>
        <w:rPr>
          <w:b/>
          <w:sz w:val="24"/>
          <w:szCs w:val="24"/>
        </w:rPr>
      </w:pPr>
    </w:p>
    <w:p w14:paraId="635BF801" w14:textId="77777777" w:rsidR="009C11DF" w:rsidRPr="003B0E1B" w:rsidRDefault="009C11DF" w:rsidP="009C11DF">
      <w:pPr>
        <w:pStyle w:val="a6"/>
        <w:jc w:val="center"/>
        <w:rPr>
          <w:color w:val="383838"/>
          <w:sz w:val="24"/>
          <w:szCs w:val="24"/>
          <w:shd w:val="clear" w:color="auto" w:fill="FFFFFF"/>
        </w:rPr>
      </w:pPr>
      <w:r w:rsidRPr="003B0E1B">
        <w:rPr>
          <w:color w:val="383838"/>
          <w:sz w:val="24"/>
          <w:szCs w:val="24"/>
          <w:shd w:val="clear" w:color="auto" w:fill="FFFFFF"/>
        </w:rPr>
        <w:t>Оказание услуг по</w:t>
      </w:r>
      <w:r w:rsidR="006E4FA6">
        <w:rPr>
          <w:color w:val="383838"/>
          <w:sz w:val="24"/>
          <w:szCs w:val="24"/>
          <w:shd w:val="clear" w:color="auto" w:fill="FFFFFF"/>
        </w:rPr>
        <w:t xml:space="preserve"> содержанию</w:t>
      </w:r>
      <w:r w:rsidRPr="003B0E1B">
        <w:rPr>
          <w:color w:val="383838"/>
          <w:sz w:val="24"/>
          <w:szCs w:val="24"/>
          <w:shd w:val="clear" w:color="auto" w:fill="FFFFFF"/>
        </w:rPr>
        <w:t xml:space="preserve"> прилегающей территории</w:t>
      </w:r>
    </w:p>
    <w:p w14:paraId="5A46368C" w14:textId="77777777" w:rsidR="009C11DF" w:rsidRPr="003B0E1B" w:rsidRDefault="009C11DF" w:rsidP="009C11DF">
      <w:pPr>
        <w:pStyle w:val="a6"/>
        <w:jc w:val="center"/>
        <w:rPr>
          <w:b/>
          <w:sz w:val="24"/>
          <w:szCs w:val="24"/>
          <w:shd w:val="clear" w:color="auto" w:fill="FFFFFF"/>
        </w:rPr>
      </w:pPr>
    </w:p>
    <w:p w14:paraId="52A7802F" w14:textId="77777777" w:rsidR="009C11DF" w:rsidRPr="003B0E1B" w:rsidRDefault="009C11DF" w:rsidP="009C11DF">
      <w:pPr>
        <w:spacing w:after="0" w:line="240" w:lineRule="auto"/>
        <w:ind w:firstLine="709"/>
        <w:jc w:val="both"/>
        <w:rPr>
          <w:rFonts w:ascii="Times New Roman" w:eastAsia="Arial Unicode MS" w:hAnsi="Times New Roman"/>
          <w:sz w:val="24"/>
          <w:szCs w:val="24"/>
        </w:rPr>
      </w:pPr>
      <w:r w:rsidRPr="003B0E1B">
        <w:rPr>
          <w:rFonts w:ascii="Times New Roman" w:eastAsia="Arial Unicode MS" w:hAnsi="Times New Roman"/>
          <w:sz w:val="24"/>
          <w:szCs w:val="24"/>
        </w:rPr>
        <w:t xml:space="preserve">1. </w:t>
      </w:r>
      <w:r w:rsidRPr="003B0E1B">
        <w:rPr>
          <w:rFonts w:ascii="Times New Roman" w:eastAsia="Arial Unicode MS" w:hAnsi="Times New Roman"/>
          <w:b/>
          <w:bCs/>
          <w:sz w:val="24"/>
          <w:szCs w:val="24"/>
        </w:rPr>
        <w:t xml:space="preserve">Наименование объекта закупки: </w:t>
      </w:r>
      <w:r w:rsidRPr="003B0E1B">
        <w:rPr>
          <w:rFonts w:ascii="Times New Roman" w:hAnsi="Times New Roman"/>
          <w:sz w:val="24"/>
          <w:szCs w:val="24"/>
        </w:rPr>
        <w:t>Оказание услуг по комплексному обслуживанию зданий и помещений на объектах МИД России, включающему в себя: содержание прилегающей территории.</w:t>
      </w:r>
    </w:p>
    <w:p w14:paraId="7EED776B" w14:textId="1DFF579B" w:rsidR="009C11DF" w:rsidRPr="003B0E1B" w:rsidRDefault="006E4FA6" w:rsidP="009C11DF">
      <w:pPr>
        <w:spacing w:after="0" w:line="240" w:lineRule="auto"/>
        <w:ind w:firstLine="709"/>
        <w:jc w:val="both"/>
        <w:rPr>
          <w:rFonts w:ascii="Times New Roman" w:eastAsia="Arial Unicode MS" w:hAnsi="Times New Roman"/>
          <w:sz w:val="24"/>
          <w:szCs w:val="24"/>
        </w:rPr>
      </w:pPr>
      <w:r>
        <w:rPr>
          <w:rFonts w:ascii="Times New Roman" w:eastAsia="Arial Unicode MS" w:hAnsi="Times New Roman"/>
          <w:sz w:val="24"/>
          <w:szCs w:val="24"/>
        </w:rPr>
        <w:t xml:space="preserve">2. </w:t>
      </w:r>
      <w:r w:rsidR="009E003A">
        <w:rPr>
          <w:rFonts w:ascii="Times New Roman" w:eastAsia="Arial Unicode MS" w:hAnsi="Times New Roman"/>
          <w:sz w:val="24"/>
          <w:szCs w:val="24"/>
        </w:rPr>
        <w:t xml:space="preserve">Код ОКПД 2 </w:t>
      </w:r>
      <w:r w:rsidR="009C11DF" w:rsidRPr="003B0E1B">
        <w:rPr>
          <w:rFonts w:ascii="Times New Roman" w:hAnsi="Times New Roman"/>
          <w:sz w:val="24"/>
          <w:szCs w:val="24"/>
        </w:rPr>
        <w:t>81.29.19.000 - Услуги по чистке и уборке прочие, не включенные в другие группировки.</w:t>
      </w:r>
    </w:p>
    <w:p w14:paraId="770B36BC" w14:textId="77777777" w:rsidR="009C11DF" w:rsidRPr="003B0E1B" w:rsidRDefault="009C11DF" w:rsidP="009C11DF">
      <w:pPr>
        <w:spacing w:after="0" w:line="240" w:lineRule="auto"/>
        <w:ind w:firstLine="709"/>
        <w:jc w:val="both"/>
        <w:rPr>
          <w:rFonts w:ascii="Times New Roman" w:hAnsi="Times New Roman"/>
          <w:sz w:val="24"/>
          <w:szCs w:val="24"/>
        </w:rPr>
      </w:pPr>
      <w:r w:rsidRPr="003B0E1B">
        <w:rPr>
          <w:rFonts w:ascii="Times New Roman" w:eastAsia="Arial Unicode MS" w:hAnsi="Times New Roman"/>
          <w:sz w:val="24"/>
          <w:szCs w:val="24"/>
        </w:rPr>
        <w:t xml:space="preserve">3. </w:t>
      </w:r>
      <w:r w:rsidRPr="003B0E1B">
        <w:rPr>
          <w:rFonts w:ascii="Times New Roman" w:hAnsi="Times New Roman"/>
          <w:b/>
          <w:sz w:val="24"/>
          <w:szCs w:val="24"/>
        </w:rPr>
        <w:t>Указания на технические регламенты, принятые в соответствии                           с законодательством Российской Федерации о техническом регулировании, документы, разрабатываемые и применяемые в национальной системе стандартизации, принятые в соответствии с законодательством Российской Федерации о стандартизации, иные требования, связанные с определением соответствия объекта закупки потребностям Заказчика.</w:t>
      </w:r>
    </w:p>
    <w:p w14:paraId="043FB5AC" w14:textId="77777777" w:rsidR="009C11DF" w:rsidRPr="003B0E1B" w:rsidRDefault="009C11DF" w:rsidP="009C11DF">
      <w:pPr>
        <w:spacing w:after="0" w:line="240" w:lineRule="auto"/>
        <w:ind w:firstLine="709"/>
        <w:jc w:val="both"/>
        <w:rPr>
          <w:rFonts w:ascii="Times New Roman" w:hAnsi="Times New Roman"/>
          <w:sz w:val="24"/>
          <w:szCs w:val="24"/>
        </w:rPr>
      </w:pPr>
      <w:r w:rsidRPr="003B0E1B">
        <w:rPr>
          <w:rFonts w:ascii="Times New Roman" w:hAnsi="Times New Roman"/>
          <w:sz w:val="24"/>
          <w:szCs w:val="24"/>
        </w:rPr>
        <w:t xml:space="preserve">Услуги должны оказываться в соответствии с федеральными законами, нормативными правовыми актами Российской Федерации, а также нормативными техническими документами, определяющими данный вид деятельности, в том числе: </w:t>
      </w:r>
    </w:p>
    <w:p w14:paraId="1B294634" w14:textId="77777777" w:rsidR="009C11DF" w:rsidRPr="003B0E1B" w:rsidRDefault="009C11DF" w:rsidP="009C11DF">
      <w:pPr>
        <w:spacing w:after="0" w:line="240" w:lineRule="auto"/>
        <w:ind w:firstLine="709"/>
        <w:jc w:val="both"/>
        <w:rPr>
          <w:rFonts w:ascii="Times New Roman" w:hAnsi="Times New Roman"/>
          <w:sz w:val="24"/>
          <w:szCs w:val="24"/>
        </w:rPr>
      </w:pPr>
      <w:r w:rsidRPr="003B0E1B">
        <w:rPr>
          <w:rFonts w:ascii="Times New Roman" w:hAnsi="Times New Roman"/>
          <w:sz w:val="24"/>
          <w:szCs w:val="24"/>
        </w:rPr>
        <w:t>- Федеральным законом от 30 марта 1999г. № 52-ФЗ «О Санитарно-эпидемиологическом благополучии населения»;</w:t>
      </w:r>
    </w:p>
    <w:p w14:paraId="1976EDA5" w14:textId="77777777" w:rsidR="009C11DF" w:rsidRPr="003B0E1B" w:rsidRDefault="009C11DF" w:rsidP="009C11DF">
      <w:pPr>
        <w:spacing w:after="0" w:line="240" w:lineRule="auto"/>
        <w:ind w:firstLine="709"/>
        <w:jc w:val="both"/>
        <w:rPr>
          <w:rFonts w:ascii="Times New Roman" w:hAnsi="Times New Roman"/>
          <w:sz w:val="24"/>
          <w:szCs w:val="24"/>
        </w:rPr>
      </w:pPr>
      <w:r w:rsidRPr="003B0E1B">
        <w:rPr>
          <w:rFonts w:ascii="Times New Roman" w:hAnsi="Times New Roman"/>
          <w:sz w:val="24"/>
          <w:szCs w:val="24"/>
        </w:rPr>
        <w:t>- Приказом Минтруда России № 988н, Минздрава России № 1420н от 31.12.2020 «Об утверждении перечня вредных и (или) опасных производственных факторов и работ, при выполнении которых проводятся обязательные предварительные медицинские осмотры при поступлении на работу и периодические медицинские осмотры»;</w:t>
      </w:r>
    </w:p>
    <w:p w14:paraId="028781A0" w14:textId="77777777" w:rsidR="009C11DF" w:rsidRPr="003B0E1B" w:rsidRDefault="009C11DF" w:rsidP="009C11DF">
      <w:pPr>
        <w:spacing w:after="0" w:line="240" w:lineRule="auto"/>
        <w:ind w:firstLine="709"/>
        <w:jc w:val="both"/>
        <w:rPr>
          <w:rFonts w:ascii="Times New Roman" w:hAnsi="Times New Roman"/>
          <w:sz w:val="24"/>
          <w:szCs w:val="24"/>
        </w:rPr>
      </w:pPr>
      <w:r w:rsidRPr="003B0E1B">
        <w:rPr>
          <w:rFonts w:ascii="Times New Roman" w:hAnsi="Times New Roman"/>
          <w:sz w:val="24"/>
          <w:szCs w:val="24"/>
        </w:rPr>
        <w:t>- Правилами по охране труда при работе на высоте», утвержденными Приказом Минтруда России от 16.11.2020 № 782н;</w:t>
      </w:r>
    </w:p>
    <w:p w14:paraId="238490D2" w14:textId="77777777" w:rsidR="009C11DF" w:rsidRPr="003B0E1B" w:rsidRDefault="009C11DF" w:rsidP="009C11DF">
      <w:pPr>
        <w:spacing w:after="0" w:line="240" w:lineRule="auto"/>
        <w:ind w:firstLine="709"/>
        <w:jc w:val="both"/>
        <w:rPr>
          <w:rFonts w:ascii="Times New Roman" w:hAnsi="Times New Roman"/>
          <w:sz w:val="24"/>
          <w:szCs w:val="24"/>
        </w:rPr>
      </w:pPr>
      <w:r w:rsidRPr="003B0E1B">
        <w:rPr>
          <w:rFonts w:ascii="Times New Roman" w:hAnsi="Times New Roman"/>
          <w:sz w:val="24"/>
          <w:szCs w:val="24"/>
        </w:rPr>
        <w:t>- ГОСТ 12.1.007-76  «Межгосударственный стандарт. Система стандартов безопасности труда. Вредные вещества. Классификация и общие требования безопасности»;</w:t>
      </w:r>
    </w:p>
    <w:p w14:paraId="2FB49CE3" w14:textId="77777777" w:rsidR="009C11DF" w:rsidRPr="003B0E1B" w:rsidRDefault="009C11DF" w:rsidP="009C11DF">
      <w:pPr>
        <w:spacing w:after="0" w:line="240" w:lineRule="auto"/>
        <w:ind w:firstLine="709"/>
        <w:jc w:val="both"/>
        <w:rPr>
          <w:rFonts w:ascii="Times New Roman" w:hAnsi="Times New Roman"/>
          <w:sz w:val="24"/>
          <w:szCs w:val="24"/>
        </w:rPr>
      </w:pPr>
      <w:r w:rsidRPr="003B0E1B">
        <w:rPr>
          <w:rFonts w:ascii="Times New Roman" w:hAnsi="Times New Roman"/>
          <w:sz w:val="24"/>
          <w:szCs w:val="24"/>
        </w:rPr>
        <w:t xml:space="preserve">- ГОСТ Р 51870-2014  «Национальный стандарт Российской Федерации. Услуги профессиональной уборки – клининговые услуги. Общие технические условия» (за исключением методов контроля качества уборки предусмотренных настоящим ГОСТ); </w:t>
      </w:r>
    </w:p>
    <w:p w14:paraId="40215D53" w14:textId="77777777" w:rsidR="009C11DF" w:rsidRPr="003B0E1B" w:rsidRDefault="009C11DF" w:rsidP="009C11DF">
      <w:pPr>
        <w:spacing w:after="0" w:line="240" w:lineRule="auto"/>
        <w:ind w:firstLine="709"/>
        <w:jc w:val="both"/>
        <w:rPr>
          <w:rFonts w:ascii="Times New Roman" w:hAnsi="Times New Roman"/>
          <w:sz w:val="24"/>
          <w:szCs w:val="24"/>
        </w:rPr>
      </w:pPr>
      <w:r w:rsidRPr="003B0E1B">
        <w:rPr>
          <w:rFonts w:ascii="Times New Roman" w:hAnsi="Times New Roman"/>
          <w:sz w:val="24"/>
          <w:szCs w:val="24"/>
        </w:rPr>
        <w:t>- Федеральный закон от 22 июля 2008 г. № 123-ФЗ "Технический регламент                  о требованиях пожарной безопасности";</w:t>
      </w:r>
    </w:p>
    <w:p w14:paraId="5B06074D" w14:textId="77777777" w:rsidR="009C11DF" w:rsidRPr="003B0E1B" w:rsidRDefault="009C11DF" w:rsidP="009C11DF">
      <w:pPr>
        <w:spacing w:after="0" w:line="240" w:lineRule="auto"/>
        <w:ind w:firstLine="709"/>
        <w:jc w:val="both"/>
        <w:rPr>
          <w:rFonts w:ascii="Times New Roman" w:hAnsi="Times New Roman"/>
          <w:sz w:val="24"/>
          <w:szCs w:val="24"/>
        </w:rPr>
      </w:pPr>
      <w:r w:rsidRPr="003B0E1B">
        <w:rPr>
          <w:rFonts w:ascii="Times New Roman" w:hAnsi="Times New Roman"/>
          <w:sz w:val="24"/>
          <w:szCs w:val="24"/>
        </w:rPr>
        <w:t>- Распоряжение Департамента жилищно-коммунального хозяйства и благоустройства г. Москвы от 11 октября 2010 г. N05-14-391"О совершенствовании деятельности по санитарному содержанию дворовых территорий и внутриквартальных проездов города Москвы" (с изменениями и дополнениями);</w:t>
      </w:r>
    </w:p>
    <w:p w14:paraId="11530B96" w14:textId="77777777" w:rsidR="009C11DF" w:rsidRPr="003B0E1B" w:rsidRDefault="009C11DF" w:rsidP="009C11DF">
      <w:pPr>
        <w:spacing w:after="0" w:line="240" w:lineRule="auto"/>
        <w:ind w:firstLine="709"/>
        <w:jc w:val="both"/>
        <w:rPr>
          <w:rFonts w:ascii="Times New Roman" w:hAnsi="Times New Roman"/>
          <w:sz w:val="24"/>
          <w:szCs w:val="24"/>
        </w:rPr>
      </w:pPr>
      <w:r w:rsidRPr="003B0E1B">
        <w:rPr>
          <w:rFonts w:ascii="Times New Roman" w:hAnsi="Times New Roman"/>
          <w:sz w:val="24"/>
          <w:szCs w:val="24"/>
        </w:rPr>
        <w:t>- Постановление Правительства Москвы от 9 ноября 1999 года N 1018 «Об утверждении Правил санитарного содержания территорий, организации уборки и обеспечения чистоты    и порядка в г. Москве ;</w:t>
      </w:r>
    </w:p>
    <w:p w14:paraId="39F04193" w14:textId="77777777" w:rsidR="009C11DF" w:rsidRPr="003B0E1B" w:rsidRDefault="009C11DF" w:rsidP="00AC7268">
      <w:pPr>
        <w:pStyle w:val="1"/>
        <w:numPr>
          <w:ilvl w:val="0"/>
          <w:numId w:val="0"/>
        </w:numPr>
        <w:spacing w:before="0" w:after="0"/>
        <w:ind w:firstLine="709"/>
        <w:jc w:val="both"/>
        <w:rPr>
          <w:b w:val="0"/>
          <w:sz w:val="24"/>
          <w:szCs w:val="24"/>
        </w:rPr>
      </w:pPr>
      <w:r w:rsidRPr="003B0E1B">
        <w:rPr>
          <w:sz w:val="24"/>
          <w:szCs w:val="24"/>
        </w:rPr>
        <w:t xml:space="preserve">- </w:t>
      </w:r>
      <w:r w:rsidRPr="003B0E1B">
        <w:rPr>
          <w:b w:val="0"/>
          <w:sz w:val="24"/>
          <w:szCs w:val="24"/>
        </w:rPr>
        <w:t>Постановление Правительства Российской Федерации от 24.12.2021 № 2464 «О порядке обучения по охране труда и проверки знания требований охраны труда»;</w:t>
      </w:r>
    </w:p>
    <w:p w14:paraId="51107433" w14:textId="795B1CE8" w:rsidR="009C11DF" w:rsidRPr="003B0E1B" w:rsidRDefault="009C11DF" w:rsidP="009C11DF">
      <w:pPr>
        <w:spacing w:after="0" w:line="240" w:lineRule="auto"/>
        <w:ind w:firstLine="709"/>
        <w:jc w:val="both"/>
        <w:rPr>
          <w:rFonts w:ascii="Times New Roman" w:hAnsi="Times New Roman"/>
          <w:sz w:val="24"/>
          <w:szCs w:val="24"/>
        </w:rPr>
      </w:pPr>
      <w:r w:rsidRPr="003B0E1B">
        <w:rPr>
          <w:rFonts w:ascii="Times New Roman" w:hAnsi="Times New Roman"/>
          <w:sz w:val="24"/>
          <w:szCs w:val="24"/>
        </w:rPr>
        <w:t>- Федеральный закон от 24.06.1998 № 89-ФЗ «Об отходах производства            и потребления»;</w:t>
      </w:r>
    </w:p>
    <w:p w14:paraId="7F46B385" w14:textId="77777777" w:rsidR="009C11DF" w:rsidRPr="003B0E1B" w:rsidRDefault="009C11DF" w:rsidP="009C11DF">
      <w:pPr>
        <w:spacing w:after="0" w:line="240" w:lineRule="auto"/>
        <w:ind w:firstLine="709"/>
        <w:jc w:val="both"/>
        <w:rPr>
          <w:rFonts w:ascii="Times New Roman" w:hAnsi="Times New Roman"/>
          <w:sz w:val="24"/>
          <w:szCs w:val="24"/>
        </w:rPr>
      </w:pPr>
      <w:r w:rsidRPr="003B0E1B">
        <w:rPr>
          <w:rFonts w:ascii="Times New Roman" w:hAnsi="Times New Roman"/>
          <w:sz w:val="24"/>
          <w:szCs w:val="24"/>
        </w:rPr>
        <w:t>- Приказ Минтруда России от 16.11.2020 № 782н «Об утверждении Правил по охране труда при работе на высоте».</w:t>
      </w:r>
    </w:p>
    <w:p w14:paraId="56620434" w14:textId="77777777" w:rsidR="009C11DF" w:rsidRPr="003B0E1B" w:rsidRDefault="009C11DF" w:rsidP="009C11DF">
      <w:pPr>
        <w:spacing w:after="0" w:line="240" w:lineRule="auto"/>
        <w:ind w:firstLine="709"/>
        <w:jc w:val="both"/>
        <w:rPr>
          <w:rFonts w:ascii="Times New Roman" w:eastAsia="Arial Unicode MS" w:hAnsi="Times New Roman"/>
          <w:b/>
          <w:sz w:val="24"/>
          <w:szCs w:val="24"/>
        </w:rPr>
      </w:pPr>
    </w:p>
    <w:p w14:paraId="094827B8" w14:textId="77777777" w:rsidR="009C11DF" w:rsidRPr="003B0E1B" w:rsidRDefault="009C11DF" w:rsidP="009C11DF">
      <w:pPr>
        <w:spacing w:after="0" w:line="240" w:lineRule="auto"/>
        <w:ind w:firstLine="709"/>
        <w:jc w:val="both"/>
        <w:rPr>
          <w:rFonts w:ascii="Times New Roman" w:eastAsia="Arial Unicode MS" w:hAnsi="Times New Roman"/>
          <w:b/>
          <w:sz w:val="24"/>
          <w:szCs w:val="24"/>
        </w:rPr>
      </w:pPr>
      <w:r w:rsidRPr="003B0E1B">
        <w:rPr>
          <w:rFonts w:ascii="Times New Roman" w:eastAsia="Arial Unicode MS" w:hAnsi="Times New Roman"/>
          <w:b/>
          <w:sz w:val="24"/>
          <w:szCs w:val="24"/>
        </w:rPr>
        <w:t>4. Срок оказания услуг:</w:t>
      </w:r>
    </w:p>
    <w:p w14:paraId="302875BE" w14:textId="3770DFED" w:rsidR="009C11DF" w:rsidRPr="003B0E1B" w:rsidRDefault="009C11DF" w:rsidP="009C11DF">
      <w:pPr>
        <w:spacing w:after="0" w:line="240" w:lineRule="auto"/>
        <w:ind w:firstLine="709"/>
        <w:jc w:val="both"/>
        <w:rPr>
          <w:rFonts w:ascii="Times New Roman" w:hAnsi="Times New Roman"/>
          <w:sz w:val="24"/>
          <w:szCs w:val="24"/>
        </w:rPr>
      </w:pPr>
      <w:r w:rsidRPr="003B0E1B">
        <w:rPr>
          <w:rFonts w:ascii="Times New Roman" w:hAnsi="Times New Roman"/>
          <w:sz w:val="24"/>
          <w:szCs w:val="24"/>
        </w:rPr>
        <w:t>Срок оказания услуг: с 01.09.2026 г. по 30.09.</w:t>
      </w:r>
      <w:r w:rsidR="006B34BF" w:rsidRPr="003B0E1B">
        <w:rPr>
          <w:rFonts w:ascii="Times New Roman" w:hAnsi="Times New Roman"/>
          <w:sz w:val="24"/>
          <w:szCs w:val="24"/>
        </w:rPr>
        <w:t>202</w:t>
      </w:r>
      <w:r w:rsidR="006B34BF">
        <w:rPr>
          <w:rFonts w:ascii="Times New Roman" w:hAnsi="Times New Roman"/>
          <w:sz w:val="24"/>
          <w:szCs w:val="24"/>
        </w:rPr>
        <w:t>6</w:t>
      </w:r>
      <w:r w:rsidR="006B34BF" w:rsidRPr="003B0E1B">
        <w:rPr>
          <w:rFonts w:ascii="Times New Roman" w:hAnsi="Times New Roman"/>
          <w:sz w:val="24"/>
          <w:szCs w:val="24"/>
        </w:rPr>
        <w:t xml:space="preserve"> </w:t>
      </w:r>
      <w:r w:rsidRPr="003B0E1B">
        <w:rPr>
          <w:rFonts w:ascii="Times New Roman" w:hAnsi="Times New Roman"/>
          <w:sz w:val="24"/>
          <w:szCs w:val="24"/>
        </w:rPr>
        <w:t>г., но не ранее даты заключения Контракта.</w:t>
      </w:r>
    </w:p>
    <w:p w14:paraId="1B39C0D5" w14:textId="77777777" w:rsidR="009C11DF" w:rsidRPr="003B0E1B" w:rsidRDefault="009C11DF" w:rsidP="009C11DF">
      <w:pPr>
        <w:spacing w:after="0" w:line="240" w:lineRule="auto"/>
        <w:ind w:firstLine="709"/>
        <w:jc w:val="both"/>
        <w:rPr>
          <w:rFonts w:ascii="Times New Roman" w:hAnsi="Times New Roman"/>
          <w:b/>
          <w:sz w:val="24"/>
          <w:szCs w:val="24"/>
        </w:rPr>
      </w:pPr>
    </w:p>
    <w:p w14:paraId="11A777CF" w14:textId="77777777" w:rsidR="009C11DF" w:rsidRPr="003B0E1B" w:rsidRDefault="009C11DF" w:rsidP="009C11DF">
      <w:pPr>
        <w:spacing w:after="0" w:line="240" w:lineRule="auto"/>
        <w:ind w:firstLine="709"/>
        <w:jc w:val="both"/>
        <w:rPr>
          <w:rFonts w:ascii="Times New Roman" w:hAnsi="Times New Roman"/>
          <w:b/>
          <w:sz w:val="24"/>
          <w:szCs w:val="24"/>
        </w:rPr>
      </w:pPr>
      <w:r w:rsidRPr="003B0E1B">
        <w:rPr>
          <w:rFonts w:ascii="Times New Roman" w:hAnsi="Times New Roman"/>
          <w:b/>
          <w:sz w:val="24"/>
          <w:szCs w:val="24"/>
        </w:rPr>
        <w:t>5. Исходные данные:</w:t>
      </w:r>
    </w:p>
    <w:p w14:paraId="60ABFE2A" w14:textId="77777777" w:rsidR="009C11DF" w:rsidRPr="003B0E1B" w:rsidRDefault="009C11DF" w:rsidP="009C11DF">
      <w:pPr>
        <w:spacing w:after="0" w:line="240" w:lineRule="auto"/>
        <w:ind w:firstLine="709"/>
        <w:jc w:val="both"/>
        <w:rPr>
          <w:rFonts w:ascii="Times New Roman" w:hAnsi="Times New Roman"/>
          <w:b/>
          <w:sz w:val="24"/>
          <w:szCs w:val="24"/>
        </w:rPr>
      </w:pPr>
      <w:r w:rsidRPr="003B0E1B">
        <w:rPr>
          <w:rFonts w:ascii="Times New Roman" w:hAnsi="Times New Roman"/>
          <w:b/>
          <w:sz w:val="24"/>
          <w:szCs w:val="24"/>
        </w:rPr>
        <w:t xml:space="preserve">5.1. Сведения о Заказчике: </w:t>
      </w:r>
    </w:p>
    <w:p w14:paraId="4142736A" w14:textId="77777777" w:rsidR="009C11DF" w:rsidRPr="003B0E1B" w:rsidRDefault="009C11DF" w:rsidP="009C11DF">
      <w:pPr>
        <w:spacing w:after="0" w:line="240" w:lineRule="auto"/>
        <w:ind w:firstLine="709"/>
        <w:jc w:val="both"/>
        <w:rPr>
          <w:rFonts w:ascii="Times New Roman" w:hAnsi="Times New Roman"/>
          <w:sz w:val="24"/>
          <w:szCs w:val="24"/>
        </w:rPr>
      </w:pPr>
      <w:r w:rsidRPr="003B0E1B">
        <w:rPr>
          <w:rFonts w:ascii="Times New Roman" w:hAnsi="Times New Roman"/>
          <w:sz w:val="24"/>
          <w:szCs w:val="24"/>
        </w:rPr>
        <w:t>Федеральное государственное бюджетное учреждение «Управление по эксплуатации зданий Министерства иностранных дел Российской Федерации» (ФГБУ «УЭЗ МИД России», Заказчик).</w:t>
      </w:r>
    </w:p>
    <w:p w14:paraId="2D528166" w14:textId="77777777" w:rsidR="009C11DF" w:rsidRPr="003B0E1B" w:rsidRDefault="009C11DF" w:rsidP="009C11DF">
      <w:pPr>
        <w:spacing w:after="0" w:line="240" w:lineRule="auto"/>
        <w:ind w:firstLine="709"/>
        <w:jc w:val="both"/>
        <w:rPr>
          <w:rFonts w:ascii="Times New Roman" w:hAnsi="Times New Roman"/>
          <w:b/>
          <w:sz w:val="24"/>
          <w:szCs w:val="24"/>
        </w:rPr>
      </w:pPr>
    </w:p>
    <w:p w14:paraId="513B025E" w14:textId="77777777" w:rsidR="009C11DF" w:rsidRPr="003B0E1B" w:rsidRDefault="009C11DF" w:rsidP="009C11DF">
      <w:pPr>
        <w:spacing w:after="0" w:line="240" w:lineRule="auto"/>
        <w:ind w:firstLine="709"/>
        <w:jc w:val="both"/>
        <w:rPr>
          <w:rFonts w:ascii="Times New Roman" w:hAnsi="Times New Roman"/>
          <w:sz w:val="24"/>
          <w:szCs w:val="24"/>
        </w:rPr>
      </w:pPr>
      <w:r w:rsidRPr="003B0E1B">
        <w:rPr>
          <w:rFonts w:ascii="Times New Roman" w:hAnsi="Times New Roman"/>
          <w:b/>
          <w:sz w:val="24"/>
          <w:szCs w:val="24"/>
        </w:rPr>
        <w:t>5.2. Место нахождения Заказчика:</w:t>
      </w:r>
      <w:r w:rsidRPr="003B0E1B">
        <w:rPr>
          <w:rFonts w:ascii="Times New Roman" w:hAnsi="Times New Roman"/>
          <w:sz w:val="24"/>
          <w:szCs w:val="24"/>
        </w:rPr>
        <w:t xml:space="preserve">  Российская Федерация, город Москва, вн.тер.г. муниципальный округ Арбат, площадь Смоленская-Сенная,  д. 32-34/57/23, стр. 1.</w:t>
      </w:r>
    </w:p>
    <w:p w14:paraId="5FD6A198" w14:textId="77777777" w:rsidR="009C11DF" w:rsidRPr="003B0E1B" w:rsidRDefault="009C11DF" w:rsidP="009C11DF">
      <w:pPr>
        <w:spacing w:after="0" w:line="240" w:lineRule="auto"/>
        <w:ind w:firstLine="709"/>
        <w:jc w:val="both"/>
        <w:rPr>
          <w:rFonts w:ascii="Times New Roman" w:hAnsi="Times New Roman"/>
          <w:sz w:val="24"/>
          <w:szCs w:val="24"/>
        </w:rPr>
      </w:pPr>
      <w:r w:rsidRPr="003B0E1B">
        <w:rPr>
          <w:rFonts w:ascii="Times New Roman" w:hAnsi="Times New Roman"/>
          <w:b/>
          <w:sz w:val="24"/>
          <w:szCs w:val="24"/>
        </w:rPr>
        <w:t>5.3. Место оказания услуг:</w:t>
      </w:r>
      <w:r w:rsidRPr="003B0E1B">
        <w:rPr>
          <w:rFonts w:ascii="Times New Roman" w:hAnsi="Times New Roman"/>
          <w:sz w:val="24"/>
          <w:szCs w:val="24"/>
        </w:rPr>
        <w:t xml:space="preserve"> </w:t>
      </w:r>
    </w:p>
    <w:p w14:paraId="48022F11" w14:textId="004B5374" w:rsidR="00AF2518" w:rsidRPr="003B0E1B" w:rsidRDefault="00AF2518" w:rsidP="00B22E08">
      <w:pPr>
        <w:pStyle w:val="a4"/>
        <w:autoSpaceDE w:val="0"/>
        <w:autoSpaceDN w:val="0"/>
        <w:adjustRightInd w:val="0"/>
        <w:spacing w:after="0"/>
        <w:ind w:left="0" w:firstLine="709"/>
        <w:rPr>
          <w:kern w:val="2"/>
          <w:lang w:eastAsia="ar-SA"/>
        </w:rPr>
      </w:pPr>
      <w:r w:rsidRPr="003B0E1B">
        <w:rPr>
          <w:shd w:val="clear" w:color="auto" w:fill="FFFFFF"/>
        </w:rPr>
        <w:t>- Российская Федерация, г Москва, вн.тер.г. муниципальный округ Арбат, пл Смоленская-Сенная, д. 32 стр. 1</w:t>
      </w:r>
      <w:r w:rsidR="009E003A">
        <w:rPr>
          <w:shd w:val="clear" w:color="auto" w:fill="FFFFFF"/>
        </w:rPr>
        <w:t>.</w:t>
      </w:r>
    </w:p>
    <w:p w14:paraId="4E7D5891" w14:textId="77777777" w:rsidR="009E003A" w:rsidRPr="00467484" w:rsidRDefault="009E003A" w:rsidP="009E003A">
      <w:pPr>
        <w:pStyle w:val="a4"/>
        <w:numPr>
          <w:ilvl w:val="0"/>
          <w:numId w:val="2"/>
        </w:numPr>
        <w:autoSpaceDE w:val="0"/>
        <w:autoSpaceDN w:val="0"/>
        <w:adjustRightInd w:val="0"/>
        <w:spacing w:after="0"/>
        <w:ind w:left="0" w:firstLine="709"/>
        <w:rPr>
          <w:kern w:val="1"/>
          <w:lang w:eastAsia="ar-SA"/>
        </w:rPr>
      </w:pPr>
      <w:r w:rsidRPr="00467484">
        <w:rPr>
          <w:color w:val="383838"/>
          <w:shd w:val="clear" w:color="auto" w:fill="FFFFFF"/>
        </w:rPr>
        <w:t>Российская Федерация, г Москва, вн.тер.г. муниципальный округ Арбат, пл Смоленская-Сенная, д. 32-34/57/23 стр. 2</w:t>
      </w:r>
      <w:r>
        <w:rPr>
          <w:color w:val="383838"/>
          <w:shd w:val="clear" w:color="auto" w:fill="FFFFFF"/>
        </w:rPr>
        <w:t>;</w:t>
      </w:r>
    </w:p>
    <w:p w14:paraId="39BB91C3" w14:textId="77777777" w:rsidR="009E003A" w:rsidRPr="00467484" w:rsidRDefault="009E003A" w:rsidP="009E003A">
      <w:pPr>
        <w:pStyle w:val="a4"/>
        <w:numPr>
          <w:ilvl w:val="0"/>
          <w:numId w:val="2"/>
        </w:numPr>
        <w:autoSpaceDE w:val="0"/>
        <w:autoSpaceDN w:val="0"/>
        <w:adjustRightInd w:val="0"/>
        <w:spacing w:after="0"/>
        <w:ind w:left="0" w:firstLine="709"/>
        <w:rPr>
          <w:kern w:val="1"/>
          <w:lang w:eastAsia="ar-SA"/>
        </w:rPr>
      </w:pPr>
      <w:r w:rsidRPr="00467484">
        <w:rPr>
          <w:color w:val="383838"/>
          <w:shd w:val="clear" w:color="auto" w:fill="FFFFFF"/>
        </w:rPr>
        <w:t>Российская Федерация, г Москва, вн.тер.г. муниципальный округ Арбат, пл Смоленская-Сенная, д. 32 стр. 3</w:t>
      </w:r>
      <w:r>
        <w:rPr>
          <w:color w:val="383838"/>
          <w:shd w:val="clear" w:color="auto" w:fill="FFFFFF"/>
        </w:rPr>
        <w:t>;</w:t>
      </w:r>
    </w:p>
    <w:p w14:paraId="6BD3AC92" w14:textId="3EE7FE89" w:rsidR="009E003A" w:rsidRPr="00467484" w:rsidRDefault="009E003A" w:rsidP="009E003A">
      <w:pPr>
        <w:pStyle w:val="a4"/>
        <w:numPr>
          <w:ilvl w:val="0"/>
          <w:numId w:val="2"/>
        </w:numPr>
        <w:autoSpaceDE w:val="0"/>
        <w:autoSpaceDN w:val="0"/>
        <w:adjustRightInd w:val="0"/>
        <w:spacing w:after="0"/>
        <w:ind w:left="0" w:firstLine="709"/>
        <w:rPr>
          <w:kern w:val="1"/>
          <w:lang w:eastAsia="ar-SA"/>
        </w:rPr>
      </w:pPr>
      <w:r w:rsidRPr="00467484">
        <w:rPr>
          <w:color w:val="383838"/>
          <w:shd w:val="clear" w:color="auto" w:fill="FFFFFF"/>
        </w:rPr>
        <w:t>Российская Федерация, г Москва, вн.тер.г. муниципальный округ Арбат, пл Смоленская-Сенная, д. 32 стр. 4</w:t>
      </w:r>
      <w:r>
        <w:rPr>
          <w:color w:val="383838"/>
          <w:shd w:val="clear" w:color="auto" w:fill="FFFFFF"/>
        </w:rPr>
        <w:t>.</w:t>
      </w:r>
    </w:p>
    <w:p w14:paraId="16D479C4" w14:textId="77777777" w:rsidR="009C11DF" w:rsidRPr="003B0E1B" w:rsidRDefault="009C11DF" w:rsidP="009C11DF">
      <w:pPr>
        <w:pStyle w:val="a4"/>
        <w:autoSpaceDE w:val="0"/>
        <w:autoSpaceDN w:val="0"/>
        <w:adjustRightInd w:val="0"/>
        <w:spacing w:after="0"/>
        <w:ind w:left="709"/>
        <w:rPr>
          <w:kern w:val="1"/>
          <w:lang w:eastAsia="ar-SA"/>
        </w:rPr>
      </w:pPr>
    </w:p>
    <w:p w14:paraId="70501ED4" w14:textId="77777777" w:rsidR="009C11DF" w:rsidRPr="003B0E1B" w:rsidRDefault="009C11DF" w:rsidP="009C11DF">
      <w:pPr>
        <w:spacing w:after="0" w:line="240" w:lineRule="auto"/>
        <w:ind w:firstLine="709"/>
        <w:jc w:val="both"/>
        <w:rPr>
          <w:rFonts w:ascii="Times New Roman" w:eastAsia="Arial Unicode MS" w:hAnsi="Times New Roman"/>
          <w:sz w:val="24"/>
          <w:szCs w:val="24"/>
        </w:rPr>
      </w:pPr>
    </w:p>
    <w:p w14:paraId="4CBBA7EC" w14:textId="64CD4023" w:rsidR="009C11DF" w:rsidRPr="003B0E1B" w:rsidRDefault="009C11DF" w:rsidP="009C11DF">
      <w:pPr>
        <w:spacing w:after="0" w:line="240" w:lineRule="auto"/>
        <w:ind w:firstLine="709"/>
        <w:jc w:val="both"/>
        <w:rPr>
          <w:rFonts w:ascii="Times New Roman" w:hAnsi="Times New Roman"/>
          <w:sz w:val="24"/>
          <w:szCs w:val="24"/>
        </w:rPr>
      </w:pPr>
      <w:r w:rsidRPr="003B0E1B">
        <w:rPr>
          <w:rFonts w:ascii="Times New Roman" w:eastAsia="Arial Unicode MS" w:hAnsi="Times New Roman"/>
          <w:sz w:val="24"/>
          <w:szCs w:val="24"/>
        </w:rPr>
        <w:t xml:space="preserve">Режим работы </w:t>
      </w:r>
      <w:r w:rsidR="009E003A" w:rsidRPr="003B0E1B">
        <w:rPr>
          <w:rFonts w:ascii="Times New Roman" w:eastAsia="Arial Unicode MS" w:hAnsi="Times New Roman"/>
          <w:sz w:val="24"/>
          <w:szCs w:val="24"/>
        </w:rPr>
        <w:t>Объект</w:t>
      </w:r>
      <w:r w:rsidR="009E003A">
        <w:rPr>
          <w:rFonts w:ascii="Times New Roman" w:eastAsia="Arial Unicode MS" w:hAnsi="Times New Roman"/>
          <w:sz w:val="24"/>
          <w:szCs w:val="24"/>
        </w:rPr>
        <w:t>а</w:t>
      </w:r>
      <w:r w:rsidRPr="003B0E1B">
        <w:rPr>
          <w:rFonts w:ascii="Times New Roman" w:eastAsia="Arial Unicode MS" w:hAnsi="Times New Roman"/>
          <w:sz w:val="24"/>
          <w:szCs w:val="24"/>
        </w:rPr>
        <w:t>: ежедневно, в том числе в выходные и праздничные дни.</w:t>
      </w:r>
    </w:p>
    <w:p w14:paraId="5625DAC8" w14:textId="77777777" w:rsidR="009C11DF" w:rsidRPr="003B0E1B" w:rsidRDefault="009C11DF" w:rsidP="009C11DF">
      <w:pPr>
        <w:spacing w:after="0" w:line="240" w:lineRule="auto"/>
        <w:ind w:firstLine="709"/>
        <w:jc w:val="both"/>
        <w:rPr>
          <w:rFonts w:ascii="Times New Roman" w:hAnsi="Times New Roman"/>
          <w:sz w:val="24"/>
          <w:szCs w:val="24"/>
        </w:rPr>
      </w:pPr>
    </w:p>
    <w:p w14:paraId="05470087" w14:textId="77777777" w:rsidR="009C11DF" w:rsidRPr="003B0E1B" w:rsidRDefault="009C11DF" w:rsidP="009C11DF">
      <w:pPr>
        <w:spacing w:after="0" w:line="240" w:lineRule="auto"/>
        <w:ind w:firstLine="709"/>
        <w:jc w:val="center"/>
        <w:rPr>
          <w:rFonts w:ascii="Times New Roman" w:hAnsi="Times New Roman"/>
          <w:b/>
          <w:sz w:val="24"/>
          <w:szCs w:val="24"/>
        </w:rPr>
      </w:pPr>
      <w:r w:rsidRPr="003B0E1B">
        <w:rPr>
          <w:rFonts w:ascii="Times New Roman" w:hAnsi="Times New Roman"/>
          <w:b/>
          <w:sz w:val="24"/>
          <w:szCs w:val="24"/>
        </w:rPr>
        <w:t>6. Перечень и порядок оказываемых Услуг.</w:t>
      </w:r>
    </w:p>
    <w:p w14:paraId="65F3EF55" w14:textId="0F894A2E" w:rsidR="009C11DF" w:rsidRPr="003B0E1B" w:rsidRDefault="009C11DF" w:rsidP="009C11DF">
      <w:pPr>
        <w:spacing w:after="0" w:line="240" w:lineRule="auto"/>
        <w:ind w:firstLine="709"/>
        <w:jc w:val="center"/>
        <w:rPr>
          <w:rFonts w:ascii="Times New Roman" w:hAnsi="Times New Roman"/>
          <w:b/>
          <w:sz w:val="24"/>
          <w:szCs w:val="24"/>
        </w:rPr>
      </w:pPr>
      <w:r w:rsidRPr="003B0E1B">
        <w:rPr>
          <w:rFonts w:ascii="Times New Roman" w:hAnsi="Times New Roman"/>
          <w:b/>
          <w:sz w:val="24"/>
          <w:szCs w:val="24"/>
        </w:rPr>
        <w:t>6.</w:t>
      </w:r>
      <w:r w:rsidR="009E003A">
        <w:rPr>
          <w:rFonts w:ascii="Times New Roman" w:hAnsi="Times New Roman"/>
          <w:b/>
          <w:sz w:val="24"/>
          <w:szCs w:val="24"/>
        </w:rPr>
        <w:t>1</w:t>
      </w:r>
      <w:r w:rsidRPr="003B0E1B">
        <w:rPr>
          <w:rFonts w:ascii="Times New Roman" w:hAnsi="Times New Roman"/>
          <w:b/>
          <w:sz w:val="24"/>
          <w:szCs w:val="24"/>
        </w:rPr>
        <w:t>. Сод</w:t>
      </w:r>
      <w:r w:rsidR="006E4FA6">
        <w:rPr>
          <w:rFonts w:ascii="Times New Roman" w:hAnsi="Times New Roman"/>
          <w:b/>
          <w:sz w:val="24"/>
          <w:szCs w:val="24"/>
        </w:rPr>
        <w:t xml:space="preserve">ержание прилегающей территории </w:t>
      </w:r>
      <w:r w:rsidRPr="003B0E1B">
        <w:rPr>
          <w:rFonts w:ascii="Times New Roman" w:hAnsi="Times New Roman"/>
          <w:b/>
          <w:sz w:val="24"/>
          <w:szCs w:val="24"/>
        </w:rPr>
        <w:t xml:space="preserve">на </w:t>
      </w:r>
      <w:r w:rsidR="009E003A" w:rsidRPr="003B0E1B">
        <w:rPr>
          <w:rFonts w:ascii="Times New Roman" w:hAnsi="Times New Roman"/>
          <w:b/>
          <w:sz w:val="24"/>
          <w:szCs w:val="24"/>
        </w:rPr>
        <w:t>объект</w:t>
      </w:r>
      <w:r w:rsidR="009E003A">
        <w:rPr>
          <w:rFonts w:ascii="Times New Roman" w:hAnsi="Times New Roman"/>
          <w:b/>
          <w:sz w:val="24"/>
          <w:szCs w:val="24"/>
        </w:rPr>
        <w:t>е</w:t>
      </w:r>
      <w:r w:rsidR="009E003A" w:rsidRPr="003B0E1B">
        <w:rPr>
          <w:rFonts w:ascii="Times New Roman" w:hAnsi="Times New Roman"/>
          <w:b/>
          <w:sz w:val="24"/>
          <w:szCs w:val="24"/>
        </w:rPr>
        <w:t xml:space="preserve"> </w:t>
      </w:r>
      <w:r w:rsidRPr="003B0E1B">
        <w:rPr>
          <w:rFonts w:ascii="Times New Roman" w:hAnsi="Times New Roman"/>
          <w:b/>
          <w:sz w:val="24"/>
          <w:szCs w:val="24"/>
        </w:rPr>
        <w:t>МИД России</w:t>
      </w:r>
    </w:p>
    <w:p w14:paraId="5A317CD3" w14:textId="77777777" w:rsidR="009C11DF" w:rsidRPr="003B0E1B" w:rsidRDefault="009C11DF" w:rsidP="009C11DF">
      <w:pPr>
        <w:spacing w:after="0" w:line="240" w:lineRule="auto"/>
        <w:ind w:firstLine="709"/>
        <w:jc w:val="both"/>
        <w:rPr>
          <w:rFonts w:ascii="Times New Roman" w:hAnsi="Times New Roman"/>
          <w:b/>
          <w:sz w:val="24"/>
          <w:szCs w:val="24"/>
        </w:rPr>
      </w:pPr>
      <w:r w:rsidRPr="003B0E1B">
        <w:rPr>
          <w:rFonts w:ascii="Times New Roman" w:hAnsi="Times New Roman"/>
          <w:sz w:val="24"/>
          <w:szCs w:val="24"/>
        </w:rPr>
        <w:t>Общие сведения</w:t>
      </w:r>
      <w:r w:rsidRPr="003B0E1B">
        <w:rPr>
          <w:rFonts w:ascii="Times New Roman" w:hAnsi="Times New Roman"/>
          <w:b/>
          <w:sz w:val="24"/>
          <w:szCs w:val="24"/>
        </w:rPr>
        <w:t xml:space="preserve"> </w:t>
      </w:r>
    </w:p>
    <w:p w14:paraId="378E888A" w14:textId="77777777" w:rsidR="009C11DF" w:rsidRPr="003B0E1B" w:rsidRDefault="009C11DF" w:rsidP="009C11DF">
      <w:pPr>
        <w:spacing w:after="0" w:line="240" w:lineRule="auto"/>
        <w:ind w:firstLine="709"/>
        <w:jc w:val="both"/>
        <w:rPr>
          <w:rFonts w:ascii="Times New Roman" w:eastAsia="Arial Unicode MS" w:hAnsi="Times New Roman"/>
          <w:sz w:val="24"/>
          <w:szCs w:val="24"/>
        </w:rPr>
      </w:pPr>
      <w:r w:rsidRPr="003B0E1B">
        <w:rPr>
          <w:rFonts w:ascii="Times New Roman" w:hAnsi="Times New Roman"/>
          <w:sz w:val="24"/>
          <w:szCs w:val="24"/>
        </w:rPr>
        <w:t xml:space="preserve">Содержание прилегающей территории включает в себя услуги по санитарному содержанию, ручную уборку (включает в себя очистку ограждений, въездных и пожарных ворот) </w:t>
      </w:r>
    </w:p>
    <w:p w14:paraId="7218E075" w14:textId="77777777" w:rsidR="009C11DF" w:rsidRPr="003B0E1B" w:rsidRDefault="009C11DF" w:rsidP="009C11DF">
      <w:pPr>
        <w:spacing w:after="0" w:line="240" w:lineRule="auto"/>
        <w:ind w:firstLine="709"/>
        <w:jc w:val="both"/>
        <w:rPr>
          <w:rFonts w:ascii="Times New Roman" w:hAnsi="Times New Roman"/>
          <w:sz w:val="24"/>
          <w:szCs w:val="24"/>
        </w:rPr>
      </w:pPr>
      <w:r w:rsidRPr="003B0E1B">
        <w:rPr>
          <w:rFonts w:ascii="Times New Roman" w:eastAsia="Arial Unicode MS" w:hAnsi="Times New Roman"/>
          <w:sz w:val="24"/>
          <w:szCs w:val="24"/>
        </w:rPr>
        <w:t xml:space="preserve">Общая площадь для </w:t>
      </w:r>
      <w:r w:rsidRPr="003B0E1B">
        <w:rPr>
          <w:rFonts w:ascii="Times New Roman" w:hAnsi="Times New Roman"/>
          <w:sz w:val="24"/>
          <w:szCs w:val="24"/>
        </w:rPr>
        <w:t xml:space="preserve">содержания прилегающей территории </w:t>
      </w:r>
      <w:r w:rsidRPr="003B0E1B">
        <w:rPr>
          <w:rFonts w:ascii="Times New Roman" w:eastAsia="Arial Unicode MS" w:hAnsi="Times New Roman"/>
          <w:sz w:val="24"/>
          <w:szCs w:val="24"/>
        </w:rPr>
        <w:t xml:space="preserve">составляет: </w:t>
      </w:r>
      <w:r w:rsidR="00C34CD1" w:rsidRPr="003B0E1B">
        <w:rPr>
          <w:rFonts w:ascii="Times New Roman" w:eastAsia="Arial Unicode MS" w:hAnsi="Times New Roman"/>
          <w:b/>
          <w:sz w:val="24"/>
          <w:szCs w:val="24"/>
        </w:rPr>
        <w:t>11649</w:t>
      </w:r>
      <w:r w:rsidRPr="003B0E1B">
        <w:rPr>
          <w:rFonts w:ascii="Times New Roman" w:eastAsia="Arial Unicode MS" w:hAnsi="Times New Roman"/>
          <w:b/>
          <w:sz w:val="24"/>
          <w:szCs w:val="24"/>
        </w:rPr>
        <w:t xml:space="preserve"> </w:t>
      </w:r>
      <w:r w:rsidRPr="003B0E1B">
        <w:rPr>
          <w:rFonts w:ascii="Times New Roman" w:hAnsi="Times New Roman"/>
          <w:b/>
          <w:sz w:val="24"/>
          <w:szCs w:val="24"/>
        </w:rPr>
        <w:t>м2</w:t>
      </w:r>
      <w:r w:rsidRPr="003B0E1B">
        <w:rPr>
          <w:rFonts w:ascii="Times New Roman" w:hAnsi="Times New Roman"/>
          <w:sz w:val="24"/>
          <w:szCs w:val="24"/>
        </w:rPr>
        <w:t>, из них:</w:t>
      </w:r>
    </w:p>
    <w:p w14:paraId="3F67EFE6" w14:textId="77777777" w:rsidR="009C11DF" w:rsidRPr="003B0E1B" w:rsidRDefault="009C11DF" w:rsidP="009C11DF">
      <w:pPr>
        <w:spacing w:after="0" w:line="240" w:lineRule="auto"/>
        <w:ind w:firstLine="709"/>
        <w:jc w:val="both"/>
        <w:rPr>
          <w:rFonts w:ascii="Times New Roman" w:hAnsi="Times New Roman"/>
          <w:sz w:val="24"/>
          <w:szCs w:val="24"/>
        </w:rPr>
      </w:pPr>
      <w:r w:rsidRPr="003B0E1B">
        <w:rPr>
          <w:rFonts w:ascii="Times New Roman" w:hAnsi="Times New Roman"/>
          <w:sz w:val="24"/>
          <w:szCs w:val="24"/>
        </w:rPr>
        <w:t xml:space="preserve">       -     ручная уборка прилегающих территорий                                         </w:t>
      </w:r>
      <w:r w:rsidR="00C34CD1" w:rsidRPr="003B0E1B">
        <w:rPr>
          <w:rFonts w:ascii="Times New Roman" w:hAnsi="Times New Roman"/>
          <w:b/>
          <w:sz w:val="24"/>
          <w:szCs w:val="24"/>
        </w:rPr>
        <w:t>11343</w:t>
      </w:r>
      <w:r w:rsidRPr="003B0E1B">
        <w:rPr>
          <w:rFonts w:ascii="Times New Roman" w:hAnsi="Times New Roman"/>
          <w:sz w:val="24"/>
          <w:szCs w:val="24"/>
        </w:rPr>
        <w:t xml:space="preserve"> м2; </w:t>
      </w:r>
    </w:p>
    <w:p w14:paraId="116B2D17" w14:textId="77777777" w:rsidR="009C11DF" w:rsidRPr="003B0E1B" w:rsidRDefault="009C11DF" w:rsidP="009C11DF">
      <w:pPr>
        <w:spacing w:after="0" w:line="240" w:lineRule="auto"/>
        <w:ind w:firstLine="709"/>
        <w:jc w:val="both"/>
        <w:rPr>
          <w:rFonts w:ascii="Times New Roman" w:hAnsi="Times New Roman"/>
          <w:sz w:val="24"/>
          <w:szCs w:val="24"/>
        </w:rPr>
      </w:pPr>
      <w:r w:rsidRPr="003B0E1B">
        <w:rPr>
          <w:rFonts w:ascii="Times New Roman" w:hAnsi="Times New Roman"/>
          <w:sz w:val="24"/>
          <w:szCs w:val="24"/>
        </w:rPr>
        <w:t xml:space="preserve">       -     ограждения, ворота                                                                              </w:t>
      </w:r>
      <w:r w:rsidR="009D51CE" w:rsidRPr="003B0E1B">
        <w:rPr>
          <w:rFonts w:ascii="Times New Roman" w:hAnsi="Times New Roman"/>
          <w:sz w:val="24"/>
          <w:szCs w:val="24"/>
          <w:lang w:eastAsia="zh-CN"/>
        </w:rPr>
        <w:t>306</w:t>
      </w:r>
      <w:r w:rsidRPr="003B0E1B">
        <w:rPr>
          <w:rFonts w:ascii="Times New Roman" w:hAnsi="Times New Roman"/>
          <w:b/>
          <w:sz w:val="24"/>
          <w:szCs w:val="24"/>
        </w:rPr>
        <w:t xml:space="preserve"> </w:t>
      </w:r>
      <w:r w:rsidRPr="003B0E1B">
        <w:rPr>
          <w:rFonts w:ascii="Times New Roman" w:hAnsi="Times New Roman"/>
          <w:sz w:val="24"/>
          <w:szCs w:val="24"/>
        </w:rPr>
        <w:t xml:space="preserve"> м2.</w:t>
      </w:r>
    </w:p>
    <w:p w14:paraId="57AD795C" w14:textId="77777777" w:rsidR="009C11DF" w:rsidRPr="003B0E1B" w:rsidRDefault="009C11DF" w:rsidP="009C11DF">
      <w:pPr>
        <w:spacing w:after="0" w:line="240" w:lineRule="auto"/>
        <w:ind w:firstLine="709"/>
        <w:jc w:val="both"/>
        <w:rPr>
          <w:rFonts w:ascii="Times New Roman" w:hAnsi="Times New Roman"/>
          <w:sz w:val="24"/>
          <w:szCs w:val="24"/>
        </w:rPr>
      </w:pPr>
      <w:r w:rsidRPr="003B0E1B">
        <w:rPr>
          <w:rFonts w:ascii="Times New Roman" w:hAnsi="Times New Roman"/>
          <w:sz w:val="24"/>
          <w:szCs w:val="24"/>
        </w:rPr>
        <w:t xml:space="preserve">                                                                             </w:t>
      </w:r>
    </w:p>
    <w:p w14:paraId="3515AC7E" w14:textId="77777777" w:rsidR="009C11DF" w:rsidRPr="003B0E1B" w:rsidRDefault="009C11DF" w:rsidP="009C11DF">
      <w:pPr>
        <w:spacing w:after="0" w:line="240" w:lineRule="auto"/>
        <w:jc w:val="center"/>
        <w:rPr>
          <w:rFonts w:ascii="Times New Roman" w:hAnsi="Times New Roman"/>
          <w:b/>
          <w:sz w:val="24"/>
          <w:szCs w:val="24"/>
        </w:rPr>
      </w:pPr>
    </w:p>
    <w:p w14:paraId="1B873119" w14:textId="77777777" w:rsidR="009C11DF" w:rsidRPr="003B0E1B" w:rsidRDefault="009C11DF" w:rsidP="008E1A61">
      <w:pPr>
        <w:spacing w:after="0" w:line="240" w:lineRule="auto"/>
        <w:rPr>
          <w:rFonts w:ascii="Times New Roman" w:hAnsi="Times New Roman"/>
          <w:b/>
          <w:sz w:val="24"/>
          <w:szCs w:val="24"/>
        </w:rPr>
      </w:pPr>
    </w:p>
    <w:p w14:paraId="2C733EF6" w14:textId="20EF7B63" w:rsidR="008E1A61" w:rsidRPr="003B0E1B" w:rsidRDefault="008E1A61" w:rsidP="008E1A61">
      <w:pPr>
        <w:spacing w:after="0" w:line="240" w:lineRule="auto"/>
        <w:jc w:val="center"/>
        <w:rPr>
          <w:rFonts w:ascii="Times New Roman" w:hAnsi="Times New Roman"/>
          <w:b/>
          <w:sz w:val="24"/>
          <w:szCs w:val="24"/>
        </w:rPr>
      </w:pPr>
      <w:r w:rsidRPr="003B0E1B">
        <w:rPr>
          <w:rFonts w:ascii="Times New Roman" w:hAnsi="Times New Roman"/>
          <w:b/>
          <w:sz w:val="24"/>
          <w:szCs w:val="24"/>
        </w:rPr>
        <w:t>6.</w:t>
      </w:r>
      <w:r w:rsidR="009E003A">
        <w:rPr>
          <w:rFonts w:ascii="Times New Roman" w:hAnsi="Times New Roman"/>
          <w:b/>
          <w:sz w:val="24"/>
          <w:szCs w:val="24"/>
        </w:rPr>
        <w:t>1</w:t>
      </w:r>
      <w:r w:rsidRPr="003B0E1B">
        <w:rPr>
          <w:rFonts w:ascii="Times New Roman" w:hAnsi="Times New Roman"/>
          <w:b/>
          <w:sz w:val="24"/>
          <w:szCs w:val="24"/>
        </w:rPr>
        <w:t>.1. Перечень объектов ручной оборки:</w:t>
      </w:r>
    </w:p>
    <w:p w14:paraId="5C4323A7" w14:textId="77777777" w:rsidR="008E1A61" w:rsidRPr="003B0E1B" w:rsidRDefault="008E1A61" w:rsidP="008E1A61">
      <w:pPr>
        <w:spacing w:after="0" w:line="240" w:lineRule="auto"/>
        <w:jc w:val="center"/>
        <w:rPr>
          <w:rFonts w:ascii="Times New Roman" w:hAnsi="Times New Roman"/>
          <w:b/>
          <w:sz w:val="24"/>
          <w:szCs w:val="24"/>
        </w:rPr>
      </w:pPr>
    </w:p>
    <w:tbl>
      <w:tblPr>
        <w:tblW w:w="90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50"/>
        <w:gridCol w:w="3562"/>
      </w:tblGrid>
      <w:tr w:rsidR="008E1A61" w:rsidRPr="003B0E1B" w14:paraId="6EA7E1B2" w14:textId="77777777" w:rsidTr="008E1A61">
        <w:trPr>
          <w:trHeight w:val="1181"/>
          <w:jc w:val="center"/>
        </w:trPr>
        <w:tc>
          <w:tcPr>
            <w:tcW w:w="5450" w:type="dxa"/>
            <w:tcBorders>
              <w:top w:val="single" w:sz="4" w:space="0" w:color="auto"/>
              <w:left w:val="single" w:sz="4" w:space="0" w:color="auto"/>
              <w:bottom w:val="single" w:sz="4" w:space="0" w:color="auto"/>
              <w:right w:val="single" w:sz="4" w:space="0" w:color="auto"/>
            </w:tcBorders>
          </w:tcPr>
          <w:p w14:paraId="16BBB807" w14:textId="77777777" w:rsidR="008E1A61" w:rsidRPr="003B0E1B" w:rsidRDefault="008E1A61" w:rsidP="00812D4B">
            <w:pPr>
              <w:spacing w:after="0" w:line="240" w:lineRule="auto"/>
              <w:rPr>
                <w:rFonts w:ascii="Times New Roman" w:hAnsi="Times New Roman"/>
                <w:sz w:val="24"/>
                <w:szCs w:val="24"/>
              </w:rPr>
            </w:pPr>
            <w:r w:rsidRPr="003B0E1B">
              <w:rPr>
                <w:rFonts w:ascii="Times New Roman" w:hAnsi="Times New Roman"/>
                <w:sz w:val="24"/>
                <w:szCs w:val="24"/>
              </w:rPr>
              <w:t>Наименование прилегающей территории</w:t>
            </w:r>
            <w:r w:rsidRPr="003B0E1B">
              <w:rPr>
                <w:rFonts w:ascii="Times New Roman" w:hAnsi="Times New Roman"/>
                <w:sz w:val="24"/>
                <w:szCs w:val="24"/>
              </w:rPr>
              <w:tab/>
            </w:r>
          </w:p>
        </w:tc>
        <w:tc>
          <w:tcPr>
            <w:tcW w:w="3562" w:type="dxa"/>
            <w:tcBorders>
              <w:top w:val="single" w:sz="4" w:space="0" w:color="auto"/>
              <w:left w:val="single" w:sz="4" w:space="0" w:color="auto"/>
              <w:bottom w:val="single" w:sz="4" w:space="0" w:color="auto"/>
              <w:right w:val="single" w:sz="4" w:space="0" w:color="auto"/>
            </w:tcBorders>
            <w:hideMark/>
          </w:tcPr>
          <w:p w14:paraId="3A8FAFC6" w14:textId="77777777" w:rsidR="008E1A61" w:rsidRPr="003B0E1B" w:rsidRDefault="008E1A61" w:rsidP="00812D4B">
            <w:pPr>
              <w:spacing w:after="0" w:line="240" w:lineRule="auto"/>
              <w:rPr>
                <w:rFonts w:ascii="Times New Roman" w:hAnsi="Times New Roman"/>
                <w:sz w:val="24"/>
                <w:szCs w:val="24"/>
              </w:rPr>
            </w:pPr>
            <w:r w:rsidRPr="003B0E1B">
              <w:rPr>
                <w:rFonts w:ascii="Times New Roman" w:hAnsi="Times New Roman"/>
                <w:sz w:val="24"/>
                <w:szCs w:val="24"/>
              </w:rPr>
              <w:t>г. Москва, Смоленская-Сенная пл.,</w:t>
            </w:r>
          </w:p>
          <w:p w14:paraId="3557007E" w14:textId="77777777" w:rsidR="008E1A61" w:rsidRPr="003B0E1B" w:rsidRDefault="008E1A61" w:rsidP="00812D4B">
            <w:pPr>
              <w:spacing w:after="0" w:line="240" w:lineRule="auto"/>
              <w:rPr>
                <w:rFonts w:ascii="Times New Roman" w:hAnsi="Times New Roman"/>
                <w:sz w:val="24"/>
                <w:szCs w:val="24"/>
              </w:rPr>
            </w:pPr>
            <w:r w:rsidRPr="003B0E1B">
              <w:rPr>
                <w:rFonts w:ascii="Times New Roman" w:hAnsi="Times New Roman"/>
                <w:sz w:val="24"/>
                <w:szCs w:val="24"/>
              </w:rPr>
              <w:t>д.32, стр.1, г. Москва, Смоленская-Сенная пл.,</w:t>
            </w:r>
          </w:p>
          <w:p w14:paraId="65BAB923" w14:textId="77777777" w:rsidR="008E1A61" w:rsidRPr="003B0E1B" w:rsidRDefault="008E1A61" w:rsidP="00812D4B">
            <w:pPr>
              <w:spacing w:after="0" w:line="240" w:lineRule="auto"/>
              <w:rPr>
                <w:rFonts w:ascii="Times New Roman" w:hAnsi="Times New Roman"/>
                <w:sz w:val="24"/>
                <w:szCs w:val="24"/>
              </w:rPr>
            </w:pPr>
            <w:r w:rsidRPr="003B0E1B">
              <w:rPr>
                <w:rFonts w:ascii="Times New Roman" w:hAnsi="Times New Roman"/>
                <w:sz w:val="24"/>
                <w:szCs w:val="24"/>
              </w:rPr>
              <w:t>д.32-34/57/23 стр. 2, г. Москва, Смоленская-Сенная пл.,</w:t>
            </w:r>
          </w:p>
          <w:p w14:paraId="475D6BFA" w14:textId="77777777" w:rsidR="008E1A61" w:rsidRPr="003B0E1B" w:rsidRDefault="008E1A61" w:rsidP="00812D4B">
            <w:pPr>
              <w:spacing w:after="0" w:line="240" w:lineRule="auto"/>
              <w:rPr>
                <w:rFonts w:ascii="Times New Roman" w:hAnsi="Times New Roman"/>
                <w:sz w:val="24"/>
                <w:szCs w:val="24"/>
              </w:rPr>
            </w:pPr>
            <w:r w:rsidRPr="003B0E1B">
              <w:rPr>
                <w:rFonts w:ascii="Times New Roman" w:hAnsi="Times New Roman"/>
                <w:sz w:val="24"/>
                <w:szCs w:val="24"/>
              </w:rPr>
              <w:t>д.32 стр. 3, г. Москва, Смоленская-Сенная пл.,</w:t>
            </w:r>
          </w:p>
          <w:p w14:paraId="66041DC0" w14:textId="77777777" w:rsidR="008E1A61" w:rsidRPr="003B0E1B" w:rsidRDefault="008E1A61" w:rsidP="00812D4B">
            <w:pPr>
              <w:spacing w:after="0" w:line="240" w:lineRule="auto"/>
              <w:rPr>
                <w:rFonts w:ascii="Times New Roman" w:hAnsi="Times New Roman"/>
                <w:sz w:val="24"/>
                <w:szCs w:val="24"/>
              </w:rPr>
            </w:pPr>
            <w:r w:rsidRPr="003B0E1B">
              <w:rPr>
                <w:rFonts w:ascii="Times New Roman" w:hAnsi="Times New Roman"/>
                <w:sz w:val="24"/>
                <w:szCs w:val="24"/>
              </w:rPr>
              <w:t>д.32 стр. 4 (1)</w:t>
            </w:r>
          </w:p>
          <w:p w14:paraId="46F636FA" w14:textId="77777777" w:rsidR="008E1A61" w:rsidRPr="003B0E1B" w:rsidRDefault="008E1A61" w:rsidP="00812D4B">
            <w:pPr>
              <w:spacing w:after="0" w:line="240" w:lineRule="auto"/>
              <w:rPr>
                <w:rFonts w:ascii="Times New Roman" w:hAnsi="Times New Roman"/>
                <w:sz w:val="24"/>
                <w:szCs w:val="24"/>
              </w:rPr>
            </w:pPr>
          </w:p>
        </w:tc>
      </w:tr>
      <w:tr w:rsidR="008E1A61" w:rsidRPr="003B0E1B" w14:paraId="58271CD9" w14:textId="77777777" w:rsidTr="008E1A61">
        <w:trPr>
          <w:trHeight w:val="875"/>
          <w:jc w:val="center"/>
        </w:trPr>
        <w:tc>
          <w:tcPr>
            <w:tcW w:w="5450" w:type="dxa"/>
            <w:tcBorders>
              <w:top w:val="single" w:sz="4" w:space="0" w:color="auto"/>
              <w:left w:val="single" w:sz="4" w:space="0" w:color="auto"/>
              <w:bottom w:val="single" w:sz="4" w:space="0" w:color="auto"/>
              <w:right w:val="single" w:sz="4" w:space="0" w:color="auto"/>
            </w:tcBorders>
            <w:hideMark/>
          </w:tcPr>
          <w:p w14:paraId="398A5171" w14:textId="77777777" w:rsidR="008E1A61" w:rsidRPr="003B0E1B" w:rsidRDefault="008E1A61" w:rsidP="00812D4B">
            <w:pPr>
              <w:spacing w:after="0" w:line="240" w:lineRule="auto"/>
              <w:rPr>
                <w:rFonts w:ascii="Times New Roman" w:hAnsi="Times New Roman"/>
                <w:sz w:val="24"/>
                <w:szCs w:val="24"/>
              </w:rPr>
            </w:pPr>
            <w:r w:rsidRPr="003B0E1B">
              <w:rPr>
                <w:rFonts w:ascii="Times New Roman" w:hAnsi="Times New Roman"/>
                <w:sz w:val="24"/>
                <w:szCs w:val="24"/>
              </w:rPr>
              <w:t>Площадь земельного участка (незастроенная) м2</w:t>
            </w:r>
          </w:p>
          <w:p w14:paraId="0A63258F" w14:textId="77777777" w:rsidR="008E1A61" w:rsidRPr="003B0E1B" w:rsidRDefault="008E1A61" w:rsidP="00812D4B">
            <w:pPr>
              <w:spacing w:after="0" w:line="240" w:lineRule="auto"/>
              <w:rPr>
                <w:rFonts w:ascii="Times New Roman" w:hAnsi="Times New Roman"/>
                <w:sz w:val="24"/>
                <w:szCs w:val="24"/>
              </w:rPr>
            </w:pPr>
            <w:r w:rsidRPr="003B0E1B">
              <w:rPr>
                <w:rFonts w:ascii="Times New Roman" w:hAnsi="Times New Roman"/>
                <w:sz w:val="24"/>
                <w:szCs w:val="24"/>
              </w:rPr>
              <w:t>в том числе:</w:t>
            </w:r>
          </w:p>
        </w:tc>
        <w:tc>
          <w:tcPr>
            <w:tcW w:w="3562" w:type="dxa"/>
            <w:tcBorders>
              <w:top w:val="single" w:sz="4" w:space="0" w:color="auto"/>
              <w:left w:val="single" w:sz="4" w:space="0" w:color="auto"/>
              <w:bottom w:val="single" w:sz="4" w:space="0" w:color="auto"/>
              <w:right w:val="single" w:sz="4" w:space="0" w:color="auto"/>
            </w:tcBorders>
            <w:hideMark/>
          </w:tcPr>
          <w:p w14:paraId="18A499B2" w14:textId="77777777" w:rsidR="008E1A61" w:rsidRPr="003B0E1B" w:rsidRDefault="008E1A61" w:rsidP="00812D4B">
            <w:pPr>
              <w:spacing w:after="0" w:line="240" w:lineRule="auto"/>
              <w:rPr>
                <w:rFonts w:ascii="Times New Roman" w:hAnsi="Times New Roman"/>
                <w:sz w:val="24"/>
                <w:szCs w:val="24"/>
              </w:rPr>
            </w:pPr>
            <w:r w:rsidRPr="003B0E1B">
              <w:rPr>
                <w:rFonts w:ascii="Times New Roman" w:hAnsi="Times New Roman"/>
                <w:sz w:val="24"/>
                <w:szCs w:val="24"/>
              </w:rPr>
              <w:t>11343(1)</w:t>
            </w:r>
          </w:p>
          <w:p w14:paraId="7DA904B9" w14:textId="77777777" w:rsidR="008E1A61" w:rsidRPr="003B0E1B" w:rsidRDefault="008E1A61" w:rsidP="00812D4B">
            <w:pPr>
              <w:spacing w:after="0" w:line="240" w:lineRule="auto"/>
              <w:rPr>
                <w:rFonts w:ascii="Times New Roman" w:hAnsi="Times New Roman"/>
                <w:sz w:val="24"/>
                <w:szCs w:val="24"/>
              </w:rPr>
            </w:pPr>
          </w:p>
        </w:tc>
      </w:tr>
      <w:tr w:rsidR="008E1A61" w:rsidRPr="003B0E1B" w14:paraId="62FA1404" w14:textId="77777777" w:rsidTr="008E1A61">
        <w:trPr>
          <w:trHeight w:val="875"/>
          <w:jc w:val="center"/>
        </w:trPr>
        <w:tc>
          <w:tcPr>
            <w:tcW w:w="5450" w:type="dxa"/>
            <w:tcBorders>
              <w:top w:val="single" w:sz="4" w:space="0" w:color="auto"/>
              <w:left w:val="single" w:sz="4" w:space="0" w:color="auto"/>
              <w:bottom w:val="single" w:sz="4" w:space="0" w:color="auto"/>
              <w:right w:val="single" w:sz="4" w:space="0" w:color="auto"/>
            </w:tcBorders>
            <w:hideMark/>
          </w:tcPr>
          <w:p w14:paraId="6F8AA38B" w14:textId="77777777" w:rsidR="008E1A61" w:rsidRPr="003B0E1B" w:rsidRDefault="008E1A61" w:rsidP="00812D4B">
            <w:pPr>
              <w:spacing w:after="0" w:line="240" w:lineRule="auto"/>
              <w:rPr>
                <w:rFonts w:ascii="Times New Roman" w:hAnsi="Times New Roman"/>
                <w:sz w:val="24"/>
                <w:szCs w:val="24"/>
              </w:rPr>
            </w:pPr>
            <w:r w:rsidRPr="003B0E1B">
              <w:rPr>
                <w:rFonts w:ascii="Times New Roman" w:hAnsi="Times New Roman"/>
                <w:sz w:val="24"/>
                <w:szCs w:val="24"/>
              </w:rPr>
              <w:t xml:space="preserve">тротуары, дорожки, отмостки  м2 </w:t>
            </w:r>
          </w:p>
        </w:tc>
        <w:tc>
          <w:tcPr>
            <w:tcW w:w="3562" w:type="dxa"/>
            <w:tcBorders>
              <w:top w:val="single" w:sz="4" w:space="0" w:color="auto"/>
              <w:left w:val="single" w:sz="4" w:space="0" w:color="auto"/>
              <w:bottom w:val="single" w:sz="4" w:space="0" w:color="auto"/>
              <w:right w:val="single" w:sz="4" w:space="0" w:color="auto"/>
            </w:tcBorders>
            <w:hideMark/>
          </w:tcPr>
          <w:p w14:paraId="34B10F39" w14:textId="77777777" w:rsidR="008E1A61" w:rsidRPr="003B0E1B" w:rsidRDefault="008E1A61" w:rsidP="00812D4B">
            <w:pPr>
              <w:spacing w:after="0" w:line="240" w:lineRule="auto"/>
              <w:rPr>
                <w:rFonts w:ascii="Times New Roman" w:hAnsi="Times New Roman"/>
                <w:sz w:val="24"/>
                <w:szCs w:val="24"/>
              </w:rPr>
            </w:pPr>
            <w:r w:rsidRPr="003B0E1B">
              <w:rPr>
                <w:rFonts w:ascii="Times New Roman" w:hAnsi="Times New Roman"/>
                <w:sz w:val="24"/>
                <w:szCs w:val="24"/>
              </w:rPr>
              <w:t>1222(1)</w:t>
            </w:r>
          </w:p>
          <w:p w14:paraId="07A1BDC6" w14:textId="77777777" w:rsidR="008E1A61" w:rsidRPr="003B0E1B" w:rsidRDefault="008E1A61" w:rsidP="00812D4B">
            <w:pPr>
              <w:spacing w:after="0" w:line="240" w:lineRule="auto"/>
              <w:rPr>
                <w:rFonts w:ascii="Times New Roman" w:hAnsi="Times New Roman"/>
                <w:sz w:val="24"/>
                <w:szCs w:val="24"/>
              </w:rPr>
            </w:pPr>
          </w:p>
        </w:tc>
      </w:tr>
      <w:tr w:rsidR="008E1A61" w:rsidRPr="003B0E1B" w14:paraId="0C3969CD" w14:textId="77777777" w:rsidTr="008E1A61">
        <w:trPr>
          <w:trHeight w:val="284"/>
          <w:jc w:val="center"/>
        </w:trPr>
        <w:tc>
          <w:tcPr>
            <w:tcW w:w="5450" w:type="dxa"/>
            <w:tcBorders>
              <w:top w:val="single" w:sz="4" w:space="0" w:color="auto"/>
              <w:left w:val="single" w:sz="4" w:space="0" w:color="auto"/>
              <w:bottom w:val="single" w:sz="4" w:space="0" w:color="auto"/>
              <w:right w:val="single" w:sz="4" w:space="0" w:color="auto"/>
            </w:tcBorders>
            <w:hideMark/>
          </w:tcPr>
          <w:p w14:paraId="2EDEDB69" w14:textId="77777777" w:rsidR="008E1A61" w:rsidRPr="003B0E1B" w:rsidRDefault="008E1A61" w:rsidP="00812D4B">
            <w:pPr>
              <w:spacing w:after="0" w:line="240" w:lineRule="auto"/>
              <w:rPr>
                <w:rFonts w:ascii="Times New Roman" w:hAnsi="Times New Roman"/>
                <w:sz w:val="24"/>
                <w:szCs w:val="24"/>
              </w:rPr>
            </w:pPr>
            <w:r w:rsidRPr="003B0E1B">
              <w:rPr>
                <w:rFonts w:ascii="Times New Roman" w:hAnsi="Times New Roman"/>
                <w:sz w:val="24"/>
                <w:szCs w:val="24"/>
              </w:rPr>
              <w:lastRenderedPageBreak/>
              <w:t xml:space="preserve">газоны м2 </w:t>
            </w:r>
          </w:p>
        </w:tc>
        <w:tc>
          <w:tcPr>
            <w:tcW w:w="3562" w:type="dxa"/>
            <w:tcBorders>
              <w:top w:val="single" w:sz="4" w:space="0" w:color="auto"/>
              <w:left w:val="single" w:sz="4" w:space="0" w:color="auto"/>
              <w:bottom w:val="single" w:sz="4" w:space="0" w:color="auto"/>
              <w:right w:val="single" w:sz="4" w:space="0" w:color="auto"/>
            </w:tcBorders>
            <w:hideMark/>
          </w:tcPr>
          <w:p w14:paraId="36940B95" w14:textId="77777777" w:rsidR="008E1A61" w:rsidRPr="003B0E1B" w:rsidRDefault="008E1A61" w:rsidP="00812D4B">
            <w:pPr>
              <w:spacing w:after="0" w:line="240" w:lineRule="auto"/>
              <w:rPr>
                <w:rFonts w:ascii="Times New Roman" w:hAnsi="Times New Roman"/>
                <w:sz w:val="24"/>
                <w:szCs w:val="24"/>
              </w:rPr>
            </w:pPr>
            <w:r w:rsidRPr="003B0E1B">
              <w:rPr>
                <w:rFonts w:ascii="Times New Roman" w:hAnsi="Times New Roman"/>
                <w:sz w:val="24"/>
                <w:szCs w:val="24"/>
              </w:rPr>
              <w:t xml:space="preserve">783 (1), </w:t>
            </w:r>
          </w:p>
          <w:p w14:paraId="688D350F" w14:textId="77777777" w:rsidR="008E1A61" w:rsidRPr="003B0E1B" w:rsidRDefault="008E1A61" w:rsidP="00812D4B">
            <w:pPr>
              <w:spacing w:after="0" w:line="240" w:lineRule="auto"/>
              <w:rPr>
                <w:rFonts w:ascii="Times New Roman" w:hAnsi="Times New Roman"/>
                <w:sz w:val="24"/>
                <w:szCs w:val="24"/>
                <w:lang w:val="en-US"/>
              </w:rPr>
            </w:pPr>
          </w:p>
        </w:tc>
      </w:tr>
      <w:tr w:rsidR="008E1A61" w:rsidRPr="003B0E1B" w14:paraId="68C8F07E" w14:textId="77777777" w:rsidTr="008E1A61">
        <w:trPr>
          <w:trHeight w:val="875"/>
          <w:jc w:val="center"/>
        </w:trPr>
        <w:tc>
          <w:tcPr>
            <w:tcW w:w="5450" w:type="dxa"/>
            <w:tcBorders>
              <w:top w:val="single" w:sz="4" w:space="0" w:color="auto"/>
              <w:left w:val="single" w:sz="4" w:space="0" w:color="auto"/>
              <w:bottom w:val="single" w:sz="4" w:space="0" w:color="auto"/>
              <w:right w:val="single" w:sz="4" w:space="0" w:color="auto"/>
            </w:tcBorders>
            <w:hideMark/>
          </w:tcPr>
          <w:p w14:paraId="119C9FCA" w14:textId="77777777" w:rsidR="008E1A61" w:rsidRPr="003B0E1B" w:rsidRDefault="008E1A61" w:rsidP="00812D4B">
            <w:pPr>
              <w:spacing w:after="0" w:line="240" w:lineRule="auto"/>
              <w:rPr>
                <w:rFonts w:ascii="Times New Roman" w:hAnsi="Times New Roman"/>
                <w:sz w:val="24"/>
                <w:szCs w:val="24"/>
              </w:rPr>
            </w:pPr>
            <w:r w:rsidRPr="003B0E1B">
              <w:rPr>
                <w:rFonts w:ascii="Times New Roman" w:hAnsi="Times New Roman"/>
                <w:sz w:val="24"/>
                <w:szCs w:val="24"/>
              </w:rPr>
              <w:t>проезжая часть м2</w:t>
            </w:r>
          </w:p>
        </w:tc>
        <w:tc>
          <w:tcPr>
            <w:tcW w:w="3562" w:type="dxa"/>
            <w:tcBorders>
              <w:top w:val="single" w:sz="4" w:space="0" w:color="auto"/>
              <w:left w:val="single" w:sz="4" w:space="0" w:color="auto"/>
              <w:bottom w:val="single" w:sz="4" w:space="0" w:color="auto"/>
              <w:right w:val="single" w:sz="4" w:space="0" w:color="auto"/>
            </w:tcBorders>
            <w:hideMark/>
          </w:tcPr>
          <w:p w14:paraId="40AAB258" w14:textId="77777777" w:rsidR="008E1A61" w:rsidRPr="003B0E1B" w:rsidRDefault="008E1A61" w:rsidP="00812D4B">
            <w:pPr>
              <w:spacing w:after="0" w:line="240" w:lineRule="auto"/>
              <w:rPr>
                <w:rFonts w:ascii="Times New Roman" w:hAnsi="Times New Roman"/>
                <w:sz w:val="24"/>
                <w:szCs w:val="24"/>
              </w:rPr>
            </w:pPr>
            <w:r w:rsidRPr="003B0E1B">
              <w:rPr>
                <w:rFonts w:ascii="Times New Roman" w:hAnsi="Times New Roman"/>
                <w:sz w:val="24"/>
                <w:szCs w:val="24"/>
              </w:rPr>
              <w:t>9338 (1)</w:t>
            </w:r>
          </w:p>
          <w:p w14:paraId="6F88A904" w14:textId="77777777" w:rsidR="008E1A61" w:rsidRPr="003B0E1B" w:rsidRDefault="008E1A61" w:rsidP="00812D4B">
            <w:pPr>
              <w:spacing w:after="0" w:line="240" w:lineRule="auto"/>
              <w:rPr>
                <w:rFonts w:ascii="Times New Roman" w:hAnsi="Times New Roman"/>
                <w:sz w:val="24"/>
                <w:szCs w:val="24"/>
              </w:rPr>
            </w:pPr>
          </w:p>
        </w:tc>
      </w:tr>
      <w:tr w:rsidR="008E1A61" w:rsidRPr="003B0E1B" w14:paraId="15C12D43" w14:textId="77777777" w:rsidTr="008E1A61">
        <w:trPr>
          <w:trHeight w:val="1151"/>
          <w:jc w:val="center"/>
        </w:trPr>
        <w:tc>
          <w:tcPr>
            <w:tcW w:w="5450" w:type="dxa"/>
            <w:tcBorders>
              <w:top w:val="single" w:sz="4" w:space="0" w:color="auto"/>
              <w:left w:val="single" w:sz="4" w:space="0" w:color="auto"/>
              <w:bottom w:val="single" w:sz="4" w:space="0" w:color="auto"/>
              <w:right w:val="single" w:sz="4" w:space="0" w:color="auto"/>
            </w:tcBorders>
            <w:hideMark/>
          </w:tcPr>
          <w:p w14:paraId="7FBEFD4B" w14:textId="77777777" w:rsidR="008E1A61" w:rsidRPr="003B0E1B" w:rsidRDefault="008E1A61" w:rsidP="00812D4B">
            <w:pPr>
              <w:spacing w:after="0" w:line="240" w:lineRule="auto"/>
              <w:rPr>
                <w:rFonts w:ascii="Times New Roman" w:hAnsi="Times New Roman"/>
                <w:sz w:val="24"/>
                <w:szCs w:val="24"/>
              </w:rPr>
            </w:pPr>
            <w:r w:rsidRPr="003B0E1B">
              <w:rPr>
                <w:rFonts w:ascii="Times New Roman" w:hAnsi="Times New Roman"/>
                <w:sz w:val="24"/>
                <w:szCs w:val="24"/>
              </w:rPr>
              <w:t>Дополнительная уборочная площадь м2 в том числе:</w:t>
            </w:r>
          </w:p>
        </w:tc>
        <w:tc>
          <w:tcPr>
            <w:tcW w:w="3562" w:type="dxa"/>
            <w:tcBorders>
              <w:top w:val="single" w:sz="4" w:space="0" w:color="auto"/>
              <w:left w:val="single" w:sz="4" w:space="0" w:color="auto"/>
              <w:bottom w:val="single" w:sz="4" w:space="0" w:color="auto"/>
              <w:right w:val="single" w:sz="4" w:space="0" w:color="auto"/>
            </w:tcBorders>
            <w:hideMark/>
          </w:tcPr>
          <w:p w14:paraId="5D08192F" w14:textId="77777777" w:rsidR="008E1A61" w:rsidRPr="003B0E1B" w:rsidRDefault="008E1A61" w:rsidP="00812D4B">
            <w:pPr>
              <w:spacing w:after="0" w:line="240" w:lineRule="auto"/>
              <w:rPr>
                <w:rFonts w:ascii="Times New Roman" w:hAnsi="Times New Roman"/>
                <w:sz w:val="24"/>
                <w:szCs w:val="24"/>
              </w:rPr>
            </w:pPr>
            <w:r w:rsidRPr="003B0E1B">
              <w:rPr>
                <w:rFonts w:ascii="Times New Roman" w:hAnsi="Times New Roman"/>
                <w:sz w:val="24"/>
                <w:szCs w:val="24"/>
              </w:rPr>
              <w:t>11243 (1)</w:t>
            </w:r>
          </w:p>
          <w:p w14:paraId="1ABB127E" w14:textId="77777777" w:rsidR="008E1A61" w:rsidRPr="003B0E1B" w:rsidRDefault="008E1A61" w:rsidP="00812D4B">
            <w:pPr>
              <w:spacing w:after="0" w:line="240" w:lineRule="auto"/>
              <w:rPr>
                <w:rFonts w:ascii="Times New Roman" w:hAnsi="Times New Roman"/>
                <w:sz w:val="24"/>
                <w:szCs w:val="24"/>
              </w:rPr>
            </w:pPr>
          </w:p>
        </w:tc>
      </w:tr>
      <w:tr w:rsidR="008E1A61" w:rsidRPr="003B0E1B" w14:paraId="760EE3F2" w14:textId="77777777" w:rsidTr="008E1A61">
        <w:trPr>
          <w:trHeight w:val="875"/>
          <w:jc w:val="center"/>
        </w:trPr>
        <w:tc>
          <w:tcPr>
            <w:tcW w:w="5450" w:type="dxa"/>
            <w:tcBorders>
              <w:top w:val="single" w:sz="4" w:space="0" w:color="auto"/>
              <w:left w:val="single" w:sz="4" w:space="0" w:color="auto"/>
              <w:bottom w:val="single" w:sz="4" w:space="0" w:color="auto"/>
              <w:right w:val="single" w:sz="4" w:space="0" w:color="auto"/>
            </w:tcBorders>
            <w:hideMark/>
          </w:tcPr>
          <w:p w14:paraId="2EF233BD" w14:textId="77777777" w:rsidR="008E1A61" w:rsidRPr="003B0E1B" w:rsidRDefault="008E1A61" w:rsidP="00812D4B">
            <w:pPr>
              <w:spacing w:after="0" w:line="240" w:lineRule="auto"/>
              <w:rPr>
                <w:rFonts w:ascii="Times New Roman" w:hAnsi="Times New Roman"/>
                <w:sz w:val="24"/>
                <w:szCs w:val="24"/>
              </w:rPr>
            </w:pPr>
            <w:r w:rsidRPr="003B0E1B">
              <w:rPr>
                <w:rFonts w:ascii="Times New Roman" w:hAnsi="Times New Roman"/>
                <w:sz w:val="24"/>
                <w:szCs w:val="24"/>
              </w:rPr>
              <w:t>тротуары м2</w:t>
            </w:r>
          </w:p>
        </w:tc>
        <w:tc>
          <w:tcPr>
            <w:tcW w:w="3562" w:type="dxa"/>
            <w:tcBorders>
              <w:top w:val="single" w:sz="4" w:space="0" w:color="auto"/>
              <w:left w:val="single" w:sz="4" w:space="0" w:color="auto"/>
              <w:bottom w:val="single" w:sz="4" w:space="0" w:color="auto"/>
              <w:right w:val="single" w:sz="4" w:space="0" w:color="auto"/>
            </w:tcBorders>
            <w:hideMark/>
          </w:tcPr>
          <w:p w14:paraId="1CB7AFAE" w14:textId="77777777" w:rsidR="008E1A61" w:rsidRPr="003B0E1B" w:rsidRDefault="008E1A61" w:rsidP="00812D4B">
            <w:pPr>
              <w:spacing w:after="0" w:line="240" w:lineRule="auto"/>
              <w:rPr>
                <w:rFonts w:ascii="Times New Roman" w:hAnsi="Times New Roman"/>
                <w:sz w:val="24"/>
                <w:szCs w:val="24"/>
              </w:rPr>
            </w:pPr>
            <w:r w:rsidRPr="003B0E1B">
              <w:rPr>
                <w:rFonts w:ascii="Times New Roman" w:hAnsi="Times New Roman"/>
                <w:sz w:val="24"/>
                <w:szCs w:val="24"/>
              </w:rPr>
              <w:t>5073 (1)</w:t>
            </w:r>
          </w:p>
          <w:p w14:paraId="4DDB6DC4" w14:textId="77777777" w:rsidR="008E1A61" w:rsidRPr="003B0E1B" w:rsidRDefault="008E1A61" w:rsidP="00812D4B">
            <w:pPr>
              <w:spacing w:after="0" w:line="240" w:lineRule="auto"/>
              <w:rPr>
                <w:rFonts w:ascii="Times New Roman" w:hAnsi="Times New Roman"/>
                <w:sz w:val="24"/>
                <w:szCs w:val="24"/>
              </w:rPr>
            </w:pPr>
          </w:p>
        </w:tc>
      </w:tr>
      <w:tr w:rsidR="008E1A61" w:rsidRPr="003B0E1B" w14:paraId="663FB1C2" w14:textId="77777777" w:rsidTr="008E1A61">
        <w:trPr>
          <w:trHeight w:val="591"/>
          <w:jc w:val="center"/>
        </w:trPr>
        <w:tc>
          <w:tcPr>
            <w:tcW w:w="5450" w:type="dxa"/>
            <w:tcBorders>
              <w:top w:val="single" w:sz="4" w:space="0" w:color="auto"/>
              <w:left w:val="single" w:sz="4" w:space="0" w:color="auto"/>
              <w:bottom w:val="single" w:sz="4" w:space="0" w:color="auto"/>
              <w:right w:val="single" w:sz="4" w:space="0" w:color="auto"/>
            </w:tcBorders>
            <w:hideMark/>
          </w:tcPr>
          <w:p w14:paraId="344BC2C3" w14:textId="77777777" w:rsidR="008E1A61" w:rsidRPr="003B0E1B" w:rsidRDefault="008E1A61" w:rsidP="00812D4B">
            <w:pPr>
              <w:spacing w:after="0" w:line="240" w:lineRule="auto"/>
              <w:rPr>
                <w:rFonts w:ascii="Times New Roman" w:hAnsi="Times New Roman"/>
                <w:sz w:val="24"/>
                <w:szCs w:val="24"/>
              </w:rPr>
            </w:pPr>
            <w:r w:rsidRPr="003B0E1B">
              <w:rPr>
                <w:rFonts w:ascii="Times New Roman" w:hAnsi="Times New Roman"/>
                <w:sz w:val="24"/>
                <w:szCs w:val="24"/>
              </w:rPr>
              <w:t>проезжая часть м2</w:t>
            </w:r>
          </w:p>
        </w:tc>
        <w:tc>
          <w:tcPr>
            <w:tcW w:w="3562" w:type="dxa"/>
            <w:tcBorders>
              <w:top w:val="single" w:sz="4" w:space="0" w:color="auto"/>
              <w:left w:val="single" w:sz="4" w:space="0" w:color="auto"/>
              <w:bottom w:val="single" w:sz="4" w:space="0" w:color="auto"/>
              <w:right w:val="single" w:sz="4" w:space="0" w:color="auto"/>
            </w:tcBorders>
          </w:tcPr>
          <w:p w14:paraId="597B7274" w14:textId="77777777" w:rsidR="008E1A61" w:rsidRPr="003B0E1B" w:rsidRDefault="008E1A61" w:rsidP="00812D4B">
            <w:pPr>
              <w:spacing w:after="0" w:line="240" w:lineRule="auto"/>
              <w:rPr>
                <w:rFonts w:ascii="Times New Roman" w:hAnsi="Times New Roman"/>
                <w:sz w:val="24"/>
                <w:szCs w:val="24"/>
              </w:rPr>
            </w:pPr>
            <w:r w:rsidRPr="003B0E1B">
              <w:rPr>
                <w:rFonts w:ascii="Times New Roman" w:hAnsi="Times New Roman"/>
                <w:sz w:val="24"/>
                <w:szCs w:val="24"/>
              </w:rPr>
              <w:t>5254 (1)</w:t>
            </w:r>
          </w:p>
          <w:p w14:paraId="6FE2AE25" w14:textId="77777777" w:rsidR="008E1A61" w:rsidRPr="003B0E1B" w:rsidRDefault="008E1A61" w:rsidP="00812D4B">
            <w:pPr>
              <w:spacing w:after="0" w:line="240" w:lineRule="auto"/>
              <w:rPr>
                <w:rFonts w:ascii="Times New Roman" w:hAnsi="Times New Roman"/>
                <w:sz w:val="24"/>
                <w:szCs w:val="24"/>
              </w:rPr>
            </w:pPr>
          </w:p>
        </w:tc>
      </w:tr>
      <w:tr w:rsidR="008E1A61" w:rsidRPr="003B0E1B" w14:paraId="4684BF61" w14:textId="77777777" w:rsidTr="008E1A61">
        <w:trPr>
          <w:trHeight w:val="284"/>
          <w:jc w:val="center"/>
        </w:trPr>
        <w:tc>
          <w:tcPr>
            <w:tcW w:w="5450" w:type="dxa"/>
            <w:tcBorders>
              <w:top w:val="single" w:sz="4" w:space="0" w:color="auto"/>
              <w:left w:val="single" w:sz="4" w:space="0" w:color="auto"/>
              <w:bottom w:val="single" w:sz="4" w:space="0" w:color="auto"/>
              <w:right w:val="single" w:sz="4" w:space="0" w:color="auto"/>
            </w:tcBorders>
            <w:hideMark/>
          </w:tcPr>
          <w:p w14:paraId="3493441B" w14:textId="77777777" w:rsidR="008E1A61" w:rsidRPr="003B0E1B" w:rsidRDefault="008E1A61" w:rsidP="00812D4B">
            <w:pPr>
              <w:spacing w:after="0" w:line="240" w:lineRule="auto"/>
              <w:rPr>
                <w:rFonts w:ascii="Times New Roman" w:hAnsi="Times New Roman"/>
                <w:sz w:val="24"/>
                <w:szCs w:val="24"/>
              </w:rPr>
            </w:pPr>
            <w:r w:rsidRPr="003B0E1B">
              <w:rPr>
                <w:rFonts w:ascii="Times New Roman" w:hAnsi="Times New Roman"/>
                <w:sz w:val="24"/>
                <w:szCs w:val="24"/>
              </w:rPr>
              <w:t>2-х метровая полоса м2</w:t>
            </w:r>
          </w:p>
        </w:tc>
        <w:tc>
          <w:tcPr>
            <w:tcW w:w="3562" w:type="dxa"/>
            <w:tcBorders>
              <w:top w:val="single" w:sz="4" w:space="0" w:color="auto"/>
              <w:left w:val="single" w:sz="4" w:space="0" w:color="auto"/>
              <w:bottom w:val="single" w:sz="4" w:space="0" w:color="auto"/>
              <w:right w:val="single" w:sz="4" w:space="0" w:color="auto"/>
            </w:tcBorders>
            <w:hideMark/>
          </w:tcPr>
          <w:p w14:paraId="10A8977A" w14:textId="77777777" w:rsidR="008E1A61" w:rsidRPr="003B0E1B" w:rsidRDefault="008E1A61" w:rsidP="00812D4B">
            <w:pPr>
              <w:spacing w:after="0" w:line="240" w:lineRule="auto"/>
              <w:rPr>
                <w:rFonts w:ascii="Times New Roman" w:hAnsi="Times New Roman"/>
                <w:sz w:val="24"/>
                <w:szCs w:val="24"/>
              </w:rPr>
            </w:pPr>
            <w:r w:rsidRPr="003B0E1B">
              <w:rPr>
                <w:rFonts w:ascii="Times New Roman" w:hAnsi="Times New Roman"/>
                <w:sz w:val="24"/>
                <w:szCs w:val="24"/>
              </w:rPr>
              <w:t>916 (1)</w:t>
            </w:r>
          </w:p>
          <w:p w14:paraId="2EC7EABA" w14:textId="77777777" w:rsidR="008E1A61" w:rsidRPr="003B0E1B" w:rsidRDefault="008E1A61" w:rsidP="00812D4B">
            <w:pPr>
              <w:spacing w:after="0" w:line="240" w:lineRule="auto"/>
              <w:rPr>
                <w:rFonts w:ascii="Times New Roman" w:hAnsi="Times New Roman"/>
                <w:sz w:val="24"/>
                <w:szCs w:val="24"/>
              </w:rPr>
            </w:pPr>
          </w:p>
        </w:tc>
      </w:tr>
      <w:tr w:rsidR="008E1A61" w:rsidRPr="003B0E1B" w14:paraId="7B86878B" w14:textId="77777777" w:rsidTr="008E1A61">
        <w:trPr>
          <w:trHeight w:val="284"/>
          <w:jc w:val="center"/>
        </w:trPr>
        <w:tc>
          <w:tcPr>
            <w:tcW w:w="5450" w:type="dxa"/>
            <w:tcBorders>
              <w:top w:val="single" w:sz="4" w:space="0" w:color="auto"/>
              <w:left w:val="single" w:sz="4" w:space="0" w:color="auto"/>
              <w:bottom w:val="single" w:sz="4" w:space="0" w:color="auto"/>
              <w:right w:val="single" w:sz="4" w:space="0" w:color="auto"/>
            </w:tcBorders>
          </w:tcPr>
          <w:p w14:paraId="6DAED5F6" w14:textId="77777777" w:rsidR="008E1A61" w:rsidRPr="003B0E1B" w:rsidRDefault="008E1A61" w:rsidP="00812D4B">
            <w:pPr>
              <w:spacing w:after="0" w:line="240" w:lineRule="auto"/>
              <w:rPr>
                <w:rFonts w:ascii="Times New Roman" w:hAnsi="Times New Roman"/>
                <w:sz w:val="24"/>
                <w:szCs w:val="24"/>
              </w:rPr>
            </w:pPr>
            <w:r w:rsidRPr="003B0E1B">
              <w:rPr>
                <w:rFonts w:ascii="Times New Roman" w:hAnsi="Times New Roman"/>
                <w:sz w:val="24"/>
                <w:szCs w:val="24"/>
              </w:rPr>
              <w:t>Площадь входных зон, крыльцо, м2</w:t>
            </w:r>
          </w:p>
        </w:tc>
        <w:tc>
          <w:tcPr>
            <w:tcW w:w="3562" w:type="dxa"/>
            <w:tcBorders>
              <w:top w:val="single" w:sz="4" w:space="0" w:color="auto"/>
              <w:left w:val="single" w:sz="4" w:space="0" w:color="auto"/>
              <w:bottom w:val="single" w:sz="4" w:space="0" w:color="auto"/>
              <w:right w:val="single" w:sz="4" w:space="0" w:color="auto"/>
            </w:tcBorders>
          </w:tcPr>
          <w:p w14:paraId="67532385" w14:textId="77777777" w:rsidR="008E1A61" w:rsidRPr="003B0E1B" w:rsidRDefault="008E1A61" w:rsidP="00812D4B">
            <w:pPr>
              <w:spacing w:after="0" w:line="240" w:lineRule="auto"/>
              <w:rPr>
                <w:rFonts w:ascii="Times New Roman" w:hAnsi="Times New Roman"/>
                <w:sz w:val="24"/>
                <w:szCs w:val="24"/>
              </w:rPr>
            </w:pPr>
          </w:p>
        </w:tc>
      </w:tr>
      <w:tr w:rsidR="008E1A61" w:rsidRPr="003B0E1B" w14:paraId="7285CDE8" w14:textId="77777777" w:rsidTr="008E1A61">
        <w:trPr>
          <w:trHeight w:val="841"/>
          <w:jc w:val="center"/>
        </w:trPr>
        <w:tc>
          <w:tcPr>
            <w:tcW w:w="5450" w:type="dxa"/>
            <w:tcBorders>
              <w:top w:val="single" w:sz="4" w:space="0" w:color="auto"/>
              <w:left w:val="single" w:sz="4" w:space="0" w:color="auto"/>
              <w:bottom w:val="single" w:sz="4" w:space="0" w:color="auto"/>
              <w:right w:val="single" w:sz="4" w:space="0" w:color="auto"/>
            </w:tcBorders>
          </w:tcPr>
          <w:p w14:paraId="730AE4B7" w14:textId="77777777" w:rsidR="008E1A61" w:rsidRPr="003B0E1B" w:rsidRDefault="008E1A61" w:rsidP="00812D4B">
            <w:pPr>
              <w:spacing w:after="0" w:line="240" w:lineRule="auto"/>
              <w:rPr>
                <w:rFonts w:ascii="Times New Roman" w:hAnsi="Times New Roman"/>
                <w:sz w:val="24"/>
                <w:szCs w:val="24"/>
              </w:rPr>
            </w:pPr>
            <w:r w:rsidRPr="003B0E1B">
              <w:rPr>
                <w:rFonts w:ascii="Times New Roman" w:hAnsi="Times New Roman"/>
                <w:sz w:val="24"/>
                <w:szCs w:val="24"/>
              </w:rPr>
              <w:t>Наружная постовая будка, шт./м2</w:t>
            </w:r>
          </w:p>
        </w:tc>
        <w:tc>
          <w:tcPr>
            <w:tcW w:w="3562" w:type="dxa"/>
            <w:tcBorders>
              <w:top w:val="single" w:sz="4" w:space="0" w:color="auto"/>
              <w:left w:val="single" w:sz="4" w:space="0" w:color="auto"/>
              <w:bottom w:val="single" w:sz="4" w:space="0" w:color="auto"/>
              <w:right w:val="single" w:sz="4" w:space="0" w:color="auto"/>
            </w:tcBorders>
          </w:tcPr>
          <w:p w14:paraId="03F53F30" w14:textId="77777777" w:rsidR="008E1A61" w:rsidRPr="003B0E1B" w:rsidRDefault="008E1A61" w:rsidP="00812D4B">
            <w:pPr>
              <w:spacing w:after="0" w:line="240" w:lineRule="auto"/>
              <w:rPr>
                <w:rFonts w:ascii="Times New Roman" w:hAnsi="Times New Roman"/>
                <w:sz w:val="24"/>
                <w:szCs w:val="24"/>
              </w:rPr>
            </w:pPr>
            <w:r w:rsidRPr="003B0E1B">
              <w:rPr>
                <w:rFonts w:ascii="Times New Roman" w:hAnsi="Times New Roman"/>
                <w:sz w:val="24"/>
                <w:szCs w:val="24"/>
              </w:rPr>
              <w:t xml:space="preserve">4/8 </w:t>
            </w:r>
          </w:p>
        </w:tc>
      </w:tr>
      <w:tr w:rsidR="008E1A61" w:rsidRPr="003B0E1B" w14:paraId="5CB5C322" w14:textId="77777777" w:rsidTr="008E1A61">
        <w:trPr>
          <w:trHeight w:val="841"/>
          <w:jc w:val="center"/>
        </w:trPr>
        <w:tc>
          <w:tcPr>
            <w:tcW w:w="5450" w:type="dxa"/>
            <w:tcBorders>
              <w:top w:val="single" w:sz="4" w:space="0" w:color="auto"/>
              <w:left w:val="single" w:sz="4" w:space="0" w:color="auto"/>
              <w:bottom w:val="single" w:sz="4" w:space="0" w:color="auto"/>
              <w:right w:val="single" w:sz="4" w:space="0" w:color="auto"/>
            </w:tcBorders>
          </w:tcPr>
          <w:p w14:paraId="12392356" w14:textId="77777777" w:rsidR="008E1A61" w:rsidRPr="003B0E1B" w:rsidRDefault="008E1A61" w:rsidP="00812D4B">
            <w:pPr>
              <w:spacing w:after="0" w:line="240" w:lineRule="auto"/>
              <w:rPr>
                <w:rFonts w:ascii="Times New Roman" w:hAnsi="Times New Roman"/>
                <w:sz w:val="24"/>
                <w:szCs w:val="24"/>
              </w:rPr>
            </w:pPr>
            <w:r w:rsidRPr="003B0E1B">
              <w:rPr>
                <w:rFonts w:ascii="Times New Roman" w:hAnsi="Times New Roman"/>
                <w:sz w:val="24"/>
                <w:szCs w:val="24"/>
              </w:rPr>
              <w:t>Курительный павильон, шт./м2</w:t>
            </w:r>
          </w:p>
        </w:tc>
        <w:tc>
          <w:tcPr>
            <w:tcW w:w="3562" w:type="dxa"/>
            <w:tcBorders>
              <w:top w:val="single" w:sz="4" w:space="0" w:color="auto"/>
              <w:left w:val="single" w:sz="4" w:space="0" w:color="auto"/>
              <w:bottom w:val="single" w:sz="4" w:space="0" w:color="auto"/>
              <w:right w:val="single" w:sz="4" w:space="0" w:color="auto"/>
            </w:tcBorders>
          </w:tcPr>
          <w:p w14:paraId="350D5D01" w14:textId="77777777" w:rsidR="008E1A61" w:rsidRPr="003B0E1B" w:rsidRDefault="008E1A61" w:rsidP="00812D4B">
            <w:pPr>
              <w:spacing w:after="0" w:line="240" w:lineRule="auto"/>
              <w:rPr>
                <w:rFonts w:ascii="Times New Roman" w:hAnsi="Times New Roman"/>
                <w:sz w:val="24"/>
                <w:szCs w:val="24"/>
              </w:rPr>
            </w:pPr>
            <w:r w:rsidRPr="003B0E1B">
              <w:rPr>
                <w:rFonts w:ascii="Times New Roman" w:hAnsi="Times New Roman"/>
                <w:sz w:val="24"/>
                <w:szCs w:val="24"/>
              </w:rPr>
              <w:t>-</w:t>
            </w:r>
          </w:p>
        </w:tc>
      </w:tr>
      <w:tr w:rsidR="008E1A61" w:rsidRPr="003B0E1B" w14:paraId="65A16931" w14:textId="77777777" w:rsidTr="008E1A61">
        <w:trPr>
          <w:trHeight w:val="591"/>
          <w:jc w:val="center"/>
        </w:trPr>
        <w:tc>
          <w:tcPr>
            <w:tcW w:w="5450" w:type="dxa"/>
            <w:tcBorders>
              <w:top w:val="single" w:sz="4" w:space="0" w:color="auto"/>
              <w:left w:val="single" w:sz="4" w:space="0" w:color="auto"/>
              <w:bottom w:val="single" w:sz="4" w:space="0" w:color="auto"/>
              <w:right w:val="single" w:sz="4" w:space="0" w:color="auto"/>
            </w:tcBorders>
          </w:tcPr>
          <w:p w14:paraId="440BCC0A" w14:textId="77777777" w:rsidR="008E1A61" w:rsidRPr="003B0E1B" w:rsidRDefault="008E1A61" w:rsidP="00812D4B">
            <w:pPr>
              <w:spacing w:after="0" w:line="240" w:lineRule="auto"/>
              <w:rPr>
                <w:rFonts w:ascii="Times New Roman" w:hAnsi="Times New Roman"/>
                <w:sz w:val="24"/>
                <w:szCs w:val="24"/>
                <w:highlight w:val="yellow"/>
              </w:rPr>
            </w:pPr>
            <w:r w:rsidRPr="003B0E1B">
              <w:rPr>
                <w:rFonts w:ascii="Times New Roman" w:hAnsi="Times New Roman"/>
                <w:sz w:val="24"/>
                <w:szCs w:val="24"/>
              </w:rPr>
              <w:t>Площадь внешнего цоколя/ фасада / въездных пандусов / вентиляционных воздухозаборных решеток фасада, м2</w:t>
            </w:r>
          </w:p>
        </w:tc>
        <w:tc>
          <w:tcPr>
            <w:tcW w:w="3562" w:type="dxa"/>
            <w:tcBorders>
              <w:top w:val="single" w:sz="4" w:space="0" w:color="auto"/>
              <w:left w:val="single" w:sz="4" w:space="0" w:color="auto"/>
              <w:bottom w:val="single" w:sz="4" w:space="0" w:color="auto"/>
              <w:right w:val="single" w:sz="4" w:space="0" w:color="auto"/>
            </w:tcBorders>
          </w:tcPr>
          <w:p w14:paraId="139F6990" w14:textId="77777777" w:rsidR="008E1A61" w:rsidRPr="003B0E1B" w:rsidRDefault="008E1A61" w:rsidP="00812D4B">
            <w:pPr>
              <w:spacing w:after="0" w:line="240" w:lineRule="auto"/>
              <w:rPr>
                <w:rFonts w:ascii="Times New Roman" w:hAnsi="Times New Roman"/>
                <w:sz w:val="24"/>
                <w:szCs w:val="24"/>
              </w:rPr>
            </w:pPr>
            <w:r w:rsidRPr="003B0E1B">
              <w:rPr>
                <w:rFonts w:ascii="Times New Roman" w:hAnsi="Times New Roman"/>
                <w:sz w:val="24"/>
                <w:szCs w:val="24"/>
              </w:rPr>
              <w:t>-</w:t>
            </w:r>
          </w:p>
        </w:tc>
      </w:tr>
    </w:tbl>
    <w:p w14:paraId="7C4D5942" w14:textId="77777777" w:rsidR="008E1A61" w:rsidRPr="003B0E1B" w:rsidRDefault="008E1A61" w:rsidP="008E1A61">
      <w:pPr>
        <w:spacing w:after="0" w:line="240" w:lineRule="auto"/>
        <w:jc w:val="center"/>
        <w:rPr>
          <w:rFonts w:ascii="Times New Roman" w:hAnsi="Times New Roman"/>
          <w:b/>
          <w:sz w:val="24"/>
          <w:szCs w:val="24"/>
        </w:rPr>
      </w:pPr>
    </w:p>
    <w:p w14:paraId="3E663EB9" w14:textId="77777777" w:rsidR="008E1A61" w:rsidRPr="003B0E1B" w:rsidRDefault="008E1A61" w:rsidP="008E1A61">
      <w:pPr>
        <w:spacing w:after="0" w:line="240" w:lineRule="auto"/>
        <w:jc w:val="center"/>
        <w:rPr>
          <w:rFonts w:ascii="Times New Roman" w:hAnsi="Times New Roman"/>
          <w:b/>
          <w:sz w:val="24"/>
          <w:szCs w:val="24"/>
        </w:rPr>
      </w:pPr>
    </w:p>
    <w:p w14:paraId="738121E3" w14:textId="1E5D530B" w:rsidR="008E1A61" w:rsidRPr="003B0E1B" w:rsidRDefault="008E1A61" w:rsidP="008E1A61">
      <w:pPr>
        <w:suppressAutoHyphens/>
        <w:spacing w:after="0" w:line="240" w:lineRule="auto"/>
        <w:jc w:val="center"/>
        <w:rPr>
          <w:rFonts w:ascii="Times New Roman" w:hAnsi="Times New Roman"/>
          <w:b/>
          <w:sz w:val="24"/>
          <w:szCs w:val="24"/>
          <w:lang w:eastAsia="zh-CN"/>
        </w:rPr>
      </w:pPr>
      <w:r w:rsidRPr="003B0E1B">
        <w:rPr>
          <w:rFonts w:ascii="Times New Roman" w:hAnsi="Times New Roman"/>
          <w:b/>
          <w:sz w:val="24"/>
          <w:szCs w:val="24"/>
          <w:lang w:eastAsia="zh-CN"/>
        </w:rPr>
        <w:t>6.</w:t>
      </w:r>
      <w:r w:rsidR="009E003A">
        <w:rPr>
          <w:rFonts w:ascii="Times New Roman" w:hAnsi="Times New Roman"/>
          <w:b/>
          <w:sz w:val="24"/>
          <w:szCs w:val="24"/>
          <w:lang w:eastAsia="zh-CN"/>
        </w:rPr>
        <w:t>1</w:t>
      </w:r>
      <w:r w:rsidRPr="003B0E1B">
        <w:rPr>
          <w:rFonts w:ascii="Times New Roman" w:hAnsi="Times New Roman"/>
          <w:b/>
          <w:sz w:val="24"/>
          <w:szCs w:val="24"/>
          <w:lang w:eastAsia="zh-CN"/>
        </w:rPr>
        <w:t>.2. Площадь ограждений и ворот.</w:t>
      </w:r>
    </w:p>
    <w:tbl>
      <w:tblPr>
        <w:tblW w:w="981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97"/>
        <w:gridCol w:w="5954"/>
        <w:gridCol w:w="2765"/>
      </w:tblGrid>
      <w:tr w:rsidR="008E1A61" w:rsidRPr="003B0E1B" w14:paraId="3370DB0A" w14:textId="77777777" w:rsidTr="00812D4B">
        <w:trPr>
          <w:trHeight w:val="284"/>
        </w:trPr>
        <w:tc>
          <w:tcPr>
            <w:tcW w:w="1097" w:type="dxa"/>
          </w:tcPr>
          <w:p w14:paraId="3BFDE3C5" w14:textId="77777777" w:rsidR="008E1A61" w:rsidRPr="003B0E1B" w:rsidRDefault="008E1A61" w:rsidP="00812D4B">
            <w:pPr>
              <w:suppressAutoHyphens/>
              <w:spacing w:after="0" w:line="240" w:lineRule="auto"/>
              <w:jc w:val="both"/>
              <w:rPr>
                <w:rFonts w:ascii="Times New Roman" w:hAnsi="Times New Roman"/>
                <w:sz w:val="24"/>
                <w:szCs w:val="24"/>
                <w:lang w:eastAsia="zh-CN"/>
              </w:rPr>
            </w:pPr>
            <w:r w:rsidRPr="003B0E1B">
              <w:rPr>
                <w:rFonts w:ascii="Times New Roman" w:hAnsi="Times New Roman"/>
                <w:sz w:val="24"/>
                <w:szCs w:val="24"/>
                <w:lang w:eastAsia="zh-CN"/>
              </w:rPr>
              <w:t>№ п/п</w:t>
            </w:r>
          </w:p>
        </w:tc>
        <w:tc>
          <w:tcPr>
            <w:tcW w:w="5954" w:type="dxa"/>
          </w:tcPr>
          <w:p w14:paraId="1617E266" w14:textId="77777777" w:rsidR="008E1A61" w:rsidRPr="003B0E1B" w:rsidRDefault="008E1A61" w:rsidP="00812D4B">
            <w:pPr>
              <w:suppressAutoHyphens/>
              <w:spacing w:after="0" w:line="240" w:lineRule="auto"/>
              <w:jc w:val="both"/>
              <w:rPr>
                <w:rFonts w:ascii="Times New Roman" w:hAnsi="Times New Roman"/>
                <w:b/>
                <w:sz w:val="24"/>
                <w:szCs w:val="24"/>
                <w:lang w:eastAsia="zh-CN"/>
              </w:rPr>
            </w:pPr>
            <w:r w:rsidRPr="003B0E1B">
              <w:rPr>
                <w:rFonts w:ascii="Times New Roman" w:hAnsi="Times New Roman"/>
                <w:sz w:val="24"/>
                <w:szCs w:val="24"/>
                <w:lang w:eastAsia="zh-CN"/>
              </w:rPr>
              <w:t>Адрес</w:t>
            </w:r>
          </w:p>
        </w:tc>
        <w:tc>
          <w:tcPr>
            <w:tcW w:w="2765" w:type="dxa"/>
          </w:tcPr>
          <w:p w14:paraId="2D5510C3" w14:textId="77777777" w:rsidR="008E1A61" w:rsidRPr="003B0E1B" w:rsidRDefault="008E1A61" w:rsidP="00812D4B">
            <w:pPr>
              <w:suppressAutoHyphens/>
              <w:spacing w:after="0" w:line="240" w:lineRule="auto"/>
              <w:jc w:val="both"/>
              <w:rPr>
                <w:rFonts w:ascii="Times New Roman" w:hAnsi="Times New Roman"/>
                <w:sz w:val="24"/>
                <w:szCs w:val="24"/>
                <w:lang w:eastAsia="zh-CN"/>
              </w:rPr>
            </w:pPr>
            <w:r w:rsidRPr="003B0E1B">
              <w:rPr>
                <w:rFonts w:ascii="Times New Roman" w:hAnsi="Times New Roman"/>
                <w:sz w:val="24"/>
                <w:szCs w:val="24"/>
                <w:lang w:eastAsia="zh-CN"/>
              </w:rPr>
              <w:t>Площадь, м</w:t>
            </w:r>
            <w:r w:rsidRPr="003B0E1B">
              <w:rPr>
                <w:rFonts w:ascii="Times New Roman" w:hAnsi="Times New Roman"/>
                <w:sz w:val="24"/>
                <w:szCs w:val="24"/>
                <w:vertAlign w:val="superscript"/>
                <w:lang w:eastAsia="zh-CN"/>
              </w:rPr>
              <w:t>2</w:t>
            </w:r>
          </w:p>
        </w:tc>
      </w:tr>
      <w:tr w:rsidR="008E1A61" w:rsidRPr="003B0E1B" w14:paraId="4C27FB7C" w14:textId="77777777" w:rsidTr="00812D4B">
        <w:trPr>
          <w:trHeight w:val="284"/>
        </w:trPr>
        <w:tc>
          <w:tcPr>
            <w:tcW w:w="1097" w:type="dxa"/>
          </w:tcPr>
          <w:p w14:paraId="0B8FCC14" w14:textId="7D478ACF" w:rsidR="008E1A61" w:rsidRPr="003B0E1B" w:rsidRDefault="009E003A" w:rsidP="00812D4B">
            <w:pPr>
              <w:suppressAutoHyphens/>
              <w:spacing w:after="0" w:line="240" w:lineRule="auto"/>
              <w:jc w:val="both"/>
              <w:rPr>
                <w:rFonts w:ascii="Times New Roman" w:hAnsi="Times New Roman"/>
                <w:sz w:val="24"/>
                <w:szCs w:val="24"/>
                <w:lang w:eastAsia="zh-CN"/>
              </w:rPr>
            </w:pPr>
            <w:r>
              <w:rPr>
                <w:rFonts w:ascii="Times New Roman" w:hAnsi="Times New Roman"/>
                <w:sz w:val="24"/>
                <w:szCs w:val="24"/>
                <w:lang w:eastAsia="zh-CN"/>
              </w:rPr>
              <w:t>1</w:t>
            </w:r>
          </w:p>
        </w:tc>
        <w:tc>
          <w:tcPr>
            <w:tcW w:w="5954" w:type="dxa"/>
          </w:tcPr>
          <w:p w14:paraId="2694CCA5" w14:textId="77777777" w:rsidR="008E1A61" w:rsidRPr="003B0E1B" w:rsidRDefault="008E1A61" w:rsidP="00812D4B">
            <w:pPr>
              <w:suppressAutoHyphens/>
              <w:spacing w:after="0" w:line="240" w:lineRule="auto"/>
              <w:jc w:val="both"/>
              <w:rPr>
                <w:rFonts w:ascii="Times New Roman" w:hAnsi="Times New Roman"/>
                <w:sz w:val="24"/>
                <w:szCs w:val="24"/>
                <w:lang w:eastAsia="zh-CN"/>
              </w:rPr>
            </w:pPr>
            <w:r w:rsidRPr="003B0E1B">
              <w:rPr>
                <w:rFonts w:ascii="Times New Roman" w:hAnsi="Times New Roman"/>
                <w:sz w:val="24"/>
                <w:szCs w:val="24"/>
                <w:lang w:eastAsia="zh-CN"/>
              </w:rPr>
              <w:t>Смоленская-Сенная пл., д. 32, стр.1</w:t>
            </w:r>
          </w:p>
          <w:p w14:paraId="357BA451" w14:textId="77777777" w:rsidR="008E1A61" w:rsidRPr="003B0E1B" w:rsidRDefault="008E1A61" w:rsidP="00812D4B">
            <w:pPr>
              <w:suppressAutoHyphens/>
              <w:spacing w:after="0" w:line="240" w:lineRule="auto"/>
              <w:jc w:val="both"/>
              <w:rPr>
                <w:rFonts w:ascii="Times New Roman" w:hAnsi="Times New Roman"/>
                <w:sz w:val="24"/>
                <w:szCs w:val="24"/>
                <w:lang w:eastAsia="zh-CN"/>
              </w:rPr>
            </w:pPr>
            <w:r w:rsidRPr="003B0E1B">
              <w:rPr>
                <w:rFonts w:ascii="Times New Roman" w:hAnsi="Times New Roman"/>
                <w:sz w:val="24"/>
                <w:szCs w:val="24"/>
                <w:lang w:eastAsia="zh-CN"/>
              </w:rPr>
              <w:t>Ограждение, ворота</w:t>
            </w:r>
          </w:p>
        </w:tc>
        <w:tc>
          <w:tcPr>
            <w:tcW w:w="2765" w:type="dxa"/>
          </w:tcPr>
          <w:p w14:paraId="635B911D" w14:textId="77777777" w:rsidR="008E1A61" w:rsidRPr="003B0E1B" w:rsidRDefault="008E1A61" w:rsidP="00812D4B">
            <w:pPr>
              <w:suppressAutoHyphens/>
              <w:spacing w:after="0" w:line="240" w:lineRule="auto"/>
              <w:jc w:val="both"/>
              <w:rPr>
                <w:rFonts w:ascii="Times New Roman" w:hAnsi="Times New Roman"/>
                <w:sz w:val="24"/>
                <w:szCs w:val="24"/>
                <w:lang w:eastAsia="zh-CN"/>
              </w:rPr>
            </w:pPr>
          </w:p>
          <w:p w14:paraId="4ADAEFA2" w14:textId="77777777" w:rsidR="008E1A61" w:rsidRPr="003B0E1B" w:rsidRDefault="008E1A61" w:rsidP="00812D4B">
            <w:pPr>
              <w:suppressAutoHyphens/>
              <w:spacing w:after="0" w:line="240" w:lineRule="auto"/>
              <w:jc w:val="both"/>
              <w:rPr>
                <w:rFonts w:ascii="Times New Roman" w:hAnsi="Times New Roman"/>
                <w:sz w:val="24"/>
                <w:szCs w:val="24"/>
                <w:lang w:eastAsia="zh-CN"/>
              </w:rPr>
            </w:pPr>
            <w:r w:rsidRPr="003B0E1B">
              <w:rPr>
                <w:rFonts w:ascii="Times New Roman" w:hAnsi="Times New Roman"/>
                <w:sz w:val="24"/>
                <w:szCs w:val="24"/>
                <w:lang w:eastAsia="zh-CN"/>
              </w:rPr>
              <w:t>306,0</w:t>
            </w:r>
          </w:p>
        </w:tc>
      </w:tr>
      <w:tr w:rsidR="008E1A61" w:rsidRPr="003B0E1B" w14:paraId="77F5F793" w14:textId="77777777" w:rsidTr="00812D4B">
        <w:trPr>
          <w:trHeight w:val="284"/>
        </w:trPr>
        <w:tc>
          <w:tcPr>
            <w:tcW w:w="1097" w:type="dxa"/>
          </w:tcPr>
          <w:p w14:paraId="34E79186" w14:textId="77777777" w:rsidR="008E1A61" w:rsidRPr="003B0E1B" w:rsidRDefault="008E1A61" w:rsidP="00812D4B">
            <w:pPr>
              <w:suppressAutoHyphens/>
              <w:spacing w:after="0" w:line="240" w:lineRule="auto"/>
              <w:jc w:val="both"/>
              <w:rPr>
                <w:rFonts w:ascii="Times New Roman" w:hAnsi="Times New Roman"/>
                <w:sz w:val="24"/>
                <w:szCs w:val="24"/>
                <w:lang w:eastAsia="zh-CN"/>
              </w:rPr>
            </w:pPr>
          </w:p>
        </w:tc>
        <w:tc>
          <w:tcPr>
            <w:tcW w:w="5954" w:type="dxa"/>
          </w:tcPr>
          <w:p w14:paraId="32C6947A" w14:textId="77777777" w:rsidR="008E1A61" w:rsidRPr="003B0E1B" w:rsidRDefault="008E1A61" w:rsidP="00812D4B">
            <w:pPr>
              <w:suppressAutoHyphens/>
              <w:spacing w:after="0" w:line="240" w:lineRule="auto"/>
              <w:jc w:val="both"/>
              <w:rPr>
                <w:rFonts w:ascii="Times New Roman" w:hAnsi="Times New Roman"/>
                <w:sz w:val="24"/>
                <w:szCs w:val="24"/>
                <w:lang w:eastAsia="zh-CN"/>
              </w:rPr>
            </w:pPr>
            <w:r w:rsidRPr="003B0E1B">
              <w:rPr>
                <w:rFonts w:ascii="Times New Roman" w:hAnsi="Times New Roman"/>
                <w:sz w:val="24"/>
                <w:szCs w:val="24"/>
                <w:lang w:eastAsia="zh-CN"/>
              </w:rPr>
              <w:t>ИТОГО:</w:t>
            </w:r>
          </w:p>
        </w:tc>
        <w:tc>
          <w:tcPr>
            <w:tcW w:w="2765" w:type="dxa"/>
          </w:tcPr>
          <w:p w14:paraId="073ADB26" w14:textId="77777777" w:rsidR="008E1A61" w:rsidRPr="003B0E1B" w:rsidRDefault="008E1A61" w:rsidP="00812D4B">
            <w:pPr>
              <w:suppressAutoHyphens/>
              <w:spacing w:after="0" w:line="240" w:lineRule="auto"/>
              <w:jc w:val="both"/>
              <w:rPr>
                <w:rFonts w:ascii="Times New Roman" w:hAnsi="Times New Roman"/>
                <w:sz w:val="24"/>
                <w:szCs w:val="24"/>
                <w:lang w:eastAsia="zh-CN"/>
              </w:rPr>
            </w:pPr>
            <w:r w:rsidRPr="003B0E1B">
              <w:rPr>
                <w:rFonts w:ascii="Times New Roman" w:hAnsi="Times New Roman"/>
                <w:sz w:val="24"/>
                <w:szCs w:val="24"/>
                <w:lang w:eastAsia="zh-CN"/>
              </w:rPr>
              <w:t xml:space="preserve">306.0 </w:t>
            </w:r>
          </w:p>
        </w:tc>
      </w:tr>
    </w:tbl>
    <w:p w14:paraId="3227BA24" w14:textId="77777777" w:rsidR="008E1A61" w:rsidRPr="003B0E1B" w:rsidRDefault="008E1A61" w:rsidP="008E1A61">
      <w:pPr>
        <w:spacing w:after="0" w:line="240" w:lineRule="auto"/>
        <w:rPr>
          <w:rFonts w:ascii="Times New Roman" w:eastAsia="Arial Unicode MS" w:hAnsi="Times New Roman"/>
          <w:b/>
          <w:sz w:val="24"/>
          <w:szCs w:val="24"/>
        </w:rPr>
      </w:pPr>
    </w:p>
    <w:p w14:paraId="391CB4BF" w14:textId="3CA521C8" w:rsidR="008E1A61" w:rsidRPr="003B0E1B" w:rsidRDefault="008E1A61" w:rsidP="008E1A61">
      <w:pPr>
        <w:spacing w:after="0" w:line="240" w:lineRule="auto"/>
        <w:jc w:val="center"/>
        <w:rPr>
          <w:rFonts w:ascii="Times New Roman" w:eastAsia="Arial Unicode MS" w:hAnsi="Times New Roman"/>
          <w:b/>
          <w:sz w:val="24"/>
          <w:szCs w:val="24"/>
        </w:rPr>
      </w:pPr>
      <w:r w:rsidRPr="003B0E1B">
        <w:rPr>
          <w:rFonts w:ascii="Times New Roman" w:eastAsia="Arial Unicode MS" w:hAnsi="Times New Roman"/>
          <w:b/>
          <w:sz w:val="24"/>
          <w:szCs w:val="24"/>
        </w:rPr>
        <w:t>6.</w:t>
      </w:r>
      <w:r w:rsidR="009E003A">
        <w:rPr>
          <w:rFonts w:ascii="Times New Roman" w:eastAsia="Arial Unicode MS" w:hAnsi="Times New Roman"/>
          <w:b/>
          <w:sz w:val="24"/>
          <w:szCs w:val="24"/>
        </w:rPr>
        <w:t>1</w:t>
      </w:r>
      <w:r w:rsidRPr="003B0E1B">
        <w:rPr>
          <w:rFonts w:ascii="Times New Roman" w:eastAsia="Arial Unicode MS" w:hAnsi="Times New Roman"/>
          <w:b/>
          <w:sz w:val="24"/>
          <w:szCs w:val="24"/>
        </w:rPr>
        <w:t>.3. Общее количество элементов, размещенных на территории для обслуживания*:</w:t>
      </w:r>
    </w:p>
    <w:tbl>
      <w:tblPr>
        <w:tblW w:w="10065" w:type="dxa"/>
        <w:tblInd w:w="-34" w:type="dxa"/>
        <w:tblLayout w:type="fixed"/>
        <w:tblLook w:val="00A0" w:firstRow="1" w:lastRow="0" w:firstColumn="1" w:lastColumn="0" w:noHBand="0" w:noVBand="0"/>
      </w:tblPr>
      <w:tblGrid>
        <w:gridCol w:w="709"/>
        <w:gridCol w:w="6379"/>
        <w:gridCol w:w="1134"/>
        <w:gridCol w:w="1843"/>
      </w:tblGrid>
      <w:tr w:rsidR="008E1A61" w:rsidRPr="003B0E1B" w14:paraId="30FF251F" w14:textId="77777777" w:rsidTr="00812D4B">
        <w:tc>
          <w:tcPr>
            <w:tcW w:w="709" w:type="dxa"/>
            <w:tcBorders>
              <w:top w:val="single" w:sz="4" w:space="0" w:color="auto"/>
              <w:left w:val="single" w:sz="4" w:space="0" w:color="auto"/>
              <w:bottom w:val="single" w:sz="4" w:space="0" w:color="auto"/>
              <w:right w:val="single" w:sz="4" w:space="0" w:color="auto"/>
            </w:tcBorders>
            <w:vAlign w:val="bottom"/>
          </w:tcPr>
          <w:p w14:paraId="1D4EC9AC" w14:textId="77777777" w:rsidR="008E1A61" w:rsidRPr="003B0E1B" w:rsidRDefault="008E1A61" w:rsidP="00812D4B">
            <w:pPr>
              <w:spacing w:after="0" w:line="240" w:lineRule="auto"/>
              <w:rPr>
                <w:rFonts w:ascii="Times New Roman" w:eastAsia="Arial Unicode MS" w:hAnsi="Times New Roman"/>
                <w:sz w:val="24"/>
                <w:szCs w:val="24"/>
              </w:rPr>
            </w:pPr>
            <w:r w:rsidRPr="003B0E1B">
              <w:rPr>
                <w:rFonts w:ascii="Times New Roman" w:eastAsia="Arial Unicode MS" w:hAnsi="Times New Roman"/>
                <w:sz w:val="24"/>
                <w:szCs w:val="24"/>
              </w:rPr>
              <w:t>№</w:t>
            </w:r>
          </w:p>
          <w:p w14:paraId="729B8D7E" w14:textId="77777777" w:rsidR="008E1A61" w:rsidRPr="003B0E1B" w:rsidRDefault="008E1A61" w:rsidP="00812D4B">
            <w:pPr>
              <w:spacing w:after="0" w:line="240" w:lineRule="auto"/>
              <w:rPr>
                <w:rFonts w:ascii="Times New Roman" w:eastAsia="Arial Unicode MS" w:hAnsi="Times New Roman"/>
                <w:sz w:val="24"/>
                <w:szCs w:val="24"/>
              </w:rPr>
            </w:pPr>
            <w:r w:rsidRPr="003B0E1B">
              <w:rPr>
                <w:rFonts w:ascii="Times New Roman" w:eastAsia="Arial Unicode MS" w:hAnsi="Times New Roman"/>
                <w:sz w:val="24"/>
                <w:szCs w:val="24"/>
              </w:rPr>
              <w:t>п/п</w:t>
            </w:r>
          </w:p>
        </w:tc>
        <w:tc>
          <w:tcPr>
            <w:tcW w:w="6379" w:type="dxa"/>
            <w:tcBorders>
              <w:top w:val="single" w:sz="4" w:space="0" w:color="auto"/>
              <w:left w:val="nil"/>
              <w:bottom w:val="single" w:sz="4" w:space="0" w:color="auto"/>
              <w:right w:val="single" w:sz="4" w:space="0" w:color="auto"/>
            </w:tcBorders>
            <w:vAlign w:val="bottom"/>
          </w:tcPr>
          <w:p w14:paraId="54901BF3" w14:textId="77777777" w:rsidR="008E1A61" w:rsidRPr="003B0E1B" w:rsidRDefault="008E1A61" w:rsidP="00812D4B">
            <w:pPr>
              <w:spacing w:after="0" w:line="240" w:lineRule="auto"/>
              <w:rPr>
                <w:rFonts w:ascii="Times New Roman" w:eastAsia="Arial Unicode MS" w:hAnsi="Times New Roman"/>
                <w:sz w:val="24"/>
                <w:szCs w:val="24"/>
              </w:rPr>
            </w:pPr>
            <w:r w:rsidRPr="003B0E1B">
              <w:rPr>
                <w:rFonts w:ascii="Times New Roman" w:eastAsia="Arial Unicode MS" w:hAnsi="Times New Roman"/>
                <w:sz w:val="24"/>
                <w:szCs w:val="24"/>
              </w:rPr>
              <w:t>Наименование элементов территории</w:t>
            </w:r>
          </w:p>
        </w:tc>
        <w:tc>
          <w:tcPr>
            <w:tcW w:w="1134" w:type="dxa"/>
            <w:tcBorders>
              <w:top w:val="single" w:sz="4" w:space="0" w:color="auto"/>
              <w:left w:val="nil"/>
              <w:bottom w:val="single" w:sz="4" w:space="0" w:color="auto"/>
              <w:right w:val="single" w:sz="4" w:space="0" w:color="auto"/>
            </w:tcBorders>
            <w:vAlign w:val="bottom"/>
          </w:tcPr>
          <w:p w14:paraId="378D18D0" w14:textId="77777777" w:rsidR="008E1A61" w:rsidRPr="003B0E1B" w:rsidRDefault="008E1A61" w:rsidP="00812D4B">
            <w:pPr>
              <w:spacing w:after="0" w:line="240" w:lineRule="auto"/>
              <w:rPr>
                <w:rFonts w:ascii="Times New Roman" w:eastAsia="Arial Unicode MS" w:hAnsi="Times New Roman"/>
                <w:sz w:val="24"/>
                <w:szCs w:val="24"/>
              </w:rPr>
            </w:pPr>
            <w:r w:rsidRPr="003B0E1B">
              <w:rPr>
                <w:rFonts w:ascii="Times New Roman" w:eastAsia="Arial Unicode MS" w:hAnsi="Times New Roman"/>
                <w:sz w:val="24"/>
                <w:szCs w:val="24"/>
              </w:rPr>
              <w:t>Ед. изм.</w:t>
            </w:r>
          </w:p>
        </w:tc>
        <w:tc>
          <w:tcPr>
            <w:tcW w:w="1843" w:type="dxa"/>
            <w:tcBorders>
              <w:top w:val="single" w:sz="4" w:space="0" w:color="auto"/>
              <w:left w:val="nil"/>
              <w:bottom w:val="single" w:sz="4" w:space="0" w:color="auto"/>
              <w:right w:val="single" w:sz="4" w:space="0" w:color="auto"/>
            </w:tcBorders>
            <w:vAlign w:val="bottom"/>
          </w:tcPr>
          <w:p w14:paraId="3AFDADBE" w14:textId="77777777" w:rsidR="008E1A61" w:rsidRPr="003B0E1B" w:rsidRDefault="008E1A61" w:rsidP="00812D4B">
            <w:pPr>
              <w:spacing w:after="0" w:line="240" w:lineRule="auto"/>
              <w:rPr>
                <w:rFonts w:ascii="Times New Roman" w:eastAsia="Arial Unicode MS" w:hAnsi="Times New Roman"/>
                <w:sz w:val="24"/>
                <w:szCs w:val="24"/>
              </w:rPr>
            </w:pPr>
            <w:r w:rsidRPr="003B0E1B">
              <w:rPr>
                <w:rFonts w:ascii="Times New Roman" w:eastAsia="Arial Unicode MS" w:hAnsi="Times New Roman"/>
                <w:sz w:val="24"/>
                <w:szCs w:val="24"/>
              </w:rPr>
              <w:t xml:space="preserve">Кол-во </w:t>
            </w:r>
          </w:p>
        </w:tc>
      </w:tr>
      <w:tr w:rsidR="008E1A61" w:rsidRPr="003B0E1B" w14:paraId="171616D7" w14:textId="77777777" w:rsidTr="00812D4B">
        <w:tc>
          <w:tcPr>
            <w:tcW w:w="709" w:type="dxa"/>
            <w:tcBorders>
              <w:top w:val="single" w:sz="4" w:space="0" w:color="auto"/>
              <w:left w:val="single" w:sz="4" w:space="0" w:color="auto"/>
              <w:bottom w:val="single" w:sz="4" w:space="0" w:color="auto"/>
              <w:right w:val="single" w:sz="4" w:space="0" w:color="auto"/>
            </w:tcBorders>
            <w:vAlign w:val="bottom"/>
          </w:tcPr>
          <w:p w14:paraId="473FDA99" w14:textId="260DD5CB" w:rsidR="008E1A61" w:rsidRPr="003B0E1B" w:rsidRDefault="009E003A" w:rsidP="00812D4B">
            <w:pPr>
              <w:spacing w:after="0" w:line="240" w:lineRule="auto"/>
              <w:rPr>
                <w:rFonts w:ascii="Times New Roman" w:eastAsia="Arial Unicode MS" w:hAnsi="Times New Roman"/>
                <w:sz w:val="24"/>
                <w:szCs w:val="24"/>
              </w:rPr>
            </w:pPr>
            <w:r>
              <w:rPr>
                <w:rFonts w:ascii="Times New Roman" w:eastAsia="Arial Unicode MS" w:hAnsi="Times New Roman"/>
                <w:sz w:val="24"/>
                <w:szCs w:val="24"/>
              </w:rPr>
              <w:t>1</w:t>
            </w:r>
          </w:p>
        </w:tc>
        <w:tc>
          <w:tcPr>
            <w:tcW w:w="6379" w:type="dxa"/>
            <w:tcBorders>
              <w:top w:val="single" w:sz="4" w:space="0" w:color="auto"/>
              <w:left w:val="nil"/>
              <w:bottom w:val="single" w:sz="4" w:space="0" w:color="auto"/>
              <w:right w:val="single" w:sz="4" w:space="0" w:color="auto"/>
            </w:tcBorders>
          </w:tcPr>
          <w:p w14:paraId="77B1EC3B" w14:textId="77777777" w:rsidR="008E1A61" w:rsidRPr="003B0E1B" w:rsidRDefault="008E1A61" w:rsidP="00812D4B">
            <w:pPr>
              <w:spacing w:after="0" w:line="240" w:lineRule="auto"/>
              <w:rPr>
                <w:rFonts w:ascii="Times New Roman" w:eastAsia="Arial Unicode MS" w:hAnsi="Times New Roman"/>
                <w:sz w:val="24"/>
                <w:szCs w:val="24"/>
              </w:rPr>
            </w:pPr>
            <w:r w:rsidRPr="003B0E1B">
              <w:rPr>
                <w:rFonts w:ascii="Times New Roman" w:eastAsia="Arial Unicode MS" w:hAnsi="Times New Roman"/>
                <w:sz w:val="24"/>
                <w:szCs w:val="24"/>
              </w:rPr>
              <w:t xml:space="preserve">Вазоны </w:t>
            </w:r>
          </w:p>
        </w:tc>
        <w:tc>
          <w:tcPr>
            <w:tcW w:w="1134" w:type="dxa"/>
            <w:tcBorders>
              <w:top w:val="single" w:sz="4" w:space="0" w:color="auto"/>
              <w:left w:val="nil"/>
              <w:bottom w:val="single" w:sz="4" w:space="0" w:color="auto"/>
              <w:right w:val="single" w:sz="4" w:space="0" w:color="auto"/>
            </w:tcBorders>
          </w:tcPr>
          <w:p w14:paraId="7FC08CAA" w14:textId="77777777" w:rsidR="008E1A61" w:rsidRPr="003B0E1B" w:rsidRDefault="008E1A61" w:rsidP="00812D4B">
            <w:pPr>
              <w:spacing w:after="0" w:line="240" w:lineRule="auto"/>
              <w:rPr>
                <w:rFonts w:ascii="Times New Roman" w:eastAsia="Arial Unicode MS" w:hAnsi="Times New Roman"/>
                <w:sz w:val="24"/>
                <w:szCs w:val="24"/>
              </w:rPr>
            </w:pPr>
            <w:r w:rsidRPr="003B0E1B">
              <w:rPr>
                <w:rFonts w:ascii="Times New Roman" w:eastAsia="Arial Unicode MS" w:hAnsi="Times New Roman"/>
                <w:sz w:val="24"/>
                <w:szCs w:val="24"/>
              </w:rPr>
              <w:t>шт.</w:t>
            </w:r>
          </w:p>
        </w:tc>
        <w:tc>
          <w:tcPr>
            <w:tcW w:w="1843" w:type="dxa"/>
            <w:tcBorders>
              <w:top w:val="single" w:sz="4" w:space="0" w:color="auto"/>
              <w:left w:val="nil"/>
              <w:bottom w:val="single" w:sz="4" w:space="0" w:color="auto"/>
              <w:right w:val="single" w:sz="4" w:space="0" w:color="auto"/>
            </w:tcBorders>
          </w:tcPr>
          <w:p w14:paraId="18E15211" w14:textId="77777777" w:rsidR="008E1A61" w:rsidRPr="003B0E1B" w:rsidRDefault="002110D1" w:rsidP="00812D4B">
            <w:pPr>
              <w:spacing w:after="0" w:line="240" w:lineRule="auto"/>
              <w:rPr>
                <w:rFonts w:ascii="Times New Roman" w:eastAsia="Arial Unicode MS" w:hAnsi="Times New Roman"/>
                <w:sz w:val="24"/>
                <w:szCs w:val="24"/>
              </w:rPr>
            </w:pPr>
            <w:r w:rsidRPr="003B0E1B">
              <w:rPr>
                <w:rFonts w:ascii="Times New Roman" w:eastAsia="Arial Unicode MS" w:hAnsi="Times New Roman"/>
                <w:sz w:val="24"/>
                <w:szCs w:val="24"/>
              </w:rPr>
              <w:t>10</w:t>
            </w:r>
          </w:p>
        </w:tc>
      </w:tr>
      <w:tr w:rsidR="008E1A61" w:rsidRPr="003B0E1B" w14:paraId="28A99F26" w14:textId="77777777" w:rsidTr="00812D4B">
        <w:tc>
          <w:tcPr>
            <w:tcW w:w="709" w:type="dxa"/>
            <w:tcBorders>
              <w:top w:val="single" w:sz="4" w:space="0" w:color="auto"/>
              <w:left w:val="single" w:sz="4" w:space="0" w:color="auto"/>
              <w:bottom w:val="single" w:sz="4" w:space="0" w:color="auto"/>
              <w:right w:val="single" w:sz="4" w:space="0" w:color="auto"/>
            </w:tcBorders>
            <w:vAlign w:val="bottom"/>
          </w:tcPr>
          <w:p w14:paraId="45770694" w14:textId="7BCF81F1" w:rsidR="008E1A61" w:rsidRPr="003B0E1B" w:rsidRDefault="009E003A" w:rsidP="00812D4B">
            <w:pPr>
              <w:spacing w:after="0" w:line="240" w:lineRule="auto"/>
              <w:rPr>
                <w:rFonts w:ascii="Times New Roman" w:eastAsia="Arial Unicode MS" w:hAnsi="Times New Roman"/>
                <w:sz w:val="24"/>
                <w:szCs w:val="24"/>
              </w:rPr>
            </w:pPr>
            <w:r>
              <w:rPr>
                <w:rFonts w:ascii="Times New Roman" w:eastAsia="Arial Unicode MS" w:hAnsi="Times New Roman"/>
                <w:sz w:val="24"/>
                <w:szCs w:val="24"/>
              </w:rPr>
              <w:t>2</w:t>
            </w:r>
          </w:p>
        </w:tc>
        <w:tc>
          <w:tcPr>
            <w:tcW w:w="6379" w:type="dxa"/>
            <w:tcBorders>
              <w:top w:val="single" w:sz="4" w:space="0" w:color="auto"/>
              <w:left w:val="nil"/>
              <w:bottom w:val="single" w:sz="4" w:space="0" w:color="auto"/>
              <w:right w:val="single" w:sz="4" w:space="0" w:color="auto"/>
            </w:tcBorders>
          </w:tcPr>
          <w:p w14:paraId="024438C1" w14:textId="77777777" w:rsidR="008E1A61" w:rsidRPr="003B0E1B" w:rsidRDefault="008E1A61" w:rsidP="00812D4B">
            <w:pPr>
              <w:spacing w:after="0" w:line="240" w:lineRule="auto"/>
              <w:rPr>
                <w:rFonts w:ascii="Times New Roman" w:eastAsia="Arial Unicode MS" w:hAnsi="Times New Roman"/>
                <w:sz w:val="24"/>
                <w:szCs w:val="24"/>
              </w:rPr>
            </w:pPr>
            <w:r w:rsidRPr="003B0E1B">
              <w:rPr>
                <w:rFonts w:ascii="Times New Roman" w:eastAsia="Arial Unicode MS" w:hAnsi="Times New Roman"/>
                <w:sz w:val="24"/>
                <w:szCs w:val="24"/>
              </w:rPr>
              <w:t xml:space="preserve">Урны </w:t>
            </w:r>
          </w:p>
        </w:tc>
        <w:tc>
          <w:tcPr>
            <w:tcW w:w="1134" w:type="dxa"/>
            <w:tcBorders>
              <w:top w:val="single" w:sz="4" w:space="0" w:color="auto"/>
              <w:left w:val="nil"/>
              <w:bottom w:val="single" w:sz="4" w:space="0" w:color="auto"/>
              <w:right w:val="single" w:sz="4" w:space="0" w:color="auto"/>
            </w:tcBorders>
          </w:tcPr>
          <w:p w14:paraId="0E42078D" w14:textId="77777777" w:rsidR="008E1A61" w:rsidRPr="003B0E1B" w:rsidRDefault="008E1A61" w:rsidP="00812D4B">
            <w:pPr>
              <w:spacing w:after="0" w:line="240" w:lineRule="auto"/>
              <w:rPr>
                <w:rFonts w:ascii="Times New Roman" w:eastAsia="Arial Unicode MS" w:hAnsi="Times New Roman"/>
                <w:sz w:val="24"/>
                <w:szCs w:val="24"/>
              </w:rPr>
            </w:pPr>
            <w:r w:rsidRPr="003B0E1B">
              <w:rPr>
                <w:rFonts w:ascii="Times New Roman" w:eastAsia="Arial Unicode MS" w:hAnsi="Times New Roman"/>
                <w:sz w:val="24"/>
                <w:szCs w:val="24"/>
              </w:rPr>
              <w:t>шт.</w:t>
            </w:r>
          </w:p>
        </w:tc>
        <w:tc>
          <w:tcPr>
            <w:tcW w:w="1843" w:type="dxa"/>
            <w:tcBorders>
              <w:top w:val="single" w:sz="4" w:space="0" w:color="auto"/>
              <w:left w:val="nil"/>
              <w:bottom w:val="single" w:sz="4" w:space="0" w:color="auto"/>
              <w:right w:val="single" w:sz="4" w:space="0" w:color="auto"/>
            </w:tcBorders>
          </w:tcPr>
          <w:p w14:paraId="162871FC" w14:textId="77777777" w:rsidR="008E1A61" w:rsidRPr="003B0E1B" w:rsidRDefault="002110D1" w:rsidP="00812D4B">
            <w:pPr>
              <w:spacing w:after="0" w:line="240" w:lineRule="auto"/>
              <w:rPr>
                <w:rFonts w:ascii="Times New Roman" w:eastAsia="Arial Unicode MS" w:hAnsi="Times New Roman"/>
                <w:sz w:val="24"/>
                <w:szCs w:val="24"/>
              </w:rPr>
            </w:pPr>
            <w:r w:rsidRPr="003B0E1B">
              <w:rPr>
                <w:rFonts w:ascii="Times New Roman" w:eastAsia="Arial Unicode MS" w:hAnsi="Times New Roman"/>
                <w:sz w:val="24"/>
                <w:szCs w:val="24"/>
              </w:rPr>
              <w:t>6</w:t>
            </w:r>
          </w:p>
        </w:tc>
      </w:tr>
    </w:tbl>
    <w:p w14:paraId="0E4B3D0A" w14:textId="77777777" w:rsidR="009C11DF" w:rsidRPr="003B0E1B" w:rsidRDefault="009C11DF" w:rsidP="009C11DF">
      <w:pPr>
        <w:tabs>
          <w:tab w:val="left" w:pos="6210"/>
        </w:tabs>
        <w:spacing w:after="0" w:line="240" w:lineRule="auto"/>
        <w:rPr>
          <w:rFonts w:ascii="Times New Roman" w:hAnsi="Times New Roman"/>
          <w:sz w:val="24"/>
          <w:szCs w:val="24"/>
        </w:rPr>
      </w:pPr>
      <w:r w:rsidRPr="003B0E1B">
        <w:rPr>
          <w:rFonts w:ascii="Times New Roman" w:hAnsi="Times New Roman"/>
          <w:sz w:val="24"/>
          <w:szCs w:val="24"/>
        </w:rPr>
        <w:tab/>
      </w:r>
    </w:p>
    <w:p w14:paraId="77716000" w14:textId="62B8F967" w:rsidR="009C11DF" w:rsidRPr="003B0E1B" w:rsidRDefault="009C11DF" w:rsidP="009C11DF">
      <w:pPr>
        <w:spacing w:after="0" w:line="240" w:lineRule="auto"/>
        <w:ind w:firstLine="709"/>
        <w:jc w:val="both"/>
        <w:rPr>
          <w:rFonts w:ascii="Times New Roman" w:eastAsia="Arial Unicode MS" w:hAnsi="Times New Roman"/>
          <w:sz w:val="24"/>
          <w:szCs w:val="24"/>
        </w:rPr>
      </w:pPr>
      <w:r w:rsidRPr="003B0E1B">
        <w:rPr>
          <w:rFonts w:ascii="Times New Roman" w:eastAsia="Arial Unicode MS" w:hAnsi="Times New Roman"/>
          <w:sz w:val="24"/>
          <w:szCs w:val="24"/>
        </w:rPr>
        <w:t>6.</w:t>
      </w:r>
      <w:r w:rsidR="009E003A">
        <w:rPr>
          <w:rFonts w:ascii="Times New Roman" w:eastAsia="Arial Unicode MS" w:hAnsi="Times New Roman"/>
          <w:sz w:val="24"/>
          <w:szCs w:val="24"/>
        </w:rPr>
        <w:t>1</w:t>
      </w:r>
      <w:r w:rsidRPr="003B0E1B">
        <w:rPr>
          <w:rFonts w:ascii="Times New Roman" w:eastAsia="Arial Unicode MS" w:hAnsi="Times New Roman"/>
          <w:sz w:val="24"/>
          <w:szCs w:val="24"/>
        </w:rPr>
        <w:t>.4. Мероприятия по содержанию территории:</w:t>
      </w:r>
    </w:p>
    <w:p w14:paraId="537CE91E" w14:textId="77777777" w:rsidR="009C11DF" w:rsidRPr="003B0E1B" w:rsidRDefault="009C11DF" w:rsidP="009C11DF">
      <w:pPr>
        <w:spacing w:after="0" w:line="240" w:lineRule="auto"/>
        <w:ind w:firstLine="709"/>
        <w:jc w:val="both"/>
        <w:rPr>
          <w:rFonts w:ascii="Times New Roman" w:hAnsi="Times New Roman"/>
          <w:sz w:val="24"/>
          <w:szCs w:val="24"/>
        </w:rPr>
      </w:pPr>
      <w:r w:rsidRPr="003B0E1B">
        <w:rPr>
          <w:rFonts w:ascii="Times New Roman" w:hAnsi="Times New Roman"/>
          <w:sz w:val="24"/>
          <w:szCs w:val="24"/>
        </w:rPr>
        <w:t>Уборка территорий проводится ежедневно, включая выходные и праздничные дни      и по заявке Заказчика.</w:t>
      </w:r>
    </w:p>
    <w:p w14:paraId="7A080D52" w14:textId="77777777" w:rsidR="009C11DF" w:rsidRPr="003B0E1B" w:rsidRDefault="009C11DF" w:rsidP="009C11DF">
      <w:pPr>
        <w:spacing w:after="0" w:line="240" w:lineRule="auto"/>
        <w:ind w:firstLine="709"/>
        <w:jc w:val="both"/>
        <w:rPr>
          <w:rFonts w:ascii="Times New Roman" w:eastAsia="Arial Unicode MS" w:hAnsi="Times New Roman"/>
          <w:sz w:val="24"/>
          <w:szCs w:val="24"/>
        </w:rPr>
      </w:pPr>
      <w:r w:rsidRPr="003B0E1B">
        <w:rPr>
          <w:rFonts w:ascii="Times New Roman" w:eastAsia="Arial Unicode MS" w:hAnsi="Times New Roman"/>
          <w:sz w:val="24"/>
          <w:szCs w:val="24"/>
        </w:rPr>
        <w:t>Территория должна быть убрана круглосуточно и не содержать элементов загрязнений независимо от погодных условий.</w:t>
      </w:r>
    </w:p>
    <w:p w14:paraId="21F3F26F" w14:textId="77777777" w:rsidR="009C11DF" w:rsidRPr="003B0E1B" w:rsidRDefault="009C11DF" w:rsidP="009C11DF">
      <w:pPr>
        <w:spacing w:after="0" w:line="240" w:lineRule="auto"/>
        <w:ind w:firstLine="709"/>
        <w:jc w:val="both"/>
        <w:rPr>
          <w:rFonts w:ascii="Times New Roman" w:hAnsi="Times New Roman"/>
          <w:sz w:val="24"/>
          <w:szCs w:val="24"/>
        </w:rPr>
      </w:pPr>
      <w:r w:rsidRPr="003B0E1B">
        <w:rPr>
          <w:rFonts w:ascii="Times New Roman" w:hAnsi="Times New Roman"/>
          <w:sz w:val="24"/>
          <w:szCs w:val="24"/>
        </w:rPr>
        <w:t>- уборка входных групп, пешеходных зон от мусора и снега, которая должна осуществляться с периодичностью, необходимой для обеспечения беспрепятственного движения пешеходов, независимо от погодных условий;</w:t>
      </w:r>
    </w:p>
    <w:p w14:paraId="26A858AE" w14:textId="77777777" w:rsidR="009C11DF" w:rsidRPr="003B0E1B" w:rsidRDefault="009C11DF" w:rsidP="009C11DF">
      <w:pPr>
        <w:spacing w:after="0" w:line="240" w:lineRule="auto"/>
        <w:ind w:firstLine="709"/>
        <w:jc w:val="both"/>
        <w:rPr>
          <w:rFonts w:ascii="Times New Roman" w:hAnsi="Times New Roman"/>
          <w:sz w:val="24"/>
          <w:szCs w:val="24"/>
        </w:rPr>
      </w:pPr>
      <w:r w:rsidRPr="003B0E1B">
        <w:rPr>
          <w:rFonts w:ascii="Times New Roman" w:hAnsi="Times New Roman"/>
          <w:sz w:val="24"/>
          <w:szCs w:val="24"/>
        </w:rPr>
        <w:t>- очистку установленных на территории урн; включая металлическое ведро и днище урны. Цикличность - 3 (три) раза в день и по заявке Заказчика. Урны должны быть очищены от мусора;</w:t>
      </w:r>
    </w:p>
    <w:p w14:paraId="235EC236" w14:textId="77777777" w:rsidR="009C11DF" w:rsidRPr="003B0E1B" w:rsidRDefault="009C11DF" w:rsidP="009C11DF">
      <w:pPr>
        <w:spacing w:after="0" w:line="240" w:lineRule="auto"/>
        <w:ind w:firstLine="709"/>
        <w:jc w:val="both"/>
        <w:rPr>
          <w:rFonts w:ascii="Times New Roman" w:hAnsi="Times New Roman"/>
          <w:sz w:val="24"/>
          <w:szCs w:val="24"/>
        </w:rPr>
      </w:pPr>
      <w:r w:rsidRPr="003B0E1B">
        <w:rPr>
          <w:rFonts w:ascii="Times New Roman" w:hAnsi="Times New Roman"/>
          <w:sz w:val="24"/>
          <w:szCs w:val="24"/>
        </w:rPr>
        <w:t>- мойка и дезинфекция урн не реже 1 (одного) раза в 10 (десять) календарных дней;</w:t>
      </w:r>
    </w:p>
    <w:p w14:paraId="054D5189" w14:textId="77777777" w:rsidR="009C11DF" w:rsidRPr="003B0E1B" w:rsidRDefault="009C11DF" w:rsidP="009C11DF">
      <w:pPr>
        <w:spacing w:after="0" w:line="240" w:lineRule="auto"/>
        <w:ind w:firstLine="709"/>
        <w:jc w:val="both"/>
        <w:rPr>
          <w:rFonts w:ascii="Times New Roman" w:hAnsi="Times New Roman"/>
          <w:sz w:val="24"/>
          <w:szCs w:val="24"/>
        </w:rPr>
      </w:pPr>
      <w:r w:rsidRPr="003B0E1B">
        <w:rPr>
          <w:rFonts w:ascii="Times New Roman" w:hAnsi="Times New Roman"/>
          <w:sz w:val="24"/>
          <w:szCs w:val="24"/>
        </w:rPr>
        <w:lastRenderedPageBreak/>
        <w:t>- уборка мусора с обслуживаемой территории проводится ежедневно;</w:t>
      </w:r>
    </w:p>
    <w:p w14:paraId="023DA5ED" w14:textId="77777777" w:rsidR="009C11DF" w:rsidRPr="003B0E1B" w:rsidRDefault="009C11DF" w:rsidP="009C11DF">
      <w:pPr>
        <w:spacing w:after="0" w:line="240" w:lineRule="auto"/>
        <w:ind w:firstLine="709"/>
        <w:jc w:val="both"/>
        <w:rPr>
          <w:rFonts w:ascii="Times New Roman" w:hAnsi="Times New Roman"/>
          <w:sz w:val="24"/>
          <w:szCs w:val="24"/>
        </w:rPr>
      </w:pPr>
      <w:r w:rsidRPr="003B0E1B">
        <w:rPr>
          <w:rFonts w:ascii="Times New Roman" w:hAnsi="Times New Roman"/>
          <w:sz w:val="24"/>
          <w:szCs w:val="24"/>
        </w:rPr>
        <w:t>- уборка листвы с территории и грязи с прибордюрной части проводится ежедневно;</w:t>
      </w:r>
    </w:p>
    <w:p w14:paraId="12132E92" w14:textId="77777777" w:rsidR="009C11DF" w:rsidRPr="003B0E1B" w:rsidRDefault="009C11DF" w:rsidP="009C11DF">
      <w:pPr>
        <w:spacing w:after="0" w:line="240" w:lineRule="auto"/>
        <w:ind w:firstLine="709"/>
        <w:jc w:val="both"/>
        <w:rPr>
          <w:rFonts w:ascii="Times New Roman" w:hAnsi="Times New Roman"/>
          <w:sz w:val="24"/>
          <w:szCs w:val="24"/>
        </w:rPr>
      </w:pPr>
      <w:r w:rsidRPr="003B0E1B">
        <w:rPr>
          <w:rFonts w:ascii="Times New Roman" w:hAnsi="Times New Roman"/>
          <w:sz w:val="24"/>
          <w:szCs w:val="24"/>
        </w:rPr>
        <w:t>- удаление мусора и грязи из труднодоступных мест;</w:t>
      </w:r>
    </w:p>
    <w:p w14:paraId="04EE56BC" w14:textId="77777777" w:rsidR="009C11DF" w:rsidRPr="003B0E1B" w:rsidRDefault="009C11DF" w:rsidP="009C11DF">
      <w:pPr>
        <w:spacing w:after="0" w:line="240" w:lineRule="auto"/>
        <w:ind w:firstLine="709"/>
        <w:jc w:val="both"/>
        <w:rPr>
          <w:rFonts w:ascii="Times New Roman" w:hAnsi="Times New Roman"/>
          <w:sz w:val="24"/>
          <w:szCs w:val="24"/>
        </w:rPr>
      </w:pPr>
      <w:r w:rsidRPr="003B0E1B">
        <w:rPr>
          <w:rFonts w:ascii="Times New Roman" w:hAnsi="Times New Roman"/>
          <w:sz w:val="24"/>
          <w:szCs w:val="24"/>
        </w:rPr>
        <w:t>- протирка дорожных знаков 1 (один) раз в месяц и по заявке Заказчика.</w:t>
      </w:r>
    </w:p>
    <w:p w14:paraId="46821D8C" w14:textId="77777777" w:rsidR="009C11DF" w:rsidRPr="003B0E1B" w:rsidRDefault="009C11DF" w:rsidP="009C11DF">
      <w:pPr>
        <w:spacing w:after="0" w:line="240" w:lineRule="auto"/>
        <w:ind w:firstLine="709"/>
        <w:jc w:val="both"/>
        <w:rPr>
          <w:rFonts w:ascii="Times New Roman" w:hAnsi="Times New Roman"/>
          <w:sz w:val="24"/>
          <w:szCs w:val="24"/>
        </w:rPr>
      </w:pPr>
      <w:r w:rsidRPr="003B0E1B">
        <w:rPr>
          <w:rFonts w:ascii="Times New Roman" w:hAnsi="Times New Roman"/>
          <w:sz w:val="24"/>
          <w:szCs w:val="24"/>
        </w:rPr>
        <w:t>- мойка и дезинфекция урн не реже 1 (одного) раза в 10 (десять) календарных дней;</w:t>
      </w:r>
    </w:p>
    <w:p w14:paraId="08B466FE" w14:textId="77777777" w:rsidR="009C11DF" w:rsidRPr="003B0E1B" w:rsidRDefault="009C11DF" w:rsidP="009C11DF">
      <w:pPr>
        <w:spacing w:after="0" w:line="240" w:lineRule="auto"/>
        <w:ind w:firstLine="709"/>
        <w:jc w:val="both"/>
        <w:rPr>
          <w:rFonts w:ascii="Times New Roman" w:hAnsi="Times New Roman"/>
          <w:sz w:val="24"/>
          <w:szCs w:val="24"/>
        </w:rPr>
      </w:pPr>
      <w:r w:rsidRPr="003B0E1B">
        <w:rPr>
          <w:rFonts w:ascii="Times New Roman" w:hAnsi="Times New Roman"/>
          <w:sz w:val="24"/>
          <w:szCs w:val="24"/>
        </w:rPr>
        <w:t>- мойка покрытий внутриплощадочных автопроездов с использованием моющих средств не реже 1 (одного) раза в месяц.</w:t>
      </w:r>
    </w:p>
    <w:p w14:paraId="0BDFDDAB" w14:textId="77777777" w:rsidR="009C11DF" w:rsidRPr="003B0E1B" w:rsidRDefault="009C11DF" w:rsidP="009C11DF">
      <w:pPr>
        <w:spacing w:after="0" w:line="240" w:lineRule="auto"/>
        <w:ind w:firstLine="709"/>
        <w:jc w:val="both"/>
        <w:rPr>
          <w:rFonts w:ascii="Times New Roman" w:hAnsi="Times New Roman"/>
          <w:sz w:val="24"/>
          <w:szCs w:val="24"/>
        </w:rPr>
      </w:pPr>
      <w:r w:rsidRPr="003B0E1B">
        <w:rPr>
          <w:rFonts w:ascii="Times New Roman" w:hAnsi="Times New Roman"/>
          <w:sz w:val="24"/>
          <w:szCs w:val="24"/>
        </w:rPr>
        <w:t xml:space="preserve">- полив дорожных покрытий и пешеходных зон должен проводиться каждые 3 (три) часа при температуре наружного воздуха свыше +25 °C. </w:t>
      </w:r>
    </w:p>
    <w:p w14:paraId="26478FDC" w14:textId="77777777" w:rsidR="009C11DF" w:rsidRPr="003B0E1B" w:rsidRDefault="009C11DF" w:rsidP="009C11DF">
      <w:pPr>
        <w:spacing w:after="0" w:line="240" w:lineRule="auto"/>
        <w:ind w:firstLine="709"/>
        <w:jc w:val="both"/>
        <w:rPr>
          <w:rFonts w:ascii="Times New Roman" w:hAnsi="Times New Roman"/>
          <w:sz w:val="24"/>
          <w:szCs w:val="24"/>
        </w:rPr>
      </w:pPr>
      <w:r w:rsidRPr="003B0E1B">
        <w:rPr>
          <w:rFonts w:ascii="Times New Roman" w:hAnsi="Times New Roman"/>
          <w:sz w:val="24"/>
          <w:szCs w:val="24"/>
        </w:rPr>
        <w:t>- подметание территории с предварительным увлажнением;</w:t>
      </w:r>
    </w:p>
    <w:p w14:paraId="2266C13E" w14:textId="77777777" w:rsidR="009C11DF" w:rsidRPr="003B0E1B" w:rsidRDefault="009C11DF" w:rsidP="009C11DF">
      <w:pPr>
        <w:spacing w:after="0" w:line="240" w:lineRule="auto"/>
        <w:ind w:firstLine="709"/>
        <w:jc w:val="both"/>
        <w:rPr>
          <w:rFonts w:ascii="Times New Roman" w:hAnsi="Times New Roman"/>
          <w:sz w:val="24"/>
          <w:szCs w:val="24"/>
        </w:rPr>
      </w:pPr>
      <w:r w:rsidRPr="003B0E1B">
        <w:rPr>
          <w:rFonts w:ascii="Times New Roman" w:hAnsi="Times New Roman"/>
          <w:sz w:val="24"/>
          <w:szCs w:val="24"/>
        </w:rPr>
        <w:t>- мойка дорожных покрытий;</w:t>
      </w:r>
    </w:p>
    <w:p w14:paraId="5B102497" w14:textId="77777777" w:rsidR="009C11DF" w:rsidRPr="003B0E1B" w:rsidRDefault="009C11DF" w:rsidP="009C11DF">
      <w:pPr>
        <w:spacing w:after="0" w:line="240" w:lineRule="auto"/>
        <w:ind w:firstLine="709"/>
        <w:jc w:val="both"/>
        <w:rPr>
          <w:rFonts w:ascii="Times New Roman" w:hAnsi="Times New Roman"/>
          <w:sz w:val="24"/>
          <w:szCs w:val="24"/>
        </w:rPr>
      </w:pPr>
      <w:r w:rsidRPr="003B0E1B">
        <w:rPr>
          <w:rFonts w:ascii="Times New Roman" w:hAnsi="Times New Roman"/>
          <w:sz w:val="24"/>
          <w:szCs w:val="24"/>
        </w:rPr>
        <w:t>- мойка гранитных ступеней и парапетов лестниц от высолов и известковых загрязнений должна проводиться Исполнителем с помощью профессионального моющего средства и должна проводиться не реже 1 (одного) раза в месяц;</w:t>
      </w:r>
    </w:p>
    <w:p w14:paraId="1558901F" w14:textId="77777777" w:rsidR="009C11DF" w:rsidRPr="003B0E1B" w:rsidRDefault="009C11DF" w:rsidP="009C11DF">
      <w:pPr>
        <w:spacing w:after="0" w:line="240" w:lineRule="auto"/>
        <w:ind w:firstLine="709"/>
        <w:jc w:val="both"/>
        <w:rPr>
          <w:rFonts w:ascii="Times New Roman" w:hAnsi="Times New Roman"/>
          <w:sz w:val="24"/>
          <w:szCs w:val="24"/>
        </w:rPr>
      </w:pPr>
      <w:r w:rsidRPr="003B0E1B">
        <w:rPr>
          <w:rFonts w:ascii="Times New Roman" w:hAnsi="Times New Roman"/>
          <w:sz w:val="24"/>
          <w:szCs w:val="24"/>
        </w:rPr>
        <w:t>- мойка контейнерной площадки с проведением дезинфекции специальными профессиональными средствами 1 (один) раз в месяц;</w:t>
      </w:r>
    </w:p>
    <w:p w14:paraId="019DB1E2" w14:textId="77777777" w:rsidR="009C11DF" w:rsidRPr="003B0E1B" w:rsidRDefault="009C11DF" w:rsidP="009C11DF">
      <w:pPr>
        <w:spacing w:after="0" w:line="240" w:lineRule="auto"/>
        <w:ind w:firstLine="709"/>
        <w:jc w:val="both"/>
        <w:rPr>
          <w:rFonts w:ascii="Times New Roman" w:hAnsi="Times New Roman"/>
          <w:sz w:val="24"/>
          <w:szCs w:val="24"/>
        </w:rPr>
      </w:pPr>
      <w:r w:rsidRPr="003B0E1B">
        <w:rPr>
          <w:rFonts w:ascii="Times New Roman" w:hAnsi="Times New Roman"/>
          <w:sz w:val="24"/>
          <w:szCs w:val="24"/>
        </w:rPr>
        <w:t>- мойка дорожных знаков 1 (один) раза в месяц и по заявке Заказчика,</w:t>
      </w:r>
    </w:p>
    <w:p w14:paraId="19BDDC8F" w14:textId="77777777" w:rsidR="009C11DF" w:rsidRPr="003B0E1B" w:rsidRDefault="009C11DF" w:rsidP="009C11DF">
      <w:pPr>
        <w:spacing w:after="0" w:line="240" w:lineRule="auto"/>
        <w:ind w:firstLine="709"/>
        <w:jc w:val="both"/>
        <w:rPr>
          <w:rFonts w:ascii="Times New Roman" w:hAnsi="Times New Roman"/>
          <w:sz w:val="24"/>
          <w:szCs w:val="24"/>
        </w:rPr>
      </w:pPr>
      <w:r w:rsidRPr="003B0E1B">
        <w:rPr>
          <w:rFonts w:ascii="Times New Roman" w:hAnsi="Times New Roman"/>
          <w:sz w:val="24"/>
          <w:szCs w:val="24"/>
        </w:rPr>
        <w:t>- очистка установленных на территории урн (включая металлическое ведро                   и бетонное днище урны) 3 (три) раза в день и по заявке Заказчика;</w:t>
      </w:r>
    </w:p>
    <w:p w14:paraId="23C308EF" w14:textId="77777777" w:rsidR="009C11DF" w:rsidRPr="003B0E1B" w:rsidRDefault="009C11DF" w:rsidP="009C11DF">
      <w:pPr>
        <w:spacing w:after="0" w:line="240" w:lineRule="auto"/>
        <w:ind w:firstLine="709"/>
        <w:jc w:val="both"/>
        <w:rPr>
          <w:rFonts w:ascii="Times New Roman" w:hAnsi="Times New Roman"/>
          <w:sz w:val="24"/>
          <w:szCs w:val="24"/>
        </w:rPr>
      </w:pPr>
      <w:r w:rsidRPr="003B0E1B">
        <w:rPr>
          <w:rFonts w:ascii="Times New Roman" w:hAnsi="Times New Roman"/>
          <w:sz w:val="24"/>
          <w:szCs w:val="24"/>
        </w:rPr>
        <w:t>- протирка автоматического автомобильного шлагбаума 1 (один) раз в неделю и по заявке Заказчика;</w:t>
      </w:r>
    </w:p>
    <w:p w14:paraId="0C3A7389" w14:textId="77777777" w:rsidR="009C11DF" w:rsidRPr="003B0E1B" w:rsidRDefault="009C11DF" w:rsidP="009C11DF">
      <w:pPr>
        <w:spacing w:after="0" w:line="240" w:lineRule="auto"/>
        <w:ind w:firstLine="709"/>
        <w:jc w:val="both"/>
        <w:rPr>
          <w:rFonts w:ascii="Times New Roman" w:hAnsi="Times New Roman"/>
          <w:sz w:val="24"/>
          <w:szCs w:val="24"/>
        </w:rPr>
      </w:pPr>
      <w:r w:rsidRPr="003B0E1B">
        <w:rPr>
          <w:rFonts w:ascii="Times New Roman" w:hAnsi="Times New Roman"/>
          <w:sz w:val="24"/>
          <w:szCs w:val="24"/>
        </w:rPr>
        <w:t>- протирка и очистка скамеек ежедневно;</w:t>
      </w:r>
    </w:p>
    <w:p w14:paraId="396EFB2A" w14:textId="77777777" w:rsidR="009C11DF" w:rsidRPr="003B0E1B" w:rsidRDefault="009C11DF" w:rsidP="009C11DF">
      <w:pPr>
        <w:spacing w:after="0" w:line="240" w:lineRule="auto"/>
        <w:ind w:firstLine="709"/>
        <w:jc w:val="both"/>
        <w:rPr>
          <w:rFonts w:ascii="Times New Roman" w:hAnsi="Times New Roman"/>
          <w:sz w:val="24"/>
          <w:szCs w:val="24"/>
        </w:rPr>
      </w:pPr>
      <w:r w:rsidRPr="003B0E1B">
        <w:rPr>
          <w:rFonts w:ascii="Times New Roman" w:hAnsi="Times New Roman"/>
          <w:sz w:val="24"/>
          <w:szCs w:val="24"/>
        </w:rPr>
        <w:t>- уборка мусора, листвы и грязи с обслуживаемой территории;</w:t>
      </w:r>
    </w:p>
    <w:p w14:paraId="71A658C7" w14:textId="77777777" w:rsidR="009C11DF" w:rsidRPr="003B0E1B" w:rsidRDefault="009C11DF" w:rsidP="009C11DF">
      <w:pPr>
        <w:spacing w:after="0" w:line="240" w:lineRule="auto"/>
        <w:ind w:firstLine="709"/>
        <w:jc w:val="both"/>
        <w:rPr>
          <w:rFonts w:ascii="Times New Roman" w:hAnsi="Times New Roman"/>
          <w:sz w:val="24"/>
          <w:szCs w:val="24"/>
        </w:rPr>
      </w:pPr>
      <w:r w:rsidRPr="003B0E1B">
        <w:rPr>
          <w:rFonts w:ascii="Times New Roman" w:hAnsi="Times New Roman"/>
          <w:sz w:val="24"/>
          <w:szCs w:val="24"/>
        </w:rPr>
        <w:t>- удаление мусора и грязи из труднодоступных мест;</w:t>
      </w:r>
    </w:p>
    <w:p w14:paraId="15A8BCA3" w14:textId="77777777" w:rsidR="009C11DF" w:rsidRPr="003B0E1B" w:rsidRDefault="009C11DF" w:rsidP="009C11DF">
      <w:pPr>
        <w:spacing w:after="0" w:line="240" w:lineRule="auto"/>
        <w:ind w:firstLine="709"/>
        <w:jc w:val="both"/>
        <w:rPr>
          <w:rFonts w:ascii="Times New Roman" w:hAnsi="Times New Roman"/>
          <w:sz w:val="24"/>
          <w:szCs w:val="24"/>
        </w:rPr>
      </w:pPr>
      <w:r w:rsidRPr="003B0E1B">
        <w:rPr>
          <w:rFonts w:ascii="Times New Roman" w:hAnsi="Times New Roman"/>
          <w:sz w:val="24"/>
          <w:szCs w:val="24"/>
        </w:rPr>
        <w:t>По результатам проведения основной уборки покрытия и элементы территории должны быть очищены от мусора, грязи и различного рода загрязнений, должно быть обеспечено беспрепятственное движение транспортных средств и пешеходов независимо от погодных условий. Фасады, подпорные стены, ступени и парапеты лестниц должны быть очищены от грязи, высолов и известковых загрязнений.</w:t>
      </w:r>
    </w:p>
    <w:p w14:paraId="055973E3" w14:textId="77777777" w:rsidR="009C11DF" w:rsidRPr="003B0E1B" w:rsidRDefault="009C11DF" w:rsidP="009C11DF">
      <w:pPr>
        <w:spacing w:after="0" w:line="240" w:lineRule="auto"/>
        <w:ind w:firstLine="709"/>
        <w:jc w:val="both"/>
        <w:rPr>
          <w:rFonts w:ascii="Times New Roman" w:hAnsi="Times New Roman"/>
          <w:sz w:val="24"/>
          <w:szCs w:val="24"/>
        </w:rPr>
      </w:pPr>
      <w:r w:rsidRPr="003B0E1B">
        <w:rPr>
          <w:rFonts w:ascii="Times New Roman" w:hAnsi="Times New Roman"/>
          <w:sz w:val="24"/>
          <w:szCs w:val="24"/>
        </w:rPr>
        <w:t>Ручная уборка придомовых территорий для остальных объектов производится не менее 3 (трех) раз в смену с 6-00 до 18-00-часов ежедневно.</w:t>
      </w:r>
    </w:p>
    <w:p w14:paraId="53BF878E" w14:textId="77777777" w:rsidR="009C11DF" w:rsidRPr="003B0E1B" w:rsidRDefault="009C11DF" w:rsidP="009C11DF">
      <w:pPr>
        <w:spacing w:after="0" w:line="240" w:lineRule="auto"/>
        <w:ind w:firstLine="709"/>
        <w:jc w:val="both"/>
        <w:rPr>
          <w:rFonts w:ascii="Times New Roman" w:hAnsi="Times New Roman"/>
          <w:sz w:val="24"/>
          <w:szCs w:val="24"/>
        </w:rPr>
      </w:pPr>
      <w:r w:rsidRPr="003B0E1B">
        <w:rPr>
          <w:rFonts w:ascii="Times New Roman" w:hAnsi="Times New Roman"/>
          <w:sz w:val="24"/>
          <w:szCs w:val="24"/>
        </w:rPr>
        <w:t>Крупногабаритный мусор собирается в бункеры-накопители или на специально отведенных площадках.</w:t>
      </w:r>
    </w:p>
    <w:p w14:paraId="75C04659" w14:textId="77777777" w:rsidR="009C11DF" w:rsidRPr="003B0E1B" w:rsidRDefault="009C11DF" w:rsidP="009C11DF">
      <w:pPr>
        <w:spacing w:after="0" w:line="240" w:lineRule="auto"/>
        <w:ind w:firstLine="709"/>
        <w:jc w:val="both"/>
        <w:rPr>
          <w:rFonts w:ascii="Times New Roman" w:hAnsi="Times New Roman"/>
          <w:sz w:val="24"/>
          <w:szCs w:val="24"/>
        </w:rPr>
      </w:pPr>
      <w:r w:rsidRPr="003B0E1B">
        <w:rPr>
          <w:rFonts w:ascii="Times New Roman" w:hAnsi="Times New Roman"/>
          <w:sz w:val="24"/>
          <w:szCs w:val="24"/>
        </w:rPr>
        <w:t xml:space="preserve">В ходе исполнения контракта Исполнитель должен выставлять ограждения  (металлические стойки и сигнальная красно-белая лента) и обозначать границы опасных зон для безопасности  до начала оказания услуг (предупреждение травмоопасных случаев с пешеходами). </w:t>
      </w:r>
    </w:p>
    <w:p w14:paraId="6C57B685" w14:textId="77777777" w:rsidR="009C11DF" w:rsidRPr="003B0E1B" w:rsidRDefault="009C11DF" w:rsidP="009C11DF">
      <w:pPr>
        <w:spacing w:after="0" w:line="240" w:lineRule="auto"/>
        <w:ind w:firstLine="709"/>
        <w:jc w:val="both"/>
        <w:rPr>
          <w:rFonts w:ascii="Times New Roman" w:hAnsi="Times New Roman"/>
          <w:sz w:val="24"/>
          <w:szCs w:val="24"/>
        </w:rPr>
      </w:pPr>
      <w:r w:rsidRPr="003B0E1B">
        <w:rPr>
          <w:rFonts w:ascii="Times New Roman" w:hAnsi="Times New Roman"/>
          <w:sz w:val="24"/>
          <w:szCs w:val="24"/>
        </w:rPr>
        <w:t>Первая уборка территорий проводится до 08-00 часов. В течение дня поддерживается чистота на всей территории.</w:t>
      </w:r>
    </w:p>
    <w:p w14:paraId="7C02059F" w14:textId="77777777" w:rsidR="009C11DF" w:rsidRPr="003B0E1B" w:rsidRDefault="009C11DF" w:rsidP="009C11DF">
      <w:pPr>
        <w:spacing w:after="0" w:line="240" w:lineRule="auto"/>
        <w:ind w:firstLine="709"/>
        <w:jc w:val="both"/>
        <w:rPr>
          <w:rFonts w:ascii="Times New Roman" w:hAnsi="Times New Roman"/>
          <w:sz w:val="24"/>
          <w:szCs w:val="24"/>
        </w:rPr>
      </w:pPr>
      <w:r w:rsidRPr="003B0E1B">
        <w:rPr>
          <w:rFonts w:ascii="Times New Roman" w:hAnsi="Times New Roman"/>
          <w:sz w:val="24"/>
          <w:szCs w:val="24"/>
        </w:rPr>
        <w:t>Ежедневно выставлять ограничительные столбики на места парковок автомашин в период времени с 7.00 час. и убирать во внутренний двор в период времени с 18.00 час., кроме выходных и праздничных дней в количестве  – 8 шт. (Гоголевский б-р, д. 16).</w:t>
      </w:r>
    </w:p>
    <w:p w14:paraId="749EA7F5" w14:textId="77777777" w:rsidR="009C11DF" w:rsidRPr="003B0E1B" w:rsidRDefault="009C11DF" w:rsidP="009C11DF">
      <w:pPr>
        <w:spacing w:after="0" w:line="240" w:lineRule="auto"/>
        <w:ind w:firstLine="709"/>
        <w:jc w:val="both"/>
        <w:rPr>
          <w:rFonts w:ascii="Times New Roman" w:hAnsi="Times New Roman"/>
          <w:sz w:val="24"/>
          <w:szCs w:val="24"/>
        </w:rPr>
      </w:pPr>
    </w:p>
    <w:p w14:paraId="059E644F" w14:textId="77777777" w:rsidR="009C11DF" w:rsidRPr="003B0E1B" w:rsidRDefault="009C11DF" w:rsidP="009C11DF">
      <w:pPr>
        <w:spacing w:after="0" w:line="240" w:lineRule="auto"/>
        <w:rPr>
          <w:rFonts w:ascii="Times New Roman" w:hAnsi="Times New Roman"/>
          <w:b/>
          <w:sz w:val="24"/>
          <w:szCs w:val="24"/>
        </w:rPr>
      </w:pPr>
    </w:p>
    <w:p w14:paraId="287AD962" w14:textId="77777777" w:rsidR="009C11DF" w:rsidRPr="003B0E1B" w:rsidRDefault="009C11DF" w:rsidP="009C11DF">
      <w:pPr>
        <w:spacing w:after="0" w:line="240" w:lineRule="auto"/>
        <w:ind w:firstLine="709"/>
        <w:jc w:val="both"/>
        <w:rPr>
          <w:rFonts w:ascii="Times New Roman" w:hAnsi="Times New Roman"/>
          <w:b/>
          <w:sz w:val="24"/>
          <w:szCs w:val="24"/>
        </w:rPr>
      </w:pPr>
    </w:p>
    <w:p w14:paraId="0BF23E4D" w14:textId="4A84B19A" w:rsidR="009C11DF" w:rsidRPr="00AC7268" w:rsidRDefault="009E003A" w:rsidP="00AC7268">
      <w:pPr>
        <w:spacing w:after="0"/>
        <w:ind w:left="993"/>
        <w:rPr>
          <w:rFonts w:ascii="Times New Roman" w:hAnsi="Times New Roman"/>
          <w:b/>
          <w:sz w:val="24"/>
          <w:szCs w:val="24"/>
        </w:rPr>
      </w:pPr>
      <w:r w:rsidRPr="00AC7268">
        <w:rPr>
          <w:rFonts w:ascii="Times New Roman" w:hAnsi="Times New Roman"/>
          <w:b/>
          <w:sz w:val="24"/>
          <w:szCs w:val="24"/>
        </w:rPr>
        <w:t xml:space="preserve">6.2. </w:t>
      </w:r>
      <w:r w:rsidR="009C11DF" w:rsidRPr="00AC7268">
        <w:rPr>
          <w:rFonts w:ascii="Times New Roman" w:hAnsi="Times New Roman"/>
          <w:b/>
          <w:sz w:val="24"/>
          <w:szCs w:val="24"/>
        </w:rPr>
        <w:t>Требования гарантий качества оказываемых услуг.</w:t>
      </w:r>
    </w:p>
    <w:p w14:paraId="674CBE34" w14:textId="77777777" w:rsidR="009C11DF" w:rsidRPr="003B0E1B" w:rsidRDefault="009C11DF" w:rsidP="009C11DF">
      <w:pPr>
        <w:suppressAutoHyphens/>
        <w:spacing w:after="0" w:line="240" w:lineRule="auto"/>
        <w:ind w:firstLine="709"/>
        <w:jc w:val="both"/>
        <w:rPr>
          <w:rFonts w:ascii="Times New Roman" w:hAnsi="Times New Roman"/>
          <w:b/>
          <w:sz w:val="24"/>
          <w:szCs w:val="24"/>
        </w:rPr>
      </w:pPr>
      <w:r w:rsidRPr="003B0E1B">
        <w:rPr>
          <w:rFonts w:ascii="Times New Roman" w:hAnsi="Times New Roman"/>
          <w:sz w:val="24"/>
          <w:szCs w:val="24"/>
        </w:rPr>
        <w:t>Исполнитель гарантирует качество оказываемых услуг  в полном объеме, в том числе на используемые при оказании услуг  материалы. В случае обнаружения дефектов, допущенных по вине Исполнителя, он обязан их устранить за свой счет в установленный Заказчиком срок.</w:t>
      </w:r>
      <w:r w:rsidRPr="003B0E1B">
        <w:rPr>
          <w:rFonts w:ascii="Times New Roman" w:hAnsi="Times New Roman"/>
          <w:bCs/>
          <w:sz w:val="24"/>
          <w:szCs w:val="24"/>
          <w:lang w:eastAsia="ar-SA"/>
        </w:rPr>
        <w:t xml:space="preserve"> </w:t>
      </w:r>
    </w:p>
    <w:p w14:paraId="0629AD81" w14:textId="77777777" w:rsidR="009C11DF" w:rsidRPr="003B0E1B" w:rsidRDefault="009C11DF" w:rsidP="009C11DF">
      <w:pPr>
        <w:pStyle w:val="a4"/>
        <w:numPr>
          <w:ilvl w:val="0"/>
          <w:numId w:val="4"/>
        </w:numPr>
        <w:spacing w:after="0"/>
        <w:ind w:left="0" w:firstLine="709"/>
        <w:rPr>
          <w:b/>
        </w:rPr>
      </w:pPr>
      <w:r w:rsidRPr="003B0E1B">
        <w:rPr>
          <w:b/>
        </w:rPr>
        <w:t>Требования к  Исполнителю</w:t>
      </w:r>
    </w:p>
    <w:p w14:paraId="07F1F4D3" w14:textId="77777777" w:rsidR="009C11DF" w:rsidRPr="003B0E1B" w:rsidRDefault="009C11DF" w:rsidP="009C11DF">
      <w:pPr>
        <w:pStyle w:val="a4"/>
        <w:numPr>
          <w:ilvl w:val="1"/>
          <w:numId w:val="4"/>
        </w:numPr>
        <w:spacing w:after="0"/>
        <w:ind w:left="0" w:firstLine="709"/>
        <w:contextualSpacing w:val="0"/>
      </w:pPr>
      <w:r w:rsidRPr="003B0E1B">
        <w:t>Работники Исполнителя , оказывающие данный вид услуг, должны быть обеспечены спецодеждой.</w:t>
      </w:r>
    </w:p>
    <w:p w14:paraId="6849F6A7" w14:textId="77777777" w:rsidR="009C11DF" w:rsidRPr="003B0E1B" w:rsidRDefault="009C11DF" w:rsidP="009C11DF">
      <w:pPr>
        <w:pStyle w:val="a4"/>
        <w:numPr>
          <w:ilvl w:val="1"/>
          <w:numId w:val="4"/>
        </w:numPr>
        <w:spacing w:after="0"/>
        <w:ind w:left="0" w:firstLine="709"/>
        <w:contextualSpacing w:val="0"/>
      </w:pPr>
      <w:r w:rsidRPr="003B0E1B">
        <w:lastRenderedPageBreak/>
        <w:t xml:space="preserve">Допущенные к работе лица должны соответствовать квалификационным требованиям, предъявляемым к работникам данной профессии, не иметь медицинских противопоказаний к указанной работе. </w:t>
      </w:r>
    </w:p>
    <w:p w14:paraId="788840C0" w14:textId="77777777" w:rsidR="009C11DF" w:rsidRPr="003B0E1B" w:rsidRDefault="009C11DF" w:rsidP="009C11DF">
      <w:pPr>
        <w:pStyle w:val="a4"/>
        <w:numPr>
          <w:ilvl w:val="1"/>
          <w:numId w:val="4"/>
        </w:numPr>
        <w:spacing w:after="0"/>
        <w:ind w:left="0" w:firstLine="709"/>
        <w:contextualSpacing w:val="0"/>
      </w:pPr>
      <w:r w:rsidRPr="003B0E1B">
        <w:t>Обеспечить выполнение санитарных норм и правил техники безопасности, противопожарной безопасности, охраны труда при оказании услуг, при этом ответственность за соблюдение этих требований возлагается на Исполнителя.</w:t>
      </w:r>
    </w:p>
    <w:p w14:paraId="1E290F05" w14:textId="77777777" w:rsidR="009C11DF" w:rsidRPr="003B0E1B" w:rsidRDefault="009C11DF" w:rsidP="009C11DF">
      <w:pPr>
        <w:pStyle w:val="a4"/>
        <w:numPr>
          <w:ilvl w:val="1"/>
          <w:numId w:val="4"/>
        </w:numPr>
        <w:spacing w:after="0"/>
        <w:ind w:left="0" w:firstLine="709"/>
        <w:contextualSpacing w:val="0"/>
      </w:pPr>
      <w:r w:rsidRPr="003B0E1B">
        <w:t>Исполнителем должно быть назначено лица, ответственные за оказание услуг на объектах Заказчика. По требованию Заказчика должна быть предоставлена копия приказа об их назначении. Исполнитель должен сообщить Заказчику телефонные номера для связи с данными ответственными лицами.</w:t>
      </w:r>
    </w:p>
    <w:p w14:paraId="283203AA" w14:textId="77777777" w:rsidR="009C11DF" w:rsidRPr="003B0E1B" w:rsidRDefault="009C11DF" w:rsidP="009C11DF">
      <w:pPr>
        <w:pStyle w:val="a4"/>
        <w:numPr>
          <w:ilvl w:val="1"/>
          <w:numId w:val="4"/>
        </w:numPr>
        <w:spacing w:after="0"/>
        <w:ind w:left="0" w:firstLine="709"/>
        <w:contextualSpacing w:val="0"/>
      </w:pPr>
      <w:r w:rsidRPr="003B0E1B">
        <w:t>Исполнитель обязан соблюдать Правила внутреннего распорядка Заказчика, контрольно-пропускного режима, внутренних положений и инструкций, требований администрации Заказчика.</w:t>
      </w:r>
    </w:p>
    <w:p w14:paraId="21C36A39" w14:textId="77777777" w:rsidR="009C11DF" w:rsidRPr="003B0E1B" w:rsidRDefault="009C11DF" w:rsidP="009C11DF">
      <w:pPr>
        <w:pStyle w:val="a4"/>
        <w:numPr>
          <w:ilvl w:val="1"/>
          <w:numId w:val="4"/>
        </w:numPr>
        <w:spacing w:after="0"/>
        <w:ind w:left="0" w:firstLine="709"/>
        <w:contextualSpacing w:val="0"/>
      </w:pPr>
      <w:r w:rsidRPr="003B0E1B">
        <w:t xml:space="preserve">Исполнитель обязан согласовывать с Заказчиком список сотрудников, задействованных в оказании услуг в течение 5 (пяти) рабочих дней после заключения Контракта на оказание услуг. </w:t>
      </w:r>
    </w:p>
    <w:p w14:paraId="60CEE1E6" w14:textId="77777777" w:rsidR="009C11DF" w:rsidRPr="003B0E1B" w:rsidRDefault="009C11DF" w:rsidP="009C11DF">
      <w:pPr>
        <w:pStyle w:val="a4"/>
        <w:numPr>
          <w:ilvl w:val="1"/>
          <w:numId w:val="4"/>
        </w:numPr>
        <w:spacing w:after="0"/>
        <w:ind w:left="0" w:firstLine="709"/>
        <w:contextualSpacing w:val="0"/>
      </w:pPr>
      <w:r w:rsidRPr="003B0E1B">
        <w:t>Допуск работников Исполнителя на территории Объектов Заказчика осуществляется только при наличии документов, удостоверяющих личность (паспорт).</w:t>
      </w:r>
    </w:p>
    <w:p w14:paraId="7BBD228C" w14:textId="77777777" w:rsidR="009C11DF" w:rsidRPr="003B0E1B" w:rsidRDefault="009C11DF" w:rsidP="009C11DF">
      <w:pPr>
        <w:pStyle w:val="a4"/>
        <w:numPr>
          <w:ilvl w:val="0"/>
          <w:numId w:val="4"/>
        </w:numPr>
        <w:spacing w:after="0"/>
        <w:ind w:left="0" w:firstLine="709"/>
        <w:contextualSpacing w:val="0"/>
        <w:rPr>
          <w:b/>
        </w:rPr>
      </w:pPr>
      <w:r w:rsidRPr="003B0E1B">
        <w:rPr>
          <w:b/>
        </w:rPr>
        <w:t>Условия оценки результатов оказанных услуг при приемке.</w:t>
      </w:r>
    </w:p>
    <w:p w14:paraId="21E34794" w14:textId="77777777" w:rsidR="009C11DF" w:rsidRPr="003B0E1B" w:rsidRDefault="009C11DF" w:rsidP="009C11DF">
      <w:pPr>
        <w:spacing w:after="0" w:line="240" w:lineRule="auto"/>
        <w:ind w:firstLine="709"/>
        <w:jc w:val="both"/>
        <w:rPr>
          <w:rFonts w:ascii="Times New Roman" w:hAnsi="Times New Roman"/>
          <w:sz w:val="24"/>
          <w:szCs w:val="24"/>
        </w:rPr>
      </w:pPr>
      <w:r w:rsidRPr="003B0E1B">
        <w:rPr>
          <w:rFonts w:ascii="Times New Roman" w:hAnsi="Times New Roman"/>
          <w:sz w:val="24"/>
          <w:szCs w:val="24"/>
        </w:rPr>
        <w:t>8.1.  Услуги считаются оказанными надлежащим образом, если они по содержанию, объему, качеству и срокам предоставления результатов соответствуют требованиям настоящего Технического задания, условиям Контракта и требованиям действующего законодательства Российской Федерации.</w:t>
      </w:r>
    </w:p>
    <w:p w14:paraId="273DAFD7" w14:textId="77777777" w:rsidR="009C11DF" w:rsidRPr="003B0E1B" w:rsidRDefault="009C11DF" w:rsidP="009C11DF">
      <w:pPr>
        <w:spacing w:after="0" w:line="240" w:lineRule="auto"/>
        <w:ind w:firstLine="709"/>
        <w:jc w:val="both"/>
        <w:rPr>
          <w:rFonts w:ascii="Times New Roman" w:hAnsi="Times New Roman"/>
          <w:sz w:val="24"/>
          <w:szCs w:val="24"/>
        </w:rPr>
      </w:pPr>
      <w:r w:rsidRPr="003B0E1B">
        <w:rPr>
          <w:rFonts w:ascii="Times New Roman" w:hAnsi="Times New Roman"/>
          <w:sz w:val="24"/>
          <w:szCs w:val="24"/>
        </w:rPr>
        <w:t>8.2. В случае некачественного и/или ненадлежащего оказания  услуг, Исполнитель обязан устранить недостатки и нарушения за счет собственных средств с применением  к Исполнителю штрафных санкций в порядке, предусмотренном Контрактом и действующим законодательством Российской Федерации.</w:t>
      </w:r>
    </w:p>
    <w:p w14:paraId="048F91FE" w14:textId="6D44D22F" w:rsidR="009C11DF" w:rsidRPr="003B0E1B" w:rsidRDefault="009C11DF" w:rsidP="009C11DF">
      <w:pPr>
        <w:spacing w:after="0" w:line="240" w:lineRule="auto"/>
        <w:ind w:firstLine="709"/>
        <w:jc w:val="both"/>
        <w:rPr>
          <w:rFonts w:ascii="Times New Roman" w:hAnsi="Times New Roman"/>
          <w:sz w:val="24"/>
          <w:szCs w:val="24"/>
        </w:rPr>
      </w:pPr>
      <w:r w:rsidRPr="003B0E1B">
        <w:rPr>
          <w:rFonts w:ascii="Times New Roman" w:hAnsi="Times New Roman"/>
          <w:sz w:val="24"/>
          <w:szCs w:val="24"/>
        </w:rPr>
        <w:t>8.3. Гарантийный срок на оказанные услуги составляет 1 (один)  месяц с даты подписания документа о приемке.</w:t>
      </w:r>
    </w:p>
    <w:p w14:paraId="12E06A4F" w14:textId="77777777" w:rsidR="009C11DF" w:rsidRPr="003B0E1B" w:rsidRDefault="009C11DF" w:rsidP="009C11DF">
      <w:pPr>
        <w:spacing w:after="0" w:line="240" w:lineRule="auto"/>
        <w:ind w:firstLine="709"/>
        <w:jc w:val="both"/>
        <w:rPr>
          <w:rFonts w:ascii="Times New Roman" w:hAnsi="Times New Roman"/>
          <w:sz w:val="24"/>
          <w:szCs w:val="24"/>
        </w:rPr>
      </w:pPr>
    </w:p>
    <w:p w14:paraId="465B128B" w14:textId="77777777" w:rsidR="009C11DF" w:rsidRPr="003B0E1B" w:rsidRDefault="009C11DF" w:rsidP="009C11DF">
      <w:pPr>
        <w:pStyle w:val="a4"/>
        <w:numPr>
          <w:ilvl w:val="0"/>
          <w:numId w:val="4"/>
        </w:numPr>
        <w:spacing w:after="0"/>
        <w:ind w:left="0" w:firstLine="709"/>
        <w:contextualSpacing w:val="0"/>
        <w:rPr>
          <w:b/>
        </w:rPr>
      </w:pPr>
      <w:r w:rsidRPr="003B0E1B">
        <w:rPr>
          <w:b/>
          <w:lang w:eastAsia="zh-CN"/>
        </w:rPr>
        <w:t>Требования к документам, которые предоставляются Исполнителем                    в ходе оказания Услуг</w:t>
      </w:r>
    </w:p>
    <w:p w14:paraId="0DF8952D" w14:textId="77777777" w:rsidR="009E003A" w:rsidRPr="00C23245" w:rsidRDefault="009E003A" w:rsidP="00AC7268">
      <w:pPr>
        <w:pStyle w:val="a4"/>
        <w:spacing w:after="0"/>
        <w:ind w:left="0" w:firstLine="709"/>
      </w:pPr>
      <w:r w:rsidRPr="00C23245">
        <w:t>Исполнитель не позднее 5 (пяти) рабочих дней с даты окончания оказания услуг оформляет акт об оказанных услугах. К акту об оказанных услугах Исполнителем должны быть выданы следующие документы:</w:t>
      </w:r>
    </w:p>
    <w:p w14:paraId="147FAA81" w14:textId="77777777" w:rsidR="009E003A" w:rsidRPr="00C23245" w:rsidRDefault="009E003A" w:rsidP="00AC7268">
      <w:pPr>
        <w:pStyle w:val="a4"/>
        <w:spacing w:after="0"/>
        <w:ind w:left="0" w:firstLine="709"/>
      </w:pPr>
      <w:r w:rsidRPr="00C23245">
        <w:t>- счет;</w:t>
      </w:r>
    </w:p>
    <w:p w14:paraId="00BCD176" w14:textId="77777777" w:rsidR="009E003A" w:rsidRPr="00C23245" w:rsidRDefault="009E003A" w:rsidP="00AC7268">
      <w:pPr>
        <w:pStyle w:val="a4"/>
        <w:spacing w:after="0"/>
        <w:ind w:left="0" w:firstLine="709"/>
      </w:pPr>
      <w:r w:rsidRPr="00C23245">
        <w:t xml:space="preserve">- документ о приемке </w:t>
      </w:r>
      <w:r w:rsidRPr="00C23245">
        <w:rPr>
          <w:bCs/>
        </w:rPr>
        <w:t xml:space="preserve">(акт приемки </w:t>
      </w:r>
      <w:r w:rsidRPr="00C23245">
        <w:rPr>
          <w:bCs/>
          <w:color w:val="222222"/>
          <w:shd w:val="clear" w:color="auto" w:fill="FFFFFF"/>
        </w:rPr>
        <w:t>товаров, работ, услуг</w:t>
      </w:r>
      <w:r w:rsidRPr="00C23245">
        <w:rPr>
          <w:bCs/>
        </w:rPr>
        <w:t xml:space="preserve"> по форме 0510452 в редакции, утвержденной приказом Минфина России от 30.10.2023 г. № 174н);</w:t>
      </w:r>
    </w:p>
    <w:p w14:paraId="66BC50FD" w14:textId="77777777" w:rsidR="009E003A" w:rsidRDefault="009E003A" w:rsidP="00AC7268">
      <w:pPr>
        <w:pStyle w:val="a4"/>
        <w:spacing w:after="0"/>
        <w:ind w:left="0" w:firstLine="709"/>
      </w:pPr>
      <w:r w:rsidRPr="00C23245">
        <w:t>- счет-фактура при наличии;</w:t>
      </w:r>
    </w:p>
    <w:p w14:paraId="617BF1CB" w14:textId="77777777" w:rsidR="009E003A" w:rsidRPr="009E003A" w:rsidRDefault="009E003A" w:rsidP="00AC7268">
      <w:pPr>
        <w:pStyle w:val="a4"/>
        <w:spacing w:after="0"/>
        <w:ind w:left="0" w:firstLine="709"/>
      </w:pPr>
      <w:r w:rsidRPr="009E003A">
        <w:t xml:space="preserve"> - сертификаты на используемые материалы (при наличии).</w:t>
      </w:r>
    </w:p>
    <w:p w14:paraId="1A217DB7" w14:textId="77777777" w:rsidR="009C11DF" w:rsidRPr="003B0E1B" w:rsidRDefault="009C11DF" w:rsidP="009C11DF">
      <w:pPr>
        <w:widowControl w:val="0"/>
        <w:spacing w:after="0" w:line="240" w:lineRule="auto"/>
        <w:ind w:firstLine="284"/>
        <w:jc w:val="both"/>
        <w:rPr>
          <w:rFonts w:ascii="Times New Roman" w:hAnsi="Times New Roman"/>
          <w:sz w:val="24"/>
          <w:szCs w:val="24"/>
        </w:rPr>
      </w:pPr>
    </w:p>
    <w:p w14:paraId="11E095C6" w14:textId="77777777" w:rsidR="009C11DF" w:rsidRPr="003B0E1B" w:rsidRDefault="009C11DF" w:rsidP="00255D35">
      <w:pPr>
        <w:widowControl w:val="0"/>
        <w:spacing w:after="0" w:line="240" w:lineRule="auto"/>
        <w:jc w:val="both"/>
        <w:rPr>
          <w:rFonts w:ascii="Times New Roman" w:hAnsi="Times New Roman"/>
          <w:sz w:val="24"/>
          <w:szCs w:val="24"/>
        </w:rPr>
      </w:pPr>
    </w:p>
    <w:p w14:paraId="6FDE7A8F" w14:textId="77777777" w:rsidR="009C11DF" w:rsidRPr="003B0E1B" w:rsidRDefault="009C11DF" w:rsidP="009C11DF">
      <w:pPr>
        <w:widowControl w:val="0"/>
        <w:spacing w:after="0" w:line="240" w:lineRule="auto"/>
        <w:ind w:firstLine="284"/>
        <w:jc w:val="both"/>
        <w:rPr>
          <w:rFonts w:ascii="Times New Roman" w:hAnsi="Times New Roman"/>
          <w:sz w:val="24"/>
          <w:szCs w:val="24"/>
        </w:rPr>
      </w:pPr>
    </w:p>
    <w:p w14:paraId="4510B18A" w14:textId="77777777" w:rsidR="009C11DF" w:rsidRPr="003B0E1B" w:rsidRDefault="009C11DF" w:rsidP="009C11DF">
      <w:pPr>
        <w:widowControl w:val="0"/>
        <w:spacing w:after="0" w:line="240" w:lineRule="auto"/>
        <w:ind w:firstLine="284"/>
        <w:jc w:val="both"/>
        <w:rPr>
          <w:rFonts w:ascii="Times New Roman" w:hAnsi="Times New Roman"/>
          <w:sz w:val="24"/>
          <w:szCs w:val="24"/>
        </w:rPr>
      </w:pPr>
    </w:p>
    <w:p w14:paraId="2C77E30F" w14:textId="77777777" w:rsidR="009C11DF" w:rsidRPr="003B0E1B" w:rsidRDefault="009C11DF" w:rsidP="009C11DF">
      <w:pPr>
        <w:widowControl w:val="0"/>
        <w:spacing w:after="0" w:line="240" w:lineRule="auto"/>
        <w:ind w:firstLine="284"/>
        <w:jc w:val="both"/>
        <w:rPr>
          <w:rFonts w:ascii="Times New Roman" w:hAnsi="Times New Roman"/>
          <w:sz w:val="24"/>
          <w:szCs w:val="24"/>
        </w:rPr>
      </w:pPr>
    </w:p>
    <w:p w14:paraId="0E4E8DD2" w14:textId="77777777" w:rsidR="009C11DF" w:rsidRPr="003B0E1B" w:rsidRDefault="009C11DF" w:rsidP="009C11DF">
      <w:pPr>
        <w:widowControl w:val="0"/>
        <w:spacing w:after="0" w:line="240" w:lineRule="auto"/>
        <w:ind w:firstLine="284"/>
        <w:jc w:val="both"/>
        <w:rPr>
          <w:rFonts w:ascii="Times New Roman" w:hAnsi="Times New Roman"/>
          <w:sz w:val="24"/>
          <w:szCs w:val="24"/>
        </w:rPr>
      </w:pPr>
    </w:p>
    <w:p w14:paraId="2E0A1E03" w14:textId="77777777" w:rsidR="009C11DF" w:rsidRPr="003B0E1B" w:rsidRDefault="009C11DF" w:rsidP="009C11DF">
      <w:pPr>
        <w:widowControl w:val="0"/>
        <w:spacing w:after="0" w:line="240" w:lineRule="auto"/>
        <w:outlineLvl w:val="0"/>
        <w:rPr>
          <w:rFonts w:ascii="Times New Roman" w:hAnsi="Times New Roman"/>
          <w:sz w:val="24"/>
          <w:szCs w:val="24"/>
        </w:rPr>
      </w:pPr>
    </w:p>
    <w:p w14:paraId="552E218B" w14:textId="77777777" w:rsidR="009C11DF" w:rsidRPr="003B0E1B" w:rsidRDefault="009C11DF" w:rsidP="009C11DF">
      <w:pPr>
        <w:rPr>
          <w:rFonts w:ascii="Times New Roman" w:hAnsi="Times New Roman"/>
          <w:sz w:val="24"/>
          <w:szCs w:val="24"/>
        </w:rPr>
      </w:pPr>
      <w:r w:rsidRPr="003B0E1B">
        <w:rPr>
          <w:rFonts w:ascii="Times New Roman" w:eastAsia="Times New Roman" w:hAnsi="Times New Roman"/>
          <w:sz w:val="24"/>
          <w:szCs w:val="24"/>
        </w:rPr>
        <w:br w:type="page"/>
      </w:r>
      <w:r w:rsidRPr="003B0E1B">
        <w:rPr>
          <w:rFonts w:ascii="Times New Roman" w:hAnsi="Times New Roman"/>
          <w:sz w:val="24"/>
          <w:szCs w:val="24"/>
        </w:rPr>
        <w:lastRenderedPageBreak/>
        <w:t>Приложение № 1</w:t>
      </w:r>
    </w:p>
    <w:p w14:paraId="65C9C422" w14:textId="77777777" w:rsidR="009C11DF" w:rsidRPr="003B0E1B" w:rsidRDefault="009C11DF" w:rsidP="009C11DF">
      <w:pPr>
        <w:widowControl w:val="0"/>
        <w:spacing w:after="0" w:line="240" w:lineRule="auto"/>
        <w:jc w:val="both"/>
        <w:rPr>
          <w:rFonts w:ascii="Times New Roman" w:hAnsi="Times New Roman"/>
          <w:sz w:val="24"/>
          <w:szCs w:val="24"/>
        </w:rPr>
      </w:pPr>
    </w:p>
    <w:p w14:paraId="0876491C" w14:textId="77777777" w:rsidR="009C11DF" w:rsidRPr="003B0E1B" w:rsidRDefault="009C11DF" w:rsidP="009C11DF">
      <w:pPr>
        <w:widowControl w:val="0"/>
        <w:spacing w:after="0" w:line="240" w:lineRule="auto"/>
        <w:jc w:val="both"/>
        <w:rPr>
          <w:rFonts w:ascii="Times New Roman" w:hAnsi="Times New Roman"/>
          <w:sz w:val="24"/>
          <w:szCs w:val="24"/>
        </w:rPr>
      </w:pPr>
    </w:p>
    <w:p w14:paraId="3CDF7B35" w14:textId="77777777" w:rsidR="009C11DF" w:rsidRPr="003B0E1B" w:rsidRDefault="009C11DF" w:rsidP="009C11DF">
      <w:pPr>
        <w:widowControl w:val="0"/>
        <w:spacing w:after="0" w:line="240" w:lineRule="auto"/>
        <w:jc w:val="center"/>
        <w:rPr>
          <w:rFonts w:ascii="Times New Roman" w:hAnsi="Times New Roman"/>
          <w:b/>
          <w:sz w:val="24"/>
          <w:szCs w:val="24"/>
        </w:rPr>
      </w:pPr>
      <w:r w:rsidRPr="003B0E1B">
        <w:rPr>
          <w:rFonts w:ascii="Times New Roman" w:hAnsi="Times New Roman"/>
          <w:b/>
          <w:sz w:val="24"/>
          <w:szCs w:val="24"/>
        </w:rPr>
        <w:t>«Расчет стоимости Услуг»</w:t>
      </w:r>
    </w:p>
    <w:p w14:paraId="64867765" w14:textId="77777777" w:rsidR="009C11DF" w:rsidRPr="003B0E1B" w:rsidRDefault="009C11DF" w:rsidP="009C11DF">
      <w:pPr>
        <w:widowControl w:val="0"/>
        <w:spacing w:after="0" w:line="240" w:lineRule="auto"/>
        <w:jc w:val="center"/>
        <w:rPr>
          <w:rFonts w:ascii="Times New Roman" w:hAnsi="Times New Roman"/>
          <w:b/>
          <w:sz w:val="24"/>
          <w:szCs w:val="24"/>
        </w:rPr>
      </w:pPr>
    </w:p>
    <w:tbl>
      <w:tblPr>
        <w:tblW w:w="10490" w:type="dxa"/>
        <w:tblInd w:w="-176" w:type="dxa"/>
        <w:tblLook w:val="04A0" w:firstRow="1" w:lastRow="0" w:firstColumn="1" w:lastColumn="0" w:noHBand="0" w:noVBand="1"/>
      </w:tblPr>
      <w:tblGrid>
        <w:gridCol w:w="458"/>
        <w:gridCol w:w="1860"/>
        <w:gridCol w:w="681"/>
        <w:gridCol w:w="1360"/>
        <w:gridCol w:w="1371"/>
        <w:gridCol w:w="1521"/>
        <w:gridCol w:w="1531"/>
        <w:gridCol w:w="1708"/>
      </w:tblGrid>
      <w:tr w:rsidR="009C11DF" w:rsidRPr="003B0E1B" w14:paraId="4103D180" w14:textId="77777777" w:rsidTr="00EA6AE1">
        <w:trPr>
          <w:trHeight w:val="925"/>
        </w:trPr>
        <w:tc>
          <w:tcPr>
            <w:tcW w:w="0" w:type="auto"/>
            <w:tcBorders>
              <w:top w:val="single" w:sz="4" w:space="0" w:color="auto"/>
              <w:left w:val="single" w:sz="4" w:space="0" w:color="auto"/>
              <w:bottom w:val="nil"/>
              <w:right w:val="single" w:sz="4" w:space="0" w:color="auto"/>
            </w:tcBorders>
            <w:vAlign w:val="center"/>
            <w:hideMark/>
          </w:tcPr>
          <w:p w14:paraId="159F410D" w14:textId="77777777" w:rsidR="009C11DF" w:rsidRPr="003B0E1B" w:rsidRDefault="009C11DF" w:rsidP="00EA6AE1">
            <w:pPr>
              <w:spacing w:after="0" w:line="240" w:lineRule="auto"/>
              <w:jc w:val="center"/>
              <w:rPr>
                <w:rFonts w:ascii="Times New Roman" w:eastAsia="Times New Roman" w:hAnsi="Times New Roman"/>
                <w:b/>
                <w:bCs/>
                <w:color w:val="000000"/>
                <w:sz w:val="24"/>
                <w:szCs w:val="24"/>
                <w:lang w:eastAsia="ru-RU"/>
              </w:rPr>
            </w:pPr>
            <w:r w:rsidRPr="003B0E1B">
              <w:rPr>
                <w:rFonts w:ascii="Times New Roman" w:eastAsia="Times New Roman" w:hAnsi="Times New Roman"/>
                <w:b/>
                <w:bCs/>
                <w:color w:val="000000"/>
                <w:sz w:val="24"/>
                <w:szCs w:val="24"/>
                <w:lang w:eastAsia="ru-RU"/>
              </w:rPr>
              <w:t>№</w:t>
            </w:r>
          </w:p>
        </w:tc>
        <w:tc>
          <w:tcPr>
            <w:tcW w:w="0" w:type="auto"/>
            <w:tcBorders>
              <w:top w:val="single" w:sz="4" w:space="0" w:color="auto"/>
              <w:left w:val="nil"/>
              <w:bottom w:val="nil"/>
              <w:right w:val="single" w:sz="4" w:space="0" w:color="auto"/>
            </w:tcBorders>
            <w:vAlign w:val="center"/>
            <w:hideMark/>
          </w:tcPr>
          <w:p w14:paraId="198F3DA8" w14:textId="77777777" w:rsidR="009C11DF" w:rsidRPr="003B0E1B" w:rsidRDefault="009C11DF" w:rsidP="00EA6AE1">
            <w:pPr>
              <w:spacing w:after="0" w:line="240" w:lineRule="auto"/>
              <w:jc w:val="center"/>
              <w:rPr>
                <w:rFonts w:ascii="Times New Roman" w:eastAsia="Times New Roman" w:hAnsi="Times New Roman"/>
                <w:b/>
                <w:bCs/>
                <w:color w:val="000000"/>
                <w:sz w:val="24"/>
                <w:szCs w:val="24"/>
                <w:lang w:eastAsia="ru-RU"/>
              </w:rPr>
            </w:pPr>
            <w:r w:rsidRPr="003B0E1B">
              <w:rPr>
                <w:rFonts w:ascii="Times New Roman" w:eastAsia="Times New Roman" w:hAnsi="Times New Roman"/>
                <w:b/>
                <w:bCs/>
                <w:color w:val="000000"/>
                <w:sz w:val="24"/>
                <w:szCs w:val="24"/>
                <w:lang w:eastAsia="ru-RU"/>
              </w:rPr>
              <w:t>Наименование услуг</w:t>
            </w:r>
          </w:p>
        </w:tc>
        <w:tc>
          <w:tcPr>
            <w:tcW w:w="0" w:type="auto"/>
            <w:tcBorders>
              <w:top w:val="single" w:sz="4" w:space="0" w:color="auto"/>
              <w:left w:val="nil"/>
              <w:bottom w:val="nil"/>
              <w:right w:val="single" w:sz="4" w:space="0" w:color="auto"/>
            </w:tcBorders>
            <w:vAlign w:val="center"/>
            <w:hideMark/>
          </w:tcPr>
          <w:p w14:paraId="273D16C5" w14:textId="77777777" w:rsidR="009C11DF" w:rsidRPr="003B0E1B" w:rsidRDefault="009C11DF" w:rsidP="00EA6AE1">
            <w:pPr>
              <w:spacing w:after="0" w:line="240" w:lineRule="auto"/>
              <w:jc w:val="center"/>
              <w:rPr>
                <w:rFonts w:ascii="Times New Roman" w:eastAsia="Times New Roman" w:hAnsi="Times New Roman"/>
                <w:b/>
                <w:bCs/>
                <w:color w:val="000000"/>
                <w:sz w:val="24"/>
                <w:szCs w:val="24"/>
                <w:lang w:eastAsia="ru-RU"/>
              </w:rPr>
            </w:pPr>
            <w:r w:rsidRPr="003B0E1B">
              <w:rPr>
                <w:rFonts w:ascii="Times New Roman" w:eastAsia="Times New Roman" w:hAnsi="Times New Roman"/>
                <w:b/>
                <w:bCs/>
                <w:color w:val="000000"/>
                <w:sz w:val="24"/>
                <w:szCs w:val="24"/>
                <w:lang w:eastAsia="ru-RU"/>
              </w:rPr>
              <w:t>Ед. изм.</w:t>
            </w:r>
          </w:p>
        </w:tc>
        <w:tc>
          <w:tcPr>
            <w:tcW w:w="1360" w:type="dxa"/>
            <w:tcBorders>
              <w:top w:val="single" w:sz="4" w:space="0" w:color="auto"/>
              <w:left w:val="nil"/>
              <w:bottom w:val="nil"/>
              <w:right w:val="single" w:sz="4" w:space="0" w:color="auto"/>
            </w:tcBorders>
            <w:vAlign w:val="center"/>
            <w:hideMark/>
          </w:tcPr>
          <w:p w14:paraId="6D9F5B01" w14:textId="77777777" w:rsidR="009C11DF" w:rsidRPr="003B0E1B" w:rsidRDefault="009C11DF" w:rsidP="00EA6AE1">
            <w:pPr>
              <w:spacing w:after="0" w:line="240" w:lineRule="auto"/>
              <w:jc w:val="center"/>
              <w:rPr>
                <w:rFonts w:ascii="Times New Roman" w:eastAsia="Times New Roman" w:hAnsi="Times New Roman"/>
                <w:b/>
                <w:bCs/>
                <w:color w:val="000000"/>
                <w:sz w:val="24"/>
                <w:szCs w:val="24"/>
                <w:lang w:eastAsia="ru-RU"/>
              </w:rPr>
            </w:pPr>
            <w:r w:rsidRPr="003B0E1B">
              <w:rPr>
                <w:rFonts w:ascii="Times New Roman" w:eastAsia="Times New Roman" w:hAnsi="Times New Roman"/>
                <w:b/>
                <w:bCs/>
                <w:color w:val="000000"/>
                <w:sz w:val="24"/>
                <w:szCs w:val="24"/>
                <w:lang w:eastAsia="ru-RU"/>
              </w:rPr>
              <w:t>Кол-во</w:t>
            </w:r>
          </w:p>
        </w:tc>
        <w:tc>
          <w:tcPr>
            <w:tcW w:w="0" w:type="auto"/>
            <w:tcBorders>
              <w:top w:val="single" w:sz="4" w:space="0" w:color="auto"/>
              <w:left w:val="nil"/>
              <w:bottom w:val="nil"/>
              <w:right w:val="single" w:sz="4" w:space="0" w:color="auto"/>
            </w:tcBorders>
            <w:vAlign w:val="center"/>
            <w:hideMark/>
          </w:tcPr>
          <w:p w14:paraId="15733498" w14:textId="77777777" w:rsidR="009C11DF" w:rsidRPr="003B0E1B" w:rsidRDefault="009C11DF" w:rsidP="00EA6AE1">
            <w:pPr>
              <w:spacing w:after="0" w:line="240" w:lineRule="auto"/>
              <w:jc w:val="center"/>
              <w:rPr>
                <w:rFonts w:ascii="Times New Roman" w:eastAsia="Times New Roman" w:hAnsi="Times New Roman"/>
                <w:b/>
                <w:bCs/>
                <w:color w:val="000000"/>
                <w:sz w:val="24"/>
                <w:szCs w:val="24"/>
                <w:lang w:eastAsia="ru-RU"/>
              </w:rPr>
            </w:pPr>
            <w:r w:rsidRPr="003B0E1B">
              <w:rPr>
                <w:rFonts w:ascii="Times New Roman" w:eastAsia="Times New Roman" w:hAnsi="Times New Roman"/>
                <w:b/>
                <w:bCs/>
                <w:color w:val="000000"/>
                <w:sz w:val="24"/>
                <w:szCs w:val="24"/>
                <w:lang w:eastAsia="ru-RU"/>
              </w:rPr>
              <w:t>Кратность</w:t>
            </w:r>
          </w:p>
        </w:tc>
        <w:tc>
          <w:tcPr>
            <w:tcW w:w="0" w:type="auto"/>
            <w:tcBorders>
              <w:top w:val="single" w:sz="4" w:space="0" w:color="auto"/>
              <w:left w:val="nil"/>
              <w:bottom w:val="nil"/>
              <w:right w:val="single" w:sz="4" w:space="0" w:color="auto"/>
            </w:tcBorders>
            <w:vAlign w:val="center"/>
            <w:hideMark/>
          </w:tcPr>
          <w:p w14:paraId="7FB56F2D" w14:textId="66BE333F" w:rsidR="009C11DF" w:rsidRPr="003B0E1B" w:rsidRDefault="009C11DF" w:rsidP="00EA6AE1">
            <w:pPr>
              <w:spacing w:after="0" w:line="240" w:lineRule="auto"/>
              <w:jc w:val="center"/>
              <w:rPr>
                <w:rFonts w:ascii="Times New Roman" w:eastAsia="Times New Roman" w:hAnsi="Times New Roman"/>
                <w:b/>
                <w:bCs/>
                <w:color w:val="000000"/>
                <w:sz w:val="24"/>
                <w:szCs w:val="24"/>
                <w:lang w:eastAsia="ru-RU"/>
              </w:rPr>
            </w:pPr>
            <w:r w:rsidRPr="003B0E1B">
              <w:rPr>
                <w:rFonts w:ascii="Times New Roman" w:eastAsia="Times New Roman" w:hAnsi="Times New Roman"/>
                <w:b/>
                <w:bCs/>
                <w:color w:val="000000"/>
                <w:sz w:val="24"/>
                <w:szCs w:val="24"/>
                <w:lang w:eastAsia="ru-RU"/>
              </w:rPr>
              <w:t xml:space="preserve">Количество услуг в </w:t>
            </w:r>
            <w:r w:rsidR="00414CBC">
              <w:rPr>
                <w:rFonts w:ascii="Times New Roman" w:eastAsia="Times New Roman" w:hAnsi="Times New Roman"/>
                <w:b/>
                <w:bCs/>
                <w:color w:val="000000"/>
                <w:sz w:val="24"/>
                <w:szCs w:val="24"/>
                <w:lang w:eastAsia="ru-RU"/>
              </w:rPr>
              <w:t>месяц</w:t>
            </w:r>
          </w:p>
        </w:tc>
        <w:tc>
          <w:tcPr>
            <w:tcW w:w="0" w:type="auto"/>
            <w:tcBorders>
              <w:top w:val="single" w:sz="4" w:space="0" w:color="auto"/>
              <w:left w:val="nil"/>
              <w:bottom w:val="single" w:sz="4" w:space="0" w:color="auto"/>
              <w:right w:val="single" w:sz="4" w:space="0" w:color="auto"/>
            </w:tcBorders>
            <w:vAlign w:val="center"/>
            <w:hideMark/>
          </w:tcPr>
          <w:p w14:paraId="6E7707E2" w14:textId="108F1ECE" w:rsidR="009C11DF" w:rsidRPr="003B0E1B" w:rsidRDefault="009C11DF" w:rsidP="00EA6AE1">
            <w:pPr>
              <w:spacing w:after="0" w:line="240" w:lineRule="auto"/>
              <w:jc w:val="center"/>
              <w:rPr>
                <w:rFonts w:ascii="Times New Roman" w:eastAsia="Times New Roman" w:hAnsi="Times New Roman"/>
                <w:b/>
                <w:bCs/>
                <w:color w:val="000000"/>
                <w:sz w:val="24"/>
                <w:szCs w:val="24"/>
                <w:lang w:eastAsia="ru-RU"/>
              </w:rPr>
            </w:pPr>
            <w:r w:rsidRPr="003B0E1B">
              <w:rPr>
                <w:rFonts w:ascii="Times New Roman" w:eastAsia="Times New Roman" w:hAnsi="Times New Roman"/>
                <w:b/>
                <w:bCs/>
                <w:color w:val="000000"/>
                <w:sz w:val="24"/>
                <w:szCs w:val="24"/>
                <w:lang w:eastAsia="ru-RU"/>
              </w:rPr>
              <w:t>Цена за единицу услуги с НДС</w:t>
            </w:r>
            <w:r w:rsidR="009E003A">
              <w:rPr>
                <w:rFonts w:ascii="Times New Roman" w:eastAsia="Times New Roman" w:hAnsi="Times New Roman"/>
                <w:b/>
                <w:bCs/>
                <w:color w:val="000000"/>
                <w:sz w:val="24"/>
                <w:szCs w:val="24"/>
                <w:lang w:eastAsia="ru-RU"/>
              </w:rPr>
              <w:t>/ НДС не облагается</w:t>
            </w:r>
            <w:r w:rsidRPr="003B0E1B">
              <w:rPr>
                <w:rFonts w:ascii="Times New Roman" w:eastAsia="Times New Roman" w:hAnsi="Times New Roman"/>
                <w:b/>
                <w:bCs/>
                <w:color w:val="000000"/>
                <w:sz w:val="24"/>
                <w:szCs w:val="24"/>
                <w:lang w:eastAsia="ru-RU"/>
              </w:rPr>
              <w:t>, руб.</w:t>
            </w:r>
          </w:p>
        </w:tc>
        <w:tc>
          <w:tcPr>
            <w:tcW w:w="1708" w:type="dxa"/>
            <w:tcBorders>
              <w:top w:val="single" w:sz="4" w:space="0" w:color="auto"/>
              <w:left w:val="nil"/>
              <w:bottom w:val="single" w:sz="4" w:space="0" w:color="auto"/>
              <w:right w:val="single" w:sz="4" w:space="0" w:color="auto"/>
            </w:tcBorders>
            <w:vAlign w:val="center"/>
            <w:hideMark/>
          </w:tcPr>
          <w:p w14:paraId="677650BA" w14:textId="3589A0A8" w:rsidR="009C11DF" w:rsidRPr="003B0E1B" w:rsidRDefault="009C11DF" w:rsidP="00EA6AE1">
            <w:pPr>
              <w:spacing w:after="0" w:line="240" w:lineRule="auto"/>
              <w:jc w:val="center"/>
              <w:rPr>
                <w:rFonts w:ascii="Times New Roman" w:eastAsia="Times New Roman" w:hAnsi="Times New Roman"/>
                <w:b/>
                <w:bCs/>
                <w:color w:val="000000"/>
                <w:sz w:val="24"/>
                <w:szCs w:val="24"/>
                <w:lang w:eastAsia="ru-RU"/>
              </w:rPr>
            </w:pPr>
            <w:r w:rsidRPr="003B0E1B">
              <w:rPr>
                <w:rFonts w:ascii="Times New Roman" w:eastAsia="Times New Roman" w:hAnsi="Times New Roman"/>
                <w:b/>
                <w:bCs/>
                <w:color w:val="000000"/>
                <w:sz w:val="24"/>
                <w:szCs w:val="24"/>
                <w:lang w:eastAsia="ru-RU"/>
              </w:rPr>
              <w:t>Сумма с НДС</w:t>
            </w:r>
            <w:r w:rsidR="009E003A">
              <w:rPr>
                <w:rFonts w:ascii="Times New Roman" w:eastAsia="Times New Roman" w:hAnsi="Times New Roman"/>
                <w:b/>
                <w:bCs/>
                <w:color w:val="000000"/>
                <w:sz w:val="24"/>
                <w:szCs w:val="24"/>
                <w:lang w:eastAsia="ru-RU"/>
              </w:rPr>
              <w:t>/ НДС не облагается</w:t>
            </w:r>
            <w:r w:rsidRPr="003B0E1B">
              <w:rPr>
                <w:rFonts w:ascii="Times New Roman" w:eastAsia="Times New Roman" w:hAnsi="Times New Roman"/>
                <w:b/>
                <w:bCs/>
                <w:color w:val="000000"/>
                <w:sz w:val="24"/>
                <w:szCs w:val="24"/>
                <w:lang w:eastAsia="ru-RU"/>
              </w:rPr>
              <w:t xml:space="preserve">, руб. </w:t>
            </w:r>
          </w:p>
        </w:tc>
      </w:tr>
      <w:tr w:rsidR="009C11DF" w:rsidRPr="003B0E1B" w14:paraId="52D1B22E" w14:textId="77777777" w:rsidTr="00EA6AE1">
        <w:trPr>
          <w:trHeight w:val="1050"/>
        </w:trPr>
        <w:tc>
          <w:tcPr>
            <w:tcW w:w="0" w:type="auto"/>
            <w:tcBorders>
              <w:top w:val="nil"/>
              <w:left w:val="single" w:sz="4" w:space="0" w:color="auto"/>
              <w:bottom w:val="single" w:sz="4" w:space="0" w:color="auto"/>
              <w:right w:val="single" w:sz="4" w:space="0" w:color="auto"/>
            </w:tcBorders>
            <w:hideMark/>
          </w:tcPr>
          <w:p w14:paraId="4A8904D9" w14:textId="77777777" w:rsidR="009C11DF" w:rsidRPr="003B0E1B" w:rsidRDefault="00A01C13" w:rsidP="00EA6AE1">
            <w:pPr>
              <w:spacing w:after="0" w:line="240" w:lineRule="auto"/>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1</w:t>
            </w:r>
          </w:p>
        </w:tc>
        <w:tc>
          <w:tcPr>
            <w:tcW w:w="0" w:type="auto"/>
            <w:tcBorders>
              <w:top w:val="nil"/>
              <w:left w:val="nil"/>
              <w:bottom w:val="single" w:sz="4" w:space="0" w:color="auto"/>
              <w:right w:val="single" w:sz="4" w:space="0" w:color="auto"/>
            </w:tcBorders>
            <w:shd w:val="clear" w:color="000000" w:fill="FFFFFF"/>
            <w:vAlign w:val="center"/>
            <w:hideMark/>
          </w:tcPr>
          <w:p w14:paraId="058BE183" w14:textId="77777777" w:rsidR="009C11DF" w:rsidRPr="003B0E1B" w:rsidRDefault="009C11DF" w:rsidP="00EA6AE1">
            <w:pPr>
              <w:spacing w:after="0" w:line="240" w:lineRule="auto"/>
              <w:jc w:val="center"/>
              <w:rPr>
                <w:rFonts w:ascii="Times New Roman" w:eastAsia="Times New Roman" w:hAnsi="Times New Roman"/>
                <w:sz w:val="24"/>
                <w:szCs w:val="24"/>
                <w:lang w:eastAsia="ru-RU"/>
              </w:rPr>
            </w:pPr>
            <w:r w:rsidRPr="003B0E1B">
              <w:rPr>
                <w:rFonts w:ascii="Times New Roman" w:hAnsi="Times New Roman"/>
                <w:sz w:val="24"/>
                <w:szCs w:val="24"/>
              </w:rPr>
              <w:t>Ручная уборка прилегающих территорий</w:t>
            </w:r>
          </w:p>
        </w:tc>
        <w:tc>
          <w:tcPr>
            <w:tcW w:w="0" w:type="auto"/>
            <w:tcBorders>
              <w:top w:val="nil"/>
              <w:left w:val="nil"/>
              <w:bottom w:val="single" w:sz="4" w:space="0" w:color="auto"/>
              <w:right w:val="single" w:sz="4" w:space="0" w:color="auto"/>
            </w:tcBorders>
            <w:shd w:val="clear" w:color="000000" w:fill="FFFFFF"/>
            <w:vAlign w:val="center"/>
            <w:hideMark/>
          </w:tcPr>
          <w:p w14:paraId="6257088C" w14:textId="77777777" w:rsidR="009C11DF" w:rsidRPr="003B0E1B" w:rsidRDefault="009C11DF" w:rsidP="00EA6AE1">
            <w:pPr>
              <w:spacing w:after="0" w:line="240" w:lineRule="auto"/>
              <w:jc w:val="center"/>
              <w:rPr>
                <w:rFonts w:ascii="Times New Roman" w:eastAsia="Times New Roman" w:hAnsi="Times New Roman"/>
                <w:color w:val="000000"/>
                <w:sz w:val="24"/>
                <w:szCs w:val="24"/>
                <w:lang w:eastAsia="ru-RU"/>
              </w:rPr>
            </w:pPr>
            <w:r w:rsidRPr="003B0E1B">
              <w:rPr>
                <w:rFonts w:ascii="Times New Roman" w:eastAsia="Times New Roman" w:hAnsi="Times New Roman"/>
                <w:color w:val="000000"/>
                <w:sz w:val="24"/>
                <w:szCs w:val="24"/>
                <w:lang w:eastAsia="ru-RU"/>
              </w:rPr>
              <w:t>м²</w:t>
            </w:r>
          </w:p>
        </w:tc>
        <w:tc>
          <w:tcPr>
            <w:tcW w:w="1360" w:type="dxa"/>
            <w:tcBorders>
              <w:top w:val="nil"/>
              <w:left w:val="nil"/>
              <w:bottom w:val="single" w:sz="4" w:space="0" w:color="auto"/>
              <w:right w:val="single" w:sz="4" w:space="0" w:color="auto"/>
            </w:tcBorders>
            <w:shd w:val="clear" w:color="000000" w:fill="FFFFFF"/>
            <w:vAlign w:val="center"/>
            <w:hideMark/>
          </w:tcPr>
          <w:p w14:paraId="3FEFD846" w14:textId="77777777" w:rsidR="009C11DF" w:rsidRPr="003B0E1B" w:rsidRDefault="00FB65FC" w:rsidP="00EA6AE1">
            <w:pPr>
              <w:spacing w:after="0" w:line="240" w:lineRule="auto"/>
              <w:jc w:val="center"/>
              <w:rPr>
                <w:rFonts w:ascii="Times New Roman" w:eastAsia="Times New Roman" w:hAnsi="Times New Roman"/>
                <w:color w:val="000000"/>
                <w:sz w:val="24"/>
                <w:szCs w:val="24"/>
                <w:lang w:eastAsia="ru-RU"/>
              </w:rPr>
            </w:pPr>
            <w:r w:rsidRPr="003B0E1B">
              <w:rPr>
                <w:rFonts w:ascii="Times New Roman" w:eastAsia="Arial Unicode MS" w:hAnsi="Times New Roman"/>
                <w:b/>
                <w:sz w:val="24"/>
                <w:szCs w:val="24"/>
              </w:rPr>
              <w:t>11649</w:t>
            </w:r>
          </w:p>
        </w:tc>
        <w:tc>
          <w:tcPr>
            <w:tcW w:w="0" w:type="auto"/>
            <w:tcBorders>
              <w:top w:val="nil"/>
              <w:left w:val="nil"/>
              <w:bottom w:val="single" w:sz="4" w:space="0" w:color="auto"/>
              <w:right w:val="single" w:sz="4" w:space="0" w:color="auto"/>
            </w:tcBorders>
            <w:shd w:val="clear" w:color="000000" w:fill="FFFFFF"/>
            <w:vAlign w:val="center"/>
            <w:hideMark/>
          </w:tcPr>
          <w:p w14:paraId="6F48C11B" w14:textId="77777777" w:rsidR="009C11DF" w:rsidRPr="003B0E1B" w:rsidRDefault="00765F0B" w:rsidP="00EA6AE1">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12</w:t>
            </w:r>
          </w:p>
        </w:tc>
        <w:tc>
          <w:tcPr>
            <w:tcW w:w="0" w:type="auto"/>
            <w:tcBorders>
              <w:top w:val="nil"/>
              <w:left w:val="nil"/>
              <w:bottom w:val="single" w:sz="4" w:space="0" w:color="auto"/>
              <w:right w:val="single" w:sz="4" w:space="0" w:color="auto"/>
            </w:tcBorders>
            <w:vAlign w:val="center"/>
            <w:hideMark/>
          </w:tcPr>
          <w:p w14:paraId="5525142E" w14:textId="77777777" w:rsidR="009C11DF" w:rsidRPr="003B0E1B" w:rsidRDefault="005150AC" w:rsidP="00EA6AE1">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139788</w:t>
            </w:r>
          </w:p>
        </w:tc>
        <w:tc>
          <w:tcPr>
            <w:tcW w:w="0" w:type="auto"/>
            <w:tcBorders>
              <w:top w:val="nil"/>
              <w:left w:val="nil"/>
              <w:bottom w:val="single" w:sz="4" w:space="0" w:color="auto"/>
              <w:right w:val="single" w:sz="4" w:space="0" w:color="auto"/>
            </w:tcBorders>
            <w:shd w:val="clear" w:color="000000" w:fill="DDD9C4"/>
            <w:noWrap/>
            <w:vAlign w:val="center"/>
            <w:hideMark/>
          </w:tcPr>
          <w:p w14:paraId="0A840DCB" w14:textId="77777777" w:rsidR="009C11DF" w:rsidRPr="003B0E1B" w:rsidRDefault="009C11DF" w:rsidP="00EA6AE1">
            <w:pPr>
              <w:spacing w:after="0" w:line="240" w:lineRule="auto"/>
              <w:jc w:val="center"/>
              <w:rPr>
                <w:rFonts w:ascii="Times New Roman" w:eastAsia="Times New Roman" w:hAnsi="Times New Roman"/>
                <w:b/>
                <w:bCs/>
                <w:color w:val="FF0000"/>
                <w:sz w:val="24"/>
                <w:szCs w:val="24"/>
                <w:lang w:eastAsia="ru-RU"/>
              </w:rPr>
            </w:pPr>
          </w:p>
        </w:tc>
        <w:tc>
          <w:tcPr>
            <w:tcW w:w="1708" w:type="dxa"/>
            <w:tcBorders>
              <w:top w:val="nil"/>
              <w:left w:val="nil"/>
              <w:bottom w:val="single" w:sz="4" w:space="0" w:color="auto"/>
              <w:right w:val="single" w:sz="4" w:space="0" w:color="auto"/>
            </w:tcBorders>
            <w:shd w:val="clear" w:color="000000" w:fill="DDD9C4"/>
            <w:noWrap/>
            <w:vAlign w:val="center"/>
            <w:hideMark/>
          </w:tcPr>
          <w:p w14:paraId="0711D980" w14:textId="77777777" w:rsidR="009C11DF" w:rsidRPr="003B0E1B" w:rsidRDefault="009C11DF" w:rsidP="00EA6AE1">
            <w:pPr>
              <w:spacing w:after="0" w:line="240" w:lineRule="auto"/>
              <w:jc w:val="center"/>
              <w:rPr>
                <w:rFonts w:ascii="Times New Roman" w:eastAsia="Times New Roman" w:hAnsi="Times New Roman"/>
                <w:b/>
                <w:bCs/>
                <w:color w:val="FF0000"/>
                <w:sz w:val="24"/>
                <w:szCs w:val="24"/>
                <w:lang w:eastAsia="ru-RU"/>
              </w:rPr>
            </w:pPr>
          </w:p>
        </w:tc>
      </w:tr>
      <w:tr w:rsidR="009C11DF" w:rsidRPr="003B0E1B" w14:paraId="67B02540" w14:textId="77777777" w:rsidTr="00EA6AE1">
        <w:trPr>
          <w:trHeight w:val="1050"/>
        </w:trPr>
        <w:tc>
          <w:tcPr>
            <w:tcW w:w="0" w:type="auto"/>
            <w:tcBorders>
              <w:top w:val="nil"/>
              <w:left w:val="single" w:sz="4" w:space="0" w:color="auto"/>
              <w:bottom w:val="single" w:sz="4" w:space="0" w:color="auto"/>
              <w:right w:val="single" w:sz="4" w:space="0" w:color="auto"/>
            </w:tcBorders>
            <w:hideMark/>
          </w:tcPr>
          <w:p w14:paraId="51AD6EC5" w14:textId="77777777" w:rsidR="009C11DF" w:rsidRPr="003B0E1B" w:rsidRDefault="00A01C13" w:rsidP="00EA6AE1">
            <w:pPr>
              <w:spacing w:after="0" w:line="240" w:lineRule="auto"/>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2</w:t>
            </w:r>
          </w:p>
        </w:tc>
        <w:tc>
          <w:tcPr>
            <w:tcW w:w="0" w:type="auto"/>
            <w:tcBorders>
              <w:top w:val="nil"/>
              <w:left w:val="nil"/>
              <w:bottom w:val="single" w:sz="4" w:space="0" w:color="auto"/>
              <w:right w:val="single" w:sz="4" w:space="0" w:color="auto"/>
            </w:tcBorders>
            <w:shd w:val="clear" w:color="000000" w:fill="FFFFFF"/>
            <w:vAlign w:val="center"/>
            <w:hideMark/>
          </w:tcPr>
          <w:p w14:paraId="057F502A" w14:textId="77777777" w:rsidR="009C11DF" w:rsidRPr="003B0E1B" w:rsidRDefault="009C11DF" w:rsidP="00EA6AE1">
            <w:pPr>
              <w:spacing w:after="0" w:line="240" w:lineRule="auto"/>
              <w:jc w:val="center"/>
              <w:rPr>
                <w:rFonts w:ascii="Times New Roman" w:eastAsia="Times New Roman" w:hAnsi="Times New Roman"/>
                <w:sz w:val="24"/>
                <w:szCs w:val="24"/>
                <w:lang w:eastAsia="ru-RU"/>
              </w:rPr>
            </w:pPr>
            <w:r w:rsidRPr="003B0E1B">
              <w:rPr>
                <w:rFonts w:ascii="Times New Roman" w:eastAsia="Times New Roman" w:hAnsi="Times New Roman"/>
                <w:sz w:val="24"/>
                <w:szCs w:val="24"/>
                <w:lang w:eastAsia="ru-RU"/>
              </w:rPr>
              <w:t xml:space="preserve">Уборка мусора с территории </w:t>
            </w:r>
          </w:p>
        </w:tc>
        <w:tc>
          <w:tcPr>
            <w:tcW w:w="0" w:type="auto"/>
            <w:tcBorders>
              <w:top w:val="nil"/>
              <w:left w:val="nil"/>
              <w:bottom w:val="single" w:sz="4" w:space="0" w:color="auto"/>
              <w:right w:val="single" w:sz="4" w:space="0" w:color="auto"/>
            </w:tcBorders>
            <w:shd w:val="clear" w:color="000000" w:fill="FFFFFF"/>
            <w:vAlign w:val="center"/>
            <w:hideMark/>
          </w:tcPr>
          <w:p w14:paraId="00331183" w14:textId="77777777" w:rsidR="009C11DF" w:rsidRPr="003B0E1B" w:rsidRDefault="009C11DF" w:rsidP="00EA6AE1">
            <w:pPr>
              <w:spacing w:after="0" w:line="240" w:lineRule="auto"/>
              <w:jc w:val="center"/>
              <w:rPr>
                <w:rFonts w:ascii="Times New Roman" w:eastAsia="Times New Roman" w:hAnsi="Times New Roman"/>
                <w:color w:val="000000"/>
                <w:sz w:val="24"/>
                <w:szCs w:val="24"/>
                <w:lang w:eastAsia="ru-RU"/>
              </w:rPr>
            </w:pPr>
            <w:r w:rsidRPr="003B0E1B">
              <w:rPr>
                <w:rFonts w:ascii="Times New Roman" w:eastAsia="Times New Roman" w:hAnsi="Times New Roman"/>
                <w:color w:val="000000"/>
                <w:sz w:val="24"/>
                <w:szCs w:val="24"/>
                <w:lang w:eastAsia="ru-RU"/>
              </w:rPr>
              <w:t>м²</w:t>
            </w:r>
          </w:p>
        </w:tc>
        <w:tc>
          <w:tcPr>
            <w:tcW w:w="1360" w:type="dxa"/>
            <w:tcBorders>
              <w:top w:val="nil"/>
              <w:left w:val="nil"/>
              <w:bottom w:val="single" w:sz="4" w:space="0" w:color="auto"/>
              <w:right w:val="single" w:sz="4" w:space="0" w:color="auto"/>
            </w:tcBorders>
            <w:shd w:val="clear" w:color="000000" w:fill="FFFFFF"/>
            <w:vAlign w:val="center"/>
            <w:hideMark/>
          </w:tcPr>
          <w:p w14:paraId="42336F2F" w14:textId="77777777" w:rsidR="009C11DF" w:rsidRPr="003B0E1B" w:rsidRDefault="00FB65FC" w:rsidP="00EA6AE1">
            <w:pPr>
              <w:spacing w:after="0" w:line="240" w:lineRule="auto"/>
              <w:jc w:val="center"/>
              <w:rPr>
                <w:rFonts w:ascii="Times New Roman" w:eastAsia="Times New Roman" w:hAnsi="Times New Roman"/>
                <w:color w:val="000000"/>
                <w:sz w:val="24"/>
                <w:szCs w:val="24"/>
                <w:lang w:eastAsia="ru-RU"/>
              </w:rPr>
            </w:pPr>
            <w:r w:rsidRPr="003B0E1B">
              <w:rPr>
                <w:rFonts w:ascii="Times New Roman" w:eastAsia="Arial Unicode MS" w:hAnsi="Times New Roman"/>
                <w:b/>
                <w:sz w:val="24"/>
                <w:szCs w:val="24"/>
              </w:rPr>
              <w:t>11649</w:t>
            </w:r>
          </w:p>
        </w:tc>
        <w:tc>
          <w:tcPr>
            <w:tcW w:w="0" w:type="auto"/>
            <w:tcBorders>
              <w:top w:val="nil"/>
              <w:left w:val="nil"/>
              <w:bottom w:val="single" w:sz="4" w:space="0" w:color="auto"/>
              <w:right w:val="single" w:sz="4" w:space="0" w:color="auto"/>
            </w:tcBorders>
            <w:shd w:val="clear" w:color="000000" w:fill="FFFFFF"/>
            <w:vAlign w:val="center"/>
            <w:hideMark/>
          </w:tcPr>
          <w:p w14:paraId="4A3D3870" w14:textId="77777777" w:rsidR="009C11DF" w:rsidRPr="003B0E1B" w:rsidRDefault="00765F0B" w:rsidP="00EA6AE1">
            <w:pPr>
              <w:spacing w:after="0" w:line="240" w:lineRule="auto"/>
              <w:jc w:val="center"/>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4</w:t>
            </w:r>
          </w:p>
        </w:tc>
        <w:tc>
          <w:tcPr>
            <w:tcW w:w="0" w:type="auto"/>
            <w:tcBorders>
              <w:top w:val="nil"/>
              <w:left w:val="nil"/>
              <w:bottom w:val="single" w:sz="4" w:space="0" w:color="auto"/>
              <w:right w:val="single" w:sz="4" w:space="0" w:color="auto"/>
            </w:tcBorders>
            <w:vAlign w:val="center"/>
            <w:hideMark/>
          </w:tcPr>
          <w:p w14:paraId="29AB0B2A" w14:textId="77777777" w:rsidR="00FB65FC" w:rsidRPr="003B0E1B" w:rsidRDefault="005150AC" w:rsidP="00FB65FC">
            <w:pPr>
              <w:spacing w:after="0" w:line="240" w:lineRule="auto"/>
              <w:jc w:val="center"/>
              <w:rPr>
                <w:rFonts w:ascii="Times New Roman" w:eastAsia="Times New Roman" w:hAnsi="Times New Roman"/>
                <w:sz w:val="24"/>
                <w:szCs w:val="24"/>
                <w:lang w:eastAsia="ru-RU"/>
              </w:rPr>
            </w:pPr>
            <w:r>
              <w:rPr>
                <w:rFonts w:ascii="Times New Roman" w:eastAsia="Times New Roman" w:hAnsi="Times New Roman"/>
                <w:sz w:val="24"/>
                <w:szCs w:val="24"/>
                <w:lang w:eastAsia="ru-RU"/>
              </w:rPr>
              <w:t>46596</w:t>
            </w:r>
          </w:p>
        </w:tc>
        <w:tc>
          <w:tcPr>
            <w:tcW w:w="0" w:type="auto"/>
            <w:tcBorders>
              <w:top w:val="nil"/>
              <w:left w:val="nil"/>
              <w:bottom w:val="single" w:sz="4" w:space="0" w:color="auto"/>
              <w:right w:val="single" w:sz="4" w:space="0" w:color="auto"/>
            </w:tcBorders>
            <w:shd w:val="clear" w:color="000000" w:fill="DDD9C4"/>
            <w:noWrap/>
            <w:vAlign w:val="center"/>
            <w:hideMark/>
          </w:tcPr>
          <w:p w14:paraId="21D80202" w14:textId="77777777" w:rsidR="009C11DF" w:rsidRPr="003B0E1B" w:rsidRDefault="009C11DF" w:rsidP="00EA6AE1">
            <w:pPr>
              <w:spacing w:after="0" w:line="240" w:lineRule="auto"/>
              <w:jc w:val="center"/>
              <w:rPr>
                <w:rFonts w:ascii="Times New Roman" w:eastAsia="Times New Roman" w:hAnsi="Times New Roman"/>
                <w:b/>
                <w:bCs/>
                <w:color w:val="FF0000"/>
                <w:sz w:val="24"/>
                <w:szCs w:val="24"/>
                <w:lang w:eastAsia="ru-RU"/>
              </w:rPr>
            </w:pPr>
          </w:p>
        </w:tc>
        <w:tc>
          <w:tcPr>
            <w:tcW w:w="1708" w:type="dxa"/>
            <w:tcBorders>
              <w:top w:val="nil"/>
              <w:left w:val="nil"/>
              <w:bottom w:val="single" w:sz="4" w:space="0" w:color="auto"/>
              <w:right w:val="single" w:sz="4" w:space="0" w:color="auto"/>
            </w:tcBorders>
            <w:shd w:val="clear" w:color="000000" w:fill="DDD9C4"/>
            <w:noWrap/>
            <w:vAlign w:val="center"/>
            <w:hideMark/>
          </w:tcPr>
          <w:p w14:paraId="76D1BF98" w14:textId="77777777" w:rsidR="009C11DF" w:rsidRPr="003B0E1B" w:rsidRDefault="009C11DF" w:rsidP="00EA6AE1">
            <w:pPr>
              <w:spacing w:after="0" w:line="240" w:lineRule="auto"/>
              <w:jc w:val="center"/>
              <w:rPr>
                <w:rFonts w:ascii="Times New Roman" w:eastAsia="Times New Roman" w:hAnsi="Times New Roman"/>
                <w:b/>
                <w:bCs/>
                <w:color w:val="FF0000"/>
                <w:sz w:val="24"/>
                <w:szCs w:val="24"/>
                <w:lang w:eastAsia="ru-RU"/>
              </w:rPr>
            </w:pPr>
          </w:p>
        </w:tc>
      </w:tr>
      <w:tr w:rsidR="009C11DF" w:rsidRPr="003B0E1B" w14:paraId="21E0E91F" w14:textId="77777777" w:rsidTr="00EA6AE1">
        <w:trPr>
          <w:trHeight w:val="1050"/>
        </w:trPr>
        <w:tc>
          <w:tcPr>
            <w:tcW w:w="0" w:type="auto"/>
            <w:tcBorders>
              <w:top w:val="nil"/>
              <w:left w:val="single" w:sz="4" w:space="0" w:color="auto"/>
              <w:bottom w:val="single" w:sz="4" w:space="0" w:color="auto"/>
              <w:right w:val="single" w:sz="4" w:space="0" w:color="auto"/>
            </w:tcBorders>
            <w:hideMark/>
          </w:tcPr>
          <w:p w14:paraId="6B91EBFA" w14:textId="77777777" w:rsidR="009C11DF" w:rsidRPr="003B0E1B" w:rsidRDefault="00A01C13" w:rsidP="00EA6AE1">
            <w:pPr>
              <w:spacing w:after="0" w:line="240" w:lineRule="auto"/>
              <w:jc w:val="center"/>
              <w:rPr>
                <w:rFonts w:ascii="Times New Roman" w:eastAsia="Times New Roman" w:hAnsi="Times New Roman"/>
                <w:b/>
                <w:bCs/>
                <w:color w:val="000000"/>
                <w:sz w:val="24"/>
                <w:szCs w:val="24"/>
                <w:lang w:eastAsia="ru-RU"/>
              </w:rPr>
            </w:pPr>
            <w:r>
              <w:rPr>
                <w:rFonts w:ascii="Times New Roman" w:eastAsia="Times New Roman" w:hAnsi="Times New Roman"/>
                <w:b/>
                <w:bCs/>
                <w:color w:val="000000"/>
                <w:sz w:val="24"/>
                <w:szCs w:val="24"/>
                <w:lang w:eastAsia="ru-RU"/>
              </w:rPr>
              <w:t>3</w:t>
            </w:r>
          </w:p>
        </w:tc>
        <w:tc>
          <w:tcPr>
            <w:tcW w:w="0" w:type="auto"/>
            <w:tcBorders>
              <w:top w:val="nil"/>
              <w:left w:val="nil"/>
              <w:bottom w:val="single" w:sz="4" w:space="0" w:color="auto"/>
              <w:right w:val="single" w:sz="4" w:space="0" w:color="auto"/>
            </w:tcBorders>
            <w:shd w:val="clear" w:color="000000" w:fill="FFFFFF"/>
            <w:vAlign w:val="center"/>
            <w:hideMark/>
          </w:tcPr>
          <w:p w14:paraId="5816CCF5" w14:textId="77777777" w:rsidR="009C11DF" w:rsidRPr="003B0E1B" w:rsidRDefault="009C11DF" w:rsidP="00EA6AE1">
            <w:pPr>
              <w:spacing w:after="0" w:line="240" w:lineRule="auto"/>
              <w:jc w:val="center"/>
              <w:rPr>
                <w:rFonts w:ascii="Times New Roman" w:eastAsia="Times New Roman" w:hAnsi="Times New Roman"/>
                <w:sz w:val="24"/>
                <w:szCs w:val="24"/>
                <w:lang w:eastAsia="ru-RU"/>
              </w:rPr>
            </w:pPr>
            <w:r w:rsidRPr="003B0E1B">
              <w:rPr>
                <w:rFonts w:ascii="Times New Roman" w:eastAsia="Times New Roman" w:hAnsi="Times New Roman"/>
                <w:sz w:val="24"/>
                <w:szCs w:val="24"/>
                <w:lang w:eastAsia="ru-RU"/>
              </w:rPr>
              <w:t xml:space="preserve">Уборка мусора из урн </w:t>
            </w:r>
          </w:p>
        </w:tc>
        <w:tc>
          <w:tcPr>
            <w:tcW w:w="0" w:type="auto"/>
            <w:tcBorders>
              <w:top w:val="nil"/>
              <w:left w:val="nil"/>
              <w:bottom w:val="single" w:sz="4" w:space="0" w:color="auto"/>
              <w:right w:val="single" w:sz="4" w:space="0" w:color="auto"/>
            </w:tcBorders>
            <w:shd w:val="clear" w:color="000000" w:fill="FFFFFF"/>
            <w:vAlign w:val="center"/>
            <w:hideMark/>
          </w:tcPr>
          <w:p w14:paraId="7DC1A5A5" w14:textId="77777777" w:rsidR="009C11DF" w:rsidRPr="003B0E1B" w:rsidRDefault="009C11DF" w:rsidP="00EA6AE1">
            <w:pPr>
              <w:spacing w:after="0" w:line="240" w:lineRule="auto"/>
              <w:jc w:val="center"/>
              <w:rPr>
                <w:rFonts w:ascii="Times New Roman" w:eastAsia="Times New Roman" w:hAnsi="Times New Roman"/>
                <w:color w:val="000000"/>
                <w:sz w:val="24"/>
                <w:szCs w:val="24"/>
                <w:lang w:eastAsia="ru-RU"/>
              </w:rPr>
            </w:pPr>
            <w:r w:rsidRPr="003B0E1B">
              <w:rPr>
                <w:rFonts w:ascii="Times New Roman" w:eastAsia="Times New Roman" w:hAnsi="Times New Roman"/>
                <w:color w:val="000000"/>
                <w:sz w:val="24"/>
                <w:szCs w:val="24"/>
                <w:lang w:eastAsia="ru-RU"/>
              </w:rPr>
              <w:t>шт</w:t>
            </w:r>
          </w:p>
        </w:tc>
        <w:tc>
          <w:tcPr>
            <w:tcW w:w="1360" w:type="dxa"/>
            <w:tcBorders>
              <w:top w:val="nil"/>
              <w:left w:val="nil"/>
              <w:bottom w:val="single" w:sz="4" w:space="0" w:color="auto"/>
              <w:right w:val="single" w:sz="4" w:space="0" w:color="auto"/>
            </w:tcBorders>
            <w:shd w:val="clear" w:color="000000" w:fill="FFFFFF"/>
            <w:vAlign w:val="center"/>
            <w:hideMark/>
          </w:tcPr>
          <w:p w14:paraId="08FCB88F" w14:textId="77777777" w:rsidR="009C11DF" w:rsidRPr="003B0E1B" w:rsidRDefault="009C11DF" w:rsidP="00EA6AE1">
            <w:pPr>
              <w:spacing w:after="0" w:line="240" w:lineRule="auto"/>
              <w:jc w:val="center"/>
              <w:rPr>
                <w:rFonts w:ascii="Times New Roman" w:eastAsia="Times New Roman" w:hAnsi="Times New Roman"/>
                <w:b/>
                <w:color w:val="000000"/>
                <w:sz w:val="24"/>
                <w:szCs w:val="24"/>
                <w:lang w:eastAsia="ru-RU"/>
              </w:rPr>
            </w:pPr>
            <w:r w:rsidRPr="003B0E1B">
              <w:rPr>
                <w:rFonts w:ascii="Times New Roman" w:eastAsia="Times New Roman" w:hAnsi="Times New Roman"/>
                <w:b/>
                <w:color w:val="000000"/>
                <w:sz w:val="24"/>
                <w:szCs w:val="24"/>
                <w:lang w:eastAsia="ru-RU"/>
              </w:rPr>
              <w:t>18</w:t>
            </w:r>
          </w:p>
        </w:tc>
        <w:tc>
          <w:tcPr>
            <w:tcW w:w="0" w:type="auto"/>
            <w:tcBorders>
              <w:top w:val="nil"/>
              <w:left w:val="nil"/>
              <w:bottom w:val="single" w:sz="4" w:space="0" w:color="auto"/>
              <w:right w:val="single" w:sz="4" w:space="0" w:color="auto"/>
            </w:tcBorders>
            <w:shd w:val="clear" w:color="000000" w:fill="FFFFFF"/>
            <w:vAlign w:val="center"/>
            <w:hideMark/>
          </w:tcPr>
          <w:p w14:paraId="6241051D" w14:textId="77777777" w:rsidR="009C11DF" w:rsidRPr="003B0E1B" w:rsidRDefault="009C11DF" w:rsidP="00EA6AE1">
            <w:pPr>
              <w:spacing w:after="0" w:line="240" w:lineRule="auto"/>
              <w:jc w:val="center"/>
              <w:rPr>
                <w:rFonts w:ascii="Times New Roman" w:eastAsia="Times New Roman" w:hAnsi="Times New Roman"/>
                <w:color w:val="000000"/>
                <w:sz w:val="24"/>
                <w:szCs w:val="24"/>
                <w:lang w:eastAsia="ru-RU"/>
              </w:rPr>
            </w:pPr>
            <w:r w:rsidRPr="003B0E1B">
              <w:rPr>
                <w:rFonts w:ascii="Times New Roman" w:eastAsia="Times New Roman" w:hAnsi="Times New Roman"/>
                <w:color w:val="000000"/>
                <w:sz w:val="24"/>
                <w:szCs w:val="24"/>
                <w:lang w:eastAsia="ru-RU"/>
              </w:rPr>
              <w:t>22</w:t>
            </w:r>
          </w:p>
        </w:tc>
        <w:tc>
          <w:tcPr>
            <w:tcW w:w="0" w:type="auto"/>
            <w:tcBorders>
              <w:top w:val="nil"/>
              <w:left w:val="nil"/>
              <w:bottom w:val="single" w:sz="4" w:space="0" w:color="auto"/>
              <w:right w:val="single" w:sz="4" w:space="0" w:color="auto"/>
            </w:tcBorders>
            <w:vAlign w:val="center"/>
            <w:hideMark/>
          </w:tcPr>
          <w:p w14:paraId="736E0818" w14:textId="77777777" w:rsidR="009C11DF" w:rsidRPr="003B0E1B" w:rsidRDefault="009C11DF" w:rsidP="00EA6AE1">
            <w:pPr>
              <w:spacing w:after="0" w:line="240" w:lineRule="auto"/>
              <w:jc w:val="center"/>
              <w:rPr>
                <w:rFonts w:ascii="Times New Roman" w:eastAsia="Times New Roman" w:hAnsi="Times New Roman"/>
                <w:sz w:val="24"/>
                <w:szCs w:val="24"/>
                <w:lang w:eastAsia="ru-RU"/>
              </w:rPr>
            </w:pPr>
            <w:r w:rsidRPr="003B0E1B">
              <w:rPr>
                <w:rFonts w:ascii="Times New Roman" w:eastAsia="Times New Roman" w:hAnsi="Times New Roman"/>
                <w:sz w:val="24"/>
                <w:szCs w:val="24"/>
                <w:lang w:eastAsia="ru-RU"/>
              </w:rPr>
              <w:t>396</w:t>
            </w:r>
          </w:p>
        </w:tc>
        <w:tc>
          <w:tcPr>
            <w:tcW w:w="0" w:type="auto"/>
            <w:tcBorders>
              <w:top w:val="nil"/>
              <w:left w:val="nil"/>
              <w:bottom w:val="single" w:sz="4" w:space="0" w:color="auto"/>
              <w:right w:val="single" w:sz="4" w:space="0" w:color="auto"/>
            </w:tcBorders>
            <w:shd w:val="clear" w:color="000000" w:fill="DDD9C4"/>
            <w:noWrap/>
            <w:vAlign w:val="center"/>
            <w:hideMark/>
          </w:tcPr>
          <w:p w14:paraId="5F396366" w14:textId="77777777" w:rsidR="009C11DF" w:rsidRPr="003B0E1B" w:rsidRDefault="009C11DF" w:rsidP="00EA6AE1">
            <w:pPr>
              <w:spacing w:after="0" w:line="240" w:lineRule="auto"/>
              <w:jc w:val="center"/>
              <w:rPr>
                <w:rFonts w:ascii="Times New Roman" w:eastAsia="Times New Roman" w:hAnsi="Times New Roman"/>
                <w:b/>
                <w:bCs/>
                <w:color w:val="FF0000"/>
                <w:sz w:val="24"/>
                <w:szCs w:val="24"/>
                <w:lang w:eastAsia="ru-RU"/>
              </w:rPr>
            </w:pPr>
          </w:p>
        </w:tc>
        <w:tc>
          <w:tcPr>
            <w:tcW w:w="1708" w:type="dxa"/>
            <w:tcBorders>
              <w:top w:val="nil"/>
              <w:left w:val="nil"/>
              <w:bottom w:val="single" w:sz="4" w:space="0" w:color="auto"/>
              <w:right w:val="single" w:sz="4" w:space="0" w:color="auto"/>
            </w:tcBorders>
            <w:shd w:val="clear" w:color="000000" w:fill="DDD9C4"/>
            <w:noWrap/>
            <w:vAlign w:val="center"/>
            <w:hideMark/>
          </w:tcPr>
          <w:p w14:paraId="37A72270" w14:textId="77777777" w:rsidR="009C11DF" w:rsidRPr="003B0E1B" w:rsidRDefault="009C11DF" w:rsidP="00EA6AE1">
            <w:pPr>
              <w:spacing w:after="0" w:line="240" w:lineRule="auto"/>
              <w:jc w:val="center"/>
              <w:rPr>
                <w:rFonts w:ascii="Times New Roman" w:eastAsia="Times New Roman" w:hAnsi="Times New Roman"/>
                <w:b/>
                <w:bCs/>
                <w:color w:val="FF0000"/>
                <w:sz w:val="24"/>
                <w:szCs w:val="24"/>
                <w:lang w:eastAsia="ru-RU"/>
              </w:rPr>
            </w:pPr>
          </w:p>
        </w:tc>
      </w:tr>
      <w:tr w:rsidR="009C11DF" w:rsidRPr="003B0E1B" w14:paraId="1642E558" w14:textId="77777777" w:rsidTr="00623042">
        <w:trPr>
          <w:trHeight w:val="585"/>
        </w:trPr>
        <w:tc>
          <w:tcPr>
            <w:tcW w:w="7467" w:type="dxa"/>
            <w:gridSpan w:val="6"/>
            <w:tcBorders>
              <w:top w:val="single" w:sz="4" w:space="0" w:color="auto"/>
              <w:left w:val="single" w:sz="4" w:space="0" w:color="auto"/>
              <w:bottom w:val="single" w:sz="4" w:space="0" w:color="auto"/>
              <w:right w:val="nil"/>
            </w:tcBorders>
            <w:vAlign w:val="center"/>
            <w:hideMark/>
          </w:tcPr>
          <w:p w14:paraId="4C5C1A36" w14:textId="77777777" w:rsidR="009C11DF" w:rsidRPr="003B0E1B" w:rsidRDefault="009C11DF" w:rsidP="00EA6AE1">
            <w:pPr>
              <w:spacing w:after="0" w:line="240" w:lineRule="auto"/>
              <w:jc w:val="center"/>
              <w:rPr>
                <w:rFonts w:ascii="Times New Roman" w:eastAsia="Times New Roman" w:hAnsi="Times New Roman"/>
                <w:b/>
                <w:bCs/>
                <w:sz w:val="24"/>
                <w:szCs w:val="24"/>
                <w:lang w:eastAsia="ru-RU"/>
              </w:rPr>
            </w:pPr>
            <w:r w:rsidRPr="003B0E1B">
              <w:rPr>
                <w:rFonts w:ascii="Times New Roman" w:eastAsia="Times New Roman" w:hAnsi="Times New Roman"/>
                <w:b/>
                <w:bCs/>
                <w:sz w:val="24"/>
                <w:szCs w:val="24"/>
                <w:lang w:eastAsia="ru-RU"/>
              </w:rPr>
              <w:t>ИТОГ</w:t>
            </w:r>
            <w:r w:rsidR="003B0E1B">
              <w:rPr>
                <w:rFonts w:ascii="Times New Roman" w:eastAsia="Times New Roman" w:hAnsi="Times New Roman"/>
                <w:b/>
                <w:bCs/>
                <w:sz w:val="24"/>
                <w:szCs w:val="24"/>
                <w:lang w:eastAsia="ru-RU"/>
              </w:rPr>
              <w:t>О</w:t>
            </w:r>
            <w:r w:rsidRPr="003B0E1B">
              <w:rPr>
                <w:rFonts w:ascii="Times New Roman" w:eastAsia="Times New Roman" w:hAnsi="Times New Roman"/>
                <w:b/>
                <w:bCs/>
                <w:sz w:val="24"/>
                <w:szCs w:val="24"/>
                <w:lang w:eastAsia="ru-RU"/>
              </w:rPr>
              <w:t>: </w:t>
            </w:r>
          </w:p>
        </w:tc>
        <w:tc>
          <w:tcPr>
            <w:tcW w:w="0" w:type="auto"/>
            <w:tcBorders>
              <w:top w:val="nil"/>
              <w:left w:val="nil"/>
              <w:bottom w:val="single" w:sz="4" w:space="0" w:color="auto"/>
              <w:right w:val="single" w:sz="4" w:space="0" w:color="auto"/>
            </w:tcBorders>
            <w:shd w:val="clear" w:color="000000" w:fill="DDD9C4"/>
            <w:noWrap/>
            <w:vAlign w:val="center"/>
            <w:hideMark/>
          </w:tcPr>
          <w:p w14:paraId="04665C31" w14:textId="77777777" w:rsidR="009C11DF" w:rsidRPr="003B0E1B" w:rsidRDefault="009C11DF" w:rsidP="00EA6AE1">
            <w:pPr>
              <w:spacing w:after="0" w:line="240" w:lineRule="auto"/>
              <w:jc w:val="center"/>
              <w:rPr>
                <w:rFonts w:ascii="Times New Roman" w:eastAsia="Times New Roman" w:hAnsi="Times New Roman"/>
                <w:b/>
                <w:bCs/>
                <w:color w:val="FF0000"/>
                <w:sz w:val="24"/>
                <w:szCs w:val="24"/>
                <w:lang w:eastAsia="ru-RU"/>
              </w:rPr>
            </w:pPr>
            <w:r w:rsidRPr="003B0E1B">
              <w:rPr>
                <w:rFonts w:ascii="Times New Roman" w:eastAsia="Times New Roman" w:hAnsi="Times New Roman"/>
                <w:b/>
                <w:bCs/>
                <w:color w:val="FF0000"/>
                <w:sz w:val="24"/>
                <w:szCs w:val="24"/>
                <w:lang w:eastAsia="ru-RU"/>
              </w:rPr>
              <w:t> </w:t>
            </w:r>
          </w:p>
        </w:tc>
        <w:tc>
          <w:tcPr>
            <w:tcW w:w="1708" w:type="dxa"/>
            <w:tcBorders>
              <w:top w:val="nil"/>
              <w:left w:val="nil"/>
              <w:bottom w:val="single" w:sz="4" w:space="0" w:color="auto"/>
              <w:right w:val="single" w:sz="4" w:space="0" w:color="auto"/>
            </w:tcBorders>
            <w:shd w:val="clear" w:color="000000" w:fill="DDD9C4"/>
            <w:noWrap/>
            <w:vAlign w:val="center"/>
            <w:hideMark/>
          </w:tcPr>
          <w:p w14:paraId="65EB7DB8" w14:textId="77777777" w:rsidR="009C11DF" w:rsidRPr="003B0E1B" w:rsidRDefault="009C11DF" w:rsidP="00EA6AE1">
            <w:pPr>
              <w:spacing w:after="0" w:line="240" w:lineRule="auto"/>
              <w:jc w:val="center"/>
              <w:rPr>
                <w:rFonts w:ascii="Times New Roman" w:eastAsia="Times New Roman" w:hAnsi="Times New Roman"/>
                <w:b/>
                <w:bCs/>
                <w:color w:val="FF0000"/>
                <w:sz w:val="24"/>
                <w:szCs w:val="24"/>
                <w:lang w:eastAsia="ru-RU"/>
              </w:rPr>
            </w:pPr>
          </w:p>
        </w:tc>
      </w:tr>
    </w:tbl>
    <w:p w14:paraId="1F653138" w14:textId="77777777" w:rsidR="007B4E15" w:rsidRDefault="007B4E15">
      <w:pPr>
        <w:rPr>
          <w:rFonts w:ascii="Times New Roman" w:hAnsi="Times New Roman"/>
          <w:sz w:val="24"/>
          <w:szCs w:val="24"/>
        </w:rPr>
      </w:pPr>
    </w:p>
    <w:p w14:paraId="0F8DFFB1" w14:textId="77777777" w:rsidR="00FD0E1D" w:rsidRPr="003B0E1B" w:rsidRDefault="00FD0E1D">
      <w:pPr>
        <w:rPr>
          <w:rFonts w:ascii="Times New Roman" w:hAnsi="Times New Roman"/>
          <w:sz w:val="24"/>
          <w:szCs w:val="24"/>
        </w:rPr>
      </w:pPr>
    </w:p>
    <w:sectPr w:rsidR="00FD0E1D" w:rsidRPr="003B0E1B" w:rsidSect="009C11DF">
      <w:headerReference w:type="even" r:id="rId7"/>
      <w:headerReference w:type="default" r:id="rId8"/>
      <w:footerReference w:type="even" r:id="rId9"/>
      <w:footerReference w:type="default" r:id="rId10"/>
      <w:headerReference w:type="first" r:id="rId11"/>
      <w:footerReference w:type="first" r:id="rId12"/>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9025B" w14:textId="77777777" w:rsidR="00567572" w:rsidRDefault="00567572" w:rsidP="002C6EF6">
      <w:pPr>
        <w:spacing w:after="0" w:line="240" w:lineRule="auto"/>
      </w:pPr>
      <w:r>
        <w:separator/>
      </w:r>
    </w:p>
  </w:endnote>
  <w:endnote w:type="continuationSeparator" w:id="0">
    <w:p w14:paraId="4442E73A" w14:textId="77777777" w:rsidR="00567572" w:rsidRDefault="00567572" w:rsidP="002C6E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E43F8" w14:textId="77777777" w:rsidR="002C6EF6" w:rsidRDefault="002C6EF6">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51786"/>
      <w:docPartObj>
        <w:docPartGallery w:val="Page Numbers (Bottom of Page)"/>
        <w:docPartUnique/>
      </w:docPartObj>
    </w:sdtPr>
    <w:sdtContent>
      <w:p w14:paraId="179A8FA4" w14:textId="77777777" w:rsidR="002C6EF6" w:rsidRDefault="002C6EF6">
        <w:pPr>
          <w:pStyle w:val="a9"/>
          <w:jc w:val="right"/>
        </w:pPr>
        <w:r>
          <w:fldChar w:fldCharType="begin"/>
        </w:r>
        <w:r>
          <w:instrText>PAGE   \* MERGEFORMAT</w:instrText>
        </w:r>
        <w:r>
          <w:fldChar w:fldCharType="separate"/>
        </w:r>
        <w:r w:rsidRPr="002C6EF6">
          <w:rPr>
            <w:lang w:val="ru-RU"/>
          </w:rPr>
          <w:t>1</w:t>
        </w:r>
        <w:r>
          <w:fldChar w:fldCharType="end"/>
        </w:r>
      </w:p>
    </w:sdtContent>
  </w:sdt>
  <w:p w14:paraId="1F85485E" w14:textId="77777777" w:rsidR="002C6EF6" w:rsidRDefault="002C6EF6">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5059C" w14:textId="77777777" w:rsidR="002C6EF6" w:rsidRDefault="002C6EF6">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C43DFE" w14:textId="77777777" w:rsidR="00567572" w:rsidRDefault="00567572" w:rsidP="002C6EF6">
      <w:pPr>
        <w:spacing w:after="0" w:line="240" w:lineRule="auto"/>
      </w:pPr>
      <w:r>
        <w:separator/>
      </w:r>
    </w:p>
  </w:footnote>
  <w:footnote w:type="continuationSeparator" w:id="0">
    <w:p w14:paraId="0D5D91BA" w14:textId="77777777" w:rsidR="00567572" w:rsidRDefault="00567572" w:rsidP="002C6E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BF0DE" w14:textId="77777777" w:rsidR="002C6EF6" w:rsidRDefault="002C6EF6">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CCD90" w14:textId="77777777" w:rsidR="002C6EF6" w:rsidRDefault="002C6EF6">
    <w:pPr>
      <w:pStyle w:val="a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678FB" w14:textId="77777777" w:rsidR="002C6EF6" w:rsidRDefault="002C6EF6">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00FB1"/>
    <w:multiLevelType w:val="multilevel"/>
    <w:tmpl w:val="72326444"/>
    <w:lvl w:ilvl="0">
      <w:start w:val="6"/>
      <w:numFmt w:val="decimal"/>
      <w:lvlText w:val="%1."/>
      <w:lvlJc w:val="left"/>
      <w:pPr>
        <w:ind w:left="1249" w:hanging="540"/>
      </w:pPr>
      <w:rPr>
        <w:rFonts w:hint="default"/>
      </w:rPr>
    </w:lvl>
    <w:lvl w:ilvl="1">
      <w:start w:val="6"/>
      <w:numFmt w:val="decimal"/>
      <w:lvlText w:val="%1.%2."/>
      <w:lvlJc w:val="left"/>
      <w:pPr>
        <w:ind w:left="682" w:hanging="540"/>
      </w:pPr>
      <w:rPr>
        <w:rFonts w:hint="default"/>
      </w:rPr>
    </w:lvl>
    <w:lvl w:ilvl="2">
      <w:start w:val="5"/>
      <w:numFmt w:val="decimal"/>
      <w:lvlText w:val="%1.%2.%3."/>
      <w:lvlJc w:val="left"/>
      <w:pPr>
        <w:ind w:left="1713"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 w15:restartNumberingAfterBreak="0">
    <w:nsid w:val="041E2EE7"/>
    <w:multiLevelType w:val="hybridMultilevel"/>
    <w:tmpl w:val="216696E8"/>
    <w:lvl w:ilvl="0" w:tplc="23943C3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50395034"/>
    <w:multiLevelType w:val="multilevel"/>
    <w:tmpl w:val="E61674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756"/>
        </w:tabs>
        <w:ind w:left="756" w:hanging="576"/>
      </w:pPr>
      <w:rPr>
        <w:rFonts w:cs="Times New Roman" w:hint="default"/>
        <w:b/>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4"/>
        <w:szCs w:val="24"/>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3" w15:restartNumberingAfterBreak="0">
    <w:nsid w:val="6E7E3993"/>
    <w:multiLevelType w:val="multilevel"/>
    <w:tmpl w:val="A6045596"/>
    <w:lvl w:ilvl="0">
      <w:start w:val="7"/>
      <w:numFmt w:val="decimal"/>
      <w:lvlText w:val="%1."/>
      <w:lvlJc w:val="left"/>
      <w:pPr>
        <w:ind w:left="1068"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1"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793"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5" w:hanging="1440"/>
      </w:pPr>
      <w:rPr>
        <w:rFonts w:hint="default"/>
      </w:rPr>
    </w:lvl>
    <w:lvl w:ilvl="8">
      <w:start w:val="1"/>
      <w:numFmt w:val="decimal"/>
      <w:isLgl/>
      <w:lvlText w:val="%1.%2.%3.%4.%5.%6.%7.%8.%9."/>
      <w:lvlJc w:val="left"/>
      <w:pPr>
        <w:ind w:left="2516" w:hanging="1800"/>
      </w:pPr>
      <w:rPr>
        <w:rFonts w:hint="default"/>
      </w:rPr>
    </w:lvl>
  </w:abstractNum>
  <w:num w:numId="1" w16cid:durableId="1846751009">
    <w:abstractNumId w:val="2"/>
  </w:num>
  <w:num w:numId="2" w16cid:durableId="853499992">
    <w:abstractNumId w:val="1"/>
  </w:num>
  <w:num w:numId="3" w16cid:durableId="349378748">
    <w:abstractNumId w:val="0"/>
  </w:num>
  <w:num w:numId="4" w16cid:durableId="831853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1DF"/>
    <w:rsid w:val="002110D1"/>
    <w:rsid w:val="00255D35"/>
    <w:rsid w:val="002868B3"/>
    <w:rsid w:val="002C6EF6"/>
    <w:rsid w:val="003568E5"/>
    <w:rsid w:val="003B0E1B"/>
    <w:rsid w:val="003C7BDC"/>
    <w:rsid w:val="00414CBC"/>
    <w:rsid w:val="005150AC"/>
    <w:rsid w:val="00567572"/>
    <w:rsid w:val="00597873"/>
    <w:rsid w:val="00623042"/>
    <w:rsid w:val="006B34BF"/>
    <w:rsid w:val="006E4FA6"/>
    <w:rsid w:val="00765F0B"/>
    <w:rsid w:val="007B4E15"/>
    <w:rsid w:val="008D6217"/>
    <w:rsid w:val="008E1A61"/>
    <w:rsid w:val="00934984"/>
    <w:rsid w:val="009C11DF"/>
    <w:rsid w:val="009D51CE"/>
    <w:rsid w:val="009E003A"/>
    <w:rsid w:val="00A01C13"/>
    <w:rsid w:val="00AC7268"/>
    <w:rsid w:val="00AF2518"/>
    <w:rsid w:val="00B22E08"/>
    <w:rsid w:val="00C3205C"/>
    <w:rsid w:val="00C34CD1"/>
    <w:rsid w:val="00C50B55"/>
    <w:rsid w:val="00D53479"/>
    <w:rsid w:val="00DA535F"/>
    <w:rsid w:val="00EA5E48"/>
    <w:rsid w:val="00EB19A1"/>
    <w:rsid w:val="00F4794B"/>
    <w:rsid w:val="00F47965"/>
    <w:rsid w:val="00FB65FC"/>
    <w:rsid w:val="00FD0E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C50078"/>
  <w15:docId w15:val="{8D7C0661-E37E-4867-8CFE-BD7643E94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C11DF"/>
    <w:rPr>
      <w:rFonts w:ascii="Calibri" w:eastAsia="Calibri" w:hAnsi="Calibri" w:cs="Times New Roman"/>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9"/>
    <w:qFormat/>
    <w:rsid w:val="009C11DF"/>
    <w:pPr>
      <w:keepNext/>
      <w:numPr>
        <w:numId w:val="1"/>
      </w:numPr>
      <w:spacing w:before="240" w:after="60" w:line="240" w:lineRule="auto"/>
      <w:jc w:val="center"/>
      <w:outlineLvl w:val="0"/>
    </w:pPr>
    <w:rPr>
      <w:rFonts w:ascii="Times New Roman" w:eastAsia="Times New Roman" w:hAnsi="Times New Roman"/>
      <w:b/>
      <w:kern w:val="28"/>
      <w:sz w:val="36"/>
      <w:szCs w:val="20"/>
      <w:lang w:val="x-none" w:eastAsia="ru-RU"/>
    </w:rPr>
  </w:style>
  <w:style w:type="paragraph" w:styleId="2">
    <w:name w:val="heading 2"/>
    <w:aliases w:val="H2,contract,h2,2,Numbered text 3,H21,H22,H23,H24,H211,H25,H212,H221,H231,H241,H2111,H26,H213,H222,H232,H242,H2112,H27,H214,H28,H29,H210,H215,H216,H217,H218,H219,H220,H2110,H223,H2113,H224,H225,H226,H227,H228,Second Level Topic,Ïîäðàçäåë"/>
    <w:basedOn w:val="a"/>
    <w:next w:val="a"/>
    <w:link w:val="20"/>
    <w:qFormat/>
    <w:rsid w:val="009C11DF"/>
    <w:pPr>
      <w:keepNext/>
      <w:numPr>
        <w:ilvl w:val="1"/>
        <w:numId w:val="1"/>
      </w:numPr>
      <w:spacing w:after="60" w:line="240" w:lineRule="auto"/>
      <w:jc w:val="center"/>
      <w:outlineLvl w:val="1"/>
    </w:pPr>
    <w:rPr>
      <w:rFonts w:ascii="Times New Roman" w:eastAsia="Times New Roman" w:hAnsi="Times New Roman"/>
      <w:b/>
      <w:sz w:val="30"/>
      <w:szCs w:val="20"/>
      <w:lang w:val="x-none" w:eastAsia="ru-RU"/>
    </w:rPr>
  </w:style>
  <w:style w:type="paragraph" w:styleId="4">
    <w:name w:val="heading 4"/>
    <w:basedOn w:val="a"/>
    <w:next w:val="a"/>
    <w:link w:val="40"/>
    <w:uiPriority w:val="99"/>
    <w:qFormat/>
    <w:rsid w:val="009C11DF"/>
    <w:pPr>
      <w:keepNext/>
      <w:numPr>
        <w:ilvl w:val="3"/>
        <w:numId w:val="1"/>
      </w:numPr>
      <w:spacing w:before="240" w:after="60" w:line="240" w:lineRule="auto"/>
      <w:jc w:val="both"/>
      <w:outlineLvl w:val="3"/>
    </w:pPr>
    <w:rPr>
      <w:rFonts w:ascii="Arial" w:eastAsia="Times New Roman" w:hAnsi="Arial"/>
      <w:sz w:val="24"/>
      <w:szCs w:val="20"/>
      <w:lang w:val="x-none" w:eastAsia="ru-RU"/>
    </w:rPr>
  </w:style>
  <w:style w:type="paragraph" w:styleId="6">
    <w:name w:val="heading 6"/>
    <w:basedOn w:val="a"/>
    <w:next w:val="a"/>
    <w:link w:val="60"/>
    <w:uiPriority w:val="99"/>
    <w:qFormat/>
    <w:rsid w:val="009C11DF"/>
    <w:pPr>
      <w:numPr>
        <w:ilvl w:val="5"/>
        <w:numId w:val="1"/>
      </w:numPr>
      <w:spacing w:before="240" w:after="60" w:line="240" w:lineRule="auto"/>
      <w:jc w:val="both"/>
      <w:outlineLvl w:val="5"/>
    </w:pPr>
    <w:rPr>
      <w:rFonts w:ascii="Times New Roman" w:eastAsia="Times New Roman" w:hAnsi="Times New Roman"/>
      <w:i/>
      <w:sz w:val="20"/>
      <w:szCs w:val="20"/>
      <w:lang w:val="x-none" w:eastAsia="ru-RU"/>
    </w:rPr>
  </w:style>
  <w:style w:type="paragraph" w:styleId="7">
    <w:name w:val="heading 7"/>
    <w:basedOn w:val="a"/>
    <w:next w:val="a"/>
    <w:link w:val="70"/>
    <w:uiPriority w:val="99"/>
    <w:qFormat/>
    <w:rsid w:val="009C11DF"/>
    <w:pPr>
      <w:numPr>
        <w:ilvl w:val="6"/>
        <w:numId w:val="1"/>
      </w:numPr>
      <w:spacing w:before="240" w:after="60" w:line="240" w:lineRule="auto"/>
      <w:jc w:val="both"/>
      <w:outlineLvl w:val="6"/>
    </w:pPr>
    <w:rPr>
      <w:rFonts w:ascii="Arial" w:eastAsia="Times New Roman" w:hAnsi="Arial"/>
      <w:sz w:val="20"/>
      <w:szCs w:val="20"/>
      <w:lang w:val="x-none" w:eastAsia="ru-RU"/>
    </w:rPr>
  </w:style>
  <w:style w:type="paragraph" w:styleId="8">
    <w:name w:val="heading 8"/>
    <w:basedOn w:val="a"/>
    <w:next w:val="a"/>
    <w:link w:val="80"/>
    <w:uiPriority w:val="99"/>
    <w:qFormat/>
    <w:rsid w:val="009C11DF"/>
    <w:pPr>
      <w:numPr>
        <w:ilvl w:val="7"/>
        <w:numId w:val="1"/>
      </w:numPr>
      <w:spacing w:before="240" w:after="60" w:line="240" w:lineRule="auto"/>
      <w:jc w:val="both"/>
      <w:outlineLvl w:val="7"/>
    </w:pPr>
    <w:rPr>
      <w:rFonts w:ascii="Arial" w:eastAsia="Times New Roman" w:hAnsi="Arial"/>
      <w:i/>
      <w:sz w:val="20"/>
      <w:szCs w:val="20"/>
      <w:lang w:val="x-none" w:eastAsia="ru-RU"/>
    </w:rPr>
  </w:style>
  <w:style w:type="paragraph" w:styleId="9">
    <w:name w:val="heading 9"/>
    <w:basedOn w:val="a"/>
    <w:next w:val="a"/>
    <w:link w:val="90"/>
    <w:uiPriority w:val="99"/>
    <w:qFormat/>
    <w:rsid w:val="009C11DF"/>
    <w:pPr>
      <w:numPr>
        <w:ilvl w:val="8"/>
        <w:numId w:val="1"/>
      </w:numPr>
      <w:spacing w:before="240" w:after="60" w:line="240" w:lineRule="auto"/>
      <w:jc w:val="both"/>
      <w:outlineLvl w:val="8"/>
    </w:pPr>
    <w:rPr>
      <w:rFonts w:ascii="Arial" w:eastAsia="Times New Roman" w:hAnsi="Arial"/>
      <w:b/>
      <w:i/>
      <w:sz w:val="18"/>
      <w:szCs w:val="20"/>
      <w:lang w:val="x-none"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9"/>
    <w:qFormat/>
    <w:rsid w:val="009C11DF"/>
    <w:rPr>
      <w:rFonts w:ascii="Times New Roman" w:eastAsia="Times New Roman" w:hAnsi="Times New Roman" w:cs="Times New Roman"/>
      <w:b/>
      <w:kern w:val="28"/>
      <w:sz w:val="36"/>
      <w:szCs w:val="20"/>
      <w:lang w:val="x-none" w:eastAsia="ru-RU"/>
    </w:rPr>
  </w:style>
  <w:style w:type="character" w:customStyle="1" w:styleId="20">
    <w:name w:val="Заголовок 2 Знак"/>
    <w:aliases w:val="H2 Знак,contract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0"/>
    <w:link w:val="2"/>
    <w:rsid w:val="009C11DF"/>
    <w:rPr>
      <w:rFonts w:ascii="Times New Roman" w:eastAsia="Times New Roman" w:hAnsi="Times New Roman" w:cs="Times New Roman"/>
      <w:b/>
      <w:sz w:val="30"/>
      <w:szCs w:val="20"/>
      <w:lang w:val="x-none" w:eastAsia="ru-RU"/>
    </w:rPr>
  </w:style>
  <w:style w:type="character" w:customStyle="1" w:styleId="40">
    <w:name w:val="Заголовок 4 Знак"/>
    <w:basedOn w:val="a0"/>
    <w:link w:val="4"/>
    <w:uiPriority w:val="99"/>
    <w:rsid w:val="009C11DF"/>
    <w:rPr>
      <w:rFonts w:ascii="Arial" w:eastAsia="Times New Roman" w:hAnsi="Arial" w:cs="Times New Roman"/>
      <w:sz w:val="24"/>
      <w:szCs w:val="20"/>
      <w:lang w:val="x-none" w:eastAsia="ru-RU"/>
    </w:rPr>
  </w:style>
  <w:style w:type="character" w:customStyle="1" w:styleId="60">
    <w:name w:val="Заголовок 6 Знак"/>
    <w:basedOn w:val="a0"/>
    <w:link w:val="6"/>
    <w:uiPriority w:val="99"/>
    <w:rsid w:val="009C11DF"/>
    <w:rPr>
      <w:rFonts w:ascii="Times New Roman" w:eastAsia="Times New Roman" w:hAnsi="Times New Roman" w:cs="Times New Roman"/>
      <w:i/>
      <w:sz w:val="20"/>
      <w:szCs w:val="20"/>
      <w:lang w:val="x-none" w:eastAsia="ru-RU"/>
    </w:rPr>
  </w:style>
  <w:style w:type="character" w:customStyle="1" w:styleId="70">
    <w:name w:val="Заголовок 7 Знак"/>
    <w:basedOn w:val="a0"/>
    <w:link w:val="7"/>
    <w:uiPriority w:val="99"/>
    <w:rsid w:val="009C11DF"/>
    <w:rPr>
      <w:rFonts w:ascii="Arial" w:eastAsia="Times New Roman" w:hAnsi="Arial" w:cs="Times New Roman"/>
      <w:sz w:val="20"/>
      <w:szCs w:val="20"/>
      <w:lang w:val="x-none" w:eastAsia="ru-RU"/>
    </w:rPr>
  </w:style>
  <w:style w:type="character" w:customStyle="1" w:styleId="80">
    <w:name w:val="Заголовок 8 Знак"/>
    <w:basedOn w:val="a0"/>
    <w:link w:val="8"/>
    <w:uiPriority w:val="99"/>
    <w:rsid w:val="009C11DF"/>
    <w:rPr>
      <w:rFonts w:ascii="Arial" w:eastAsia="Times New Roman" w:hAnsi="Arial" w:cs="Times New Roman"/>
      <w:i/>
      <w:sz w:val="20"/>
      <w:szCs w:val="20"/>
      <w:lang w:val="x-none" w:eastAsia="ru-RU"/>
    </w:rPr>
  </w:style>
  <w:style w:type="character" w:customStyle="1" w:styleId="90">
    <w:name w:val="Заголовок 9 Знак"/>
    <w:basedOn w:val="a0"/>
    <w:link w:val="9"/>
    <w:uiPriority w:val="99"/>
    <w:rsid w:val="009C11DF"/>
    <w:rPr>
      <w:rFonts w:ascii="Arial" w:eastAsia="Times New Roman" w:hAnsi="Arial" w:cs="Times New Roman"/>
      <w:b/>
      <w:i/>
      <w:sz w:val="18"/>
      <w:szCs w:val="20"/>
      <w:lang w:val="x-none" w:eastAsia="ru-RU"/>
    </w:rPr>
  </w:style>
  <w:style w:type="paragraph" w:customStyle="1" w:styleId="ConsPlusNormal">
    <w:name w:val="ConsPlusNormal"/>
    <w:link w:val="ConsPlusNormal0"/>
    <w:qFormat/>
    <w:rsid w:val="009C11D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3">
    <w:name w:val="Table Grid"/>
    <w:basedOn w:val="a1"/>
    <w:uiPriority w:val="59"/>
    <w:rsid w:val="009C11DF"/>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onsPlusNormal0">
    <w:name w:val="ConsPlusNormal Знак"/>
    <w:link w:val="ConsPlusNormal"/>
    <w:qFormat/>
    <w:rsid w:val="009C11DF"/>
    <w:rPr>
      <w:rFonts w:ascii="Arial" w:eastAsia="Times New Roman" w:hAnsi="Arial" w:cs="Arial"/>
      <w:sz w:val="20"/>
      <w:szCs w:val="20"/>
      <w:lang w:eastAsia="ru-RU"/>
    </w:rPr>
  </w:style>
  <w:style w:type="paragraph" w:styleId="a4">
    <w:name w:val="List Paragraph"/>
    <w:aliases w:val="Bullet List,FooterText,numbered,Paragraphe de liste1,lp1,SL_Абзац списка,Содержание. 2 уровень"/>
    <w:basedOn w:val="a"/>
    <w:link w:val="a5"/>
    <w:uiPriority w:val="34"/>
    <w:qFormat/>
    <w:rsid w:val="009C11DF"/>
    <w:pPr>
      <w:spacing w:after="60" w:line="240" w:lineRule="auto"/>
      <w:ind w:left="720"/>
      <w:contextualSpacing/>
      <w:jc w:val="both"/>
    </w:pPr>
    <w:rPr>
      <w:rFonts w:ascii="Times New Roman" w:eastAsia="Times New Roman" w:hAnsi="Times New Roman"/>
      <w:sz w:val="24"/>
      <w:szCs w:val="24"/>
      <w:lang w:eastAsia="ru-RU"/>
    </w:rPr>
  </w:style>
  <w:style w:type="character" w:customStyle="1" w:styleId="a5">
    <w:name w:val="Абзац списка Знак"/>
    <w:aliases w:val="Bullet List Знак,FooterText Знак,numbered Знак,Paragraphe de liste1 Знак,lp1 Знак,SL_Абзац списка Знак,Содержание. 2 уровень Знак"/>
    <w:link w:val="a4"/>
    <w:uiPriority w:val="34"/>
    <w:qFormat/>
    <w:locked/>
    <w:rsid w:val="009C11DF"/>
    <w:rPr>
      <w:rFonts w:ascii="Times New Roman" w:eastAsia="Times New Roman" w:hAnsi="Times New Roman" w:cs="Times New Roman"/>
      <w:sz w:val="24"/>
      <w:szCs w:val="24"/>
      <w:lang w:eastAsia="ru-RU"/>
    </w:rPr>
  </w:style>
  <w:style w:type="paragraph" w:styleId="a6">
    <w:name w:val="No Spacing"/>
    <w:qFormat/>
    <w:rsid w:val="009C11DF"/>
    <w:pPr>
      <w:spacing w:after="0" w:line="240" w:lineRule="auto"/>
    </w:pPr>
    <w:rPr>
      <w:rFonts w:ascii="Times New Roman" w:eastAsia="Times New Roman" w:hAnsi="Times New Roman" w:cs="Times New Roman"/>
      <w:sz w:val="20"/>
      <w:szCs w:val="20"/>
      <w:lang w:eastAsia="ru-RU"/>
    </w:rPr>
  </w:style>
  <w:style w:type="paragraph" w:styleId="a7">
    <w:name w:val="header"/>
    <w:basedOn w:val="a"/>
    <w:link w:val="a8"/>
    <w:uiPriority w:val="99"/>
    <w:rsid w:val="009C11DF"/>
    <w:pPr>
      <w:tabs>
        <w:tab w:val="center" w:pos="4153"/>
        <w:tab w:val="right" w:pos="8306"/>
      </w:tabs>
      <w:spacing w:before="120" w:after="120" w:line="240" w:lineRule="auto"/>
      <w:jc w:val="both"/>
    </w:pPr>
    <w:rPr>
      <w:rFonts w:ascii="Arial" w:eastAsia="Times New Roman" w:hAnsi="Arial"/>
      <w:noProof/>
      <w:sz w:val="24"/>
      <w:szCs w:val="20"/>
      <w:lang w:val="x-none" w:eastAsia="ru-RU"/>
    </w:rPr>
  </w:style>
  <w:style w:type="character" w:customStyle="1" w:styleId="a8">
    <w:name w:val="Верхний колонтитул Знак"/>
    <w:basedOn w:val="a0"/>
    <w:link w:val="a7"/>
    <w:uiPriority w:val="99"/>
    <w:qFormat/>
    <w:rsid w:val="009C11DF"/>
    <w:rPr>
      <w:rFonts w:ascii="Arial" w:eastAsia="Times New Roman" w:hAnsi="Arial" w:cs="Times New Roman"/>
      <w:noProof/>
      <w:sz w:val="24"/>
      <w:szCs w:val="20"/>
      <w:lang w:val="x-none" w:eastAsia="ru-RU"/>
    </w:rPr>
  </w:style>
  <w:style w:type="paragraph" w:styleId="a9">
    <w:name w:val="footer"/>
    <w:basedOn w:val="a"/>
    <w:link w:val="aa"/>
    <w:uiPriority w:val="99"/>
    <w:rsid w:val="009C11DF"/>
    <w:pPr>
      <w:tabs>
        <w:tab w:val="center" w:pos="4153"/>
        <w:tab w:val="right" w:pos="8306"/>
      </w:tabs>
      <w:spacing w:after="60" w:line="240" w:lineRule="auto"/>
      <w:jc w:val="both"/>
    </w:pPr>
    <w:rPr>
      <w:rFonts w:ascii="Times New Roman" w:eastAsia="Times New Roman" w:hAnsi="Times New Roman"/>
      <w:noProof/>
      <w:sz w:val="24"/>
      <w:szCs w:val="20"/>
      <w:lang w:val="x-none" w:eastAsia="ru-RU"/>
    </w:rPr>
  </w:style>
  <w:style w:type="character" w:customStyle="1" w:styleId="aa">
    <w:name w:val="Нижний колонтитул Знак"/>
    <w:basedOn w:val="a0"/>
    <w:link w:val="a9"/>
    <w:uiPriority w:val="99"/>
    <w:qFormat/>
    <w:rsid w:val="009C11DF"/>
    <w:rPr>
      <w:rFonts w:ascii="Times New Roman" w:eastAsia="Times New Roman" w:hAnsi="Times New Roman" w:cs="Times New Roman"/>
      <w:noProof/>
      <w:sz w:val="24"/>
      <w:szCs w:val="20"/>
      <w:lang w:val="x-none" w:eastAsia="ru-RU"/>
    </w:rPr>
  </w:style>
  <w:style w:type="paragraph" w:customStyle="1" w:styleId="BodyText21">
    <w:name w:val="Body Text 21"/>
    <w:basedOn w:val="a"/>
    <w:qFormat/>
    <w:rsid w:val="00C50B55"/>
    <w:pPr>
      <w:widowControl w:val="0"/>
      <w:spacing w:after="0" w:line="360" w:lineRule="auto"/>
      <w:ind w:firstLine="851"/>
      <w:jc w:val="both"/>
    </w:pPr>
    <w:rPr>
      <w:rFonts w:ascii="Arial" w:eastAsia="Times New Roman" w:hAnsi="Arial" w:cs="Arial"/>
      <w:sz w:val="24"/>
      <w:szCs w:val="24"/>
      <w:lang w:eastAsia="ru-RU"/>
    </w:rPr>
  </w:style>
  <w:style w:type="paragraph" w:styleId="ab">
    <w:name w:val="Revision"/>
    <w:hidden/>
    <w:uiPriority w:val="99"/>
    <w:semiHidden/>
    <w:rsid w:val="009E003A"/>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349318">
      <w:bodyDiv w:val="1"/>
      <w:marLeft w:val="0"/>
      <w:marRight w:val="0"/>
      <w:marTop w:val="0"/>
      <w:marBottom w:val="0"/>
      <w:divBdr>
        <w:top w:val="none" w:sz="0" w:space="0" w:color="auto"/>
        <w:left w:val="none" w:sz="0" w:space="0" w:color="auto"/>
        <w:bottom w:val="none" w:sz="0" w:space="0" w:color="auto"/>
        <w:right w:val="none" w:sz="0" w:space="0" w:color="auto"/>
      </w:divBdr>
    </w:div>
    <w:div w:id="203715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6</Pages>
  <Words>1842</Words>
  <Characters>10503</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Леонид В. Разомазов</dc:creator>
  <cp:lastModifiedBy>Марина Худякова</cp:lastModifiedBy>
  <cp:revision>5</cp:revision>
  <dcterms:created xsi:type="dcterms:W3CDTF">2026-08-27T11:14:00Z</dcterms:created>
  <dcterms:modified xsi:type="dcterms:W3CDTF">2026-08-27T12:15:00Z</dcterms:modified>
</cp:coreProperties>
</file>