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8250" w14:textId="4586012C" w:rsidR="00BF7E32" w:rsidRPr="00DE4EB9" w:rsidRDefault="00F671AB" w:rsidP="008001E2">
      <w:pPr>
        <w:spacing w:after="0" w:line="240" w:lineRule="auto"/>
        <w:jc w:val="center"/>
        <w:rPr>
          <w:rFonts w:ascii="PT Astra Serif" w:eastAsia="PT Astra Serif" w:hAnsi="PT Astra Serif" w:cs="PT Astra Serif"/>
          <w:b/>
          <w:sz w:val="24"/>
          <w:szCs w:val="24"/>
        </w:rPr>
      </w:pPr>
      <w:r w:rsidRPr="00BE1E6D">
        <w:rPr>
          <w:rFonts w:ascii="PT Astra Serif" w:eastAsia="PT Astra Serif" w:hAnsi="PT Astra Serif" w:cs="PT Astra Serif"/>
          <w:b/>
          <w:sz w:val="24"/>
          <w:szCs w:val="24"/>
        </w:rPr>
        <w:t xml:space="preserve">Договор </w:t>
      </w:r>
      <w:r w:rsidR="003C0598" w:rsidRPr="00BE1E6D">
        <w:rPr>
          <w:rFonts w:ascii="PT Astra Serif" w:eastAsia="PT Astra Serif" w:hAnsi="PT Astra Serif" w:cs="PT Astra Serif"/>
          <w:b/>
          <w:sz w:val="24"/>
          <w:szCs w:val="24"/>
        </w:rPr>
        <w:t>№</w:t>
      </w:r>
    </w:p>
    <w:p w14:paraId="7EA90176"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34AA1A3B" w14:textId="7F78244B" w:rsidR="00BF7E32" w:rsidRPr="00BE1E6D" w:rsidRDefault="00F671AB" w:rsidP="008001E2">
      <w:pPr>
        <w:spacing w:after="0" w:line="240" w:lineRule="auto"/>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г. Ульяновск                                                      </w:t>
      </w:r>
      <w:r w:rsidRPr="00BE1E6D">
        <w:rPr>
          <w:rFonts w:ascii="PT Astra Serif" w:eastAsia="PT Astra Serif" w:hAnsi="PT Astra Serif" w:cs="PT Astra Serif"/>
          <w:sz w:val="24"/>
          <w:szCs w:val="24"/>
        </w:rPr>
        <w:tab/>
        <w:t xml:space="preserve">        </w:t>
      </w:r>
      <w:r w:rsidR="008001E2" w:rsidRPr="00BE1E6D">
        <w:rPr>
          <w:rFonts w:ascii="PT Astra Serif" w:eastAsia="PT Astra Serif" w:hAnsi="PT Astra Serif" w:cs="PT Astra Serif"/>
          <w:sz w:val="24"/>
          <w:szCs w:val="24"/>
        </w:rPr>
        <w:tab/>
      </w:r>
      <w:r w:rsidR="008001E2" w:rsidRPr="00BE1E6D">
        <w:rPr>
          <w:rFonts w:ascii="PT Astra Serif" w:eastAsia="PT Astra Serif" w:hAnsi="PT Astra Serif" w:cs="PT Astra Serif"/>
          <w:sz w:val="24"/>
          <w:szCs w:val="24"/>
        </w:rPr>
        <w:tab/>
      </w:r>
      <w:r w:rsidR="008001E2" w:rsidRPr="00BE1E6D">
        <w:rPr>
          <w:rFonts w:ascii="PT Astra Serif" w:eastAsia="PT Astra Serif" w:hAnsi="PT Astra Serif" w:cs="PT Astra Serif"/>
          <w:sz w:val="24"/>
          <w:szCs w:val="24"/>
        </w:rPr>
        <w:tab/>
        <w:t xml:space="preserve">       </w:t>
      </w:r>
      <w:r w:rsidRPr="00BE1E6D">
        <w:rPr>
          <w:rFonts w:ascii="PT Astra Serif" w:eastAsia="PT Astra Serif" w:hAnsi="PT Astra Serif" w:cs="PT Astra Serif"/>
          <w:sz w:val="24"/>
          <w:szCs w:val="24"/>
        </w:rPr>
        <w:t>«_____»_________ 202</w:t>
      </w:r>
      <w:r w:rsidR="008001E2" w:rsidRPr="00BE1E6D">
        <w:rPr>
          <w:rFonts w:ascii="PT Astra Serif" w:eastAsia="PT Astra Serif" w:hAnsi="PT Astra Serif" w:cs="PT Astra Serif"/>
          <w:sz w:val="24"/>
          <w:szCs w:val="24"/>
        </w:rPr>
        <w:t>6</w:t>
      </w:r>
      <w:r w:rsidRPr="00BE1E6D">
        <w:rPr>
          <w:rFonts w:ascii="PT Astra Serif" w:eastAsia="PT Astra Serif" w:hAnsi="PT Astra Serif" w:cs="PT Astra Serif"/>
          <w:sz w:val="24"/>
          <w:szCs w:val="24"/>
        </w:rPr>
        <w:t xml:space="preserve"> г.</w:t>
      </w:r>
    </w:p>
    <w:p w14:paraId="7CBD27C4"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7FAB7E57" w14:textId="2B17BEFB" w:rsidR="003C0598" w:rsidRPr="00BE1E6D" w:rsidRDefault="00364C11" w:rsidP="008001E2">
      <w:pPr>
        <w:spacing w:after="0" w:line="240" w:lineRule="auto"/>
        <w:ind w:firstLine="567"/>
        <w:jc w:val="both"/>
        <w:rPr>
          <w:rFonts w:ascii="PT Astra Serif" w:eastAsia="PT Astra Serif" w:hAnsi="PT Astra Serif" w:cs="PT Astra Serif"/>
          <w:sz w:val="24"/>
          <w:szCs w:val="24"/>
        </w:rPr>
      </w:pPr>
      <w:r w:rsidRPr="003413F1">
        <w:rPr>
          <w:rFonts w:ascii="PT Astra Serif" w:hAnsi="PT Astra Serif"/>
          <w:b/>
          <w:bCs/>
          <w:sz w:val="24"/>
          <w:szCs w:val="24"/>
        </w:rPr>
        <w:t>Государственное казённое учреждение здравоохранения «Ульяновская   областная клиническая психиатрическая больница имени В.А. Копосова» (ГКУЗ «УОКПБ им. В.А. Копосова»)</w:t>
      </w:r>
      <w:r w:rsidRPr="003413F1">
        <w:rPr>
          <w:rFonts w:ascii="PT Astra Serif" w:hAnsi="PT Astra Serif"/>
          <w:sz w:val="24"/>
          <w:szCs w:val="24"/>
        </w:rPr>
        <w:t xml:space="preserve">, далее именуемое «Заказчик», </w:t>
      </w:r>
      <w:r w:rsidR="001B5612" w:rsidRPr="001B5612">
        <w:rPr>
          <w:rFonts w:ascii="PT Astra Serif" w:hAnsi="PT Astra Serif"/>
          <w:sz w:val="24"/>
          <w:szCs w:val="24"/>
        </w:rPr>
        <w:t>в лице руководителя отдела контрактной службы Алексеевой Евгении Дмитриевны, действующего на основании Доверенности от 19.03.2025 № 73 АА 2736510</w:t>
      </w:r>
      <w:r w:rsidRPr="003413F1">
        <w:rPr>
          <w:rFonts w:ascii="PT Astra Serif" w:hAnsi="PT Astra Serif"/>
          <w:sz w:val="24"/>
          <w:szCs w:val="24"/>
        </w:rPr>
        <w:t>, с одной  стороны и ________________________________,  именуемый в дальнейшем  «Исполнитель», в  лице ________________, действующего на основании ___________, с другой стороны, именуемые  по тексту каждая по отдельности – «сторона», а совместно – «стороны»,  в соответствии с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711ABE6C"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2A0827F4"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 Предмет Договора</w:t>
      </w:r>
    </w:p>
    <w:p w14:paraId="15F172B7" w14:textId="0BE6DC56"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1.1. В соответствии с Договором Поставщик обязуется в порядке и сроки, предусмотренные Договором, осуществить </w:t>
      </w:r>
      <w:r w:rsidR="001B1C50" w:rsidRPr="001B1C50">
        <w:rPr>
          <w:rFonts w:ascii="PT Astra Serif" w:eastAsia="PT Astra Serif" w:hAnsi="PT Astra Serif" w:cs="PT Astra Serif"/>
          <w:b/>
          <w:bCs/>
          <w:sz w:val="24"/>
          <w:szCs w:val="24"/>
        </w:rPr>
        <w:t>поставку запасных частей для автомобиля ГАЗ ИАЦ-1767</w:t>
      </w:r>
      <w:r w:rsidR="001B1C50" w:rsidRPr="001B1C50">
        <w:rPr>
          <w:rFonts w:ascii="PT Astra Serif" w:eastAsia="PT Astra Serif" w:hAnsi="PT Astra Serif" w:cs="PT Astra Serif"/>
          <w:sz w:val="24"/>
          <w:szCs w:val="24"/>
        </w:rPr>
        <w:t xml:space="preserve"> </w:t>
      </w:r>
      <w:r w:rsidRPr="00BE1E6D">
        <w:rPr>
          <w:rFonts w:ascii="PT Astra Serif" w:eastAsia="PT Astra Serif" w:hAnsi="PT Astra Serif" w:cs="PT Astra Serif"/>
          <w:sz w:val="24"/>
          <w:szCs w:val="24"/>
        </w:rPr>
        <w:t xml:space="preserve">(далее – Товар) в соответствии со Спецификацией (приложение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1 к Договору), а Заказчик обязуется в порядке и сроки, предусмотренные Договором, принять и оплатить поставленный Товар.</w:t>
      </w:r>
    </w:p>
    <w:p w14:paraId="6ACA9D5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1.2. Номенклатура Товара и его количество определяются в Спецификации (приложении </w:t>
      </w:r>
      <w:r w:rsidRPr="00BE1E6D">
        <w:rPr>
          <w:rFonts w:ascii="PT Astra Serif" w:eastAsia="Segoe UI Symbol" w:hAnsi="PT Astra Serif" w:cs="Segoe UI Symbol"/>
          <w:sz w:val="24"/>
          <w:szCs w:val="24"/>
        </w:rPr>
        <w:t>№</w:t>
      </w:r>
      <w:r w:rsidRPr="00BE1E6D">
        <w:rPr>
          <w:rFonts w:ascii="PT Astra Serif" w:eastAsia="PT Astra Serif" w:hAnsi="PT Astra Serif" w:cs="PT Astra Serif"/>
          <w:sz w:val="24"/>
          <w:szCs w:val="24"/>
        </w:rPr>
        <w:t> 1 к Договору).</w:t>
      </w:r>
    </w:p>
    <w:p w14:paraId="7A03CC2D" w14:textId="190B06DE"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1.3. Поставка Товара осуществляется Поставщиком с разгрузкой с транспортного средства. Поставщик </w:t>
      </w:r>
      <w:r w:rsidRPr="00C1410C">
        <w:rPr>
          <w:rFonts w:ascii="PT Astra Serif" w:eastAsia="PT Astra Serif" w:hAnsi="PT Astra Serif" w:cs="PT Astra Serif"/>
          <w:sz w:val="24"/>
          <w:szCs w:val="24"/>
        </w:rPr>
        <w:t>доставляет Товар Заказчику своими силами и за свой счёт по адресу: г. Ульяновск, пос. им. К</w:t>
      </w:r>
      <w:r w:rsidR="006244DF" w:rsidRPr="00C1410C">
        <w:rPr>
          <w:rFonts w:ascii="PT Astra Serif" w:eastAsia="PT Astra Serif" w:hAnsi="PT Astra Serif" w:cs="PT Astra Serif"/>
          <w:sz w:val="24"/>
          <w:szCs w:val="24"/>
        </w:rPr>
        <w:t>арамзина, ул. Центральная, д. 1</w:t>
      </w:r>
      <w:r w:rsidR="000B4D7E" w:rsidRPr="00C1410C">
        <w:rPr>
          <w:rFonts w:ascii="PT Astra Serif" w:eastAsia="PT Astra Serif" w:hAnsi="PT Astra Serif" w:cs="PT Astra Serif"/>
          <w:sz w:val="24"/>
          <w:szCs w:val="24"/>
        </w:rPr>
        <w:t>3</w:t>
      </w:r>
      <w:r w:rsidRPr="00C1410C">
        <w:rPr>
          <w:rFonts w:ascii="PT Astra Serif" w:eastAsia="PT Astra Serif" w:hAnsi="PT Astra Serif" w:cs="PT Astra Serif"/>
          <w:sz w:val="24"/>
          <w:szCs w:val="24"/>
        </w:rPr>
        <w:t>.</w:t>
      </w:r>
    </w:p>
    <w:p w14:paraId="7EBCE0FE"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2F1059D9" w14:textId="77777777"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2. Цена Договора</w:t>
      </w:r>
    </w:p>
    <w:p w14:paraId="2153B12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2.1. Цена Договора и валюта платежа устанавливаются в российских рублях.</w:t>
      </w:r>
    </w:p>
    <w:p w14:paraId="22BEE38E" w14:textId="5C7568D2" w:rsidR="00BF7E32" w:rsidRPr="00BE1E6D" w:rsidRDefault="00F671AB" w:rsidP="008001E2">
      <w:pPr>
        <w:spacing w:after="0" w:line="240" w:lineRule="auto"/>
        <w:ind w:firstLine="709"/>
        <w:jc w:val="both"/>
        <w:rPr>
          <w:rFonts w:ascii="PT Astra Serif" w:eastAsia="PT Astra Serif" w:hAnsi="PT Astra Serif" w:cs="PT Astra Serif"/>
          <w:sz w:val="24"/>
          <w:szCs w:val="24"/>
          <w:shd w:val="clear" w:color="auto" w:fill="FFFF00"/>
        </w:rPr>
      </w:pPr>
      <w:r w:rsidRPr="00BE1E6D">
        <w:rPr>
          <w:rFonts w:ascii="PT Astra Serif" w:eastAsia="PT Astra Serif" w:hAnsi="PT Astra Serif" w:cs="PT Astra Serif"/>
          <w:sz w:val="24"/>
          <w:szCs w:val="24"/>
        </w:rPr>
        <w:t xml:space="preserve">2.2. Цена Договора составляет </w:t>
      </w:r>
      <w:r w:rsidR="001B1C50">
        <w:rPr>
          <w:rFonts w:ascii="PT Astra Serif" w:eastAsia="PT Astra Serif" w:hAnsi="PT Astra Serif" w:cs="PT Astra Serif"/>
          <w:sz w:val="24"/>
          <w:szCs w:val="24"/>
        </w:rPr>
        <w:t>_______</w:t>
      </w:r>
      <w:r w:rsidR="005F7C47" w:rsidRPr="005F7C47">
        <w:rPr>
          <w:rFonts w:ascii="PT Astra Serif" w:eastAsia="PT Astra Serif" w:hAnsi="PT Astra Serif" w:cs="PT Astra Serif"/>
          <w:sz w:val="24"/>
          <w:szCs w:val="24"/>
        </w:rPr>
        <w:t xml:space="preserve"> (</w:t>
      </w:r>
      <w:r w:rsidR="001B1C50">
        <w:rPr>
          <w:rFonts w:ascii="PT Astra Serif" w:eastAsia="PT Astra Serif" w:hAnsi="PT Astra Serif" w:cs="PT Astra Serif"/>
          <w:sz w:val="24"/>
          <w:szCs w:val="24"/>
        </w:rPr>
        <w:t>__________</w:t>
      </w:r>
      <w:r w:rsidR="005F7C47">
        <w:rPr>
          <w:rFonts w:ascii="PT Astra Serif" w:eastAsia="PT Astra Serif" w:hAnsi="PT Astra Serif" w:cs="PT Astra Serif"/>
          <w:sz w:val="24"/>
          <w:szCs w:val="24"/>
        </w:rPr>
        <w:t>) рублей</w:t>
      </w:r>
      <w:r w:rsidR="003C0598" w:rsidRPr="00BE1E6D">
        <w:rPr>
          <w:rFonts w:ascii="PT Astra Serif" w:eastAsia="PT Astra Serif" w:hAnsi="PT Astra Serif" w:cs="PT Astra Serif"/>
          <w:sz w:val="24"/>
          <w:szCs w:val="24"/>
        </w:rPr>
        <w:t xml:space="preserve"> </w:t>
      </w:r>
      <w:r w:rsidR="008001E2" w:rsidRPr="00BE1E6D">
        <w:rPr>
          <w:rFonts w:ascii="PT Astra Serif" w:eastAsia="PT Astra Serif" w:hAnsi="PT Astra Serif" w:cs="PT Astra Serif"/>
          <w:sz w:val="24"/>
          <w:szCs w:val="24"/>
        </w:rPr>
        <w:t>____</w:t>
      </w:r>
      <w:r w:rsidRPr="00BE1E6D">
        <w:rPr>
          <w:rFonts w:ascii="PT Astra Serif" w:eastAsia="PT Astra Serif" w:hAnsi="PT Astra Serif" w:cs="PT Astra Serif"/>
          <w:sz w:val="24"/>
          <w:szCs w:val="24"/>
        </w:rPr>
        <w:t xml:space="preserve"> коп., включая НДС </w:t>
      </w:r>
      <w:r w:rsidR="008001E2" w:rsidRPr="00BE1E6D">
        <w:rPr>
          <w:rFonts w:ascii="PT Astra Serif" w:eastAsia="PT Astra Serif" w:hAnsi="PT Astra Serif" w:cs="PT Astra Serif"/>
          <w:sz w:val="24"/>
          <w:szCs w:val="24"/>
        </w:rPr>
        <w:t>______</w:t>
      </w:r>
      <w:r w:rsidRPr="00BE1E6D">
        <w:rPr>
          <w:rFonts w:ascii="PT Astra Serif" w:eastAsia="PT Astra Serif" w:hAnsi="PT Astra Serif" w:cs="PT Astra Serif"/>
          <w:sz w:val="24"/>
          <w:szCs w:val="24"/>
        </w:rPr>
        <w:t xml:space="preserve"> руб. </w:t>
      </w:r>
      <w:r w:rsidR="00EB4FB0">
        <w:rPr>
          <w:rFonts w:ascii="PT Astra Serif" w:eastAsia="PT Astra Serif" w:hAnsi="PT Astra Serif" w:cs="PT Astra Serif"/>
          <w:sz w:val="24"/>
          <w:szCs w:val="24"/>
        </w:rPr>
        <w:t>_</w:t>
      </w:r>
      <w:r w:rsidR="008001E2" w:rsidRPr="00BE1E6D">
        <w:rPr>
          <w:rFonts w:ascii="PT Astra Serif" w:eastAsia="PT Astra Serif" w:hAnsi="PT Astra Serif" w:cs="PT Astra Serif"/>
          <w:sz w:val="24"/>
          <w:szCs w:val="24"/>
        </w:rPr>
        <w:t>_</w:t>
      </w:r>
      <w:r w:rsidRPr="00BE1E6D">
        <w:rPr>
          <w:rFonts w:ascii="PT Astra Serif" w:eastAsia="PT Astra Serif" w:hAnsi="PT Astra Serif" w:cs="PT Astra Serif"/>
          <w:sz w:val="24"/>
          <w:szCs w:val="24"/>
        </w:rPr>
        <w:t xml:space="preserve"> коп.</w:t>
      </w:r>
      <w:r w:rsidRPr="00BE1E6D">
        <w:rPr>
          <w:rFonts w:ascii="PT Astra Serif" w:eastAsia="PT Astra Serif" w:hAnsi="PT Astra Serif" w:cs="PT Astra Serif"/>
          <w:sz w:val="24"/>
          <w:szCs w:val="24"/>
          <w:shd w:val="clear" w:color="auto" w:fill="FFFF00"/>
        </w:rPr>
        <w:t xml:space="preserve"> </w:t>
      </w:r>
    </w:p>
    <w:p w14:paraId="102C8AA4" w14:textId="5ADCFC26"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2.3. Цена Договора включает в себя стоимость Товара, </w:t>
      </w:r>
      <w:r w:rsidR="005F138D">
        <w:rPr>
          <w:rFonts w:ascii="PT Astra Serif" w:eastAsia="PT Astra Serif" w:hAnsi="PT Astra Serif" w:cs="PT Astra Serif"/>
          <w:sz w:val="24"/>
          <w:szCs w:val="24"/>
        </w:rPr>
        <w:t>доставку и разгрузку</w:t>
      </w:r>
      <w:r w:rsidRPr="00BE1E6D">
        <w:rPr>
          <w:rFonts w:ascii="PT Astra Serif" w:eastAsia="PT Astra Serif" w:hAnsi="PT Astra Serif" w:cs="PT Astra Serif"/>
          <w:sz w:val="24"/>
          <w:szCs w:val="24"/>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7CF7711" w14:textId="77777777" w:rsidR="00BF7E32" w:rsidRPr="00BE1E6D" w:rsidRDefault="00F671AB" w:rsidP="008001E2">
      <w:pPr>
        <w:spacing w:after="0" w:line="240" w:lineRule="auto"/>
        <w:ind w:firstLine="709"/>
        <w:jc w:val="both"/>
        <w:rPr>
          <w:rFonts w:ascii="PT Astra Serif" w:eastAsia="Calibri" w:hAnsi="PT Astra Serif" w:cs="Calibri"/>
          <w:sz w:val="24"/>
          <w:szCs w:val="24"/>
        </w:rPr>
      </w:pPr>
      <w:r w:rsidRPr="00BE1E6D">
        <w:rPr>
          <w:rFonts w:ascii="PT Astra Serif" w:eastAsia="PT Astra Serif" w:hAnsi="PT Astra Serif" w:cs="PT Astra Serif"/>
          <w:sz w:val="24"/>
          <w:szCs w:val="24"/>
        </w:rPr>
        <w:t>2.4. Цена Договора является твёрдой и определяется на весь срок его исполнения.</w:t>
      </w:r>
    </w:p>
    <w:p w14:paraId="0D179794"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5D1EB86B" w14:textId="77777777"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3. Взаимодействие Сторон</w:t>
      </w:r>
    </w:p>
    <w:p w14:paraId="7E95CEC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 Поставщик обязан:</w:t>
      </w:r>
    </w:p>
    <w:p w14:paraId="542B0721"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3.1.1. поставить Товар в строгом соответствии с условиями Договора в полном объёме, надлежащего качества и в установленные сроки;</w:t>
      </w:r>
    </w:p>
    <w:p w14:paraId="11BD5E9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28E3C73D"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455F41F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3.1.4. незамедлительно информировать Заказчика обо всех обстоятельствах, препятствующих исполнению Договора;</w:t>
      </w:r>
    </w:p>
    <w:p w14:paraId="727222D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3.1.5. устранять своими силами и за свой счет допущенные недостатки при поставке Товар;</w:t>
      </w:r>
    </w:p>
    <w:p w14:paraId="1FAEFC2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3.1.6. выполнять свои обязательства, предусмотренные положениями Договора;</w:t>
      </w:r>
    </w:p>
    <w:p w14:paraId="170C359E"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3.2. Поставщик вправе:</w:t>
      </w:r>
    </w:p>
    <w:p w14:paraId="4A71B2E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3.2.1. требовать от Заказчика предоставления имеющейся у него информации, необходимой для исполнения обязательств по Договору;</w:t>
      </w:r>
    </w:p>
    <w:p w14:paraId="06E862B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lastRenderedPageBreak/>
        <w:t>3.2.3. требовать от Заказчика своевременной оплаты поставленного Товара в порядке и на условиях, предусмотренных Договором.</w:t>
      </w:r>
    </w:p>
    <w:p w14:paraId="1C1EEAE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 Заказчик обязан:</w:t>
      </w:r>
    </w:p>
    <w:p w14:paraId="6927830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3.3.1. предоставлять Поставщику всю имеющуюся у него информацию </w:t>
      </w:r>
      <w:r w:rsidRPr="00BE1E6D">
        <w:rPr>
          <w:rFonts w:ascii="PT Astra Serif" w:eastAsia="PT Astra Serif" w:hAnsi="PT Astra Serif" w:cs="PT Astra Serif"/>
          <w:sz w:val="24"/>
          <w:szCs w:val="24"/>
        </w:rPr>
        <w:br/>
        <w:t>и документы, относящиеся к предмету Договора и необходимые для исполнения Поставщиком обязательств по Договору;</w:t>
      </w:r>
    </w:p>
    <w:p w14:paraId="2BD98F56"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3.3.2. своевременно принять и оплатить поставленные Товар;</w:t>
      </w:r>
    </w:p>
    <w:p w14:paraId="545CA52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3.3.3. выполнять свои обязательства, предусмотренные иными положениями Договора.</w:t>
      </w:r>
    </w:p>
    <w:p w14:paraId="01383A3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 Заказчик вправе:</w:t>
      </w:r>
    </w:p>
    <w:p w14:paraId="651CEA5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3.4.1. требовать от Поставщика надлежащего исполнения обязательств, предусмотренных Договором;</w:t>
      </w:r>
    </w:p>
    <w:p w14:paraId="21565669"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3.4.2. запрашивать у Поставщика информацию об исполнении им обязательств по Договору;</w:t>
      </w:r>
    </w:p>
    <w:p w14:paraId="083DBA7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3.4.3. проверять в любое время ход исполнения Поставщиком обязательств по Договору;</w:t>
      </w:r>
    </w:p>
    <w:p w14:paraId="43260852"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3.4.4. осуществлять контроль соответствия качества, технических и функциональных характеристик (потребительских свойств) поставляемого Товара, сроков их поставки требованиям Договора;</w:t>
      </w:r>
    </w:p>
    <w:p w14:paraId="2519FD0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3.4.5. требовать от Поставщика устранения недостатков, допущенных при исполнении Договора, за его счёт;</w:t>
      </w:r>
    </w:p>
    <w:p w14:paraId="710C6A60"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3.4.6. отказаться от приёмки Товара, не соответствующего условиям Договора, и потребовать безвозмездного устранения недостатков;</w:t>
      </w:r>
    </w:p>
    <w:p w14:paraId="0459E29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Договору.</w:t>
      </w:r>
    </w:p>
    <w:p w14:paraId="0757265C"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356746ED" w14:textId="642F7C1B"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4. Качество товара</w:t>
      </w:r>
      <w:r w:rsidR="00BE19A6">
        <w:rPr>
          <w:rFonts w:ascii="PT Astra Serif" w:eastAsia="PT Astra Serif" w:hAnsi="PT Astra Serif" w:cs="PT Astra Serif"/>
          <w:sz w:val="24"/>
          <w:szCs w:val="24"/>
        </w:rPr>
        <w:t xml:space="preserve"> и приёмки товара</w:t>
      </w:r>
    </w:p>
    <w:p w14:paraId="7DCE00FF" w14:textId="3F485DD4" w:rsidR="00BE19A6" w:rsidRPr="00BE19A6" w:rsidRDefault="00BE19A6" w:rsidP="00BE19A6">
      <w:pPr>
        <w:spacing w:after="0" w:line="240" w:lineRule="auto"/>
        <w:ind w:firstLine="709"/>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4.1. Качество поставляемого Товара должно отвечать требованиям ГОСТов (государственных нормативных документов, санитарных норм и правил). Срок предоставления гарантий качества Товара – не менее стандартных обязательств производителей.</w:t>
      </w:r>
    </w:p>
    <w:p w14:paraId="63091FFC" w14:textId="77777777" w:rsidR="00BE19A6" w:rsidRPr="00BE19A6" w:rsidRDefault="00BE19A6" w:rsidP="00BE19A6">
      <w:pPr>
        <w:spacing w:after="0" w:line="240" w:lineRule="auto"/>
        <w:ind w:firstLine="709"/>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4.2. Поставка Товара сопровождается сертификатом соответствия на весь гарантированный срок хранения и качественным удостоверением изготовителя.</w:t>
      </w:r>
    </w:p>
    <w:p w14:paraId="701CEF5E" w14:textId="77777777" w:rsidR="00BE19A6" w:rsidRPr="00BE19A6" w:rsidRDefault="00BE19A6" w:rsidP="00BE19A6">
      <w:pPr>
        <w:spacing w:after="0" w:line="240" w:lineRule="auto"/>
        <w:ind w:firstLine="709"/>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4.3. Товар (при необходимости) должен быть упакован в тару, отвечающую требованиям ГОСТов и обеспечивающую сохранность Товара в пути следования и процессе гарантированного срока хранения. Стороны вправе по договоренности устанавливать дополнительные гарантии качества Товара, поставляемой Поставщиком, а также дополнительные требования к маркировке и укладке Товара. Маркировка должна содержать информацию о дате выработки, изготовителе Товара, весе нетто, брутто.</w:t>
      </w:r>
    </w:p>
    <w:p w14:paraId="2117EDC6" w14:textId="41DC2F8B" w:rsidR="00BE19A6" w:rsidRPr="00BE19A6" w:rsidRDefault="00BE19A6" w:rsidP="00BE19A6">
      <w:pPr>
        <w:spacing w:after="0" w:line="240" w:lineRule="auto"/>
        <w:ind w:firstLine="709"/>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4.4. Заказчик производит приемку Товара по количеству, качеству и комплектности в течении 14-ти рабочих дней с момента его получения. В случае обнаружения недостатков Товара, Заказчик уведомляет о выявленных недостатках Поставщика. Поставщик обязан устранить выявленные недостатки Товара и/или дать мотивированный отказ в течении 5-ти рабочих дней с момента получения уведомления Заказчика об обнаружении недостатков Товара. Претензии, связанные со скрытыми дефектами Товара, которые невозможно было обнаружить при получении Заказчиком Товара и его визуальном осмотре, предъявляются Заказчиком Поставщику в течении гарантийного срока. Брак подлежит замене, некомплектная поставка - доукомплектованию, недопоставленное количество - допоставке, в течение четырнадцати календарных дней с момента предъявления претензии Заказчиком, если иной срок замены (доукомплектования) не определен сторонами. Расходы по замене брака и/или доукомплектованию, допоставки количества несет Поставщик. В случае немотивированного отказа Поставщика устранить выявленные недостатки Товара, Заказчик имеет право в одностороннем порядке расторгнуть настоящий контракт с возмещением от Поставщика всех понесенных расходов и убытков.</w:t>
      </w:r>
    </w:p>
    <w:p w14:paraId="05F67086" w14:textId="4BAF728F" w:rsidR="00BF7E32" w:rsidRDefault="00BE19A6" w:rsidP="00BE19A6">
      <w:pPr>
        <w:spacing w:after="0" w:line="240" w:lineRule="auto"/>
        <w:ind w:firstLine="709"/>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 xml:space="preserve">4.5. Срок гарантийной эксплуатации Товара составляет 6 (шесть) месяцев. Гарантийный срок исчисляется с момента подписания сторонами товарно-транспортной накладной на Товар. В период </w:t>
      </w:r>
      <w:r w:rsidRPr="00BE19A6">
        <w:rPr>
          <w:rFonts w:ascii="PT Astra Serif" w:eastAsia="PT Astra Serif" w:hAnsi="PT Astra Serif" w:cs="PT Astra Serif"/>
          <w:sz w:val="24"/>
          <w:szCs w:val="24"/>
        </w:rPr>
        <w:lastRenderedPageBreak/>
        <w:t>гарантийного срока Поставщик обязуется за свой счет проводить необходимый ремонт Товара в случае его поломки, в течение 20 (Двадцати) календарных дней с момента письменного уведомления от Заказчика. Иной срок может быть согласован сторонами дополнительно.</w:t>
      </w:r>
    </w:p>
    <w:p w14:paraId="030C815A" w14:textId="77777777" w:rsidR="001B1C50" w:rsidRPr="00BE1E6D" w:rsidRDefault="001B1C50" w:rsidP="00BE19A6">
      <w:pPr>
        <w:spacing w:after="0" w:line="240" w:lineRule="auto"/>
        <w:ind w:firstLine="709"/>
        <w:jc w:val="both"/>
        <w:rPr>
          <w:rFonts w:ascii="PT Astra Serif" w:eastAsia="PT Astra Serif" w:hAnsi="PT Astra Serif" w:cs="PT Astra Serif"/>
          <w:sz w:val="24"/>
          <w:szCs w:val="24"/>
        </w:rPr>
      </w:pPr>
    </w:p>
    <w:p w14:paraId="5A477F59" w14:textId="77777777" w:rsidR="00BF7E32" w:rsidRPr="00BE19A6" w:rsidRDefault="00F671AB" w:rsidP="008001E2">
      <w:pPr>
        <w:spacing w:after="0" w:line="240" w:lineRule="auto"/>
        <w:jc w:val="center"/>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5. Маркировка и упаковка</w:t>
      </w:r>
    </w:p>
    <w:p w14:paraId="03ED5BCB" w14:textId="77777777" w:rsidR="00BF7E32" w:rsidRPr="00BE19A6" w:rsidRDefault="00F671AB" w:rsidP="008001E2">
      <w:pPr>
        <w:spacing w:after="0" w:line="240" w:lineRule="auto"/>
        <w:ind w:firstLine="709"/>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5.1.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продукции должны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должна соответствовать требованием нормативных документов.</w:t>
      </w:r>
    </w:p>
    <w:p w14:paraId="43E721C9"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9A6">
        <w:rPr>
          <w:rFonts w:ascii="PT Astra Serif" w:eastAsia="PT Astra Serif" w:hAnsi="PT Astra Serif" w:cs="PT Astra Serif"/>
          <w:sz w:val="24"/>
          <w:szCs w:val="24"/>
        </w:rPr>
        <w:t>5.2. При отгрузке товара должна быть обеспечена его защита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учетом физико-химических свойств товара и в соответствии с требованиями нормативных правовых актов. Для перевозки товара должны использоваться специально предназначенные или специально оборудованные для таких целей транспортные средства.</w:t>
      </w:r>
    </w:p>
    <w:p w14:paraId="1507E7DA" w14:textId="77777777" w:rsidR="00BF7E32" w:rsidRPr="00BE1E6D" w:rsidRDefault="00BF7E32" w:rsidP="008001E2">
      <w:pPr>
        <w:spacing w:after="0" w:line="240" w:lineRule="auto"/>
        <w:ind w:firstLine="709"/>
        <w:jc w:val="both"/>
        <w:rPr>
          <w:rFonts w:ascii="PT Astra Serif" w:eastAsia="PT Astra Serif" w:hAnsi="PT Astra Serif" w:cs="PT Astra Serif"/>
          <w:sz w:val="24"/>
          <w:szCs w:val="24"/>
        </w:rPr>
      </w:pPr>
    </w:p>
    <w:p w14:paraId="6B5642C6" w14:textId="1218A145"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6. Порядок поставки Товара</w:t>
      </w:r>
    </w:p>
    <w:p w14:paraId="674CA90D" w14:textId="532D9FDE" w:rsidR="00BF7E32" w:rsidRPr="00C1410C" w:rsidRDefault="00F671AB" w:rsidP="001B1C50">
      <w:pPr>
        <w:spacing w:after="0" w:line="240" w:lineRule="auto"/>
        <w:ind w:firstLine="567"/>
        <w:jc w:val="both"/>
        <w:rPr>
          <w:rFonts w:ascii="PT Astra Serif" w:eastAsia="Calibri" w:hAnsi="PT Astra Serif" w:cs="Calibri"/>
          <w:sz w:val="24"/>
          <w:szCs w:val="24"/>
        </w:rPr>
      </w:pPr>
      <w:r w:rsidRPr="00BE1E6D">
        <w:rPr>
          <w:rFonts w:ascii="PT Astra Serif" w:eastAsia="PT Astra Serif" w:hAnsi="PT Astra Serif" w:cs="PT Astra Serif"/>
          <w:sz w:val="24"/>
          <w:szCs w:val="24"/>
        </w:rPr>
        <w:t xml:space="preserve">6.1. </w:t>
      </w:r>
      <w:r w:rsidRPr="00BE1E6D">
        <w:rPr>
          <w:rFonts w:ascii="PT Astra Serif" w:eastAsia="PT Astra Serif" w:hAnsi="PT Astra Serif" w:cs="PT Astra Serif"/>
          <w:b/>
          <w:sz w:val="24"/>
          <w:szCs w:val="24"/>
        </w:rPr>
        <w:t xml:space="preserve">Срок поставки товара: </w:t>
      </w:r>
      <w:r w:rsidR="008001E2" w:rsidRPr="00BE1E6D">
        <w:rPr>
          <w:rFonts w:ascii="PT Astra Serif" w:eastAsia="PT Astra Serif" w:hAnsi="PT Astra Serif" w:cs="PT Astra Serif"/>
          <w:b/>
          <w:sz w:val="24"/>
          <w:szCs w:val="24"/>
        </w:rPr>
        <w:t xml:space="preserve">в </w:t>
      </w:r>
      <w:r w:rsidR="008001E2" w:rsidRPr="00C1410C">
        <w:rPr>
          <w:rFonts w:ascii="PT Astra Serif" w:eastAsia="PT Astra Serif" w:hAnsi="PT Astra Serif" w:cs="PT Astra Serif"/>
          <w:b/>
          <w:sz w:val="24"/>
          <w:szCs w:val="24"/>
        </w:rPr>
        <w:t xml:space="preserve">течение 10 рабочих дней </w:t>
      </w:r>
      <w:r w:rsidR="003C0598" w:rsidRPr="00C1410C">
        <w:rPr>
          <w:rFonts w:ascii="PT Astra Serif" w:eastAsia="PT Astra Serif" w:hAnsi="PT Astra Serif" w:cs="PT Astra Serif"/>
          <w:b/>
          <w:sz w:val="24"/>
          <w:szCs w:val="24"/>
        </w:rPr>
        <w:t xml:space="preserve">с момента </w:t>
      </w:r>
      <w:r w:rsidR="008001E2" w:rsidRPr="00C1410C">
        <w:rPr>
          <w:rFonts w:ascii="PT Astra Serif" w:eastAsia="PT Astra Serif" w:hAnsi="PT Astra Serif" w:cs="PT Astra Serif"/>
          <w:b/>
          <w:sz w:val="24"/>
          <w:szCs w:val="24"/>
        </w:rPr>
        <w:t xml:space="preserve">заключения </w:t>
      </w:r>
      <w:r w:rsidR="003C0598" w:rsidRPr="00C1410C">
        <w:rPr>
          <w:rFonts w:ascii="PT Astra Serif" w:eastAsia="PT Astra Serif" w:hAnsi="PT Astra Serif" w:cs="PT Astra Serif"/>
          <w:b/>
          <w:sz w:val="24"/>
          <w:szCs w:val="24"/>
        </w:rPr>
        <w:t>до</w:t>
      </w:r>
      <w:r w:rsidR="008001E2" w:rsidRPr="00C1410C">
        <w:rPr>
          <w:rFonts w:ascii="PT Astra Serif" w:eastAsia="PT Astra Serif" w:hAnsi="PT Astra Serif" w:cs="PT Astra Serif"/>
          <w:b/>
          <w:sz w:val="24"/>
          <w:szCs w:val="24"/>
        </w:rPr>
        <w:t>говора</w:t>
      </w:r>
      <w:r w:rsidR="003C0598" w:rsidRPr="00C1410C">
        <w:rPr>
          <w:rFonts w:ascii="PT Astra Serif" w:eastAsia="PT Astra Serif" w:hAnsi="PT Astra Serif" w:cs="PT Astra Serif"/>
          <w:b/>
          <w:sz w:val="24"/>
          <w:szCs w:val="24"/>
        </w:rPr>
        <w:t>.</w:t>
      </w:r>
    </w:p>
    <w:p w14:paraId="02FE5322" w14:textId="77777777" w:rsidR="00BF7E32" w:rsidRPr="00BE1E6D" w:rsidRDefault="00F671AB" w:rsidP="001B1C50">
      <w:pPr>
        <w:spacing w:after="0" w:line="240" w:lineRule="auto"/>
        <w:ind w:firstLine="567"/>
        <w:jc w:val="both"/>
        <w:rPr>
          <w:rFonts w:ascii="PT Astra Serif" w:eastAsia="Calibri" w:hAnsi="PT Astra Serif" w:cs="Calibri"/>
          <w:sz w:val="24"/>
          <w:szCs w:val="24"/>
        </w:rPr>
      </w:pPr>
      <w:r w:rsidRPr="00C1410C">
        <w:rPr>
          <w:rFonts w:ascii="PT Astra Serif" w:eastAsia="PT Astra Serif" w:hAnsi="PT Astra Serif" w:cs="PT Astra Serif"/>
          <w:sz w:val="24"/>
          <w:szCs w:val="24"/>
        </w:rPr>
        <w:t>Поставщик за 3 дня до осуществления поставки</w:t>
      </w:r>
      <w:r w:rsidRPr="00BE1E6D">
        <w:rPr>
          <w:rFonts w:ascii="PT Astra Serif" w:eastAsia="PT Astra Serif" w:hAnsi="PT Astra Serif" w:cs="PT Astra Serif"/>
          <w:sz w:val="24"/>
          <w:szCs w:val="24"/>
        </w:rPr>
        <w:t xml:space="preserve"> Товара направляет в адрес Заказчика уведомление о времени доставки Товара в Место доставки.</w:t>
      </w:r>
    </w:p>
    <w:p w14:paraId="71C7F90B" w14:textId="77777777" w:rsidR="00BF7E32" w:rsidRDefault="00F671AB" w:rsidP="001B1C50">
      <w:pPr>
        <w:spacing w:after="0" w:line="240" w:lineRule="auto"/>
        <w:ind w:firstLine="567"/>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6.2. Фактической датой поставки считается дата, указанная на товарной накладной, подписанной Заказчиком, или передаточный акт, если Поставщик его использует.</w:t>
      </w:r>
    </w:p>
    <w:p w14:paraId="0867E08B" w14:textId="2DAEA93E" w:rsidR="00C1410C" w:rsidRPr="005F7C47" w:rsidRDefault="00C1410C" w:rsidP="001B1C50">
      <w:pPr>
        <w:spacing w:after="0" w:line="240" w:lineRule="auto"/>
        <w:ind w:firstLine="567"/>
        <w:jc w:val="both"/>
        <w:rPr>
          <w:rFonts w:ascii="PT Astra Serif" w:eastAsia="PT Astra Serif" w:hAnsi="PT Astra Serif" w:cs="PT Astra Serif"/>
          <w:sz w:val="24"/>
          <w:szCs w:val="24"/>
        </w:rPr>
      </w:pPr>
      <w:r>
        <w:rPr>
          <w:rFonts w:ascii="PT Astra Serif" w:eastAsia="PT Astra Serif" w:hAnsi="PT Astra Serif" w:cs="PT Astra Serif"/>
          <w:sz w:val="24"/>
          <w:szCs w:val="24"/>
        </w:rPr>
        <w:t>6</w:t>
      </w:r>
      <w:r w:rsidRPr="00C1410C">
        <w:rPr>
          <w:rFonts w:ascii="PT Astra Serif" w:eastAsia="PT Astra Serif" w:hAnsi="PT Astra Serif" w:cs="PT Astra Serif"/>
          <w:sz w:val="24"/>
          <w:szCs w:val="24"/>
        </w:rPr>
        <w:t>.3</w:t>
      </w:r>
      <w:r>
        <w:rPr>
          <w:rFonts w:ascii="PT Astra Serif" w:eastAsia="PT Astra Serif" w:hAnsi="PT Astra Serif" w:cs="PT Astra Serif"/>
          <w:sz w:val="24"/>
          <w:szCs w:val="24"/>
        </w:rPr>
        <w:t>.</w:t>
      </w:r>
      <w:r w:rsidRPr="00C1410C">
        <w:rPr>
          <w:rFonts w:ascii="PT Astra Serif" w:eastAsia="PT Astra Serif" w:hAnsi="PT Astra Serif" w:cs="PT Astra Serif"/>
          <w:sz w:val="24"/>
          <w:szCs w:val="24"/>
        </w:rPr>
        <w:t xml:space="preserve"> </w:t>
      </w:r>
      <w:r w:rsidRPr="005F7C47">
        <w:rPr>
          <w:rFonts w:ascii="PT Astra Serif" w:eastAsia="PT Astra Serif" w:hAnsi="PT Astra Serif" w:cs="PT Astra Serif"/>
          <w:sz w:val="24"/>
          <w:szCs w:val="24"/>
        </w:rPr>
        <w:t>Для целей оперативного взаимодействия и координации работ по настоящему Контракту Заказчик назначает своим ответственным должностным лицом:</w:t>
      </w:r>
    </w:p>
    <w:p w14:paraId="0576A34A" w14:textId="77777777" w:rsidR="001B1C50" w:rsidRPr="001B1C50" w:rsidRDefault="001B1C50" w:rsidP="001B1C50">
      <w:pPr>
        <w:shd w:val="clear" w:color="auto" w:fill="FFFFFF"/>
        <w:suppressAutoHyphens/>
        <w:spacing w:after="0" w:line="240" w:lineRule="auto"/>
        <w:ind w:firstLine="567"/>
        <w:jc w:val="both"/>
        <w:rPr>
          <w:rFonts w:ascii="PT Astra Serif" w:eastAsia="Arial Unicode MS" w:hAnsi="PT Astra Serif" w:cs="Times New Roman"/>
          <w:sz w:val="24"/>
          <w:szCs w:val="24"/>
        </w:rPr>
      </w:pPr>
      <w:r w:rsidRPr="001B1C50">
        <w:rPr>
          <w:rFonts w:ascii="PT Astra Serif" w:eastAsia="Arial Unicode MS" w:hAnsi="PT Astra Serif" w:cs="Times New Roman"/>
          <w:sz w:val="24"/>
          <w:szCs w:val="24"/>
        </w:rPr>
        <w:t>Должность: Начальник гаража</w:t>
      </w:r>
    </w:p>
    <w:p w14:paraId="3363101F" w14:textId="77777777" w:rsidR="001B1C50" w:rsidRPr="001B1C50" w:rsidRDefault="001B1C50" w:rsidP="001B1C50">
      <w:pPr>
        <w:shd w:val="clear" w:color="auto" w:fill="FFFFFF"/>
        <w:suppressAutoHyphens/>
        <w:spacing w:after="0" w:line="240" w:lineRule="auto"/>
        <w:ind w:firstLine="567"/>
        <w:jc w:val="both"/>
        <w:rPr>
          <w:rFonts w:ascii="PT Astra Serif" w:eastAsia="Arial Unicode MS" w:hAnsi="PT Astra Serif" w:cs="Times New Roman"/>
          <w:sz w:val="24"/>
          <w:szCs w:val="24"/>
        </w:rPr>
      </w:pPr>
      <w:r w:rsidRPr="001B1C50">
        <w:rPr>
          <w:rFonts w:ascii="PT Astra Serif" w:eastAsia="Arial Unicode MS" w:hAnsi="PT Astra Serif" w:cs="Times New Roman"/>
          <w:sz w:val="24"/>
          <w:szCs w:val="24"/>
        </w:rPr>
        <w:t>ФИО: Анохин А.П.</w:t>
      </w:r>
    </w:p>
    <w:p w14:paraId="7A6E3E9D" w14:textId="77777777" w:rsidR="001B1C50" w:rsidRPr="001B1C50" w:rsidRDefault="001B1C50" w:rsidP="001B1C50">
      <w:pPr>
        <w:shd w:val="clear" w:color="auto" w:fill="FFFFFF"/>
        <w:suppressAutoHyphens/>
        <w:spacing w:after="0" w:line="240" w:lineRule="auto"/>
        <w:ind w:firstLine="567"/>
        <w:jc w:val="both"/>
        <w:rPr>
          <w:rFonts w:ascii="PT Astra Serif" w:eastAsia="Arial Unicode MS" w:hAnsi="PT Astra Serif" w:cs="Times New Roman"/>
          <w:sz w:val="24"/>
          <w:szCs w:val="24"/>
        </w:rPr>
      </w:pPr>
      <w:r w:rsidRPr="001B1C50">
        <w:rPr>
          <w:rFonts w:ascii="PT Astra Serif" w:eastAsia="Arial Unicode MS" w:hAnsi="PT Astra Serif" w:cs="Times New Roman"/>
          <w:sz w:val="24"/>
          <w:szCs w:val="24"/>
        </w:rPr>
        <w:t xml:space="preserve">Контактный телефон: </w:t>
      </w:r>
      <w:r w:rsidRPr="001B1C50">
        <w:rPr>
          <w:rFonts w:ascii="PT Astra Serif" w:eastAsia="Times New Roman" w:hAnsi="PT Astra Serif" w:cs="Times New Roman"/>
          <w:sz w:val="24"/>
          <w:szCs w:val="24"/>
        </w:rPr>
        <w:t xml:space="preserve">8 (8422) </w:t>
      </w:r>
      <w:r w:rsidRPr="001B1C50">
        <w:rPr>
          <w:rFonts w:ascii="PT Astra Serif" w:eastAsia="Arial Unicode MS" w:hAnsi="PT Astra Serif" w:cs="Times New Roman"/>
          <w:sz w:val="24"/>
          <w:szCs w:val="24"/>
        </w:rPr>
        <w:t>35 11 26</w:t>
      </w:r>
    </w:p>
    <w:p w14:paraId="72650691" w14:textId="77777777" w:rsidR="001B1C50" w:rsidRPr="001B1C50" w:rsidRDefault="001B1C50" w:rsidP="001B1C50">
      <w:pPr>
        <w:shd w:val="clear" w:color="auto" w:fill="FFFFFF"/>
        <w:suppressAutoHyphens/>
        <w:spacing w:after="0" w:line="240" w:lineRule="auto"/>
        <w:ind w:firstLine="567"/>
        <w:jc w:val="both"/>
        <w:rPr>
          <w:rFonts w:ascii="PT Astra Serif" w:eastAsia="Arial Unicode MS" w:hAnsi="PT Astra Serif" w:cs="Times New Roman"/>
          <w:sz w:val="24"/>
          <w:szCs w:val="24"/>
        </w:rPr>
      </w:pPr>
      <w:r w:rsidRPr="001B1C50">
        <w:rPr>
          <w:rFonts w:ascii="PT Astra Serif" w:eastAsia="Arial Unicode MS" w:hAnsi="PT Astra Serif" w:cs="Times New Roman"/>
          <w:sz w:val="24"/>
          <w:szCs w:val="24"/>
        </w:rPr>
        <w:t xml:space="preserve">Адрес электронной почты: </w:t>
      </w:r>
      <w:hyperlink r:id="rId5" w:history="1">
        <w:r w:rsidRPr="001B1C50">
          <w:rPr>
            <w:rFonts w:ascii="PT Astra Serif" w:eastAsia="Arial Unicode MS" w:hAnsi="PT Astra Serif" w:cs="Times New Roman"/>
            <w:color w:val="0000FF"/>
            <w:sz w:val="24"/>
            <w:szCs w:val="24"/>
            <w:u w:val="single"/>
          </w:rPr>
          <w:t>ap-anohin@mail.ru</w:t>
        </w:r>
      </w:hyperlink>
    </w:p>
    <w:p w14:paraId="16A10581" w14:textId="2470A75B" w:rsidR="00054A79" w:rsidRPr="00054A79" w:rsidRDefault="00054A79" w:rsidP="001B1C50">
      <w:pPr>
        <w:spacing w:after="0" w:line="240" w:lineRule="auto"/>
        <w:ind w:firstLine="567"/>
        <w:jc w:val="both"/>
        <w:rPr>
          <w:rFonts w:ascii="PT Astra Serif" w:eastAsia="PT Astra Serif" w:hAnsi="PT Astra Serif" w:cs="PT Astra Serif"/>
          <w:sz w:val="24"/>
          <w:szCs w:val="24"/>
        </w:rPr>
      </w:pPr>
      <w:r w:rsidRPr="00054A79">
        <w:rPr>
          <w:rFonts w:ascii="PT Astra Serif" w:eastAsia="PT Astra Serif" w:hAnsi="PT Astra Serif" w:cs="PT Astra Serif"/>
          <w:sz w:val="24"/>
          <w:szCs w:val="24"/>
        </w:rPr>
        <w:t>6</w:t>
      </w:r>
      <w:r>
        <w:rPr>
          <w:rFonts w:ascii="PT Astra Serif" w:eastAsia="PT Astra Serif" w:hAnsi="PT Astra Serif" w:cs="PT Astra Serif"/>
          <w:sz w:val="24"/>
          <w:szCs w:val="24"/>
        </w:rPr>
        <w:t xml:space="preserve">.4. </w:t>
      </w:r>
      <w:r w:rsidRPr="00054A79">
        <w:rPr>
          <w:rFonts w:ascii="PT Astra Serif" w:eastAsia="PT Astra Serif" w:hAnsi="PT Astra Serif" w:cs="PT Astra Serif"/>
          <w:sz w:val="24"/>
          <w:szCs w:val="24"/>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14:paraId="005BA9D7"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28E12CE5" w14:textId="4705110A" w:rsidR="00BF7E32" w:rsidRPr="00BE1E6D" w:rsidRDefault="00BE19A6" w:rsidP="008001E2">
      <w:pPr>
        <w:spacing w:after="0" w:line="240" w:lineRule="auto"/>
        <w:jc w:val="center"/>
        <w:rPr>
          <w:rFonts w:ascii="PT Astra Serif" w:eastAsia="PT Astra Serif" w:hAnsi="PT Astra Serif" w:cs="PT Astra Serif"/>
          <w:sz w:val="24"/>
          <w:szCs w:val="24"/>
          <w:vertAlign w:val="superscript"/>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 Порядок расчётов</w:t>
      </w:r>
    </w:p>
    <w:p w14:paraId="61841725" w14:textId="40072226"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.1. Оплата по Договору осуществляется в безналичном порядке путём перечисления денежных средств со счёта Заказчика на счёт Поставщика. Датой оплаты считается дата списания денежных средств со счёта Заказчика.</w:t>
      </w:r>
    </w:p>
    <w:p w14:paraId="2378CAFF" w14:textId="15DF2328"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.2. Оплата по Договору за поставленные Товар осуществляется Заказчиком после представления Поставщиком документов, предусмотренных пунктом 6.3 Договора, а также документов на оплату:</w:t>
      </w:r>
    </w:p>
    <w:p w14:paraId="6C10695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счёта-фактуры, которая должна быть передана в течение 5 (пяти) календарных дней, следующих за днём отгрузки Товара (основание: ст. 168 Налогового кодекса РФ).</w:t>
      </w:r>
    </w:p>
    <w:p w14:paraId="4CA5D3C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 xml:space="preserve">б) товарной накладной, подписанной Заказчиком, в двух экземплярах (один экземпляр для Заказчика и один экземпляр для Поставщика) и (или) передаточный акт, если Поставщик его использует. </w:t>
      </w:r>
    </w:p>
    <w:p w14:paraId="10BA0A01" w14:textId="3D4D4366"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.3. На всех документах, перечисленных в пункте 9.2 Договора, обязательно должны быть указаны наименование Заказчика, Поставщика, номер и дата Договора, даты оформления и подписания документов.</w:t>
      </w:r>
    </w:p>
    <w:p w14:paraId="4C1E8F3F" w14:textId="4A82D8A4"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7</w:t>
      </w:r>
      <w:r w:rsidR="00F671AB" w:rsidRPr="00BE1E6D">
        <w:rPr>
          <w:rFonts w:ascii="PT Astra Serif" w:eastAsia="PT Astra Serif" w:hAnsi="PT Astra Serif" w:cs="PT Astra Serif"/>
          <w:sz w:val="24"/>
          <w:szCs w:val="24"/>
        </w:rPr>
        <w:t xml:space="preserve">.4. Оплата по Договору осуществляется по факту поставки Товара (либо - по факту поставки Товара по каждому этапу поставки), предусмотренного приложением </w:t>
      </w:r>
      <w:r w:rsidR="00F671AB" w:rsidRPr="00BE1E6D">
        <w:rPr>
          <w:rFonts w:ascii="PT Astra Serif" w:eastAsia="Segoe UI Symbol" w:hAnsi="PT Astra Serif" w:cs="Segoe UI Symbol"/>
          <w:sz w:val="24"/>
          <w:szCs w:val="24"/>
        </w:rPr>
        <w:t>№</w:t>
      </w:r>
      <w:r w:rsidR="00F671AB" w:rsidRPr="00BE1E6D">
        <w:rPr>
          <w:rFonts w:ascii="PT Astra Serif" w:eastAsia="PT Astra Serif" w:hAnsi="PT Astra Serif" w:cs="PT Astra Serif"/>
          <w:sz w:val="24"/>
          <w:szCs w:val="24"/>
        </w:rPr>
        <w:t xml:space="preserve"> 1 к Договору, </w:t>
      </w:r>
      <w:r w:rsidR="00F671AB" w:rsidRPr="00BE1E6D">
        <w:rPr>
          <w:rFonts w:ascii="PT Astra Serif" w:eastAsia="PT Astra Serif" w:hAnsi="PT Astra Serif" w:cs="PT Astra Serif"/>
          <w:b/>
          <w:sz w:val="24"/>
          <w:szCs w:val="24"/>
        </w:rPr>
        <w:t xml:space="preserve">в течение </w:t>
      </w:r>
      <w:r w:rsidR="00A345A9" w:rsidRPr="00BE1E6D">
        <w:rPr>
          <w:rFonts w:ascii="PT Astra Serif" w:eastAsia="PT Astra Serif" w:hAnsi="PT Astra Serif" w:cs="PT Astra Serif"/>
          <w:b/>
          <w:sz w:val="24"/>
          <w:szCs w:val="24"/>
        </w:rPr>
        <w:t>7</w:t>
      </w:r>
      <w:r w:rsidR="00F671AB" w:rsidRPr="00BE1E6D">
        <w:rPr>
          <w:rFonts w:ascii="PT Astra Serif" w:eastAsia="PT Astra Serif" w:hAnsi="PT Astra Serif" w:cs="PT Astra Serif"/>
          <w:b/>
          <w:sz w:val="24"/>
          <w:szCs w:val="24"/>
        </w:rPr>
        <w:t xml:space="preserve"> рабочих дней с даты подписания Заказчиком документа о приёмке.</w:t>
      </w:r>
    </w:p>
    <w:p w14:paraId="4B6A3748" w14:textId="45FAA3DB"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lastRenderedPageBreak/>
        <w:t>7</w:t>
      </w:r>
      <w:r w:rsidR="00F671AB" w:rsidRPr="00BE1E6D">
        <w:rPr>
          <w:rFonts w:ascii="PT Astra Serif" w:eastAsia="PT Astra Serif" w:hAnsi="PT Astra Serif" w:cs="PT Astra Serif"/>
          <w:sz w:val="24"/>
          <w:szCs w:val="24"/>
        </w:rPr>
        <w:t>.5. По окончании исполнения Сторонами обязательств по Договору в течение 30 дней Стороны подписывают акт сверки взаимных расчётов.</w:t>
      </w:r>
    </w:p>
    <w:p w14:paraId="632353CA" w14:textId="77777777" w:rsidR="00054A79" w:rsidRPr="00BE1E6D" w:rsidRDefault="00054A79" w:rsidP="008001E2">
      <w:pPr>
        <w:spacing w:after="0" w:line="240" w:lineRule="auto"/>
        <w:jc w:val="both"/>
        <w:rPr>
          <w:rFonts w:ascii="PT Astra Serif" w:eastAsia="PT Astra Serif" w:hAnsi="PT Astra Serif" w:cs="PT Astra Serif"/>
          <w:sz w:val="24"/>
          <w:szCs w:val="24"/>
        </w:rPr>
      </w:pPr>
    </w:p>
    <w:p w14:paraId="1FEFC351" w14:textId="5C446892" w:rsidR="00BF7E32" w:rsidRPr="00BE1E6D" w:rsidRDefault="00BE19A6" w:rsidP="008001E2">
      <w:pPr>
        <w:spacing w:after="0" w:line="240" w:lineRule="auto"/>
        <w:jc w:val="center"/>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 Ответственность Сторон</w:t>
      </w:r>
    </w:p>
    <w:p w14:paraId="4C24CECB" w14:textId="2844CAA7"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3B1E2FD1" w14:textId="344D06A4"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1D3840" w14:textId="6C7DB88B"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 xml:space="preserve">.3.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C03A220" w14:textId="404C853F"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426F8C47"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1000 рублей, если цена Договора не превышает 3 млн. рублей (включительно);</w:t>
      </w:r>
    </w:p>
    <w:p w14:paraId="4C6553C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б) 5000 рублей, если цена Договора составляет от 3 млн. рублей до 50 млн. рублей (включительно);</w:t>
      </w:r>
    </w:p>
    <w:p w14:paraId="664C379C"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в) 10000 рублей, если цена договора составляет от 50 млн. рублей до 100 млн. рублей (включительно);</w:t>
      </w:r>
    </w:p>
    <w:p w14:paraId="14FE439A"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г) 100000 рублей, если цена договора превышает 100 млн. рублей.</w:t>
      </w:r>
    </w:p>
    <w:p w14:paraId="79741BF2" w14:textId="736C83CE"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610B2C" w14:textId="744D6E9F"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3F6855C" w14:textId="7787ACDB"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2366BCF7" w14:textId="20231A7B"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76C1F7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а) 1000 рублей, если цена договора не превышает 3 млн. рублей;</w:t>
      </w:r>
    </w:p>
    <w:p w14:paraId="49FF892B"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б) 5000 рублей, если цена договора составляет от 3 млн. рублей до 50 млн. рублей (включительно);</w:t>
      </w:r>
    </w:p>
    <w:p w14:paraId="6B3E234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в) 10000 рублей, если цена договора составляет от 50 млн. рублей до 100 млн. рублей (включительно);</w:t>
      </w:r>
    </w:p>
    <w:p w14:paraId="49DBD014"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г) 100000 рублей, если цена договора превышает 100 млн. рублей.</w:t>
      </w:r>
    </w:p>
    <w:p w14:paraId="10CA6A28" w14:textId="245A2A97"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05740AC" w14:textId="27FD4380"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8</w:t>
      </w:r>
      <w:r w:rsidR="00F671AB" w:rsidRPr="00BE1E6D">
        <w:rPr>
          <w:rFonts w:ascii="PT Astra Serif" w:eastAsia="PT Astra Serif" w:hAnsi="PT Astra Serif" w:cs="PT Astra Serif"/>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58CC8A"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5FABC3F7" w14:textId="668620EC" w:rsidR="00BF7E32" w:rsidRPr="00BE1E6D" w:rsidRDefault="00BE19A6" w:rsidP="008001E2">
      <w:pPr>
        <w:spacing w:after="0" w:line="240" w:lineRule="auto"/>
        <w:jc w:val="center"/>
        <w:rPr>
          <w:rFonts w:ascii="PT Astra Serif" w:eastAsia="PT Astra Serif" w:hAnsi="PT Astra Serif" w:cs="PT Astra Serif"/>
          <w:sz w:val="24"/>
          <w:szCs w:val="24"/>
          <w:vertAlign w:val="superscript"/>
        </w:rPr>
      </w:pPr>
      <w:r>
        <w:rPr>
          <w:rFonts w:ascii="PT Astra Serif" w:eastAsia="PT Astra Serif" w:hAnsi="PT Astra Serif" w:cs="PT Astra Serif"/>
          <w:sz w:val="24"/>
          <w:szCs w:val="24"/>
        </w:rPr>
        <w:lastRenderedPageBreak/>
        <w:t>9</w:t>
      </w:r>
      <w:r w:rsidR="00F671AB" w:rsidRPr="00BE1E6D">
        <w:rPr>
          <w:rFonts w:ascii="PT Astra Serif" w:eastAsia="PT Astra Serif" w:hAnsi="PT Astra Serif" w:cs="PT Astra Serif"/>
          <w:sz w:val="24"/>
          <w:szCs w:val="24"/>
        </w:rPr>
        <w:t>. Срок действия Договора, изменение и расторжение Договора</w:t>
      </w:r>
    </w:p>
    <w:p w14:paraId="5B89C20E" w14:textId="52CA05FF" w:rsidR="00BF7E32" w:rsidRPr="00BE1E6D" w:rsidRDefault="00BE19A6" w:rsidP="008001E2">
      <w:pPr>
        <w:spacing w:after="0" w:line="240" w:lineRule="auto"/>
        <w:ind w:firstLine="709"/>
        <w:jc w:val="both"/>
        <w:rPr>
          <w:rFonts w:ascii="PT Astra Serif" w:eastAsia="Calibri" w:hAnsi="PT Astra Serif" w:cs="Calibri"/>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.1. Договор вступает в силу с момента заключения и действует до 30 декабря 202</w:t>
      </w:r>
      <w:r w:rsidR="008001E2" w:rsidRPr="00BE1E6D">
        <w:rPr>
          <w:rFonts w:ascii="PT Astra Serif" w:eastAsia="PT Astra Serif" w:hAnsi="PT Astra Serif" w:cs="PT Astra Serif"/>
          <w:sz w:val="24"/>
          <w:szCs w:val="24"/>
        </w:rPr>
        <w:t>6</w:t>
      </w:r>
      <w:r w:rsidR="00F671AB" w:rsidRPr="00BE1E6D">
        <w:rPr>
          <w:rFonts w:ascii="PT Astra Serif" w:eastAsia="PT Astra Serif" w:hAnsi="PT Astra Serif" w:cs="PT Astra Serif"/>
          <w:sz w:val="24"/>
          <w:szCs w:val="24"/>
        </w:rPr>
        <w:t xml:space="preserve"> года.</w:t>
      </w:r>
    </w:p>
    <w:p w14:paraId="4EE67F6F" w14:textId="71CB1D75"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.2. Все изменения Договора должны быть совершены в письменном виде и оформлены дополнительными соглашениями к Договору.</w:t>
      </w:r>
    </w:p>
    <w:p w14:paraId="7BB391D3" w14:textId="69A348EB"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.3. Договор может быть расторгнут по соглашению Сторон, по решению суда, в случае одностороннего отказа Стороны Договора от его исполнения по основаниям, предусмотренным с гражданским законодательством Российской Федерации, для одностороннего отказа от исполнения отдельных видов обязательств, в том числе:</w:t>
      </w:r>
    </w:p>
    <w:p w14:paraId="32EE36F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отказ Поставщика передать Заказчику Товар или принадлежности к ним (пункт 1 статьи 463, абзац второй статьи 464 Гражданского кодекса РФ);</w:t>
      </w:r>
    </w:p>
    <w:p w14:paraId="77BEE64F"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66353"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невыполнение Поставщиком в разумный срок требования Заказчика о доукомплектовании Товара (пункт 1 статьи 480 ГК РФ);</w:t>
      </w:r>
    </w:p>
    <w:p w14:paraId="316D6675" w14:textId="7777777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неоднократное нарушение Поставщиком сроков поставки Товара (пункт 2 статьи 523 ГК РФ).</w:t>
      </w:r>
    </w:p>
    <w:p w14:paraId="4D00615B" w14:textId="55BFA384"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Закона о контрактной системе.</w:t>
      </w:r>
    </w:p>
    <w:p w14:paraId="22A3CB82" w14:textId="3E0C63A1"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 xml:space="preserve">.5. Сторона, решившая расторгнуть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14:paraId="00C2FFD7" w14:textId="2C55ADA2"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.6.В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3DD84C4" w14:textId="19513BCB" w:rsidR="00BF7E32" w:rsidRPr="00BE1E6D" w:rsidRDefault="00BE19A6" w:rsidP="008001E2">
      <w:pPr>
        <w:spacing w:after="0" w:line="240" w:lineRule="auto"/>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9</w:t>
      </w:r>
      <w:r w:rsidR="00F671AB" w:rsidRPr="00BE1E6D">
        <w:rPr>
          <w:rFonts w:ascii="PT Astra Serif" w:eastAsia="PT Astra Serif" w:hAnsi="PT Astra Serif" w:cs="PT Astra Serif"/>
          <w:sz w:val="24"/>
          <w:szCs w:val="24"/>
        </w:rPr>
        <w:t>.7.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43B2CBE" w14:textId="77777777" w:rsidR="00BF7E32" w:rsidRPr="00BE1E6D" w:rsidRDefault="00BF7E32" w:rsidP="008001E2">
      <w:pPr>
        <w:spacing w:after="0" w:line="240" w:lineRule="auto"/>
        <w:jc w:val="both"/>
        <w:rPr>
          <w:rFonts w:ascii="PT Astra Serif" w:eastAsia="PT Astra Serif" w:hAnsi="PT Astra Serif" w:cs="PT Astra Serif"/>
          <w:sz w:val="24"/>
          <w:szCs w:val="24"/>
        </w:rPr>
      </w:pPr>
    </w:p>
    <w:p w14:paraId="1D305CA7" w14:textId="3DF7FAA8"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0</w:t>
      </w:r>
      <w:r w:rsidRPr="00BE1E6D">
        <w:rPr>
          <w:rFonts w:ascii="PT Astra Serif" w:eastAsia="PT Astra Serif" w:hAnsi="PT Astra Serif" w:cs="PT Astra Serif"/>
          <w:sz w:val="24"/>
          <w:szCs w:val="24"/>
        </w:rPr>
        <w:t>. Исключительные права</w:t>
      </w:r>
    </w:p>
    <w:p w14:paraId="635F2E3C" w14:textId="5D5E7DBC"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0</w:t>
      </w:r>
      <w:r w:rsidRPr="00BE1E6D">
        <w:rPr>
          <w:rFonts w:ascii="PT Astra Serif" w:eastAsia="PT Astra Serif" w:hAnsi="PT Astra Serif" w:cs="PT Astra Serif"/>
          <w:sz w:val="24"/>
          <w:szCs w:val="24"/>
        </w:rPr>
        <w:t>.1. Поставщик гарантирует отсутствие нарушения исключительных прав третьих лиц, связанных с поставкой и использованием Товара в рамках Договора.</w:t>
      </w:r>
    </w:p>
    <w:p w14:paraId="557D9D25" w14:textId="6741C1C3"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0</w:t>
      </w:r>
      <w:r w:rsidRPr="00BE1E6D">
        <w:rPr>
          <w:rFonts w:ascii="PT Astra Serif" w:eastAsia="PT Astra Serif" w:hAnsi="PT Astra Serif" w:cs="PT Astra Serif"/>
          <w:sz w:val="24"/>
          <w:szCs w:val="24"/>
        </w:rPr>
        <w:t>.2. Все убытки, понесённые Заказчиком при нарушении исключительных прав третьих лиц при использовании Товара, включая судебные расходы и возмещение материального ущерба, возмещаются Поставщиком в полном объёме.</w:t>
      </w:r>
    </w:p>
    <w:p w14:paraId="4F027D1E" w14:textId="77777777" w:rsidR="00BF7E32" w:rsidRPr="00BE1E6D" w:rsidRDefault="00BF7E32" w:rsidP="008001E2">
      <w:pPr>
        <w:spacing w:after="0" w:line="240" w:lineRule="auto"/>
        <w:ind w:firstLine="709"/>
        <w:jc w:val="both"/>
        <w:rPr>
          <w:rFonts w:ascii="PT Astra Serif" w:eastAsia="PT Astra Serif" w:hAnsi="PT Astra Serif" w:cs="PT Astra Serif"/>
          <w:sz w:val="24"/>
          <w:szCs w:val="24"/>
        </w:rPr>
      </w:pPr>
    </w:p>
    <w:p w14:paraId="2D86B839" w14:textId="558F3401"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 Обстоятельства непреодолимой силы</w:t>
      </w:r>
    </w:p>
    <w:p w14:paraId="245631C2" w14:textId="0E488016"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19BFAB28" w14:textId="0C88780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 xml:space="preserve">.2.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w:t>
      </w:r>
      <w:r w:rsidRPr="00BE1E6D">
        <w:rPr>
          <w:rFonts w:ascii="PT Astra Serif" w:eastAsia="PT Astra Serif" w:hAnsi="PT Astra Serif" w:cs="PT Astra Serif"/>
          <w:sz w:val="24"/>
          <w:szCs w:val="24"/>
        </w:rPr>
        <w:lastRenderedPageBreak/>
        <w:t>обстоятельства оказывают воздействие на выполнение обязательств по Договору и подтверждены соответствующими уполномоченными органами.</w:t>
      </w:r>
    </w:p>
    <w:p w14:paraId="6915E28A" w14:textId="1BC8ACC8"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 xml:space="preserve">.3.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07A0AD24" w14:textId="1B7468B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1</w:t>
      </w:r>
      <w:r w:rsidRPr="00BE1E6D">
        <w:rPr>
          <w:rFonts w:ascii="PT Astra Serif" w:eastAsia="PT Astra Serif" w:hAnsi="PT Astra Serif" w:cs="PT Astra Serif"/>
          <w:sz w:val="24"/>
          <w:szCs w:val="24"/>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3A1EEBDC" w14:textId="77777777" w:rsidR="00BF7E32" w:rsidRPr="00BE1E6D" w:rsidRDefault="00BF7E32" w:rsidP="008001E2">
      <w:pPr>
        <w:spacing w:after="0" w:line="240" w:lineRule="auto"/>
        <w:jc w:val="center"/>
        <w:rPr>
          <w:rFonts w:ascii="PT Astra Serif" w:eastAsia="PT Astra Serif" w:hAnsi="PT Astra Serif" w:cs="PT Astra Serif"/>
          <w:sz w:val="24"/>
          <w:szCs w:val="24"/>
        </w:rPr>
      </w:pPr>
    </w:p>
    <w:p w14:paraId="4F4B3016" w14:textId="0607E29C" w:rsidR="00BF7E32" w:rsidRPr="00BE1E6D" w:rsidRDefault="00F671AB" w:rsidP="008001E2">
      <w:pPr>
        <w:spacing w:after="0" w:line="240" w:lineRule="auto"/>
        <w:jc w:val="center"/>
        <w:rPr>
          <w:rFonts w:ascii="PT Astra Serif" w:eastAsia="PT Astra Serif" w:hAnsi="PT Astra Serif" w:cs="PT Astra Serif"/>
          <w:sz w:val="24"/>
          <w:szCs w:val="24"/>
          <w:vertAlign w:val="superscript"/>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 Дополнительные условия и заключительные положения</w:t>
      </w:r>
    </w:p>
    <w:p w14:paraId="12809BAE" w14:textId="7D168626"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.1. Во всем, что не предусмотрено Договора, Стороны руководствуются законодательством Российской Федерации.</w:t>
      </w:r>
    </w:p>
    <w:p w14:paraId="6AE113F6" w14:textId="06181E8D"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.2. Существенными являются условия о предмете Договора, о сроке поставки Товара, о гарантии качества Товара.</w:t>
      </w:r>
    </w:p>
    <w:p w14:paraId="57C7B595" w14:textId="73E8633E"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8E00A7" w14:textId="2D63556E"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.4. В случае перемены заказчика права и обязанности заказчика, предусмотренные договором, переходят к новому заказчику.</w:t>
      </w:r>
    </w:p>
    <w:p w14:paraId="19BBD33F" w14:textId="3086E6CC"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.5.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14:paraId="55A3E3CA" w14:textId="3464358D"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 xml:space="preserve">.6. Стороны обязаны информировать друг друга обо всех изменениях, произошедших в сведениях о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14:paraId="0B66964D" w14:textId="26F44BF7" w:rsidR="00BF7E32" w:rsidRPr="00BE1E6D" w:rsidRDefault="00F671AB" w:rsidP="008001E2">
      <w:pPr>
        <w:spacing w:after="0" w:line="240" w:lineRule="auto"/>
        <w:ind w:firstLine="709"/>
        <w:jc w:val="both"/>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w:t>
      </w:r>
      <w:r w:rsidR="00BE19A6">
        <w:rPr>
          <w:rFonts w:ascii="PT Astra Serif" w:eastAsia="PT Astra Serif" w:hAnsi="PT Astra Serif" w:cs="PT Astra Serif"/>
          <w:sz w:val="24"/>
          <w:szCs w:val="24"/>
        </w:rPr>
        <w:t>2</w:t>
      </w:r>
      <w:r w:rsidRPr="00BE1E6D">
        <w:rPr>
          <w:rFonts w:ascii="PT Astra Serif" w:eastAsia="PT Astra Serif" w:hAnsi="PT Astra Serif" w:cs="PT Astra Serif"/>
          <w:sz w:val="24"/>
          <w:szCs w:val="24"/>
        </w:rPr>
        <w:t>.7. Договор составлен в форме электронного документа, подписанного усиленными электронными подписями Сторон, в порядке, предусмотренном статьёй 51 Закона о контрактной системе.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22777623" w14:textId="77777777" w:rsidR="008001E2" w:rsidRPr="00BE1E6D" w:rsidRDefault="008001E2" w:rsidP="008001E2">
      <w:pPr>
        <w:spacing w:after="0" w:line="240" w:lineRule="auto"/>
        <w:jc w:val="center"/>
        <w:rPr>
          <w:rFonts w:ascii="PT Astra Serif" w:eastAsia="PT Astra Serif" w:hAnsi="PT Astra Serif" w:cs="PT Astra Serif"/>
          <w:sz w:val="24"/>
          <w:szCs w:val="24"/>
        </w:rPr>
      </w:pPr>
    </w:p>
    <w:p w14:paraId="79A0BA3F" w14:textId="6B727ECD" w:rsidR="00BF7E32" w:rsidRPr="00BE1E6D" w:rsidRDefault="00F671AB" w:rsidP="008001E2">
      <w:pPr>
        <w:spacing w:after="0" w:line="240" w:lineRule="auto"/>
        <w:jc w:val="center"/>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15. Реквизиты и подписи Сторон</w:t>
      </w:r>
    </w:p>
    <w:p w14:paraId="14041EC7"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tbl>
      <w:tblPr>
        <w:tblW w:w="9923" w:type="dxa"/>
        <w:tblLook w:val="01E0" w:firstRow="1" w:lastRow="1" w:firstColumn="1" w:lastColumn="1" w:noHBand="0" w:noVBand="0"/>
      </w:tblPr>
      <w:tblGrid>
        <w:gridCol w:w="5103"/>
        <w:gridCol w:w="4820"/>
      </w:tblGrid>
      <w:tr w:rsidR="008001E2" w:rsidRPr="008001E2" w14:paraId="28880802" w14:textId="77777777" w:rsidTr="00CC0BA9">
        <w:tc>
          <w:tcPr>
            <w:tcW w:w="5103" w:type="dxa"/>
          </w:tcPr>
          <w:p w14:paraId="56B05333"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Заказчик: </w:t>
            </w:r>
          </w:p>
          <w:p w14:paraId="4574A870" w14:textId="77777777" w:rsidR="008001E2" w:rsidRPr="008001E2" w:rsidRDefault="008001E2" w:rsidP="008001E2">
            <w:pPr>
              <w:widowControl w:val="0"/>
              <w:autoSpaceDE w:val="0"/>
              <w:autoSpaceDN w:val="0"/>
              <w:adjustRightInd w:val="0"/>
              <w:spacing w:after="0" w:line="240" w:lineRule="auto"/>
              <w:ind w:right="-23"/>
              <w:rPr>
                <w:rFonts w:ascii="PT Astra Serif" w:eastAsia="Times New Roman" w:hAnsi="PT Astra Serif" w:cs="Times New Roman"/>
                <w:b/>
                <w:bCs/>
                <w:color w:val="000001"/>
                <w:sz w:val="24"/>
                <w:szCs w:val="24"/>
              </w:rPr>
            </w:pPr>
            <w:r w:rsidRPr="008001E2">
              <w:rPr>
                <w:rFonts w:ascii="PT Astra Serif" w:eastAsia="Times New Roman" w:hAnsi="PT Astra Serif" w:cs="Times New Roman"/>
                <w:b/>
                <w:bCs/>
                <w:color w:val="000001"/>
                <w:sz w:val="24"/>
                <w:szCs w:val="24"/>
              </w:rPr>
              <w:t>Государственное казённое учреждение здравоохранения «Ульяновская областная клиническая психиатрическая больница имени В.А. Копосова»</w:t>
            </w:r>
          </w:p>
          <w:p w14:paraId="276EB38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b/>
                <w:bCs/>
                <w:color w:val="000001"/>
                <w:sz w:val="24"/>
                <w:szCs w:val="24"/>
              </w:rPr>
            </w:pPr>
            <w:r w:rsidRPr="008001E2">
              <w:rPr>
                <w:rFonts w:ascii="PT Astra Serif" w:eastAsia="Times New Roman" w:hAnsi="PT Astra Serif" w:cs="Times New Roman"/>
                <w:b/>
                <w:bCs/>
                <w:color w:val="000001"/>
                <w:sz w:val="24"/>
                <w:szCs w:val="24"/>
              </w:rPr>
              <w:t>(ГКУЗ «УОКПБ им. В.А. Копосова»)</w:t>
            </w:r>
          </w:p>
          <w:p w14:paraId="5CE9BF3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0E58BEC1"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Юридический адрес: 433321, Российская Федерация, Ульяновская область, г. Ульяновск, пос. им. Карамзина, ул. Центральная, дом 13;  </w:t>
            </w:r>
          </w:p>
          <w:p w14:paraId="7D9AA091"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Тел./факс: 8 (8422) 35-11-26, 35-21-78</w:t>
            </w:r>
          </w:p>
          <w:p w14:paraId="300ECC32"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Адрес электронной почты: </w:t>
            </w:r>
            <w:hyperlink r:id="rId6" w:history="1">
              <w:r w:rsidRPr="008001E2">
                <w:rPr>
                  <w:rFonts w:ascii="PT Astra Serif" w:eastAsia="Times New Roman" w:hAnsi="PT Astra Serif" w:cs="Times New Roman"/>
                  <w:color w:val="0000FF"/>
                  <w:sz w:val="24"/>
                  <w:szCs w:val="24"/>
                  <w:u w:val="single"/>
                </w:rPr>
                <w:t>economkaram@mail.ru</w:t>
              </w:r>
            </w:hyperlink>
          </w:p>
          <w:p w14:paraId="42BC54D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ИНН 7326008978, КПП 732601001.</w:t>
            </w:r>
          </w:p>
          <w:p w14:paraId="4E0F51D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lastRenderedPageBreak/>
              <w:t>Министерство финансов Ульяновской области (ГКУЗ «УОКПБ им. В.А. Копосова» л/с 03261132В38)</w:t>
            </w:r>
          </w:p>
          <w:p w14:paraId="3CC34C2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Казначейский счет 03221643730000006800</w:t>
            </w:r>
          </w:p>
          <w:p w14:paraId="2B4CF345"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ОКЦ № 5 ВВГУ Банка России//УФК по Ульяновской области, г Ульяновск </w:t>
            </w:r>
          </w:p>
          <w:p w14:paraId="421D7103"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Банковский счет 40102810645370000061</w:t>
            </w:r>
          </w:p>
          <w:p w14:paraId="7E855CD9"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БИК 017308101</w:t>
            </w:r>
          </w:p>
          <w:p w14:paraId="5D47EC16"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2B39008E"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p>
          <w:p w14:paraId="53258BB8" w14:textId="77777777" w:rsidR="001B5612" w:rsidRPr="001B5612" w:rsidRDefault="001B5612" w:rsidP="001B5612">
            <w:pPr>
              <w:suppressAutoHyphens/>
              <w:spacing w:after="0" w:line="240" w:lineRule="auto"/>
              <w:rPr>
                <w:rFonts w:ascii="PT Astra Serif" w:eastAsia="Times New Roman" w:hAnsi="PT Astra Serif" w:cs="Times New Roman"/>
                <w:sz w:val="24"/>
                <w:szCs w:val="24"/>
                <w:lang w:eastAsia="ar-SA"/>
              </w:rPr>
            </w:pPr>
            <w:r w:rsidRPr="001B5612">
              <w:rPr>
                <w:rFonts w:ascii="PT Astra Serif" w:eastAsia="Times New Roman" w:hAnsi="PT Astra Serif" w:cs="Times New Roman"/>
                <w:sz w:val="24"/>
                <w:szCs w:val="24"/>
                <w:lang w:eastAsia="ar-SA"/>
              </w:rPr>
              <w:t>От Заказчика:</w:t>
            </w:r>
          </w:p>
          <w:p w14:paraId="626DEE27" w14:textId="77777777" w:rsidR="001B5612" w:rsidRPr="001B5612" w:rsidRDefault="001B5612" w:rsidP="001B5612">
            <w:pPr>
              <w:suppressAutoHyphens/>
              <w:spacing w:after="0" w:line="240" w:lineRule="auto"/>
              <w:rPr>
                <w:rFonts w:ascii="PT Astra Serif" w:eastAsia="Times New Roman" w:hAnsi="PT Astra Serif" w:cs="Times New Roman"/>
                <w:sz w:val="24"/>
                <w:szCs w:val="24"/>
                <w:lang w:eastAsia="ar-SA"/>
              </w:rPr>
            </w:pPr>
            <w:r w:rsidRPr="001B5612">
              <w:rPr>
                <w:rFonts w:ascii="PT Astra Serif" w:eastAsia="Times New Roman" w:hAnsi="PT Astra Serif" w:cs="Times New Roman"/>
                <w:sz w:val="24"/>
                <w:szCs w:val="24"/>
                <w:lang w:eastAsia="ar-SA"/>
              </w:rPr>
              <w:t>Руководитель отдела контрактной службы</w:t>
            </w:r>
          </w:p>
          <w:p w14:paraId="2E5645FB" w14:textId="77777777" w:rsidR="001B5612" w:rsidRPr="001B5612" w:rsidRDefault="001B5612" w:rsidP="001B5612">
            <w:pPr>
              <w:suppressAutoHyphens/>
              <w:spacing w:after="0" w:line="240" w:lineRule="auto"/>
              <w:rPr>
                <w:rFonts w:ascii="PT Astra Serif" w:eastAsia="Times New Roman" w:hAnsi="PT Astra Serif" w:cs="Times New Roman"/>
                <w:sz w:val="24"/>
                <w:szCs w:val="24"/>
                <w:lang w:eastAsia="ar-SA"/>
              </w:rPr>
            </w:pPr>
          </w:p>
          <w:p w14:paraId="3EC772AB" w14:textId="77777777" w:rsidR="001B5612" w:rsidRPr="001B5612" w:rsidRDefault="001B5612" w:rsidP="001B5612">
            <w:pPr>
              <w:suppressAutoHyphens/>
              <w:spacing w:after="0" w:line="240" w:lineRule="auto"/>
              <w:rPr>
                <w:rFonts w:ascii="PT Astra Serif" w:eastAsia="Times New Roman" w:hAnsi="PT Astra Serif" w:cs="Times New Roman"/>
                <w:sz w:val="24"/>
                <w:szCs w:val="24"/>
                <w:lang w:eastAsia="ar-SA"/>
              </w:rPr>
            </w:pPr>
          </w:p>
          <w:p w14:paraId="0486E4B7" w14:textId="77777777" w:rsidR="001B5612" w:rsidRPr="001B5612" w:rsidRDefault="001B5612" w:rsidP="001B5612">
            <w:pPr>
              <w:suppressAutoHyphens/>
              <w:spacing w:after="0" w:line="240" w:lineRule="auto"/>
              <w:rPr>
                <w:rFonts w:ascii="PT Astra Serif" w:eastAsia="Times New Roman" w:hAnsi="PT Astra Serif" w:cs="Times New Roman"/>
                <w:sz w:val="24"/>
                <w:szCs w:val="24"/>
                <w:lang w:eastAsia="ar-SA"/>
              </w:rPr>
            </w:pPr>
            <w:r w:rsidRPr="001B5612">
              <w:rPr>
                <w:rFonts w:ascii="PT Astra Serif" w:eastAsia="Times New Roman" w:hAnsi="PT Astra Serif" w:cs="Times New Roman"/>
                <w:sz w:val="24"/>
                <w:szCs w:val="24"/>
                <w:lang w:eastAsia="ar-SA"/>
              </w:rPr>
              <w:t>___________________ Е.Д. Алексеева</w:t>
            </w:r>
          </w:p>
          <w:p w14:paraId="4AC2E560" w14:textId="4600E4BF" w:rsidR="008001E2" w:rsidRPr="008001E2" w:rsidRDefault="001B5612" w:rsidP="001B5612">
            <w:pPr>
              <w:widowControl w:val="0"/>
              <w:autoSpaceDE w:val="0"/>
              <w:autoSpaceDN w:val="0"/>
              <w:adjustRightInd w:val="0"/>
              <w:spacing w:after="0" w:line="240" w:lineRule="auto"/>
              <w:ind w:right="-1"/>
              <w:rPr>
                <w:rFonts w:ascii="PT Astra Serif" w:eastAsia="Times New Roman" w:hAnsi="PT Astra Serif" w:cs="Times New Roman"/>
                <w:sz w:val="24"/>
                <w:szCs w:val="24"/>
              </w:rPr>
            </w:pPr>
            <w:r w:rsidRPr="001B5612">
              <w:rPr>
                <w:rFonts w:ascii="PT Astra Serif" w:eastAsia="Times New Roman" w:hAnsi="PT Astra Serif" w:cs="Times New Roman"/>
                <w:sz w:val="24"/>
                <w:szCs w:val="24"/>
                <w:lang w:eastAsia="ar-SA"/>
              </w:rPr>
              <w:t>М.П.</w:t>
            </w:r>
          </w:p>
        </w:tc>
        <w:tc>
          <w:tcPr>
            <w:tcW w:w="4820" w:type="dxa"/>
          </w:tcPr>
          <w:p w14:paraId="31E6615A" w14:textId="33C4C3FD" w:rsidR="008001E2" w:rsidRP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r w:rsidRPr="00BE1E6D">
              <w:rPr>
                <w:rFonts w:ascii="PT Astra Serif" w:eastAsia="Times New Roman" w:hAnsi="PT Astra Serif" w:cs="Times New Roman"/>
                <w:sz w:val="24"/>
                <w:szCs w:val="24"/>
              </w:rPr>
              <w:lastRenderedPageBreak/>
              <w:t>Поставщик</w:t>
            </w:r>
            <w:r w:rsidRPr="008001E2">
              <w:rPr>
                <w:rFonts w:ascii="PT Astra Serif" w:eastAsia="Times New Roman" w:hAnsi="PT Astra Serif" w:cs="Times New Roman"/>
                <w:sz w:val="24"/>
                <w:szCs w:val="24"/>
              </w:rPr>
              <w:t>:</w:t>
            </w:r>
          </w:p>
          <w:p w14:paraId="4680462C" w14:textId="77777777" w:rsidR="008001E2" w:rsidRP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4210D5A2"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899909B"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451E53E9"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2A3A081B"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63B7374"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B07E060"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7A9D721D"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5D2AD07"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7D1D072"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23B0116"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32E12AD7"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2C9242BD"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4B529A83"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0765E14"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7F7ABCA7"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6621772"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0AF42DDF"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43B53A0F"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7F0ACDB"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34A0BBB"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0A6A959"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5C61DEA1" w14:textId="77777777" w:rsidR="008001E2" w:rsidRPr="00BE1E6D"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60618830" w14:textId="77777777" w:rsidR="008001E2" w:rsidRPr="008001E2" w:rsidRDefault="008001E2" w:rsidP="008001E2">
            <w:pPr>
              <w:widowControl w:val="0"/>
              <w:autoSpaceDE w:val="0"/>
              <w:autoSpaceDN w:val="0"/>
              <w:adjustRightInd w:val="0"/>
              <w:spacing w:after="0" w:line="240" w:lineRule="auto"/>
              <w:ind w:right="-1"/>
              <w:rPr>
                <w:rFonts w:ascii="PT Astra Serif" w:eastAsia="Times New Roman" w:hAnsi="PT Astra Serif" w:cs="Times New Roman"/>
                <w:sz w:val="24"/>
                <w:szCs w:val="24"/>
              </w:rPr>
            </w:pPr>
          </w:p>
          <w:p w14:paraId="1AE084EA" w14:textId="67E0A9DC"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От </w:t>
            </w:r>
            <w:r w:rsidRPr="00BE1E6D">
              <w:rPr>
                <w:rFonts w:ascii="PT Astra Serif" w:eastAsia="Times New Roman" w:hAnsi="PT Astra Serif" w:cs="Times New Roman"/>
                <w:sz w:val="24"/>
                <w:szCs w:val="24"/>
              </w:rPr>
              <w:t>Поставщика</w:t>
            </w:r>
            <w:r w:rsidRPr="008001E2">
              <w:rPr>
                <w:rFonts w:ascii="PT Astra Serif" w:eastAsia="Times New Roman" w:hAnsi="PT Astra Serif" w:cs="Times New Roman"/>
                <w:sz w:val="24"/>
                <w:szCs w:val="24"/>
              </w:rPr>
              <w:t>:</w:t>
            </w:r>
          </w:p>
          <w:p w14:paraId="6DBCD724" w14:textId="77777777" w:rsidR="008001E2" w:rsidRPr="00BE1E6D"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50B2E6D0"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009684C8" w14:textId="77777777"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color w:val="000001"/>
                <w:sz w:val="24"/>
                <w:szCs w:val="24"/>
              </w:rPr>
            </w:pPr>
          </w:p>
          <w:p w14:paraId="4E45D859" w14:textId="77777777" w:rsidR="008001E2" w:rsidRPr="00BE1E6D"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 xml:space="preserve">___________________ </w:t>
            </w:r>
          </w:p>
          <w:p w14:paraId="3CD73E91" w14:textId="0F83CC6B" w:rsidR="008001E2" w:rsidRPr="008001E2" w:rsidRDefault="008001E2" w:rsidP="008001E2">
            <w:pPr>
              <w:widowControl w:val="0"/>
              <w:autoSpaceDE w:val="0"/>
              <w:autoSpaceDN w:val="0"/>
              <w:adjustRightInd w:val="0"/>
              <w:spacing w:after="0" w:line="240" w:lineRule="auto"/>
              <w:rPr>
                <w:rFonts w:ascii="PT Astra Serif" w:eastAsia="Times New Roman" w:hAnsi="PT Astra Serif" w:cs="Times New Roman"/>
                <w:sz w:val="24"/>
                <w:szCs w:val="24"/>
              </w:rPr>
            </w:pPr>
            <w:r w:rsidRPr="008001E2">
              <w:rPr>
                <w:rFonts w:ascii="PT Astra Serif" w:eastAsia="Times New Roman" w:hAnsi="PT Astra Serif" w:cs="Times New Roman"/>
                <w:sz w:val="24"/>
                <w:szCs w:val="24"/>
              </w:rPr>
              <w:t>М.П.</w:t>
            </w:r>
          </w:p>
        </w:tc>
      </w:tr>
    </w:tbl>
    <w:p w14:paraId="7D1D665F"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p w14:paraId="6BED3F8C" w14:textId="77777777" w:rsidR="00F419C9" w:rsidRPr="00BE1E6D" w:rsidRDefault="00F419C9" w:rsidP="008001E2">
      <w:pPr>
        <w:spacing w:after="0" w:line="240" w:lineRule="auto"/>
        <w:jc w:val="right"/>
        <w:rPr>
          <w:rFonts w:ascii="PT Astra Serif" w:eastAsia="PT Astra Serif" w:hAnsi="PT Astra Serif" w:cs="PT Astra Serif"/>
          <w:i/>
          <w:sz w:val="24"/>
          <w:szCs w:val="24"/>
        </w:rPr>
      </w:pPr>
    </w:p>
    <w:p w14:paraId="07ABD393" w14:textId="77777777" w:rsidR="003C0598" w:rsidRPr="00BE1E6D" w:rsidRDefault="003C0598" w:rsidP="008001E2">
      <w:pPr>
        <w:spacing w:line="240" w:lineRule="auto"/>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br w:type="page"/>
      </w:r>
    </w:p>
    <w:p w14:paraId="65E06FAA" w14:textId="77777777" w:rsidR="00BF7E32" w:rsidRPr="00BE1E6D" w:rsidRDefault="00F671AB" w:rsidP="008001E2">
      <w:pPr>
        <w:spacing w:after="0" w:line="240" w:lineRule="auto"/>
        <w:jc w:val="right"/>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lastRenderedPageBreak/>
        <w:t xml:space="preserve">Приложение </w:t>
      </w:r>
      <w:r w:rsidRPr="00BE1E6D">
        <w:rPr>
          <w:rFonts w:ascii="PT Astra Serif" w:eastAsia="Segoe UI Symbol" w:hAnsi="PT Astra Serif" w:cs="Segoe UI Symbol"/>
          <w:i/>
          <w:sz w:val="24"/>
          <w:szCs w:val="24"/>
        </w:rPr>
        <w:t>№</w:t>
      </w:r>
      <w:r w:rsidRPr="00BE1E6D">
        <w:rPr>
          <w:rFonts w:ascii="PT Astra Serif" w:eastAsia="PT Astra Serif" w:hAnsi="PT Astra Serif" w:cs="PT Astra Serif"/>
          <w:i/>
          <w:sz w:val="24"/>
          <w:szCs w:val="24"/>
        </w:rPr>
        <w:t xml:space="preserve"> 1</w:t>
      </w:r>
    </w:p>
    <w:p w14:paraId="6E28AE9D" w14:textId="77777777" w:rsidR="00BF7E32" w:rsidRPr="00BE1E6D" w:rsidRDefault="00F671AB" w:rsidP="008001E2">
      <w:pPr>
        <w:spacing w:after="0" w:line="240" w:lineRule="auto"/>
        <w:jc w:val="right"/>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t xml:space="preserve">к договору </w:t>
      </w:r>
      <w:r w:rsidRPr="00BE1E6D">
        <w:rPr>
          <w:rFonts w:ascii="PT Astra Serif" w:eastAsia="Segoe UI Symbol" w:hAnsi="PT Astra Serif" w:cs="Segoe UI Symbol"/>
          <w:i/>
          <w:sz w:val="24"/>
          <w:szCs w:val="24"/>
        </w:rPr>
        <w:t>№</w:t>
      </w:r>
      <w:r w:rsidRPr="00BE1E6D">
        <w:rPr>
          <w:rFonts w:ascii="PT Astra Serif" w:eastAsia="PT Astra Serif" w:hAnsi="PT Astra Serif" w:cs="PT Astra Serif"/>
          <w:i/>
          <w:sz w:val="24"/>
          <w:szCs w:val="24"/>
        </w:rPr>
        <w:t xml:space="preserve"> ____________</w:t>
      </w:r>
    </w:p>
    <w:p w14:paraId="29BF9F6B" w14:textId="77777777" w:rsidR="00BF7E32" w:rsidRPr="00BE1E6D" w:rsidRDefault="00F671AB" w:rsidP="008001E2">
      <w:pPr>
        <w:spacing w:after="0" w:line="240" w:lineRule="auto"/>
        <w:jc w:val="right"/>
        <w:rPr>
          <w:rFonts w:ascii="PT Astra Serif" w:eastAsia="PT Astra Serif" w:hAnsi="PT Astra Serif" w:cs="PT Astra Serif"/>
          <w:i/>
          <w:sz w:val="24"/>
          <w:szCs w:val="24"/>
        </w:rPr>
      </w:pPr>
      <w:r w:rsidRPr="00BE1E6D">
        <w:rPr>
          <w:rFonts w:ascii="PT Astra Serif" w:eastAsia="PT Astra Serif" w:hAnsi="PT Astra Serif" w:cs="PT Astra Serif"/>
          <w:i/>
          <w:sz w:val="24"/>
          <w:szCs w:val="24"/>
        </w:rPr>
        <w:t xml:space="preserve">от «____»_________ 20___ г. </w:t>
      </w:r>
    </w:p>
    <w:p w14:paraId="37539261" w14:textId="77777777" w:rsidR="00BF7E32" w:rsidRPr="00BE1E6D" w:rsidRDefault="00F671AB" w:rsidP="008001E2">
      <w:pPr>
        <w:spacing w:after="0" w:line="240" w:lineRule="auto"/>
        <w:jc w:val="center"/>
        <w:rPr>
          <w:rFonts w:ascii="PT Astra Serif" w:eastAsia="Calibri" w:hAnsi="PT Astra Serif" w:cs="Calibri"/>
          <w:sz w:val="24"/>
          <w:szCs w:val="24"/>
        </w:rPr>
      </w:pPr>
      <w:r w:rsidRPr="00BE1E6D">
        <w:rPr>
          <w:rFonts w:ascii="PT Astra Serif" w:eastAsia="PT Astra Serif" w:hAnsi="PT Astra Serif" w:cs="PT Astra Serif"/>
          <w:sz w:val="24"/>
          <w:szCs w:val="24"/>
        </w:rPr>
        <w:t>СПЕЦИФИКАЦИЯ</w:t>
      </w:r>
    </w:p>
    <w:p w14:paraId="1C236A28" w14:textId="77777777" w:rsidR="00BF7E32" w:rsidRDefault="00BF7E32" w:rsidP="008001E2">
      <w:pPr>
        <w:suppressAutoHyphens/>
        <w:spacing w:after="0" w:line="240" w:lineRule="auto"/>
        <w:jc w:val="right"/>
        <w:rPr>
          <w:rFonts w:ascii="PT Astra Serif" w:eastAsia="Times New Roman" w:hAnsi="PT Astra Serif" w:cs="Times New Roman"/>
          <w:b/>
          <w:color w:val="4C4C4C"/>
          <w:sz w:val="24"/>
          <w:szCs w:val="24"/>
        </w:rPr>
      </w:pPr>
    </w:p>
    <w:tbl>
      <w:tblPr>
        <w:tblStyle w:val="a6"/>
        <w:tblW w:w="10490" w:type="dxa"/>
        <w:tblInd w:w="-147" w:type="dxa"/>
        <w:tblLook w:val="04A0" w:firstRow="1" w:lastRow="0" w:firstColumn="1" w:lastColumn="0" w:noHBand="0" w:noVBand="1"/>
      </w:tblPr>
      <w:tblGrid>
        <w:gridCol w:w="541"/>
        <w:gridCol w:w="3206"/>
        <w:gridCol w:w="2772"/>
        <w:gridCol w:w="1225"/>
        <w:gridCol w:w="832"/>
        <w:gridCol w:w="836"/>
        <w:gridCol w:w="1078"/>
      </w:tblGrid>
      <w:tr w:rsidR="00BE19A6" w:rsidRPr="001B5612" w14:paraId="1F065BA8" w14:textId="5F21484D" w:rsidTr="001B5612">
        <w:tc>
          <w:tcPr>
            <w:tcW w:w="538" w:type="dxa"/>
            <w:vAlign w:val="center"/>
          </w:tcPr>
          <w:p w14:paraId="7973FFC1" w14:textId="77777777" w:rsidR="00BE19A6" w:rsidRPr="001B5612" w:rsidRDefault="00BE19A6" w:rsidP="00BE19A6">
            <w:pPr>
              <w:jc w:val="center"/>
              <w:rPr>
                <w:rFonts w:ascii="PT Astra Serif" w:hAnsi="PT Astra Serif"/>
                <w:sz w:val="24"/>
                <w:szCs w:val="24"/>
              </w:rPr>
            </w:pPr>
            <w:r w:rsidRPr="001B5612">
              <w:rPr>
                <w:rFonts w:ascii="PT Astra Serif" w:hAnsi="PT Astra Serif"/>
                <w:sz w:val="24"/>
                <w:szCs w:val="24"/>
              </w:rPr>
              <w:t>№ п\п</w:t>
            </w:r>
          </w:p>
        </w:tc>
        <w:tc>
          <w:tcPr>
            <w:tcW w:w="3290" w:type="dxa"/>
            <w:vAlign w:val="center"/>
          </w:tcPr>
          <w:p w14:paraId="72278486" w14:textId="5C6EDF46" w:rsidR="00BE19A6" w:rsidRPr="001B5612" w:rsidRDefault="00BE19A6" w:rsidP="00BE19A6">
            <w:pPr>
              <w:jc w:val="center"/>
              <w:rPr>
                <w:rFonts w:ascii="PT Astra Serif" w:hAnsi="PT Astra Serif"/>
                <w:sz w:val="24"/>
                <w:szCs w:val="24"/>
              </w:rPr>
            </w:pPr>
            <w:r w:rsidRPr="001B5612">
              <w:rPr>
                <w:rFonts w:ascii="PT Astra Serif" w:hAnsi="PT Astra Serif"/>
                <w:sz w:val="24"/>
                <w:szCs w:val="24"/>
              </w:rPr>
              <w:t>Наименование</w:t>
            </w:r>
          </w:p>
        </w:tc>
        <w:tc>
          <w:tcPr>
            <w:tcW w:w="2835" w:type="dxa"/>
            <w:tcBorders>
              <w:bottom w:val="single" w:sz="4" w:space="0" w:color="auto"/>
            </w:tcBorders>
            <w:vAlign w:val="center"/>
          </w:tcPr>
          <w:p w14:paraId="7113FACB" w14:textId="5AC7BF72" w:rsidR="00BE19A6" w:rsidRPr="001B5612" w:rsidRDefault="00DF1576" w:rsidP="00BE19A6">
            <w:pPr>
              <w:jc w:val="center"/>
              <w:rPr>
                <w:rFonts w:ascii="PT Astra Serif" w:hAnsi="PT Astra Serif"/>
                <w:sz w:val="24"/>
                <w:szCs w:val="24"/>
              </w:rPr>
            </w:pPr>
            <w:r w:rsidRPr="001B5612">
              <w:rPr>
                <w:rFonts w:ascii="PT Astra Serif" w:hAnsi="PT Astra Serif"/>
                <w:sz w:val="24"/>
                <w:szCs w:val="24"/>
              </w:rPr>
              <w:t>Каталожный номер</w:t>
            </w:r>
          </w:p>
        </w:tc>
        <w:tc>
          <w:tcPr>
            <w:tcW w:w="1057" w:type="dxa"/>
            <w:vAlign w:val="center"/>
          </w:tcPr>
          <w:p w14:paraId="2689302A" w14:textId="77777777" w:rsidR="00BE19A6" w:rsidRPr="001B5612" w:rsidRDefault="00BE19A6" w:rsidP="00BE19A6">
            <w:pPr>
              <w:jc w:val="center"/>
              <w:rPr>
                <w:rFonts w:ascii="PT Astra Serif" w:hAnsi="PT Astra Serif"/>
                <w:sz w:val="24"/>
                <w:szCs w:val="24"/>
              </w:rPr>
            </w:pPr>
            <w:r w:rsidRPr="001B5612">
              <w:rPr>
                <w:rFonts w:ascii="PT Astra Serif" w:hAnsi="PT Astra Serif"/>
                <w:sz w:val="24"/>
                <w:szCs w:val="24"/>
              </w:rPr>
              <w:t>Ед. изм.</w:t>
            </w:r>
          </w:p>
        </w:tc>
        <w:tc>
          <w:tcPr>
            <w:tcW w:w="840" w:type="dxa"/>
            <w:vAlign w:val="center"/>
          </w:tcPr>
          <w:p w14:paraId="78097CD1" w14:textId="77777777" w:rsidR="00BE19A6" w:rsidRPr="001B5612" w:rsidRDefault="00BE19A6" w:rsidP="00BE19A6">
            <w:pPr>
              <w:jc w:val="center"/>
              <w:rPr>
                <w:rFonts w:ascii="PT Astra Serif" w:hAnsi="PT Astra Serif"/>
                <w:sz w:val="24"/>
                <w:szCs w:val="24"/>
              </w:rPr>
            </w:pPr>
            <w:r w:rsidRPr="001B5612">
              <w:rPr>
                <w:rFonts w:ascii="PT Astra Serif" w:hAnsi="PT Astra Serif"/>
                <w:sz w:val="24"/>
                <w:szCs w:val="24"/>
              </w:rPr>
              <w:t>Кол-во</w:t>
            </w:r>
          </w:p>
        </w:tc>
        <w:tc>
          <w:tcPr>
            <w:tcW w:w="842" w:type="dxa"/>
            <w:vAlign w:val="center"/>
          </w:tcPr>
          <w:p w14:paraId="2EE2F283" w14:textId="016233BA" w:rsidR="00BE19A6" w:rsidRPr="001B5612" w:rsidRDefault="00BE19A6" w:rsidP="00BE19A6">
            <w:pPr>
              <w:jc w:val="center"/>
              <w:rPr>
                <w:rFonts w:ascii="PT Astra Serif" w:hAnsi="PT Astra Serif"/>
                <w:sz w:val="24"/>
                <w:szCs w:val="24"/>
              </w:rPr>
            </w:pPr>
            <w:r w:rsidRPr="001B5612">
              <w:rPr>
                <w:rFonts w:ascii="PT Astra Serif" w:hAnsi="PT Astra Serif"/>
                <w:sz w:val="24"/>
                <w:szCs w:val="24"/>
              </w:rPr>
              <w:t>Цена</w:t>
            </w:r>
          </w:p>
        </w:tc>
        <w:tc>
          <w:tcPr>
            <w:tcW w:w="1088" w:type="dxa"/>
            <w:vAlign w:val="center"/>
          </w:tcPr>
          <w:p w14:paraId="1ADF8BD0" w14:textId="2F672403" w:rsidR="00BE19A6" w:rsidRPr="001B5612" w:rsidRDefault="00BE19A6" w:rsidP="00BE19A6">
            <w:pPr>
              <w:jc w:val="center"/>
              <w:rPr>
                <w:rFonts w:ascii="PT Astra Serif" w:hAnsi="PT Astra Serif"/>
                <w:sz w:val="24"/>
                <w:szCs w:val="24"/>
              </w:rPr>
            </w:pPr>
            <w:r w:rsidRPr="001B5612">
              <w:rPr>
                <w:rFonts w:ascii="PT Astra Serif" w:hAnsi="PT Astra Serif"/>
                <w:sz w:val="24"/>
                <w:szCs w:val="24"/>
              </w:rPr>
              <w:t>Сумма</w:t>
            </w:r>
          </w:p>
        </w:tc>
      </w:tr>
      <w:tr w:rsidR="00DF1576" w:rsidRPr="001B5612" w14:paraId="7F264AF5" w14:textId="0D037C3D" w:rsidTr="001B5612">
        <w:trPr>
          <w:trHeight w:val="60"/>
        </w:trPr>
        <w:tc>
          <w:tcPr>
            <w:tcW w:w="538" w:type="dxa"/>
            <w:vAlign w:val="center"/>
          </w:tcPr>
          <w:p w14:paraId="51F70E14" w14:textId="77777777"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1</w:t>
            </w:r>
          </w:p>
        </w:tc>
        <w:tc>
          <w:tcPr>
            <w:tcW w:w="3290" w:type="dxa"/>
          </w:tcPr>
          <w:p w14:paraId="0DE3EB23" w14:textId="279227F8" w:rsidR="00DF1576" w:rsidRPr="001B5612" w:rsidRDefault="00DF1576" w:rsidP="00CB0EB7">
            <w:pPr>
              <w:rPr>
                <w:rFonts w:ascii="PT Astra Serif" w:hAnsi="PT Astra Serif"/>
                <w:sz w:val="24"/>
                <w:szCs w:val="24"/>
              </w:rPr>
            </w:pPr>
            <w:r w:rsidRPr="001B5612">
              <w:rPr>
                <w:rFonts w:ascii="PT Astra Serif" w:hAnsi="PT Astra Serif"/>
                <w:sz w:val="24"/>
                <w:szCs w:val="24"/>
              </w:rPr>
              <w:t>Колодка тормозная передняя совместимая с автомобилем Газель</w:t>
            </w:r>
          </w:p>
        </w:tc>
        <w:tc>
          <w:tcPr>
            <w:tcW w:w="2835" w:type="dxa"/>
            <w:shd w:val="clear" w:color="auto" w:fill="FFFFFF" w:themeFill="background1"/>
            <w:vAlign w:val="center"/>
          </w:tcPr>
          <w:p w14:paraId="4381BFA8" w14:textId="70888D20" w:rsidR="00DF1576" w:rsidRPr="001B5612" w:rsidRDefault="00F466C9" w:rsidP="00F466C9">
            <w:pPr>
              <w:jc w:val="center"/>
              <w:rPr>
                <w:rFonts w:ascii="PT Astra Serif" w:hAnsi="PT Astra Serif"/>
                <w:sz w:val="24"/>
                <w:szCs w:val="24"/>
              </w:rPr>
            </w:pPr>
            <w:r w:rsidRPr="001B5612">
              <w:rPr>
                <w:rFonts w:ascii="PT Astra Serif" w:hAnsi="PT Astra Serif"/>
                <w:sz w:val="24"/>
                <w:szCs w:val="24"/>
              </w:rPr>
              <w:t>103089707133</w:t>
            </w:r>
          </w:p>
        </w:tc>
        <w:tc>
          <w:tcPr>
            <w:tcW w:w="1057" w:type="dxa"/>
            <w:vAlign w:val="center"/>
          </w:tcPr>
          <w:p w14:paraId="56E26461" w14:textId="2B003F1B"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Комплект</w:t>
            </w:r>
          </w:p>
        </w:tc>
        <w:tc>
          <w:tcPr>
            <w:tcW w:w="840" w:type="dxa"/>
            <w:vAlign w:val="center"/>
          </w:tcPr>
          <w:p w14:paraId="4631CA2F" w14:textId="34A44449"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1</w:t>
            </w:r>
          </w:p>
        </w:tc>
        <w:tc>
          <w:tcPr>
            <w:tcW w:w="842" w:type="dxa"/>
            <w:vAlign w:val="center"/>
          </w:tcPr>
          <w:p w14:paraId="2F0C6C6A" w14:textId="743B6593" w:rsidR="00DF1576" w:rsidRPr="001B5612" w:rsidRDefault="00DF1576" w:rsidP="00CB0EB7">
            <w:pPr>
              <w:jc w:val="center"/>
              <w:rPr>
                <w:rFonts w:ascii="PT Astra Serif" w:hAnsi="PT Astra Serif"/>
                <w:sz w:val="24"/>
                <w:szCs w:val="24"/>
              </w:rPr>
            </w:pPr>
          </w:p>
        </w:tc>
        <w:tc>
          <w:tcPr>
            <w:tcW w:w="1088" w:type="dxa"/>
            <w:vAlign w:val="center"/>
          </w:tcPr>
          <w:p w14:paraId="59C1E32F" w14:textId="537E4AE7" w:rsidR="00DF1576" w:rsidRPr="001B5612" w:rsidRDefault="00DF1576" w:rsidP="00CB0EB7">
            <w:pPr>
              <w:jc w:val="center"/>
              <w:rPr>
                <w:rFonts w:ascii="PT Astra Serif" w:hAnsi="PT Astra Serif"/>
                <w:sz w:val="24"/>
                <w:szCs w:val="24"/>
              </w:rPr>
            </w:pPr>
          </w:p>
        </w:tc>
      </w:tr>
      <w:tr w:rsidR="00DF1576" w:rsidRPr="001B5612" w14:paraId="62E865B0" w14:textId="7E3576A9" w:rsidTr="001B5612">
        <w:tc>
          <w:tcPr>
            <w:tcW w:w="538" w:type="dxa"/>
            <w:vAlign w:val="center"/>
          </w:tcPr>
          <w:p w14:paraId="7B1689B1" w14:textId="77777777"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2</w:t>
            </w:r>
          </w:p>
        </w:tc>
        <w:tc>
          <w:tcPr>
            <w:tcW w:w="3290" w:type="dxa"/>
          </w:tcPr>
          <w:p w14:paraId="2AAD52B3" w14:textId="629CA9D9" w:rsidR="00DF1576" w:rsidRPr="001B5612" w:rsidRDefault="00DF1576" w:rsidP="00CB0EB7">
            <w:pPr>
              <w:rPr>
                <w:rFonts w:ascii="PT Astra Serif" w:hAnsi="PT Astra Serif"/>
                <w:sz w:val="24"/>
                <w:szCs w:val="24"/>
              </w:rPr>
            </w:pPr>
            <w:r w:rsidRPr="001B5612">
              <w:rPr>
                <w:rFonts w:ascii="PT Astra Serif" w:hAnsi="PT Astra Serif"/>
                <w:sz w:val="24"/>
                <w:szCs w:val="24"/>
              </w:rPr>
              <w:t xml:space="preserve">Датчик положения коленвала </w:t>
            </w:r>
            <w:bookmarkStart w:id="0" w:name="OLE_LINK1"/>
            <w:r w:rsidRPr="001B5612">
              <w:rPr>
                <w:rFonts w:ascii="PT Astra Serif" w:hAnsi="PT Astra Serif"/>
                <w:sz w:val="24"/>
                <w:szCs w:val="24"/>
              </w:rPr>
              <w:t>совместимый с двигателем УМЗ-А275</w:t>
            </w:r>
            <w:bookmarkEnd w:id="0"/>
          </w:p>
        </w:tc>
        <w:tc>
          <w:tcPr>
            <w:tcW w:w="2835" w:type="dxa"/>
            <w:vAlign w:val="center"/>
          </w:tcPr>
          <w:p w14:paraId="245DA670" w14:textId="3D7175A8" w:rsidR="00DF1576" w:rsidRPr="001B5612" w:rsidRDefault="00F466C9" w:rsidP="00CB0EB7">
            <w:pPr>
              <w:jc w:val="center"/>
              <w:rPr>
                <w:rFonts w:ascii="PT Astra Serif" w:hAnsi="PT Astra Serif"/>
                <w:sz w:val="24"/>
                <w:szCs w:val="24"/>
              </w:rPr>
            </w:pPr>
            <w:r w:rsidRPr="001B5612">
              <w:rPr>
                <w:rFonts w:ascii="PT Astra Serif" w:hAnsi="PT Astra Serif"/>
                <w:sz w:val="24"/>
                <w:szCs w:val="24"/>
              </w:rPr>
              <w:t>РМ40005397</w:t>
            </w:r>
          </w:p>
        </w:tc>
        <w:tc>
          <w:tcPr>
            <w:tcW w:w="1057" w:type="dxa"/>
            <w:vAlign w:val="center"/>
          </w:tcPr>
          <w:p w14:paraId="00C3FA7B" w14:textId="225EA7F2"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ШТ.</w:t>
            </w:r>
          </w:p>
        </w:tc>
        <w:tc>
          <w:tcPr>
            <w:tcW w:w="840" w:type="dxa"/>
            <w:vAlign w:val="center"/>
          </w:tcPr>
          <w:p w14:paraId="796CEDB6" w14:textId="4FE2F85F"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1</w:t>
            </w:r>
          </w:p>
        </w:tc>
        <w:tc>
          <w:tcPr>
            <w:tcW w:w="842" w:type="dxa"/>
            <w:vAlign w:val="center"/>
          </w:tcPr>
          <w:p w14:paraId="69063EF8" w14:textId="77777777" w:rsidR="00DF1576" w:rsidRPr="001B5612" w:rsidRDefault="00DF1576" w:rsidP="00CB0EB7">
            <w:pPr>
              <w:jc w:val="center"/>
              <w:rPr>
                <w:rFonts w:ascii="PT Astra Serif" w:hAnsi="PT Astra Serif"/>
                <w:sz w:val="24"/>
                <w:szCs w:val="24"/>
              </w:rPr>
            </w:pPr>
          </w:p>
        </w:tc>
        <w:tc>
          <w:tcPr>
            <w:tcW w:w="1088" w:type="dxa"/>
            <w:vAlign w:val="center"/>
          </w:tcPr>
          <w:p w14:paraId="64162382" w14:textId="0AA7F8F3" w:rsidR="00DF1576" w:rsidRPr="001B5612" w:rsidRDefault="00DF1576" w:rsidP="00CB0EB7">
            <w:pPr>
              <w:jc w:val="center"/>
              <w:rPr>
                <w:rFonts w:ascii="PT Astra Serif" w:hAnsi="PT Astra Serif"/>
                <w:sz w:val="24"/>
                <w:szCs w:val="24"/>
              </w:rPr>
            </w:pPr>
          </w:p>
        </w:tc>
      </w:tr>
      <w:tr w:rsidR="00DF1576" w:rsidRPr="001B5612" w14:paraId="6E1A4F61" w14:textId="405D24A4" w:rsidTr="001B5612">
        <w:tc>
          <w:tcPr>
            <w:tcW w:w="538" w:type="dxa"/>
            <w:vAlign w:val="center"/>
          </w:tcPr>
          <w:p w14:paraId="0891FF03" w14:textId="77777777"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3</w:t>
            </w:r>
          </w:p>
        </w:tc>
        <w:tc>
          <w:tcPr>
            <w:tcW w:w="3290" w:type="dxa"/>
          </w:tcPr>
          <w:p w14:paraId="63F0C30C" w14:textId="512D834E" w:rsidR="00DF1576" w:rsidRPr="001B5612" w:rsidRDefault="00DF1576" w:rsidP="00CB0EB7">
            <w:pPr>
              <w:rPr>
                <w:rFonts w:ascii="PT Astra Serif" w:hAnsi="PT Astra Serif"/>
                <w:sz w:val="24"/>
                <w:szCs w:val="24"/>
              </w:rPr>
            </w:pPr>
            <w:r w:rsidRPr="001B5612">
              <w:rPr>
                <w:rFonts w:ascii="PT Astra Serif" w:hAnsi="PT Astra Serif"/>
                <w:sz w:val="24"/>
                <w:szCs w:val="24"/>
              </w:rPr>
              <w:t>Датчик распредвала совместимый с двигателем УМЗ-А275</w:t>
            </w:r>
          </w:p>
        </w:tc>
        <w:tc>
          <w:tcPr>
            <w:tcW w:w="2835" w:type="dxa"/>
            <w:vAlign w:val="center"/>
          </w:tcPr>
          <w:p w14:paraId="34503F59" w14:textId="4D58B3F9" w:rsidR="00DF1576" w:rsidRPr="001B5612" w:rsidRDefault="00F466C9" w:rsidP="00CB0EB7">
            <w:pPr>
              <w:jc w:val="center"/>
              <w:rPr>
                <w:rFonts w:ascii="PT Astra Serif" w:hAnsi="PT Astra Serif"/>
                <w:sz w:val="24"/>
                <w:szCs w:val="24"/>
              </w:rPr>
            </w:pPr>
            <w:r w:rsidRPr="001B5612">
              <w:rPr>
                <w:rFonts w:ascii="PT Astra Serif" w:hAnsi="PT Astra Serif"/>
                <w:sz w:val="24"/>
                <w:szCs w:val="24"/>
              </w:rPr>
              <w:t>261705544</w:t>
            </w:r>
          </w:p>
        </w:tc>
        <w:tc>
          <w:tcPr>
            <w:tcW w:w="1057" w:type="dxa"/>
            <w:vAlign w:val="center"/>
          </w:tcPr>
          <w:p w14:paraId="36EE31CB" w14:textId="51408C39"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ШТ.</w:t>
            </w:r>
          </w:p>
        </w:tc>
        <w:tc>
          <w:tcPr>
            <w:tcW w:w="840" w:type="dxa"/>
            <w:vAlign w:val="center"/>
          </w:tcPr>
          <w:p w14:paraId="6AF903F9" w14:textId="4D5F2EE6"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1</w:t>
            </w:r>
          </w:p>
        </w:tc>
        <w:tc>
          <w:tcPr>
            <w:tcW w:w="842" w:type="dxa"/>
            <w:vAlign w:val="center"/>
          </w:tcPr>
          <w:p w14:paraId="3D381EF6" w14:textId="77777777" w:rsidR="00DF1576" w:rsidRPr="001B5612" w:rsidRDefault="00DF1576" w:rsidP="00CB0EB7">
            <w:pPr>
              <w:jc w:val="center"/>
              <w:rPr>
                <w:rFonts w:ascii="PT Astra Serif" w:hAnsi="PT Astra Serif"/>
                <w:sz w:val="24"/>
                <w:szCs w:val="24"/>
              </w:rPr>
            </w:pPr>
          </w:p>
        </w:tc>
        <w:tc>
          <w:tcPr>
            <w:tcW w:w="1088" w:type="dxa"/>
            <w:vAlign w:val="center"/>
          </w:tcPr>
          <w:p w14:paraId="50538F6E" w14:textId="2FAA8EE1" w:rsidR="00DF1576" w:rsidRPr="001B5612" w:rsidRDefault="00DF1576" w:rsidP="00CB0EB7">
            <w:pPr>
              <w:jc w:val="center"/>
              <w:rPr>
                <w:rFonts w:ascii="PT Astra Serif" w:hAnsi="PT Astra Serif"/>
                <w:sz w:val="24"/>
                <w:szCs w:val="24"/>
              </w:rPr>
            </w:pPr>
          </w:p>
        </w:tc>
      </w:tr>
      <w:tr w:rsidR="00DF1576" w:rsidRPr="001B5612" w14:paraId="25C02BA5" w14:textId="30B23F5C" w:rsidTr="001B5612">
        <w:tc>
          <w:tcPr>
            <w:tcW w:w="538" w:type="dxa"/>
            <w:vAlign w:val="center"/>
          </w:tcPr>
          <w:p w14:paraId="02643A0C" w14:textId="77777777"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4</w:t>
            </w:r>
          </w:p>
        </w:tc>
        <w:tc>
          <w:tcPr>
            <w:tcW w:w="3290" w:type="dxa"/>
          </w:tcPr>
          <w:p w14:paraId="5A1390EF" w14:textId="2AAFDF08" w:rsidR="00DF1576" w:rsidRPr="001B5612" w:rsidRDefault="00DF1576" w:rsidP="00CB0EB7">
            <w:pPr>
              <w:rPr>
                <w:rFonts w:ascii="PT Astra Serif" w:hAnsi="PT Astra Serif"/>
                <w:sz w:val="24"/>
                <w:szCs w:val="24"/>
              </w:rPr>
            </w:pPr>
            <w:r w:rsidRPr="001B5612">
              <w:rPr>
                <w:rFonts w:ascii="PT Astra Serif" w:hAnsi="PT Astra Serif"/>
                <w:sz w:val="24"/>
                <w:szCs w:val="24"/>
              </w:rPr>
              <w:t>Регулятор холостого хода совместимый с двигателем УМЗ-А275</w:t>
            </w:r>
          </w:p>
        </w:tc>
        <w:tc>
          <w:tcPr>
            <w:tcW w:w="2835" w:type="dxa"/>
            <w:vAlign w:val="center"/>
          </w:tcPr>
          <w:p w14:paraId="6975DE1E" w14:textId="128F42B3" w:rsidR="00DF1576" w:rsidRPr="001B5612" w:rsidRDefault="001B5612" w:rsidP="00CB0EB7">
            <w:pPr>
              <w:jc w:val="center"/>
              <w:rPr>
                <w:rFonts w:ascii="PT Astra Serif" w:hAnsi="PT Astra Serif"/>
                <w:sz w:val="24"/>
                <w:szCs w:val="24"/>
              </w:rPr>
            </w:pPr>
            <w:r w:rsidRPr="001B5612">
              <w:rPr>
                <w:rFonts w:ascii="PT Astra Serif" w:hAnsi="PT Astra Serif"/>
                <w:sz w:val="24"/>
                <w:szCs w:val="24"/>
              </w:rPr>
              <w:t>406.1147051-02</w:t>
            </w:r>
          </w:p>
        </w:tc>
        <w:tc>
          <w:tcPr>
            <w:tcW w:w="1057" w:type="dxa"/>
            <w:vAlign w:val="center"/>
          </w:tcPr>
          <w:p w14:paraId="79BEFAA4" w14:textId="638B1372"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ШТ.</w:t>
            </w:r>
          </w:p>
        </w:tc>
        <w:tc>
          <w:tcPr>
            <w:tcW w:w="840" w:type="dxa"/>
            <w:vAlign w:val="center"/>
          </w:tcPr>
          <w:p w14:paraId="2EA25C6A" w14:textId="58E97504" w:rsidR="00DF1576" w:rsidRPr="001B5612" w:rsidRDefault="00DF1576" w:rsidP="00CB0EB7">
            <w:pPr>
              <w:jc w:val="center"/>
              <w:rPr>
                <w:rFonts w:ascii="PT Astra Serif" w:hAnsi="PT Astra Serif"/>
                <w:sz w:val="24"/>
                <w:szCs w:val="24"/>
              </w:rPr>
            </w:pPr>
            <w:r w:rsidRPr="001B5612">
              <w:rPr>
                <w:rFonts w:ascii="PT Astra Serif" w:hAnsi="PT Astra Serif"/>
                <w:sz w:val="24"/>
                <w:szCs w:val="24"/>
              </w:rPr>
              <w:t>1</w:t>
            </w:r>
          </w:p>
        </w:tc>
        <w:tc>
          <w:tcPr>
            <w:tcW w:w="842" w:type="dxa"/>
            <w:vAlign w:val="center"/>
          </w:tcPr>
          <w:p w14:paraId="3DEE52A7" w14:textId="77777777" w:rsidR="00DF1576" w:rsidRPr="001B5612" w:rsidRDefault="00DF1576" w:rsidP="00CB0EB7">
            <w:pPr>
              <w:jc w:val="center"/>
              <w:rPr>
                <w:rFonts w:ascii="PT Astra Serif" w:hAnsi="PT Astra Serif"/>
                <w:sz w:val="24"/>
                <w:szCs w:val="24"/>
              </w:rPr>
            </w:pPr>
          </w:p>
        </w:tc>
        <w:tc>
          <w:tcPr>
            <w:tcW w:w="1088" w:type="dxa"/>
            <w:vAlign w:val="center"/>
          </w:tcPr>
          <w:p w14:paraId="41358271" w14:textId="2D089950" w:rsidR="00DF1576" w:rsidRPr="001B5612" w:rsidRDefault="00DF1576" w:rsidP="00CB0EB7">
            <w:pPr>
              <w:jc w:val="center"/>
              <w:rPr>
                <w:rFonts w:ascii="PT Astra Serif" w:hAnsi="PT Astra Serif"/>
                <w:sz w:val="24"/>
                <w:szCs w:val="24"/>
              </w:rPr>
            </w:pPr>
          </w:p>
        </w:tc>
      </w:tr>
      <w:tr w:rsidR="00CB0EB7" w:rsidRPr="001B5612" w14:paraId="3FC5F9CD" w14:textId="77777777" w:rsidTr="001B5612">
        <w:tc>
          <w:tcPr>
            <w:tcW w:w="9402" w:type="dxa"/>
            <w:gridSpan w:val="6"/>
            <w:vAlign w:val="center"/>
          </w:tcPr>
          <w:p w14:paraId="0D355CE0" w14:textId="174BB222" w:rsidR="00CB0EB7" w:rsidRPr="001B5612" w:rsidRDefault="00CB0EB7" w:rsidP="00CB0EB7">
            <w:pPr>
              <w:jc w:val="right"/>
              <w:rPr>
                <w:rFonts w:ascii="PT Astra Serif" w:hAnsi="PT Astra Serif"/>
                <w:sz w:val="24"/>
                <w:szCs w:val="24"/>
              </w:rPr>
            </w:pPr>
            <w:r w:rsidRPr="001B5612">
              <w:rPr>
                <w:rFonts w:ascii="PT Astra Serif" w:hAnsi="PT Astra Serif"/>
                <w:sz w:val="24"/>
                <w:szCs w:val="24"/>
              </w:rPr>
              <w:t>Итого</w:t>
            </w:r>
          </w:p>
        </w:tc>
        <w:tc>
          <w:tcPr>
            <w:tcW w:w="1088" w:type="dxa"/>
          </w:tcPr>
          <w:p w14:paraId="5338A95B" w14:textId="77777777" w:rsidR="00CB0EB7" w:rsidRPr="001B5612" w:rsidRDefault="00CB0EB7" w:rsidP="00CB0EB7">
            <w:pPr>
              <w:jc w:val="center"/>
              <w:rPr>
                <w:rFonts w:ascii="PT Astra Serif" w:hAnsi="PT Astra Serif"/>
                <w:sz w:val="24"/>
                <w:szCs w:val="24"/>
              </w:rPr>
            </w:pPr>
          </w:p>
        </w:tc>
      </w:tr>
    </w:tbl>
    <w:p w14:paraId="7718474B" w14:textId="77777777" w:rsidR="00BE19A6" w:rsidRPr="00BE1E6D" w:rsidRDefault="00BE19A6" w:rsidP="008001E2">
      <w:pPr>
        <w:suppressAutoHyphens/>
        <w:spacing w:after="0" w:line="240" w:lineRule="auto"/>
        <w:jc w:val="right"/>
        <w:rPr>
          <w:rFonts w:ascii="PT Astra Serif" w:eastAsia="Times New Roman" w:hAnsi="PT Astra Serif" w:cs="Times New Roman"/>
          <w:b/>
          <w:color w:val="4C4C4C"/>
          <w:sz w:val="24"/>
          <w:szCs w:val="24"/>
        </w:rPr>
      </w:pPr>
    </w:p>
    <w:p w14:paraId="66F1C515" w14:textId="77777777" w:rsidR="009F698C" w:rsidRPr="00BE1E6D" w:rsidRDefault="009F698C" w:rsidP="008001E2">
      <w:pPr>
        <w:suppressAutoHyphens/>
        <w:spacing w:after="0" w:line="240" w:lineRule="auto"/>
        <w:jc w:val="right"/>
        <w:rPr>
          <w:rFonts w:ascii="PT Astra Serif" w:eastAsia="Times New Roman" w:hAnsi="PT Astra Serif" w:cs="Times New Roman"/>
          <w:b/>
          <w:color w:val="4C4C4C"/>
          <w:sz w:val="24"/>
          <w:szCs w:val="24"/>
        </w:rPr>
      </w:pPr>
    </w:p>
    <w:p w14:paraId="7C21477F" w14:textId="77777777" w:rsidR="00BF7E32" w:rsidRPr="00BE1E6D" w:rsidRDefault="00BF7E32" w:rsidP="008001E2">
      <w:pPr>
        <w:spacing w:after="0" w:line="240" w:lineRule="auto"/>
        <w:rPr>
          <w:rFonts w:ascii="PT Astra Serif" w:eastAsia="PT Astra Serif" w:hAnsi="PT Astra Serif" w:cs="PT Astra Serif"/>
          <w:sz w:val="24"/>
          <w:szCs w:val="24"/>
        </w:rPr>
      </w:pPr>
    </w:p>
    <w:tbl>
      <w:tblPr>
        <w:tblW w:w="10490" w:type="dxa"/>
        <w:tblInd w:w="-142" w:type="dxa"/>
        <w:tblCellMar>
          <w:left w:w="10" w:type="dxa"/>
          <w:right w:w="10" w:type="dxa"/>
        </w:tblCellMar>
        <w:tblLook w:val="04A0" w:firstRow="1" w:lastRow="0" w:firstColumn="1" w:lastColumn="0" w:noHBand="0" w:noVBand="1"/>
      </w:tblPr>
      <w:tblGrid>
        <w:gridCol w:w="4915"/>
        <w:gridCol w:w="5575"/>
      </w:tblGrid>
      <w:tr w:rsidR="00BF7E32" w:rsidRPr="008001E2" w14:paraId="651A9561" w14:textId="77777777" w:rsidTr="001B5612">
        <w:trPr>
          <w:trHeight w:val="1"/>
        </w:trPr>
        <w:tc>
          <w:tcPr>
            <w:tcW w:w="4915" w:type="dxa"/>
            <w:shd w:val="clear" w:color="auto" w:fill="auto"/>
            <w:tcMar>
              <w:left w:w="108" w:type="dxa"/>
              <w:right w:w="108" w:type="dxa"/>
            </w:tcMar>
          </w:tcPr>
          <w:p w14:paraId="2868D00B" w14:textId="77777777" w:rsidR="001B5612" w:rsidRPr="001B5612" w:rsidRDefault="001B5612" w:rsidP="001B5612">
            <w:pPr>
              <w:spacing w:after="0" w:line="240" w:lineRule="auto"/>
              <w:rPr>
                <w:rFonts w:ascii="PT Astra Serif" w:eastAsia="PT Astra Serif" w:hAnsi="PT Astra Serif" w:cs="PT Astra Serif"/>
                <w:sz w:val="24"/>
                <w:szCs w:val="24"/>
              </w:rPr>
            </w:pPr>
            <w:r w:rsidRPr="001B5612">
              <w:rPr>
                <w:rFonts w:ascii="PT Astra Serif" w:eastAsia="PT Astra Serif" w:hAnsi="PT Astra Serif" w:cs="PT Astra Serif"/>
                <w:sz w:val="24"/>
                <w:szCs w:val="24"/>
              </w:rPr>
              <w:t>От Заказчика:</w:t>
            </w:r>
          </w:p>
          <w:p w14:paraId="58020246" w14:textId="77777777" w:rsidR="001B5612" w:rsidRPr="001B5612" w:rsidRDefault="001B5612" w:rsidP="001B5612">
            <w:pPr>
              <w:spacing w:after="0" w:line="240" w:lineRule="auto"/>
              <w:rPr>
                <w:rFonts w:ascii="PT Astra Serif" w:eastAsia="PT Astra Serif" w:hAnsi="PT Astra Serif" w:cs="PT Astra Serif"/>
                <w:sz w:val="24"/>
                <w:szCs w:val="24"/>
              </w:rPr>
            </w:pPr>
            <w:r w:rsidRPr="001B5612">
              <w:rPr>
                <w:rFonts w:ascii="PT Astra Serif" w:eastAsia="PT Astra Serif" w:hAnsi="PT Astra Serif" w:cs="PT Astra Serif"/>
                <w:sz w:val="24"/>
                <w:szCs w:val="24"/>
              </w:rPr>
              <w:t>Руководитель отдела контрактной службы</w:t>
            </w:r>
          </w:p>
          <w:p w14:paraId="601E0DD2" w14:textId="77777777" w:rsidR="001B5612" w:rsidRPr="001B5612" w:rsidRDefault="001B5612" w:rsidP="001B5612">
            <w:pPr>
              <w:spacing w:after="0" w:line="240" w:lineRule="auto"/>
              <w:rPr>
                <w:rFonts w:ascii="PT Astra Serif" w:eastAsia="PT Astra Serif" w:hAnsi="PT Astra Serif" w:cs="PT Astra Serif"/>
                <w:sz w:val="24"/>
                <w:szCs w:val="24"/>
              </w:rPr>
            </w:pPr>
          </w:p>
          <w:p w14:paraId="7C051BAF" w14:textId="77777777" w:rsidR="001B5612" w:rsidRPr="001B5612" w:rsidRDefault="001B5612" w:rsidP="001B5612">
            <w:pPr>
              <w:spacing w:after="0" w:line="240" w:lineRule="auto"/>
              <w:rPr>
                <w:rFonts w:ascii="PT Astra Serif" w:eastAsia="PT Astra Serif" w:hAnsi="PT Astra Serif" w:cs="PT Astra Serif"/>
                <w:sz w:val="24"/>
                <w:szCs w:val="24"/>
              </w:rPr>
            </w:pPr>
          </w:p>
          <w:p w14:paraId="6B040614" w14:textId="77777777" w:rsidR="001B5612" w:rsidRPr="001B5612" w:rsidRDefault="001B5612" w:rsidP="001B5612">
            <w:pPr>
              <w:spacing w:after="0" w:line="240" w:lineRule="auto"/>
              <w:rPr>
                <w:rFonts w:ascii="PT Astra Serif" w:eastAsia="PT Astra Serif" w:hAnsi="PT Astra Serif" w:cs="PT Astra Serif"/>
                <w:sz w:val="24"/>
                <w:szCs w:val="24"/>
              </w:rPr>
            </w:pPr>
            <w:r w:rsidRPr="001B5612">
              <w:rPr>
                <w:rFonts w:ascii="PT Astra Serif" w:eastAsia="PT Astra Serif" w:hAnsi="PT Astra Serif" w:cs="PT Astra Serif"/>
                <w:sz w:val="24"/>
                <w:szCs w:val="24"/>
              </w:rPr>
              <w:t>___________________ Е.Д. Алексеева</w:t>
            </w:r>
          </w:p>
          <w:p w14:paraId="4CACC59D" w14:textId="146A10B3" w:rsidR="00BF7E32" w:rsidRPr="00BE1E6D" w:rsidRDefault="001B5612" w:rsidP="001B5612">
            <w:pPr>
              <w:spacing w:after="0" w:line="240" w:lineRule="auto"/>
              <w:rPr>
                <w:rFonts w:ascii="PT Astra Serif" w:hAnsi="PT Astra Serif"/>
                <w:sz w:val="24"/>
                <w:szCs w:val="24"/>
              </w:rPr>
            </w:pPr>
            <w:r w:rsidRPr="001B5612">
              <w:rPr>
                <w:rFonts w:ascii="PT Astra Serif" w:eastAsia="PT Astra Serif" w:hAnsi="PT Astra Serif" w:cs="PT Astra Serif"/>
                <w:sz w:val="24"/>
                <w:szCs w:val="24"/>
              </w:rPr>
              <w:t>М.П.</w:t>
            </w:r>
          </w:p>
        </w:tc>
        <w:tc>
          <w:tcPr>
            <w:tcW w:w="5575" w:type="dxa"/>
            <w:shd w:val="clear" w:color="auto" w:fill="auto"/>
            <w:tcMar>
              <w:left w:w="108" w:type="dxa"/>
              <w:right w:w="108" w:type="dxa"/>
            </w:tcMar>
          </w:tcPr>
          <w:p w14:paraId="1B25F207" w14:textId="77777777" w:rsidR="00BF7E32" w:rsidRDefault="00BF7E32" w:rsidP="008001E2">
            <w:pPr>
              <w:spacing w:after="0" w:line="240" w:lineRule="auto"/>
              <w:rPr>
                <w:rFonts w:ascii="PT Astra Serif" w:eastAsia="PT Astra Serif" w:hAnsi="PT Astra Serif" w:cs="PT Astra Serif"/>
                <w:sz w:val="24"/>
                <w:szCs w:val="24"/>
              </w:rPr>
            </w:pPr>
          </w:p>
          <w:p w14:paraId="4F16211B" w14:textId="77777777" w:rsidR="00BE19A6" w:rsidRDefault="00BE19A6" w:rsidP="008001E2">
            <w:pPr>
              <w:spacing w:after="0" w:line="240" w:lineRule="auto"/>
              <w:rPr>
                <w:rFonts w:ascii="PT Astra Serif" w:eastAsia="PT Astra Serif" w:hAnsi="PT Astra Serif" w:cs="PT Astra Serif"/>
                <w:sz w:val="24"/>
                <w:szCs w:val="24"/>
              </w:rPr>
            </w:pPr>
          </w:p>
          <w:p w14:paraId="01FAE0D0" w14:textId="77777777" w:rsidR="00BE19A6" w:rsidRPr="00BE1E6D" w:rsidRDefault="00BE19A6" w:rsidP="008001E2">
            <w:pPr>
              <w:spacing w:after="0" w:line="240" w:lineRule="auto"/>
              <w:rPr>
                <w:rFonts w:ascii="PT Astra Serif" w:eastAsia="PT Astra Serif" w:hAnsi="PT Astra Serif" w:cs="PT Astra Serif"/>
                <w:sz w:val="24"/>
                <w:szCs w:val="24"/>
              </w:rPr>
            </w:pPr>
          </w:p>
          <w:p w14:paraId="2936E207" w14:textId="77777777" w:rsidR="001B1C50" w:rsidRDefault="001B1C50" w:rsidP="008001E2">
            <w:pPr>
              <w:spacing w:after="0" w:line="240" w:lineRule="auto"/>
              <w:rPr>
                <w:rFonts w:ascii="PT Astra Serif" w:eastAsia="PT Astra Serif" w:hAnsi="PT Astra Serif" w:cs="PT Astra Serif"/>
                <w:sz w:val="24"/>
                <w:szCs w:val="24"/>
              </w:rPr>
            </w:pPr>
          </w:p>
          <w:p w14:paraId="19C2AFCA" w14:textId="0FFE48AE" w:rsidR="00BF7E32" w:rsidRPr="00BE1E6D" w:rsidRDefault="003C0598" w:rsidP="008001E2">
            <w:pPr>
              <w:spacing w:after="0" w:line="240" w:lineRule="auto"/>
              <w:rPr>
                <w:rFonts w:ascii="PT Astra Serif" w:eastAsia="PT Astra Serif" w:hAnsi="PT Astra Serif" w:cs="PT Astra Serif"/>
                <w:sz w:val="24"/>
                <w:szCs w:val="24"/>
              </w:rPr>
            </w:pPr>
            <w:r w:rsidRPr="00BE1E6D">
              <w:rPr>
                <w:rFonts w:ascii="PT Astra Serif" w:eastAsia="PT Astra Serif" w:hAnsi="PT Astra Serif" w:cs="PT Astra Serif"/>
                <w:sz w:val="24"/>
                <w:szCs w:val="24"/>
              </w:rPr>
              <w:t>_________________________ /</w:t>
            </w:r>
            <w:r w:rsidRPr="00BE1E6D">
              <w:rPr>
                <w:rFonts w:ascii="PT Astra Serif" w:eastAsia="PT Astra Serif" w:hAnsi="PT Astra Serif" w:cs="PT Astra Serif"/>
                <w:color w:val="000001"/>
                <w:sz w:val="24"/>
                <w:szCs w:val="24"/>
              </w:rPr>
              <w:t xml:space="preserve"> </w:t>
            </w:r>
            <w:r w:rsidR="009F0C33" w:rsidRPr="00BE1E6D">
              <w:rPr>
                <w:rFonts w:ascii="PT Astra Serif" w:eastAsia="PT Astra Serif" w:hAnsi="PT Astra Serif" w:cs="PT Astra Serif"/>
                <w:color w:val="000001"/>
                <w:sz w:val="24"/>
                <w:szCs w:val="24"/>
              </w:rPr>
              <w:t xml:space="preserve">_______ </w:t>
            </w:r>
            <w:r w:rsidRPr="00BE1E6D">
              <w:rPr>
                <w:rFonts w:ascii="PT Astra Serif" w:eastAsia="PT Astra Serif" w:hAnsi="PT Astra Serif" w:cs="PT Astra Serif"/>
                <w:color w:val="000001"/>
                <w:sz w:val="24"/>
                <w:szCs w:val="24"/>
              </w:rPr>
              <w:t>/</w:t>
            </w:r>
          </w:p>
          <w:p w14:paraId="5CDEA987" w14:textId="77777777" w:rsidR="00BF7E32" w:rsidRPr="008001E2" w:rsidRDefault="00F671AB" w:rsidP="008001E2">
            <w:pPr>
              <w:spacing w:after="0" w:line="240" w:lineRule="auto"/>
              <w:rPr>
                <w:rFonts w:ascii="PT Astra Serif" w:hAnsi="PT Astra Serif"/>
                <w:sz w:val="24"/>
                <w:szCs w:val="24"/>
              </w:rPr>
            </w:pPr>
            <w:r w:rsidRPr="00BE1E6D">
              <w:rPr>
                <w:rFonts w:ascii="PT Astra Serif" w:eastAsia="PT Astra Serif" w:hAnsi="PT Astra Serif" w:cs="PT Astra Serif"/>
                <w:sz w:val="24"/>
                <w:szCs w:val="24"/>
              </w:rPr>
              <w:t>М.П.</w:t>
            </w:r>
          </w:p>
        </w:tc>
      </w:tr>
    </w:tbl>
    <w:p w14:paraId="47E19550" w14:textId="77777777" w:rsidR="00BF7E32" w:rsidRPr="008001E2" w:rsidRDefault="00BF7E32" w:rsidP="008001E2">
      <w:pPr>
        <w:spacing w:after="0" w:line="240" w:lineRule="auto"/>
        <w:jc w:val="both"/>
        <w:rPr>
          <w:rFonts w:ascii="PT Astra Serif" w:eastAsia="Calibri" w:hAnsi="PT Astra Serif" w:cs="Calibri"/>
          <w:sz w:val="24"/>
          <w:szCs w:val="24"/>
        </w:rPr>
      </w:pPr>
    </w:p>
    <w:sectPr w:rsidR="00BF7E32" w:rsidRPr="008001E2" w:rsidSect="008001E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3500"/>
    <w:multiLevelType w:val="hybridMultilevel"/>
    <w:tmpl w:val="182A59A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616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32"/>
    <w:rsid w:val="00012A1E"/>
    <w:rsid w:val="00054A79"/>
    <w:rsid w:val="0007306E"/>
    <w:rsid w:val="000B0F02"/>
    <w:rsid w:val="000B4D7E"/>
    <w:rsid w:val="000D45B6"/>
    <w:rsid w:val="001015D0"/>
    <w:rsid w:val="00163B3E"/>
    <w:rsid w:val="00170AA3"/>
    <w:rsid w:val="001B1C50"/>
    <w:rsid w:val="001B466C"/>
    <w:rsid w:val="001B5612"/>
    <w:rsid w:val="001F0818"/>
    <w:rsid w:val="001F56D4"/>
    <w:rsid w:val="00242AE5"/>
    <w:rsid w:val="002C69F2"/>
    <w:rsid w:val="002F4030"/>
    <w:rsid w:val="00364C11"/>
    <w:rsid w:val="003C0598"/>
    <w:rsid w:val="003D5E54"/>
    <w:rsid w:val="004805FB"/>
    <w:rsid w:val="00523616"/>
    <w:rsid w:val="00545759"/>
    <w:rsid w:val="005A671B"/>
    <w:rsid w:val="005B07E6"/>
    <w:rsid w:val="005F138D"/>
    <w:rsid w:val="005F7C47"/>
    <w:rsid w:val="006244DF"/>
    <w:rsid w:val="00633EEE"/>
    <w:rsid w:val="006F72F4"/>
    <w:rsid w:val="0072101C"/>
    <w:rsid w:val="007E516E"/>
    <w:rsid w:val="008001E2"/>
    <w:rsid w:val="00897A63"/>
    <w:rsid w:val="00907472"/>
    <w:rsid w:val="009400A4"/>
    <w:rsid w:val="009A7479"/>
    <w:rsid w:val="009D29FC"/>
    <w:rsid w:val="009F0C33"/>
    <w:rsid w:val="009F698C"/>
    <w:rsid w:val="00A345A9"/>
    <w:rsid w:val="00B90FA2"/>
    <w:rsid w:val="00BA7C2A"/>
    <w:rsid w:val="00BC342D"/>
    <w:rsid w:val="00BE0129"/>
    <w:rsid w:val="00BE19A6"/>
    <w:rsid w:val="00BE1E6D"/>
    <w:rsid w:val="00BF7E32"/>
    <w:rsid w:val="00C00712"/>
    <w:rsid w:val="00C1410C"/>
    <w:rsid w:val="00C14B2A"/>
    <w:rsid w:val="00CB0EB7"/>
    <w:rsid w:val="00D119B3"/>
    <w:rsid w:val="00D57697"/>
    <w:rsid w:val="00D74763"/>
    <w:rsid w:val="00DD1972"/>
    <w:rsid w:val="00DE4EB9"/>
    <w:rsid w:val="00DF1576"/>
    <w:rsid w:val="00E113A8"/>
    <w:rsid w:val="00E90129"/>
    <w:rsid w:val="00EB4FB0"/>
    <w:rsid w:val="00EC1AAD"/>
    <w:rsid w:val="00EC79ED"/>
    <w:rsid w:val="00F419C9"/>
    <w:rsid w:val="00F466C9"/>
    <w:rsid w:val="00F6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7EA1"/>
  <w15:docId w15:val="{BE6856E1-F954-4157-B543-F7868AD2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uiPriority w:val="99"/>
    <w:rsid w:val="009400A4"/>
    <w:rPr>
      <w:rFonts w:ascii="Tahoma" w:hAnsi="Tahoma" w:cs="Tahoma"/>
      <w:sz w:val="15"/>
      <w:szCs w:val="15"/>
    </w:rPr>
  </w:style>
  <w:style w:type="paragraph" w:customStyle="1" w:styleId="a4">
    <w:name w:val="Другое"/>
    <w:basedOn w:val="a"/>
    <w:link w:val="a3"/>
    <w:uiPriority w:val="99"/>
    <w:rsid w:val="009400A4"/>
    <w:pPr>
      <w:spacing w:after="0" w:line="240" w:lineRule="auto"/>
    </w:pPr>
    <w:rPr>
      <w:rFonts w:ascii="Tahoma" w:hAnsi="Tahoma" w:cs="Tahoma"/>
      <w:sz w:val="15"/>
      <w:szCs w:val="15"/>
    </w:rPr>
  </w:style>
  <w:style w:type="paragraph" w:styleId="a5">
    <w:name w:val="List Paragraph"/>
    <w:basedOn w:val="a"/>
    <w:uiPriority w:val="34"/>
    <w:qFormat/>
    <w:rsid w:val="009F0C33"/>
    <w:pPr>
      <w:ind w:left="720"/>
      <w:contextualSpacing/>
    </w:pPr>
  </w:style>
  <w:style w:type="table" w:styleId="a6">
    <w:name w:val="Table Grid"/>
    <w:basedOn w:val="a1"/>
    <w:uiPriority w:val="59"/>
    <w:rsid w:val="00BE19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54A79"/>
    <w:rPr>
      <w:color w:val="0000FF" w:themeColor="hyperlink"/>
      <w:u w:val="single"/>
    </w:rPr>
  </w:style>
  <w:style w:type="character" w:styleId="a8">
    <w:name w:val="Unresolved Mention"/>
    <w:basedOn w:val="a0"/>
    <w:uiPriority w:val="99"/>
    <w:semiHidden/>
    <w:unhideWhenUsed/>
    <w:rsid w:val="0005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366820">
      <w:bodyDiv w:val="1"/>
      <w:marLeft w:val="0"/>
      <w:marRight w:val="0"/>
      <w:marTop w:val="0"/>
      <w:marBottom w:val="0"/>
      <w:divBdr>
        <w:top w:val="none" w:sz="0" w:space="0" w:color="auto"/>
        <w:left w:val="none" w:sz="0" w:space="0" w:color="auto"/>
        <w:bottom w:val="none" w:sz="0" w:space="0" w:color="auto"/>
        <w:right w:val="none" w:sz="0" w:space="0" w:color="auto"/>
      </w:divBdr>
    </w:div>
    <w:div w:id="1523864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nomkaram@mail.ru" TargetMode="External"/><Relationship Id="rId5" Type="http://schemas.openxmlformats.org/officeDocument/2006/relationships/hyperlink" Target="mailto:ap-anohin@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3188</Words>
  <Characters>18175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Contract-1</dc:creator>
  <cp:lastModifiedBy>BadPC</cp:lastModifiedBy>
  <cp:revision>6</cp:revision>
  <cp:lastPrinted>2025-07-03T05:40:00Z</cp:lastPrinted>
  <dcterms:created xsi:type="dcterms:W3CDTF">2026-04-27T04:28:00Z</dcterms:created>
  <dcterms:modified xsi:type="dcterms:W3CDTF">2026-05-22T05:21:00Z</dcterms:modified>
</cp:coreProperties>
</file>