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DC" w:rsidRDefault="000A0402" w:rsidP="00387BDC">
      <w:pPr>
        <w:shd w:val="clear" w:color="auto" w:fill="FFFFFF"/>
        <w:tabs>
          <w:tab w:val="left" w:pos="9923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57D0">
        <w:rPr>
          <w:rFonts w:ascii="Times New Roman" w:hAnsi="Times New Roman"/>
          <w:b/>
          <w:sz w:val="24"/>
          <w:szCs w:val="24"/>
        </w:rPr>
        <w:t xml:space="preserve">ГОСУДАРСТВЕННЫЙ КОНТРАКТ № </w:t>
      </w:r>
      <w:r w:rsidR="007F79EB">
        <w:rPr>
          <w:rFonts w:ascii="Times New Roman" w:hAnsi="Times New Roman"/>
          <w:b/>
          <w:sz w:val="24"/>
          <w:szCs w:val="24"/>
        </w:rPr>
        <w:t>33</w:t>
      </w:r>
      <w:r w:rsidR="00415547">
        <w:rPr>
          <w:rFonts w:ascii="Times New Roman" w:hAnsi="Times New Roman"/>
          <w:b/>
          <w:sz w:val="24"/>
          <w:szCs w:val="24"/>
        </w:rPr>
        <w:t>-2026</w:t>
      </w:r>
    </w:p>
    <w:p w:rsidR="00EA6663" w:rsidRPr="005456EB" w:rsidRDefault="00415547" w:rsidP="005456EB">
      <w:pPr>
        <w:shd w:val="clear" w:color="auto" w:fill="FFFFFF"/>
        <w:tabs>
          <w:tab w:val="left" w:pos="9923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ИКЗ </w:t>
      </w:r>
      <w:r w:rsidR="005456EB" w:rsidRPr="005456EB">
        <w:rPr>
          <w:rFonts w:ascii="Times New Roman" w:hAnsi="Times New Roman"/>
          <w:b/>
          <w:bCs/>
          <w:sz w:val="24"/>
          <w:szCs w:val="24"/>
        </w:rPr>
        <w:t>261 7802384322 780201001 0020 021 0000 000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598"/>
        <w:gridCol w:w="3056"/>
        <w:gridCol w:w="3484"/>
      </w:tblGrid>
      <w:tr w:rsidR="00387BDC" w:rsidRPr="000557D0" w:rsidTr="00C01FDE">
        <w:tc>
          <w:tcPr>
            <w:tcW w:w="3598" w:type="dxa"/>
          </w:tcPr>
          <w:p w:rsidR="00387BDC" w:rsidRPr="000557D0" w:rsidRDefault="00387BDC" w:rsidP="001B56A7">
            <w:pPr>
              <w:spacing w:before="11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г. </w:t>
            </w:r>
            <w:r w:rsidR="001B56A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Мурманск</w:t>
            </w:r>
          </w:p>
        </w:tc>
        <w:tc>
          <w:tcPr>
            <w:tcW w:w="3056" w:type="dxa"/>
          </w:tcPr>
          <w:p w:rsidR="00387BDC" w:rsidRPr="000557D0" w:rsidRDefault="00387BDC" w:rsidP="00C01FDE">
            <w:pPr>
              <w:spacing w:before="11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                </w:t>
            </w:r>
            <w:r w:rsidR="003A195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                 </w:t>
            </w:r>
          </w:p>
        </w:tc>
        <w:tc>
          <w:tcPr>
            <w:tcW w:w="3484" w:type="dxa"/>
          </w:tcPr>
          <w:p w:rsidR="00387BDC" w:rsidRPr="000557D0" w:rsidRDefault="00DA36AD" w:rsidP="00415547">
            <w:pPr>
              <w:spacing w:before="110" w:line="240" w:lineRule="auto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  </w:t>
            </w:r>
            <w:r w:rsidR="000A0402" w:rsidRPr="000557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 ___</w:t>
            </w:r>
            <w:r w:rsidR="00387BDC" w:rsidRPr="000557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» ____</w:t>
            </w:r>
            <w:r w:rsidR="000A0402" w:rsidRPr="000557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___</w:t>
            </w:r>
            <w:r w:rsidR="00387BDC" w:rsidRPr="000557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_  20</w:t>
            </w:r>
            <w:r w:rsidRPr="000557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  <w:r w:rsidR="0041554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  <w:r w:rsidR="00387BDC" w:rsidRPr="000557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г.</w:t>
            </w:r>
          </w:p>
        </w:tc>
      </w:tr>
    </w:tbl>
    <w:p w:rsidR="00387BDC" w:rsidRPr="000557D0" w:rsidRDefault="00387BDC" w:rsidP="00F047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21D6">
        <w:rPr>
          <w:rFonts w:ascii="Times New Roman" w:hAnsi="Times New Roman"/>
          <w:b/>
          <w:sz w:val="24"/>
          <w:szCs w:val="24"/>
        </w:rPr>
        <w:t>Департамент лесного хозяйства по Северо-Западному федеральному округу</w:t>
      </w:r>
      <w:r w:rsidRPr="000557D0">
        <w:rPr>
          <w:rFonts w:ascii="Times New Roman" w:hAnsi="Times New Roman"/>
          <w:sz w:val="24"/>
          <w:szCs w:val="24"/>
        </w:rPr>
        <w:t xml:space="preserve">, именуемый в дальнейшем «Заказчик»,  в лице </w:t>
      </w:r>
      <w:r w:rsidR="00B94EF6">
        <w:rPr>
          <w:rFonts w:ascii="Times New Roman" w:hAnsi="Times New Roman"/>
          <w:sz w:val="24"/>
          <w:szCs w:val="24"/>
        </w:rPr>
        <w:t xml:space="preserve"> </w:t>
      </w:r>
      <w:r w:rsidRPr="000557D0">
        <w:rPr>
          <w:rFonts w:ascii="Times New Roman" w:hAnsi="Times New Roman"/>
          <w:sz w:val="24"/>
          <w:szCs w:val="24"/>
        </w:rPr>
        <w:t xml:space="preserve">начальника </w:t>
      </w:r>
      <w:r w:rsidR="00A90F01">
        <w:rPr>
          <w:rFonts w:ascii="Times New Roman" w:hAnsi="Times New Roman"/>
          <w:sz w:val="24"/>
          <w:szCs w:val="24"/>
        </w:rPr>
        <w:t>Штрахова Сергея Николаевича</w:t>
      </w:r>
      <w:r w:rsidR="00124A34" w:rsidRPr="000557D0">
        <w:rPr>
          <w:rFonts w:ascii="Times New Roman" w:hAnsi="Times New Roman"/>
          <w:sz w:val="24"/>
          <w:szCs w:val="24"/>
        </w:rPr>
        <w:t>, действующего</w:t>
      </w:r>
      <w:r w:rsidRPr="000557D0">
        <w:rPr>
          <w:rFonts w:ascii="Times New Roman" w:hAnsi="Times New Roman"/>
          <w:sz w:val="24"/>
          <w:szCs w:val="24"/>
        </w:rPr>
        <w:t xml:space="preserve"> на основании </w:t>
      </w:r>
      <w:r w:rsidR="00DA36AD" w:rsidRPr="000557D0">
        <w:rPr>
          <w:rFonts w:ascii="Times New Roman" w:hAnsi="Times New Roman"/>
          <w:sz w:val="24"/>
          <w:szCs w:val="24"/>
        </w:rPr>
        <w:t>Положения</w:t>
      </w:r>
      <w:r w:rsidR="00F94B94" w:rsidRPr="000557D0">
        <w:rPr>
          <w:rFonts w:ascii="Times New Roman" w:hAnsi="Times New Roman"/>
          <w:sz w:val="24"/>
          <w:szCs w:val="24"/>
        </w:rPr>
        <w:t>,</w:t>
      </w:r>
      <w:r w:rsidRPr="000557D0">
        <w:rPr>
          <w:rFonts w:ascii="Times New Roman" w:hAnsi="Times New Roman"/>
          <w:sz w:val="24"/>
          <w:szCs w:val="24"/>
        </w:rPr>
        <w:t xml:space="preserve"> и </w:t>
      </w:r>
      <w:r w:rsidR="007F79EB">
        <w:rPr>
          <w:rFonts w:ascii="Times New Roman" w:hAnsi="Times New Roman"/>
          <w:b/>
          <w:sz w:val="24"/>
          <w:szCs w:val="24"/>
        </w:rPr>
        <w:t xml:space="preserve">______________________________________, </w:t>
      </w:r>
      <w:r w:rsidRPr="000557D0">
        <w:rPr>
          <w:rFonts w:ascii="Times New Roman" w:hAnsi="Times New Roman"/>
          <w:sz w:val="24"/>
          <w:szCs w:val="24"/>
        </w:rPr>
        <w:t xml:space="preserve">именуемое в дальнейшем «Исполнитель», в лице </w:t>
      </w:r>
      <w:r w:rsidR="007F79EB">
        <w:rPr>
          <w:rFonts w:ascii="Times New Roman" w:hAnsi="Times New Roman"/>
          <w:sz w:val="24"/>
          <w:szCs w:val="24"/>
        </w:rPr>
        <w:t xml:space="preserve">_______________________________, </w:t>
      </w:r>
      <w:r w:rsidRPr="000557D0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7F79EB">
        <w:rPr>
          <w:rFonts w:ascii="Times New Roman" w:hAnsi="Times New Roman"/>
          <w:sz w:val="24"/>
          <w:szCs w:val="24"/>
        </w:rPr>
        <w:t>__________________</w:t>
      </w:r>
      <w:r w:rsidR="00AA50DD">
        <w:rPr>
          <w:rFonts w:ascii="Times New Roman" w:hAnsi="Times New Roman"/>
          <w:sz w:val="24"/>
          <w:szCs w:val="24"/>
        </w:rPr>
        <w:t xml:space="preserve">, </w:t>
      </w:r>
      <w:r w:rsidRPr="000557D0">
        <w:rPr>
          <w:rFonts w:ascii="Times New Roman" w:hAnsi="Times New Roman"/>
          <w:sz w:val="24"/>
          <w:szCs w:val="24"/>
        </w:rPr>
        <w:t>с другой стороны,</w:t>
      </w:r>
      <w:r w:rsidRPr="000557D0">
        <w:rPr>
          <w:rFonts w:ascii="Times New Roman" w:hAnsi="Times New Roman"/>
          <w:color w:val="000000"/>
          <w:sz w:val="24"/>
          <w:szCs w:val="24"/>
        </w:rPr>
        <w:t xml:space="preserve"> в дальнейшем именуемые «Стороны»,</w:t>
      </w:r>
      <w:r w:rsidRPr="000557D0">
        <w:rPr>
          <w:rFonts w:ascii="Times New Roman" w:hAnsi="Times New Roman"/>
          <w:sz w:val="24"/>
          <w:szCs w:val="24"/>
        </w:rPr>
        <w:t xml:space="preserve"> </w:t>
      </w:r>
      <w:r w:rsidR="00B73087" w:rsidRPr="000557D0">
        <w:rPr>
          <w:rFonts w:ascii="Times New Roman" w:hAnsi="Times New Roman"/>
          <w:sz w:val="24"/>
          <w:szCs w:val="24"/>
        </w:rPr>
        <w:t>на основании п. 4 ч. 1 ст. 93 Федерального закона от 05.04.2013 № 44-ФЗ «О контрактной системе в сфере закупок товаров, работ, услуг</w:t>
      </w:r>
      <w:proofErr w:type="gramEnd"/>
      <w:r w:rsidR="00B73087" w:rsidRPr="000557D0">
        <w:rPr>
          <w:rFonts w:ascii="Times New Roman" w:hAnsi="Times New Roman"/>
          <w:sz w:val="24"/>
          <w:szCs w:val="24"/>
        </w:rPr>
        <w:t xml:space="preserve"> для обеспечения государственных и муниципальных нужд»</w:t>
      </w:r>
      <w:r w:rsidRPr="000557D0">
        <w:rPr>
          <w:rFonts w:ascii="Times New Roman" w:hAnsi="Times New Roman"/>
          <w:sz w:val="24"/>
          <w:szCs w:val="24"/>
        </w:rPr>
        <w:t>,</w:t>
      </w:r>
      <w:r w:rsidR="00DC137C" w:rsidRPr="000557D0">
        <w:rPr>
          <w:rFonts w:ascii="Times New Roman" w:hAnsi="Times New Roman"/>
          <w:sz w:val="24"/>
          <w:szCs w:val="24"/>
        </w:rPr>
        <w:t xml:space="preserve"> </w:t>
      </w:r>
      <w:r w:rsidRPr="000557D0">
        <w:rPr>
          <w:rFonts w:ascii="Times New Roman" w:hAnsi="Times New Roman"/>
          <w:sz w:val="24"/>
          <w:szCs w:val="24"/>
        </w:rPr>
        <w:t xml:space="preserve">заключили настоящий </w:t>
      </w:r>
      <w:r w:rsidR="00A52328" w:rsidRPr="000557D0">
        <w:rPr>
          <w:rFonts w:ascii="Times New Roman" w:hAnsi="Times New Roman"/>
          <w:sz w:val="24"/>
          <w:szCs w:val="24"/>
        </w:rPr>
        <w:t>г</w:t>
      </w:r>
      <w:r w:rsidRPr="000557D0">
        <w:rPr>
          <w:rFonts w:ascii="Times New Roman" w:hAnsi="Times New Roman"/>
          <w:sz w:val="24"/>
          <w:szCs w:val="24"/>
        </w:rPr>
        <w:t>осударственный контракт (далее – Контракт) о нижеследующем:</w:t>
      </w:r>
    </w:p>
    <w:p w:rsidR="00387BDC" w:rsidRDefault="00387BDC" w:rsidP="00F047DD">
      <w:pPr>
        <w:shd w:val="clear" w:color="auto" w:fill="FFFFFF"/>
        <w:spacing w:after="0" w:line="240" w:lineRule="auto"/>
        <w:ind w:right="-96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0557D0">
        <w:rPr>
          <w:rFonts w:ascii="Times New Roman" w:hAnsi="Times New Roman"/>
          <w:b/>
          <w:spacing w:val="-2"/>
          <w:sz w:val="24"/>
          <w:szCs w:val="24"/>
        </w:rPr>
        <w:t>1. ПРЕДМЕТ КОНТРАКТА</w:t>
      </w:r>
    </w:p>
    <w:p w:rsidR="00F047DD" w:rsidRPr="00F047DD" w:rsidRDefault="00F047DD" w:rsidP="00F047DD">
      <w:pPr>
        <w:shd w:val="clear" w:color="auto" w:fill="FFFFFF"/>
        <w:spacing w:after="0" w:line="240" w:lineRule="auto"/>
        <w:ind w:right="-96"/>
        <w:jc w:val="center"/>
        <w:rPr>
          <w:rFonts w:ascii="Times New Roman" w:hAnsi="Times New Roman"/>
          <w:b/>
          <w:spacing w:val="-2"/>
          <w:sz w:val="16"/>
          <w:szCs w:val="16"/>
        </w:rPr>
      </w:pPr>
    </w:p>
    <w:p w:rsidR="00387BDC" w:rsidRPr="00415547" w:rsidRDefault="00387BDC" w:rsidP="002C0C29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 xml:space="preserve">Заказчик поручает, а Исполнитель принимает на себя обязанность оказать </w:t>
      </w:r>
      <w:r w:rsidR="009E2854" w:rsidRPr="000557D0">
        <w:rPr>
          <w:rFonts w:ascii="Times New Roman" w:hAnsi="Times New Roman"/>
          <w:color w:val="000000"/>
          <w:spacing w:val="-2"/>
          <w:sz w:val="24"/>
          <w:szCs w:val="24"/>
        </w:rPr>
        <w:t>услуги по заправке, восстановлению картриджей для оргтехники</w:t>
      </w:r>
      <w:r w:rsidRPr="000557D0">
        <w:rPr>
          <w:rFonts w:ascii="Times New Roman" w:hAnsi="Times New Roman"/>
          <w:sz w:val="24"/>
          <w:szCs w:val="24"/>
        </w:rPr>
        <w:t>, находяще</w:t>
      </w:r>
      <w:r w:rsidR="009E2854" w:rsidRPr="000557D0">
        <w:rPr>
          <w:rFonts w:ascii="Times New Roman" w:hAnsi="Times New Roman"/>
          <w:sz w:val="24"/>
          <w:szCs w:val="24"/>
        </w:rPr>
        <w:t>й</w:t>
      </w:r>
      <w:r w:rsidRPr="000557D0">
        <w:rPr>
          <w:rFonts w:ascii="Times New Roman" w:hAnsi="Times New Roman"/>
          <w:sz w:val="24"/>
          <w:szCs w:val="24"/>
        </w:rPr>
        <w:t>ся в оперативном управлении Заказчика</w:t>
      </w:r>
      <w:r w:rsidR="007F79EB">
        <w:rPr>
          <w:rFonts w:ascii="Times New Roman" w:hAnsi="Times New Roman"/>
          <w:sz w:val="24"/>
          <w:szCs w:val="24"/>
        </w:rPr>
        <w:t xml:space="preserve"> </w:t>
      </w:r>
      <w:r w:rsidR="007F79EB">
        <w:rPr>
          <w:rFonts w:ascii="Times New Roman" w:hAnsi="Times New Roman"/>
          <w:color w:val="000000"/>
          <w:spacing w:val="-2"/>
          <w:sz w:val="24"/>
          <w:szCs w:val="24"/>
        </w:rPr>
        <w:t xml:space="preserve">и </w:t>
      </w:r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>расположенно</w:t>
      </w:r>
      <w:r w:rsidR="00A52328" w:rsidRPr="000557D0"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 w:rsidR="007F79EB">
        <w:rPr>
          <w:rFonts w:ascii="Times New Roman" w:hAnsi="Times New Roman"/>
          <w:color w:val="000000"/>
          <w:spacing w:val="-2"/>
          <w:sz w:val="24"/>
          <w:szCs w:val="24"/>
        </w:rPr>
        <w:t xml:space="preserve"> по </w:t>
      </w:r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>адресу</w:t>
      </w:r>
      <w:r w:rsidR="003A195D">
        <w:rPr>
          <w:rFonts w:ascii="Times New Roman" w:hAnsi="Times New Roman"/>
          <w:color w:val="000000"/>
          <w:spacing w:val="-2"/>
          <w:sz w:val="24"/>
          <w:szCs w:val="24"/>
        </w:rPr>
        <w:t>:</w:t>
      </w:r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7F79EB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Мурманская обл., с. Ловозеро, ул. Пионерская, д.6. каб.13 </w:t>
      </w:r>
      <w:r w:rsidRPr="00415547">
        <w:rPr>
          <w:rFonts w:ascii="Times New Roman" w:hAnsi="Times New Roman"/>
          <w:color w:val="000000"/>
          <w:spacing w:val="-2"/>
          <w:sz w:val="24"/>
          <w:szCs w:val="24"/>
        </w:rPr>
        <w:t xml:space="preserve">(далее – Услуги), а Заказчик обязуется принять и произвести оплату оказанных </w:t>
      </w:r>
      <w:r w:rsidR="00A52328" w:rsidRPr="00415547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415547">
        <w:rPr>
          <w:rFonts w:ascii="Times New Roman" w:hAnsi="Times New Roman"/>
          <w:color w:val="000000"/>
          <w:spacing w:val="-2"/>
          <w:sz w:val="24"/>
          <w:szCs w:val="24"/>
        </w:rPr>
        <w:t xml:space="preserve">слуг. </w:t>
      </w:r>
    </w:p>
    <w:p w:rsidR="00387BDC" w:rsidRPr="000557D0" w:rsidRDefault="00387BDC" w:rsidP="00387BDC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>Перечень, объемы и периодичность оказания услуг определены Техническим заданием (Приложение № 1), являющимся неотъемлемой частью Контракта.</w:t>
      </w:r>
    </w:p>
    <w:p w:rsidR="00387BDC" w:rsidRPr="000557D0" w:rsidRDefault="00387BDC" w:rsidP="00387BDC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20" w:after="120" w:line="240" w:lineRule="auto"/>
        <w:ind w:left="720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557D0">
        <w:rPr>
          <w:rFonts w:ascii="Times New Roman" w:hAnsi="Times New Roman"/>
          <w:b/>
          <w:color w:val="000000"/>
          <w:spacing w:val="-2"/>
          <w:sz w:val="24"/>
          <w:szCs w:val="24"/>
        </w:rPr>
        <w:t>2. СРОК ДЕЙСТВИЯ КОНТРАКТА</w:t>
      </w:r>
    </w:p>
    <w:p w:rsidR="00387BDC" w:rsidRDefault="00387BDC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200"/>
        <w:ind w:left="0" w:firstLine="567"/>
        <w:jc w:val="both"/>
        <w:rPr>
          <w:bCs/>
          <w:color w:val="000000"/>
          <w:spacing w:val="-2"/>
          <w:sz w:val="24"/>
          <w:szCs w:val="24"/>
        </w:rPr>
      </w:pPr>
      <w:r w:rsidRPr="000557D0">
        <w:rPr>
          <w:color w:val="000000"/>
          <w:spacing w:val="-2"/>
          <w:sz w:val="24"/>
          <w:szCs w:val="24"/>
        </w:rPr>
        <w:t>Контра</w:t>
      </w:r>
      <w:proofErr w:type="gramStart"/>
      <w:r w:rsidRPr="000557D0">
        <w:rPr>
          <w:color w:val="000000"/>
          <w:spacing w:val="-2"/>
          <w:sz w:val="24"/>
          <w:szCs w:val="24"/>
        </w:rPr>
        <w:t>кт вст</w:t>
      </w:r>
      <w:proofErr w:type="gramEnd"/>
      <w:r w:rsidRPr="000557D0">
        <w:rPr>
          <w:color w:val="000000"/>
          <w:spacing w:val="-2"/>
          <w:sz w:val="24"/>
          <w:szCs w:val="24"/>
        </w:rPr>
        <w:t>упает в силу с даты заключения и</w:t>
      </w:r>
      <w:r w:rsidR="00A52328" w:rsidRPr="000557D0">
        <w:rPr>
          <w:color w:val="000000"/>
          <w:spacing w:val="-2"/>
          <w:sz w:val="24"/>
          <w:szCs w:val="24"/>
        </w:rPr>
        <w:t xml:space="preserve"> действует</w:t>
      </w:r>
      <w:r w:rsidRPr="000557D0">
        <w:rPr>
          <w:color w:val="000000"/>
          <w:spacing w:val="-2"/>
          <w:sz w:val="24"/>
          <w:szCs w:val="24"/>
        </w:rPr>
        <w:t xml:space="preserve"> </w:t>
      </w:r>
      <w:r w:rsidRPr="003A195D">
        <w:rPr>
          <w:color w:val="000000"/>
          <w:spacing w:val="-2"/>
          <w:sz w:val="24"/>
          <w:szCs w:val="24"/>
        </w:rPr>
        <w:t xml:space="preserve">до </w:t>
      </w:r>
      <w:r w:rsidR="006C2E2E" w:rsidRPr="003A195D">
        <w:rPr>
          <w:bCs/>
          <w:color w:val="000000"/>
          <w:spacing w:val="-2"/>
          <w:sz w:val="24"/>
          <w:szCs w:val="24"/>
        </w:rPr>
        <w:t>31 декабря 202</w:t>
      </w:r>
      <w:r w:rsidR="00415547">
        <w:rPr>
          <w:bCs/>
          <w:color w:val="000000"/>
          <w:spacing w:val="-2"/>
          <w:sz w:val="24"/>
          <w:szCs w:val="24"/>
        </w:rPr>
        <w:t>6</w:t>
      </w:r>
      <w:r w:rsidRPr="000557D0">
        <w:rPr>
          <w:bCs/>
          <w:color w:val="000000"/>
          <w:spacing w:val="-2"/>
          <w:sz w:val="24"/>
          <w:szCs w:val="24"/>
        </w:rPr>
        <w:t xml:space="preserve"> года, а в части исполнения </w:t>
      </w:r>
      <w:r w:rsidR="00A52328" w:rsidRPr="000557D0">
        <w:rPr>
          <w:bCs/>
          <w:color w:val="000000"/>
          <w:spacing w:val="-2"/>
          <w:sz w:val="24"/>
          <w:szCs w:val="24"/>
        </w:rPr>
        <w:t>С</w:t>
      </w:r>
      <w:r w:rsidRPr="000557D0">
        <w:rPr>
          <w:bCs/>
          <w:color w:val="000000"/>
          <w:spacing w:val="-2"/>
          <w:sz w:val="24"/>
          <w:szCs w:val="24"/>
        </w:rPr>
        <w:t>торонами своих обязательств по Контракту – до полного их исполнения.</w:t>
      </w:r>
    </w:p>
    <w:p w:rsidR="00F047DD" w:rsidRPr="00F047DD" w:rsidRDefault="00F047DD" w:rsidP="00F047DD">
      <w:pPr>
        <w:pStyle w:val="a7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200"/>
        <w:ind w:left="567"/>
        <w:jc w:val="both"/>
        <w:rPr>
          <w:bCs/>
          <w:color w:val="000000"/>
          <w:spacing w:val="-2"/>
          <w:sz w:val="16"/>
          <w:szCs w:val="16"/>
        </w:rPr>
      </w:pPr>
    </w:p>
    <w:p w:rsidR="00387BDC" w:rsidRPr="000557D0" w:rsidRDefault="00387BDC" w:rsidP="00D45A48">
      <w:pPr>
        <w:pStyle w:val="a7"/>
        <w:numPr>
          <w:ilvl w:val="0"/>
          <w:numId w:val="2"/>
        </w:numPr>
        <w:shd w:val="clear" w:color="auto" w:fill="FFFFFF"/>
        <w:spacing w:before="120" w:after="120"/>
        <w:ind w:left="448" w:right="45" w:hanging="448"/>
        <w:contextualSpacing w:val="0"/>
        <w:jc w:val="center"/>
        <w:rPr>
          <w:b/>
          <w:color w:val="000000"/>
          <w:spacing w:val="-2"/>
          <w:sz w:val="24"/>
          <w:szCs w:val="24"/>
        </w:rPr>
      </w:pPr>
      <w:r w:rsidRPr="000557D0">
        <w:rPr>
          <w:b/>
          <w:color w:val="000000"/>
          <w:spacing w:val="-2"/>
          <w:sz w:val="24"/>
          <w:szCs w:val="24"/>
        </w:rPr>
        <w:t>ОБЯЗАННОСТИ СТОРОН</w:t>
      </w:r>
    </w:p>
    <w:p w:rsidR="00387BDC" w:rsidRPr="000557D0" w:rsidRDefault="00387BDC" w:rsidP="00D45A48">
      <w:pPr>
        <w:pStyle w:val="a7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/>
          <w:sz w:val="24"/>
          <w:szCs w:val="24"/>
        </w:rPr>
      </w:pPr>
      <w:r w:rsidRPr="000557D0">
        <w:rPr>
          <w:b/>
          <w:sz w:val="24"/>
          <w:szCs w:val="24"/>
        </w:rPr>
        <w:t>Исполнитель обязан:</w:t>
      </w:r>
    </w:p>
    <w:p w:rsidR="00387BDC" w:rsidRPr="000557D0" w:rsidRDefault="00387BDC" w:rsidP="00D45A48">
      <w:pPr>
        <w:pStyle w:val="a7"/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>Обеспечить качественное оказание комплексных услуг согласно Техническому заданию (Приложение № 1).</w:t>
      </w:r>
    </w:p>
    <w:p w:rsidR="00387BDC" w:rsidRPr="000557D0" w:rsidRDefault="00387BDC" w:rsidP="00D45A48">
      <w:pPr>
        <w:pStyle w:val="a7"/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>Нести все расходы, связанные с оказанием услуг по Контракту.</w:t>
      </w:r>
    </w:p>
    <w:p w:rsidR="00387BDC" w:rsidRPr="000557D0" w:rsidRDefault="00387BDC" w:rsidP="00D45A48">
      <w:pPr>
        <w:pStyle w:val="a7"/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>В случае проведения выездного технического обслуживания обеспечивать соблюдение обслуживающим персоналом правил пожарной безопасности, правил техники безопасности и требований охраны труда на рабочем месте.</w:t>
      </w:r>
    </w:p>
    <w:p w:rsidR="00387BDC" w:rsidRPr="000557D0" w:rsidRDefault="00387BDC" w:rsidP="00D45A48">
      <w:pPr>
        <w:pStyle w:val="a7"/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>Нести ответственность за любые действия персонала Исполнителя, повлекшие за собой гибель, утрату или порчу имущества, повреждение либо распространение информации Заказчика.</w:t>
      </w:r>
    </w:p>
    <w:p w:rsidR="00387BDC" w:rsidRPr="000557D0" w:rsidRDefault="00387BDC" w:rsidP="00D45A48">
      <w:pPr>
        <w:pStyle w:val="a7"/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 xml:space="preserve"> Назначить лицо, ответственное за оказание услуги согласно </w:t>
      </w:r>
      <w:r w:rsidR="00D870AD" w:rsidRPr="000557D0">
        <w:rPr>
          <w:sz w:val="24"/>
          <w:szCs w:val="24"/>
        </w:rPr>
        <w:t>Контракту</w:t>
      </w:r>
      <w:r w:rsidRPr="000557D0">
        <w:rPr>
          <w:sz w:val="24"/>
          <w:szCs w:val="24"/>
        </w:rPr>
        <w:t>. Не позднее 2 (двух) рабочих дней до начала оказания услуг предоставить Заказчику приказ о назначении ответственного лица. Ответственное лицо должно прибывать к месту оказания услуг согласно условиям и срокам, установленным в Техническом задании.</w:t>
      </w:r>
    </w:p>
    <w:p w:rsidR="00387BDC" w:rsidRPr="000557D0" w:rsidRDefault="00387BDC" w:rsidP="00D45A48">
      <w:pPr>
        <w:pStyle w:val="a7"/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 xml:space="preserve">Принимать указания Заказчика по порядку оказания услуг в случаях, если: </w:t>
      </w:r>
    </w:p>
    <w:p w:rsidR="00387BDC" w:rsidRPr="000557D0" w:rsidRDefault="00387BDC" w:rsidP="00387BDC">
      <w:pPr>
        <w:pStyle w:val="a7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 xml:space="preserve">- указания не противоречат условиям </w:t>
      </w:r>
      <w:r w:rsidR="0009687E" w:rsidRPr="000557D0">
        <w:rPr>
          <w:color w:val="000000"/>
          <w:sz w:val="24"/>
          <w:szCs w:val="24"/>
        </w:rPr>
        <w:t>Контракта</w:t>
      </w:r>
      <w:r w:rsidRPr="000557D0">
        <w:rPr>
          <w:sz w:val="24"/>
          <w:szCs w:val="24"/>
        </w:rPr>
        <w:t xml:space="preserve">; </w:t>
      </w:r>
    </w:p>
    <w:p w:rsidR="00387BDC" w:rsidRPr="000557D0" w:rsidRDefault="00387BDC" w:rsidP="00387BDC">
      <w:pPr>
        <w:pStyle w:val="a7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>- не влекут ухудшения качества оказываемых услуг;</w:t>
      </w:r>
    </w:p>
    <w:p w:rsidR="00387BDC" w:rsidRPr="000557D0" w:rsidRDefault="00387BDC" w:rsidP="00387BDC">
      <w:pPr>
        <w:pStyle w:val="a7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>- не влекут нарушения правил и мер техники безопасности и пожарной безопасности.</w:t>
      </w:r>
    </w:p>
    <w:p w:rsidR="00387BDC" w:rsidRPr="000557D0" w:rsidRDefault="00387BDC" w:rsidP="00387BDC">
      <w:pPr>
        <w:pStyle w:val="a7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>В кратчайшие сроки предпринимать действия по устранению претензии Заказчика к качеству оказываемых услуг.</w:t>
      </w:r>
    </w:p>
    <w:p w:rsidR="00387BDC" w:rsidRPr="000557D0" w:rsidRDefault="00387BDC" w:rsidP="00387BDC">
      <w:pPr>
        <w:pStyle w:val="a7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>При ненадлежащем исполнении или неисполнении Контракта Исполнитель не вправе ссылаться на отсутствие контроля со стороны Заказчика.</w:t>
      </w:r>
    </w:p>
    <w:p w:rsidR="00387BDC" w:rsidRPr="000557D0" w:rsidRDefault="00387BDC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firstLine="0"/>
        <w:jc w:val="both"/>
        <w:rPr>
          <w:b/>
          <w:spacing w:val="-2"/>
          <w:sz w:val="24"/>
          <w:szCs w:val="24"/>
        </w:rPr>
      </w:pPr>
      <w:r w:rsidRPr="000557D0">
        <w:rPr>
          <w:b/>
          <w:spacing w:val="-2"/>
          <w:sz w:val="24"/>
          <w:szCs w:val="24"/>
        </w:rPr>
        <w:t>Заказчик обязан:</w:t>
      </w:r>
    </w:p>
    <w:p w:rsidR="00387BDC" w:rsidRPr="000557D0" w:rsidRDefault="00387BDC" w:rsidP="00D45A48">
      <w:pPr>
        <w:pStyle w:val="a7"/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pacing w:val="-2"/>
          <w:sz w:val="24"/>
          <w:szCs w:val="24"/>
        </w:rPr>
      </w:pPr>
      <w:r w:rsidRPr="000557D0">
        <w:rPr>
          <w:color w:val="000000"/>
          <w:spacing w:val="-2"/>
          <w:sz w:val="24"/>
          <w:szCs w:val="24"/>
        </w:rPr>
        <w:t xml:space="preserve">Производить оплату услуг Исполнителя в соответствии с разделом 5 Контракта. </w:t>
      </w:r>
    </w:p>
    <w:p w:rsidR="00387BDC" w:rsidRPr="000557D0" w:rsidRDefault="00387BDC" w:rsidP="00D45A48">
      <w:pPr>
        <w:pStyle w:val="a7"/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pacing w:val="-2"/>
          <w:sz w:val="24"/>
          <w:szCs w:val="24"/>
        </w:rPr>
      </w:pPr>
      <w:r w:rsidRPr="000557D0">
        <w:rPr>
          <w:color w:val="000000"/>
          <w:spacing w:val="-2"/>
          <w:sz w:val="24"/>
          <w:szCs w:val="24"/>
        </w:rPr>
        <w:t>Обеспечить беспрепятственный доступ к обслуживаемому оборудованию.</w:t>
      </w:r>
    </w:p>
    <w:p w:rsidR="00387BDC" w:rsidRPr="000557D0" w:rsidRDefault="00387BDC" w:rsidP="00D45A48">
      <w:pPr>
        <w:pStyle w:val="a7"/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pacing w:val="-2"/>
          <w:sz w:val="24"/>
          <w:szCs w:val="24"/>
        </w:rPr>
      </w:pPr>
      <w:r w:rsidRPr="000557D0">
        <w:rPr>
          <w:color w:val="000000"/>
          <w:spacing w:val="-2"/>
          <w:sz w:val="24"/>
          <w:szCs w:val="24"/>
        </w:rPr>
        <w:t>Ставить в известность Исполнителя обо  всех недостатках, выявленных в ходе оказания услуг, для принятия необходимых мер.</w:t>
      </w:r>
    </w:p>
    <w:p w:rsidR="003D2FB9" w:rsidRPr="000557D0" w:rsidRDefault="003D2FB9" w:rsidP="003D2FB9">
      <w:pPr>
        <w:pStyle w:val="a7"/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  <w:spacing w:val="-2"/>
          <w:sz w:val="24"/>
          <w:szCs w:val="24"/>
        </w:rPr>
      </w:pPr>
    </w:p>
    <w:p w:rsidR="00387BDC" w:rsidRPr="000557D0" w:rsidRDefault="00387BDC" w:rsidP="00D45A48">
      <w:pPr>
        <w:pStyle w:val="a7"/>
        <w:numPr>
          <w:ilvl w:val="0"/>
          <w:numId w:val="2"/>
        </w:numPr>
        <w:shd w:val="clear" w:color="auto" w:fill="FFFFFF"/>
        <w:spacing w:before="120" w:after="120"/>
        <w:ind w:left="448" w:right="-85" w:hanging="448"/>
        <w:contextualSpacing w:val="0"/>
        <w:jc w:val="center"/>
        <w:rPr>
          <w:b/>
          <w:color w:val="000000"/>
          <w:spacing w:val="-2"/>
          <w:sz w:val="24"/>
          <w:szCs w:val="24"/>
        </w:rPr>
      </w:pPr>
      <w:r w:rsidRPr="000557D0">
        <w:rPr>
          <w:b/>
          <w:color w:val="000000"/>
          <w:spacing w:val="-2"/>
          <w:sz w:val="24"/>
          <w:szCs w:val="24"/>
        </w:rPr>
        <w:t>КАЧЕСТВО УСЛУГ И ПОРЯДОК ПРИЕМКИ УСЛУГ</w:t>
      </w:r>
    </w:p>
    <w:p w:rsidR="00573CDD" w:rsidRPr="000557D0" w:rsidRDefault="00387BDC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83" w:firstLine="567"/>
        <w:jc w:val="both"/>
        <w:rPr>
          <w:bCs/>
          <w:iCs/>
          <w:color w:val="000000"/>
          <w:spacing w:val="-2"/>
          <w:sz w:val="24"/>
          <w:szCs w:val="24"/>
        </w:rPr>
      </w:pPr>
      <w:r w:rsidRPr="000557D0">
        <w:rPr>
          <w:color w:val="000000"/>
          <w:spacing w:val="-2"/>
          <w:sz w:val="24"/>
          <w:szCs w:val="24"/>
        </w:rPr>
        <w:lastRenderedPageBreak/>
        <w:t xml:space="preserve">Заказчик </w:t>
      </w:r>
      <w:r w:rsidR="00573CDD" w:rsidRPr="000557D0">
        <w:rPr>
          <w:bCs/>
          <w:iCs/>
          <w:color w:val="000000"/>
          <w:spacing w:val="-2"/>
          <w:sz w:val="24"/>
          <w:szCs w:val="24"/>
        </w:rPr>
        <w:t>обязан не передавать третьим лицам информацию, полученную во время оказания услуг.</w:t>
      </w:r>
    </w:p>
    <w:p w:rsidR="00573CDD" w:rsidRPr="000557D0" w:rsidRDefault="00573CDD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83" w:firstLine="567"/>
        <w:jc w:val="both"/>
        <w:rPr>
          <w:bCs/>
          <w:iCs/>
          <w:color w:val="000000"/>
          <w:spacing w:val="-2"/>
          <w:sz w:val="24"/>
          <w:szCs w:val="24"/>
        </w:rPr>
      </w:pPr>
      <w:r w:rsidRPr="000557D0">
        <w:rPr>
          <w:bCs/>
          <w:iCs/>
          <w:color w:val="000000"/>
          <w:spacing w:val="-2"/>
          <w:sz w:val="24"/>
          <w:szCs w:val="24"/>
        </w:rPr>
        <w:t>Доставка картриджей к месту оказания услуг осуществляется силами и за счет Исполнителя.</w:t>
      </w:r>
    </w:p>
    <w:p w:rsidR="00573CDD" w:rsidRPr="000557D0" w:rsidRDefault="00573CDD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83" w:firstLine="567"/>
        <w:jc w:val="both"/>
        <w:rPr>
          <w:bCs/>
          <w:iCs/>
          <w:color w:val="000000"/>
          <w:spacing w:val="-2"/>
          <w:sz w:val="24"/>
          <w:szCs w:val="24"/>
        </w:rPr>
      </w:pPr>
      <w:r w:rsidRPr="000557D0">
        <w:rPr>
          <w:bCs/>
          <w:iCs/>
          <w:color w:val="000000"/>
          <w:spacing w:val="-2"/>
          <w:sz w:val="24"/>
          <w:szCs w:val="24"/>
        </w:rPr>
        <w:t>Исполнитель заправляет и по мере необходимости восстанавливает картриджи Заказчика с использованием своих запасных частей. Все обнаруженные неисправности, включая не оговоренные в сопроводительных документах, подлежат устранению.</w:t>
      </w:r>
    </w:p>
    <w:p w:rsidR="00573CDD" w:rsidRPr="000557D0" w:rsidRDefault="00573CDD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83" w:firstLine="567"/>
        <w:jc w:val="both"/>
        <w:rPr>
          <w:bCs/>
          <w:iCs/>
          <w:color w:val="000000"/>
          <w:spacing w:val="-2"/>
          <w:sz w:val="24"/>
          <w:szCs w:val="24"/>
        </w:rPr>
      </w:pPr>
      <w:r w:rsidRPr="000557D0">
        <w:rPr>
          <w:bCs/>
          <w:iCs/>
          <w:color w:val="000000"/>
          <w:spacing w:val="-2"/>
          <w:sz w:val="24"/>
          <w:szCs w:val="24"/>
        </w:rPr>
        <w:t>Исполнитель обязан оказывать услуги с соблюдением действующих правил и норм техники безопасности, пожарной безопасности, а также иных утвержденных и зарегистрированных в установленном порядке актов уполномоченных органов государственной власти в сфере охраны труда.</w:t>
      </w:r>
    </w:p>
    <w:p w:rsidR="00573CDD" w:rsidRPr="000557D0" w:rsidRDefault="00573CDD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83" w:firstLine="567"/>
        <w:jc w:val="both"/>
        <w:rPr>
          <w:bCs/>
          <w:iCs/>
          <w:color w:val="000000"/>
          <w:spacing w:val="-2"/>
          <w:sz w:val="24"/>
          <w:szCs w:val="24"/>
        </w:rPr>
      </w:pPr>
      <w:r w:rsidRPr="000557D0">
        <w:rPr>
          <w:bCs/>
          <w:iCs/>
          <w:color w:val="000000"/>
          <w:spacing w:val="-2"/>
          <w:sz w:val="24"/>
          <w:szCs w:val="24"/>
        </w:rPr>
        <w:t>Заправка и восстановление картриджей должны производиться частями по заявке Заказчика, в срок не позднее трех суток с момента подачи заявки, в рабочее время, и состоять в дозированной заправке картриджей, рекомендованным тонером в объёме, с</w:t>
      </w:r>
      <w:r w:rsidR="003D2FB9" w:rsidRPr="000557D0">
        <w:rPr>
          <w:bCs/>
          <w:iCs/>
          <w:color w:val="000000"/>
          <w:spacing w:val="-2"/>
          <w:sz w:val="24"/>
          <w:szCs w:val="24"/>
        </w:rPr>
        <w:t xml:space="preserve">оставляющем не менее 90% </w:t>
      </w:r>
      <w:r w:rsidRPr="000557D0">
        <w:rPr>
          <w:bCs/>
          <w:iCs/>
          <w:color w:val="000000"/>
          <w:spacing w:val="-2"/>
          <w:sz w:val="24"/>
          <w:szCs w:val="24"/>
        </w:rPr>
        <w:t>ёмкости бункера. Каждая единица обслуживаемого оборудования заправляется и восстанавливается неоднократно. Количество заправок и восстановлени</w:t>
      </w:r>
      <w:r w:rsidR="003D2FB9" w:rsidRPr="000557D0">
        <w:rPr>
          <w:bCs/>
          <w:iCs/>
          <w:color w:val="000000"/>
          <w:spacing w:val="-2"/>
          <w:sz w:val="24"/>
          <w:szCs w:val="24"/>
        </w:rPr>
        <w:t>й</w:t>
      </w:r>
      <w:r w:rsidRPr="000557D0">
        <w:rPr>
          <w:bCs/>
          <w:iCs/>
          <w:color w:val="000000"/>
          <w:spacing w:val="-2"/>
          <w:sz w:val="24"/>
          <w:szCs w:val="24"/>
        </w:rPr>
        <w:t xml:space="preserve"> оборудования ограничивается ценой </w:t>
      </w:r>
      <w:r w:rsidR="003D2FB9" w:rsidRPr="000557D0">
        <w:rPr>
          <w:bCs/>
          <w:iCs/>
          <w:color w:val="000000"/>
          <w:spacing w:val="-2"/>
          <w:sz w:val="24"/>
          <w:szCs w:val="24"/>
        </w:rPr>
        <w:t>К</w:t>
      </w:r>
      <w:r w:rsidRPr="000557D0">
        <w:rPr>
          <w:bCs/>
          <w:iCs/>
          <w:color w:val="000000"/>
          <w:spacing w:val="-2"/>
          <w:sz w:val="24"/>
          <w:szCs w:val="24"/>
        </w:rPr>
        <w:t xml:space="preserve">онтракта. Стоимость оказываемых услуг должна включать в себя стоимость всех необходимых сопутствующих расходных материалов и не превышать максимальной цены </w:t>
      </w:r>
      <w:r w:rsidR="003D2FB9" w:rsidRPr="000557D0">
        <w:rPr>
          <w:bCs/>
          <w:iCs/>
          <w:color w:val="000000"/>
          <w:spacing w:val="-2"/>
          <w:sz w:val="24"/>
          <w:szCs w:val="24"/>
        </w:rPr>
        <w:t>К</w:t>
      </w:r>
      <w:r w:rsidRPr="000557D0">
        <w:rPr>
          <w:bCs/>
          <w:iCs/>
          <w:color w:val="000000"/>
          <w:spacing w:val="-2"/>
          <w:sz w:val="24"/>
          <w:szCs w:val="24"/>
        </w:rPr>
        <w:t xml:space="preserve">онтракта. Восстановление картриджа включает в себя замену </w:t>
      </w:r>
      <w:proofErr w:type="spellStart"/>
      <w:r w:rsidRPr="000557D0">
        <w:rPr>
          <w:bCs/>
          <w:iCs/>
          <w:color w:val="000000"/>
          <w:spacing w:val="-2"/>
          <w:sz w:val="24"/>
          <w:szCs w:val="24"/>
        </w:rPr>
        <w:t>фотобарабана</w:t>
      </w:r>
      <w:proofErr w:type="spellEnd"/>
      <w:r w:rsidRPr="000557D0">
        <w:rPr>
          <w:bCs/>
          <w:iCs/>
          <w:color w:val="000000"/>
          <w:spacing w:val="-2"/>
          <w:sz w:val="24"/>
          <w:szCs w:val="24"/>
        </w:rPr>
        <w:t xml:space="preserve"> на </w:t>
      </w:r>
      <w:proofErr w:type="gramStart"/>
      <w:r w:rsidRPr="000557D0">
        <w:rPr>
          <w:bCs/>
          <w:iCs/>
          <w:color w:val="000000"/>
          <w:spacing w:val="-2"/>
          <w:sz w:val="24"/>
          <w:szCs w:val="24"/>
        </w:rPr>
        <w:t>новый</w:t>
      </w:r>
      <w:proofErr w:type="gramEnd"/>
      <w:r w:rsidRPr="000557D0">
        <w:rPr>
          <w:bCs/>
          <w:iCs/>
          <w:color w:val="000000"/>
          <w:spacing w:val="-2"/>
          <w:sz w:val="24"/>
          <w:szCs w:val="24"/>
        </w:rPr>
        <w:t xml:space="preserve"> и заправку картриджа в соответствии с ёмкостью бункера </w:t>
      </w:r>
      <w:r w:rsidR="003D2FB9" w:rsidRPr="000557D0">
        <w:rPr>
          <w:bCs/>
          <w:iCs/>
          <w:color w:val="000000"/>
          <w:spacing w:val="-2"/>
          <w:sz w:val="24"/>
          <w:szCs w:val="24"/>
        </w:rPr>
        <w:t>совместимой</w:t>
      </w:r>
      <w:r w:rsidRPr="000557D0">
        <w:rPr>
          <w:bCs/>
          <w:iCs/>
          <w:color w:val="000000"/>
          <w:spacing w:val="-2"/>
          <w:sz w:val="24"/>
          <w:szCs w:val="24"/>
        </w:rPr>
        <w:t xml:space="preserve"> маркой тонера. Заправленный, но не удовлетворяющий нормальному качеству печати картридж подлежит ремонту (восстановлению) без повторного учёта проведенной заправки (в течение 12-и рабочих часов с момента обнаружения дефекта). Качество оказанных услуг определяется проверкой при печати.</w:t>
      </w:r>
    </w:p>
    <w:p w:rsidR="00573CDD" w:rsidRPr="000557D0" w:rsidRDefault="00573CDD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83" w:firstLine="567"/>
        <w:jc w:val="both"/>
        <w:rPr>
          <w:bCs/>
          <w:iCs/>
          <w:color w:val="000000"/>
          <w:spacing w:val="-2"/>
          <w:sz w:val="24"/>
          <w:szCs w:val="24"/>
        </w:rPr>
      </w:pPr>
      <w:r w:rsidRPr="000557D0">
        <w:rPr>
          <w:bCs/>
          <w:iCs/>
          <w:color w:val="000000"/>
          <w:spacing w:val="-2"/>
          <w:sz w:val="24"/>
          <w:szCs w:val="24"/>
        </w:rPr>
        <w:t>Услуги должны оказываться специалистами с соответствующей оказываемым услугам квалификацией, которая должна быть документально подтверждена соответствующими свидетельствами.</w:t>
      </w:r>
    </w:p>
    <w:p w:rsidR="00573CDD" w:rsidRPr="000557D0" w:rsidRDefault="00573CDD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83" w:firstLine="567"/>
        <w:jc w:val="both"/>
        <w:rPr>
          <w:bCs/>
          <w:iCs/>
          <w:color w:val="000000"/>
          <w:spacing w:val="-2"/>
          <w:sz w:val="24"/>
          <w:szCs w:val="24"/>
        </w:rPr>
      </w:pPr>
      <w:r w:rsidRPr="000557D0">
        <w:rPr>
          <w:bCs/>
          <w:iCs/>
          <w:color w:val="000000"/>
          <w:spacing w:val="-2"/>
          <w:sz w:val="24"/>
          <w:szCs w:val="24"/>
        </w:rPr>
        <w:t>Приём заявок от представителей Заказчика в рамках оказываемых Услуг осуществляется по единому телефонному номеру Исполнителя (далее – ЕТН), по факсу, по электронной почте.</w:t>
      </w:r>
    </w:p>
    <w:p w:rsidR="00573CDD" w:rsidRPr="000557D0" w:rsidRDefault="00573CDD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83" w:firstLine="567"/>
        <w:jc w:val="both"/>
        <w:rPr>
          <w:bCs/>
          <w:iCs/>
          <w:color w:val="000000"/>
          <w:spacing w:val="-2"/>
          <w:sz w:val="24"/>
          <w:szCs w:val="24"/>
        </w:rPr>
      </w:pPr>
      <w:r w:rsidRPr="000557D0">
        <w:rPr>
          <w:bCs/>
          <w:iCs/>
          <w:color w:val="000000"/>
          <w:spacing w:val="-2"/>
          <w:sz w:val="24"/>
          <w:szCs w:val="24"/>
        </w:rPr>
        <w:t>Заявки, поступающие на ЕТН, в обязательном порядке регистрируются оператором службы технической поддержки Исполнителя в собственной информационной системе в режиме реального времени.</w:t>
      </w:r>
    </w:p>
    <w:p w:rsidR="00573CDD" w:rsidRPr="000557D0" w:rsidRDefault="00573CDD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83" w:firstLine="567"/>
        <w:jc w:val="both"/>
        <w:rPr>
          <w:bCs/>
          <w:iCs/>
          <w:color w:val="000000"/>
          <w:spacing w:val="-2"/>
          <w:sz w:val="24"/>
          <w:szCs w:val="24"/>
        </w:rPr>
      </w:pPr>
      <w:r w:rsidRPr="000557D0">
        <w:rPr>
          <w:bCs/>
          <w:iCs/>
          <w:color w:val="000000"/>
          <w:spacing w:val="-2"/>
          <w:sz w:val="24"/>
          <w:szCs w:val="24"/>
        </w:rPr>
        <w:t>Обеспечение в рамках Контракта оперативной консультационной линией в рабочее время Заказчика, по которой Заказчик может получить любую поддержку при возникновении вопросов и проблем, связанных с функционированием своего оборудования.</w:t>
      </w:r>
    </w:p>
    <w:p w:rsidR="00573CDD" w:rsidRPr="000557D0" w:rsidRDefault="00573CDD" w:rsidP="00573CDD">
      <w:pPr>
        <w:pStyle w:val="a7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844" w:right="-83"/>
        <w:jc w:val="both"/>
        <w:rPr>
          <w:b/>
          <w:spacing w:val="-2"/>
          <w:sz w:val="24"/>
          <w:szCs w:val="24"/>
        </w:rPr>
      </w:pPr>
    </w:p>
    <w:p w:rsidR="00387BDC" w:rsidRPr="000557D0" w:rsidRDefault="00387BDC" w:rsidP="00D45A48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-83"/>
        <w:jc w:val="center"/>
        <w:rPr>
          <w:b/>
          <w:spacing w:val="-2"/>
          <w:sz w:val="24"/>
          <w:szCs w:val="24"/>
        </w:rPr>
      </w:pPr>
      <w:r w:rsidRPr="000557D0">
        <w:rPr>
          <w:b/>
          <w:spacing w:val="-2"/>
          <w:sz w:val="24"/>
          <w:szCs w:val="24"/>
        </w:rPr>
        <w:t>ЦЕНА КОНТРАКТА И ПОРЯДОК РАСЧЕТОВ</w:t>
      </w:r>
    </w:p>
    <w:p w:rsidR="00573CDD" w:rsidRPr="000557D0" w:rsidRDefault="00573CDD" w:rsidP="00573CDD">
      <w:pPr>
        <w:pStyle w:val="a7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844" w:right="-83"/>
        <w:jc w:val="both"/>
        <w:rPr>
          <w:b/>
          <w:spacing w:val="-2"/>
          <w:sz w:val="24"/>
          <w:szCs w:val="24"/>
        </w:rPr>
      </w:pPr>
    </w:p>
    <w:p w:rsidR="00387BDC" w:rsidRPr="000557D0" w:rsidRDefault="00387BDC" w:rsidP="00D45A48">
      <w:pPr>
        <w:pStyle w:val="a7"/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557D0">
        <w:rPr>
          <w:color w:val="000000"/>
          <w:sz w:val="24"/>
          <w:szCs w:val="24"/>
        </w:rPr>
        <w:t xml:space="preserve">Цена </w:t>
      </w:r>
      <w:r w:rsidR="0009687E" w:rsidRPr="000557D0">
        <w:rPr>
          <w:color w:val="000000"/>
          <w:sz w:val="24"/>
          <w:szCs w:val="24"/>
        </w:rPr>
        <w:t>Контракта</w:t>
      </w:r>
      <w:r w:rsidRPr="000557D0">
        <w:rPr>
          <w:color w:val="000000"/>
          <w:sz w:val="24"/>
          <w:szCs w:val="24"/>
        </w:rPr>
        <w:t>, составляет</w:t>
      </w:r>
      <w:proofErr w:type="gramStart"/>
      <w:r w:rsidRPr="00E221D6">
        <w:rPr>
          <w:b/>
          <w:color w:val="000000"/>
          <w:sz w:val="24"/>
          <w:szCs w:val="24"/>
        </w:rPr>
        <w:t xml:space="preserve"> </w:t>
      </w:r>
      <w:r w:rsidR="007F79EB">
        <w:rPr>
          <w:b/>
          <w:color w:val="000000"/>
          <w:sz w:val="24"/>
          <w:szCs w:val="24"/>
        </w:rPr>
        <w:t>__________________</w:t>
      </w:r>
      <w:r w:rsidR="00AA50DD" w:rsidRPr="00E221D6">
        <w:rPr>
          <w:b/>
          <w:color w:val="000000"/>
          <w:sz w:val="24"/>
          <w:szCs w:val="24"/>
        </w:rPr>
        <w:t>(</w:t>
      </w:r>
      <w:r w:rsidR="007F79EB">
        <w:rPr>
          <w:b/>
          <w:color w:val="000000"/>
          <w:sz w:val="24"/>
          <w:szCs w:val="24"/>
        </w:rPr>
        <w:t>_____________________</w:t>
      </w:r>
      <w:r w:rsidR="00AA50DD" w:rsidRPr="00E221D6">
        <w:rPr>
          <w:b/>
          <w:color w:val="000000"/>
          <w:sz w:val="24"/>
          <w:szCs w:val="24"/>
        </w:rPr>
        <w:t>)</w:t>
      </w:r>
      <w:r w:rsidRPr="00E221D6">
        <w:rPr>
          <w:b/>
          <w:color w:val="000000"/>
          <w:sz w:val="24"/>
          <w:szCs w:val="24"/>
        </w:rPr>
        <w:t xml:space="preserve"> </w:t>
      </w:r>
      <w:proofErr w:type="gramEnd"/>
      <w:r w:rsidRPr="00E221D6">
        <w:rPr>
          <w:b/>
          <w:color w:val="000000"/>
          <w:sz w:val="24"/>
          <w:szCs w:val="24"/>
        </w:rPr>
        <w:t>рублей</w:t>
      </w:r>
      <w:r w:rsidR="00CD5133" w:rsidRPr="00CD5133">
        <w:rPr>
          <w:b/>
          <w:color w:val="000000"/>
          <w:sz w:val="24"/>
          <w:szCs w:val="24"/>
        </w:rPr>
        <w:t xml:space="preserve"> __</w:t>
      </w:r>
      <w:r w:rsidRPr="00E221D6">
        <w:rPr>
          <w:b/>
          <w:color w:val="000000"/>
          <w:sz w:val="24"/>
          <w:szCs w:val="24"/>
        </w:rPr>
        <w:t xml:space="preserve"> коп., </w:t>
      </w:r>
      <w:r w:rsidRPr="000557D0">
        <w:rPr>
          <w:color w:val="000000"/>
          <w:sz w:val="24"/>
          <w:szCs w:val="24"/>
        </w:rPr>
        <w:t>НДС</w:t>
      </w:r>
      <w:r w:rsidR="00D870AD" w:rsidRPr="000557D0">
        <w:rPr>
          <w:color w:val="000000"/>
          <w:sz w:val="24"/>
          <w:szCs w:val="24"/>
        </w:rPr>
        <w:t xml:space="preserve"> не облагается</w:t>
      </w:r>
      <w:r w:rsidR="007F79EB">
        <w:rPr>
          <w:color w:val="000000"/>
          <w:sz w:val="24"/>
          <w:szCs w:val="24"/>
        </w:rPr>
        <w:t xml:space="preserve"> или НДС - ____%</w:t>
      </w:r>
      <w:r w:rsidR="00E221D6">
        <w:rPr>
          <w:color w:val="000000"/>
          <w:sz w:val="24"/>
          <w:szCs w:val="24"/>
        </w:rPr>
        <w:t>.</w:t>
      </w:r>
    </w:p>
    <w:p w:rsidR="00387BDC" w:rsidRPr="000557D0" w:rsidRDefault="00387BDC" w:rsidP="00D45A48">
      <w:pPr>
        <w:pStyle w:val="a7"/>
        <w:numPr>
          <w:ilvl w:val="1"/>
          <w:numId w:val="2"/>
        </w:numPr>
        <w:shd w:val="clear" w:color="auto" w:fill="FFFFFF"/>
        <w:tabs>
          <w:tab w:val="left" w:pos="180"/>
          <w:tab w:val="left" w:pos="900"/>
          <w:tab w:val="left" w:pos="993"/>
        </w:tabs>
        <w:ind w:left="0" w:firstLine="567"/>
        <w:jc w:val="both"/>
        <w:rPr>
          <w:sz w:val="24"/>
          <w:szCs w:val="24"/>
        </w:rPr>
      </w:pPr>
      <w:r w:rsidRPr="000557D0">
        <w:rPr>
          <w:color w:val="000000"/>
          <w:sz w:val="24"/>
          <w:szCs w:val="24"/>
        </w:rPr>
        <w:t xml:space="preserve"> Цена </w:t>
      </w:r>
      <w:r w:rsidR="0009687E" w:rsidRPr="000557D0">
        <w:rPr>
          <w:color w:val="000000"/>
          <w:sz w:val="24"/>
          <w:szCs w:val="24"/>
        </w:rPr>
        <w:t>Контракта</w:t>
      </w:r>
      <w:r w:rsidRPr="000557D0">
        <w:rPr>
          <w:color w:val="000000"/>
          <w:sz w:val="24"/>
          <w:szCs w:val="24"/>
        </w:rPr>
        <w:t xml:space="preserve"> является</w:t>
      </w:r>
      <w:r w:rsidRPr="000557D0">
        <w:rPr>
          <w:sz w:val="24"/>
          <w:szCs w:val="24"/>
        </w:rPr>
        <w:t xml:space="preserve"> твердой и не может изменяться в ходе исполнения </w:t>
      </w:r>
      <w:r w:rsidR="0009687E" w:rsidRPr="000557D0">
        <w:rPr>
          <w:color w:val="000000"/>
          <w:sz w:val="24"/>
          <w:szCs w:val="24"/>
        </w:rPr>
        <w:t>Контракта</w:t>
      </w:r>
      <w:r w:rsidRPr="000557D0">
        <w:rPr>
          <w:sz w:val="24"/>
          <w:szCs w:val="24"/>
        </w:rPr>
        <w:t>.</w:t>
      </w:r>
    </w:p>
    <w:p w:rsidR="00387BDC" w:rsidRPr="000557D0" w:rsidRDefault="00387BDC" w:rsidP="00D45A48">
      <w:pPr>
        <w:pStyle w:val="a7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 xml:space="preserve">В случае, если по предложению заказчика объем оказываемых услуг, предусмотренных Контрактом, будет увеличен (уменьшен) цена </w:t>
      </w:r>
      <w:r w:rsidR="0009687E" w:rsidRPr="000557D0">
        <w:rPr>
          <w:color w:val="000000"/>
          <w:sz w:val="24"/>
          <w:szCs w:val="24"/>
        </w:rPr>
        <w:t>Контракта</w:t>
      </w:r>
      <w:r w:rsidRPr="000557D0">
        <w:rPr>
          <w:sz w:val="24"/>
          <w:szCs w:val="24"/>
        </w:rPr>
        <w:t xml:space="preserve"> может быть изменена пропорционально дополнительному объему оказываемых услуг, но не более чем на десять процентов. В таком случае, внесение изменений в Контракт допускается по соглашению </w:t>
      </w:r>
      <w:r w:rsidR="000F01FB" w:rsidRPr="000557D0">
        <w:rPr>
          <w:sz w:val="24"/>
          <w:szCs w:val="24"/>
        </w:rPr>
        <w:t>Сторон</w:t>
      </w:r>
      <w:r w:rsidRPr="000557D0">
        <w:rPr>
          <w:sz w:val="24"/>
          <w:szCs w:val="24"/>
        </w:rPr>
        <w:t xml:space="preserve"> с учетом положений бюджетного законодательства Российской Федерации.</w:t>
      </w:r>
    </w:p>
    <w:p w:rsidR="00387BDC" w:rsidRPr="000557D0" w:rsidRDefault="00387BDC" w:rsidP="00D45A48">
      <w:pPr>
        <w:pStyle w:val="a7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 xml:space="preserve">Цена Контракта может быть снижена по соглашению </w:t>
      </w:r>
      <w:r w:rsidR="003D2FB9" w:rsidRPr="000557D0">
        <w:rPr>
          <w:sz w:val="24"/>
          <w:szCs w:val="24"/>
        </w:rPr>
        <w:t>С</w:t>
      </w:r>
      <w:r w:rsidRPr="000557D0">
        <w:rPr>
          <w:sz w:val="24"/>
          <w:szCs w:val="24"/>
        </w:rPr>
        <w:t xml:space="preserve">торон </w:t>
      </w:r>
      <w:r w:rsidR="00D870AD" w:rsidRPr="000557D0">
        <w:rPr>
          <w:sz w:val="24"/>
          <w:szCs w:val="24"/>
        </w:rPr>
        <w:t>без</w:t>
      </w:r>
      <w:r w:rsidRPr="000557D0">
        <w:rPr>
          <w:sz w:val="24"/>
          <w:szCs w:val="24"/>
        </w:rPr>
        <w:t xml:space="preserve"> изменения предусмотренных Контрактом количеств услуг, качества оказываем</w:t>
      </w:r>
      <w:r w:rsidR="003D2FB9" w:rsidRPr="000557D0">
        <w:rPr>
          <w:sz w:val="24"/>
          <w:szCs w:val="24"/>
        </w:rPr>
        <w:t>ых</w:t>
      </w:r>
      <w:r w:rsidRPr="000557D0">
        <w:rPr>
          <w:sz w:val="24"/>
          <w:szCs w:val="24"/>
        </w:rPr>
        <w:t xml:space="preserve"> услуг и иных условий </w:t>
      </w:r>
      <w:r w:rsidR="00D870AD" w:rsidRPr="000557D0">
        <w:rPr>
          <w:sz w:val="24"/>
          <w:szCs w:val="24"/>
        </w:rPr>
        <w:t>Контракта</w:t>
      </w:r>
      <w:r w:rsidRPr="000557D0">
        <w:rPr>
          <w:sz w:val="24"/>
          <w:szCs w:val="24"/>
        </w:rPr>
        <w:t>.</w:t>
      </w:r>
    </w:p>
    <w:p w:rsidR="00387BDC" w:rsidRPr="000557D0" w:rsidRDefault="00387BDC" w:rsidP="00D45A48">
      <w:pPr>
        <w:pStyle w:val="a7"/>
        <w:numPr>
          <w:ilvl w:val="1"/>
          <w:numId w:val="2"/>
        </w:numPr>
        <w:shd w:val="clear" w:color="auto" w:fill="FFFFFF"/>
        <w:tabs>
          <w:tab w:val="left" w:pos="180"/>
          <w:tab w:val="left" w:pos="900"/>
          <w:tab w:val="left" w:pos="993"/>
        </w:tabs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 xml:space="preserve"> Расчеты Заказчика с Исполнителем осуществляются за счет средств Федерального бюджета</w:t>
      </w:r>
      <w:r w:rsidR="00415547">
        <w:rPr>
          <w:sz w:val="24"/>
          <w:szCs w:val="24"/>
        </w:rPr>
        <w:t xml:space="preserve"> 2026 года</w:t>
      </w:r>
      <w:r w:rsidRPr="000557D0">
        <w:rPr>
          <w:sz w:val="24"/>
          <w:szCs w:val="24"/>
        </w:rPr>
        <w:t>.</w:t>
      </w:r>
    </w:p>
    <w:p w:rsidR="00387BDC" w:rsidRPr="000557D0" w:rsidRDefault="00387BDC" w:rsidP="00D45A48">
      <w:pPr>
        <w:numPr>
          <w:ilvl w:val="1"/>
          <w:numId w:val="2"/>
        </w:numPr>
        <w:shd w:val="clear" w:color="auto" w:fill="FFFFFF"/>
        <w:tabs>
          <w:tab w:val="left" w:pos="18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 xml:space="preserve"> Цена </w:t>
      </w:r>
      <w:r w:rsidR="00F67490" w:rsidRPr="000557D0">
        <w:rPr>
          <w:rFonts w:ascii="Times New Roman" w:hAnsi="Times New Roman"/>
          <w:sz w:val="24"/>
          <w:szCs w:val="24"/>
        </w:rPr>
        <w:t>К</w:t>
      </w:r>
      <w:r w:rsidRPr="000557D0">
        <w:rPr>
          <w:rFonts w:ascii="Times New Roman" w:hAnsi="Times New Roman"/>
          <w:sz w:val="24"/>
          <w:szCs w:val="24"/>
        </w:rPr>
        <w:t>онтракта определяется с учетом всех расходов, связанных с оказанием услуг, в том числе: страхование, уплата таможенных пошлин, налогов, сборов, взимаемых на территории РФ, а также всех иных издержек Исполнителя и причитающихся ему вознаграждений.</w:t>
      </w:r>
    </w:p>
    <w:p w:rsidR="00416C64" w:rsidRPr="00416C64" w:rsidRDefault="00387BDC" w:rsidP="00416C64">
      <w:pPr>
        <w:numPr>
          <w:ilvl w:val="1"/>
          <w:numId w:val="2"/>
        </w:numPr>
        <w:shd w:val="clear" w:color="auto" w:fill="FFFFFF"/>
        <w:tabs>
          <w:tab w:val="left" w:pos="18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 xml:space="preserve"> Исполнитель обязуется предоставить Заказчику с 30 (31) числа текущего месяца до </w:t>
      </w:r>
      <w:r w:rsidR="004B6F60" w:rsidRPr="000557D0">
        <w:rPr>
          <w:rFonts w:ascii="Times New Roman" w:hAnsi="Times New Roman"/>
          <w:color w:val="000000"/>
          <w:spacing w:val="-2"/>
          <w:sz w:val="24"/>
          <w:szCs w:val="24"/>
        </w:rPr>
        <w:t>10</w:t>
      </w:r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 xml:space="preserve"> числ</w:t>
      </w:r>
      <w:r w:rsidR="006C2E2E" w:rsidRPr="000557D0">
        <w:rPr>
          <w:rFonts w:ascii="Times New Roman" w:hAnsi="Times New Roman"/>
          <w:color w:val="000000"/>
          <w:spacing w:val="-2"/>
          <w:sz w:val="24"/>
          <w:szCs w:val="24"/>
        </w:rPr>
        <w:t xml:space="preserve">а следующего </w:t>
      </w:r>
      <w:r w:rsidR="006C2E2E" w:rsidRPr="00416C64">
        <w:rPr>
          <w:rFonts w:ascii="Times New Roman" w:hAnsi="Times New Roman"/>
          <w:color w:val="000000"/>
          <w:spacing w:val="-2"/>
          <w:sz w:val="24"/>
          <w:szCs w:val="24"/>
        </w:rPr>
        <w:t xml:space="preserve">месяца счет </w:t>
      </w:r>
      <w:r w:rsidRPr="00416C64">
        <w:rPr>
          <w:rFonts w:ascii="Times New Roman" w:hAnsi="Times New Roman"/>
          <w:color w:val="000000"/>
          <w:spacing w:val="-2"/>
          <w:sz w:val="24"/>
          <w:szCs w:val="24"/>
        </w:rPr>
        <w:t xml:space="preserve"> и акт оказанных услуг</w:t>
      </w:r>
      <w:r w:rsidR="007B749A" w:rsidRPr="00416C64">
        <w:rPr>
          <w:rFonts w:ascii="Times New Roman" w:hAnsi="Times New Roman"/>
          <w:color w:val="000000"/>
          <w:spacing w:val="-2"/>
          <w:sz w:val="24"/>
          <w:szCs w:val="24"/>
        </w:rPr>
        <w:t xml:space="preserve"> в двух экземплярах</w:t>
      </w:r>
      <w:r w:rsidRPr="00416C64">
        <w:rPr>
          <w:rFonts w:ascii="Times New Roman" w:hAnsi="Times New Roman"/>
          <w:color w:val="000000"/>
          <w:spacing w:val="-2"/>
          <w:sz w:val="24"/>
          <w:szCs w:val="24"/>
        </w:rPr>
        <w:t>. За декабрь вышеуказанные документы представляются до 2</w:t>
      </w:r>
      <w:r w:rsidR="00415547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Pr="00416C6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6C2E2E" w:rsidRPr="00416C64">
        <w:rPr>
          <w:rFonts w:ascii="Times New Roman" w:hAnsi="Times New Roman"/>
          <w:color w:val="000000"/>
          <w:spacing w:val="-2"/>
          <w:sz w:val="24"/>
          <w:szCs w:val="24"/>
        </w:rPr>
        <w:t>декабря 202</w:t>
      </w:r>
      <w:r w:rsidR="00415547">
        <w:rPr>
          <w:rFonts w:ascii="Times New Roman" w:hAnsi="Times New Roman"/>
          <w:color w:val="000000"/>
          <w:spacing w:val="-2"/>
          <w:sz w:val="24"/>
          <w:szCs w:val="24"/>
        </w:rPr>
        <w:t>6</w:t>
      </w:r>
      <w:r w:rsidRPr="00416C64">
        <w:rPr>
          <w:rFonts w:ascii="Times New Roman" w:hAnsi="Times New Roman"/>
          <w:color w:val="000000"/>
          <w:spacing w:val="-2"/>
          <w:sz w:val="24"/>
          <w:szCs w:val="24"/>
        </w:rPr>
        <w:t xml:space="preserve"> г.</w:t>
      </w:r>
    </w:p>
    <w:p w:rsidR="00387BDC" w:rsidRPr="00416C64" w:rsidRDefault="00416C64" w:rsidP="00416C64">
      <w:pPr>
        <w:numPr>
          <w:ilvl w:val="1"/>
          <w:numId w:val="2"/>
        </w:numPr>
        <w:shd w:val="clear" w:color="auto" w:fill="FFFFFF"/>
        <w:tabs>
          <w:tab w:val="left" w:pos="18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416C6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="00387BDC" w:rsidRPr="00416C64">
        <w:rPr>
          <w:rFonts w:ascii="Times New Roman" w:hAnsi="Times New Roman"/>
          <w:sz w:val="24"/>
          <w:szCs w:val="24"/>
        </w:rPr>
        <w:t>Заказчик</w:t>
      </w:r>
      <w:r w:rsidR="007B749A" w:rsidRPr="00416C64">
        <w:rPr>
          <w:rFonts w:ascii="Times New Roman" w:hAnsi="Times New Roman"/>
          <w:sz w:val="24"/>
          <w:szCs w:val="24"/>
        </w:rPr>
        <w:t xml:space="preserve"> в течение </w:t>
      </w:r>
      <w:r w:rsidR="004F6951">
        <w:rPr>
          <w:rFonts w:ascii="Times New Roman" w:hAnsi="Times New Roman"/>
          <w:sz w:val="24"/>
          <w:szCs w:val="24"/>
        </w:rPr>
        <w:t>7</w:t>
      </w:r>
      <w:r w:rsidR="007B749A" w:rsidRPr="00416C64">
        <w:rPr>
          <w:rFonts w:ascii="Times New Roman" w:hAnsi="Times New Roman"/>
          <w:sz w:val="24"/>
          <w:szCs w:val="24"/>
        </w:rPr>
        <w:t xml:space="preserve"> (</w:t>
      </w:r>
      <w:r w:rsidR="004F6951">
        <w:rPr>
          <w:rFonts w:ascii="Times New Roman" w:hAnsi="Times New Roman"/>
          <w:sz w:val="24"/>
          <w:szCs w:val="24"/>
        </w:rPr>
        <w:t>семи</w:t>
      </w:r>
      <w:r w:rsidR="007B749A" w:rsidRPr="00416C64">
        <w:rPr>
          <w:rFonts w:ascii="Times New Roman" w:hAnsi="Times New Roman"/>
          <w:sz w:val="24"/>
          <w:szCs w:val="24"/>
        </w:rPr>
        <w:t xml:space="preserve">) рабочих дней после поступления подписанного Исполнителем </w:t>
      </w:r>
      <w:r w:rsidR="00F67490" w:rsidRPr="00416C64">
        <w:rPr>
          <w:rFonts w:ascii="Times New Roman" w:hAnsi="Times New Roman"/>
          <w:sz w:val="24"/>
          <w:szCs w:val="24"/>
        </w:rPr>
        <w:t>а</w:t>
      </w:r>
      <w:r w:rsidR="007B749A" w:rsidRPr="00416C64">
        <w:rPr>
          <w:rFonts w:ascii="Times New Roman" w:hAnsi="Times New Roman"/>
          <w:sz w:val="24"/>
          <w:szCs w:val="24"/>
        </w:rPr>
        <w:t xml:space="preserve">кта оказанных услуг и счета-фактуры направляет  </w:t>
      </w:r>
      <w:r w:rsidR="00387BDC" w:rsidRPr="00416C64">
        <w:rPr>
          <w:rFonts w:ascii="Times New Roman" w:hAnsi="Times New Roman"/>
          <w:sz w:val="24"/>
          <w:szCs w:val="24"/>
        </w:rPr>
        <w:t xml:space="preserve">1 (один) экземпляр подписанного </w:t>
      </w:r>
      <w:r w:rsidR="007B749A" w:rsidRPr="00416C64">
        <w:rPr>
          <w:rFonts w:ascii="Times New Roman" w:hAnsi="Times New Roman"/>
          <w:sz w:val="24"/>
          <w:szCs w:val="24"/>
        </w:rPr>
        <w:t>акта</w:t>
      </w:r>
      <w:r w:rsidR="00387BDC" w:rsidRPr="00416C64">
        <w:rPr>
          <w:rFonts w:ascii="Times New Roman" w:hAnsi="Times New Roman"/>
          <w:sz w:val="24"/>
          <w:szCs w:val="24"/>
        </w:rPr>
        <w:t xml:space="preserve"> Исполнителю</w:t>
      </w:r>
      <w:r w:rsidR="007B749A" w:rsidRPr="00416C64">
        <w:rPr>
          <w:rFonts w:ascii="Times New Roman" w:hAnsi="Times New Roman"/>
          <w:sz w:val="24"/>
          <w:szCs w:val="24"/>
        </w:rPr>
        <w:t xml:space="preserve"> и осуществляет оплату оказанных услуг путем перечисления денежных средств на расчетный счет Исполнителя</w:t>
      </w:r>
      <w:r w:rsidR="00387BDC" w:rsidRPr="00416C64">
        <w:rPr>
          <w:rFonts w:ascii="Times New Roman" w:hAnsi="Times New Roman"/>
          <w:sz w:val="24"/>
          <w:szCs w:val="24"/>
        </w:rPr>
        <w:t>, либо направляет Исполнителю в указанные сроки письменный мотивированный отказ от приемки услуг за расчетный период с изложением причин отказа и выявленных недостатков</w:t>
      </w:r>
      <w:r w:rsidR="00387BDC" w:rsidRPr="00416C64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proofErr w:type="gramEnd"/>
      <w:r w:rsidR="00387BDC" w:rsidRPr="00416C64">
        <w:rPr>
          <w:rFonts w:ascii="Times New Roman" w:hAnsi="Times New Roman"/>
          <w:color w:val="000000"/>
          <w:spacing w:val="-2"/>
          <w:sz w:val="24"/>
          <w:szCs w:val="24"/>
        </w:rPr>
        <w:t xml:space="preserve"> Оплата за декабрь производится в декабр</w:t>
      </w:r>
      <w:r w:rsidR="006C2E2E" w:rsidRPr="00416C64">
        <w:rPr>
          <w:rFonts w:ascii="Times New Roman" w:hAnsi="Times New Roman"/>
          <w:color w:val="000000"/>
          <w:spacing w:val="-2"/>
          <w:sz w:val="24"/>
          <w:szCs w:val="24"/>
        </w:rPr>
        <w:t>е 20</w:t>
      </w:r>
      <w:r w:rsidR="00670235"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 w:rsidR="00415547">
        <w:rPr>
          <w:rFonts w:ascii="Times New Roman" w:hAnsi="Times New Roman"/>
          <w:color w:val="000000"/>
          <w:spacing w:val="-2"/>
          <w:sz w:val="24"/>
          <w:szCs w:val="24"/>
        </w:rPr>
        <w:t>6</w:t>
      </w:r>
      <w:r w:rsidR="00387BDC" w:rsidRPr="00416C64">
        <w:rPr>
          <w:rFonts w:ascii="Times New Roman" w:hAnsi="Times New Roman"/>
          <w:color w:val="000000"/>
          <w:spacing w:val="-2"/>
          <w:sz w:val="24"/>
          <w:szCs w:val="24"/>
        </w:rPr>
        <w:t xml:space="preserve"> г.</w:t>
      </w:r>
      <w:r w:rsidRPr="00416C64">
        <w:rPr>
          <w:rFonts w:ascii="Times New Roman" w:hAnsi="Times New Roman"/>
          <w:color w:val="000000"/>
          <w:spacing w:val="-2"/>
          <w:sz w:val="24"/>
          <w:szCs w:val="24"/>
        </w:rPr>
        <w:t xml:space="preserve"> Подписание документов о приемке оказанных услуг осуществляется в электронной форме в ЕИС в сфере закупок</w:t>
      </w:r>
      <w:r w:rsidR="00F047DD">
        <w:rPr>
          <w:rFonts w:ascii="Times New Roman" w:hAnsi="Times New Roman"/>
          <w:color w:val="000000"/>
          <w:spacing w:val="-2"/>
          <w:sz w:val="24"/>
          <w:szCs w:val="24"/>
        </w:rPr>
        <w:t xml:space="preserve"> или</w:t>
      </w:r>
      <w:r w:rsidR="0041554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4133CC">
        <w:rPr>
          <w:rFonts w:ascii="Times New Roman" w:hAnsi="Times New Roman"/>
          <w:color w:val="000000"/>
          <w:spacing w:val="-2"/>
          <w:sz w:val="24"/>
          <w:szCs w:val="24"/>
        </w:rPr>
        <w:t>на бумажном экземпляре</w:t>
      </w:r>
      <w:r w:rsidRPr="00416C64">
        <w:rPr>
          <w:rFonts w:ascii="Times New Roman" w:hAnsi="Times New Roman"/>
          <w:color w:val="000000"/>
          <w:spacing w:val="-2"/>
          <w:sz w:val="24"/>
          <w:szCs w:val="24"/>
        </w:rPr>
        <w:t>. Подписанные в ЕИС в сфере закупок</w:t>
      </w:r>
      <w:r w:rsidR="00415547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416C64">
        <w:rPr>
          <w:rFonts w:ascii="Times New Roman" w:hAnsi="Times New Roman"/>
          <w:color w:val="000000"/>
          <w:spacing w:val="-2"/>
          <w:sz w:val="24"/>
          <w:szCs w:val="24"/>
        </w:rPr>
        <w:t>документы о приемке принимаются к учету сторонами в качестве первичных документов и являются основанием для оплаты.</w:t>
      </w:r>
    </w:p>
    <w:p w:rsidR="00387BDC" w:rsidRPr="000557D0" w:rsidRDefault="00387BDC" w:rsidP="00D45A48">
      <w:pPr>
        <w:numPr>
          <w:ilvl w:val="1"/>
          <w:numId w:val="2"/>
        </w:numPr>
        <w:shd w:val="clear" w:color="auto" w:fill="FFFFFF"/>
        <w:tabs>
          <w:tab w:val="left" w:pos="18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 xml:space="preserve"> Датой оплаты считается дата списания денежных сре</w:t>
      </w:r>
      <w:proofErr w:type="gramStart"/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>дств с л</w:t>
      </w:r>
      <w:proofErr w:type="gramEnd"/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>ицевого счета Заказчика.</w:t>
      </w:r>
    </w:p>
    <w:p w:rsidR="00387BDC" w:rsidRPr="000557D0" w:rsidRDefault="00387BDC" w:rsidP="00D45A48">
      <w:pPr>
        <w:pStyle w:val="a7"/>
        <w:numPr>
          <w:ilvl w:val="0"/>
          <w:numId w:val="7"/>
        </w:numPr>
        <w:suppressAutoHyphens/>
        <w:spacing w:before="120" w:after="120"/>
        <w:ind w:left="448" w:hanging="448"/>
        <w:contextualSpacing w:val="0"/>
        <w:jc w:val="center"/>
        <w:rPr>
          <w:b/>
          <w:spacing w:val="-2"/>
          <w:sz w:val="24"/>
          <w:szCs w:val="24"/>
        </w:rPr>
      </w:pPr>
      <w:r w:rsidRPr="000557D0">
        <w:rPr>
          <w:b/>
          <w:spacing w:val="-2"/>
          <w:sz w:val="24"/>
          <w:szCs w:val="24"/>
        </w:rPr>
        <w:t>ОТВЕТСТВЕННОСТЬ СТОРОН</w:t>
      </w:r>
    </w:p>
    <w:p w:rsidR="00CB26B5" w:rsidRPr="000557D0" w:rsidRDefault="00387BDC" w:rsidP="008C23E2">
      <w:pPr>
        <w:pStyle w:val="a7"/>
        <w:widowControl w:val="0"/>
        <w:numPr>
          <w:ilvl w:val="1"/>
          <w:numId w:val="7"/>
        </w:numPr>
        <w:shd w:val="clear" w:color="auto" w:fill="FFFFFF"/>
        <w:tabs>
          <w:tab w:val="left" w:pos="0"/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 xml:space="preserve">Стороны несут ответственность за неисполнение </w:t>
      </w:r>
      <w:r w:rsidR="00CB26B5" w:rsidRPr="000557D0">
        <w:rPr>
          <w:sz w:val="24"/>
          <w:szCs w:val="24"/>
        </w:rPr>
        <w:t>либо ненадлежащее исполнение обязательств по Контракту в соответствии с гражданским законодательством Российской Федерации и условиями Контракта.</w:t>
      </w:r>
    </w:p>
    <w:p w:rsidR="00CB26B5" w:rsidRPr="002C0C29" w:rsidRDefault="00CB26B5" w:rsidP="00CB26B5">
      <w:pPr>
        <w:pStyle w:val="a7"/>
        <w:widowControl w:val="0"/>
        <w:shd w:val="clear" w:color="auto" w:fill="FFFFFF"/>
        <w:tabs>
          <w:tab w:val="left" w:pos="0"/>
          <w:tab w:val="left" w:pos="993"/>
        </w:tabs>
        <w:suppressAutoHyphens/>
        <w:autoSpaceDE w:val="0"/>
        <w:autoSpaceDN w:val="0"/>
        <w:adjustRightInd w:val="0"/>
        <w:ind w:left="567"/>
        <w:jc w:val="both"/>
        <w:rPr>
          <w:b/>
          <w:sz w:val="16"/>
          <w:szCs w:val="16"/>
          <w:vertAlign w:val="subscript"/>
        </w:rPr>
      </w:pPr>
    </w:p>
    <w:p w:rsidR="00387BDC" w:rsidRPr="000557D0" w:rsidRDefault="00387BDC" w:rsidP="00D45A48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57D0">
        <w:rPr>
          <w:b/>
          <w:sz w:val="24"/>
          <w:szCs w:val="24"/>
        </w:rPr>
        <w:t>ОБСТОЯТЕЛЬСТВА НЕПРЕОДОЛИМОЙ СИЛЫ</w:t>
      </w:r>
    </w:p>
    <w:p w:rsidR="00CB26B5" w:rsidRPr="002C0C29" w:rsidRDefault="00CB26B5" w:rsidP="00CB26B5">
      <w:pPr>
        <w:pStyle w:val="a7"/>
        <w:widowControl w:val="0"/>
        <w:shd w:val="clear" w:color="auto" w:fill="FFFFFF"/>
        <w:tabs>
          <w:tab w:val="left" w:pos="0"/>
          <w:tab w:val="left" w:pos="993"/>
        </w:tabs>
        <w:suppressAutoHyphens/>
        <w:autoSpaceDE w:val="0"/>
        <w:autoSpaceDN w:val="0"/>
        <w:adjustRightInd w:val="0"/>
        <w:ind w:left="567"/>
        <w:jc w:val="center"/>
        <w:rPr>
          <w:b/>
          <w:sz w:val="16"/>
          <w:szCs w:val="16"/>
        </w:rPr>
      </w:pPr>
    </w:p>
    <w:p w:rsidR="00387BDC" w:rsidRPr="000557D0" w:rsidRDefault="00387BDC" w:rsidP="00B73087">
      <w:pPr>
        <w:pStyle w:val="a7"/>
        <w:numPr>
          <w:ilvl w:val="1"/>
          <w:numId w:val="5"/>
        </w:numPr>
        <w:ind w:left="0" w:firstLine="709"/>
        <w:jc w:val="both"/>
        <w:rPr>
          <w:b/>
          <w:sz w:val="24"/>
          <w:szCs w:val="24"/>
        </w:rPr>
      </w:pPr>
      <w:proofErr w:type="gramStart"/>
      <w:r w:rsidRPr="000557D0">
        <w:rPr>
          <w:sz w:val="24"/>
          <w:szCs w:val="24"/>
        </w:rPr>
        <w:t>Стороны освобождаются от ответственности за неисполнение или ненадлежащее исполнение обязательств, если докажут,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в том числе землетрясения, наводнения, пожары и иные природные стихийные действия, военные действия (включая гражданскую войну), забастовки, мятежи, эпидемии, а также издание актов государственных органов.</w:t>
      </w:r>
      <w:proofErr w:type="gramEnd"/>
    </w:p>
    <w:p w:rsidR="00387BDC" w:rsidRPr="000557D0" w:rsidRDefault="00387BDC" w:rsidP="00387BDC">
      <w:pPr>
        <w:pStyle w:val="a7"/>
        <w:numPr>
          <w:ilvl w:val="1"/>
          <w:numId w:val="5"/>
        </w:numPr>
        <w:tabs>
          <w:tab w:val="left" w:pos="1134"/>
          <w:tab w:val="num" w:pos="1418"/>
        </w:tabs>
        <w:spacing w:after="200"/>
        <w:ind w:left="0" w:firstLine="709"/>
        <w:jc w:val="both"/>
        <w:outlineLvl w:val="0"/>
        <w:rPr>
          <w:sz w:val="24"/>
          <w:szCs w:val="24"/>
        </w:rPr>
      </w:pPr>
      <w:r w:rsidRPr="000557D0">
        <w:rPr>
          <w:sz w:val="24"/>
          <w:szCs w:val="24"/>
        </w:rPr>
        <w:t>Стороны должны извещать друг друга о возникновении обстоятельств непреодолимой силы в трехдневный срок после наступления таких обстоятельств. Наличие форс-мажорных обстоятельств, изложенных в извещении, должно быть подтверждено компетентными государственными органами. В этом случае выполнение обязательства может быть отложено на срок действия таких обстоятельств.</w:t>
      </w:r>
    </w:p>
    <w:p w:rsidR="00387BDC" w:rsidRPr="000557D0" w:rsidRDefault="00387BDC" w:rsidP="00387BDC">
      <w:pPr>
        <w:pStyle w:val="a7"/>
        <w:numPr>
          <w:ilvl w:val="1"/>
          <w:numId w:val="5"/>
        </w:numPr>
        <w:tabs>
          <w:tab w:val="left" w:pos="1134"/>
          <w:tab w:val="num" w:pos="1418"/>
        </w:tabs>
        <w:ind w:left="0" w:firstLine="709"/>
        <w:jc w:val="both"/>
        <w:outlineLvl w:val="0"/>
        <w:rPr>
          <w:sz w:val="24"/>
          <w:szCs w:val="24"/>
        </w:rPr>
      </w:pPr>
      <w:r w:rsidRPr="000557D0">
        <w:rPr>
          <w:sz w:val="24"/>
          <w:szCs w:val="24"/>
        </w:rPr>
        <w:t xml:space="preserve">В случае если вследствие форс-мажорных обстоятельств выполнение обязательства по Контракту невозможно более 20 (двадцати) дней, </w:t>
      </w:r>
      <w:r w:rsidR="0009687E" w:rsidRPr="000557D0">
        <w:rPr>
          <w:sz w:val="24"/>
          <w:szCs w:val="24"/>
        </w:rPr>
        <w:t>Стороны</w:t>
      </w:r>
      <w:r w:rsidRPr="000557D0">
        <w:rPr>
          <w:sz w:val="24"/>
          <w:szCs w:val="24"/>
        </w:rPr>
        <w:t xml:space="preserve"> в праве по соглашению расторгнуть Контракт, письменно уведомив друг друга за 3 (три) дня до предполагаемой даты расторжения Контракта.</w:t>
      </w:r>
    </w:p>
    <w:p w:rsidR="00387BDC" w:rsidRPr="000557D0" w:rsidRDefault="00387BDC" w:rsidP="00D45A48">
      <w:pPr>
        <w:pStyle w:val="a7"/>
        <w:numPr>
          <w:ilvl w:val="0"/>
          <w:numId w:val="5"/>
        </w:numPr>
        <w:tabs>
          <w:tab w:val="left" w:pos="0"/>
        </w:tabs>
        <w:spacing w:before="120" w:after="120"/>
        <w:ind w:left="0" w:firstLine="0"/>
        <w:contextualSpacing w:val="0"/>
        <w:jc w:val="center"/>
        <w:outlineLvl w:val="0"/>
        <w:rPr>
          <w:b/>
          <w:sz w:val="24"/>
          <w:szCs w:val="24"/>
        </w:rPr>
      </w:pPr>
      <w:r w:rsidRPr="000557D0">
        <w:rPr>
          <w:b/>
          <w:sz w:val="24"/>
          <w:szCs w:val="24"/>
        </w:rPr>
        <w:t>КОНФИДЕНЦИАЛЬНОСТЬ</w:t>
      </w:r>
    </w:p>
    <w:p w:rsidR="00387BDC" w:rsidRPr="000557D0" w:rsidRDefault="00387BDC" w:rsidP="00387BDC">
      <w:pPr>
        <w:keepNext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 xml:space="preserve">Стороны будут соблюдать конфиденциальность, не будут раскрывать никому кроме своих сотрудников, непосредственно участвующих в </w:t>
      </w:r>
      <w:r w:rsidR="00F67490" w:rsidRPr="000557D0">
        <w:rPr>
          <w:rFonts w:ascii="Times New Roman" w:hAnsi="Times New Roman"/>
          <w:sz w:val="24"/>
          <w:szCs w:val="24"/>
        </w:rPr>
        <w:t>исполнении К</w:t>
      </w:r>
      <w:r w:rsidRPr="000557D0">
        <w:rPr>
          <w:rFonts w:ascii="Times New Roman" w:hAnsi="Times New Roman"/>
          <w:sz w:val="24"/>
          <w:szCs w:val="24"/>
        </w:rPr>
        <w:t xml:space="preserve">онтракта, а также не будут использовать ни для каких целей, кроме </w:t>
      </w:r>
      <w:r w:rsidR="00F67490" w:rsidRPr="000557D0">
        <w:rPr>
          <w:rFonts w:ascii="Times New Roman" w:hAnsi="Times New Roman"/>
          <w:sz w:val="24"/>
          <w:szCs w:val="24"/>
        </w:rPr>
        <w:t>исполнения</w:t>
      </w:r>
      <w:r w:rsidRPr="000557D0">
        <w:rPr>
          <w:rFonts w:ascii="Times New Roman" w:hAnsi="Times New Roman"/>
          <w:sz w:val="24"/>
          <w:szCs w:val="24"/>
        </w:rPr>
        <w:t xml:space="preserve"> </w:t>
      </w:r>
      <w:r w:rsidR="00F67490" w:rsidRPr="000557D0">
        <w:rPr>
          <w:rFonts w:ascii="Times New Roman" w:hAnsi="Times New Roman"/>
          <w:sz w:val="24"/>
          <w:szCs w:val="24"/>
        </w:rPr>
        <w:t>К</w:t>
      </w:r>
      <w:r w:rsidRPr="000557D0">
        <w:rPr>
          <w:rFonts w:ascii="Times New Roman" w:hAnsi="Times New Roman"/>
          <w:sz w:val="24"/>
          <w:szCs w:val="24"/>
        </w:rPr>
        <w:t xml:space="preserve">онтракта, никакие технические спецификации, данные, деловую информацию или другую конфиденциальную информацию, которой будут располагать в силу </w:t>
      </w:r>
      <w:r w:rsidR="00F67490" w:rsidRPr="000557D0">
        <w:rPr>
          <w:rFonts w:ascii="Times New Roman" w:hAnsi="Times New Roman"/>
          <w:sz w:val="24"/>
          <w:szCs w:val="24"/>
        </w:rPr>
        <w:t>К</w:t>
      </w:r>
      <w:r w:rsidRPr="000557D0">
        <w:rPr>
          <w:rFonts w:ascii="Times New Roman" w:hAnsi="Times New Roman"/>
          <w:sz w:val="24"/>
          <w:szCs w:val="24"/>
        </w:rPr>
        <w:t>онтракта без предварительного письменного согласия другой стороны.</w:t>
      </w:r>
    </w:p>
    <w:p w:rsidR="00387BDC" w:rsidRPr="000557D0" w:rsidRDefault="00387BDC" w:rsidP="00387BDC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 xml:space="preserve">Исполнитель никоим образом не будет раскрывать, обнародовать или публиковать предмет или условия операций по </w:t>
      </w:r>
      <w:r w:rsidR="00F67490" w:rsidRPr="000557D0">
        <w:rPr>
          <w:rFonts w:ascii="Times New Roman" w:hAnsi="Times New Roman"/>
          <w:sz w:val="24"/>
          <w:szCs w:val="24"/>
        </w:rPr>
        <w:t>К</w:t>
      </w:r>
      <w:r w:rsidRPr="000557D0">
        <w:rPr>
          <w:rFonts w:ascii="Times New Roman" w:hAnsi="Times New Roman"/>
          <w:sz w:val="24"/>
          <w:szCs w:val="24"/>
        </w:rPr>
        <w:t>онтракту без предварительного письменного согласия Заказчика.</w:t>
      </w:r>
    </w:p>
    <w:p w:rsidR="00387BDC" w:rsidRPr="000557D0" w:rsidRDefault="00387BDC" w:rsidP="00387BDC">
      <w:pPr>
        <w:pStyle w:val="a7"/>
        <w:numPr>
          <w:ilvl w:val="0"/>
          <w:numId w:val="5"/>
        </w:numPr>
        <w:spacing w:before="120" w:after="120"/>
        <w:ind w:left="357" w:hanging="357"/>
        <w:contextualSpacing w:val="0"/>
        <w:jc w:val="center"/>
        <w:rPr>
          <w:b/>
          <w:bCs/>
          <w:caps/>
          <w:color w:val="000000"/>
          <w:sz w:val="24"/>
          <w:szCs w:val="24"/>
        </w:rPr>
      </w:pPr>
      <w:r w:rsidRPr="000557D0">
        <w:rPr>
          <w:b/>
          <w:bCs/>
          <w:caps/>
          <w:color w:val="000000"/>
          <w:sz w:val="24"/>
          <w:szCs w:val="24"/>
        </w:rPr>
        <w:t>ИзменениЕ и расторжение Государственного контракта</w:t>
      </w:r>
    </w:p>
    <w:p w:rsidR="00387BDC" w:rsidRPr="000557D0" w:rsidRDefault="00387BDC" w:rsidP="00387BDC">
      <w:pPr>
        <w:pStyle w:val="a7"/>
        <w:numPr>
          <w:ilvl w:val="1"/>
          <w:numId w:val="5"/>
        </w:numPr>
        <w:tabs>
          <w:tab w:val="left" w:pos="1276"/>
        </w:tabs>
        <w:adjustRightInd w:val="0"/>
        <w:spacing w:after="200"/>
        <w:ind w:left="0" w:firstLine="709"/>
        <w:jc w:val="both"/>
        <w:rPr>
          <w:sz w:val="24"/>
          <w:szCs w:val="24"/>
        </w:rPr>
      </w:pPr>
      <w:r w:rsidRPr="000557D0">
        <w:rPr>
          <w:color w:val="000000"/>
          <w:sz w:val="24"/>
          <w:szCs w:val="24"/>
        </w:rPr>
        <w:t>Изменение Контракта возможно, только если это не противоречит Федеральному закону</w:t>
      </w:r>
      <w:r w:rsidRPr="000557D0">
        <w:rPr>
          <w:sz w:val="24"/>
          <w:szCs w:val="24"/>
        </w:rPr>
        <w:t xml:space="preserve"> от 05.04.2013 года № 44-ФЗ «О контрактной системе в сфере закупок товаров, работ, услуг для обеспечения  государственных и муниципальных нужд».</w:t>
      </w:r>
    </w:p>
    <w:p w:rsidR="00387BDC" w:rsidRPr="000557D0" w:rsidRDefault="00387BDC" w:rsidP="00387BDC">
      <w:pPr>
        <w:pStyle w:val="a7"/>
        <w:numPr>
          <w:ilvl w:val="1"/>
          <w:numId w:val="5"/>
        </w:numPr>
        <w:tabs>
          <w:tab w:val="left" w:pos="1276"/>
        </w:tabs>
        <w:adjustRightInd w:val="0"/>
        <w:spacing w:after="200"/>
        <w:ind w:left="0" w:firstLine="709"/>
        <w:jc w:val="both"/>
        <w:rPr>
          <w:sz w:val="24"/>
          <w:szCs w:val="24"/>
        </w:rPr>
      </w:pPr>
      <w:r w:rsidRPr="000557D0">
        <w:rPr>
          <w:sz w:val="24"/>
          <w:szCs w:val="24"/>
        </w:rPr>
        <w:t>И</w:t>
      </w:r>
      <w:r w:rsidRPr="000557D0">
        <w:rPr>
          <w:bCs/>
          <w:spacing w:val="1"/>
          <w:sz w:val="24"/>
          <w:szCs w:val="24"/>
        </w:rPr>
        <w:t>зменения к Контракту считаются действительными, если они оформлены в письменном виде и подписаны Сторонами.</w:t>
      </w:r>
    </w:p>
    <w:p w:rsidR="00387BDC" w:rsidRPr="000557D0" w:rsidRDefault="00387BDC" w:rsidP="00387BDC">
      <w:pPr>
        <w:pStyle w:val="a7"/>
        <w:numPr>
          <w:ilvl w:val="1"/>
          <w:numId w:val="5"/>
        </w:numPr>
        <w:tabs>
          <w:tab w:val="left" w:pos="1276"/>
        </w:tabs>
        <w:adjustRightInd w:val="0"/>
        <w:ind w:left="0" w:firstLine="709"/>
        <w:jc w:val="both"/>
        <w:rPr>
          <w:sz w:val="24"/>
          <w:szCs w:val="24"/>
        </w:rPr>
      </w:pPr>
      <w:r w:rsidRPr="000557D0">
        <w:rPr>
          <w:sz w:val="24"/>
          <w:szCs w:val="24"/>
        </w:rPr>
        <w:t xml:space="preserve">Контракт может быть расторгнут досрочно по соглашению </w:t>
      </w:r>
      <w:r w:rsidR="000F01FB" w:rsidRPr="000557D0">
        <w:rPr>
          <w:sz w:val="24"/>
          <w:szCs w:val="24"/>
        </w:rPr>
        <w:t>Сторон</w:t>
      </w:r>
      <w:r w:rsidRPr="000557D0">
        <w:rPr>
          <w:sz w:val="24"/>
          <w:szCs w:val="24"/>
        </w:rPr>
        <w:t xml:space="preserve">, с возмещением всех понесенных убытков, по решению суда, а также в случае одностороннего отказа стороны </w:t>
      </w:r>
      <w:r w:rsidR="0009687E" w:rsidRPr="000557D0">
        <w:rPr>
          <w:color w:val="000000"/>
          <w:sz w:val="24"/>
          <w:szCs w:val="24"/>
        </w:rPr>
        <w:t>Контракта</w:t>
      </w:r>
      <w:r w:rsidRPr="000557D0">
        <w:rPr>
          <w:sz w:val="24"/>
          <w:szCs w:val="24"/>
        </w:rPr>
        <w:t xml:space="preserve"> от исполнения </w:t>
      </w:r>
      <w:r w:rsidR="0009687E" w:rsidRPr="000557D0">
        <w:rPr>
          <w:color w:val="000000"/>
          <w:sz w:val="24"/>
          <w:szCs w:val="24"/>
        </w:rPr>
        <w:t>Контракта</w:t>
      </w:r>
      <w:r w:rsidRPr="000557D0">
        <w:rPr>
          <w:sz w:val="24"/>
          <w:szCs w:val="24"/>
        </w:rPr>
        <w:t xml:space="preserve"> в соответствии с гражданским законодательством РФ.</w:t>
      </w:r>
    </w:p>
    <w:p w:rsidR="00387BDC" w:rsidRPr="000557D0" w:rsidRDefault="00387BDC" w:rsidP="00387BDC">
      <w:pPr>
        <w:numPr>
          <w:ilvl w:val="1"/>
          <w:numId w:val="5"/>
        </w:numPr>
        <w:tabs>
          <w:tab w:val="left" w:pos="1276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lastRenderedPageBreak/>
        <w:t xml:space="preserve">Заказчик вправе принять решение об одностороннем отказе от исполнения </w:t>
      </w:r>
      <w:r w:rsidR="00F67490" w:rsidRPr="000557D0">
        <w:rPr>
          <w:rFonts w:ascii="Times New Roman" w:hAnsi="Times New Roman"/>
          <w:sz w:val="24"/>
          <w:szCs w:val="24"/>
        </w:rPr>
        <w:t>К</w:t>
      </w:r>
      <w:r w:rsidRPr="000557D0">
        <w:rPr>
          <w:rFonts w:ascii="Times New Roman" w:hAnsi="Times New Roman"/>
          <w:sz w:val="24"/>
          <w:szCs w:val="24"/>
        </w:rPr>
        <w:t>онтракта в соответствии с гражданским законодательством Российской Федерации.</w:t>
      </w:r>
    </w:p>
    <w:p w:rsidR="00387BDC" w:rsidRPr="000557D0" w:rsidRDefault="00387BDC" w:rsidP="00387BDC">
      <w:pPr>
        <w:numPr>
          <w:ilvl w:val="1"/>
          <w:numId w:val="5"/>
        </w:numPr>
        <w:tabs>
          <w:tab w:val="left" w:pos="1276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 xml:space="preserve">При исполнении Контракта не допускается </w:t>
      </w:r>
      <w:r w:rsidR="00F67490" w:rsidRPr="000557D0">
        <w:rPr>
          <w:rFonts w:ascii="Times New Roman" w:hAnsi="Times New Roman"/>
          <w:sz w:val="24"/>
          <w:szCs w:val="24"/>
        </w:rPr>
        <w:t>с</w:t>
      </w:r>
      <w:r w:rsidRPr="000557D0">
        <w:rPr>
          <w:rFonts w:ascii="Times New Roman" w:hAnsi="Times New Roman"/>
          <w:sz w:val="24"/>
          <w:szCs w:val="24"/>
        </w:rPr>
        <w:t>мена Исполнителя, за исключением случаев,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</w:p>
    <w:p w:rsidR="00387BDC" w:rsidRPr="000557D0" w:rsidRDefault="00387BDC" w:rsidP="00387BDC">
      <w:pPr>
        <w:numPr>
          <w:ilvl w:val="1"/>
          <w:numId w:val="5"/>
        </w:numPr>
        <w:tabs>
          <w:tab w:val="left" w:pos="1276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При перемене Заказчика по Контракту права и обязанности заказчика переходят к новому Заказчику в том же объеме и на тех же условиях.</w:t>
      </w:r>
    </w:p>
    <w:p w:rsidR="00387BDC" w:rsidRPr="000557D0" w:rsidRDefault="00387BDC" w:rsidP="008C23E2">
      <w:pPr>
        <w:pStyle w:val="a7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jc w:val="center"/>
        <w:outlineLvl w:val="0"/>
        <w:rPr>
          <w:b/>
          <w:caps/>
          <w:sz w:val="24"/>
          <w:szCs w:val="24"/>
        </w:rPr>
      </w:pPr>
      <w:r w:rsidRPr="000557D0">
        <w:rPr>
          <w:b/>
          <w:caps/>
          <w:sz w:val="24"/>
          <w:szCs w:val="24"/>
        </w:rPr>
        <w:t>Разрешение споров</w:t>
      </w:r>
    </w:p>
    <w:p w:rsidR="00387BDC" w:rsidRPr="000557D0" w:rsidRDefault="00387BDC" w:rsidP="008C23E2">
      <w:pPr>
        <w:pStyle w:val="a7"/>
        <w:numPr>
          <w:ilvl w:val="1"/>
          <w:numId w:val="8"/>
        </w:numPr>
        <w:tabs>
          <w:tab w:val="left" w:pos="1276"/>
        </w:tabs>
        <w:spacing w:after="200"/>
        <w:ind w:left="0" w:firstLine="709"/>
        <w:jc w:val="both"/>
        <w:rPr>
          <w:color w:val="000000"/>
          <w:sz w:val="24"/>
          <w:szCs w:val="24"/>
        </w:rPr>
      </w:pPr>
      <w:r w:rsidRPr="000557D0">
        <w:rPr>
          <w:color w:val="000000"/>
          <w:sz w:val="24"/>
          <w:szCs w:val="24"/>
        </w:rPr>
        <w:t>Все споры, которые могут возникнуть в ходе исполнения Контракта, Стороны будут стремиться разрешить путем переговоров, в том числе в претензионном порядке.</w:t>
      </w:r>
    </w:p>
    <w:p w:rsidR="00387BDC" w:rsidRPr="000557D0" w:rsidRDefault="00387BDC" w:rsidP="008C23E2">
      <w:pPr>
        <w:pStyle w:val="a7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0557D0">
        <w:rPr>
          <w:sz w:val="24"/>
          <w:szCs w:val="24"/>
        </w:rPr>
        <w:t xml:space="preserve">Претензия оформляется в письменной форме и направляется той Стороне Контракта, которой допущены нарушения его условий.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</w:t>
      </w:r>
    </w:p>
    <w:p w:rsidR="00387BDC" w:rsidRPr="000557D0" w:rsidRDefault="00387BDC" w:rsidP="008C23E2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Срок рассмотрения писем, уведомлений, претензий и иной письменной корреспонденции</w:t>
      </w:r>
      <w:r w:rsidR="00F67490" w:rsidRPr="000557D0">
        <w:rPr>
          <w:rFonts w:ascii="Times New Roman" w:hAnsi="Times New Roman"/>
          <w:sz w:val="24"/>
          <w:szCs w:val="24"/>
        </w:rPr>
        <w:t>,</w:t>
      </w:r>
      <w:r w:rsidRPr="000557D0">
        <w:rPr>
          <w:rFonts w:ascii="Times New Roman" w:hAnsi="Times New Roman"/>
          <w:sz w:val="24"/>
          <w:szCs w:val="24"/>
        </w:rPr>
        <w:t xml:space="preserve"> направленной Стороной в рамках исполнения Контракта</w:t>
      </w:r>
      <w:r w:rsidR="00F67490" w:rsidRPr="000557D0">
        <w:rPr>
          <w:rFonts w:ascii="Times New Roman" w:hAnsi="Times New Roman"/>
          <w:sz w:val="24"/>
          <w:szCs w:val="24"/>
        </w:rPr>
        <w:t>,</w:t>
      </w:r>
      <w:r w:rsidRPr="000557D0">
        <w:rPr>
          <w:rFonts w:ascii="Times New Roman" w:hAnsi="Times New Roman"/>
          <w:sz w:val="24"/>
          <w:szCs w:val="24"/>
        </w:rPr>
        <w:t xml:space="preserve"> не может превышать 10 (десять) дней с момента их получения, если иные сроки рассмотрения не предусмотрены Контрактом. Переписка Сторон может осуществляться в виде письма или телеграммы, а в случаях направления телекса, факса, иного электронного сообщения – с последующим предоставлением оригинала документа. </w:t>
      </w:r>
    </w:p>
    <w:p w:rsidR="00387BDC" w:rsidRPr="000557D0" w:rsidRDefault="00387BDC" w:rsidP="008C23E2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0557D0">
        <w:rPr>
          <w:rFonts w:ascii="Times New Roman" w:hAnsi="Times New Roman"/>
          <w:sz w:val="24"/>
          <w:szCs w:val="24"/>
        </w:rPr>
        <w:t>,</w:t>
      </w:r>
      <w:proofErr w:type="gramEnd"/>
      <w:r w:rsidRPr="000557D0">
        <w:rPr>
          <w:rFonts w:ascii="Times New Roman" w:hAnsi="Times New Roman"/>
          <w:sz w:val="24"/>
          <w:szCs w:val="24"/>
        </w:rPr>
        <w:t xml:space="preserve"> если Стороны не придут к соглашению, спор может быть передан на рассмотрение в соответствии с законодательством Российской Федерации в Арбитражный суд Санкт-Петербурга и Ленинградской области. </w:t>
      </w:r>
    </w:p>
    <w:p w:rsidR="00387BDC" w:rsidRDefault="00387BDC" w:rsidP="008C23E2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По вопросам, не урегулированным Контрактом, подлежат применению законы и иные правовые акты Российской Федерации, в том числе соответствующие правовые акты, принятые субъектами Российской Федерации и органами местного самоуправления. В случае противоречия условий Контракта положениям законов и иных правовых актов подлежит применению закон или иной правовой акт.</w:t>
      </w:r>
    </w:p>
    <w:p w:rsidR="00CC2F20" w:rsidRPr="00CC2F20" w:rsidRDefault="00CC2F20" w:rsidP="00CC2F20">
      <w:pPr>
        <w:pStyle w:val="a7"/>
        <w:numPr>
          <w:ilvl w:val="0"/>
          <w:numId w:val="12"/>
        </w:numPr>
        <w:spacing w:before="120" w:after="120"/>
        <w:jc w:val="center"/>
        <w:rPr>
          <w:b/>
          <w:sz w:val="24"/>
          <w:szCs w:val="24"/>
        </w:rPr>
      </w:pPr>
      <w:r w:rsidRPr="00CC2F20">
        <w:rPr>
          <w:b/>
          <w:sz w:val="24"/>
          <w:szCs w:val="24"/>
        </w:rPr>
        <w:t>АНТИКОРРУПЦИОНН</w:t>
      </w:r>
      <w:r w:rsidR="00670235">
        <w:rPr>
          <w:b/>
          <w:sz w:val="24"/>
          <w:szCs w:val="24"/>
        </w:rPr>
        <w:t>А</w:t>
      </w:r>
      <w:r w:rsidRPr="00CC2F20">
        <w:rPr>
          <w:b/>
          <w:sz w:val="24"/>
          <w:szCs w:val="24"/>
        </w:rPr>
        <w:t>Я ОГОВОРКА</w:t>
      </w:r>
    </w:p>
    <w:p w:rsidR="00CC2F20" w:rsidRPr="00CC2F20" w:rsidRDefault="00CC2F20" w:rsidP="00CC2F20">
      <w:pPr>
        <w:pStyle w:val="Noeeu1"/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</w:rPr>
      </w:pPr>
      <w:proofErr w:type="gramStart"/>
      <w:r w:rsidRPr="00CC2F20">
        <w:rPr>
          <w:rFonts w:ascii="Times New Roman" w:hAnsi="Times New Roman" w:cs="Times New Roman"/>
        </w:rPr>
        <w:t>При исполнении своих обязательств по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  <w:r w:rsidRPr="00CC2F20">
        <w:rPr>
          <w:rFonts w:ascii="Times New Roman" w:hAnsi="Times New Roman" w:cs="Times New Roman"/>
        </w:rPr>
        <w:t xml:space="preserve"> При исполнении своих обязательства по Контракту, Стороны, их аффилированные лица, работники или посредники не осуществляют действия, квалифицируемые применимым для целей Контакта законодательством, как дача/получение взятки, коммерческий подкуп.</w:t>
      </w:r>
    </w:p>
    <w:p w:rsidR="00CC2F20" w:rsidRPr="00CC2F20" w:rsidRDefault="00CC2F20" w:rsidP="00CC2F20">
      <w:pPr>
        <w:pStyle w:val="Noeeu1"/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CC2F20">
        <w:rPr>
          <w:rFonts w:ascii="Times New Roman" w:hAnsi="Times New Roman" w:cs="Times New Roman"/>
        </w:rPr>
        <w:t xml:space="preserve">В случае возникновения у Стороны подозрения, что произошло или может произойти нарушение каких-либо положений настоящего Контракта, соответствующая Сторона обязуется уведомить другую сторону в письменной форме. </w:t>
      </w:r>
      <w:proofErr w:type="gramStart"/>
      <w:r w:rsidRPr="00CC2F20">
        <w:rPr>
          <w:rFonts w:ascii="Times New Roman" w:hAnsi="Times New Roman" w:cs="Times New Roman"/>
        </w:rPr>
        <w:t>В письменной уведомлении Сторона обязана сослаться на факты или предоставить материалы, достоверно подтверждающие или дающие основания предполагать, что произошло или может произойти нарушение каких-либо положений настоящего Контракта контрагентом, его аффилированными лицами, работниками или посредниками, выражающиеся в действиях, квалифицируемые применимым для целей Контакта законодательством, как дача/получение взятки, коммерческий подкуп.</w:t>
      </w:r>
      <w:proofErr w:type="gramEnd"/>
      <w:r w:rsidRPr="00CC2F20">
        <w:rPr>
          <w:rFonts w:ascii="Times New Roman" w:hAnsi="Times New Roman" w:cs="Times New Roman"/>
        </w:rPr>
        <w:t xml:space="preserve"> После письменного уведомления, соответствующая сторона имеет право приостановить исполнение обязательств по Контракту до получения подтверждения, что нарушение не произошло или не произойдет. Это подтверждение должно быть направлено в течение 10 (десяти) рабочих дней </w:t>
      </w:r>
      <w:proofErr w:type="gramStart"/>
      <w:r w:rsidRPr="00CC2F20">
        <w:rPr>
          <w:rFonts w:ascii="Times New Roman" w:hAnsi="Times New Roman" w:cs="Times New Roman"/>
        </w:rPr>
        <w:t>с даты направления</w:t>
      </w:r>
      <w:proofErr w:type="gramEnd"/>
      <w:r w:rsidRPr="00CC2F20">
        <w:rPr>
          <w:rFonts w:ascii="Times New Roman" w:hAnsi="Times New Roman" w:cs="Times New Roman"/>
        </w:rPr>
        <w:t xml:space="preserve"> письменного уведомления.</w:t>
      </w:r>
    </w:p>
    <w:p w:rsidR="00CC2F20" w:rsidRPr="00CC2F20" w:rsidRDefault="00CC2F20" w:rsidP="00CC2F20">
      <w:pPr>
        <w:pStyle w:val="Noeeu1"/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CC2F20">
        <w:rPr>
          <w:rFonts w:ascii="Times New Roman" w:hAnsi="Times New Roman" w:cs="Times New Roman"/>
        </w:rPr>
        <w:t xml:space="preserve">В случае нарушения одной стороной обязательств воздерживаться от запрещенных в настоящем Контракте действий и/или неполучения другой стороной в установленном Контрактом срок подтверждения, что нарушение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CC2F20">
        <w:rPr>
          <w:rFonts w:ascii="Times New Roman" w:hAnsi="Times New Roman" w:cs="Times New Roman"/>
        </w:rPr>
        <w:t>был</w:t>
      </w:r>
      <w:proofErr w:type="gramEnd"/>
      <w:r w:rsidRPr="00CC2F20">
        <w:rPr>
          <w:rFonts w:ascii="Times New Roman" w:hAnsi="Times New Roman" w:cs="Times New Roman"/>
        </w:rPr>
        <w:t xml:space="preserve"> </w:t>
      </w:r>
      <w:r w:rsidRPr="00CC2F20">
        <w:rPr>
          <w:rFonts w:ascii="Times New Roman" w:hAnsi="Times New Roman" w:cs="Times New Roman"/>
        </w:rPr>
        <w:lastRenderedPageBreak/>
        <w:t>расторгнут Контракт, в соответствии с положениями настоящего пункта, вправе требовать возмещение реального ущерба, возникшего в результате такого расторжения.</w:t>
      </w:r>
    </w:p>
    <w:p w:rsidR="00387BDC" w:rsidRPr="00CC2F20" w:rsidRDefault="00387BDC" w:rsidP="00CC2F20">
      <w:pPr>
        <w:pStyle w:val="a7"/>
        <w:numPr>
          <w:ilvl w:val="0"/>
          <w:numId w:val="12"/>
        </w:numPr>
        <w:spacing w:before="120" w:after="120"/>
        <w:jc w:val="center"/>
        <w:rPr>
          <w:b/>
          <w:sz w:val="24"/>
          <w:szCs w:val="24"/>
        </w:rPr>
      </w:pPr>
      <w:r w:rsidRPr="00CC2F20">
        <w:rPr>
          <w:b/>
          <w:sz w:val="24"/>
          <w:szCs w:val="24"/>
        </w:rPr>
        <w:t>ПРОЧИЕ УСЛОВИЯ</w:t>
      </w:r>
    </w:p>
    <w:p w:rsidR="00387BDC" w:rsidRPr="000557D0" w:rsidRDefault="00387BDC" w:rsidP="00CC2F20">
      <w:pPr>
        <w:pStyle w:val="Noeeu1"/>
        <w:numPr>
          <w:ilvl w:val="1"/>
          <w:numId w:val="12"/>
        </w:numPr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0557D0">
        <w:rPr>
          <w:rFonts w:ascii="Times New Roman" w:hAnsi="Times New Roman" w:cs="Times New Roman"/>
        </w:rPr>
        <w:t>Контракт составлен в двух экземплярах, один из которых находится у Заказчика, второй – у Исполнителя.</w:t>
      </w:r>
    </w:p>
    <w:p w:rsidR="00387BDC" w:rsidRPr="000557D0" w:rsidRDefault="00387BDC" w:rsidP="00CC2F20">
      <w:pPr>
        <w:pStyle w:val="Noeeu1"/>
        <w:numPr>
          <w:ilvl w:val="1"/>
          <w:numId w:val="12"/>
        </w:numPr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0557D0">
        <w:rPr>
          <w:rFonts w:ascii="Times New Roman" w:hAnsi="Times New Roman" w:cs="Times New Roman"/>
        </w:rPr>
        <w:t>В случае изменения адреса и банковских реквизитов, Стороны обязаны в течение 5 (пяти) рабочих дней уведомить об этом друг друга. В противном случае, направление корреспонденции по старому адресу является надлежащим уведомлением другой стороны, а платежи, произведенные по старым реквизитам – надлежащей оплатой.</w:t>
      </w:r>
    </w:p>
    <w:p w:rsidR="00387BDC" w:rsidRPr="000557D0" w:rsidRDefault="00387BDC" w:rsidP="00CC2F20">
      <w:pPr>
        <w:pStyle w:val="Noeeu1"/>
        <w:numPr>
          <w:ilvl w:val="1"/>
          <w:numId w:val="12"/>
        </w:numPr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0557D0">
        <w:rPr>
          <w:rFonts w:ascii="Times New Roman" w:hAnsi="Times New Roman" w:cs="Times New Roman"/>
        </w:rPr>
        <w:t>Все документы, подписи и печати, переданные посредством факсимильной связи, являются действительными для обеих сторон. При этом Стороны не освобождаются от обязательства обменяться оригиналами документов посредством почтовой или иной связи.</w:t>
      </w:r>
    </w:p>
    <w:p w:rsidR="00387BDC" w:rsidRPr="000557D0" w:rsidRDefault="00387BDC" w:rsidP="00CC2F20">
      <w:pPr>
        <w:pStyle w:val="Noeeu1"/>
        <w:numPr>
          <w:ilvl w:val="1"/>
          <w:numId w:val="12"/>
        </w:numPr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0557D0">
        <w:rPr>
          <w:rFonts w:ascii="Times New Roman" w:hAnsi="Times New Roman" w:cs="Times New Roman"/>
        </w:rPr>
        <w:t>Приложения являются неотъемлемой частью настоящего контракта:</w:t>
      </w:r>
    </w:p>
    <w:p w:rsidR="00387BDC" w:rsidRPr="000557D0" w:rsidRDefault="00387BDC" w:rsidP="00387BDC">
      <w:pPr>
        <w:pStyle w:val="Noeeu1"/>
        <w:tabs>
          <w:tab w:val="left" w:pos="1276"/>
        </w:tabs>
        <w:ind w:firstLine="709"/>
        <w:rPr>
          <w:rFonts w:ascii="Times New Roman" w:hAnsi="Times New Roman" w:cs="Times New Roman"/>
        </w:rPr>
      </w:pPr>
      <w:r w:rsidRPr="000557D0">
        <w:rPr>
          <w:rFonts w:ascii="Times New Roman" w:hAnsi="Times New Roman" w:cs="Times New Roman"/>
        </w:rPr>
        <w:t xml:space="preserve">- Приложение № 1. Техническое задание </w:t>
      </w:r>
    </w:p>
    <w:p w:rsidR="00387BDC" w:rsidRPr="000557D0" w:rsidRDefault="00D45A48" w:rsidP="00CC2F20">
      <w:pPr>
        <w:numPr>
          <w:ilvl w:val="0"/>
          <w:numId w:val="12"/>
        </w:numPr>
        <w:shd w:val="clear" w:color="auto" w:fill="FFFFFF"/>
        <w:spacing w:before="120" w:after="120" w:line="240" w:lineRule="auto"/>
        <w:ind w:left="482" w:hanging="482"/>
        <w:jc w:val="center"/>
        <w:rPr>
          <w:rFonts w:ascii="Times New Roman" w:hAnsi="Times New Roman"/>
          <w:b/>
          <w:caps/>
          <w:sz w:val="24"/>
          <w:szCs w:val="24"/>
        </w:rPr>
      </w:pPr>
      <w:r w:rsidRPr="000557D0">
        <w:rPr>
          <w:rFonts w:ascii="Times New Roman" w:hAnsi="Times New Roman"/>
          <w:b/>
          <w:caps/>
          <w:sz w:val="24"/>
          <w:szCs w:val="24"/>
        </w:rPr>
        <w:t>Б</w:t>
      </w:r>
      <w:r w:rsidR="00387BDC" w:rsidRPr="000557D0">
        <w:rPr>
          <w:rFonts w:ascii="Times New Roman" w:hAnsi="Times New Roman"/>
          <w:b/>
          <w:caps/>
          <w:sz w:val="24"/>
          <w:szCs w:val="24"/>
        </w:rPr>
        <w:t>анковские реквизиты стороН</w:t>
      </w:r>
    </w:p>
    <w:tbl>
      <w:tblPr>
        <w:tblpPr w:leftFromText="180" w:rightFromText="180" w:vertAnchor="text" w:horzAnchor="margin" w:tblpY="78"/>
        <w:tblW w:w="10296" w:type="dxa"/>
        <w:tblLook w:val="0000" w:firstRow="0" w:lastRow="0" w:firstColumn="0" w:lastColumn="0" w:noHBand="0" w:noVBand="0"/>
      </w:tblPr>
      <w:tblGrid>
        <w:gridCol w:w="4968"/>
        <w:gridCol w:w="5328"/>
      </w:tblGrid>
      <w:tr w:rsidR="00387BDC" w:rsidRPr="000557D0" w:rsidTr="00C01FDE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387BDC" w:rsidRPr="000557D0" w:rsidRDefault="00387BDC" w:rsidP="00C01F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57D0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BDC" w:rsidRPr="000557D0" w:rsidRDefault="00387BDC" w:rsidP="00C01FDE">
            <w:pPr>
              <w:shd w:val="clear" w:color="auto" w:fill="FFFFFF"/>
              <w:tabs>
                <w:tab w:val="left" w:pos="467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57D0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387BDC" w:rsidRPr="000557D0" w:rsidTr="00463F6F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E221D6" w:rsidRDefault="00E221D6" w:rsidP="00E22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1D6" w:rsidRDefault="00E221D6" w:rsidP="00E22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1D6" w:rsidRDefault="00E221D6" w:rsidP="003A1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70AD" w:rsidRPr="000557D0" w:rsidRDefault="00D870AD" w:rsidP="003A1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387BDC" w:rsidRPr="000557D0" w:rsidRDefault="00387BDC" w:rsidP="00463F6F">
            <w:pPr>
              <w:shd w:val="clear" w:color="auto" w:fill="FFFFFF"/>
              <w:tabs>
                <w:tab w:val="left" w:pos="4678"/>
              </w:tabs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Департамент лесного хозяйства по Северо-Западному федеральному округу</w:t>
            </w:r>
          </w:p>
          <w:p w:rsidR="00D66ABB" w:rsidRPr="00D66ABB" w:rsidRDefault="00D66ABB" w:rsidP="00D66ABB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6ABB">
              <w:rPr>
                <w:rFonts w:ascii="Times New Roman" w:hAnsi="Times New Roman"/>
                <w:sz w:val="24"/>
                <w:szCs w:val="24"/>
              </w:rPr>
              <w:t xml:space="preserve">ИНН 7802384322 </w:t>
            </w:r>
          </w:p>
          <w:p w:rsidR="00D66ABB" w:rsidRPr="00D66ABB" w:rsidRDefault="00D66ABB" w:rsidP="00D66ABB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6ABB">
              <w:rPr>
                <w:rFonts w:ascii="Times New Roman" w:hAnsi="Times New Roman"/>
                <w:sz w:val="24"/>
                <w:szCs w:val="24"/>
              </w:rPr>
              <w:t>КПП 780201001</w:t>
            </w:r>
          </w:p>
          <w:p w:rsidR="00D66ABB" w:rsidRPr="00D66ABB" w:rsidRDefault="00D66ABB" w:rsidP="00D66ABB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6ABB">
              <w:rPr>
                <w:rFonts w:ascii="Times New Roman" w:hAnsi="Times New Roman"/>
                <w:sz w:val="24"/>
                <w:szCs w:val="24"/>
              </w:rPr>
              <w:t xml:space="preserve">Юридический / почтовый адрес: 194021, г. Санкт-Петербург, Институтский пр. 21, лит. </w:t>
            </w:r>
            <w:proofErr w:type="gramStart"/>
            <w:r w:rsidRPr="00D66ABB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D66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6ABB" w:rsidRPr="00D66ABB" w:rsidRDefault="00D66ABB" w:rsidP="00D66ABB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66ABB">
              <w:rPr>
                <w:rFonts w:ascii="Times New Roman" w:hAnsi="Times New Roman"/>
                <w:bCs/>
                <w:sz w:val="24"/>
                <w:szCs w:val="24"/>
              </w:rPr>
              <w:t>Казначейский счет 03211643000000013225</w:t>
            </w:r>
          </w:p>
          <w:p w:rsidR="00D66ABB" w:rsidRPr="00D66ABB" w:rsidRDefault="00D66ABB" w:rsidP="00D66ABB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66ABB">
              <w:rPr>
                <w:rFonts w:ascii="Times New Roman" w:hAnsi="Times New Roman"/>
                <w:bCs/>
                <w:sz w:val="24"/>
                <w:szCs w:val="24"/>
              </w:rPr>
              <w:t>Ед. казначейский счет 40102810745370000024</w:t>
            </w:r>
          </w:p>
          <w:p w:rsidR="00D66ABB" w:rsidRPr="00D66ABB" w:rsidRDefault="00D66ABB" w:rsidP="00D66ABB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66ABB">
              <w:rPr>
                <w:rFonts w:ascii="Times New Roman" w:hAnsi="Times New Roman"/>
                <w:bCs/>
                <w:sz w:val="24"/>
                <w:szCs w:val="24"/>
              </w:rPr>
              <w:t>ВОЛГО-ВЯТСКОЕ</w:t>
            </w:r>
            <w:proofErr w:type="gramEnd"/>
            <w:r w:rsidRPr="00D66ABB">
              <w:rPr>
                <w:rFonts w:ascii="Times New Roman" w:hAnsi="Times New Roman"/>
                <w:bCs/>
                <w:sz w:val="24"/>
                <w:szCs w:val="24"/>
              </w:rPr>
              <w:t xml:space="preserve">  ГУ БАНКА РОССИИ//УФК по Нижегородской области, г. Нижний Новгород</w:t>
            </w:r>
          </w:p>
          <w:p w:rsidR="00D66ABB" w:rsidRPr="00D66ABB" w:rsidRDefault="00D66ABB" w:rsidP="00D66ABB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66ABB">
              <w:rPr>
                <w:rFonts w:ascii="Times New Roman" w:hAnsi="Times New Roman"/>
                <w:bCs/>
                <w:sz w:val="24"/>
                <w:szCs w:val="24"/>
              </w:rPr>
              <w:t>БИК 012202102</w:t>
            </w:r>
          </w:p>
          <w:p w:rsidR="00D66ABB" w:rsidRPr="00D66ABB" w:rsidRDefault="00D66ABB" w:rsidP="00D66ABB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66ABB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End"/>
            <w:r w:rsidRPr="00D66ABB">
              <w:rPr>
                <w:rFonts w:ascii="Times New Roman" w:hAnsi="Times New Roman"/>
                <w:bCs/>
                <w:sz w:val="24"/>
                <w:szCs w:val="24"/>
              </w:rPr>
              <w:t>/с 03721857450</w:t>
            </w:r>
          </w:p>
          <w:p w:rsidR="00D66ABB" w:rsidRPr="00D66ABB" w:rsidRDefault="00D66ABB" w:rsidP="00D66ABB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6ABB">
              <w:rPr>
                <w:rFonts w:ascii="Times New Roman" w:hAnsi="Times New Roman"/>
                <w:sz w:val="24"/>
                <w:szCs w:val="24"/>
              </w:rPr>
              <w:t>ОГРН 1077847120944 от 09.03.2007г.</w:t>
            </w:r>
          </w:p>
          <w:p w:rsidR="00D66ABB" w:rsidRPr="00D66ABB" w:rsidRDefault="00D66ABB" w:rsidP="00D66ABB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6ABB">
              <w:rPr>
                <w:rFonts w:ascii="Times New Roman" w:hAnsi="Times New Roman"/>
                <w:sz w:val="24"/>
                <w:szCs w:val="24"/>
              </w:rPr>
              <w:t>ОКТМО 40315000</w:t>
            </w:r>
          </w:p>
          <w:p w:rsidR="00D66ABB" w:rsidRPr="00D66ABB" w:rsidRDefault="00D66ABB" w:rsidP="00D66ABB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6ABB">
              <w:rPr>
                <w:rFonts w:ascii="Times New Roman" w:hAnsi="Times New Roman"/>
                <w:sz w:val="24"/>
                <w:szCs w:val="24"/>
              </w:rPr>
              <w:t>ОКПО 98653811</w:t>
            </w:r>
          </w:p>
          <w:p w:rsidR="00D66ABB" w:rsidRPr="00D66ABB" w:rsidRDefault="00D66ABB" w:rsidP="00D66ABB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6ABB">
              <w:rPr>
                <w:rFonts w:ascii="Times New Roman" w:hAnsi="Times New Roman"/>
                <w:sz w:val="24"/>
                <w:szCs w:val="24"/>
              </w:rPr>
              <w:t xml:space="preserve"> (812) 592-39-96</w:t>
            </w:r>
          </w:p>
          <w:p w:rsidR="00D66ABB" w:rsidRPr="00D66ABB" w:rsidRDefault="00D66ABB" w:rsidP="00D66ABB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6ABB">
              <w:rPr>
                <w:rFonts w:ascii="Times New Roman" w:hAnsi="Times New Roman"/>
                <w:sz w:val="24"/>
                <w:szCs w:val="24"/>
              </w:rPr>
              <w:t>info@szfo.rosleshoz.gov.ru</w:t>
            </w:r>
          </w:p>
          <w:p w:rsidR="003A195D" w:rsidRDefault="003A195D" w:rsidP="000F01FB">
            <w:pPr>
              <w:shd w:val="clear" w:color="auto" w:fill="FFFFFF"/>
              <w:tabs>
                <w:tab w:val="left" w:pos="467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87BDC" w:rsidRPr="000557D0" w:rsidRDefault="00B94EF6" w:rsidP="000F01FB">
            <w:pPr>
              <w:shd w:val="clear" w:color="auto" w:fill="FFFFFF"/>
              <w:tabs>
                <w:tab w:val="left" w:pos="467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B508C" w:rsidRPr="000557D0">
              <w:rPr>
                <w:rFonts w:ascii="Times New Roman" w:hAnsi="Times New Roman"/>
                <w:sz w:val="24"/>
                <w:szCs w:val="24"/>
              </w:rPr>
              <w:t>ачальник</w:t>
            </w:r>
          </w:p>
        </w:tc>
      </w:tr>
      <w:tr w:rsidR="00387BDC" w:rsidRPr="000557D0" w:rsidTr="00C01FDE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387BDC" w:rsidRPr="000557D0" w:rsidRDefault="00387BDC" w:rsidP="007F7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_______________   /</w:t>
            </w:r>
            <w:r w:rsidR="00AA50DD" w:rsidRPr="00AA5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79EB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AB508C" w:rsidRPr="000557D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387BDC" w:rsidRPr="000557D0" w:rsidRDefault="00387BDC" w:rsidP="00A90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b/>
                <w:sz w:val="24"/>
                <w:szCs w:val="24"/>
              </w:rPr>
              <w:t xml:space="preserve">______________ </w:t>
            </w:r>
            <w:r w:rsidRPr="000557D0">
              <w:rPr>
                <w:rFonts w:ascii="Times New Roman" w:hAnsi="Times New Roman"/>
                <w:sz w:val="24"/>
                <w:szCs w:val="24"/>
              </w:rPr>
              <w:t>/</w:t>
            </w:r>
            <w:r w:rsidR="00AB508C" w:rsidRPr="00055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F01">
              <w:rPr>
                <w:rFonts w:ascii="Times New Roman" w:hAnsi="Times New Roman"/>
                <w:sz w:val="24"/>
                <w:szCs w:val="24"/>
              </w:rPr>
              <w:t>С.Н. Штрахов</w:t>
            </w:r>
            <w:r w:rsidR="00AB508C" w:rsidRPr="000557D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</w:tr>
      <w:tr w:rsidR="00387BDC" w:rsidRPr="000557D0" w:rsidTr="00D870AD">
        <w:trPr>
          <w:trHeight w:val="646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387BDC" w:rsidRPr="000557D0" w:rsidRDefault="00387BDC" w:rsidP="00F94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387BDC" w:rsidRPr="000557D0" w:rsidRDefault="00387BDC" w:rsidP="00F94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  <w:tr w:rsidR="00387BDC" w:rsidRPr="000557D0" w:rsidTr="00C01FDE">
        <w:trPr>
          <w:trHeight w:val="365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387BDC" w:rsidRPr="000557D0" w:rsidRDefault="00387BDC" w:rsidP="00382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«_</w:t>
            </w:r>
            <w:r w:rsidR="00DA36AD" w:rsidRPr="000557D0">
              <w:rPr>
                <w:rFonts w:ascii="Times New Roman" w:hAnsi="Times New Roman"/>
                <w:sz w:val="24"/>
                <w:szCs w:val="24"/>
              </w:rPr>
              <w:t>__»______________________ 202</w:t>
            </w:r>
            <w:r w:rsidR="00382640">
              <w:rPr>
                <w:rFonts w:ascii="Times New Roman" w:hAnsi="Times New Roman"/>
                <w:sz w:val="24"/>
                <w:szCs w:val="24"/>
              </w:rPr>
              <w:t>6</w:t>
            </w:r>
            <w:r w:rsidRPr="000557D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387BDC" w:rsidRPr="000557D0" w:rsidRDefault="00DA36AD" w:rsidP="00382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«___</w:t>
            </w:r>
            <w:r w:rsidR="00387BDC" w:rsidRPr="000557D0">
              <w:rPr>
                <w:rFonts w:ascii="Times New Roman" w:hAnsi="Times New Roman"/>
                <w:sz w:val="24"/>
                <w:szCs w:val="24"/>
              </w:rPr>
              <w:t>»________________________20</w:t>
            </w:r>
            <w:r w:rsidR="006C2E2E" w:rsidRPr="000557D0">
              <w:rPr>
                <w:rFonts w:ascii="Times New Roman" w:hAnsi="Times New Roman"/>
                <w:sz w:val="24"/>
                <w:szCs w:val="24"/>
              </w:rPr>
              <w:t>2</w:t>
            </w:r>
            <w:r w:rsidR="00382640">
              <w:rPr>
                <w:rFonts w:ascii="Times New Roman" w:hAnsi="Times New Roman"/>
                <w:sz w:val="24"/>
                <w:szCs w:val="24"/>
              </w:rPr>
              <w:t>6</w:t>
            </w:r>
            <w:r w:rsidR="00387BDC" w:rsidRPr="000557D0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</w:tc>
      </w:tr>
    </w:tbl>
    <w:p w:rsidR="00387BDC" w:rsidRPr="000557D0" w:rsidRDefault="00387BDC" w:rsidP="001E756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  <w:sectPr w:rsidR="00387BDC" w:rsidRPr="000557D0" w:rsidSect="00F94B94">
          <w:pgSz w:w="11906" w:h="16838"/>
          <w:pgMar w:top="426" w:right="850" w:bottom="426" w:left="1134" w:header="708" w:footer="708" w:gutter="0"/>
          <w:cols w:space="708"/>
          <w:docGrid w:linePitch="360"/>
        </w:sectPr>
      </w:pPr>
    </w:p>
    <w:p w:rsidR="001E7560" w:rsidRPr="000557D0" w:rsidRDefault="001E7560" w:rsidP="001E756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lastRenderedPageBreak/>
        <w:t xml:space="preserve">Приложение № 1 к </w:t>
      </w:r>
      <w:proofErr w:type="gramStart"/>
      <w:r w:rsidRPr="000557D0">
        <w:rPr>
          <w:rFonts w:ascii="Times New Roman" w:hAnsi="Times New Roman"/>
          <w:sz w:val="24"/>
          <w:szCs w:val="24"/>
        </w:rPr>
        <w:t>государственному</w:t>
      </w:r>
      <w:proofErr w:type="gramEnd"/>
      <w:r w:rsidRPr="000557D0">
        <w:rPr>
          <w:rFonts w:ascii="Times New Roman" w:hAnsi="Times New Roman"/>
          <w:sz w:val="24"/>
          <w:szCs w:val="24"/>
        </w:rPr>
        <w:t xml:space="preserve"> </w:t>
      </w:r>
    </w:p>
    <w:p w:rsidR="001E7560" w:rsidRPr="000557D0" w:rsidRDefault="000A0402" w:rsidP="001E756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 xml:space="preserve">контракту № </w:t>
      </w:r>
      <w:r w:rsidR="007F79EB">
        <w:rPr>
          <w:rFonts w:ascii="Times New Roman" w:hAnsi="Times New Roman"/>
          <w:sz w:val="24"/>
          <w:szCs w:val="24"/>
        </w:rPr>
        <w:t>33</w:t>
      </w:r>
      <w:r w:rsidR="00D66ABB">
        <w:rPr>
          <w:rFonts w:ascii="Times New Roman" w:hAnsi="Times New Roman"/>
          <w:sz w:val="24"/>
          <w:szCs w:val="24"/>
        </w:rPr>
        <w:t>-202</w:t>
      </w:r>
      <w:r w:rsidR="00382640">
        <w:rPr>
          <w:rFonts w:ascii="Times New Roman" w:hAnsi="Times New Roman"/>
          <w:sz w:val="24"/>
          <w:szCs w:val="24"/>
        </w:rPr>
        <w:t>6</w:t>
      </w:r>
      <w:r w:rsidR="00D870AD" w:rsidRPr="000557D0">
        <w:rPr>
          <w:rFonts w:ascii="Times New Roman" w:hAnsi="Times New Roman"/>
          <w:sz w:val="24"/>
          <w:szCs w:val="24"/>
        </w:rPr>
        <w:t xml:space="preserve">  </w:t>
      </w:r>
      <w:r w:rsidR="007402DE" w:rsidRPr="000557D0">
        <w:rPr>
          <w:rFonts w:ascii="Times New Roman" w:hAnsi="Times New Roman"/>
          <w:sz w:val="24"/>
          <w:szCs w:val="24"/>
        </w:rPr>
        <w:t xml:space="preserve"> от ___._</w:t>
      </w:r>
      <w:r w:rsidRPr="000557D0">
        <w:rPr>
          <w:rFonts w:ascii="Times New Roman" w:hAnsi="Times New Roman"/>
          <w:sz w:val="24"/>
          <w:szCs w:val="24"/>
        </w:rPr>
        <w:t>___</w:t>
      </w:r>
      <w:r w:rsidR="007402DE" w:rsidRPr="000557D0">
        <w:rPr>
          <w:rFonts w:ascii="Times New Roman" w:hAnsi="Times New Roman"/>
          <w:sz w:val="24"/>
          <w:szCs w:val="24"/>
        </w:rPr>
        <w:t>__</w:t>
      </w:r>
      <w:r w:rsidR="001E7560" w:rsidRPr="000557D0">
        <w:rPr>
          <w:rFonts w:ascii="Times New Roman" w:hAnsi="Times New Roman"/>
          <w:sz w:val="24"/>
          <w:szCs w:val="24"/>
        </w:rPr>
        <w:t>2</w:t>
      </w:r>
      <w:r w:rsidR="006C2E2E" w:rsidRPr="000557D0">
        <w:rPr>
          <w:rFonts w:ascii="Times New Roman" w:hAnsi="Times New Roman"/>
          <w:sz w:val="24"/>
          <w:szCs w:val="24"/>
        </w:rPr>
        <w:t>02</w:t>
      </w:r>
      <w:r w:rsidR="00382640">
        <w:rPr>
          <w:rFonts w:ascii="Times New Roman" w:hAnsi="Times New Roman"/>
          <w:sz w:val="24"/>
          <w:szCs w:val="24"/>
        </w:rPr>
        <w:t>6</w:t>
      </w:r>
      <w:r w:rsidR="00B94EF6">
        <w:rPr>
          <w:rFonts w:ascii="Times New Roman" w:hAnsi="Times New Roman"/>
          <w:sz w:val="24"/>
          <w:szCs w:val="24"/>
        </w:rPr>
        <w:t>г.</w:t>
      </w:r>
    </w:p>
    <w:p w:rsidR="001E7560" w:rsidRPr="000557D0" w:rsidRDefault="001E7560" w:rsidP="001E7560">
      <w:pPr>
        <w:jc w:val="right"/>
        <w:rPr>
          <w:rFonts w:ascii="Times New Roman" w:hAnsi="Times New Roman"/>
          <w:b/>
          <w:sz w:val="24"/>
          <w:szCs w:val="24"/>
        </w:rPr>
      </w:pPr>
    </w:p>
    <w:p w:rsidR="001E7560" w:rsidRPr="000557D0" w:rsidRDefault="001E7560" w:rsidP="001E7560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557D0">
        <w:rPr>
          <w:rFonts w:ascii="Times New Roman" w:hAnsi="Times New Roman"/>
          <w:b/>
          <w:bCs/>
          <w:sz w:val="24"/>
          <w:szCs w:val="24"/>
        </w:rPr>
        <w:t xml:space="preserve">Техническое задание </w:t>
      </w:r>
    </w:p>
    <w:p w:rsidR="00277505" w:rsidRPr="000557D0" w:rsidRDefault="00277505" w:rsidP="00277505">
      <w:pPr>
        <w:spacing w:line="240" w:lineRule="auto"/>
        <w:ind w:left="550"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0557D0">
        <w:rPr>
          <w:rFonts w:ascii="Times New Roman" w:hAnsi="Times New Roman"/>
          <w:b/>
          <w:bCs/>
          <w:sz w:val="24"/>
          <w:szCs w:val="24"/>
        </w:rPr>
        <w:t>на оказание услуг по заправке, восстановлению картриджей для</w:t>
      </w:r>
      <w:r w:rsidR="004029A2" w:rsidRPr="000557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557D0">
        <w:rPr>
          <w:rFonts w:ascii="Times New Roman" w:hAnsi="Times New Roman"/>
          <w:b/>
          <w:bCs/>
          <w:sz w:val="24"/>
          <w:szCs w:val="24"/>
        </w:rPr>
        <w:t>оргтехники Департамента лесного хозяйства по СЗФО.</w:t>
      </w:r>
    </w:p>
    <w:p w:rsidR="00277505" w:rsidRPr="00382640" w:rsidRDefault="00277505" w:rsidP="00382640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57D0">
        <w:rPr>
          <w:rFonts w:ascii="Times New Roman" w:hAnsi="Times New Roman"/>
          <w:b/>
          <w:sz w:val="24"/>
          <w:szCs w:val="24"/>
        </w:rPr>
        <w:t xml:space="preserve">Место оказания услуг, поставки товара: </w:t>
      </w:r>
      <w:r w:rsidRPr="000557D0">
        <w:rPr>
          <w:rFonts w:ascii="Times New Roman" w:hAnsi="Times New Roman"/>
          <w:sz w:val="24"/>
          <w:szCs w:val="24"/>
        </w:rPr>
        <w:t>местом оказания услуг является сервисный центр Исполнителя, расположенный в Санкт-Петербурге, местом поставки расходного материала (тонера) (далее - товар) –</w:t>
      </w:r>
      <w:r w:rsidR="008E2EF8">
        <w:rPr>
          <w:rFonts w:ascii="Times New Roman" w:hAnsi="Times New Roman"/>
          <w:sz w:val="24"/>
          <w:szCs w:val="24"/>
        </w:rPr>
        <w:t xml:space="preserve"> </w:t>
      </w:r>
      <w:r w:rsidR="007F79EB" w:rsidRPr="007F79EB">
        <w:rPr>
          <w:rFonts w:ascii="Times New Roman" w:hAnsi="Times New Roman"/>
          <w:sz w:val="24"/>
          <w:szCs w:val="24"/>
        </w:rPr>
        <w:t>Мурманская обл., с. Ловозеро, ул. Пионерская, д.6. каб.13</w:t>
      </w:r>
      <w:proofErr w:type="gramEnd"/>
    </w:p>
    <w:p w:rsidR="00277505" w:rsidRPr="00382640" w:rsidRDefault="00277505" w:rsidP="00A576D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b/>
          <w:sz w:val="24"/>
          <w:szCs w:val="24"/>
        </w:rPr>
        <w:t>Место доставки обслуженного оборудования</w:t>
      </w:r>
      <w:r w:rsidR="003A195D">
        <w:rPr>
          <w:rFonts w:ascii="Times New Roman" w:hAnsi="Times New Roman"/>
          <w:b/>
          <w:sz w:val="24"/>
          <w:szCs w:val="24"/>
        </w:rPr>
        <w:t>:</w:t>
      </w:r>
      <w:r w:rsidR="004A16D6" w:rsidRPr="004A16D6">
        <w:t xml:space="preserve"> </w:t>
      </w:r>
      <w:proofErr w:type="gramStart"/>
      <w:r w:rsidR="007F79EB" w:rsidRPr="007F79EB">
        <w:rPr>
          <w:rFonts w:ascii="Times New Roman" w:hAnsi="Times New Roman"/>
          <w:sz w:val="24"/>
          <w:szCs w:val="24"/>
        </w:rPr>
        <w:t>Мурманская</w:t>
      </w:r>
      <w:proofErr w:type="gramEnd"/>
      <w:r w:rsidR="007F79EB" w:rsidRPr="007F79EB">
        <w:rPr>
          <w:rFonts w:ascii="Times New Roman" w:hAnsi="Times New Roman"/>
          <w:sz w:val="24"/>
          <w:szCs w:val="24"/>
        </w:rPr>
        <w:t xml:space="preserve"> обл., с. Ловозеро, ул. Пионерская, д.6. каб.13</w:t>
      </w:r>
    </w:p>
    <w:p w:rsidR="00277505" w:rsidRPr="000557D0" w:rsidRDefault="00277505" w:rsidP="008C23E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557D0">
        <w:rPr>
          <w:rFonts w:ascii="Times New Roman" w:hAnsi="Times New Roman"/>
          <w:b/>
          <w:sz w:val="24"/>
          <w:szCs w:val="24"/>
        </w:rPr>
        <w:t>Наименование и количество обслуживаемого оборудования:</w:t>
      </w:r>
    </w:p>
    <w:p w:rsidR="00B17F06" w:rsidRPr="000557D0" w:rsidRDefault="00B17F06" w:rsidP="00B17F06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5063"/>
        <w:gridCol w:w="1559"/>
        <w:gridCol w:w="1221"/>
        <w:gridCol w:w="1438"/>
      </w:tblGrid>
      <w:tr w:rsidR="003A195D" w:rsidRPr="000557D0" w:rsidTr="003A195D">
        <w:trPr>
          <w:trHeight w:val="828"/>
        </w:trPr>
        <w:tc>
          <w:tcPr>
            <w:tcW w:w="465" w:type="dxa"/>
            <w:shd w:val="clear" w:color="auto" w:fill="auto"/>
            <w:noWrap/>
            <w:hideMark/>
          </w:tcPr>
          <w:p w:rsidR="003A195D" w:rsidRPr="000557D0" w:rsidRDefault="003A195D" w:rsidP="00F94B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557D0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3" w:type="dxa"/>
            <w:shd w:val="clear" w:color="auto" w:fill="auto"/>
            <w:noWrap/>
            <w:hideMark/>
          </w:tcPr>
          <w:p w:rsidR="003A195D" w:rsidRPr="000557D0" w:rsidRDefault="003A195D" w:rsidP="00F94B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557D0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559" w:type="dxa"/>
          </w:tcPr>
          <w:p w:rsidR="003A195D" w:rsidRPr="000557D0" w:rsidRDefault="003A195D" w:rsidP="00F94B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A195D">
              <w:rPr>
                <w:rFonts w:ascii="Times New Roman" w:eastAsia="Calibri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221" w:type="dxa"/>
            <w:shd w:val="clear" w:color="auto" w:fill="auto"/>
            <w:hideMark/>
          </w:tcPr>
          <w:p w:rsidR="003A195D" w:rsidRPr="000557D0" w:rsidRDefault="003A195D" w:rsidP="00F94B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</w:t>
            </w:r>
            <w:r w:rsidRPr="000557D0">
              <w:rPr>
                <w:rFonts w:ascii="Times New Roman" w:eastAsia="Calibri" w:hAnsi="Times New Roman"/>
                <w:b/>
                <w:sz w:val="24"/>
                <w:szCs w:val="24"/>
              </w:rPr>
              <w:t>ол-во</w:t>
            </w:r>
          </w:p>
        </w:tc>
        <w:tc>
          <w:tcPr>
            <w:tcW w:w="1438" w:type="dxa"/>
            <w:shd w:val="clear" w:color="auto" w:fill="auto"/>
            <w:hideMark/>
          </w:tcPr>
          <w:p w:rsidR="003A195D" w:rsidRPr="000557D0" w:rsidRDefault="003A195D" w:rsidP="00F94B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557D0">
              <w:rPr>
                <w:rFonts w:ascii="Times New Roman" w:eastAsia="Calibri" w:hAnsi="Times New Roman"/>
                <w:b/>
                <w:sz w:val="24"/>
                <w:szCs w:val="24"/>
              </w:rPr>
              <w:t>Стоимость за единицу в руб.</w:t>
            </w:r>
          </w:p>
        </w:tc>
      </w:tr>
      <w:tr w:rsidR="003A195D" w:rsidRPr="000557D0" w:rsidTr="003A195D">
        <w:trPr>
          <w:trHeight w:val="679"/>
        </w:trPr>
        <w:tc>
          <w:tcPr>
            <w:tcW w:w="465" w:type="dxa"/>
            <w:shd w:val="clear" w:color="auto" w:fill="auto"/>
            <w:noWrap/>
            <w:hideMark/>
          </w:tcPr>
          <w:p w:rsidR="003A195D" w:rsidRPr="000557D0" w:rsidRDefault="003A195D" w:rsidP="00F94B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557D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063" w:type="dxa"/>
            <w:shd w:val="clear" w:color="auto" w:fill="auto"/>
            <w:noWrap/>
            <w:vAlign w:val="center"/>
            <w:hideMark/>
          </w:tcPr>
          <w:p w:rsidR="001B56A7" w:rsidRPr="007F79EB" w:rsidRDefault="00EA6663" w:rsidP="007F7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6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Заправка картриджа </w:t>
            </w:r>
            <w:r w:rsidR="001B56A7" w:rsidRPr="00AA5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82640" w:rsidRPr="003826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МФУ </w:t>
            </w:r>
            <w:r w:rsidR="007F79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HP</w:t>
            </w:r>
            <w:r w:rsidR="007F79EB" w:rsidRPr="007F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F79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LJ</w:t>
            </w:r>
            <w:r w:rsidR="007F79EB" w:rsidRPr="007F7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F79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="007F79EB" w:rsidRPr="007F79EB">
              <w:rPr>
                <w:rFonts w:ascii="Times New Roman" w:hAnsi="Times New Roman"/>
                <w:color w:val="000000"/>
                <w:sz w:val="24"/>
                <w:szCs w:val="24"/>
              </w:rPr>
              <w:t>227 (30</w:t>
            </w:r>
            <w:r w:rsidR="007F79E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="007F79EB" w:rsidRPr="007F79E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3A195D" w:rsidRPr="000557D0" w:rsidRDefault="003A195D" w:rsidP="00F94B9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A195D">
              <w:rPr>
                <w:rFonts w:ascii="Times New Roman" w:eastAsia="Calibri" w:hAnsi="Times New Roman"/>
                <w:sz w:val="24"/>
                <w:szCs w:val="24"/>
              </w:rPr>
              <w:t>шт.</w:t>
            </w:r>
          </w:p>
        </w:tc>
        <w:tc>
          <w:tcPr>
            <w:tcW w:w="1221" w:type="dxa"/>
            <w:shd w:val="clear" w:color="auto" w:fill="auto"/>
            <w:noWrap/>
            <w:hideMark/>
          </w:tcPr>
          <w:p w:rsidR="003A195D" w:rsidRPr="000557D0" w:rsidRDefault="007F79EB" w:rsidP="00B94EF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3A195D" w:rsidRPr="000557D0" w:rsidRDefault="003A195D" w:rsidP="00F94B9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7505" w:rsidRPr="000557D0" w:rsidRDefault="00277505" w:rsidP="0027750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77505" w:rsidRPr="000557D0" w:rsidRDefault="00277505" w:rsidP="008C23E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557D0">
        <w:rPr>
          <w:rFonts w:ascii="Times New Roman" w:hAnsi="Times New Roman"/>
          <w:b/>
          <w:sz w:val="24"/>
          <w:szCs w:val="24"/>
        </w:rPr>
        <w:t>Требования к техническим характеристикам услуг</w:t>
      </w:r>
    </w:p>
    <w:p w:rsidR="00277505" w:rsidRPr="000557D0" w:rsidRDefault="00277505" w:rsidP="00277505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Обслуживание картриджей включает в себя:</w:t>
      </w:r>
    </w:p>
    <w:p w:rsidR="00277505" w:rsidRPr="000557D0" w:rsidRDefault="00277505" w:rsidP="008C23E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557D0">
        <w:rPr>
          <w:rFonts w:ascii="Times New Roman" w:hAnsi="Times New Roman"/>
          <w:bCs/>
          <w:sz w:val="24"/>
          <w:szCs w:val="24"/>
        </w:rPr>
        <w:t xml:space="preserve">Заправка тонером – диагностика картриджа, очистка всех деталей, механизмов и бункеров картриджа, в том числе от остатков отработанного тонера, с последующей заправкой новым тонером в соответствии с техническими нормами, перепрограммирование или установка нового чипа (при необходимости), контрольное тестирование картриджа. </w:t>
      </w:r>
    </w:p>
    <w:p w:rsidR="00277505" w:rsidRPr="000557D0" w:rsidRDefault="00277505" w:rsidP="008C23E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557D0">
        <w:rPr>
          <w:rFonts w:ascii="Times New Roman" w:hAnsi="Times New Roman"/>
          <w:bCs/>
          <w:sz w:val="24"/>
          <w:szCs w:val="24"/>
        </w:rPr>
        <w:t>Восстановление - диагностика картриджа, проверка на наличие дефектов, очистка всех деталей, механизмов и бункеров картриджа, в том числе от остатков отработанного тонера, замена изношенных (неисправных) деталей, замена чипа (при необходимости), с последующей заправкой новым тонером в соответствии с техническими нормами, контрольное тестирование картриджа.</w:t>
      </w:r>
    </w:p>
    <w:p w:rsidR="00277505" w:rsidRPr="000557D0" w:rsidRDefault="00277505" w:rsidP="008C23E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bCs/>
          <w:sz w:val="24"/>
          <w:szCs w:val="24"/>
        </w:rPr>
        <w:t xml:space="preserve">Каждый заправленный или восстановленный картридж должен сопровождаться </w:t>
      </w:r>
      <w:proofErr w:type="gramStart"/>
      <w:r w:rsidRPr="000557D0">
        <w:rPr>
          <w:rFonts w:ascii="Times New Roman" w:hAnsi="Times New Roman"/>
          <w:bCs/>
          <w:sz w:val="24"/>
          <w:szCs w:val="24"/>
        </w:rPr>
        <w:t>тестовым листом, полученным при контрольном тестировании картриджа и быть упакован</w:t>
      </w:r>
      <w:proofErr w:type="gramEnd"/>
      <w:r w:rsidRPr="000557D0">
        <w:rPr>
          <w:rFonts w:ascii="Times New Roman" w:hAnsi="Times New Roman"/>
          <w:bCs/>
          <w:sz w:val="24"/>
          <w:szCs w:val="24"/>
        </w:rPr>
        <w:t xml:space="preserve"> в индивидуальную тару, исключающую повреждение картриджа при транспортировке и погрузочно-разгрузочных работах.</w:t>
      </w:r>
    </w:p>
    <w:p w:rsidR="004029A2" w:rsidRPr="000557D0" w:rsidRDefault="00277505" w:rsidP="008C23E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К заправленному либо восстановленному картриджу предъявляются следующие требования:</w:t>
      </w:r>
    </w:p>
    <w:p w:rsidR="004029A2" w:rsidRPr="000557D0" w:rsidRDefault="004029A2" w:rsidP="008C23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в</w:t>
      </w:r>
      <w:r w:rsidR="00277505" w:rsidRPr="000557D0">
        <w:rPr>
          <w:rFonts w:ascii="Times New Roman" w:hAnsi="Times New Roman"/>
          <w:sz w:val="24"/>
          <w:szCs w:val="24"/>
        </w:rPr>
        <w:t>нешний вид должен быть без дефектов и явных и видимых поломок</w:t>
      </w:r>
      <w:r w:rsidRPr="000557D0">
        <w:rPr>
          <w:rFonts w:ascii="Times New Roman" w:hAnsi="Times New Roman"/>
          <w:sz w:val="24"/>
          <w:szCs w:val="24"/>
        </w:rPr>
        <w:t>;</w:t>
      </w:r>
    </w:p>
    <w:p w:rsidR="004029A2" w:rsidRPr="000557D0" w:rsidRDefault="004029A2" w:rsidP="008C23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bCs/>
          <w:sz w:val="24"/>
          <w:szCs w:val="24"/>
        </w:rPr>
        <w:t>в</w:t>
      </w:r>
      <w:r w:rsidR="00277505" w:rsidRPr="000557D0">
        <w:rPr>
          <w:rFonts w:ascii="Times New Roman" w:hAnsi="Times New Roman"/>
          <w:bCs/>
          <w:sz w:val="24"/>
          <w:szCs w:val="24"/>
        </w:rPr>
        <w:t xml:space="preserve"> картриджах исключается наличие следов тонера вне ёмкости его конструктивного хранения</w:t>
      </w:r>
      <w:r w:rsidRPr="000557D0">
        <w:rPr>
          <w:rFonts w:ascii="Times New Roman" w:hAnsi="Times New Roman"/>
          <w:bCs/>
          <w:sz w:val="24"/>
          <w:szCs w:val="24"/>
        </w:rPr>
        <w:t>;</w:t>
      </w:r>
    </w:p>
    <w:p w:rsidR="004029A2" w:rsidRPr="000557D0" w:rsidRDefault="004029A2" w:rsidP="008C23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н</w:t>
      </w:r>
      <w:r w:rsidR="00277505" w:rsidRPr="000557D0">
        <w:rPr>
          <w:rFonts w:ascii="Times New Roman" w:hAnsi="Times New Roman"/>
          <w:sz w:val="24"/>
          <w:szCs w:val="24"/>
        </w:rPr>
        <w:t>е допускается высыпание тонера из картриджа</w:t>
      </w:r>
      <w:r w:rsidRPr="000557D0">
        <w:rPr>
          <w:rFonts w:ascii="Times New Roman" w:hAnsi="Times New Roman"/>
          <w:sz w:val="24"/>
          <w:szCs w:val="24"/>
        </w:rPr>
        <w:t xml:space="preserve">; </w:t>
      </w:r>
    </w:p>
    <w:p w:rsidR="004029A2" w:rsidRPr="000557D0" w:rsidRDefault="004029A2" w:rsidP="008C23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х</w:t>
      </w:r>
      <w:r w:rsidR="00277505" w:rsidRPr="000557D0">
        <w:rPr>
          <w:rFonts w:ascii="Times New Roman" w:hAnsi="Times New Roman"/>
          <w:sz w:val="24"/>
          <w:szCs w:val="24"/>
        </w:rPr>
        <w:t>имический состав тонера должен быть идентичным химического составу тонера в новом картридже соответствующего производителя техники</w:t>
      </w:r>
      <w:r w:rsidRPr="000557D0">
        <w:rPr>
          <w:rFonts w:ascii="Times New Roman" w:hAnsi="Times New Roman"/>
          <w:sz w:val="24"/>
          <w:szCs w:val="24"/>
        </w:rPr>
        <w:t>;</w:t>
      </w:r>
    </w:p>
    <w:p w:rsidR="004029A2" w:rsidRPr="000557D0" w:rsidRDefault="004029A2" w:rsidP="008C23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о</w:t>
      </w:r>
      <w:r w:rsidR="00277505" w:rsidRPr="000557D0">
        <w:rPr>
          <w:rFonts w:ascii="Times New Roman" w:hAnsi="Times New Roman"/>
          <w:sz w:val="24"/>
          <w:szCs w:val="24"/>
        </w:rPr>
        <w:t xml:space="preserve">бъем и вес заполнения тонера в картридже должен соответствовать </w:t>
      </w:r>
      <w:proofErr w:type="gramStart"/>
      <w:r w:rsidR="00277505" w:rsidRPr="000557D0">
        <w:rPr>
          <w:rFonts w:ascii="Times New Roman" w:hAnsi="Times New Roman"/>
          <w:sz w:val="24"/>
          <w:szCs w:val="24"/>
        </w:rPr>
        <w:t>оригинальному</w:t>
      </w:r>
      <w:proofErr w:type="gramEnd"/>
      <w:r w:rsidRPr="000557D0">
        <w:rPr>
          <w:rFonts w:ascii="Times New Roman" w:hAnsi="Times New Roman"/>
          <w:sz w:val="24"/>
          <w:szCs w:val="24"/>
        </w:rPr>
        <w:t>;</w:t>
      </w:r>
    </w:p>
    <w:p w:rsidR="00277505" w:rsidRPr="000557D0" w:rsidRDefault="004029A2" w:rsidP="008C23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п</w:t>
      </w:r>
      <w:r w:rsidR="00277505" w:rsidRPr="000557D0">
        <w:rPr>
          <w:rFonts w:ascii="Times New Roman" w:hAnsi="Times New Roman"/>
          <w:sz w:val="24"/>
          <w:szCs w:val="24"/>
        </w:rPr>
        <w:t>олное отсутствие любых дефектов при печати всего объема страниц, установленного для определенного типа картриджа</w:t>
      </w:r>
      <w:r w:rsidRPr="000557D0">
        <w:rPr>
          <w:rFonts w:ascii="Times New Roman" w:hAnsi="Times New Roman"/>
          <w:sz w:val="24"/>
          <w:szCs w:val="24"/>
        </w:rPr>
        <w:t>;</w:t>
      </w:r>
      <w:r w:rsidR="00277505" w:rsidRPr="000557D0">
        <w:rPr>
          <w:rFonts w:ascii="Times New Roman" w:hAnsi="Times New Roman"/>
          <w:sz w:val="24"/>
          <w:szCs w:val="24"/>
        </w:rPr>
        <w:t xml:space="preserve"> </w:t>
      </w:r>
    </w:p>
    <w:p w:rsidR="004029A2" w:rsidRPr="000557D0" w:rsidRDefault="004029A2" w:rsidP="008C23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р</w:t>
      </w:r>
      <w:r w:rsidR="00277505" w:rsidRPr="000557D0">
        <w:rPr>
          <w:rFonts w:ascii="Times New Roman" w:hAnsi="Times New Roman"/>
          <w:sz w:val="24"/>
          <w:szCs w:val="24"/>
        </w:rPr>
        <w:t>есурс картриджа должен быть не менее 9</w:t>
      </w:r>
      <w:r w:rsidRPr="000557D0">
        <w:rPr>
          <w:rFonts w:ascii="Times New Roman" w:hAnsi="Times New Roman"/>
          <w:sz w:val="24"/>
          <w:szCs w:val="24"/>
        </w:rPr>
        <w:t xml:space="preserve">0 </w:t>
      </w:r>
      <w:r w:rsidR="00277505" w:rsidRPr="000557D0">
        <w:rPr>
          <w:rFonts w:ascii="Times New Roman" w:hAnsi="Times New Roman"/>
          <w:sz w:val="24"/>
          <w:szCs w:val="24"/>
        </w:rPr>
        <w:t xml:space="preserve">% в сравнении </w:t>
      </w:r>
      <w:proofErr w:type="gramStart"/>
      <w:r w:rsidR="00277505" w:rsidRPr="000557D0">
        <w:rPr>
          <w:rFonts w:ascii="Times New Roman" w:hAnsi="Times New Roman"/>
          <w:sz w:val="24"/>
          <w:szCs w:val="24"/>
        </w:rPr>
        <w:t>с</w:t>
      </w:r>
      <w:proofErr w:type="gramEnd"/>
      <w:r w:rsidR="00277505" w:rsidRPr="000557D0">
        <w:rPr>
          <w:rFonts w:ascii="Times New Roman" w:hAnsi="Times New Roman"/>
          <w:sz w:val="24"/>
          <w:szCs w:val="24"/>
        </w:rPr>
        <w:t xml:space="preserve"> оригинальным</w:t>
      </w:r>
      <w:r w:rsidRPr="000557D0">
        <w:rPr>
          <w:rFonts w:ascii="Times New Roman" w:hAnsi="Times New Roman"/>
          <w:sz w:val="24"/>
          <w:szCs w:val="24"/>
        </w:rPr>
        <w:t>;</w:t>
      </w:r>
    </w:p>
    <w:p w:rsidR="004029A2" w:rsidRPr="000557D0" w:rsidRDefault="004029A2" w:rsidP="008C23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н</w:t>
      </w:r>
      <w:r w:rsidR="00277505" w:rsidRPr="000557D0">
        <w:rPr>
          <w:rFonts w:ascii="Times New Roman" w:hAnsi="Times New Roman"/>
          <w:sz w:val="24"/>
          <w:szCs w:val="24"/>
        </w:rPr>
        <w:t>аличие внутри упаковки каждого картриджа тестово</w:t>
      </w:r>
      <w:r w:rsidRPr="000557D0">
        <w:rPr>
          <w:rFonts w:ascii="Times New Roman" w:hAnsi="Times New Roman"/>
          <w:sz w:val="24"/>
          <w:szCs w:val="24"/>
        </w:rPr>
        <w:t>го листа</w:t>
      </w:r>
      <w:r w:rsidR="00277505" w:rsidRPr="000557D0">
        <w:rPr>
          <w:rFonts w:ascii="Times New Roman" w:hAnsi="Times New Roman"/>
          <w:sz w:val="24"/>
          <w:szCs w:val="24"/>
        </w:rPr>
        <w:t>, подтверждающего качество заправки</w:t>
      </w:r>
      <w:r w:rsidRPr="000557D0">
        <w:rPr>
          <w:rFonts w:ascii="Times New Roman" w:hAnsi="Times New Roman"/>
          <w:sz w:val="24"/>
          <w:szCs w:val="24"/>
        </w:rPr>
        <w:t>;</w:t>
      </w:r>
    </w:p>
    <w:p w:rsidR="004029A2" w:rsidRPr="000557D0" w:rsidRDefault="004029A2" w:rsidP="008C23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при печати н</w:t>
      </w:r>
      <w:r w:rsidR="00277505" w:rsidRPr="000557D0">
        <w:rPr>
          <w:rFonts w:ascii="Times New Roman" w:hAnsi="Times New Roman"/>
          <w:sz w:val="24"/>
          <w:szCs w:val="24"/>
        </w:rPr>
        <w:t>е допускается серый фон, черные или белые точки, пробелы печати, продольные или поперечные полосы</w:t>
      </w:r>
      <w:r w:rsidRPr="000557D0">
        <w:rPr>
          <w:rFonts w:ascii="Times New Roman" w:hAnsi="Times New Roman"/>
          <w:sz w:val="24"/>
          <w:szCs w:val="24"/>
        </w:rPr>
        <w:t>;</w:t>
      </w:r>
    </w:p>
    <w:p w:rsidR="00277505" w:rsidRPr="000557D0" w:rsidRDefault="004029A2" w:rsidP="008C23E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lastRenderedPageBreak/>
        <w:t>к</w:t>
      </w:r>
      <w:r w:rsidR="00277505" w:rsidRPr="000557D0">
        <w:rPr>
          <w:rFonts w:ascii="Times New Roman" w:hAnsi="Times New Roman"/>
          <w:sz w:val="24"/>
          <w:szCs w:val="24"/>
        </w:rPr>
        <w:t xml:space="preserve">ачество тонера должно соответствовать модели картриджа и исключать налипание тонера на составные части </w:t>
      </w:r>
      <w:proofErr w:type="spellStart"/>
      <w:r w:rsidR="00277505" w:rsidRPr="000557D0">
        <w:rPr>
          <w:rFonts w:ascii="Times New Roman" w:hAnsi="Times New Roman"/>
          <w:sz w:val="24"/>
          <w:szCs w:val="24"/>
        </w:rPr>
        <w:t>термоблока</w:t>
      </w:r>
      <w:proofErr w:type="spellEnd"/>
      <w:r w:rsidR="00277505" w:rsidRPr="000557D0">
        <w:rPr>
          <w:rFonts w:ascii="Times New Roman" w:hAnsi="Times New Roman"/>
          <w:sz w:val="24"/>
          <w:szCs w:val="24"/>
        </w:rPr>
        <w:t xml:space="preserve"> принтера, слабое закрепление тонера на отпечатанном листе (осыпание и т.д.).</w:t>
      </w:r>
    </w:p>
    <w:p w:rsidR="00277505" w:rsidRPr="000557D0" w:rsidRDefault="00277505" w:rsidP="008C23E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557D0">
        <w:rPr>
          <w:rFonts w:ascii="Times New Roman" w:hAnsi="Times New Roman"/>
          <w:sz w:val="24"/>
          <w:szCs w:val="24"/>
        </w:rPr>
        <w:t xml:space="preserve">Исполнитель должен гарантировать диагностику и ремонт </w:t>
      </w:r>
      <w:r w:rsidR="004029A2" w:rsidRPr="000557D0">
        <w:rPr>
          <w:rFonts w:ascii="Times New Roman" w:hAnsi="Times New Roman"/>
          <w:sz w:val="24"/>
          <w:szCs w:val="24"/>
        </w:rPr>
        <w:t>оргтехники</w:t>
      </w:r>
      <w:r w:rsidRPr="000557D0">
        <w:rPr>
          <w:rFonts w:ascii="Times New Roman" w:hAnsi="Times New Roman"/>
          <w:sz w:val="24"/>
          <w:szCs w:val="24"/>
        </w:rPr>
        <w:t xml:space="preserve"> Заказчика за свой счет в течение трех дней, с момента получения претензии от Заказчика, если необходимость ремонта вызвана использованием некачественно заправленного или восстановленного Исполнителем картриджа, согласно составленному и подписанному Заказчиком и Исполнителем акта обнаруженных дефектов, в котором фиксируются наличие дефектов и сроки их устранения. </w:t>
      </w:r>
      <w:proofErr w:type="gramEnd"/>
    </w:p>
    <w:p w:rsidR="00277505" w:rsidRPr="000557D0" w:rsidRDefault="00277505" w:rsidP="008C23E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0557D0">
        <w:rPr>
          <w:rFonts w:ascii="Times New Roman" w:hAnsi="Times New Roman"/>
          <w:sz w:val="24"/>
          <w:szCs w:val="24"/>
        </w:rPr>
        <w:t>,</w:t>
      </w:r>
      <w:proofErr w:type="gramEnd"/>
      <w:r w:rsidRPr="000557D0">
        <w:rPr>
          <w:rFonts w:ascii="Times New Roman" w:hAnsi="Times New Roman"/>
          <w:sz w:val="24"/>
          <w:szCs w:val="24"/>
        </w:rPr>
        <w:t xml:space="preserve"> если картридж не подлежит ремонту вследствие его полного износа, Исполнитель должен предоставить Заказчику официальное техническое заключение (заключение сертифицированного специалиста), в котором обоснованно указывается причина невозможности ремонта за подписью данного специалиста по ремонту оборудования, а так же инженера и директора (с печатью). При этом Заказчик оставляет за собой право провести дополнительную экспертизу неисправленного картриджа </w:t>
      </w:r>
      <w:proofErr w:type="gramStart"/>
      <w:r w:rsidRPr="000557D0">
        <w:rPr>
          <w:rFonts w:ascii="Times New Roman" w:hAnsi="Times New Roman"/>
          <w:sz w:val="24"/>
          <w:szCs w:val="24"/>
        </w:rPr>
        <w:t>у сторонних организаций</w:t>
      </w:r>
      <w:r w:rsidRPr="000557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557D0">
        <w:rPr>
          <w:rFonts w:ascii="Times New Roman" w:hAnsi="Times New Roman"/>
          <w:sz w:val="24"/>
          <w:szCs w:val="24"/>
        </w:rPr>
        <w:t>специализирующихся на данной услуге для получения дополнительного заключения в случае несогласия с заключением</w:t>
      </w:r>
      <w:proofErr w:type="gramEnd"/>
      <w:r w:rsidRPr="000557D0">
        <w:rPr>
          <w:rFonts w:ascii="Times New Roman" w:hAnsi="Times New Roman"/>
          <w:sz w:val="24"/>
          <w:szCs w:val="24"/>
        </w:rPr>
        <w:t xml:space="preserve"> Заказчика. Не подлежащий ремонту картридж возвращается Исполнителем Заказчику.</w:t>
      </w:r>
    </w:p>
    <w:p w:rsidR="00277505" w:rsidRPr="000557D0" w:rsidRDefault="00277505" w:rsidP="008C23E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557D0">
        <w:rPr>
          <w:rFonts w:ascii="Times New Roman" w:hAnsi="Times New Roman"/>
          <w:bCs/>
          <w:sz w:val="24"/>
          <w:szCs w:val="24"/>
        </w:rPr>
        <w:t>Работы выполняются с использованием оригинальных расходных материалов и тонера. Применяемые материалы должны соответствовать требованиям экологических, санитарно-гигиенических, противопожарных и других норм, действующих на территории РФ и обеспечивать безопасную для жизни и здоровья людей эксплуатацию техники. Заказчик вправе произвести экспертизу картриджей за счет Исполнителя на предмет используемых материалов при выполнении работ.</w:t>
      </w:r>
    </w:p>
    <w:p w:rsidR="00277505" w:rsidRPr="000557D0" w:rsidRDefault="00277505" w:rsidP="008C23E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557D0">
        <w:rPr>
          <w:rFonts w:ascii="Times New Roman" w:hAnsi="Times New Roman"/>
          <w:bCs/>
          <w:sz w:val="24"/>
          <w:szCs w:val="24"/>
        </w:rPr>
        <w:t>После заправки и восстановления все картриджи упаковываются в светонепроницаемые пакеты, предоставляемые Исполнителем, гарантирующие предотвращение засвечивания фоторецептора, попадание влаги и пыли, защиту механических повреждений. Восстановление картриджей производится только по согласованию с представителем Заказчика, замененные детали передаются Заказчику по требованию Заказчика.</w:t>
      </w:r>
    </w:p>
    <w:p w:rsidR="00277505" w:rsidRPr="000557D0" w:rsidRDefault="00277505" w:rsidP="008C23E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557D0">
        <w:rPr>
          <w:rFonts w:ascii="Times New Roman" w:hAnsi="Times New Roman"/>
          <w:bCs/>
          <w:sz w:val="24"/>
          <w:szCs w:val="24"/>
        </w:rPr>
        <w:t>Все устанавливаемые детали, узлы и используемые расходные материалы должны быть новыми, то есть не бывшими в эксплуатации, не восстановленными и не собранными из восстановленных компонентов, серийными и свободно распространяться на территории Российской Федерации.</w:t>
      </w:r>
    </w:p>
    <w:p w:rsidR="00277505" w:rsidRPr="000557D0" w:rsidRDefault="00277505" w:rsidP="008C23E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557D0">
        <w:rPr>
          <w:rFonts w:ascii="Times New Roman" w:hAnsi="Times New Roman"/>
          <w:b/>
          <w:bCs/>
          <w:iCs/>
          <w:sz w:val="24"/>
          <w:szCs w:val="24"/>
        </w:rPr>
        <w:t>Требования к качеству и безопасности услуг</w:t>
      </w:r>
    </w:p>
    <w:p w:rsidR="00277505" w:rsidRPr="000557D0" w:rsidRDefault="00277505" w:rsidP="008C23E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Исполнитель обязан не передавать третьим лицам информацию, полученную во время оказания услуг.</w:t>
      </w:r>
    </w:p>
    <w:p w:rsidR="00277505" w:rsidRPr="000557D0" w:rsidRDefault="00277505" w:rsidP="008C23E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Доставка картриджей к месту оказания услуг осуществляется силами и за счет Исполнителя.</w:t>
      </w:r>
    </w:p>
    <w:p w:rsidR="00277505" w:rsidRPr="000557D0" w:rsidRDefault="00277505" w:rsidP="008C23E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Исполнитель заправляет и по мере необходимости восстанавливает картриджи Заказчика с использованием своих запасных частей. Все обнаруженные неисправности, включая не оговоренные в сопроводительных документах, подлежат устранению.</w:t>
      </w:r>
    </w:p>
    <w:p w:rsidR="00277505" w:rsidRPr="000557D0" w:rsidRDefault="00277505" w:rsidP="008C23E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Исполнитель обязан оказывать услуги с соблюдением действующих правил и норм техники безопасности, пожарной безопасности, а также иных утвержденных и зарегистрированных в установленном порядке актов уполномоченных органов государственной власти в сфере охраны труда.</w:t>
      </w:r>
    </w:p>
    <w:p w:rsidR="00277505" w:rsidRPr="000557D0" w:rsidRDefault="00277505" w:rsidP="008C23E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 xml:space="preserve">Заправка и восстановление картриджей для </w:t>
      </w:r>
      <w:r w:rsidR="004029A2" w:rsidRPr="000557D0">
        <w:rPr>
          <w:rFonts w:ascii="Times New Roman" w:hAnsi="Times New Roman"/>
          <w:bCs/>
          <w:iCs/>
          <w:sz w:val="24"/>
          <w:szCs w:val="24"/>
        </w:rPr>
        <w:t>оргтехники</w:t>
      </w:r>
      <w:r w:rsidRPr="000557D0">
        <w:rPr>
          <w:rFonts w:ascii="Times New Roman" w:hAnsi="Times New Roman"/>
          <w:bCs/>
          <w:iCs/>
          <w:sz w:val="24"/>
          <w:szCs w:val="24"/>
        </w:rPr>
        <w:t xml:space="preserve"> должны производиться частями по заявке Заказчика, в срок не позднее трех суток с момента подачи заявки, в рабочее время, и состоять в дозированной заправке картриджей, рекомендованным тонером в объёме, соответствующем </w:t>
      </w:r>
      <w:r w:rsidR="008C23E2" w:rsidRPr="000557D0">
        <w:rPr>
          <w:rFonts w:ascii="Times New Roman" w:hAnsi="Times New Roman"/>
          <w:bCs/>
          <w:iCs/>
          <w:sz w:val="24"/>
          <w:szCs w:val="24"/>
        </w:rPr>
        <w:t xml:space="preserve">не менее 90 % </w:t>
      </w:r>
      <w:r w:rsidRPr="000557D0">
        <w:rPr>
          <w:rFonts w:ascii="Times New Roman" w:hAnsi="Times New Roman"/>
          <w:bCs/>
          <w:iCs/>
          <w:sz w:val="24"/>
          <w:szCs w:val="24"/>
        </w:rPr>
        <w:t xml:space="preserve">ёмкости бункера. Каждая единица обслуживаемого оборудования заправляется и восстанавливается неоднократно. Количество заправок и восстановления оборудования ограничивается ценой </w:t>
      </w:r>
      <w:r w:rsidR="008C23E2" w:rsidRPr="000557D0">
        <w:rPr>
          <w:rFonts w:ascii="Times New Roman" w:hAnsi="Times New Roman"/>
          <w:bCs/>
          <w:iCs/>
          <w:sz w:val="24"/>
          <w:szCs w:val="24"/>
        </w:rPr>
        <w:t>К</w:t>
      </w:r>
      <w:r w:rsidRPr="000557D0">
        <w:rPr>
          <w:rFonts w:ascii="Times New Roman" w:hAnsi="Times New Roman"/>
          <w:bCs/>
          <w:iCs/>
          <w:sz w:val="24"/>
          <w:szCs w:val="24"/>
        </w:rPr>
        <w:t xml:space="preserve">онтракта. Стоимость оказываемых услуг должна включать в себя стоимость всех необходимых сопутствующих расходных материалов и не превышать максимальной цены </w:t>
      </w:r>
      <w:r w:rsidR="008C23E2" w:rsidRPr="000557D0">
        <w:rPr>
          <w:rFonts w:ascii="Times New Roman" w:hAnsi="Times New Roman"/>
          <w:bCs/>
          <w:iCs/>
          <w:sz w:val="24"/>
          <w:szCs w:val="24"/>
        </w:rPr>
        <w:t>К</w:t>
      </w:r>
      <w:r w:rsidRPr="000557D0">
        <w:rPr>
          <w:rFonts w:ascii="Times New Roman" w:hAnsi="Times New Roman"/>
          <w:bCs/>
          <w:iCs/>
          <w:sz w:val="24"/>
          <w:szCs w:val="24"/>
        </w:rPr>
        <w:t xml:space="preserve">онтракта. Восстановление картриджа включает в себя замену </w:t>
      </w:r>
      <w:proofErr w:type="spellStart"/>
      <w:r w:rsidRPr="000557D0">
        <w:rPr>
          <w:rFonts w:ascii="Times New Roman" w:hAnsi="Times New Roman"/>
          <w:bCs/>
          <w:iCs/>
          <w:sz w:val="24"/>
          <w:szCs w:val="24"/>
        </w:rPr>
        <w:t>фотобарабана</w:t>
      </w:r>
      <w:proofErr w:type="spellEnd"/>
      <w:r w:rsidRPr="000557D0">
        <w:rPr>
          <w:rFonts w:ascii="Times New Roman" w:hAnsi="Times New Roman"/>
          <w:bCs/>
          <w:iCs/>
          <w:sz w:val="24"/>
          <w:szCs w:val="24"/>
        </w:rPr>
        <w:t xml:space="preserve"> на </w:t>
      </w:r>
      <w:proofErr w:type="gramStart"/>
      <w:r w:rsidRPr="000557D0">
        <w:rPr>
          <w:rFonts w:ascii="Times New Roman" w:hAnsi="Times New Roman"/>
          <w:bCs/>
          <w:iCs/>
          <w:sz w:val="24"/>
          <w:szCs w:val="24"/>
        </w:rPr>
        <w:t>новый</w:t>
      </w:r>
      <w:proofErr w:type="gramEnd"/>
      <w:r w:rsidRPr="000557D0">
        <w:rPr>
          <w:rFonts w:ascii="Times New Roman" w:hAnsi="Times New Roman"/>
          <w:bCs/>
          <w:iCs/>
          <w:sz w:val="24"/>
          <w:szCs w:val="24"/>
        </w:rPr>
        <w:t xml:space="preserve"> и заправку картриджа в соответствии с ёмкостью бункера соответствующей маркой тонера. Заправленный, но не удовлетворяющий нормальному качеству печати картридж, подлежит ремонту (восстановлению) без </w:t>
      </w:r>
      <w:r w:rsidRPr="000557D0">
        <w:rPr>
          <w:rFonts w:ascii="Times New Roman" w:hAnsi="Times New Roman"/>
          <w:bCs/>
          <w:iCs/>
          <w:sz w:val="24"/>
          <w:szCs w:val="24"/>
        </w:rPr>
        <w:lastRenderedPageBreak/>
        <w:t>повторного учёта проведенной заправки (в течение 12-и рабочих часов с момента обнаружения дефекта). Качество оказанных услуг определяется проверкой при печати.</w:t>
      </w:r>
    </w:p>
    <w:p w:rsidR="00277505" w:rsidRPr="000557D0" w:rsidRDefault="00277505" w:rsidP="008C23E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Услуги должны оказываться специалистами с соответствующей оказываемым услугам квалификацией, которая должна быть документально подтверждена соответствующими свидетельствами.</w:t>
      </w:r>
    </w:p>
    <w:p w:rsidR="00277505" w:rsidRPr="000557D0" w:rsidRDefault="00277505" w:rsidP="008C23E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Приём заявок от представителей Заказчика в рамках оказываемых Услуг осуществляется по</w:t>
      </w:r>
      <w:r w:rsidR="008C23E2" w:rsidRPr="000557D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0557D0">
        <w:rPr>
          <w:rFonts w:ascii="Times New Roman" w:hAnsi="Times New Roman"/>
          <w:bCs/>
          <w:iCs/>
          <w:sz w:val="24"/>
          <w:szCs w:val="24"/>
        </w:rPr>
        <w:t>ЕТН, по факсу, по электронной почте.</w:t>
      </w:r>
    </w:p>
    <w:p w:rsidR="00277505" w:rsidRPr="000557D0" w:rsidRDefault="00277505" w:rsidP="008C23E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Заявки, поступающие на ЕТН, в обязательном порядке регистрируются оператором службы технической поддержки Исполнителя в собственной информационной системе в режиме реального времени.</w:t>
      </w:r>
    </w:p>
    <w:p w:rsidR="00277505" w:rsidRPr="000557D0" w:rsidRDefault="00277505" w:rsidP="008C23E2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Обеспечение в рамках Контракта оперативной консультационной линией в рабочее время Заказчика, по которой Заказчик может получить любую поддержку при возникновении вопросов и проблем, связанных с функционированием своего оборудования.</w:t>
      </w:r>
    </w:p>
    <w:p w:rsidR="00277505" w:rsidRPr="000557D0" w:rsidRDefault="00277505" w:rsidP="008C23E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557D0">
        <w:rPr>
          <w:rFonts w:ascii="Times New Roman" w:hAnsi="Times New Roman"/>
          <w:b/>
          <w:sz w:val="24"/>
          <w:szCs w:val="24"/>
        </w:rPr>
        <w:t>Сопутствующие работы, услуги, перечень, сроки выполнения, требования к выполнению:</w:t>
      </w:r>
    </w:p>
    <w:p w:rsidR="00277505" w:rsidRPr="000557D0" w:rsidRDefault="00277505" w:rsidP="002775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Исполнитель так же обязуется предоставить следующие услуги, связанные с поставкой товара (далее – сопутствующие услуги): упаковка, маркировка, доставка</w:t>
      </w:r>
      <w:r w:rsidR="008C23E2" w:rsidRPr="000557D0">
        <w:rPr>
          <w:rFonts w:ascii="Times New Roman" w:hAnsi="Times New Roman"/>
          <w:sz w:val="24"/>
          <w:szCs w:val="24"/>
        </w:rPr>
        <w:t xml:space="preserve"> оборудования</w:t>
      </w:r>
      <w:r w:rsidRPr="000557D0">
        <w:rPr>
          <w:rFonts w:ascii="Times New Roman" w:hAnsi="Times New Roman"/>
          <w:sz w:val="24"/>
          <w:szCs w:val="24"/>
        </w:rPr>
        <w:t xml:space="preserve"> к месту поставки, погрузка-разгрузка, подъем на этаж (при расположении места поставки выше первого этажа).</w:t>
      </w:r>
    </w:p>
    <w:p w:rsidR="00277505" w:rsidRPr="000557D0" w:rsidRDefault="00277505" w:rsidP="008C23E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b/>
          <w:sz w:val="24"/>
          <w:szCs w:val="24"/>
        </w:rPr>
        <w:t>Срок действия контракта:</w:t>
      </w:r>
      <w:r w:rsidRPr="000557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57D0">
        <w:rPr>
          <w:rFonts w:ascii="Times New Roman" w:hAnsi="Times New Roman"/>
          <w:sz w:val="24"/>
          <w:szCs w:val="24"/>
        </w:rPr>
        <w:t>с даты подписан</w:t>
      </w:r>
      <w:r w:rsidR="006C2E2E" w:rsidRPr="000557D0">
        <w:rPr>
          <w:rFonts w:ascii="Times New Roman" w:hAnsi="Times New Roman"/>
          <w:sz w:val="24"/>
          <w:szCs w:val="24"/>
        </w:rPr>
        <w:t>ия</w:t>
      </w:r>
      <w:proofErr w:type="gramEnd"/>
      <w:r w:rsidR="006C2E2E" w:rsidRPr="000557D0">
        <w:rPr>
          <w:rFonts w:ascii="Times New Roman" w:hAnsi="Times New Roman"/>
          <w:sz w:val="24"/>
          <w:szCs w:val="24"/>
        </w:rPr>
        <w:t xml:space="preserve"> Контракта и </w:t>
      </w:r>
      <w:r w:rsidR="006C2E2E" w:rsidRPr="003A195D">
        <w:rPr>
          <w:rFonts w:ascii="Times New Roman" w:hAnsi="Times New Roman"/>
          <w:sz w:val="24"/>
          <w:szCs w:val="24"/>
        </w:rPr>
        <w:t>по 31 декабря 202</w:t>
      </w:r>
      <w:r w:rsidR="00382640">
        <w:rPr>
          <w:rFonts w:ascii="Times New Roman" w:hAnsi="Times New Roman"/>
          <w:sz w:val="24"/>
          <w:szCs w:val="24"/>
        </w:rPr>
        <w:t>6</w:t>
      </w:r>
      <w:r w:rsidRPr="000557D0">
        <w:rPr>
          <w:rFonts w:ascii="Times New Roman" w:hAnsi="Times New Roman"/>
          <w:sz w:val="24"/>
          <w:szCs w:val="24"/>
        </w:rPr>
        <w:t xml:space="preserve"> г.</w:t>
      </w:r>
    </w:p>
    <w:p w:rsidR="00277505" w:rsidRPr="000557D0" w:rsidRDefault="00277505" w:rsidP="008C23E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557D0">
        <w:rPr>
          <w:rFonts w:ascii="Times New Roman" w:hAnsi="Times New Roman"/>
          <w:b/>
          <w:bCs/>
          <w:sz w:val="24"/>
          <w:szCs w:val="24"/>
        </w:rPr>
        <w:t xml:space="preserve">Требования к отгрузке и доставке </w:t>
      </w:r>
      <w:r w:rsidR="008C23E2" w:rsidRPr="000557D0">
        <w:rPr>
          <w:rFonts w:ascii="Times New Roman" w:hAnsi="Times New Roman"/>
          <w:b/>
          <w:bCs/>
          <w:sz w:val="24"/>
          <w:szCs w:val="24"/>
        </w:rPr>
        <w:t>оборудования</w:t>
      </w:r>
      <w:r w:rsidRPr="000557D0">
        <w:rPr>
          <w:rFonts w:ascii="Times New Roman" w:hAnsi="Times New Roman"/>
          <w:b/>
          <w:bCs/>
          <w:sz w:val="24"/>
          <w:szCs w:val="24"/>
        </w:rPr>
        <w:t>:</w:t>
      </w:r>
    </w:p>
    <w:p w:rsidR="00277505" w:rsidRPr="000557D0" w:rsidRDefault="00277505" w:rsidP="00277505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 xml:space="preserve">Погрузочно-разгрузочные работы, доставка </w:t>
      </w:r>
      <w:r w:rsidR="008C23E2" w:rsidRPr="000557D0">
        <w:rPr>
          <w:rFonts w:ascii="Times New Roman" w:hAnsi="Times New Roman"/>
          <w:bCs/>
          <w:iCs/>
          <w:sz w:val="24"/>
          <w:szCs w:val="24"/>
        </w:rPr>
        <w:t>оборудования</w:t>
      </w:r>
      <w:r w:rsidRPr="000557D0">
        <w:rPr>
          <w:rFonts w:ascii="Times New Roman" w:hAnsi="Times New Roman"/>
          <w:bCs/>
          <w:iCs/>
          <w:sz w:val="24"/>
          <w:szCs w:val="24"/>
        </w:rPr>
        <w:t xml:space="preserve"> осуществляются силами Исполнителя либо с привлечением третьих лиц за счёт Исполнителя.</w:t>
      </w:r>
    </w:p>
    <w:p w:rsidR="00277505" w:rsidRPr="000557D0" w:rsidRDefault="00277505" w:rsidP="008C23E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557D0">
        <w:rPr>
          <w:rFonts w:ascii="Times New Roman" w:hAnsi="Times New Roman"/>
          <w:b/>
          <w:sz w:val="24"/>
          <w:szCs w:val="24"/>
        </w:rPr>
        <w:t>Требования к сроку и объему предоставления гарантии качества:</w:t>
      </w:r>
    </w:p>
    <w:p w:rsidR="00277505" w:rsidRPr="000557D0" w:rsidRDefault="00277505" w:rsidP="00277505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Гарантия предоставляется на весь объем оказываемых услуг.</w:t>
      </w:r>
    </w:p>
    <w:p w:rsidR="00277505" w:rsidRPr="000557D0" w:rsidRDefault="00277505" w:rsidP="00277505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 xml:space="preserve">Исполнитель обязан обеспечить устранение недостатков или замену </w:t>
      </w:r>
      <w:r w:rsidR="008C23E2" w:rsidRPr="000557D0">
        <w:rPr>
          <w:rFonts w:ascii="Times New Roman" w:hAnsi="Times New Roman"/>
          <w:bCs/>
          <w:iCs/>
          <w:sz w:val="24"/>
          <w:szCs w:val="24"/>
        </w:rPr>
        <w:t>оборудования</w:t>
      </w:r>
      <w:r w:rsidRPr="000557D0">
        <w:rPr>
          <w:rFonts w:ascii="Times New Roman" w:hAnsi="Times New Roman"/>
          <w:bCs/>
          <w:iCs/>
          <w:sz w:val="24"/>
          <w:szCs w:val="24"/>
        </w:rPr>
        <w:t>, в пределах гарантийного срока, в течение 20 дней со дня получения извещения о выявлении дефектов.</w:t>
      </w:r>
    </w:p>
    <w:p w:rsidR="00277505" w:rsidRPr="000557D0" w:rsidRDefault="00277505" w:rsidP="00277505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В случае замены некачественно обслуженного оборудования гарантийный срок продлевается на количество времени, затраченного на замену оборудования.</w:t>
      </w:r>
    </w:p>
    <w:p w:rsidR="00277505" w:rsidRPr="000557D0" w:rsidRDefault="00277505" w:rsidP="002775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Для подтверждения причины выхода из строя устройства, в котором использовалось оборудование, вследствие применения некачественно обслуженного оборудования и оценки ущерба, проводится независимая экспертиза.</w:t>
      </w:r>
    </w:p>
    <w:p w:rsidR="001E7560" w:rsidRPr="000557D0" w:rsidRDefault="001E7560" w:rsidP="001E75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7560" w:rsidRPr="000557D0" w:rsidRDefault="001E7560" w:rsidP="001E756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78"/>
        <w:tblW w:w="10296" w:type="dxa"/>
        <w:tblLook w:val="0000" w:firstRow="0" w:lastRow="0" w:firstColumn="0" w:lastColumn="0" w:noHBand="0" w:noVBand="0"/>
      </w:tblPr>
      <w:tblGrid>
        <w:gridCol w:w="4968"/>
        <w:gridCol w:w="5328"/>
      </w:tblGrid>
      <w:tr w:rsidR="001E7560" w:rsidRPr="000557D0" w:rsidTr="00EF7B9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1E7560" w:rsidRPr="000557D0" w:rsidRDefault="001E7560" w:rsidP="00EF7B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57D0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560" w:rsidRPr="000557D0" w:rsidRDefault="001E7560" w:rsidP="00EF7B9D">
            <w:pPr>
              <w:shd w:val="clear" w:color="auto" w:fill="FFFFFF"/>
              <w:tabs>
                <w:tab w:val="left" w:pos="467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57D0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1E7560" w:rsidRPr="000557D0" w:rsidTr="00CE7A37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AA50DD" w:rsidRPr="000557D0" w:rsidRDefault="00AA50DD" w:rsidP="004D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1E7560" w:rsidRDefault="001E7560" w:rsidP="00CE7A37">
            <w:pPr>
              <w:shd w:val="clear" w:color="auto" w:fill="FFFFFF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Департамент лесного хозяйства по Северо-Западному федеральному округу</w:t>
            </w:r>
          </w:p>
          <w:p w:rsidR="00CE7A37" w:rsidRPr="000557D0" w:rsidRDefault="00CE7A37" w:rsidP="00CE7A37">
            <w:pPr>
              <w:shd w:val="clear" w:color="auto" w:fill="FFFFFF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560" w:rsidRPr="000557D0" w:rsidRDefault="004133CC" w:rsidP="00CE7A37">
            <w:pPr>
              <w:shd w:val="clear" w:color="auto" w:fill="FFFFFF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B508C" w:rsidRPr="000557D0">
              <w:rPr>
                <w:rFonts w:ascii="Times New Roman" w:hAnsi="Times New Roman"/>
                <w:sz w:val="24"/>
                <w:szCs w:val="24"/>
              </w:rPr>
              <w:t>ачальник</w:t>
            </w:r>
          </w:p>
        </w:tc>
      </w:tr>
      <w:tr w:rsidR="001E7560" w:rsidRPr="000557D0" w:rsidTr="00EF7B9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1E7560" w:rsidRPr="000557D0" w:rsidRDefault="001E7560" w:rsidP="007F79EB">
            <w:pPr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_______________   /</w:t>
            </w:r>
            <w:r w:rsidR="00AA50DD">
              <w:t xml:space="preserve"> </w:t>
            </w:r>
            <w:r w:rsidR="007F79EB">
              <w:rPr>
                <w:rFonts w:ascii="Times New Roman" w:hAnsi="Times New Roman"/>
                <w:sz w:val="24"/>
                <w:szCs w:val="24"/>
                <w:lang w:val="en-US"/>
              </w:rPr>
              <w:t>_______________</w:t>
            </w:r>
            <w:r w:rsidR="00AB508C" w:rsidRPr="000557D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1E7560" w:rsidRPr="000557D0" w:rsidRDefault="001E7560" w:rsidP="00A90F01">
            <w:pPr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b/>
                <w:sz w:val="24"/>
                <w:szCs w:val="24"/>
              </w:rPr>
              <w:t>______________ /</w:t>
            </w:r>
            <w:r w:rsidR="00A90F01">
              <w:rPr>
                <w:rFonts w:ascii="Times New Roman" w:hAnsi="Times New Roman"/>
                <w:sz w:val="24"/>
                <w:szCs w:val="24"/>
              </w:rPr>
              <w:t>С.Н.</w:t>
            </w:r>
            <w:r w:rsidR="00382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F01">
              <w:rPr>
                <w:rFonts w:ascii="Times New Roman" w:hAnsi="Times New Roman"/>
                <w:sz w:val="24"/>
                <w:szCs w:val="24"/>
              </w:rPr>
              <w:t>Штрахов</w:t>
            </w:r>
            <w:r w:rsidR="00AB508C" w:rsidRPr="000557D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</w:tr>
      <w:tr w:rsidR="001E7560" w:rsidRPr="000557D0" w:rsidTr="00EF7B9D">
        <w:trPr>
          <w:trHeight w:val="313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1E7560" w:rsidRPr="000557D0" w:rsidRDefault="001E7560" w:rsidP="00EF7B9D">
            <w:pPr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1E7560" w:rsidRPr="000557D0" w:rsidRDefault="001E7560" w:rsidP="00EF7B9D">
            <w:pPr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  <w:tr w:rsidR="001E7560" w:rsidRPr="000557D0" w:rsidTr="00EF7B9D">
        <w:trPr>
          <w:trHeight w:val="365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1E7560" w:rsidRPr="000557D0" w:rsidRDefault="00675F96" w:rsidP="00382640">
            <w:pPr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«___</w:t>
            </w:r>
            <w:r w:rsidR="001E7560" w:rsidRPr="000557D0">
              <w:rPr>
                <w:rFonts w:ascii="Times New Roman" w:hAnsi="Times New Roman"/>
                <w:sz w:val="24"/>
                <w:szCs w:val="24"/>
              </w:rPr>
              <w:t>»______________________ 20</w:t>
            </w:r>
            <w:r w:rsidRPr="000557D0">
              <w:rPr>
                <w:rFonts w:ascii="Times New Roman" w:hAnsi="Times New Roman"/>
                <w:sz w:val="24"/>
                <w:szCs w:val="24"/>
              </w:rPr>
              <w:t>2</w:t>
            </w:r>
            <w:r w:rsidR="00382640">
              <w:rPr>
                <w:rFonts w:ascii="Times New Roman" w:hAnsi="Times New Roman"/>
                <w:sz w:val="24"/>
                <w:szCs w:val="24"/>
              </w:rPr>
              <w:t>6</w:t>
            </w:r>
            <w:r w:rsidR="001E7560" w:rsidRPr="000557D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1E7560" w:rsidRPr="000557D0" w:rsidRDefault="00675F96" w:rsidP="00382640">
            <w:pPr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«___</w:t>
            </w:r>
            <w:r w:rsidR="001E7560" w:rsidRPr="000557D0">
              <w:rPr>
                <w:rFonts w:ascii="Times New Roman" w:hAnsi="Times New Roman"/>
                <w:sz w:val="24"/>
                <w:szCs w:val="24"/>
              </w:rPr>
              <w:t>»________________________20</w:t>
            </w:r>
            <w:r w:rsidRPr="000557D0">
              <w:rPr>
                <w:rFonts w:ascii="Times New Roman" w:hAnsi="Times New Roman"/>
                <w:sz w:val="24"/>
                <w:szCs w:val="24"/>
              </w:rPr>
              <w:t>2</w:t>
            </w:r>
            <w:r w:rsidR="00382640">
              <w:rPr>
                <w:rFonts w:ascii="Times New Roman" w:hAnsi="Times New Roman"/>
                <w:sz w:val="24"/>
                <w:szCs w:val="24"/>
              </w:rPr>
              <w:t>6</w:t>
            </w:r>
            <w:r w:rsidR="001E7560" w:rsidRPr="000557D0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</w:tc>
      </w:tr>
    </w:tbl>
    <w:p w:rsidR="001E7560" w:rsidRPr="000557D0" w:rsidRDefault="001E7560" w:rsidP="001E7560">
      <w:pPr>
        <w:pStyle w:val="ConsPlusNormal"/>
        <w:ind w:left="540" w:firstLine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1E7560" w:rsidRPr="000557D0" w:rsidRDefault="001E7560" w:rsidP="001E7560">
      <w:pPr>
        <w:pStyle w:val="Noeeu1"/>
        <w:tabs>
          <w:tab w:val="left" w:pos="851"/>
          <w:tab w:val="left" w:pos="1276"/>
        </w:tabs>
        <w:ind w:firstLine="284"/>
        <w:rPr>
          <w:rFonts w:ascii="Times New Roman" w:hAnsi="Times New Roman" w:cs="Times New Roman"/>
        </w:rPr>
      </w:pPr>
    </w:p>
    <w:p w:rsidR="001E7560" w:rsidRPr="000557D0" w:rsidRDefault="001E7560" w:rsidP="001E7560">
      <w:pPr>
        <w:pStyle w:val="Noeeu1"/>
        <w:tabs>
          <w:tab w:val="left" w:pos="709"/>
          <w:tab w:val="left" w:pos="1276"/>
        </w:tabs>
        <w:ind w:firstLine="284"/>
        <w:rPr>
          <w:rFonts w:ascii="Times New Roman" w:hAnsi="Times New Roman" w:cs="Times New Roman"/>
        </w:rPr>
      </w:pPr>
    </w:p>
    <w:p w:rsidR="00652167" w:rsidRPr="000557D0" w:rsidRDefault="00652167" w:rsidP="00F1487C">
      <w:pPr>
        <w:shd w:val="clear" w:color="auto" w:fill="FFFFFF"/>
        <w:tabs>
          <w:tab w:val="left" w:pos="9923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652167" w:rsidRPr="000557D0" w:rsidSect="00F94B9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DD" w:rsidRDefault="00AA50DD" w:rsidP="0056281C">
      <w:pPr>
        <w:spacing w:after="0" w:line="240" w:lineRule="auto"/>
      </w:pPr>
      <w:r>
        <w:separator/>
      </w:r>
    </w:p>
  </w:endnote>
  <w:endnote w:type="continuationSeparator" w:id="0">
    <w:p w:rsidR="00AA50DD" w:rsidRDefault="00AA50DD" w:rsidP="0056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DD" w:rsidRDefault="00AA50DD" w:rsidP="0056281C">
      <w:pPr>
        <w:spacing w:after="0" w:line="240" w:lineRule="auto"/>
      </w:pPr>
      <w:r>
        <w:separator/>
      </w:r>
    </w:p>
  </w:footnote>
  <w:footnote w:type="continuationSeparator" w:id="0">
    <w:p w:rsidR="00AA50DD" w:rsidRDefault="00AA50DD" w:rsidP="00562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7A0A18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890BAB"/>
    <w:multiLevelType w:val="multilevel"/>
    <w:tmpl w:val="D450B9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0471AC1"/>
    <w:multiLevelType w:val="multilevel"/>
    <w:tmpl w:val="E990E46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12B67D66"/>
    <w:multiLevelType w:val="multilevel"/>
    <w:tmpl w:val="A8DA678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4">
    <w:nsid w:val="180F3D33"/>
    <w:multiLevelType w:val="multilevel"/>
    <w:tmpl w:val="66A06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F5711EB"/>
    <w:multiLevelType w:val="multilevel"/>
    <w:tmpl w:val="0B3C66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>
    <w:nsid w:val="238D18C9"/>
    <w:multiLevelType w:val="multilevel"/>
    <w:tmpl w:val="51E08C3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268F7B82"/>
    <w:multiLevelType w:val="multilevel"/>
    <w:tmpl w:val="964EB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8D456F7"/>
    <w:multiLevelType w:val="multilevel"/>
    <w:tmpl w:val="18D05D2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421A1095"/>
    <w:multiLevelType w:val="multilevel"/>
    <w:tmpl w:val="5A8C2F9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0">
    <w:nsid w:val="4A974DD2"/>
    <w:multiLevelType w:val="hybridMultilevel"/>
    <w:tmpl w:val="6CD0F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C71D1"/>
    <w:multiLevelType w:val="multilevel"/>
    <w:tmpl w:val="285A5E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2">
    <w:nsid w:val="71663191"/>
    <w:multiLevelType w:val="multilevel"/>
    <w:tmpl w:val="A5927A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  <w:num w:numId="1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catalog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C17"/>
    <w:rsid w:val="00010B26"/>
    <w:rsid w:val="00015B91"/>
    <w:rsid w:val="00016AB6"/>
    <w:rsid w:val="000320A7"/>
    <w:rsid w:val="00037380"/>
    <w:rsid w:val="00041020"/>
    <w:rsid w:val="000462B1"/>
    <w:rsid w:val="00054DA5"/>
    <w:rsid w:val="000557D0"/>
    <w:rsid w:val="00057378"/>
    <w:rsid w:val="00066698"/>
    <w:rsid w:val="00072980"/>
    <w:rsid w:val="00086DAB"/>
    <w:rsid w:val="00096005"/>
    <w:rsid w:val="0009687E"/>
    <w:rsid w:val="000A0402"/>
    <w:rsid w:val="000A1CC8"/>
    <w:rsid w:val="000B49E2"/>
    <w:rsid w:val="000C3683"/>
    <w:rsid w:val="000C5437"/>
    <w:rsid w:val="000C572D"/>
    <w:rsid w:val="000C6FBA"/>
    <w:rsid w:val="000D021B"/>
    <w:rsid w:val="000D777E"/>
    <w:rsid w:val="000E384F"/>
    <w:rsid w:val="000E3D5F"/>
    <w:rsid w:val="000E516C"/>
    <w:rsid w:val="000F01FB"/>
    <w:rsid w:val="000F3C8D"/>
    <w:rsid w:val="00100EA7"/>
    <w:rsid w:val="00103C17"/>
    <w:rsid w:val="00106054"/>
    <w:rsid w:val="00107732"/>
    <w:rsid w:val="00111CC2"/>
    <w:rsid w:val="00112DAE"/>
    <w:rsid w:val="00114B23"/>
    <w:rsid w:val="00115C17"/>
    <w:rsid w:val="00120315"/>
    <w:rsid w:val="00124A34"/>
    <w:rsid w:val="001255D0"/>
    <w:rsid w:val="001279A3"/>
    <w:rsid w:val="00127AE5"/>
    <w:rsid w:val="00131A7F"/>
    <w:rsid w:val="0013454D"/>
    <w:rsid w:val="00134934"/>
    <w:rsid w:val="00135491"/>
    <w:rsid w:val="00136C78"/>
    <w:rsid w:val="001445B1"/>
    <w:rsid w:val="00151EEC"/>
    <w:rsid w:val="001657C5"/>
    <w:rsid w:val="0018285F"/>
    <w:rsid w:val="00186CF5"/>
    <w:rsid w:val="001875A6"/>
    <w:rsid w:val="00192546"/>
    <w:rsid w:val="00195237"/>
    <w:rsid w:val="001956C0"/>
    <w:rsid w:val="001A0748"/>
    <w:rsid w:val="001A2469"/>
    <w:rsid w:val="001A49B8"/>
    <w:rsid w:val="001B3772"/>
    <w:rsid w:val="001B474F"/>
    <w:rsid w:val="001B56A7"/>
    <w:rsid w:val="001B7675"/>
    <w:rsid w:val="001C2733"/>
    <w:rsid w:val="001C2BC3"/>
    <w:rsid w:val="001C51E1"/>
    <w:rsid w:val="001C5A73"/>
    <w:rsid w:val="001D6DD0"/>
    <w:rsid w:val="001E08E1"/>
    <w:rsid w:val="001E0F23"/>
    <w:rsid w:val="001E7560"/>
    <w:rsid w:val="001F4FC0"/>
    <w:rsid w:val="001F5411"/>
    <w:rsid w:val="001F566A"/>
    <w:rsid w:val="00200343"/>
    <w:rsid w:val="00202F2F"/>
    <w:rsid w:val="00217675"/>
    <w:rsid w:val="002177E4"/>
    <w:rsid w:val="002200EA"/>
    <w:rsid w:val="002208E9"/>
    <w:rsid w:val="0022548B"/>
    <w:rsid w:val="002332E8"/>
    <w:rsid w:val="002336EE"/>
    <w:rsid w:val="00236DEE"/>
    <w:rsid w:val="00240000"/>
    <w:rsid w:val="00242BA0"/>
    <w:rsid w:val="00242FD5"/>
    <w:rsid w:val="0025256D"/>
    <w:rsid w:val="00277505"/>
    <w:rsid w:val="002779D3"/>
    <w:rsid w:val="002828A3"/>
    <w:rsid w:val="00283BA8"/>
    <w:rsid w:val="002925F5"/>
    <w:rsid w:val="002929D6"/>
    <w:rsid w:val="002A31A3"/>
    <w:rsid w:val="002B0BC7"/>
    <w:rsid w:val="002B24FA"/>
    <w:rsid w:val="002B6256"/>
    <w:rsid w:val="002B77EC"/>
    <w:rsid w:val="002C0C29"/>
    <w:rsid w:val="002D2278"/>
    <w:rsid w:val="002D468E"/>
    <w:rsid w:val="002E2B92"/>
    <w:rsid w:val="002E2E26"/>
    <w:rsid w:val="002E5815"/>
    <w:rsid w:val="002F16C5"/>
    <w:rsid w:val="002F5270"/>
    <w:rsid w:val="002F6478"/>
    <w:rsid w:val="00302087"/>
    <w:rsid w:val="003022A9"/>
    <w:rsid w:val="003023D3"/>
    <w:rsid w:val="00305470"/>
    <w:rsid w:val="0032469A"/>
    <w:rsid w:val="00336579"/>
    <w:rsid w:val="0034756B"/>
    <w:rsid w:val="003558D8"/>
    <w:rsid w:val="003610C9"/>
    <w:rsid w:val="00362B37"/>
    <w:rsid w:val="00372E94"/>
    <w:rsid w:val="0038164D"/>
    <w:rsid w:val="00382640"/>
    <w:rsid w:val="00387BDC"/>
    <w:rsid w:val="0039034F"/>
    <w:rsid w:val="00390D81"/>
    <w:rsid w:val="00392CFD"/>
    <w:rsid w:val="0039541C"/>
    <w:rsid w:val="003A195D"/>
    <w:rsid w:val="003B08EB"/>
    <w:rsid w:val="003C38B0"/>
    <w:rsid w:val="003C50C2"/>
    <w:rsid w:val="003C59E7"/>
    <w:rsid w:val="003C6607"/>
    <w:rsid w:val="003C6799"/>
    <w:rsid w:val="003C7730"/>
    <w:rsid w:val="003D2FB9"/>
    <w:rsid w:val="003D7778"/>
    <w:rsid w:val="003E1B76"/>
    <w:rsid w:val="003E3F6B"/>
    <w:rsid w:val="003E4B2D"/>
    <w:rsid w:val="003F0348"/>
    <w:rsid w:val="003F12B1"/>
    <w:rsid w:val="0040047D"/>
    <w:rsid w:val="0040258A"/>
    <w:rsid w:val="004029A2"/>
    <w:rsid w:val="004133CC"/>
    <w:rsid w:val="00413926"/>
    <w:rsid w:val="004146CF"/>
    <w:rsid w:val="00414B1B"/>
    <w:rsid w:val="00415547"/>
    <w:rsid w:val="0041581E"/>
    <w:rsid w:val="00416C64"/>
    <w:rsid w:val="00420F96"/>
    <w:rsid w:val="004214BC"/>
    <w:rsid w:val="004247A9"/>
    <w:rsid w:val="00425049"/>
    <w:rsid w:val="00436F99"/>
    <w:rsid w:val="004468B4"/>
    <w:rsid w:val="00463F6F"/>
    <w:rsid w:val="0046494E"/>
    <w:rsid w:val="00473395"/>
    <w:rsid w:val="0047345B"/>
    <w:rsid w:val="00476074"/>
    <w:rsid w:val="00477DC8"/>
    <w:rsid w:val="00481D77"/>
    <w:rsid w:val="00484D3B"/>
    <w:rsid w:val="00486FE2"/>
    <w:rsid w:val="00491954"/>
    <w:rsid w:val="00492229"/>
    <w:rsid w:val="004922D9"/>
    <w:rsid w:val="00493065"/>
    <w:rsid w:val="004943A1"/>
    <w:rsid w:val="00496E1C"/>
    <w:rsid w:val="004A16D6"/>
    <w:rsid w:val="004A7FDB"/>
    <w:rsid w:val="004B15BC"/>
    <w:rsid w:val="004B4C7A"/>
    <w:rsid w:val="004B6F60"/>
    <w:rsid w:val="004B7719"/>
    <w:rsid w:val="004C0848"/>
    <w:rsid w:val="004C6DCF"/>
    <w:rsid w:val="004D17E1"/>
    <w:rsid w:val="004E6775"/>
    <w:rsid w:val="004E7823"/>
    <w:rsid w:val="004F0E33"/>
    <w:rsid w:val="004F1DB0"/>
    <w:rsid w:val="004F205E"/>
    <w:rsid w:val="004F6951"/>
    <w:rsid w:val="0050645D"/>
    <w:rsid w:val="00511F2D"/>
    <w:rsid w:val="005139F1"/>
    <w:rsid w:val="00515CDA"/>
    <w:rsid w:val="0052165C"/>
    <w:rsid w:val="0054439C"/>
    <w:rsid w:val="00544E7C"/>
    <w:rsid w:val="005456EB"/>
    <w:rsid w:val="005475E3"/>
    <w:rsid w:val="0055528B"/>
    <w:rsid w:val="00555F99"/>
    <w:rsid w:val="005570F2"/>
    <w:rsid w:val="0056097A"/>
    <w:rsid w:val="005617FA"/>
    <w:rsid w:val="0056281C"/>
    <w:rsid w:val="005645BD"/>
    <w:rsid w:val="0056604B"/>
    <w:rsid w:val="00567975"/>
    <w:rsid w:val="00571556"/>
    <w:rsid w:val="00573CDD"/>
    <w:rsid w:val="005759EF"/>
    <w:rsid w:val="00587833"/>
    <w:rsid w:val="00587F6E"/>
    <w:rsid w:val="0059240E"/>
    <w:rsid w:val="00592E07"/>
    <w:rsid w:val="00595313"/>
    <w:rsid w:val="005A28F5"/>
    <w:rsid w:val="005C0C98"/>
    <w:rsid w:val="005C0F8E"/>
    <w:rsid w:val="005C153E"/>
    <w:rsid w:val="005C2386"/>
    <w:rsid w:val="005C5D13"/>
    <w:rsid w:val="005C6F7B"/>
    <w:rsid w:val="005D1546"/>
    <w:rsid w:val="005D3D34"/>
    <w:rsid w:val="005D544E"/>
    <w:rsid w:val="005D6B1F"/>
    <w:rsid w:val="005E2EE6"/>
    <w:rsid w:val="005F6A6E"/>
    <w:rsid w:val="005F6B63"/>
    <w:rsid w:val="0060139F"/>
    <w:rsid w:val="00604709"/>
    <w:rsid w:val="00606B44"/>
    <w:rsid w:val="006139C9"/>
    <w:rsid w:val="00615D02"/>
    <w:rsid w:val="00625BFA"/>
    <w:rsid w:val="0062717A"/>
    <w:rsid w:val="00636A82"/>
    <w:rsid w:val="00642678"/>
    <w:rsid w:val="00652167"/>
    <w:rsid w:val="00652E00"/>
    <w:rsid w:val="0065309D"/>
    <w:rsid w:val="00663808"/>
    <w:rsid w:val="006672D6"/>
    <w:rsid w:val="00670235"/>
    <w:rsid w:val="0067107F"/>
    <w:rsid w:val="00675F96"/>
    <w:rsid w:val="00680EAA"/>
    <w:rsid w:val="00686793"/>
    <w:rsid w:val="00690C34"/>
    <w:rsid w:val="006924C9"/>
    <w:rsid w:val="00693C8C"/>
    <w:rsid w:val="006967A8"/>
    <w:rsid w:val="006A03B3"/>
    <w:rsid w:val="006A6FA2"/>
    <w:rsid w:val="006B1F52"/>
    <w:rsid w:val="006C273F"/>
    <w:rsid w:val="006C2E2E"/>
    <w:rsid w:val="006C32B8"/>
    <w:rsid w:val="006D0104"/>
    <w:rsid w:val="006E0EFC"/>
    <w:rsid w:val="006E46EF"/>
    <w:rsid w:val="006F08B0"/>
    <w:rsid w:val="00700147"/>
    <w:rsid w:val="00700F68"/>
    <w:rsid w:val="00723DCD"/>
    <w:rsid w:val="00732F43"/>
    <w:rsid w:val="007367E9"/>
    <w:rsid w:val="007402DE"/>
    <w:rsid w:val="007462D6"/>
    <w:rsid w:val="00755063"/>
    <w:rsid w:val="00755DFD"/>
    <w:rsid w:val="00770A4D"/>
    <w:rsid w:val="00771EFA"/>
    <w:rsid w:val="0078522B"/>
    <w:rsid w:val="00790A6C"/>
    <w:rsid w:val="007A7867"/>
    <w:rsid w:val="007B3CC4"/>
    <w:rsid w:val="007B749A"/>
    <w:rsid w:val="007D0C73"/>
    <w:rsid w:val="007D1D0F"/>
    <w:rsid w:val="007D2EE7"/>
    <w:rsid w:val="007D6801"/>
    <w:rsid w:val="007D7687"/>
    <w:rsid w:val="007E4960"/>
    <w:rsid w:val="007E550C"/>
    <w:rsid w:val="007E652F"/>
    <w:rsid w:val="007F2100"/>
    <w:rsid w:val="007F3807"/>
    <w:rsid w:val="007F79EB"/>
    <w:rsid w:val="0080559D"/>
    <w:rsid w:val="00810245"/>
    <w:rsid w:val="0081479F"/>
    <w:rsid w:val="00814A87"/>
    <w:rsid w:val="00826A17"/>
    <w:rsid w:val="00827C1E"/>
    <w:rsid w:val="0084169A"/>
    <w:rsid w:val="00853E8A"/>
    <w:rsid w:val="00856933"/>
    <w:rsid w:val="00862DF8"/>
    <w:rsid w:val="00872B54"/>
    <w:rsid w:val="00885FFA"/>
    <w:rsid w:val="008864F2"/>
    <w:rsid w:val="00890FC8"/>
    <w:rsid w:val="008928A4"/>
    <w:rsid w:val="00894F32"/>
    <w:rsid w:val="008956BC"/>
    <w:rsid w:val="0089626C"/>
    <w:rsid w:val="008A4B2D"/>
    <w:rsid w:val="008B186C"/>
    <w:rsid w:val="008B368E"/>
    <w:rsid w:val="008C23E2"/>
    <w:rsid w:val="008C73EA"/>
    <w:rsid w:val="008D4C33"/>
    <w:rsid w:val="008D6575"/>
    <w:rsid w:val="008E04B5"/>
    <w:rsid w:val="008E1BED"/>
    <w:rsid w:val="008E2EF8"/>
    <w:rsid w:val="008E456B"/>
    <w:rsid w:val="008E4637"/>
    <w:rsid w:val="008E483C"/>
    <w:rsid w:val="009000C7"/>
    <w:rsid w:val="00905AD7"/>
    <w:rsid w:val="00906746"/>
    <w:rsid w:val="00911193"/>
    <w:rsid w:val="0091615F"/>
    <w:rsid w:val="009175CB"/>
    <w:rsid w:val="009351C4"/>
    <w:rsid w:val="009407F6"/>
    <w:rsid w:val="00940844"/>
    <w:rsid w:val="00942797"/>
    <w:rsid w:val="00954F99"/>
    <w:rsid w:val="00957A50"/>
    <w:rsid w:val="00965FD9"/>
    <w:rsid w:val="00974CE0"/>
    <w:rsid w:val="009754DD"/>
    <w:rsid w:val="00976391"/>
    <w:rsid w:val="00977193"/>
    <w:rsid w:val="00981399"/>
    <w:rsid w:val="009935FC"/>
    <w:rsid w:val="009955B4"/>
    <w:rsid w:val="009A3A25"/>
    <w:rsid w:val="009A5989"/>
    <w:rsid w:val="009A71A1"/>
    <w:rsid w:val="009C7762"/>
    <w:rsid w:val="009D1E6A"/>
    <w:rsid w:val="009E00D1"/>
    <w:rsid w:val="009E2235"/>
    <w:rsid w:val="009E2854"/>
    <w:rsid w:val="00A10001"/>
    <w:rsid w:val="00A12B90"/>
    <w:rsid w:val="00A16ED5"/>
    <w:rsid w:val="00A27E9F"/>
    <w:rsid w:val="00A312B0"/>
    <w:rsid w:val="00A428C7"/>
    <w:rsid w:val="00A447CD"/>
    <w:rsid w:val="00A52182"/>
    <w:rsid w:val="00A52328"/>
    <w:rsid w:val="00A54050"/>
    <w:rsid w:val="00A5713A"/>
    <w:rsid w:val="00A576D3"/>
    <w:rsid w:val="00A65F52"/>
    <w:rsid w:val="00A712DA"/>
    <w:rsid w:val="00A81778"/>
    <w:rsid w:val="00A857AE"/>
    <w:rsid w:val="00A869CE"/>
    <w:rsid w:val="00A90F01"/>
    <w:rsid w:val="00A9507F"/>
    <w:rsid w:val="00AA50DD"/>
    <w:rsid w:val="00AB508C"/>
    <w:rsid w:val="00AB70F8"/>
    <w:rsid w:val="00AC4E5E"/>
    <w:rsid w:val="00AD3EA9"/>
    <w:rsid w:val="00AD4981"/>
    <w:rsid w:val="00AE0FAE"/>
    <w:rsid w:val="00AE7D94"/>
    <w:rsid w:val="00AF0B93"/>
    <w:rsid w:val="00AF0CF3"/>
    <w:rsid w:val="00B17F06"/>
    <w:rsid w:val="00B210B7"/>
    <w:rsid w:val="00B23895"/>
    <w:rsid w:val="00B2451A"/>
    <w:rsid w:val="00B30CA7"/>
    <w:rsid w:val="00B44F72"/>
    <w:rsid w:val="00B50130"/>
    <w:rsid w:val="00B61955"/>
    <w:rsid w:val="00B61DBA"/>
    <w:rsid w:val="00B66E33"/>
    <w:rsid w:val="00B71239"/>
    <w:rsid w:val="00B717BF"/>
    <w:rsid w:val="00B72EBC"/>
    <w:rsid w:val="00B73087"/>
    <w:rsid w:val="00B8104C"/>
    <w:rsid w:val="00B85310"/>
    <w:rsid w:val="00B91CCC"/>
    <w:rsid w:val="00B935C3"/>
    <w:rsid w:val="00B94EF6"/>
    <w:rsid w:val="00BA0642"/>
    <w:rsid w:val="00BA547A"/>
    <w:rsid w:val="00BA5B4B"/>
    <w:rsid w:val="00BA62AF"/>
    <w:rsid w:val="00BA63FA"/>
    <w:rsid w:val="00BA767F"/>
    <w:rsid w:val="00BB218B"/>
    <w:rsid w:val="00BB288B"/>
    <w:rsid w:val="00BB74EB"/>
    <w:rsid w:val="00BC1D3C"/>
    <w:rsid w:val="00BC301B"/>
    <w:rsid w:val="00BD1D37"/>
    <w:rsid w:val="00BE034A"/>
    <w:rsid w:val="00BE0742"/>
    <w:rsid w:val="00BE3967"/>
    <w:rsid w:val="00BF53E2"/>
    <w:rsid w:val="00C0087A"/>
    <w:rsid w:val="00C00FD6"/>
    <w:rsid w:val="00C0145B"/>
    <w:rsid w:val="00C01FDE"/>
    <w:rsid w:val="00C06C16"/>
    <w:rsid w:val="00C110B1"/>
    <w:rsid w:val="00C13C33"/>
    <w:rsid w:val="00C15843"/>
    <w:rsid w:val="00C30D8E"/>
    <w:rsid w:val="00C32788"/>
    <w:rsid w:val="00C336EA"/>
    <w:rsid w:val="00C36C58"/>
    <w:rsid w:val="00C403C5"/>
    <w:rsid w:val="00C440FE"/>
    <w:rsid w:val="00C56659"/>
    <w:rsid w:val="00C64DF4"/>
    <w:rsid w:val="00C71883"/>
    <w:rsid w:val="00C77F83"/>
    <w:rsid w:val="00C909AC"/>
    <w:rsid w:val="00CA4506"/>
    <w:rsid w:val="00CB26B5"/>
    <w:rsid w:val="00CB32E4"/>
    <w:rsid w:val="00CB6484"/>
    <w:rsid w:val="00CC2F20"/>
    <w:rsid w:val="00CC3075"/>
    <w:rsid w:val="00CC425A"/>
    <w:rsid w:val="00CD0513"/>
    <w:rsid w:val="00CD08A1"/>
    <w:rsid w:val="00CD185E"/>
    <w:rsid w:val="00CD5133"/>
    <w:rsid w:val="00CD7EC9"/>
    <w:rsid w:val="00CE01A2"/>
    <w:rsid w:val="00CE1F0A"/>
    <w:rsid w:val="00CE4575"/>
    <w:rsid w:val="00CE7A37"/>
    <w:rsid w:val="00CF05B2"/>
    <w:rsid w:val="00CF1ABD"/>
    <w:rsid w:val="00CF6E08"/>
    <w:rsid w:val="00CF7056"/>
    <w:rsid w:val="00D00F3A"/>
    <w:rsid w:val="00D0216F"/>
    <w:rsid w:val="00D13A3D"/>
    <w:rsid w:val="00D13BB7"/>
    <w:rsid w:val="00D2672E"/>
    <w:rsid w:val="00D30918"/>
    <w:rsid w:val="00D42AF9"/>
    <w:rsid w:val="00D45945"/>
    <w:rsid w:val="00D45A48"/>
    <w:rsid w:val="00D462E8"/>
    <w:rsid w:val="00D51288"/>
    <w:rsid w:val="00D522C6"/>
    <w:rsid w:val="00D6041E"/>
    <w:rsid w:val="00D6586D"/>
    <w:rsid w:val="00D661CE"/>
    <w:rsid w:val="00D66ABB"/>
    <w:rsid w:val="00D870AD"/>
    <w:rsid w:val="00D90701"/>
    <w:rsid w:val="00D93A9C"/>
    <w:rsid w:val="00D96032"/>
    <w:rsid w:val="00DA0400"/>
    <w:rsid w:val="00DA1779"/>
    <w:rsid w:val="00DA36AD"/>
    <w:rsid w:val="00DB1EE1"/>
    <w:rsid w:val="00DB5861"/>
    <w:rsid w:val="00DC0ADF"/>
    <w:rsid w:val="00DC137C"/>
    <w:rsid w:val="00DC1D5C"/>
    <w:rsid w:val="00DC2769"/>
    <w:rsid w:val="00DC2993"/>
    <w:rsid w:val="00DC5299"/>
    <w:rsid w:val="00DD3D2E"/>
    <w:rsid w:val="00DE7FF9"/>
    <w:rsid w:val="00DF04E6"/>
    <w:rsid w:val="00DF3938"/>
    <w:rsid w:val="00E03134"/>
    <w:rsid w:val="00E14507"/>
    <w:rsid w:val="00E166CB"/>
    <w:rsid w:val="00E219B9"/>
    <w:rsid w:val="00E221D6"/>
    <w:rsid w:val="00E22863"/>
    <w:rsid w:val="00E23A12"/>
    <w:rsid w:val="00E25C54"/>
    <w:rsid w:val="00E334C7"/>
    <w:rsid w:val="00E36B17"/>
    <w:rsid w:val="00E40B32"/>
    <w:rsid w:val="00E41742"/>
    <w:rsid w:val="00E44D0B"/>
    <w:rsid w:val="00E463B5"/>
    <w:rsid w:val="00E52243"/>
    <w:rsid w:val="00E52DC8"/>
    <w:rsid w:val="00E53634"/>
    <w:rsid w:val="00E55702"/>
    <w:rsid w:val="00E64A7D"/>
    <w:rsid w:val="00E6609B"/>
    <w:rsid w:val="00E7098B"/>
    <w:rsid w:val="00E7687E"/>
    <w:rsid w:val="00E76BB4"/>
    <w:rsid w:val="00E81D96"/>
    <w:rsid w:val="00E90D24"/>
    <w:rsid w:val="00E96F63"/>
    <w:rsid w:val="00EA6663"/>
    <w:rsid w:val="00EC5A4D"/>
    <w:rsid w:val="00EF062A"/>
    <w:rsid w:val="00EF340C"/>
    <w:rsid w:val="00EF7835"/>
    <w:rsid w:val="00EF7B9D"/>
    <w:rsid w:val="00F02773"/>
    <w:rsid w:val="00F02C40"/>
    <w:rsid w:val="00F03893"/>
    <w:rsid w:val="00F047DD"/>
    <w:rsid w:val="00F05869"/>
    <w:rsid w:val="00F10D5C"/>
    <w:rsid w:val="00F1487C"/>
    <w:rsid w:val="00F22C41"/>
    <w:rsid w:val="00F278B2"/>
    <w:rsid w:val="00F30B24"/>
    <w:rsid w:val="00F31076"/>
    <w:rsid w:val="00F329D4"/>
    <w:rsid w:val="00F44BFF"/>
    <w:rsid w:val="00F55261"/>
    <w:rsid w:val="00F60C3E"/>
    <w:rsid w:val="00F67490"/>
    <w:rsid w:val="00F71F7D"/>
    <w:rsid w:val="00F72DD4"/>
    <w:rsid w:val="00F75E78"/>
    <w:rsid w:val="00F801D1"/>
    <w:rsid w:val="00F9380D"/>
    <w:rsid w:val="00F94B94"/>
    <w:rsid w:val="00FA1A71"/>
    <w:rsid w:val="00FB2FA1"/>
    <w:rsid w:val="00FB58D7"/>
    <w:rsid w:val="00FC2A60"/>
    <w:rsid w:val="00FC61E4"/>
    <w:rsid w:val="00FD10C0"/>
    <w:rsid w:val="00FD4964"/>
    <w:rsid w:val="00FD595B"/>
    <w:rsid w:val="00FD7A4B"/>
    <w:rsid w:val="00FD7F82"/>
    <w:rsid w:val="00FE0626"/>
    <w:rsid w:val="00FE0791"/>
    <w:rsid w:val="00FE3200"/>
    <w:rsid w:val="00FE33AB"/>
    <w:rsid w:val="00FE456B"/>
    <w:rsid w:val="00FE7E3F"/>
    <w:rsid w:val="00FF2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D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h1,Глава 1,Заголовок 1 Знак2,Заголовок 1 Знак1 Знак,Заголовок 1 Знак Знак Знак,Заголовок 1 Знак Знак1 Знак,Заголовок 1 Знак Знак2,Document Header1,Заголовок 1 Знак1 Знак1,Заголовок 1 Знак Знак Знак1,Ðàçäåë"/>
    <w:basedOn w:val="a"/>
    <w:next w:val="2"/>
    <w:link w:val="10"/>
    <w:qFormat/>
    <w:rsid w:val="0056097A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7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B1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B1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03C17"/>
    <w:pPr>
      <w:keepNext/>
      <w:suppressAutoHyphens/>
      <w:autoSpaceDE w:val="0"/>
      <w:autoSpaceDN w:val="0"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character" w:customStyle="1" w:styleId="a4">
    <w:name w:val="Основной текст Знак"/>
    <w:link w:val="a3"/>
    <w:rsid w:val="00103C17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ody Text Indent"/>
    <w:basedOn w:val="a"/>
    <w:link w:val="a6"/>
    <w:semiHidden/>
    <w:unhideWhenUsed/>
    <w:rsid w:val="00103C1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semiHidden/>
    <w:rsid w:val="00103C1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3C1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link w:val="ConsPlusNormal0"/>
    <w:rsid w:val="00103C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103C1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56097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">
    <w:name w:val="Заголовок 1 Знак"/>
    <w:aliases w:val="H1 Знак,h1 Знак,Глава 1 Знак,Заголовок 1 Знак2 Знак,Заголовок 1 Знак1 Знак Знак,Заголовок 1 Знак Знак Знак Знак,Заголовок 1 Знак Знак1 Знак Знак,Заголовок 1 Знак Знак2 Знак,Document Header1 Знак,Заголовок 1 Знак1 Знак1 Знак,Ðàçäåë Знак"/>
    <w:link w:val="1"/>
    <w:rsid w:val="0056097A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8">
    <w:name w:val="Абзац списка Знак"/>
    <w:link w:val="a7"/>
    <w:uiPriority w:val="99"/>
    <w:locked/>
    <w:rsid w:val="0056097A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uiPriority w:val="99"/>
    <w:qFormat/>
    <w:rsid w:val="0056097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56097A"/>
    <w:pPr>
      <w:autoSpaceDE w:val="0"/>
      <w:autoSpaceDN w:val="0"/>
      <w:adjustRightInd w:val="0"/>
    </w:pPr>
    <w:rPr>
      <w:rFonts w:ascii="Times New Roman" w:eastAsia="Calibri" w:hAnsi="Times New Roman"/>
      <w:sz w:val="22"/>
      <w:szCs w:val="22"/>
    </w:rPr>
  </w:style>
  <w:style w:type="paragraph" w:styleId="a9">
    <w:name w:val="header"/>
    <w:basedOn w:val="a"/>
    <w:link w:val="aa"/>
    <w:rsid w:val="0056097A"/>
    <w:pPr>
      <w:tabs>
        <w:tab w:val="center" w:pos="4153"/>
        <w:tab w:val="right" w:pos="8306"/>
      </w:tabs>
      <w:spacing w:after="0" w:line="240" w:lineRule="auto"/>
    </w:pPr>
    <w:rPr>
      <w:rFonts w:ascii="MS Sans Serif" w:hAnsi="MS Sans Serif"/>
      <w:sz w:val="20"/>
      <w:szCs w:val="20"/>
    </w:rPr>
  </w:style>
  <w:style w:type="character" w:customStyle="1" w:styleId="aa">
    <w:name w:val="Верхний колонтитул Знак"/>
    <w:link w:val="a9"/>
    <w:rsid w:val="0056097A"/>
    <w:rPr>
      <w:rFonts w:ascii="MS Sans Serif" w:eastAsia="Times New Roman" w:hAnsi="MS Sans Serif" w:cs="Times New Roman"/>
      <w:sz w:val="20"/>
      <w:szCs w:val="20"/>
    </w:rPr>
  </w:style>
  <w:style w:type="character" w:customStyle="1" w:styleId="dynatree-title">
    <w:name w:val="dynatree-title"/>
    <w:basedOn w:val="a0"/>
    <w:rsid w:val="0056097A"/>
  </w:style>
  <w:style w:type="character" w:customStyle="1" w:styleId="20">
    <w:name w:val="Заголовок 2 Знак"/>
    <w:link w:val="2"/>
    <w:uiPriority w:val="9"/>
    <w:semiHidden/>
    <w:rsid w:val="0056097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b">
    <w:name w:val="Hyperlink"/>
    <w:rsid w:val="00C403C5"/>
    <w:rPr>
      <w:color w:val="0000FF"/>
      <w:u w:val="single"/>
    </w:rPr>
  </w:style>
  <w:style w:type="table" w:styleId="ac">
    <w:name w:val="Table Grid"/>
    <w:basedOn w:val="a1"/>
    <w:uiPriority w:val="59"/>
    <w:rsid w:val="00C403C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C403C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ConsNormal0">
    <w:name w:val="ConsNormal Знак"/>
    <w:link w:val="ConsNormal"/>
    <w:locked/>
    <w:rsid w:val="00C403C5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3">
    <w:name w:val="Стиль3"/>
    <w:basedOn w:val="a"/>
    <w:rsid w:val="00F22C41"/>
    <w:pPr>
      <w:widowControl w:val="0"/>
      <w:tabs>
        <w:tab w:val="left" w:pos="1127"/>
      </w:tabs>
      <w:suppressAutoHyphens/>
      <w:spacing w:after="0" w:line="240" w:lineRule="auto"/>
      <w:ind w:left="900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character" w:customStyle="1" w:styleId="FontStyle17">
    <w:name w:val="Font Style17"/>
    <w:rsid w:val="00872B54"/>
    <w:rPr>
      <w:rFonts w:ascii="Times New Roman" w:hAnsi="Times New Roman" w:cs="Times New Roman" w:hint="default"/>
      <w:sz w:val="14"/>
      <w:szCs w:val="14"/>
    </w:rPr>
  </w:style>
  <w:style w:type="paragraph" w:styleId="ad">
    <w:name w:val="Balloon Text"/>
    <w:basedOn w:val="a"/>
    <w:link w:val="ae"/>
    <w:uiPriority w:val="99"/>
    <w:semiHidden/>
    <w:unhideWhenUsed/>
    <w:rsid w:val="00402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0258A"/>
    <w:rPr>
      <w:rFonts w:ascii="Tahoma" w:hAnsi="Tahoma" w:cs="Tahoma"/>
      <w:sz w:val="16"/>
      <w:szCs w:val="16"/>
    </w:rPr>
  </w:style>
  <w:style w:type="paragraph" w:customStyle="1" w:styleId="Noeeu1">
    <w:name w:val="Noeeu1"/>
    <w:basedOn w:val="a"/>
    <w:rsid w:val="00954F99"/>
    <w:pPr>
      <w:autoSpaceDE w:val="0"/>
      <w:autoSpaceDN w:val="0"/>
      <w:spacing w:after="0" w:line="240" w:lineRule="auto"/>
      <w:jc w:val="both"/>
    </w:pPr>
    <w:rPr>
      <w:rFonts w:ascii="Baltica" w:hAnsi="Baltica" w:cs="Baltica"/>
      <w:sz w:val="24"/>
      <w:szCs w:val="24"/>
    </w:rPr>
  </w:style>
  <w:style w:type="character" w:styleId="af">
    <w:name w:val="page number"/>
    <w:unhideWhenUsed/>
    <w:rsid w:val="009955B4"/>
    <w:rPr>
      <w:rFonts w:ascii="Times New Roman" w:hAnsi="Times New Roman" w:cs="Times New Roman" w:hint="default"/>
    </w:rPr>
  </w:style>
  <w:style w:type="paragraph" w:styleId="af0">
    <w:name w:val="footer"/>
    <w:basedOn w:val="a"/>
    <w:link w:val="af1"/>
    <w:uiPriority w:val="99"/>
    <w:unhideWhenUsed/>
    <w:rsid w:val="00562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81C"/>
  </w:style>
  <w:style w:type="paragraph" w:styleId="af2">
    <w:name w:val="footnote text"/>
    <w:aliases w:val=" Знак,Знак2,Знак21,Знак, Знак4 Знак, Знак8 Знак Знак, Знак8 Знак, Char,Char,Знак4 Знак, Знак6 Знак"/>
    <w:basedOn w:val="a"/>
    <w:link w:val="af3"/>
    <w:rsid w:val="00106054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3">
    <w:name w:val="Текст сноски Знак"/>
    <w:aliases w:val=" Знак Знак,Знак2 Знак,Знак21 Знак,Знак Знак, Знак4 Знак Знак, Знак8 Знак Знак Знак, Знак8 Знак Знак1, Char Знак,Char Знак,Знак4 Знак Знак, Знак6 Знак Знак"/>
    <w:link w:val="af2"/>
    <w:rsid w:val="00106054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otnote reference"/>
    <w:uiPriority w:val="99"/>
    <w:rsid w:val="00106054"/>
    <w:rPr>
      <w:vertAlign w:val="superscript"/>
    </w:rPr>
  </w:style>
  <w:style w:type="character" w:styleId="af5">
    <w:name w:val="Strong"/>
    <w:qFormat/>
    <w:rsid w:val="00B30CA7"/>
    <w:rPr>
      <w:b/>
      <w:bCs/>
    </w:rPr>
  </w:style>
  <w:style w:type="paragraph" w:customStyle="1" w:styleId="12">
    <w:name w:val="Обычный1 Знак"/>
    <w:link w:val="13"/>
    <w:rsid w:val="00B30CA7"/>
    <w:pPr>
      <w:jc w:val="both"/>
    </w:pPr>
    <w:rPr>
      <w:rFonts w:ascii="TimesET" w:hAnsi="TimesET"/>
      <w:sz w:val="24"/>
      <w:szCs w:val="22"/>
    </w:rPr>
  </w:style>
  <w:style w:type="character" w:customStyle="1" w:styleId="13">
    <w:name w:val="Обычный1 Знак Знак"/>
    <w:link w:val="12"/>
    <w:rsid w:val="00B30CA7"/>
    <w:rPr>
      <w:rFonts w:ascii="TimesET" w:hAnsi="TimesET"/>
      <w:sz w:val="24"/>
      <w:szCs w:val="22"/>
      <w:lang w:bidi="ar-SA"/>
    </w:rPr>
  </w:style>
  <w:style w:type="paragraph" w:customStyle="1" w:styleId="txt">
    <w:name w:val="txt"/>
    <w:basedOn w:val="a"/>
    <w:uiPriority w:val="99"/>
    <w:rsid w:val="00B30CA7"/>
    <w:pPr>
      <w:spacing w:after="0" w:line="320" w:lineRule="atLeast"/>
      <w:ind w:firstLine="300"/>
    </w:pPr>
    <w:rPr>
      <w:rFonts w:ascii="Verdana" w:hAnsi="Verdana" w:cs="Verdana"/>
      <w:color w:val="004C6C"/>
    </w:rPr>
  </w:style>
  <w:style w:type="paragraph" w:styleId="af6">
    <w:name w:val="Normal (Web)"/>
    <w:aliases w:val="Обычный (Web),Обычный (веб)1,Обычный (Web)1"/>
    <w:basedOn w:val="a"/>
    <w:unhideWhenUsed/>
    <w:rsid w:val="00E334C7"/>
    <w:pPr>
      <w:spacing w:after="135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14B1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414B1B"/>
    <w:rPr>
      <w:rFonts w:ascii="Cambria" w:eastAsia="Times New Roman" w:hAnsi="Cambria" w:cs="Times New Roman"/>
      <w:color w:val="243F6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4B1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414B1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4B1B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414B1B"/>
    <w:rPr>
      <w:rFonts w:ascii="Arial" w:eastAsia="Times New Roman" w:hAnsi="Arial" w:cs="Arial"/>
      <w:vanish/>
      <w:sz w:val="16"/>
      <w:szCs w:val="16"/>
    </w:rPr>
  </w:style>
  <w:style w:type="paragraph" w:customStyle="1" w:styleId="consplusnormal1">
    <w:name w:val="consplusnormal"/>
    <w:basedOn w:val="a"/>
    <w:rsid w:val="003C50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No Spacing"/>
    <w:uiPriority w:val="1"/>
    <w:qFormat/>
    <w:rsid w:val="00C440FE"/>
    <w:rPr>
      <w:sz w:val="22"/>
      <w:szCs w:val="22"/>
    </w:rPr>
  </w:style>
  <w:style w:type="paragraph" w:customStyle="1" w:styleId="caaieiaie1">
    <w:name w:val="caaieiaie 1"/>
    <w:basedOn w:val="a"/>
    <w:next w:val="a"/>
    <w:rsid w:val="0047345B"/>
    <w:pPr>
      <w:keepNext/>
      <w:autoSpaceDE w:val="0"/>
      <w:autoSpaceDN w:val="0"/>
      <w:spacing w:before="240" w:after="60" w:line="240" w:lineRule="auto"/>
      <w:jc w:val="center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Style6">
    <w:name w:val="Style6"/>
    <w:basedOn w:val="a"/>
    <w:rsid w:val="003F0348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rsid w:val="00FE7E3F"/>
    <w:pPr>
      <w:suppressAutoHyphens/>
      <w:spacing w:before="280" w:after="280" w:line="240" w:lineRule="auto"/>
    </w:pPr>
    <w:rPr>
      <w:rFonts w:ascii="Times New Roman" w:hAnsi="Times New Roman"/>
      <w:sz w:val="28"/>
      <w:szCs w:val="28"/>
      <w:lang w:eastAsia="ar-SA"/>
    </w:rPr>
  </w:style>
  <w:style w:type="paragraph" w:customStyle="1" w:styleId="Style1">
    <w:name w:val="Style1"/>
    <w:basedOn w:val="a"/>
    <w:rsid w:val="00FE7E3F"/>
    <w:pPr>
      <w:widowControl w:val="0"/>
      <w:autoSpaceDE w:val="0"/>
      <w:autoSpaceDN w:val="0"/>
      <w:adjustRightInd w:val="0"/>
      <w:spacing w:after="0" w:line="193" w:lineRule="exact"/>
      <w:ind w:firstLine="470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FE7E3F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FE7E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30">
    <w:name w:val="Body Text Indent 3"/>
    <w:basedOn w:val="a"/>
    <w:link w:val="31"/>
    <w:uiPriority w:val="99"/>
    <w:unhideWhenUsed/>
    <w:rsid w:val="007B3CC4"/>
    <w:pPr>
      <w:spacing w:after="120" w:line="360" w:lineRule="auto"/>
      <w:ind w:left="283" w:firstLine="992"/>
      <w:jc w:val="both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31">
    <w:name w:val="Основной текст с отступом 3 Знак"/>
    <w:link w:val="30"/>
    <w:uiPriority w:val="99"/>
    <w:rsid w:val="007B3CC4"/>
    <w:rPr>
      <w:rFonts w:ascii="Times New Roman" w:eastAsia="Calibri" w:hAnsi="Times New Roman"/>
      <w:sz w:val="16"/>
      <w:szCs w:val="16"/>
      <w:lang w:eastAsia="en-US"/>
    </w:rPr>
  </w:style>
  <w:style w:type="paragraph" w:customStyle="1" w:styleId="14">
    <w:name w:val="Обычный1"/>
    <w:rsid w:val="008956BC"/>
    <w:pPr>
      <w:widowControl w:val="0"/>
      <w:snapToGrid w:val="0"/>
      <w:spacing w:before="100" w:after="100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D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h1,Глава 1,Заголовок 1 Знак2,Заголовок 1 Знак1 Знак,Заголовок 1 Знак Знак Знак,Заголовок 1 Знак Знак1 Знак,Заголовок 1 Знак Знак2,Document Header1,Заголовок 1 Знак1 Знак1,Заголовок 1 Знак Знак Знак1,Ðàçäåë"/>
    <w:basedOn w:val="a"/>
    <w:next w:val="2"/>
    <w:link w:val="10"/>
    <w:qFormat/>
    <w:rsid w:val="0056097A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7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B1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B1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03C17"/>
    <w:pPr>
      <w:keepNext/>
      <w:suppressAutoHyphens/>
      <w:autoSpaceDE w:val="0"/>
      <w:autoSpaceDN w:val="0"/>
      <w:spacing w:after="0" w:line="240" w:lineRule="auto"/>
      <w:outlineLvl w:val="0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a4">
    <w:name w:val="Основной текст Знак"/>
    <w:link w:val="a3"/>
    <w:rsid w:val="00103C17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ody Text Indent"/>
    <w:basedOn w:val="a"/>
    <w:link w:val="a6"/>
    <w:semiHidden/>
    <w:unhideWhenUsed/>
    <w:rsid w:val="00103C17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link w:val="a5"/>
    <w:semiHidden/>
    <w:rsid w:val="00103C1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3C1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103C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103C1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56097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">
    <w:name w:val="Заголовок 1 Знак"/>
    <w:aliases w:val="H1 Знак,h1 Знак,Глава 1 Знак,Заголовок 1 Знак2 Знак,Заголовок 1 Знак1 Знак Знак,Заголовок 1 Знак Знак Знак Знак,Заголовок 1 Знак Знак1 Знак Знак,Заголовок 1 Знак Знак2 Знак,Document Header1 Знак,Заголовок 1 Знак1 Знак1 Знак,Ðàçäåë Знак"/>
    <w:link w:val="1"/>
    <w:rsid w:val="0056097A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8">
    <w:name w:val="Абзац списка Знак"/>
    <w:link w:val="a7"/>
    <w:uiPriority w:val="99"/>
    <w:locked/>
    <w:rsid w:val="0056097A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uiPriority w:val="99"/>
    <w:qFormat/>
    <w:rsid w:val="0056097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56097A"/>
    <w:pPr>
      <w:autoSpaceDE w:val="0"/>
      <w:autoSpaceDN w:val="0"/>
      <w:adjustRightInd w:val="0"/>
    </w:pPr>
    <w:rPr>
      <w:rFonts w:ascii="Times New Roman" w:eastAsia="Calibri" w:hAnsi="Times New Roman"/>
      <w:sz w:val="22"/>
      <w:szCs w:val="22"/>
    </w:rPr>
  </w:style>
  <w:style w:type="paragraph" w:styleId="a9">
    <w:name w:val="header"/>
    <w:basedOn w:val="a"/>
    <w:link w:val="aa"/>
    <w:rsid w:val="0056097A"/>
    <w:pPr>
      <w:tabs>
        <w:tab w:val="center" w:pos="4153"/>
        <w:tab w:val="right" w:pos="8306"/>
      </w:tabs>
      <w:spacing w:after="0" w:line="240" w:lineRule="auto"/>
    </w:pPr>
    <w:rPr>
      <w:rFonts w:ascii="MS Sans Serif" w:hAnsi="MS Sans Serif"/>
      <w:sz w:val="20"/>
      <w:szCs w:val="20"/>
      <w:lang w:val="x-none" w:eastAsia="x-none"/>
    </w:rPr>
  </w:style>
  <w:style w:type="character" w:customStyle="1" w:styleId="aa">
    <w:name w:val="Верхний колонтитул Знак"/>
    <w:link w:val="a9"/>
    <w:rsid w:val="0056097A"/>
    <w:rPr>
      <w:rFonts w:ascii="MS Sans Serif" w:eastAsia="Times New Roman" w:hAnsi="MS Sans Serif" w:cs="Times New Roman"/>
      <w:sz w:val="20"/>
      <w:szCs w:val="20"/>
    </w:rPr>
  </w:style>
  <w:style w:type="character" w:customStyle="1" w:styleId="dynatree-title">
    <w:name w:val="dynatree-title"/>
    <w:basedOn w:val="a0"/>
    <w:rsid w:val="0056097A"/>
  </w:style>
  <w:style w:type="character" w:customStyle="1" w:styleId="20">
    <w:name w:val="Заголовок 2 Знак"/>
    <w:link w:val="2"/>
    <w:uiPriority w:val="9"/>
    <w:semiHidden/>
    <w:rsid w:val="0056097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b">
    <w:name w:val="Hyperlink"/>
    <w:rsid w:val="00C403C5"/>
    <w:rPr>
      <w:color w:val="0000FF"/>
      <w:u w:val="single"/>
    </w:rPr>
  </w:style>
  <w:style w:type="table" w:styleId="ac">
    <w:name w:val="Table Grid"/>
    <w:basedOn w:val="a1"/>
    <w:uiPriority w:val="59"/>
    <w:rsid w:val="00C403C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C403C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ConsNormal0">
    <w:name w:val="ConsNormal Знак"/>
    <w:link w:val="ConsNormal"/>
    <w:locked/>
    <w:rsid w:val="00C403C5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3">
    <w:name w:val="Стиль3"/>
    <w:basedOn w:val="a"/>
    <w:rsid w:val="00F22C41"/>
    <w:pPr>
      <w:widowControl w:val="0"/>
      <w:tabs>
        <w:tab w:val="left" w:pos="1127"/>
      </w:tabs>
      <w:suppressAutoHyphens/>
      <w:spacing w:after="0" w:line="240" w:lineRule="auto"/>
      <w:ind w:left="900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character" w:customStyle="1" w:styleId="FontStyle17">
    <w:name w:val="Font Style17"/>
    <w:rsid w:val="00872B54"/>
    <w:rPr>
      <w:rFonts w:ascii="Times New Roman" w:hAnsi="Times New Roman" w:cs="Times New Roman" w:hint="default"/>
      <w:sz w:val="14"/>
      <w:szCs w:val="14"/>
    </w:rPr>
  </w:style>
  <w:style w:type="paragraph" w:styleId="ad">
    <w:name w:val="Balloon Text"/>
    <w:basedOn w:val="a"/>
    <w:link w:val="ae"/>
    <w:uiPriority w:val="99"/>
    <w:semiHidden/>
    <w:unhideWhenUsed/>
    <w:rsid w:val="00402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0258A"/>
    <w:rPr>
      <w:rFonts w:ascii="Tahoma" w:hAnsi="Tahoma" w:cs="Tahoma"/>
      <w:sz w:val="16"/>
      <w:szCs w:val="16"/>
    </w:rPr>
  </w:style>
  <w:style w:type="paragraph" w:customStyle="1" w:styleId="Noeeu1">
    <w:name w:val="Noeeu1"/>
    <w:basedOn w:val="a"/>
    <w:rsid w:val="00954F99"/>
    <w:pPr>
      <w:autoSpaceDE w:val="0"/>
      <w:autoSpaceDN w:val="0"/>
      <w:spacing w:after="0" w:line="240" w:lineRule="auto"/>
      <w:jc w:val="both"/>
    </w:pPr>
    <w:rPr>
      <w:rFonts w:ascii="Baltica" w:hAnsi="Baltica" w:cs="Baltica"/>
      <w:sz w:val="24"/>
      <w:szCs w:val="24"/>
    </w:rPr>
  </w:style>
  <w:style w:type="character" w:styleId="af">
    <w:name w:val="page number"/>
    <w:unhideWhenUsed/>
    <w:rsid w:val="009955B4"/>
    <w:rPr>
      <w:rFonts w:ascii="Times New Roman" w:hAnsi="Times New Roman" w:cs="Times New Roman" w:hint="default"/>
    </w:rPr>
  </w:style>
  <w:style w:type="paragraph" w:styleId="af0">
    <w:name w:val="footer"/>
    <w:basedOn w:val="a"/>
    <w:link w:val="af1"/>
    <w:uiPriority w:val="99"/>
    <w:unhideWhenUsed/>
    <w:rsid w:val="00562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81C"/>
  </w:style>
  <w:style w:type="paragraph" w:styleId="af2">
    <w:name w:val="footnote text"/>
    <w:aliases w:val=" Знак,Знак2,Знак21,Знак, Знак4 Знак, Знак8 Знак Знак, Знак8 Знак, Char,Char,Знак4 Знак, Знак6 Знак"/>
    <w:basedOn w:val="a"/>
    <w:link w:val="af3"/>
    <w:rsid w:val="00106054"/>
    <w:pPr>
      <w:spacing w:after="6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3">
    <w:name w:val="Текст сноски Знак"/>
    <w:aliases w:val=" Знак Знак,Знак2 Знак,Знак21 Знак,Знак Знак, Знак4 Знак Знак, Знак8 Знак Знак Знак, Знак8 Знак Знак1, Char Знак,Char Знак,Знак4 Знак Знак, Знак6 Знак Знак"/>
    <w:link w:val="af2"/>
    <w:rsid w:val="00106054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otnote reference"/>
    <w:uiPriority w:val="99"/>
    <w:rsid w:val="00106054"/>
    <w:rPr>
      <w:vertAlign w:val="superscript"/>
    </w:rPr>
  </w:style>
  <w:style w:type="character" w:styleId="af5">
    <w:name w:val="Strong"/>
    <w:qFormat/>
    <w:rsid w:val="00B30CA7"/>
    <w:rPr>
      <w:b/>
      <w:bCs/>
    </w:rPr>
  </w:style>
  <w:style w:type="paragraph" w:customStyle="1" w:styleId="12">
    <w:name w:val="Обычный1 Знак"/>
    <w:link w:val="13"/>
    <w:rsid w:val="00B30CA7"/>
    <w:pPr>
      <w:jc w:val="both"/>
    </w:pPr>
    <w:rPr>
      <w:rFonts w:ascii="TimesET" w:hAnsi="TimesET"/>
      <w:sz w:val="24"/>
      <w:szCs w:val="22"/>
    </w:rPr>
  </w:style>
  <w:style w:type="character" w:customStyle="1" w:styleId="13">
    <w:name w:val="Обычный1 Знак Знак"/>
    <w:link w:val="12"/>
    <w:rsid w:val="00B30CA7"/>
    <w:rPr>
      <w:rFonts w:ascii="TimesET" w:hAnsi="TimesET"/>
      <w:sz w:val="24"/>
      <w:szCs w:val="22"/>
      <w:lang w:bidi="ar-SA"/>
    </w:rPr>
  </w:style>
  <w:style w:type="paragraph" w:customStyle="1" w:styleId="txt">
    <w:name w:val="txt"/>
    <w:basedOn w:val="a"/>
    <w:uiPriority w:val="99"/>
    <w:rsid w:val="00B30CA7"/>
    <w:pPr>
      <w:spacing w:after="0" w:line="320" w:lineRule="atLeast"/>
      <w:ind w:firstLine="300"/>
    </w:pPr>
    <w:rPr>
      <w:rFonts w:ascii="Verdana" w:hAnsi="Verdana" w:cs="Verdana"/>
      <w:color w:val="004C6C"/>
    </w:rPr>
  </w:style>
  <w:style w:type="paragraph" w:styleId="af6">
    <w:name w:val="Normal (Web)"/>
    <w:aliases w:val="Обычный (Web),Обычный (веб)1,Обычный (Web)1"/>
    <w:basedOn w:val="a"/>
    <w:unhideWhenUsed/>
    <w:rsid w:val="00E334C7"/>
    <w:pPr>
      <w:spacing w:after="135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14B1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414B1B"/>
    <w:rPr>
      <w:rFonts w:ascii="Cambria" w:eastAsia="Times New Roman" w:hAnsi="Cambria" w:cs="Times New Roman"/>
      <w:color w:val="243F6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4B1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414B1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4B1B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414B1B"/>
    <w:rPr>
      <w:rFonts w:ascii="Arial" w:eastAsia="Times New Roman" w:hAnsi="Arial" w:cs="Arial"/>
      <w:vanish/>
      <w:sz w:val="16"/>
      <w:szCs w:val="16"/>
    </w:rPr>
  </w:style>
  <w:style w:type="paragraph" w:customStyle="1" w:styleId="consplusnormal1">
    <w:name w:val="consplusnormal"/>
    <w:basedOn w:val="a"/>
    <w:rsid w:val="003C50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No Spacing"/>
    <w:uiPriority w:val="1"/>
    <w:qFormat/>
    <w:rsid w:val="00C440FE"/>
    <w:rPr>
      <w:sz w:val="22"/>
      <w:szCs w:val="22"/>
    </w:rPr>
  </w:style>
  <w:style w:type="paragraph" w:customStyle="1" w:styleId="caaieiaie1">
    <w:name w:val="caaieiaie 1"/>
    <w:basedOn w:val="a"/>
    <w:next w:val="a"/>
    <w:rsid w:val="0047345B"/>
    <w:pPr>
      <w:keepNext/>
      <w:autoSpaceDE w:val="0"/>
      <w:autoSpaceDN w:val="0"/>
      <w:spacing w:before="240" w:after="60" w:line="240" w:lineRule="auto"/>
      <w:jc w:val="center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Style6">
    <w:name w:val="Style6"/>
    <w:basedOn w:val="a"/>
    <w:rsid w:val="003F0348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rsid w:val="00FE7E3F"/>
    <w:pPr>
      <w:suppressAutoHyphens/>
      <w:spacing w:before="280" w:after="280" w:line="240" w:lineRule="auto"/>
    </w:pPr>
    <w:rPr>
      <w:rFonts w:ascii="Times New Roman" w:hAnsi="Times New Roman"/>
      <w:sz w:val="28"/>
      <w:szCs w:val="28"/>
      <w:lang w:eastAsia="ar-SA"/>
    </w:rPr>
  </w:style>
  <w:style w:type="paragraph" w:customStyle="1" w:styleId="Style1">
    <w:name w:val="Style1"/>
    <w:basedOn w:val="a"/>
    <w:rsid w:val="00FE7E3F"/>
    <w:pPr>
      <w:widowControl w:val="0"/>
      <w:autoSpaceDE w:val="0"/>
      <w:autoSpaceDN w:val="0"/>
      <w:adjustRightInd w:val="0"/>
      <w:spacing w:after="0" w:line="193" w:lineRule="exact"/>
      <w:ind w:firstLine="470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FE7E3F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FE7E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30">
    <w:name w:val="Body Text Indent 3"/>
    <w:basedOn w:val="a"/>
    <w:link w:val="31"/>
    <w:uiPriority w:val="99"/>
    <w:unhideWhenUsed/>
    <w:rsid w:val="007B3CC4"/>
    <w:pPr>
      <w:spacing w:after="120" w:line="360" w:lineRule="auto"/>
      <w:ind w:left="283" w:firstLine="992"/>
      <w:jc w:val="both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31">
    <w:name w:val="Основной текст с отступом 3 Знак"/>
    <w:link w:val="30"/>
    <w:uiPriority w:val="99"/>
    <w:rsid w:val="007B3CC4"/>
    <w:rPr>
      <w:rFonts w:ascii="Times New Roman" w:eastAsia="Calibri" w:hAnsi="Times New Roman"/>
      <w:sz w:val="16"/>
      <w:szCs w:val="16"/>
      <w:lang w:eastAsia="en-US"/>
    </w:rPr>
  </w:style>
  <w:style w:type="paragraph" w:customStyle="1" w:styleId="14">
    <w:name w:val="Обычный1"/>
    <w:rsid w:val="008956BC"/>
    <w:pPr>
      <w:widowControl w:val="0"/>
      <w:snapToGrid w:val="0"/>
      <w:spacing w:before="100" w:after="10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8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16061">
                          <w:marLeft w:val="-202"/>
                          <w:marRight w:val="-20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0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0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29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7" w:color="DDDDDD"/>
                                            <w:bottom w:val="single" w:sz="4" w:space="7" w:color="DDDDDD"/>
                                            <w:right w:val="single" w:sz="4" w:space="7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0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33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0446">
              <w:marLeft w:val="2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5989">
                  <w:marLeft w:val="138"/>
                  <w:marRight w:val="138"/>
                  <w:marTop w:val="138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1167">
                          <w:marLeft w:val="0"/>
                          <w:marRight w:val="0"/>
                          <w:marTop w:val="6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0909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22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62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16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11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17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900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18087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56015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91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1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C0A18-C837-4549-B19A-AB8DCC77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3807</Words>
  <Characters>21700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лесного хозяйства по СЗФО</Company>
  <LinksUpToDate>false</LinksUpToDate>
  <CharactersWithSpaces>25457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А.С. Зайцев</dc:creator>
  <cp:lastModifiedBy>Л.С. Петрова</cp:lastModifiedBy>
  <cp:revision>4</cp:revision>
  <cp:lastPrinted>2020-03-06T08:22:00Z</cp:lastPrinted>
  <dcterms:created xsi:type="dcterms:W3CDTF">2026-06-22T13:53:00Z</dcterms:created>
  <dcterms:modified xsi:type="dcterms:W3CDTF">2026-06-22T13:56:00Z</dcterms:modified>
</cp:coreProperties>
</file>