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2D6" w:rsidRPr="007C12D6" w:rsidRDefault="007C12D6" w:rsidP="00923562">
      <w:pPr>
        <w:pStyle w:val="2"/>
        <w:rPr>
          <w:bCs/>
          <w:sz w:val="24"/>
          <w:szCs w:val="24"/>
        </w:rPr>
      </w:pPr>
      <w:r>
        <w:rPr>
          <w:bCs/>
          <w:sz w:val="24"/>
          <w:szCs w:val="24"/>
        </w:rPr>
        <w:t xml:space="preserve">                                                                                                           </w:t>
      </w:r>
    </w:p>
    <w:p w:rsidR="007C12D6" w:rsidRPr="00D5402E" w:rsidRDefault="007C12D6" w:rsidP="00B93030">
      <w:pPr>
        <w:pStyle w:val="2"/>
        <w:rPr>
          <w:bCs/>
          <w:sz w:val="4"/>
          <w:szCs w:val="4"/>
        </w:rPr>
      </w:pPr>
    </w:p>
    <w:p w:rsidR="002F1025" w:rsidRDefault="002F1025" w:rsidP="00D5402E">
      <w:pPr>
        <w:pStyle w:val="2"/>
        <w:rPr>
          <w:b/>
          <w:bCs/>
          <w:szCs w:val="28"/>
        </w:rPr>
      </w:pPr>
      <w:r>
        <w:rPr>
          <w:b/>
          <w:bCs/>
          <w:szCs w:val="28"/>
        </w:rPr>
        <w:t>Технические требования</w:t>
      </w:r>
    </w:p>
    <w:p w:rsidR="00725A7E" w:rsidRPr="00725A7E" w:rsidRDefault="00725A7E" w:rsidP="00D5402E">
      <w:pPr>
        <w:pStyle w:val="2"/>
        <w:rPr>
          <w:b/>
          <w:bCs/>
          <w:sz w:val="24"/>
          <w:szCs w:val="24"/>
        </w:rPr>
      </w:pPr>
    </w:p>
    <w:tbl>
      <w:tblPr>
        <w:tblStyle w:val="a5"/>
        <w:tblW w:w="0" w:type="auto"/>
        <w:tblLook w:val="04A0" w:firstRow="1" w:lastRow="0" w:firstColumn="1" w:lastColumn="0" w:noHBand="0" w:noVBand="1"/>
      </w:tblPr>
      <w:tblGrid>
        <w:gridCol w:w="530"/>
        <w:gridCol w:w="2803"/>
        <w:gridCol w:w="6578"/>
      </w:tblGrid>
      <w:tr w:rsidR="00DE6C3C" w:rsidRPr="002F1025" w:rsidTr="002F1025">
        <w:tc>
          <w:tcPr>
            <w:tcW w:w="534" w:type="dxa"/>
          </w:tcPr>
          <w:p w:rsidR="002F1025" w:rsidRPr="002F1025" w:rsidRDefault="002F1025" w:rsidP="002F1025">
            <w:pPr>
              <w:pStyle w:val="2"/>
              <w:rPr>
                <w:bCs/>
                <w:sz w:val="24"/>
                <w:szCs w:val="24"/>
              </w:rPr>
            </w:pPr>
            <w:r w:rsidRPr="002F1025">
              <w:rPr>
                <w:bCs/>
                <w:sz w:val="24"/>
                <w:szCs w:val="24"/>
              </w:rPr>
              <w:t>1</w:t>
            </w:r>
          </w:p>
        </w:tc>
        <w:tc>
          <w:tcPr>
            <w:tcW w:w="2835" w:type="dxa"/>
          </w:tcPr>
          <w:p w:rsidR="002F1025" w:rsidRPr="0012265F" w:rsidRDefault="002F1025" w:rsidP="00675ECF">
            <w:pPr>
              <w:pStyle w:val="2"/>
              <w:jc w:val="left"/>
              <w:rPr>
                <w:b/>
                <w:bCs/>
                <w:sz w:val="24"/>
                <w:szCs w:val="24"/>
              </w:rPr>
            </w:pPr>
            <w:r w:rsidRPr="0012265F">
              <w:rPr>
                <w:b/>
                <w:bCs/>
                <w:sz w:val="24"/>
                <w:szCs w:val="24"/>
              </w:rPr>
              <w:t>Объект закупки</w:t>
            </w:r>
          </w:p>
        </w:tc>
        <w:tc>
          <w:tcPr>
            <w:tcW w:w="6768" w:type="dxa"/>
          </w:tcPr>
          <w:p w:rsidR="003A6D20" w:rsidRPr="00C61C61" w:rsidRDefault="00C61C61" w:rsidP="00221825">
            <w:pPr>
              <w:pStyle w:val="2"/>
              <w:jc w:val="both"/>
              <w:rPr>
                <w:bCs/>
                <w:sz w:val="24"/>
                <w:szCs w:val="24"/>
              </w:rPr>
            </w:pPr>
            <w:r w:rsidRPr="00C61C61">
              <w:rPr>
                <w:sz w:val="24"/>
                <w:szCs w:val="24"/>
              </w:rPr>
              <w:t xml:space="preserve">Оказание услуг по обучению в области пожарной безопасности (повышение квалификации) </w:t>
            </w:r>
            <w:r w:rsidRPr="00C61C61">
              <w:rPr>
                <w:sz w:val="24"/>
                <w:szCs w:val="24"/>
              </w:rPr>
              <w:br/>
              <w:t xml:space="preserve">(для Управления, ОТС-филиала РТУ РЭБОТИ </w:t>
            </w:r>
            <w:r>
              <w:rPr>
                <w:sz w:val="24"/>
                <w:szCs w:val="24"/>
              </w:rPr>
              <w:br/>
            </w:r>
            <w:r w:rsidRPr="00C61C61">
              <w:rPr>
                <w:sz w:val="24"/>
                <w:szCs w:val="24"/>
              </w:rPr>
              <w:t xml:space="preserve">(г. Екатеринбург)), ОТС-филиала РТУ РЭБОТИ </w:t>
            </w:r>
            <w:r>
              <w:rPr>
                <w:sz w:val="24"/>
                <w:szCs w:val="24"/>
              </w:rPr>
              <w:br/>
            </w:r>
            <w:r w:rsidRPr="00C61C61">
              <w:rPr>
                <w:sz w:val="24"/>
                <w:szCs w:val="24"/>
              </w:rPr>
              <w:t>(г. Новосибирск))</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2</w:t>
            </w:r>
          </w:p>
        </w:tc>
        <w:tc>
          <w:tcPr>
            <w:tcW w:w="2835" w:type="dxa"/>
          </w:tcPr>
          <w:p w:rsidR="00290AF1" w:rsidRPr="0012265F" w:rsidRDefault="00290AF1" w:rsidP="002F1025">
            <w:pPr>
              <w:pStyle w:val="2"/>
              <w:jc w:val="both"/>
              <w:rPr>
                <w:b/>
                <w:bCs/>
                <w:sz w:val="24"/>
                <w:szCs w:val="24"/>
              </w:rPr>
            </w:pPr>
            <w:r w:rsidRPr="0012265F">
              <w:rPr>
                <w:b/>
                <w:bCs/>
                <w:sz w:val="24"/>
                <w:szCs w:val="24"/>
              </w:rPr>
              <w:t>ОКПД2/(КТРУ)</w:t>
            </w:r>
          </w:p>
        </w:tc>
        <w:tc>
          <w:tcPr>
            <w:tcW w:w="6768" w:type="dxa"/>
          </w:tcPr>
          <w:p w:rsidR="00290AF1" w:rsidRPr="00661F67" w:rsidRDefault="00735ECA" w:rsidP="00290AF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ОКПД2: 85.42.1</w:t>
            </w:r>
            <w:r w:rsidR="00FF0444">
              <w:rPr>
                <w:rFonts w:ascii="Times New Roman" w:hAnsi="Times New Roman" w:cs="Times New Roman"/>
                <w:sz w:val="24"/>
                <w:szCs w:val="24"/>
                <w:lang w:eastAsia="ru-RU"/>
              </w:rPr>
              <w:t xml:space="preserve">9.900 «Услуги по </w:t>
            </w:r>
            <w:r w:rsidR="00290AF1" w:rsidRPr="00661F67">
              <w:rPr>
                <w:rFonts w:ascii="Times New Roman" w:hAnsi="Times New Roman" w:cs="Times New Roman"/>
                <w:sz w:val="24"/>
                <w:szCs w:val="24"/>
                <w:lang w:eastAsia="ru-RU"/>
              </w:rPr>
              <w:t>п</w:t>
            </w:r>
            <w:r w:rsidR="00FF0444">
              <w:rPr>
                <w:rFonts w:ascii="Times New Roman" w:hAnsi="Times New Roman" w:cs="Times New Roman"/>
                <w:sz w:val="24"/>
                <w:szCs w:val="24"/>
                <w:lang w:eastAsia="ru-RU"/>
              </w:rPr>
              <w:t>рофессиональному обучению прочие</w:t>
            </w:r>
            <w:r w:rsidR="00290AF1" w:rsidRPr="00661F67">
              <w:rPr>
                <w:rFonts w:ascii="Times New Roman" w:hAnsi="Times New Roman" w:cs="Times New Roman"/>
                <w:sz w:val="24"/>
                <w:szCs w:val="24"/>
                <w:lang w:eastAsia="ru-RU"/>
              </w:rPr>
              <w:t>».</w:t>
            </w:r>
          </w:p>
          <w:p w:rsidR="00290AF1" w:rsidRPr="003D1817" w:rsidRDefault="00290AF1" w:rsidP="00290AF1">
            <w:pPr>
              <w:autoSpaceDE w:val="0"/>
              <w:autoSpaceDN w:val="0"/>
              <w:adjustRightInd w:val="0"/>
              <w:spacing w:after="0" w:line="240" w:lineRule="auto"/>
              <w:jc w:val="both"/>
              <w:rPr>
                <w:rFonts w:ascii="Times New Roman" w:hAnsi="Times New Roman" w:cs="Times New Roman"/>
                <w:sz w:val="23"/>
                <w:szCs w:val="23"/>
                <w:lang w:eastAsia="ru-RU"/>
              </w:rPr>
            </w:pPr>
            <w:r w:rsidRPr="00661F67">
              <w:rPr>
                <w:rFonts w:ascii="Times New Roman" w:hAnsi="Times New Roman" w:cs="Times New Roman"/>
                <w:sz w:val="24"/>
                <w:szCs w:val="24"/>
                <w:lang w:eastAsia="ru-RU"/>
              </w:rPr>
              <w:t>КТРУ: 85.42.10.000-00000003 «Услуги по дополнительному профессиональному образованию».</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3</w:t>
            </w:r>
          </w:p>
        </w:tc>
        <w:tc>
          <w:tcPr>
            <w:tcW w:w="2835" w:type="dxa"/>
          </w:tcPr>
          <w:p w:rsidR="00290AF1" w:rsidRPr="0012265F" w:rsidRDefault="00290AF1" w:rsidP="002F1025">
            <w:pPr>
              <w:pStyle w:val="2"/>
              <w:jc w:val="both"/>
              <w:rPr>
                <w:b/>
                <w:bCs/>
                <w:sz w:val="24"/>
                <w:szCs w:val="24"/>
              </w:rPr>
            </w:pPr>
            <w:r w:rsidRPr="0012265F">
              <w:rPr>
                <w:b/>
                <w:bCs/>
                <w:sz w:val="24"/>
                <w:szCs w:val="24"/>
              </w:rPr>
              <w:t>Единица измерения по ОКЕИ</w:t>
            </w:r>
          </w:p>
        </w:tc>
        <w:tc>
          <w:tcPr>
            <w:tcW w:w="6768" w:type="dxa"/>
          </w:tcPr>
          <w:p w:rsidR="00290AF1" w:rsidRPr="002F1025" w:rsidRDefault="00290AF1" w:rsidP="002F1025">
            <w:pPr>
              <w:pStyle w:val="2"/>
              <w:jc w:val="both"/>
              <w:rPr>
                <w:bCs/>
                <w:sz w:val="24"/>
                <w:szCs w:val="24"/>
              </w:rPr>
            </w:pPr>
            <w:r>
              <w:rPr>
                <w:bCs/>
                <w:sz w:val="24"/>
                <w:szCs w:val="24"/>
              </w:rPr>
              <w:t>человек (чел.</w:t>
            </w:r>
            <w:r w:rsidRPr="00FA2EDE">
              <w:rPr>
                <w:bCs/>
                <w:sz w:val="24"/>
                <w:szCs w:val="24"/>
              </w:rPr>
              <w:t>)</w:t>
            </w:r>
          </w:p>
        </w:tc>
      </w:tr>
      <w:tr w:rsidR="00290AF1" w:rsidRPr="002F1025" w:rsidTr="002F1025">
        <w:tc>
          <w:tcPr>
            <w:tcW w:w="534" w:type="dxa"/>
          </w:tcPr>
          <w:p w:rsidR="00290AF1" w:rsidRPr="002374B2" w:rsidRDefault="00290AF1" w:rsidP="002F1025">
            <w:pPr>
              <w:pStyle w:val="2"/>
              <w:rPr>
                <w:bCs/>
                <w:sz w:val="24"/>
                <w:szCs w:val="24"/>
              </w:rPr>
            </w:pPr>
            <w:r w:rsidRPr="002374B2">
              <w:rPr>
                <w:bCs/>
                <w:sz w:val="24"/>
                <w:szCs w:val="24"/>
              </w:rPr>
              <w:t>4</w:t>
            </w:r>
          </w:p>
        </w:tc>
        <w:tc>
          <w:tcPr>
            <w:tcW w:w="2835" w:type="dxa"/>
          </w:tcPr>
          <w:p w:rsidR="00290AF1" w:rsidRPr="0012265F" w:rsidRDefault="00290AF1" w:rsidP="002F1025">
            <w:pPr>
              <w:pStyle w:val="2"/>
              <w:jc w:val="both"/>
              <w:rPr>
                <w:b/>
                <w:bCs/>
                <w:sz w:val="24"/>
                <w:szCs w:val="24"/>
              </w:rPr>
            </w:pPr>
            <w:r w:rsidRPr="0012265F">
              <w:rPr>
                <w:b/>
                <w:bCs/>
                <w:sz w:val="24"/>
                <w:szCs w:val="24"/>
              </w:rPr>
              <w:t>Краткие характеристики оказываемых услуг</w:t>
            </w:r>
          </w:p>
        </w:tc>
        <w:tc>
          <w:tcPr>
            <w:tcW w:w="6768" w:type="dxa"/>
          </w:tcPr>
          <w:p w:rsidR="00290AF1" w:rsidRPr="002F1025" w:rsidRDefault="00290AF1" w:rsidP="00FA2EDE">
            <w:pPr>
              <w:pStyle w:val="2"/>
              <w:jc w:val="both"/>
              <w:rPr>
                <w:bCs/>
                <w:sz w:val="24"/>
                <w:szCs w:val="24"/>
              </w:rPr>
            </w:pPr>
            <w:r>
              <w:rPr>
                <w:bCs/>
                <w:sz w:val="24"/>
                <w:szCs w:val="24"/>
              </w:rPr>
              <w:t>указаны в приложении к Техническим требованиям.</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5</w:t>
            </w:r>
          </w:p>
        </w:tc>
        <w:tc>
          <w:tcPr>
            <w:tcW w:w="2835" w:type="dxa"/>
          </w:tcPr>
          <w:p w:rsidR="00290AF1" w:rsidRPr="0012265F" w:rsidRDefault="00290AF1" w:rsidP="002F1025">
            <w:pPr>
              <w:pStyle w:val="2"/>
              <w:jc w:val="both"/>
              <w:rPr>
                <w:b/>
                <w:bCs/>
                <w:sz w:val="24"/>
                <w:szCs w:val="24"/>
              </w:rPr>
            </w:pPr>
            <w:r w:rsidRPr="0012265F">
              <w:rPr>
                <w:b/>
                <w:bCs/>
                <w:sz w:val="24"/>
                <w:szCs w:val="24"/>
              </w:rPr>
              <w:t>Количество (объем) оказываемых услуг</w:t>
            </w:r>
          </w:p>
        </w:tc>
        <w:tc>
          <w:tcPr>
            <w:tcW w:w="6768" w:type="dxa"/>
          </w:tcPr>
          <w:p w:rsidR="00290AF1" w:rsidRPr="002F1025" w:rsidRDefault="005506F3" w:rsidP="00FA2EDE">
            <w:pPr>
              <w:pStyle w:val="2"/>
              <w:jc w:val="both"/>
              <w:rPr>
                <w:bCs/>
                <w:sz w:val="24"/>
                <w:szCs w:val="24"/>
              </w:rPr>
            </w:pPr>
            <w:r>
              <w:rPr>
                <w:bCs/>
                <w:sz w:val="24"/>
                <w:szCs w:val="24"/>
              </w:rPr>
              <w:t>3</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6</w:t>
            </w:r>
          </w:p>
        </w:tc>
        <w:tc>
          <w:tcPr>
            <w:tcW w:w="2835" w:type="dxa"/>
          </w:tcPr>
          <w:p w:rsidR="00290AF1" w:rsidRPr="0012265F" w:rsidRDefault="00290AF1" w:rsidP="002F1025">
            <w:pPr>
              <w:pStyle w:val="2"/>
              <w:jc w:val="both"/>
              <w:rPr>
                <w:b/>
                <w:bCs/>
                <w:sz w:val="24"/>
                <w:szCs w:val="24"/>
              </w:rPr>
            </w:pPr>
            <w:r w:rsidRPr="0012265F">
              <w:rPr>
                <w:b/>
                <w:bCs/>
                <w:sz w:val="24"/>
                <w:szCs w:val="24"/>
              </w:rPr>
              <w:t>Сопутствующие работы (услуги)</w:t>
            </w:r>
          </w:p>
        </w:tc>
        <w:tc>
          <w:tcPr>
            <w:tcW w:w="6768" w:type="dxa"/>
          </w:tcPr>
          <w:p w:rsidR="00290AF1" w:rsidRPr="002F1025" w:rsidRDefault="00290AF1" w:rsidP="002F1025">
            <w:pPr>
              <w:pStyle w:val="2"/>
              <w:jc w:val="both"/>
              <w:rPr>
                <w:bCs/>
                <w:sz w:val="24"/>
                <w:szCs w:val="24"/>
              </w:rPr>
            </w:pPr>
            <w:r>
              <w:rPr>
                <w:bCs/>
                <w:sz w:val="24"/>
                <w:szCs w:val="24"/>
              </w:rPr>
              <w:t>-</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7</w:t>
            </w:r>
          </w:p>
        </w:tc>
        <w:tc>
          <w:tcPr>
            <w:tcW w:w="2835" w:type="dxa"/>
          </w:tcPr>
          <w:p w:rsidR="00290AF1" w:rsidRPr="0012265F" w:rsidRDefault="00290AF1" w:rsidP="002F1025">
            <w:pPr>
              <w:pStyle w:val="2"/>
              <w:jc w:val="both"/>
              <w:rPr>
                <w:b/>
                <w:bCs/>
                <w:sz w:val="24"/>
                <w:szCs w:val="24"/>
              </w:rPr>
            </w:pPr>
            <w:r w:rsidRPr="0012265F">
              <w:rPr>
                <w:b/>
                <w:bCs/>
                <w:sz w:val="24"/>
                <w:szCs w:val="24"/>
              </w:rPr>
              <w:t>Требования к услугам</w:t>
            </w:r>
          </w:p>
        </w:tc>
        <w:tc>
          <w:tcPr>
            <w:tcW w:w="6768" w:type="dxa"/>
          </w:tcPr>
          <w:p w:rsidR="00FB74A9" w:rsidRPr="00FB74A9" w:rsidRDefault="00FB74A9" w:rsidP="00FB74A9">
            <w:pPr>
              <w:pStyle w:val="2"/>
              <w:jc w:val="both"/>
              <w:rPr>
                <w:bCs/>
                <w:sz w:val="24"/>
                <w:szCs w:val="24"/>
              </w:rPr>
            </w:pPr>
            <w:r w:rsidRPr="00FB74A9">
              <w:rPr>
                <w:bCs/>
                <w:sz w:val="24"/>
                <w:szCs w:val="24"/>
              </w:rPr>
              <w:t>Услуги включают в себя:</w:t>
            </w:r>
          </w:p>
          <w:p w:rsidR="00FB74A9" w:rsidRPr="00FB74A9" w:rsidRDefault="00FB74A9" w:rsidP="00FB74A9">
            <w:pPr>
              <w:pStyle w:val="2"/>
              <w:jc w:val="both"/>
              <w:rPr>
                <w:bCs/>
                <w:sz w:val="24"/>
                <w:szCs w:val="24"/>
              </w:rPr>
            </w:pPr>
            <w:r w:rsidRPr="00FB74A9">
              <w:rPr>
                <w:bCs/>
                <w:sz w:val="24"/>
                <w:szCs w:val="24"/>
              </w:rPr>
              <w:t>организацию учебного процесса и обеспечение необходимых условий д</w:t>
            </w:r>
            <w:r w:rsidR="00221825">
              <w:rPr>
                <w:bCs/>
                <w:sz w:val="24"/>
                <w:szCs w:val="24"/>
              </w:rPr>
              <w:t xml:space="preserve">ля освоения должностными лицами РТУ РЭБОТИ </w:t>
            </w:r>
            <w:r w:rsidRPr="00FB74A9">
              <w:rPr>
                <w:bCs/>
                <w:sz w:val="24"/>
                <w:szCs w:val="24"/>
              </w:rPr>
              <w:t>Программ;</w:t>
            </w:r>
          </w:p>
          <w:p w:rsidR="00FB74A9" w:rsidRPr="00FB74A9" w:rsidRDefault="00FB74A9" w:rsidP="00FB74A9">
            <w:pPr>
              <w:pStyle w:val="2"/>
              <w:jc w:val="both"/>
              <w:rPr>
                <w:bCs/>
                <w:sz w:val="24"/>
                <w:szCs w:val="24"/>
              </w:rPr>
            </w:pPr>
            <w:r w:rsidRPr="00FB74A9">
              <w:rPr>
                <w:bCs/>
                <w:sz w:val="24"/>
                <w:szCs w:val="24"/>
              </w:rPr>
              <w:t xml:space="preserve">обеспечение должностных лиц </w:t>
            </w:r>
            <w:r w:rsidR="00221825">
              <w:rPr>
                <w:bCs/>
                <w:sz w:val="24"/>
                <w:szCs w:val="24"/>
              </w:rPr>
              <w:t xml:space="preserve">РТУ РЭБОТИ </w:t>
            </w:r>
            <w:r w:rsidRPr="00FB74A9">
              <w:rPr>
                <w:bCs/>
                <w:sz w:val="24"/>
                <w:szCs w:val="24"/>
              </w:rPr>
              <w:t>полным комплектом необходимых материалов в электронном виде по тематике Программ;</w:t>
            </w:r>
          </w:p>
          <w:p w:rsidR="00FB74A9" w:rsidRPr="00FB74A9" w:rsidRDefault="00FB74A9" w:rsidP="00FB74A9">
            <w:pPr>
              <w:pStyle w:val="2"/>
              <w:jc w:val="both"/>
              <w:rPr>
                <w:bCs/>
                <w:sz w:val="24"/>
                <w:szCs w:val="24"/>
              </w:rPr>
            </w:pPr>
            <w:r w:rsidRPr="00FB74A9">
              <w:rPr>
                <w:bCs/>
                <w:sz w:val="24"/>
                <w:szCs w:val="24"/>
              </w:rPr>
              <w:t xml:space="preserve">обеспечение возможности получения должностными лицами </w:t>
            </w:r>
            <w:r w:rsidR="00221825">
              <w:rPr>
                <w:bCs/>
                <w:sz w:val="24"/>
                <w:szCs w:val="24"/>
              </w:rPr>
              <w:t xml:space="preserve">РТУ РЭБОТИ </w:t>
            </w:r>
            <w:r w:rsidRPr="00FB74A9">
              <w:rPr>
                <w:bCs/>
                <w:sz w:val="24"/>
                <w:szCs w:val="24"/>
              </w:rPr>
              <w:t>консультаций преподавательского состава Исполнителя по нормативной базе в рамках курса Программ;</w:t>
            </w:r>
          </w:p>
          <w:p w:rsidR="00FB74A9" w:rsidRPr="00FB74A9" w:rsidRDefault="00FB74A9" w:rsidP="00FB74A9">
            <w:pPr>
              <w:pStyle w:val="2"/>
              <w:jc w:val="both"/>
              <w:rPr>
                <w:bCs/>
                <w:sz w:val="24"/>
                <w:szCs w:val="24"/>
              </w:rPr>
            </w:pPr>
            <w:r w:rsidRPr="00FB74A9">
              <w:rPr>
                <w:bCs/>
                <w:sz w:val="24"/>
                <w:szCs w:val="24"/>
              </w:rPr>
              <w:t xml:space="preserve">проведение итоговой аттестации в форме, определяемой Исполнителем самостоятельно, направленной на определение теоретической и практической подготовленности должностных лиц </w:t>
            </w:r>
            <w:r w:rsidR="00221825">
              <w:rPr>
                <w:bCs/>
                <w:sz w:val="24"/>
                <w:szCs w:val="24"/>
              </w:rPr>
              <w:t>РТУ РЭБОТИ</w:t>
            </w:r>
            <w:r w:rsidRPr="00FB74A9">
              <w:rPr>
                <w:bCs/>
                <w:sz w:val="24"/>
                <w:szCs w:val="24"/>
              </w:rPr>
              <w:t>;</w:t>
            </w:r>
          </w:p>
          <w:p w:rsidR="00FB74A9" w:rsidRPr="00FB74A9" w:rsidRDefault="00FB74A9" w:rsidP="00FB74A9">
            <w:pPr>
              <w:pStyle w:val="2"/>
              <w:jc w:val="both"/>
              <w:rPr>
                <w:bCs/>
                <w:sz w:val="24"/>
                <w:szCs w:val="24"/>
              </w:rPr>
            </w:pPr>
            <w:r w:rsidRPr="00FB74A9">
              <w:rPr>
                <w:bCs/>
                <w:sz w:val="24"/>
                <w:szCs w:val="24"/>
              </w:rPr>
              <w:t xml:space="preserve">выдачу должностным лицам </w:t>
            </w:r>
            <w:r w:rsidR="00221825">
              <w:rPr>
                <w:bCs/>
                <w:sz w:val="24"/>
                <w:szCs w:val="24"/>
              </w:rPr>
              <w:t>РТУ РЭБОТИ</w:t>
            </w:r>
            <w:r w:rsidRPr="00FB74A9">
              <w:rPr>
                <w:bCs/>
                <w:sz w:val="24"/>
                <w:szCs w:val="24"/>
              </w:rPr>
              <w:t>, успешно освоившим Программы и прошедшим итоговую аттестацию, документов о квалификации, образец которых самостоятельно устанавливается Исполнителем;</w:t>
            </w:r>
          </w:p>
          <w:p w:rsidR="00FB74A9" w:rsidRPr="00FB74A9" w:rsidRDefault="00FB74A9" w:rsidP="00FB74A9">
            <w:pPr>
              <w:pStyle w:val="2"/>
              <w:jc w:val="both"/>
              <w:rPr>
                <w:bCs/>
                <w:sz w:val="24"/>
                <w:szCs w:val="24"/>
              </w:rPr>
            </w:pPr>
            <w:r w:rsidRPr="00FB74A9">
              <w:rPr>
                <w:bCs/>
                <w:sz w:val="24"/>
                <w:szCs w:val="24"/>
              </w:rPr>
              <w:t xml:space="preserve">передачу данных о выданных документах о квалификации должностных лиц </w:t>
            </w:r>
            <w:r w:rsidR="00221825">
              <w:rPr>
                <w:bCs/>
                <w:sz w:val="24"/>
                <w:szCs w:val="24"/>
              </w:rPr>
              <w:t>РТУ РЭБОТИ</w:t>
            </w:r>
            <w:r w:rsidRPr="00FB74A9">
              <w:rPr>
                <w:bCs/>
                <w:sz w:val="24"/>
                <w:szCs w:val="24"/>
              </w:rPr>
              <w:t xml:space="preserve"> в Федеральную информационную систему «Федеральный реестр сведений о документах об образовании и (или) о квалификации, док</w:t>
            </w:r>
            <w:r>
              <w:rPr>
                <w:bCs/>
                <w:sz w:val="24"/>
                <w:szCs w:val="24"/>
              </w:rPr>
              <w:t>ументах об обучении» (ФИС ФРДО);</w:t>
            </w:r>
          </w:p>
          <w:p w:rsidR="00290AF1" w:rsidRPr="00D47B9C" w:rsidRDefault="00FB74A9" w:rsidP="00735ECA">
            <w:pPr>
              <w:pStyle w:val="2"/>
              <w:jc w:val="both"/>
              <w:rPr>
                <w:bCs/>
                <w:sz w:val="24"/>
                <w:szCs w:val="24"/>
              </w:rPr>
            </w:pPr>
            <w:r w:rsidRPr="00FB74A9">
              <w:rPr>
                <w:bCs/>
                <w:sz w:val="24"/>
                <w:szCs w:val="24"/>
              </w:rPr>
              <w:t xml:space="preserve">обеспечение конфиденциальности при обработке персональных данных должностных лиц </w:t>
            </w:r>
            <w:r w:rsidR="00221825">
              <w:rPr>
                <w:bCs/>
                <w:sz w:val="24"/>
                <w:szCs w:val="24"/>
              </w:rPr>
              <w:t xml:space="preserve">РТУ РЭБОТИ </w:t>
            </w:r>
            <w:r w:rsidRPr="00FB74A9">
              <w:rPr>
                <w:bCs/>
                <w:sz w:val="24"/>
                <w:szCs w:val="24"/>
              </w:rPr>
              <w:t>в соответствии с Федеральным законом Российской Федерации от 27 июля 2006 г. № 152-ФЗ «О персональных данных».</w:t>
            </w:r>
          </w:p>
        </w:tc>
      </w:tr>
      <w:tr w:rsidR="00290AF1" w:rsidRPr="002F1025" w:rsidTr="002F1025">
        <w:tc>
          <w:tcPr>
            <w:tcW w:w="534" w:type="dxa"/>
          </w:tcPr>
          <w:p w:rsidR="00290AF1" w:rsidRPr="002374B2" w:rsidRDefault="00290AF1" w:rsidP="002F1025">
            <w:pPr>
              <w:pStyle w:val="2"/>
              <w:rPr>
                <w:bCs/>
                <w:sz w:val="24"/>
                <w:szCs w:val="24"/>
              </w:rPr>
            </w:pPr>
            <w:r w:rsidRPr="002374B2">
              <w:rPr>
                <w:bCs/>
                <w:sz w:val="24"/>
                <w:szCs w:val="24"/>
              </w:rPr>
              <w:t>8</w:t>
            </w:r>
          </w:p>
        </w:tc>
        <w:tc>
          <w:tcPr>
            <w:tcW w:w="2835" w:type="dxa"/>
          </w:tcPr>
          <w:p w:rsidR="00290AF1" w:rsidRPr="0012265F" w:rsidRDefault="00290AF1" w:rsidP="002F1025">
            <w:pPr>
              <w:pStyle w:val="2"/>
              <w:jc w:val="both"/>
              <w:rPr>
                <w:b/>
                <w:bCs/>
                <w:sz w:val="24"/>
                <w:szCs w:val="24"/>
              </w:rPr>
            </w:pPr>
            <w:r w:rsidRPr="0012265F">
              <w:rPr>
                <w:b/>
                <w:bCs/>
                <w:sz w:val="24"/>
                <w:szCs w:val="24"/>
              </w:rPr>
              <w:t>Порядок оказания услуг</w:t>
            </w:r>
          </w:p>
        </w:tc>
        <w:tc>
          <w:tcPr>
            <w:tcW w:w="6768" w:type="dxa"/>
          </w:tcPr>
          <w:p w:rsidR="00221825" w:rsidRDefault="00FC07F0" w:rsidP="00221825">
            <w:pPr>
              <w:pStyle w:val="2"/>
              <w:jc w:val="both"/>
              <w:rPr>
                <w:bCs/>
                <w:sz w:val="24"/>
                <w:szCs w:val="24"/>
              </w:rPr>
            </w:pPr>
            <w:r>
              <w:rPr>
                <w:bCs/>
                <w:sz w:val="24"/>
                <w:szCs w:val="24"/>
              </w:rPr>
              <w:t xml:space="preserve">Форма </w:t>
            </w:r>
            <w:r w:rsidRPr="00FC07F0">
              <w:rPr>
                <w:bCs/>
                <w:sz w:val="24"/>
                <w:szCs w:val="24"/>
              </w:rPr>
              <w:t>обучения</w:t>
            </w:r>
            <w:r>
              <w:rPr>
                <w:bCs/>
                <w:sz w:val="24"/>
                <w:szCs w:val="24"/>
              </w:rPr>
              <w:t>:</w:t>
            </w:r>
            <w:r w:rsidRPr="00FC07F0">
              <w:rPr>
                <w:bCs/>
                <w:sz w:val="24"/>
                <w:szCs w:val="24"/>
              </w:rPr>
              <w:t xml:space="preserve"> </w:t>
            </w:r>
            <w:r w:rsidR="00221825">
              <w:rPr>
                <w:bCs/>
                <w:sz w:val="24"/>
                <w:szCs w:val="24"/>
              </w:rPr>
              <w:t>дистанционная.</w:t>
            </w:r>
          </w:p>
          <w:p w:rsidR="000635A3" w:rsidRPr="002F1025" w:rsidRDefault="00FC07F0" w:rsidP="00221825">
            <w:pPr>
              <w:pStyle w:val="2"/>
              <w:jc w:val="both"/>
              <w:rPr>
                <w:bCs/>
                <w:sz w:val="24"/>
                <w:szCs w:val="24"/>
              </w:rPr>
            </w:pPr>
            <w:r w:rsidRPr="00FC07F0">
              <w:rPr>
                <w:bCs/>
                <w:sz w:val="24"/>
                <w:szCs w:val="24"/>
              </w:rPr>
              <w:t xml:space="preserve">Исполнитель предоставляет доступ слушателям на обучающую платформу через личный кабинет для ознакомления с учебными материалами, прохождения тестов </w:t>
            </w:r>
            <w:r w:rsidRPr="00FC07F0">
              <w:rPr>
                <w:bCs/>
                <w:sz w:val="24"/>
                <w:szCs w:val="24"/>
              </w:rPr>
              <w:lastRenderedPageBreak/>
              <w:t>(выполнения итоговой аттестационной работы), получения онлайн-консультаций в процессе обучения.</w:t>
            </w:r>
          </w:p>
        </w:tc>
      </w:tr>
      <w:tr w:rsidR="00290AF1" w:rsidRPr="002F1025" w:rsidTr="00BB4D54">
        <w:trPr>
          <w:trHeight w:val="539"/>
        </w:trPr>
        <w:tc>
          <w:tcPr>
            <w:tcW w:w="534" w:type="dxa"/>
          </w:tcPr>
          <w:p w:rsidR="00290AF1" w:rsidRPr="002F1025" w:rsidRDefault="00290AF1" w:rsidP="002F1025">
            <w:pPr>
              <w:pStyle w:val="2"/>
              <w:rPr>
                <w:bCs/>
                <w:sz w:val="24"/>
                <w:szCs w:val="24"/>
              </w:rPr>
            </w:pPr>
            <w:r>
              <w:rPr>
                <w:bCs/>
                <w:sz w:val="24"/>
                <w:szCs w:val="24"/>
              </w:rPr>
              <w:lastRenderedPageBreak/>
              <w:t>9</w:t>
            </w:r>
          </w:p>
        </w:tc>
        <w:tc>
          <w:tcPr>
            <w:tcW w:w="2835" w:type="dxa"/>
          </w:tcPr>
          <w:p w:rsidR="00290AF1" w:rsidRPr="0012265F" w:rsidRDefault="00290AF1" w:rsidP="002F1025">
            <w:pPr>
              <w:pStyle w:val="2"/>
              <w:jc w:val="both"/>
              <w:rPr>
                <w:b/>
                <w:bCs/>
                <w:sz w:val="24"/>
                <w:szCs w:val="24"/>
              </w:rPr>
            </w:pPr>
            <w:r w:rsidRPr="0012265F">
              <w:rPr>
                <w:b/>
                <w:bCs/>
                <w:sz w:val="24"/>
                <w:szCs w:val="24"/>
              </w:rPr>
              <w:t>Место оказания услуг</w:t>
            </w:r>
          </w:p>
        </w:tc>
        <w:tc>
          <w:tcPr>
            <w:tcW w:w="6768" w:type="dxa"/>
          </w:tcPr>
          <w:p w:rsidR="00290AF1" w:rsidRPr="00BB4D54" w:rsidRDefault="00221825" w:rsidP="0022182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Дистанционное</w:t>
            </w:r>
            <w:r w:rsidR="000635A3" w:rsidRPr="000635A3">
              <w:rPr>
                <w:rFonts w:ascii="Times New Roman" w:hAnsi="Times New Roman" w:cs="Times New Roman"/>
                <w:bCs/>
                <w:sz w:val="24"/>
                <w:szCs w:val="24"/>
              </w:rPr>
              <w:t xml:space="preserve"> обучение осуществляется по месту нахождения </w:t>
            </w:r>
            <w:r>
              <w:rPr>
                <w:rFonts w:ascii="Times New Roman" w:hAnsi="Times New Roman" w:cs="Times New Roman"/>
                <w:bCs/>
                <w:sz w:val="24"/>
                <w:szCs w:val="24"/>
              </w:rPr>
              <w:t xml:space="preserve">должностных лиц </w:t>
            </w:r>
            <w:r w:rsidRPr="00221825">
              <w:rPr>
                <w:rFonts w:ascii="Times New Roman" w:hAnsi="Times New Roman" w:cs="Times New Roman"/>
                <w:bCs/>
                <w:sz w:val="24"/>
                <w:szCs w:val="24"/>
              </w:rPr>
              <w:t>РТУ РЭБОТИ</w:t>
            </w:r>
            <w:r w:rsidR="000635A3" w:rsidRPr="000635A3">
              <w:rPr>
                <w:rFonts w:ascii="Times New Roman" w:hAnsi="Times New Roman" w:cs="Times New Roman"/>
                <w:bCs/>
                <w:sz w:val="24"/>
                <w:szCs w:val="24"/>
              </w:rPr>
              <w:t xml:space="preserve"> посредством предоставления Исполнителем доступа в личный кабинет каждому слушателю.</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10</w:t>
            </w:r>
          </w:p>
        </w:tc>
        <w:tc>
          <w:tcPr>
            <w:tcW w:w="2835" w:type="dxa"/>
          </w:tcPr>
          <w:p w:rsidR="00290AF1" w:rsidRPr="0012265F" w:rsidRDefault="00290AF1" w:rsidP="002F1025">
            <w:pPr>
              <w:pStyle w:val="2"/>
              <w:jc w:val="both"/>
              <w:rPr>
                <w:b/>
                <w:bCs/>
                <w:sz w:val="24"/>
                <w:szCs w:val="24"/>
              </w:rPr>
            </w:pPr>
            <w:r w:rsidRPr="0012265F">
              <w:rPr>
                <w:b/>
                <w:bCs/>
                <w:sz w:val="24"/>
                <w:szCs w:val="24"/>
              </w:rPr>
              <w:t>Сроки оказания услуг</w:t>
            </w:r>
          </w:p>
        </w:tc>
        <w:tc>
          <w:tcPr>
            <w:tcW w:w="6768" w:type="dxa"/>
          </w:tcPr>
          <w:p w:rsidR="00290AF1" w:rsidRPr="002F1025" w:rsidRDefault="00026EEE" w:rsidP="00E422BD">
            <w:pPr>
              <w:pStyle w:val="2"/>
              <w:jc w:val="both"/>
              <w:rPr>
                <w:bCs/>
                <w:sz w:val="24"/>
                <w:szCs w:val="24"/>
              </w:rPr>
            </w:pPr>
            <w:r w:rsidRPr="00026EEE">
              <w:rPr>
                <w:bCs/>
                <w:sz w:val="24"/>
                <w:szCs w:val="24"/>
              </w:rPr>
              <w:t>С даты заключения контракта по 3</w:t>
            </w:r>
            <w:r w:rsidR="00E422BD">
              <w:rPr>
                <w:bCs/>
                <w:sz w:val="24"/>
                <w:szCs w:val="24"/>
              </w:rPr>
              <w:t>0</w:t>
            </w:r>
            <w:r w:rsidRPr="00026EEE">
              <w:rPr>
                <w:bCs/>
                <w:sz w:val="24"/>
                <w:szCs w:val="24"/>
              </w:rPr>
              <w:t xml:space="preserve"> </w:t>
            </w:r>
            <w:r w:rsidR="00E422BD">
              <w:rPr>
                <w:bCs/>
                <w:sz w:val="24"/>
                <w:szCs w:val="24"/>
              </w:rPr>
              <w:t xml:space="preserve">ноября </w:t>
            </w:r>
            <w:r w:rsidRPr="00026EEE">
              <w:rPr>
                <w:bCs/>
                <w:sz w:val="24"/>
                <w:szCs w:val="24"/>
              </w:rPr>
              <w:t>2026 года</w:t>
            </w:r>
          </w:p>
        </w:tc>
      </w:tr>
      <w:tr w:rsidR="00290AF1" w:rsidRPr="002F1025" w:rsidTr="002F1025">
        <w:tc>
          <w:tcPr>
            <w:tcW w:w="534" w:type="dxa"/>
          </w:tcPr>
          <w:p w:rsidR="00290AF1" w:rsidRPr="002F1025" w:rsidRDefault="00290AF1" w:rsidP="00DE6C3C">
            <w:pPr>
              <w:pStyle w:val="2"/>
              <w:rPr>
                <w:bCs/>
                <w:sz w:val="24"/>
                <w:szCs w:val="24"/>
              </w:rPr>
            </w:pPr>
            <w:r>
              <w:rPr>
                <w:bCs/>
                <w:sz w:val="24"/>
                <w:szCs w:val="24"/>
              </w:rPr>
              <w:t xml:space="preserve">11 </w:t>
            </w:r>
          </w:p>
        </w:tc>
        <w:tc>
          <w:tcPr>
            <w:tcW w:w="2835" w:type="dxa"/>
          </w:tcPr>
          <w:p w:rsidR="00290AF1" w:rsidRPr="0012265F" w:rsidRDefault="00290AF1" w:rsidP="002F1025">
            <w:pPr>
              <w:pStyle w:val="2"/>
              <w:jc w:val="both"/>
              <w:rPr>
                <w:b/>
                <w:bCs/>
                <w:sz w:val="24"/>
                <w:szCs w:val="24"/>
              </w:rPr>
            </w:pPr>
            <w:r w:rsidRPr="0012265F">
              <w:rPr>
                <w:b/>
                <w:bCs/>
                <w:sz w:val="24"/>
                <w:szCs w:val="24"/>
              </w:rPr>
              <w:t>Порядок приемки оказанных услуг и сроки оплаты</w:t>
            </w:r>
          </w:p>
        </w:tc>
        <w:tc>
          <w:tcPr>
            <w:tcW w:w="6768" w:type="dxa"/>
          </w:tcPr>
          <w:p w:rsidR="00290AF1" w:rsidRDefault="00290AF1" w:rsidP="002A34DB">
            <w:pPr>
              <w:pStyle w:val="2"/>
              <w:jc w:val="both"/>
              <w:rPr>
                <w:bCs/>
                <w:sz w:val="24"/>
                <w:szCs w:val="24"/>
              </w:rPr>
            </w:pPr>
            <w:r>
              <w:rPr>
                <w:bCs/>
                <w:sz w:val="24"/>
                <w:szCs w:val="24"/>
              </w:rPr>
              <w:t>Порядок сдачи-приемки услуг:</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1. Приемка оказанных услуг в части соответствия их объема и качества требованиям, установленным в Техниче</w:t>
            </w:r>
            <w:r>
              <w:rPr>
                <w:rFonts w:ascii="Times New Roman" w:hAnsi="Times New Roman" w:cs="Times New Roman"/>
                <w:sz w:val="24"/>
                <w:szCs w:val="24"/>
              </w:rPr>
              <w:t xml:space="preserve">ских требованиях, производится </w:t>
            </w:r>
            <w:r w:rsidR="0085001F" w:rsidRPr="00221825">
              <w:rPr>
                <w:rFonts w:ascii="Times New Roman" w:hAnsi="Times New Roman" w:cs="Times New Roman"/>
                <w:bCs/>
                <w:sz w:val="24"/>
                <w:szCs w:val="24"/>
              </w:rPr>
              <w:t>РТУ РЭБОТИ</w:t>
            </w:r>
            <w:r w:rsidRPr="000635A3">
              <w:rPr>
                <w:rFonts w:ascii="Times New Roman" w:hAnsi="Times New Roman" w:cs="Times New Roman"/>
                <w:sz w:val="24"/>
                <w:szCs w:val="24"/>
              </w:rPr>
              <w:t xml:space="preserve"> (далее – </w:t>
            </w:r>
            <w:r w:rsidR="0085001F">
              <w:rPr>
                <w:rFonts w:ascii="Times New Roman" w:hAnsi="Times New Roman" w:cs="Times New Roman"/>
                <w:sz w:val="24"/>
                <w:szCs w:val="24"/>
              </w:rPr>
              <w:t>Заказчик</w:t>
            </w:r>
            <w:r w:rsidRPr="000635A3">
              <w:rPr>
                <w:rFonts w:ascii="Times New Roman" w:hAnsi="Times New Roman" w:cs="Times New Roman"/>
                <w:sz w:val="24"/>
                <w:szCs w:val="24"/>
              </w:rPr>
              <w:t xml:space="preserve">) и </w:t>
            </w:r>
            <w:r w:rsidR="0085001F">
              <w:rPr>
                <w:rFonts w:ascii="Times New Roman" w:hAnsi="Times New Roman" w:cs="Times New Roman"/>
                <w:sz w:val="24"/>
                <w:szCs w:val="24"/>
              </w:rPr>
              <w:t>Получателем услуг</w:t>
            </w:r>
            <w:r w:rsidRPr="000635A3">
              <w:rPr>
                <w:rFonts w:ascii="Times New Roman" w:hAnsi="Times New Roman" w:cs="Times New Roman"/>
                <w:sz w:val="24"/>
                <w:szCs w:val="24"/>
              </w:rPr>
              <w:t xml:space="preserve"> в срок не более 20 (двадцати) рабочих дней с даты получения документов о приемке от Исполнителя.</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 xml:space="preserve">2. Исполнитель в течение 3 (трех) рабочих дней после оказания услуг, предоставляет </w:t>
            </w:r>
            <w:r w:rsidR="0085001F">
              <w:rPr>
                <w:rFonts w:ascii="Times New Roman" w:hAnsi="Times New Roman" w:cs="Times New Roman"/>
                <w:sz w:val="24"/>
                <w:szCs w:val="24"/>
              </w:rPr>
              <w:t>Заказчику</w:t>
            </w:r>
            <w:r w:rsidRPr="000635A3">
              <w:rPr>
                <w:rFonts w:ascii="Times New Roman" w:hAnsi="Times New Roman" w:cs="Times New Roman"/>
                <w:sz w:val="24"/>
                <w:szCs w:val="24"/>
              </w:rPr>
              <w:t xml:space="preserve"> о</w:t>
            </w:r>
            <w:r>
              <w:rPr>
                <w:rFonts w:ascii="Times New Roman" w:hAnsi="Times New Roman" w:cs="Times New Roman"/>
                <w:sz w:val="24"/>
                <w:szCs w:val="24"/>
              </w:rPr>
              <w:t xml:space="preserve">ригиналы документов о приемке: </w:t>
            </w:r>
            <w:r w:rsidRPr="000635A3">
              <w:rPr>
                <w:rFonts w:ascii="Times New Roman" w:hAnsi="Times New Roman" w:cs="Times New Roman"/>
                <w:sz w:val="24"/>
                <w:szCs w:val="24"/>
              </w:rPr>
              <w:t>подписанные Исполнителем счёт, счет-фактуру (при необходимости), акт оказанных услуг или универсальный передаточный документ в 2 (двух) экземплярах.</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 xml:space="preserve">3. Проверка услуг, оказываемых Исполнителем, осуществляется посредством экспертизы, проводимой </w:t>
            </w:r>
            <w:r w:rsidR="0085001F">
              <w:rPr>
                <w:rFonts w:ascii="Times New Roman" w:hAnsi="Times New Roman" w:cs="Times New Roman"/>
                <w:sz w:val="24"/>
                <w:szCs w:val="24"/>
              </w:rPr>
              <w:t>Получателем услуг</w:t>
            </w:r>
            <w:r w:rsidRPr="000635A3">
              <w:rPr>
                <w:rFonts w:ascii="Times New Roman" w:hAnsi="Times New Roman" w:cs="Times New Roman"/>
                <w:sz w:val="24"/>
                <w:szCs w:val="24"/>
              </w:rPr>
              <w:t xml:space="preserve"> (представителем (пр</w:t>
            </w:r>
            <w:r>
              <w:rPr>
                <w:rFonts w:ascii="Times New Roman" w:hAnsi="Times New Roman" w:cs="Times New Roman"/>
                <w:sz w:val="24"/>
                <w:szCs w:val="24"/>
              </w:rPr>
              <w:t xml:space="preserve">едставителями) </w:t>
            </w:r>
            <w:r w:rsidR="0085001F">
              <w:rPr>
                <w:rFonts w:ascii="Times New Roman" w:hAnsi="Times New Roman" w:cs="Times New Roman"/>
                <w:sz w:val="24"/>
                <w:szCs w:val="24"/>
              </w:rPr>
              <w:t>Заказчика</w:t>
            </w:r>
            <w:r w:rsidRPr="000635A3">
              <w:rPr>
                <w:rFonts w:ascii="Times New Roman" w:hAnsi="Times New Roman" w:cs="Times New Roman"/>
                <w:sz w:val="24"/>
                <w:szCs w:val="24"/>
              </w:rPr>
              <w:t xml:space="preserve">) своими силами или с привлечением экспертов, экспертных организаций на основании контрактов, заключенных в соответствии с Федеральным законом Российской Федерации № 44-ФЗ. </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 xml:space="preserve">4. </w:t>
            </w:r>
            <w:r w:rsidR="0085001F">
              <w:rPr>
                <w:rFonts w:ascii="Times New Roman" w:hAnsi="Times New Roman" w:cs="Times New Roman"/>
                <w:sz w:val="24"/>
                <w:szCs w:val="24"/>
              </w:rPr>
              <w:t>Заказчик</w:t>
            </w:r>
            <w:r w:rsidRPr="000635A3">
              <w:rPr>
                <w:rFonts w:ascii="Times New Roman" w:hAnsi="Times New Roman" w:cs="Times New Roman"/>
                <w:sz w:val="24"/>
                <w:szCs w:val="24"/>
              </w:rPr>
              <w:t xml:space="preserve"> в течение 5 (пяти) рабочих дней после предоставления Исполнителем документов о приемке проверяет и принимает 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а) оформляет и подписывает необходимые документы о приемке и направляет их Заказчику;</w:t>
            </w:r>
          </w:p>
          <w:p w:rsidR="000635A3" w:rsidRP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0635A3"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Исполнитель обязан устранить указанные недостатки в установленные сроки без дополнительной оплаты.</w:t>
            </w:r>
          </w:p>
          <w:p w:rsidR="000635A3" w:rsidRPr="00B95E59" w:rsidRDefault="000635A3" w:rsidP="000635A3">
            <w:pPr>
              <w:spacing w:after="0" w:line="240" w:lineRule="auto"/>
              <w:jc w:val="both"/>
              <w:rPr>
                <w:rFonts w:ascii="Times New Roman" w:hAnsi="Times New Roman" w:cs="Times New Roman"/>
                <w:sz w:val="24"/>
                <w:szCs w:val="24"/>
              </w:rPr>
            </w:pPr>
            <w:r w:rsidRPr="000635A3">
              <w:rPr>
                <w:rFonts w:ascii="Times New Roman" w:hAnsi="Times New Roman" w:cs="Times New Roman"/>
                <w:sz w:val="24"/>
                <w:szCs w:val="24"/>
              </w:rPr>
              <w:t>5. Заказчик в течение 5 (пяти) рабочих дней с даты получения от Получателя услуг документов о приемке проверку полноты и правильности их оформления и, при отсутствии замечаний, подписывает их, либо в это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указанные недостатки в установленные сроки без дополнительной оплаты.</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12</w:t>
            </w:r>
          </w:p>
        </w:tc>
        <w:tc>
          <w:tcPr>
            <w:tcW w:w="2835" w:type="dxa"/>
          </w:tcPr>
          <w:p w:rsidR="00290AF1" w:rsidRPr="0012265F" w:rsidRDefault="00290AF1" w:rsidP="002F1025">
            <w:pPr>
              <w:pStyle w:val="2"/>
              <w:jc w:val="both"/>
              <w:rPr>
                <w:b/>
                <w:bCs/>
                <w:sz w:val="24"/>
                <w:szCs w:val="24"/>
              </w:rPr>
            </w:pPr>
            <w:r w:rsidRPr="0012265F">
              <w:rPr>
                <w:b/>
                <w:bCs/>
                <w:sz w:val="24"/>
                <w:szCs w:val="24"/>
              </w:rPr>
              <w:t>Дополнительные расходы, включенные в цену контракта</w:t>
            </w:r>
          </w:p>
        </w:tc>
        <w:tc>
          <w:tcPr>
            <w:tcW w:w="6768" w:type="dxa"/>
          </w:tcPr>
          <w:p w:rsidR="00F82E21" w:rsidRPr="002F1025" w:rsidRDefault="000635A3" w:rsidP="00661F67">
            <w:pPr>
              <w:pStyle w:val="2"/>
              <w:jc w:val="both"/>
              <w:rPr>
                <w:bCs/>
                <w:sz w:val="24"/>
                <w:szCs w:val="24"/>
              </w:rPr>
            </w:pPr>
            <w:r w:rsidRPr="000635A3">
              <w:rPr>
                <w:bCs/>
                <w:sz w:val="24"/>
                <w:szCs w:val="24"/>
              </w:rPr>
              <w:t xml:space="preserve">Цена контракта сформирована с учётом всех расходов Исполнителя, связанных с оказанием услуг, в том числе: организацией учебного процесса, выдачи необходимых раздаточных материалов и документов по результатам </w:t>
            </w:r>
            <w:r w:rsidRPr="000635A3">
              <w:rPr>
                <w:bCs/>
                <w:sz w:val="24"/>
                <w:szCs w:val="24"/>
              </w:rPr>
              <w:lastRenderedPageBreak/>
              <w:t>обучения, уплаты налогов, сборов и других обязательных платежей.</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lastRenderedPageBreak/>
              <w:t>13</w:t>
            </w:r>
          </w:p>
        </w:tc>
        <w:tc>
          <w:tcPr>
            <w:tcW w:w="2835" w:type="dxa"/>
          </w:tcPr>
          <w:p w:rsidR="00290AF1" w:rsidRPr="0012265F" w:rsidRDefault="00290AF1" w:rsidP="002F1025">
            <w:pPr>
              <w:pStyle w:val="2"/>
              <w:jc w:val="both"/>
              <w:rPr>
                <w:b/>
                <w:bCs/>
                <w:sz w:val="24"/>
                <w:szCs w:val="24"/>
              </w:rPr>
            </w:pPr>
            <w:r w:rsidRPr="0012265F">
              <w:rPr>
                <w:b/>
                <w:bCs/>
                <w:sz w:val="24"/>
                <w:szCs w:val="24"/>
              </w:rPr>
              <w:t>Требования к нормативным документам</w:t>
            </w:r>
          </w:p>
        </w:tc>
        <w:tc>
          <w:tcPr>
            <w:tcW w:w="6768" w:type="dxa"/>
          </w:tcPr>
          <w:p w:rsidR="00661F67" w:rsidRPr="00FB74A9" w:rsidRDefault="00661F67" w:rsidP="000635A3">
            <w:pPr>
              <w:spacing w:after="0" w:line="240" w:lineRule="auto"/>
              <w:jc w:val="both"/>
              <w:rPr>
                <w:rFonts w:ascii="Times New Roman" w:hAnsi="Times New Roman" w:cs="Times New Roman"/>
                <w:bCs/>
                <w:sz w:val="24"/>
                <w:szCs w:val="24"/>
              </w:rPr>
            </w:pPr>
            <w:r w:rsidRPr="00FB74A9">
              <w:rPr>
                <w:rFonts w:ascii="Times New Roman" w:hAnsi="Times New Roman" w:cs="Times New Roman"/>
                <w:bCs/>
                <w:sz w:val="24"/>
                <w:szCs w:val="24"/>
              </w:rPr>
              <w:t>1. Исполнитель должен иметь:</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действующую лицензию или выписку из реестра лицензий на право осуществления образовательной деятельности в соответствии с требованиями Федерального закона </w:t>
            </w:r>
            <w:r w:rsidRPr="00FB74A9">
              <w:rPr>
                <w:rFonts w:ascii="Times New Roman" w:hAnsi="Times New Roman" w:cs="Times New Roman"/>
                <w:sz w:val="24"/>
                <w:szCs w:val="24"/>
              </w:rPr>
              <w:br/>
              <w:t>от 4 мая 2011 г. № 99-ФЗ «О лицензировании отдельных видов деятельно</w:t>
            </w:r>
            <w:r w:rsidR="00FB74A9">
              <w:rPr>
                <w:rFonts w:ascii="Times New Roman" w:hAnsi="Times New Roman" w:cs="Times New Roman"/>
                <w:sz w:val="24"/>
                <w:szCs w:val="24"/>
              </w:rPr>
              <w:t xml:space="preserve">сти» (п. 40 ч. 1 ст. 12), </w:t>
            </w:r>
            <w:r w:rsidR="00FB74A9" w:rsidRPr="00FB74A9">
              <w:rPr>
                <w:rFonts w:ascii="Times New Roman" w:hAnsi="Times New Roman" w:cs="Times New Roman"/>
                <w:sz w:val="24"/>
                <w:szCs w:val="24"/>
              </w:rPr>
              <w:t>вид образования: дополнительное образование, подвид: дополнительн</w:t>
            </w:r>
            <w:r w:rsidR="00FB74A9">
              <w:rPr>
                <w:rFonts w:ascii="Times New Roman" w:hAnsi="Times New Roman" w:cs="Times New Roman"/>
                <w:sz w:val="24"/>
                <w:szCs w:val="24"/>
              </w:rPr>
              <w:t>ое профессиональное образование</w:t>
            </w:r>
            <w:r w:rsidRPr="00FB74A9">
              <w:rPr>
                <w:rFonts w:ascii="Times New Roman" w:hAnsi="Times New Roman" w:cs="Times New Roman"/>
                <w:sz w:val="24"/>
                <w:szCs w:val="24"/>
              </w:rPr>
              <w:t>.</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2. Оказать услуги в соответствии с требованиями нормативных документов:</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приказа МЧС России от 16 декабря 2024 г. № 1120 </w:t>
            </w:r>
            <w:r w:rsidRPr="00FB74A9">
              <w:rPr>
                <w:rFonts w:ascii="Times New Roman" w:hAnsi="Times New Roman" w:cs="Times New Roman"/>
                <w:sz w:val="24"/>
                <w:szCs w:val="24"/>
              </w:rPr>
              <w:br/>
              <w: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приказа МЧС России от 5 сентября 2021 г. № 596 </w:t>
            </w:r>
            <w:r w:rsidRPr="00FB74A9">
              <w:rPr>
                <w:rFonts w:ascii="Times New Roman" w:hAnsi="Times New Roman" w:cs="Times New Roman"/>
                <w:sz w:val="24"/>
                <w:szCs w:val="24"/>
              </w:rPr>
              <w:br/>
              <w:t>«Об утверждении типовых дополнительных профессиональных программ в области пожарной безопасности»;</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приказа Минтруда России от 11 октября 2021 г. № 696н </w:t>
            </w:r>
            <w:r w:rsidRPr="00FB74A9">
              <w:rPr>
                <w:rFonts w:ascii="Times New Roman" w:hAnsi="Times New Roman" w:cs="Times New Roman"/>
                <w:sz w:val="24"/>
                <w:szCs w:val="24"/>
              </w:rPr>
              <w:br/>
              <w:t>«Об утверждении профессионального стандарта «Специалист по пожарной профилактике»;</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Федерального закона от 29 декабря 2012 г. № 273-ФЗ </w:t>
            </w:r>
            <w:r w:rsidRPr="00FB74A9">
              <w:rPr>
                <w:rFonts w:ascii="Times New Roman" w:hAnsi="Times New Roman" w:cs="Times New Roman"/>
                <w:sz w:val="24"/>
                <w:szCs w:val="24"/>
              </w:rPr>
              <w:br/>
              <w:t>«Об образовании в Российской Федерации»;</w:t>
            </w:r>
          </w:p>
          <w:p w:rsidR="000635A3" w:rsidRPr="00FB74A9" w:rsidRDefault="000635A3" w:rsidP="000635A3">
            <w:pPr>
              <w:spacing w:after="0" w:line="240" w:lineRule="auto"/>
              <w:jc w:val="both"/>
              <w:rPr>
                <w:rFonts w:ascii="Times New Roman" w:hAnsi="Times New Roman" w:cs="Times New Roman"/>
                <w:sz w:val="24"/>
                <w:szCs w:val="24"/>
              </w:rPr>
            </w:pPr>
            <w:r w:rsidRPr="00FB74A9">
              <w:rPr>
                <w:rFonts w:ascii="Times New Roman" w:hAnsi="Times New Roman" w:cs="Times New Roman"/>
                <w:sz w:val="24"/>
                <w:szCs w:val="24"/>
              </w:rPr>
              <w:t xml:space="preserve">приказа Минобрнауки РФ от 24 марта 2025 г. № 266 </w:t>
            </w:r>
            <w:r w:rsidRPr="00FB74A9">
              <w:rPr>
                <w:rFonts w:ascii="Times New Roman" w:hAnsi="Times New Roman" w:cs="Times New Roman"/>
                <w:sz w:val="24"/>
                <w:szCs w:val="24"/>
              </w:rPr>
              <w:br/>
              <w:t>«Об утверждении Порядка организации и осуществления образовательной деятельности по дополнительным профес</w:t>
            </w:r>
            <w:r w:rsidR="00FB74A9">
              <w:rPr>
                <w:rFonts w:ascii="Times New Roman" w:hAnsi="Times New Roman" w:cs="Times New Roman"/>
                <w:sz w:val="24"/>
                <w:szCs w:val="24"/>
              </w:rPr>
              <w:t>сиональным программам»</w:t>
            </w:r>
            <w:r w:rsidRPr="00FB74A9">
              <w:rPr>
                <w:rFonts w:ascii="Times New Roman" w:hAnsi="Times New Roman" w:cs="Times New Roman"/>
                <w:sz w:val="24"/>
                <w:szCs w:val="24"/>
              </w:rPr>
              <w:t>;</w:t>
            </w:r>
          </w:p>
          <w:p w:rsidR="00290AF1" w:rsidRPr="00661F67" w:rsidRDefault="000635A3" w:rsidP="00661F67">
            <w:pPr>
              <w:spacing w:after="0" w:line="240" w:lineRule="auto"/>
              <w:jc w:val="both"/>
              <w:rPr>
                <w:rFonts w:ascii="Times New Roman" w:hAnsi="Times New Roman" w:cs="Times New Roman"/>
                <w:bCs/>
                <w:sz w:val="24"/>
                <w:szCs w:val="24"/>
              </w:rPr>
            </w:pPr>
            <w:r w:rsidRPr="00FB74A9">
              <w:rPr>
                <w:rFonts w:ascii="Times New Roman" w:hAnsi="Times New Roman" w:cs="Times New Roman"/>
                <w:sz w:val="24"/>
                <w:szCs w:val="24"/>
              </w:rPr>
              <w:t xml:space="preserve">Указа Президента РФ от 21 февраля.2019 г. № 68 </w:t>
            </w:r>
            <w:r w:rsidRPr="00FB74A9">
              <w:rPr>
                <w:rFonts w:ascii="Times New Roman" w:hAnsi="Times New Roman" w:cs="Times New Roman"/>
                <w:sz w:val="24"/>
                <w:szCs w:val="24"/>
              </w:rPr>
              <w:br/>
              <w:t>«О профессиональном развитии государственных гражданских служащих Российской Федерации».</w:t>
            </w:r>
          </w:p>
        </w:tc>
      </w:tr>
      <w:tr w:rsidR="00290AF1" w:rsidRPr="00886A69" w:rsidTr="002F1025">
        <w:tc>
          <w:tcPr>
            <w:tcW w:w="534" w:type="dxa"/>
          </w:tcPr>
          <w:p w:rsidR="00290AF1" w:rsidRPr="00886A69" w:rsidRDefault="00290AF1" w:rsidP="002F1025">
            <w:pPr>
              <w:pStyle w:val="2"/>
              <w:rPr>
                <w:bCs/>
                <w:sz w:val="24"/>
                <w:szCs w:val="24"/>
              </w:rPr>
            </w:pPr>
            <w:r w:rsidRPr="00886A69">
              <w:rPr>
                <w:bCs/>
                <w:sz w:val="24"/>
                <w:szCs w:val="24"/>
              </w:rPr>
              <w:t xml:space="preserve">14 </w:t>
            </w:r>
          </w:p>
        </w:tc>
        <w:tc>
          <w:tcPr>
            <w:tcW w:w="2835" w:type="dxa"/>
          </w:tcPr>
          <w:p w:rsidR="00290AF1" w:rsidRDefault="00290AF1" w:rsidP="002F1025">
            <w:pPr>
              <w:pStyle w:val="2"/>
              <w:jc w:val="both"/>
              <w:rPr>
                <w:b/>
                <w:bCs/>
                <w:sz w:val="24"/>
                <w:szCs w:val="24"/>
              </w:rPr>
            </w:pPr>
            <w:r w:rsidRPr="0012265F">
              <w:rPr>
                <w:b/>
                <w:bCs/>
                <w:sz w:val="24"/>
                <w:szCs w:val="24"/>
              </w:rPr>
              <w:t>Применение национального режима</w:t>
            </w:r>
          </w:p>
          <w:p w:rsidR="00FB74A9" w:rsidRDefault="00FB74A9" w:rsidP="002F1025">
            <w:pPr>
              <w:pStyle w:val="2"/>
              <w:jc w:val="both"/>
              <w:rPr>
                <w:b/>
                <w:bCs/>
                <w:sz w:val="24"/>
                <w:szCs w:val="24"/>
              </w:rPr>
            </w:pPr>
          </w:p>
          <w:p w:rsidR="00FB74A9" w:rsidRPr="0012265F" w:rsidRDefault="00FB74A9" w:rsidP="002F1025">
            <w:pPr>
              <w:pStyle w:val="2"/>
              <w:jc w:val="both"/>
              <w:rPr>
                <w:b/>
                <w:bCs/>
                <w:sz w:val="24"/>
                <w:szCs w:val="24"/>
              </w:rPr>
            </w:pPr>
          </w:p>
        </w:tc>
        <w:tc>
          <w:tcPr>
            <w:tcW w:w="6768" w:type="dxa"/>
          </w:tcPr>
          <w:p w:rsidR="00290AF1" w:rsidRPr="00886A69" w:rsidRDefault="00290AF1" w:rsidP="00886A69">
            <w:pPr>
              <w:pStyle w:val="2"/>
              <w:jc w:val="both"/>
              <w:rPr>
                <w:bCs/>
                <w:sz w:val="24"/>
                <w:szCs w:val="24"/>
              </w:rPr>
            </w:pPr>
            <w:r>
              <w:rPr>
                <w:bCs/>
                <w:sz w:val="24"/>
                <w:szCs w:val="24"/>
              </w:rPr>
              <w:t>Не применяется.</w:t>
            </w:r>
          </w:p>
        </w:tc>
      </w:tr>
      <w:tr w:rsidR="00290AF1" w:rsidRPr="002F1025" w:rsidTr="002F1025">
        <w:tc>
          <w:tcPr>
            <w:tcW w:w="534" w:type="dxa"/>
          </w:tcPr>
          <w:p w:rsidR="00290AF1" w:rsidRPr="002F1025" w:rsidRDefault="00290AF1" w:rsidP="002F1025">
            <w:pPr>
              <w:pStyle w:val="2"/>
              <w:rPr>
                <w:bCs/>
                <w:sz w:val="24"/>
                <w:szCs w:val="24"/>
              </w:rPr>
            </w:pPr>
            <w:r>
              <w:rPr>
                <w:bCs/>
                <w:sz w:val="24"/>
                <w:szCs w:val="24"/>
              </w:rPr>
              <w:t>15</w:t>
            </w:r>
          </w:p>
        </w:tc>
        <w:tc>
          <w:tcPr>
            <w:tcW w:w="2835" w:type="dxa"/>
          </w:tcPr>
          <w:p w:rsidR="00290AF1" w:rsidRPr="0012265F" w:rsidRDefault="00290AF1" w:rsidP="002F1025">
            <w:pPr>
              <w:pStyle w:val="2"/>
              <w:jc w:val="both"/>
              <w:rPr>
                <w:b/>
                <w:bCs/>
                <w:sz w:val="24"/>
                <w:szCs w:val="24"/>
              </w:rPr>
            </w:pPr>
            <w:r w:rsidRPr="0012265F">
              <w:rPr>
                <w:b/>
                <w:bCs/>
                <w:sz w:val="24"/>
                <w:szCs w:val="24"/>
              </w:rPr>
              <w:t>Дополнительные технические требования к объекту закупки</w:t>
            </w:r>
          </w:p>
        </w:tc>
        <w:tc>
          <w:tcPr>
            <w:tcW w:w="6768" w:type="dxa"/>
          </w:tcPr>
          <w:p w:rsidR="00290AF1" w:rsidRPr="002F1025" w:rsidRDefault="00290AF1" w:rsidP="002F1025">
            <w:pPr>
              <w:pStyle w:val="2"/>
              <w:jc w:val="both"/>
              <w:rPr>
                <w:bCs/>
                <w:sz w:val="24"/>
                <w:szCs w:val="24"/>
              </w:rPr>
            </w:pPr>
            <w:r>
              <w:rPr>
                <w:bCs/>
                <w:sz w:val="24"/>
                <w:szCs w:val="24"/>
              </w:rPr>
              <w:t>-</w:t>
            </w:r>
          </w:p>
        </w:tc>
      </w:tr>
    </w:tbl>
    <w:p w:rsidR="002F1025" w:rsidRPr="00972D84" w:rsidRDefault="002F1025" w:rsidP="002F1025">
      <w:pPr>
        <w:pStyle w:val="2"/>
        <w:jc w:val="both"/>
        <w:rPr>
          <w:bCs/>
          <w:sz w:val="24"/>
          <w:szCs w:val="24"/>
        </w:rPr>
      </w:pPr>
    </w:p>
    <w:p w:rsidR="0012265F" w:rsidRDefault="0012265F" w:rsidP="003F2FE3">
      <w:pPr>
        <w:spacing w:after="0" w:line="240" w:lineRule="auto"/>
        <w:rPr>
          <w:rFonts w:ascii="Times New Roman" w:hAnsi="Times New Roman" w:cs="Times New Roman"/>
          <w:sz w:val="28"/>
          <w:szCs w:val="28"/>
        </w:rPr>
      </w:pPr>
    </w:p>
    <w:p w:rsidR="0012265F" w:rsidRDefault="0012265F" w:rsidP="003F2FE3">
      <w:pPr>
        <w:spacing w:after="0" w:line="240" w:lineRule="auto"/>
        <w:rPr>
          <w:rFonts w:ascii="Times New Roman" w:hAnsi="Times New Roman" w:cs="Times New Roman"/>
          <w:sz w:val="28"/>
          <w:szCs w:val="28"/>
        </w:rPr>
      </w:pPr>
    </w:p>
    <w:p w:rsidR="0012265F" w:rsidRDefault="0012265F" w:rsidP="003F2FE3">
      <w:pPr>
        <w:spacing w:after="0" w:line="240" w:lineRule="auto"/>
        <w:rPr>
          <w:rFonts w:ascii="Times New Roman" w:hAnsi="Times New Roman" w:cs="Times New Roman"/>
          <w:sz w:val="28"/>
          <w:szCs w:val="28"/>
        </w:rPr>
      </w:pPr>
    </w:p>
    <w:p w:rsidR="0012265F" w:rsidRDefault="0012265F" w:rsidP="003F2FE3">
      <w:pPr>
        <w:spacing w:after="0" w:line="240" w:lineRule="auto"/>
        <w:rPr>
          <w:rFonts w:ascii="Times New Roman" w:hAnsi="Times New Roman" w:cs="Times New Roman"/>
          <w:sz w:val="28"/>
          <w:szCs w:val="28"/>
        </w:rPr>
      </w:pPr>
    </w:p>
    <w:p w:rsidR="0012265F" w:rsidRDefault="0012265F" w:rsidP="003F2FE3">
      <w:pPr>
        <w:spacing w:after="0" w:line="240" w:lineRule="auto"/>
        <w:rPr>
          <w:rFonts w:ascii="Times New Roman" w:hAnsi="Times New Roman" w:cs="Times New Roman"/>
          <w:sz w:val="28"/>
          <w:szCs w:val="28"/>
        </w:rPr>
      </w:pPr>
    </w:p>
    <w:p w:rsidR="00B61234" w:rsidRDefault="00B61234" w:rsidP="003F2FE3">
      <w:pPr>
        <w:spacing w:after="0" w:line="240" w:lineRule="auto"/>
        <w:rPr>
          <w:rFonts w:ascii="Times New Roman" w:hAnsi="Times New Roman" w:cs="Times New Roman"/>
          <w:sz w:val="28"/>
          <w:szCs w:val="28"/>
        </w:rPr>
      </w:pPr>
    </w:p>
    <w:p w:rsidR="00EB28E5" w:rsidRDefault="00EB28E5" w:rsidP="003F2FE3">
      <w:pPr>
        <w:spacing w:after="0" w:line="240" w:lineRule="auto"/>
        <w:rPr>
          <w:rFonts w:ascii="Times New Roman" w:hAnsi="Times New Roman" w:cs="Times New Roman"/>
          <w:sz w:val="28"/>
          <w:szCs w:val="28"/>
        </w:rPr>
      </w:pPr>
      <w:bookmarkStart w:id="0" w:name="_GoBack"/>
      <w:bookmarkEnd w:id="0"/>
    </w:p>
    <w:p w:rsidR="00855EB0" w:rsidRDefault="00855EB0" w:rsidP="003F2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2265F">
        <w:rPr>
          <w:rFonts w:ascii="Times New Roman" w:hAnsi="Times New Roman" w:cs="Times New Roman"/>
          <w:sz w:val="24"/>
          <w:szCs w:val="24"/>
        </w:rPr>
        <w:t xml:space="preserve">                                                    </w:t>
      </w:r>
      <w:r>
        <w:rPr>
          <w:rFonts w:ascii="Times New Roman" w:hAnsi="Times New Roman" w:cs="Times New Roman"/>
          <w:sz w:val="24"/>
          <w:szCs w:val="24"/>
        </w:rPr>
        <w:t>Приложение</w:t>
      </w:r>
    </w:p>
    <w:p w:rsidR="00855EB0" w:rsidRDefault="00855EB0" w:rsidP="003F2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 Техническим требованиям</w:t>
      </w:r>
    </w:p>
    <w:p w:rsidR="004F00A9" w:rsidRDefault="004F00A9" w:rsidP="003F2FE3">
      <w:pPr>
        <w:spacing w:after="0" w:line="240" w:lineRule="auto"/>
        <w:rPr>
          <w:rFonts w:ascii="Times New Roman" w:hAnsi="Times New Roman" w:cs="Times New Roman"/>
          <w:sz w:val="16"/>
          <w:szCs w:val="16"/>
        </w:rPr>
      </w:pPr>
    </w:p>
    <w:p w:rsidR="00930B07" w:rsidRDefault="00930B07" w:rsidP="003F2FE3">
      <w:pPr>
        <w:spacing w:after="0" w:line="240" w:lineRule="auto"/>
        <w:rPr>
          <w:rFonts w:ascii="Times New Roman" w:hAnsi="Times New Roman" w:cs="Times New Roman"/>
          <w:sz w:val="16"/>
          <w:szCs w:val="16"/>
        </w:rPr>
      </w:pPr>
    </w:p>
    <w:p w:rsidR="00FB74A9" w:rsidRDefault="00FB74A9" w:rsidP="003F2FE3">
      <w:pPr>
        <w:spacing w:after="0" w:line="240" w:lineRule="auto"/>
        <w:rPr>
          <w:rFonts w:ascii="Times New Roman" w:hAnsi="Times New Roman" w:cs="Times New Roman"/>
          <w:sz w:val="16"/>
          <w:szCs w:val="16"/>
        </w:rPr>
      </w:pPr>
    </w:p>
    <w:p w:rsidR="00FB74A9" w:rsidRPr="00FB74A9" w:rsidRDefault="00FB74A9" w:rsidP="00FB74A9">
      <w:pPr>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FB74A9">
        <w:rPr>
          <w:rFonts w:ascii="Times New Roman" w:hAnsi="Times New Roman" w:cs="Times New Roman"/>
          <w:b/>
          <w:color w:val="000000"/>
          <w:sz w:val="24"/>
          <w:szCs w:val="24"/>
          <w:lang w:eastAsia="ru-RU"/>
        </w:rPr>
        <w:t xml:space="preserve">Характеристика объекта закупки на оказание услуг по обучению в области пожарной безопасности </w:t>
      </w:r>
      <w:r w:rsidR="0085001F">
        <w:rPr>
          <w:rFonts w:ascii="Times New Roman" w:hAnsi="Times New Roman" w:cs="Times New Roman"/>
          <w:b/>
          <w:color w:val="000000"/>
          <w:sz w:val="24"/>
          <w:szCs w:val="24"/>
          <w:lang w:eastAsia="ru-RU"/>
        </w:rPr>
        <w:t>РТУ РЭБОТИ</w:t>
      </w:r>
    </w:p>
    <w:p w:rsidR="00FB74A9" w:rsidRPr="004B4BFD" w:rsidRDefault="00FB74A9" w:rsidP="00FB74A9">
      <w:pPr>
        <w:autoSpaceDE w:val="0"/>
        <w:autoSpaceDN w:val="0"/>
        <w:adjustRightInd w:val="0"/>
        <w:spacing w:after="0" w:line="240" w:lineRule="auto"/>
        <w:jc w:val="both"/>
        <w:rPr>
          <w:rFonts w:ascii="Times New Roman" w:hAnsi="Times New Roman" w:cs="Times New Roman"/>
          <w:color w:val="000000"/>
          <w:sz w:val="16"/>
          <w:szCs w:val="16"/>
          <w:lang w:eastAsia="ru-RU"/>
        </w:rPr>
      </w:pPr>
    </w:p>
    <w:tbl>
      <w:tblPr>
        <w:tblStyle w:val="a5"/>
        <w:tblW w:w="10173" w:type="dxa"/>
        <w:tblLayout w:type="fixed"/>
        <w:tblLook w:val="04A0" w:firstRow="1" w:lastRow="0" w:firstColumn="1" w:lastColumn="0" w:noHBand="0" w:noVBand="1"/>
      </w:tblPr>
      <w:tblGrid>
        <w:gridCol w:w="675"/>
        <w:gridCol w:w="4820"/>
        <w:gridCol w:w="1843"/>
        <w:gridCol w:w="1701"/>
        <w:gridCol w:w="1134"/>
      </w:tblGrid>
      <w:tr w:rsidR="00FB74A9" w:rsidRPr="007A1F4C" w:rsidTr="00EC4C95">
        <w:tc>
          <w:tcPr>
            <w:tcW w:w="675" w:type="dxa"/>
          </w:tcPr>
          <w:p w:rsidR="00FB74A9" w:rsidRPr="007A1F4C" w:rsidRDefault="00FB74A9" w:rsidP="00EC4C95">
            <w:pPr>
              <w:tabs>
                <w:tab w:val="left" w:pos="3360"/>
              </w:tabs>
              <w:spacing w:after="0" w:line="240" w:lineRule="auto"/>
              <w:jc w:val="center"/>
              <w:rPr>
                <w:rFonts w:ascii="Times New Roman" w:hAnsi="Times New Roman" w:cs="Times New Roman"/>
                <w:bCs/>
              </w:rPr>
            </w:pPr>
            <w:r w:rsidRPr="007A1F4C">
              <w:rPr>
                <w:rFonts w:ascii="Times New Roman" w:hAnsi="Times New Roman" w:cs="Times New Roman"/>
                <w:bCs/>
              </w:rPr>
              <w:t>№</w:t>
            </w:r>
          </w:p>
          <w:p w:rsidR="00FB74A9" w:rsidRPr="007A1F4C" w:rsidRDefault="00FB74A9" w:rsidP="00EC4C95">
            <w:pPr>
              <w:tabs>
                <w:tab w:val="left" w:pos="3360"/>
              </w:tabs>
              <w:spacing w:after="0" w:line="240" w:lineRule="auto"/>
              <w:jc w:val="center"/>
              <w:rPr>
                <w:rFonts w:ascii="Times New Roman" w:hAnsi="Times New Roman" w:cs="Times New Roman"/>
                <w:bCs/>
              </w:rPr>
            </w:pPr>
            <w:r w:rsidRPr="007A1F4C">
              <w:rPr>
                <w:rFonts w:ascii="Times New Roman" w:hAnsi="Times New Roman" w:cs="Times New Roman"/>
                <w:bCs/>
              </w:rPr>
              <w:t>п/п</w:t>
            </w:r>
          </w:p>
        </w:tc>
        <w:tc>
          <w:tcPr>
            <w:tcW w:w="4820" w:type="dxa"/>
          </w:tcPr>
          <w:p w:rsidR="00FB74A9" w:rsidRPr="00263D6A" w:rsidRDefault="00FB74A9" w:rsidP="00EC4C95">
            <w:pPr>
              <w:spacing w:after="0" w:line="240" w:lineRule="auto"/>
              <w:jc w:val="center"/>
              <w:rPr>
                <w:rFonts w:ascii="Times New Roman" w:hAnsi="Times New Roman" w:cs="Times New Roman"/>
                <w:bCs/>
                <w:lang w:eastAsia="ru-RU"/>
              </w:rPr>
            </w:pPr>
            <w:r>
              <w:rPr>
                <w:rFonts w:ascii="Times New Roman" w:hAnsi="Times New Roman" w:cs="Times New Roman"/>
                <w:bCs/>
                <w:lang w:eastAsia="ru-RU"/>
              </w:rPr>
              <w:t>Наименование закупки</w:t>
            </w:r>
          </w:p>
          <w:p w:rsidR="00FB74A9" w:rsidRPr="007A1F4C" w:rsidRDefault="00FB74A9" w:rsidP="00EC4C95">
            <w:pPr>
              <w:tabs>
                <w:tab w:val="left" w:pos="3360"/>
              </w:tabs>
              <w:spacing w:after="0" w:line="240" w:lineRule="auto"/>
              <w:jc w:val="center"/>
              <w:rPr>
                <w:rFonts w:ascii="Times New Roman" w:hAnsi="Times New Roman" w:cs="Times New Roman"/>
                <w:bCs/>
                <w:lang w:val="en-US"/>
              </w:rPr>
            </w:pPr>
          </w:p>
        </w:tc>
        <w:tc>
          <w:tcPr>
            <w:tcW w:w="3544" w:type="dxa"/>
            <w:gridSpan w:val="2"/>
          </w:tcPr>
          <w:p w:rsidR="00FB74A9" w:rsidRPr="007A1F4C" w:rsidRDefault="00FB74A9" w:rsidP="00EC4C95">
            <w:pPr>
              <w:spacing w:after="0" w:line="240" w:lineRule="auto"/>
              <w:contextualSpacing/>
              <w:jc w:val="center"/>
              <w:rPr>
                <w:rFonts w:ascii="Times New Roman" w:hAnsi="Times New Roman" w:cs="Times New Roman"/>
                <w:lang w:eastAsia="ru-RU"/>
              </w:rPr>
            </w:pPr>
            <w:r w:rsidRPr="007A1F4C">
              <w:rPr>
                <w:rFonts w:ascii="Times New Roman" w:hAnsi="Times New Roman" w:cs="Times New Roman"/>
                <w:lang w:eastAsia="ru-RU"/>
              </w:rPr>
              <w:t>Функциональные, технические и качественные характеристики, эксплуатационные характеристики объекта закупки.</w:t>
            </w:r>
          </w:p>
          <w:p w:rsidR="00FB74A9" w:rsidRPr="007A1F4C" w:rsidRDefault="00FB74A9" w:rsidP="00EC4C95">
            <w:pPr>
              <w:tabs>
                <w:tab w:val="left" w:pos="3360"/>
              </w:tabs>
              <w:spacing w:after="0" w:line="240" w:lineRule="auto"/>
              <w:jc w:val="center"/>
              <w:rPr>
                <w:rFonts w:ascii="Times New Roman" w:hAnsi="Times New Roman" w:cs="Times New Roman"/>
                <w:bCs/>
                <w:lang w:val="en-US"/>
              </w:rPr>
            </w:pPr>
            <w:r w:rsidRPr="007A1F4C">
              <w:rPr>
                <w:rFonts w:ascii="Times New Roman" w:hAnsi="Times New Roman" w:cs="Times New Roman"/>
                <w:lang w:eastAsia="ru-RU"/>
              </w:rPr>
              <w:t>Значение показателей</w:t>
            </w:r>
          </w:p>
        </w:tc>
        <w:tc>
          <w:tcPr>
            <w:tcW w:w="1134" w:type="dxa"/>
          </w:tcPr>
          <w:p w:rsidR="00FB74A9" w:rsidRDefault="00FB74A9" w:rsidP="00EC4C95">
            <w:pPr>
              <w:tabs>
                <w:tab w:val="left" w:pos="3360"/>
              </w:tabs>
              <w:spacing w:after="0" w:line="240" w:lineRule="auto"/>
              <w:jc w:val="center"/>
              <w:rPr>
                <w:rFonts w:ascii="Times New Roman" w:hAnsi="Times New Roman" w:cs="Times New Roman"/>
                <w:bCs/>
              </w:rPr>
            </w:pPr>
            <w:r>
              <w:rPr>
                <w:rFonts w:ascii="Times New Roman" w:hAnsi="Times New Roman" w:cs="Times New Roman"/>
                <w:bCs/>
              </w:rPr>
              <w:t xml:space="preserve">Объем, </w:t>
            </w:r>
          </w:p>
          <w:p w:rsidR="00FB74A9" w:rsidRPr="007A1F4C" w:rsidRDefault="00FB74A9" w:rsidP="00EC4C95">
            <w:pPr>
              <w:tabs>
                <w:tab w:val="left" w:pos="3360"/>
              </w:tabs>
              <w:spacing w:after="0" w:line="240" w:lineRule="auto"/>
              <w:jc w:val="center"/>
              <w:rPr>
                <w:rFonts w:ascii="Times New Roman" w:hAnsi="Times New Roman" w:cs="Times New Roman"/>
                <w:bCs/>
              </w:rPr>
            </w:pPr>
            <w:r>
              <w:rPr>
                <w:rFonts w:ascii="Times New Roman" w:hAnsi="Times New Roman" w:cs="Times New Roman"/>
                <w:bCs/>
              </w:rPr>
              <w:t>един. изм.</w:t>
            </w:r>
          </w:p>
        </w:tc>
      </w:tr>
      <w:tr w:rsidR="00FB74A9" w:rsidRPr="007A1F4C" w:rsidTr="00EC4C95">
        <w:tc>
          <w:tcPr>
            <w:tcW w:w="675" w:type="dxa"/>
          </w:tcPr>
          <w:p w:rsidR="00FB74A9" w:rsidRPr="00CF68A7" w:rsidRDefault="00FB74A9" w:rsidP="00EC4C95">
            <w:pPr>
              <w:tabs>
                <w:tab w:val="left" w:pos="3360"/>
              </w:tabs>
              <w:spacing w:after="0" w:line="240" w:lineRule="auto"/>
              <w:jc w:val="center"/>
              <w:rPr>
                <w:rFonts w:ascii="Times New Roman" w:hAnsi="Times New Roman" w:cs="Times New Roman"/>
                <w:bCs/>
              </w:rPr>
            </w:pPr>
            <w:r w:rsidRPr="00CF68A7">
              <w:rPr>
                <w:rFonts w:ascii="Times New Roman" w:hAnsi="Times New Roman" w:cs="Times New Roman"/>
                <w:bCs/>
              </w:rPr>
              <w:t>1</w:t>
            </w:r>
          </w:p>
        </w:tc>
        <w:tc>
          <w:tcPr>
            <w:tcW w:w="4820" w:type="dxa"/>
          </w:tcPr>
          <w:p w:rsidR="00FB74A9" w:rsidRPr="00CF68A7" w:rsidRDefault="00FB74A9" w:rsidP="00EC4C95">
            <w:pPr>
              <w:spacing w:after="0" w:line="240" w:lineRule="auto"/>
              <w:jc w:val="center"/>
              <w:rPr>
                <w:rFonts w:ascii="Times New Roman" w:hAnsi="Times New Roman" w:cs="Times New Roman"/>
                <w:bCs/>
                <w:lang w:eastAsia="ru-RU"/>
              </w:rPr>
            </w:pPr>
            <w:r w:rsidRPr="00CF68A7">
              <w:rPr>
                <w:rFonts w:ascii="Times New Roman" w:hAnsi="Times New Roman" w:cs="Times New Roman"/>
                <w:bCs/>
                <w:lang w:eastAsia="ru-RU"/>
              </w:rPr>
              <w:t>2</w:t>
            </w:r>
          </w:p>
        </w:tc>
        <w:tc>
          <w:tcPr>
            <w:tcW w:w="3544" w:type="dxa"/>
            <w:gridSpan w:val="2"/>
          </w:tcPr>
          <w:p w:rsidR="00FB74A9" w:rsidRPr="00CF68A7" w:rsidRDefault="00FB74A9" w:rsidP="00EC4C95">
            <w:pPr>
              <w:spacing w:after="0" w:line="240" w:lineRule="auto"/>
              <w:contextualSpacing/>
              <w:jc w:val="center"/>
              <w:rPr>
                <w:rFonts w:ascii="Times New Roman" w:hAnsi="Times New Roman" w:cs="Times New Roman"/>
                <w:lang w:eastAsia="ru-RU"/>
              </w:rPr>
            </w:pPr>
            <w:r w:rsidRPr="00CF68A7">
              <w:rPr>
                <w:rFonts w:ascii="Times New Roman" w:hAnsi="Times New Roman" w:cs="Times New Roman"/>
                <w:lang w:eastAsia="ru-RU"/>
              </w:rPr>
              <w:t>3</w:t>
            </w:r>
          </w:p>
        </w:tc>
        <w:tc>
          <w:tcPr>
            <w:tcW w:w="1134" w:type="dxa"/>
          </w:tcPr>
          <w:p w:rsidR="00FB74A9" w:rsidRPr="00141C3C" w:rsidRDefault="00FB74A9" w:rsidP="00EC4C95">
            <w:pPr>
              <w:tabs>
                <w:tab w:val="left" w:pos="3360"/>
              </w:tabs>
              <w:spacing w:after="0" w:line="240" w:lineRule="auto"/>
              <w:jc w:val="center"/>
              <w:rPr>
                <w:rFonts w:ascii="Times New Roman" w:hAnsi="Times New Roman" w:cs="Times New Roman"/>
                <w:bCs/>
              </w:rPr>
            </w:pPr>
            <w:r>
              <w:rPr>
                <w:rFonts w:ascii="Times New Roman" w:hAnsi="Times New Roman" w:cs="Times New Roman"/>
                <w:bCs/>
              </w:rPr>
              <w:t>4</w:t>
            </w:r>
          </w:p>
        </w:tc>
      </w:tr>
      <w:tr w:rsidR="00FB74A9" w:rsidRPr="007A1F4C" w:rsidTr="00EC4C95">
        <w:tc>
          <w:tcPr>
            <w:tcW w:w="10173" w:type="dxa"/>
            <w:gridSpan w:val="5"/>
          </w:tcPr>
          <w:p w:rsidR="00FB74A9" w:rsidRPr="00585691" w:rsidRDefault="00FB74A9" w:rsidP="00EC4C95">
            <w:pPr>
              <w:tabs>
                <w:tab w:val="left" w:pos="3360"/>
              </w:tabs>
              <w:spacing w:after="0" w:line="240" w:lineRule="auto"/>
              <w:jc w:val="center"/>
              <w:rPr>
                <w:rFonts w:ascii="Times New Roman" w:hAnsi="Times New Roman" w:cs="Times New Roman"/>
                <w:bCs/>
                <w:sz w:val="24"/>
                <w:szCs w:val="24"/>
              </w:rPr>
            </w:pPr>
            <w:r w:rsidRPr="00585691">
              <w:rPr>
                <w:rFonts w:ascii="Times New Roman" w:hAnsi="Times New Roman" w:cs="Times New Roman"/>
                <w:bCs/>
                <w:sz w:val="24"/>
                <w:szCs w:val="24"/>
              </w:rPr>
              <w:t>Оказание услуг по обучен</w:t>
            </w:r>
            <w:r>
              <w:rPr>
                <w:rFonts w:ascii="Times New Roman" w:hAnsi="Times New Roman" w:cs="Times New Roman"/>
                <w:bCs/>
                <w:sz w:val="24"/>
                <w:szCs w:val="24"/>
              </w:rPr>
              <w:t>ию в области пожарной безопасности</w:t>
            </w:r>
            <w:r w:rsidR="0085001F">
              <w:rPr>
                <w:rFonts w:ascii="Times New Roman" w:hAnsi="Times New Roman" w:cs="Times New Roman"/>
                <w:bCs/>
                <w:sz w:val="24"/>
                <w:szCs w:val="24"/>
              </w:rPr>
              <w:t xml:space="preserve"> должностных лиц</w:t>
            </w:r>
          </w:p>
          <w:p w:rsidR="00FB74A9" w:rsidRPr="007A1F4C" w:rsidRDefault="00026EEE" w:rsidP="0085001F">
            <w:pPr>
              <w:tabs>
                <w:tab w:val="left" w:pos="3360"/>
              </w:tabs>
              <w:spacing w:after="0" w:line="240" w:lineRule="auto"/>
              <w:jc w:val="center"/>
              <w:rPr>
                <w:rFonts w:ascii="Times New Roman" w:hAnsi="Times New Roman" w:cs="Times New Roman"/>
                <w:bCs/>
              </w:rPr>
            </w:pPr>
            <w:r w:rsidRPr="00026EEE">
              <w:rPr>
                <w:rFonts w:ascii="Times New Roman" w:hAnsi="Times New Roman" w:cs="Times New Roman"/>
                <w:bCs/>
                <w:sz w:val="24"/>
                <w:szCs w:val="24"/>
              </w:rPr>
              <w:t>РТУ РЭБОТИ</w:t>
            </w:r>
            <w:r w:rsidR="00FB74A9" w:rsidRPr="00585691">
              <w:rPr>
                <w:rFonts w:ascii="Times New Roman" w:hAnsi="Times New Roman" w:cs="Times New Roman"/>
                <w:bCs/>
                <w:sz w:val="24"/>
                <w:szCs w:val="24"/>
              </w:rPr>
              <w:t xml:space="preserve"> по Программам:</w:t>
            </w:r>
          </w:p>
        </w:tc>
      </w:tr>
      <w:tr w:rsidR="00FB74A9" w:rsidRPr="00CD3DE1" w:rsidTr="00EC4C95">
        <w:trPr>
          <w:trHeight w:val="675"/>
        </w:trPr>
        <w:tc>
          <w:tcPr>
            <w:tcW w:w="675" w:type="dxa"/>
          </w:tcPr>
          <w:p w:rsidR="00FB74A9" w:rsidRPr="00585691" w:rsidRDefault="00FB74A9" w:rsidP="00EC4C95">
            <w:pPr>
              <w:tabs>
                <w:tab w:val="left" w:pos="3360"/>
              </w:tabs>
              <w:spacing w:after="0" w:line="240" w:lineRule="auto"/>
              <w:jc w:val="center"/>
              <w:rPr>
                <w:rFonts w:ascii="Times New Roman" w:hAnsi="Times New Roman" w:cs="Times New Roman"/>
                <w:bCs/>
              </w:rPr>
            </w:pPr>
          </w:p>
          <w:p w:rsidR="00FB74A9" w:rsidRPr="00585691" w:rsidRDefault="00FB74A9" w:rsidP="00EC4C95">
            <w:pPr>
              <w:tabs>
                <w:tab w:val="left" w:pos="3360"/>
              </w:tabs>
              <w:spacing w:after="0" w:line="240" w:lineRule="auto"/>
              <w:jc w:val="center"/>
              <w:rPr>
                <w:rFonts w:ascii="Times New Roman" w:hAnsi="Times New Roman" w:cs="Times New Roman"/>
                <w:bCs/>
              </w:rPr>
            </w:pPr>
            <w:r w:rsidRPr="00585691">
              <w:rPr>
                <w:rFonts w:ascii="Times New Roman" w:hAnsi="Times New Roman" w:cs="Times New Roman"/>
                <w:bCs/>
              </w:rPr>
              <w:t>1.</w:t>
            </w:r>
          </w:p>
        </w:tc>
        <w:tc>
          <w:tcPr>
            <w:tcW w:w="4820" w:type="dxa"/>
          </w:tcPr>
          <w:p w:rsidR="00FB74A9" w:rsidRPr="005C09EE" w:rsidRDefault="00FB74A9" w:rsidP="00026EEE">
            <w:pPr>
              <w:spacing w:after="0" w:line="240" w:lineRule="auto"/>
              <w:jc w:val="both"/>
              <w:rPr>
                <w:rFonts w:ascii="Times New Roman" w:hAnsi="Times New Roman" w:cs="Times New Roman"/>
              </w:rPr>
            </w:pPr>
            <w:r w:rsidRPr="00CE2489">
              <w:rPr>
                <w:rFonts w:ascii="Times New Roman" w:hAnsi="Times New Roman" w:cs="Times New Roman"/>
                <w:sz w:val="24"/>
                <w:szCs w:val="24"/>
              </w:rPr>
              <w:t xml:space="preserve">Обучение </w:t>
            </w:r>
            <w:r>
              <w:rPr>
                <w:rFonts w:ascii="Times New Roman" w:hAnsi="Times New Roman" w:cs="Times New Roman"/>
                <w:sz w:val="24"/>
                <w:szCs w:val="24"/>
              </w:rPr>
              <w:t xml:space="preserve">должностного лица </w:t>
            </w:r>
            <w:r>
              <w:rPr>
                <w:rFonts w:ascii="Times New Roman" w:hAnsi="Times New Roman" w:cs="Times New Roman"/>
                <w:sz w:val="24"/>
                <w:szCs w:val="24"/>
              </w:rPr>
              <w:br/>
            </w:r>
            <w:r w:rsidRPr="00CE2489">
              <w:rPr>
                <w:rFonts w:ascii="Times New Roman" w:hAnsi="Times New Roman" w:cs="Times New Roman"/>
                <w:sz w:val="24"/>
                <w:szCs w:val="24"/>
              </w:rPr>
              <w:t>мерам пожарной безопасности по дополнительной профессиональной программе профессиональной переподготовки для получения квалификации «Специалист по пожарной профилактике»</w:t>
            </w:r>
          </w:p>
        </w:tc>
        <w:tc>
          <w:tcPr>
            <w:tcW w:w="1843" w:type="dxa"/>
          </w:tcPr>
          <w:p w:rsidR="00FB74A9" w:rsidRPr="00585691" w:rsidRDefault="0085001F" w:rsidP="00EC4C95">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Дистанционная</w:t>
            </w:r>
          </w:p>
        </w:tc>
        <w:tc>
          <w:tcPr>
            <w:tcW w:w="1701" w:type="dxa"/>
          </w:tcPr>
          <w:p w:rsidR="00FB74A9" w:rsidRDefault="00FB74A9" w:rsidP="00EC4C9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к</w:t>
            </w:r>
            <w:r w:rsidRPr="00585691">
              <w:rPr>
                <w:rFonts w:ascii="Times New Roman" w:hAnsi="Times New Roman" w:cs="Times New Roman"/>
                <w:sz w:val="20"/>
                <w:szCs w:val="20"/>
                <w:lang w:eastAsia="ru-RU"/>
              </w:rPr>
              <w:t xml:space="preserve">оличество </w:t>
            </w:r>
          </w:p>
          <w:p w:rsidR="00FB74A9" w:rsidRPr="00141C3C" w:rsidRDefault="00FB74A9" w:rsidP="00DD0F0B">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часов </w:t>
            </w:r>
            <w:r w:rsidRPr="00141C3C">
              <w:rPr>
                <w:rFonts w:ascii="Times New Roman" w:hAnsi="Times New Roman" w:cs="Times New Roman"/>
                <w:sz w:val="20"/>
                <w:szCs w:val="20"/>
                <w:lang w:eastAsia="ru-RU"/>
              </w:rPr>
              <w:t>не менее 250 часов</w:t>
            </w:r>
          </w:p>
        </w:tc>
        <w:tc>
          <w:tcPr>
            <w:tcW w:w="1134" w:type="dxa"/>
          </w:tcPr>
          <w:p w:rsidR="00FB74A9" w:rsidRDefault="00F66FE6" w:rsidP="00EC4C95">
            <w:pPr>
              <w:tabs>
                <w:tab w:val="left" w:pos="336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r w:rsidR="00FB74A9">
              <w:rPr>
                <w:rFonts w:ascii="Times New Roman" w:hAnsi="Times New Roman" w:cs="Times New Roman"/>
                <w:bCs/>
                <w:sz w:val="24"/>
                <w:szCs w:val="24"/>
              </w:rPr>
              <w:t xml:space="preserve"> чел.</w:t>
            </w:r>
          </w:p>
        </w:tc>
      </w:tr>
      <w:tr w:rsidR="00FB74A9" w:rsidRPr="008D5714" w:rsidTr="00EC4C95">
        <w:trPr>
          <w:trHeight w:val="564"/>
        </w:trPr>
        <w:tc>
          <w:tcPr>
            <w:tcW w:w="675" w:type="dxa"/>
          </w:tcPr>
          <w:p w:rsidR="00FB74A9" w:rsidRPr="00585691" w:rsidRDefault="00FB74A9" w:rsidP="00EC4C95">
            <w:pPr>
              <w:tabs>
                <w:tab w:val="left" w:pos="3360"/>
              </w:tabs>
              <w:spacing w:after="0" w:line="240" w:lineRule="auto"/>
              <w:jc w:val="center"/>
              <w:rPr>
                <w:rFonts w:ascii="Times New Roman" w:hAnsi="Times New Roman" w:cs="Times New Roman"/>
                <w:bCs/>
              </w:rPr>
            </w:pPr>
            <w:r w:rsidRPr="00585691">
              <w:rPr>
                <w:rFonts w:ascii="Times New Roman" w:hAnsi="Times New Roman" w:cs="Times New Roman"/>
                <w:bCs/>
              </w:rPr>
              <w:t>2.</w:t>
            </w:r>
          </w:p>
        </w:tc>
        <w:tc>
          <w:tcPr>
            <w:tcW w:w="4820" w:type="dxa"/>
          </w:tcPr>
          <w:p w:rsidR="00FB74A9" w:rsidRPr="005C09EE" w:rsidRDefault="00FB74A9" w:rsidP="00026EEE">
            <w:pPr>
              <w:spacing w:after="0" w:line="240" w:lineRule="auto"/>
              <w:jc w:val="both"/>
              <w:rPr>
                <w:rFonts w:ascii="Times New Roman" w:hAnsi="Times New Roman" w:cs="Times New Roman"/>
              </w:rPr>
            </w:pPr>
            <w:r w:rsidRPr="00CE2489">
              <w:rPr>
                <w:rFonts w:ascii="Times New Roman" w:hAnsi="Times New Roman" w:cs="Times New Roman"/>
                <w:sz w:val="24"/>
                <w:szCs w:val="24"/>
              </w:rPr>
              <w:t xml:space="preserve">Обучение </w:t>
            </w:r>
            <w:r>
              <w:rPr>
                <w:rFonts w:ascii="Times New Roman" w:hAnsi="Times New Roman" w:cs="Times New Roman"/>
                <w:sz w:val="24"/>
                <w:szCs w:val="24"/>
              </w:rPr>
              <w:t xml:space="preserve">должностного лица </w:t>
            </w:r>
            <w:r>
              <w:rPr>
                <w:rFonts w:ascii="Times New Roman" w:hAnsi="Times New Roman" w:cs="Times New Roman"/>
                <w:sz w:val="24"/>
                <w:szCs w:val="24"/>
              </w:rPr>
              <w:br/>
            </w:r>
            <w:r w:rsidRPr="00CE2489">
              <w:rPr>
                <w:rFonts w:ascii="Times New Roman" w:hAnsi="Times New Roman" w:cs="Times New Roman"/>
                <w:sz w:val="24"/>
                <w:szCs w:val="24"/>
              </w:rPr>
              <w:t xml:space="preserve">мерам пожарной безопасности по дополнительной профессиональной программе профессиональной переподготовки для получения квалификации «Специалист по пожарной профилактике» </w:t>
            </w:r>
          </w:p>
        </w:tc>
        <w:tc>
          <w:tcPr>
            <w:tcW w:w="1843" w:type="dxa"/>
          </w:tcPr>
          <w:p w:rsidR="00FB74A9" w:rsidRPr="00585691" w:rsidRDefault="0085001F" w:rsidP="00EC4C95">
            <w:pPr>
              <w:spacing w:after="0"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Дистанционная</w:t>
            </w:r>
          </w:p>
        </w:tc>
        <w:tc>
          <w:tcPr>
            <w:tcW w:w="1701" w:type="dxa"/>
          </w:tcPr>
          <w:p w:rsidR="00FB74A9" w:rsidRDefault="00FB74A9" w:rsidP="00EC4C95">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к</w:t>
            </w:r>
            <w:r w:rsidRPr="00585691">
              <w:rPr>
                <w:rFonts w:ascii="Times New Roman" w:hAnsi="Times New Roman" w:cs="Times New Roman"/>
                <w:sz w:val="20"/>
                <w:szCs w:val="20"/>
                <w:lang w:eastAsia="ru-RU"/>
              </w:rPr>
              <w:t xml:space="preserve">оличество </w:t>
            </w:r>
          </w:p>
          <w:p w:rsidR="00FB74A9" w:rsidRPr="00CD3DE1" w:rsidRDefault="00FB74A9" w:rsidP="00DD0F0B">
            <w:pPr>
              <w:spacing w:after="0" w:line="240" w:lineRule="auto"/>
              <w:contextualSpacing/>
              <w:jc w:val="center"/>
              <w:rPr>
                <w:rFonts w:ascii="Times New Roman" w:hAnsi="Times New Roman" w:cs="Times New Roman"/>
                <w:sz w:val="24"/>
                <w:szCs w:val="24"/>
                <w:lang w:eastAsia="ru-RU"/>
              </w:rPr>
            </w:pPr>
            <w:r>
              <w:rPr>
                <w:rFonts w:ascii="Times New Roman" w:hAnsi="Times New Roman" w:cs="Times New Roman"/>
                <w:sz w:val="20"/>
                <w:szCs w:val="20"/>
                <w:lang w:eastAsia="ru-RU"/>
              </w:rPr>
              <w:t xml:space="preserve">часов не менее </w:t>
            </w:r>
            <w:r w:rsidRPr="00141C3C">
              <w:rPr>
                <w:rFonts w:ascii="Times New Roman" w:hAnsi="Times New Roman" w:cs="Times New Roman"/>
                <w:sz w:val="20"/>
                <w:szCs w:val="20"/>
                <w:lang w:eastAsia="ru-RU"/>
              </w:rPr>
              <w:t>50</w:t>
            </w:r>
            <w:r>
              <w:rPr>
                <w:rFonts w:ascii="Times New Roman" w:hAnsi="Times New Roman" w:cs="Times New Roman"/>
                <w:sz w:val="20"/>
                <w:szCs w:val="20"/>
                <w:lang w:eastAsia="ru-RU"/>
              </w:rPr>
              <w:t>0</w:t>
            </w:r>
            <w:r w:rsidRPr="00141C3C">
              <w:rPr>
                <w:rFonts w:ascii="Times New Roman" w:hAnsi="Times New Roman" w:cs="Times New Roman"/>
                <w:sz w:val="20"/>
                <w:szCs w:val="20"/>
                <w:lang w:eastAsia="ru-RU"/>
              </w:rPr>
              <w:t xml:space="preserve"> часов</w:t>
            </w:r>
          </w:p>
        </w:tc>
        <w:tc>
          <w:tcPr>
            <w:tcW w:w="1134" w:type="dxa"/>
          </w:tcPr>
          <w:p w:rsidR="00FB74A9" w:rsidRPr="00DA1BFB" w:rsidRDefault="00FB74A9" w:rsidP="00EC4C95">
            <w:pPr>
              <w:tabs>
                <w:tab w:val="left" w:pos="3360"/>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чел.</w:t>
            </w:r>
          </w:p>
        </w:tc>
      </w:tr>
    </w:tbl>
    <w:p w:rsidR="00FB74A9" w:rsidRDefault="00FB74A9" w:rsidP="003F2FE3">
      <w:pPr>
        <w:spacing w:after="0" w:line="240" w:lineRule="auto"/>
        <w:rPr>
          <w:rFonts w:ascii="Times New Roman" w:hAnsi="Times New Roman" w:cs="Times New Roman"/>
          <w:sz w:val="16"/>
          <w:szCs w:val="16"/>
        </w:rPr>
      </w:pPr>
    </w:p>
    <w:p w:rsidR="00FB74A9" w:rsidRDefault="00FB74A9" w:rsidP="003F2FE3">
      <w:pPr>
        <w:spacing w:after="0" w:line="240" w:lineRule="auto"/>
        <w:rPr>
          <w:rFonts w:ascii="Times New Roman" w:hAnsi="Times New Roman" w:cs="Times New Roman"/>
          <w:sz w:val="16"/>
          <w:szCs w:val="16"/>
        </w:rPr>
      </w:pPr>
    </w:p>
    <w:p w:rsidR="00FB74A9" w:rsidRDefault="00FB74A9" w:rsidP="003F2FE3">
      <w:pPr>
        <w:spacing w:after="0" w:line="240" w:lineRule="auto"/>
        <w:rPr>
          <w:rFonts w:ascii="Times New Roman" w:hAnsi="Times New Roman" w:cs="Times New Roman"/>
          <w:sz w:val="16"/>
          <w:szCs w:val="16"/>
        </w:rPr>
      </w:pPr>
    </w:p>
    <w:sectPr w:rsidR="00FB74A9" w:rsidSect="00B9303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B33" w:rsidRDefault="00597B33" w:rsidP="000031F8">
      <w:pPr>
        <w:spacing w:after="0" w:line="240" w:lineRule="auto"/>
      </w:pPr>
      <w:r>
        <w:separator/>
      </w:r>
    </w:p>
  </w:endnote>
  <w:endnote w:type="continuationSeparator" w:id="0">
    <w:p w:rsidR="00597B33" w:rsidRDefault="00597B33" w:rsidP="0000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B33" w:rsidRDefault="00597B33" w:rsidP="000031F8">
      <w:pPr>
        <w:spacing w:after="0" w:line="240" w:lineRule="auto"/>
      </w:pPr>
      <w:r>
        <w:separator/>
      </w:r>
    </w:p>
  </w:footnote>
  <w:footnote w:type="continuationSeparator" w:id="0">
    <w:p w:rsidR="00597B33" w:rsidRDefault="00597B33" w:rsidP="00003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227E4"/>
    <w:multiLevelType w:val="hybridMultilevel"/>
    <w:tmpl w:val="EFEAA32C"/>
    <w:lvl w:ilvl="0" w:tplc="0C72CB4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FA44703"/>
    <w:multiLevelType w:val="hybridMultilevel"/>
    <w:tmpl w:val="CAE44248"/>
    <w:lvl w:ilvl="0" w:tplc="DD50F7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72"/>
    <w:rsid w:val="000031F8"/>
    <w:rsid w:val="00003B1A"/>
    <w:rsid w:val="00003FD5"/>
    <w:rsid w:val="00015E91"/>
    <w:rsid w:val="00026EEE"/>
    <w:rsid w:val="000273B9"/>
    <w:rsid w:val="0003011D"/>
    <w:rsid w:val="00031BD3"/>
    <w:rsid w:val="00036FDC"/>
    <w:rsid w:val="00040C6B"/>
    <w:rsid w:val="0005331B"/>
    <w:rsid w:val="000635A3"/>
    <w:rsid w:val="0006403B"/>
    <w:rsid w:val="00066455"/>
    <w:rsid w:val="00070757"/>
    <w:rsid w:val="0008402D"/>
    <w:rsid w:val="0008765F"/>
    <w:rsid w:val="00092197"/>
    <w:rsid w:val="00094FB6"/>
    <w:rsid w:val="00095447"/>
    <w:rsid w:val="00096C8C"/>
    <w:rsid w:val="000A021A"/>
    <w:rsid w:val="000A246C"/>
    <w:rsid w:val="000A603F"/>
    <w:rsid w:val="000A7330"/>
    <w:rsid w:val="000A7842"/>
    <w:rsid w:val="000B0E18"/>
    <w:rsid w:val="000D0189"/>
    <w:rsid w:val="000D0729"/>
    <w:rsid w:val="000D17EE"/>
    <w:rsid w:val="000E3F90"/>
    <w:rsid w:val="000E49ED"/>
    <w:rsid w:val="000F1298"/>
    <w:rsid w:val="000F2CD5"/>
    <w:rsid w:val="000F3EBE"/>
    <w:rsid w:val="000F440A"/>
    <w:rsid w:val="000F6E6D"/>
    <w:rsid w:val="00103043"/>
    <w:rsid w:val="0012265F"/>
    <w:rsid w:val="00122E2C"/>
    <w:rsid w:val="00141674"/>
    <w:rsid w:val="00153C6D"/>
    <w:rsid w:val="0015423B"/>
    <w:rsid w:val="00156F21"/>
    <w:rsid w:val="00161437"/>
    <w:rsid w:val="001624A5"/>
    <w:rsid w:val="00167FB5"/>
    <w:rsid w:val="00174557"/>
    <w:rsid w:val="00182DB1"/>
    <w:rsid w:val="00191305"/>
    <w:rsid w:val="00196C7F"/>
    <w:rsid w:val="001A6650"/>
    <w:rsid w:val="001A73C7"/>
    <w:rsid w:val="001B31FB"/>
    <w:rsid w:val="001B3365"/>
    <w:rsid w:val="001B621A"/>
    <w:rsid w:val="001C5E39"/>
    <w:rsid w:val="001D58E4"/>
    <w:rsid w:val="001E52BB"/>
    <w:rsid w:val="00201381"/>
    <w:rsid w:val="00204FED"/>
    <w:rsid w:val="002059F9"/>
    <w:rsid w:val="002061F6"/>
    <w:rsid w:val="00206E97"/>
    <w:rsid w:val="00212D41"/>
    <w:rsid w:val="00221825"/>
    <w:rsid w:val="00224625"/>
    <w:rsid w:val="00224EA5"/>
    <w:rsid w:val="00227B4B"/>
    <w:rsid w:val="00230E01"/>
    <w:rsid w:val="002327D1"/>
    <w:rsid w:val="002366F9"/>
    <w:rsid w:val="002373A6"/>
    <w:rsid w:val="002374B2"/>
    <w:rsid w:val="00246661"/>
    <w:rsid w:val="00253492"/>
    <w:rsid w:val="002578A5"/>
    <w:rsid w:val="002617DE"/>
    <w:rsid w:val="002631AC"/>
    <w:rsid w:val="00263D6A"/>
    <w:rsid w:val="002652F1"/>
    <w:rsid w:val="002675FC"/>
    <w:rsid w:val="002676B8"/>
    <w:rsid w:val="00275470"/>
    <w:rsid w:val="002764D3"/>
    <w:rsid w:val="00277A93"/>
    <w:rsid w:val="00287C40"/>
    <w:rsid w:val="00290AF1"/>
    <w:rsid w:val="002934A0"/>
    <w:rsid w:val="002944C0"/>
    <w:rsid w:val="00295A52"/>
    <w:rsid w:val="002A137B"/>
    <w:rsid w:val="002A34DB"/>
    <w:rsid w:val="002A6D8C"/>
    <w:rsid w:val="002B45B6"/>
    <w:rsid w:val="002C0D90"/>
    <w:rsid w:val="002D1C0A"/>
    <w:rsid w:val="002D4534"/>
    <w:rsid w:val="002D5124"/>
    <w:rsid w:val="002D6998"/>
    <w:rsid w:val="002D6C82"/>
    <w:rsid w:val="002D74D4"/>
    <w:rsid w:val="002E2B4E"/>
    <w:rsid w:val="002F1025"/>
    <w:rsid w:val="002F203C"/>
    <w:rsid w:val="002F4573"/>
    <w:rsid w:val="002F4B43"/>
    <w:rsid w:val="003163CD"/>
    <w:rsid w:val="003165C0"/>
    <w:rsid w:val="00322906"/>
    <w:rsid w:val="00323506"/>
    <w:rsid w:val="00332DDF"/>
    <w:rsid w:val="0033575D"/>
    <w:rsid w:val="00335FE8"/>
    <w:rsid w:val="00340101"/>
    <w:rsid w:val="0034153D"/>
    <w:rsid w:val="00343BDE"/>
    <w:rsid w:val="00344B7A"/>
    <w:rsid w:val="00363573"/>
    <w:rsid w:val="0036593D"/>
    <w:rsid w:val="003758C7"/>
    <w:rsid w:val="00376524"/>
    <w:rsid w:val="00377740"/>
    <w:rsid w:val="00377DD3"/>
    <w:rsid w:val="00383138"/>
    <w:rsid w:val="00392621"/>
    <w:rsid w:val="00394761"/>
    <w:rsid w:val="0039606A"/>
    <w:rsid w:val="003A0B94"/>
    <w:rsid w:val="003A2A0A"/>
    <w:rsid w:val="003A6D20"/>
    <w:rsid w:val="003B168E"/>
    <w:rsid w:val="003B6863"/>
    <w:rsid w:val="003C0A16"/>
    <w:rsid w:val="003C2F55"/>
    <w:rsid w:val="003D18E2"/>
    <w:rsid w:val="003D6C9C"/>
    <w:rsid w:val="003E501B"/>
    <w:rsid w:val="003E7E7C"/>
    <w:rsid w:val="003F0289"/>
    <w:rsid w:val="003F0773"/>
    <w:rsid w:val="003F2FE3"/>
    <w:rsid w:val="00401768"/>
    <w:rsid w:val="00406595"/>
    <w:rsid w:val="00406602"/>
    <w:rsid w:val="004102D8"/>
    <w:rsid w:val="00416CB4"/>
    <w:rsid w:val="004318BF"/>
    <w:rsid w:val="00436F19"/>
    <w:rsid w:val="004435B9"/>
    <w:rsid w:val="00445BBF"/>
    <w:rsid w:val="004469E5"/>
    <w:rsid w:val="0045244E"/>
    <w:rsid w:val="0045286D"/>
    <w:rsid w:val="00460778"/>
    <w:rsid w:val="0046507E"/>
    <w:rsid w:val="00466D30"/>
    <w:rsid w:val="00471B51"/>
    <w:rsid w:val="00472065"/>
    <w:rsid w:val="00485CD2"/>
    <w:rsid w:val="0048658B"/>
    <w:rsid w:val="00486B88"/>
    <w:rsid w:val="0048790A"/>
    <w:rsid w:val="0049028E"/>
    <w:rsid w:val="00491B50"/>
    <w:rsid w:val="00491CF8"/>
    <w:rsid w:val="00492295"/>
    <w:rsid w:val="0049713E"/>
    <w:rsid w:val="004977FF"/>
    <w:rsid w:val="004A7B62"/>
    <w:rsid w:val="004B42F2"/>
    <w:rsid w:val="004B628F"/>
    <w:rsid w:val="004C1B99"/>
    <w:rsid w:val="004C5A45"/>
    <w:rsid w:val="004D3247"/>
    <w:rsid w:val="004D4039"/>
    <w:rsid w:val="004D5538"/>
    <w:rsid w:val="004D6E56"/>
    <w:rsid w:val="004D75DD"/>
    <w:rsid w:val="004D7F53"/>
    <w:rsid w:val="004E2F27"/>
    <w:rsid w:val="004E451D"/>
    <w:rsid w:val="004F00A9"/>
    <w:rsid w:val="004F52F2"/>
    <w:rsid w:val="004F6A79"/>
    <w:rsid w:val="004F7042"/>
    <w:rsid w:val="005038D0"/>
    <w:rsid w:val="00503D2E"/>
    <w:rsid w:val="00505A36"/>
    <w:rsid w:val="005246FD"/>
    <w:rsid w:val="005267D1"/>
    <w:rsid w:val="00534300"/>
    <w:rsid w:val="00535690"/>
    <w:rsid w:val="0053746F"/>
    <w:rsid w:val="005404C8"/>
    <w:rsid w:val="00540786"/>
    <w:rsid w:val="005506F3"/>
    <w:rsid w:val="00552BAF"/>
    <w:rsid w:val="00555FAB"/>
    <w:rsid w:val="00560F19"/>
    <w:rsid w:val="00561B0A"/>
    <w:rsid w:val="00566064"/>
    <w:rsid w:val="005720FD"/>
    <w:rsid w:val="00572F7D"/>
    <w:rsid w:val="00574372"/>
    <w:rsid w:val="00574664"/>
    <w:rsid w:val="0057567B"/>
    <w:rsid w:val="005809AC"/>
    <w:rsid w:val="0058527A"/>
    <w:rsid w:val="00585691"/>
    <w:rsid w:val="00586B8A"/>
    <w:rsid w:val="00594E63"/>
    <w:rsid w:val="005952A6"/>
    <w:rsid w:val="00595811"/>
    <w:rsid w:val="00597B33"/>
    <w:rsid w:val="005B3FD6"/>
    <w:rsid w:val="005B694F"/>
    <w:rsid w:val="005C09EE"/>
    <w:rsid w:val="005D0A1C"/>
    <w:rsid w:val="005D1949"/>
    <w:rsid w:val="005E4777"/>
    <w:rsid w:val="005E70DF"/>
    <w:rsid w:val="005F0AC0"/>
    <w:rsid w:val="005F2033"/>
    <w:rsid w:val="005F5250"/>
    <w:rsid w:val="00613692"/>
    <w:rsid w:val="00613E4D"/>
    <w:rsid w:val="006212C2"/>
    <w:rsid w:val="00627D22"/>
    <w:rsid w:val="00632BE8"/>
    <w:rsid w:val="00632D39"/>
    <w:rsid w:val="0063559E"/>
    <w:rsid w:val="00640CE8"/>
    <w:rsid w:val="00644DB6"/>
    <w:rsid w:val="00645548"/>
    <w:rsid w:val="006476D8"/>
    <w:rsid w:val="0065233C"/>
    <w:rsid w:val="006562A0"/>
    <w:rsid w:val="00661E3F"/>
    <w:rsid w:val="00661F67"/>
    <w:rsid w:val="006621AA"/>
    <w:rsid w:val="006623A0"/>
    <w:rsid w:val="00666B99"/>
    <w:rsid w:val="00666E08"/>
    <w:rsid w:val="00673323"/>
    <w:rsid w:val="00674AE0"/>
    <w:rsid w:val="00674EAD"/>
    <w:rsid w:val="00675ECF"/>
    <w:rsid w:val="00677A55"/>
    <w:rsid w:val="00682AF3"/>
    <w:rsid w:val="0068352E"/>
    <w:rsid w:val="00683910"/>
    <w:rsid w:val="006919A5"/>
    <w:rsid w:val="00692481"/>
    <w:rsid w:val="006A48A0"/>
    <w:rsid w:val="006A5F7F"/>
    <w:rsid w:val="006B095F"/>
    <w:rsid w:val="006B2F20"/>
    <w:rsid w:val="006B7C95"/>
    <w:rsid w:val="006C29B9"/>
    <w:rsid w:val="006C4579"/>
    <w:rsid w:val="006C79BC"/>
    <w:rsid w:val="006D2E90"/>
    <w:rsid w:val="006D31C4"/>
    <w:rsid w:val="006D3842"/>
    <w:rsid w:val="006D49E6"/>
    <w:rsid w:val="006D54E1"/>
    <w:rsid w:val="006D751B"/>
    <w:rsid w:val="006D7882"/>
    <w:rsid w:val="006E1D35"/>
    <w:rsid w:val="006E3337"/>
    <w:rsid w:val="006E3D05"/>
    <w:rsid w:val="006F5C02"/>
    <w:rsid w:val="00701BF4"/>
    <w:rsid w:val="00714CEC"/>
    <w:rsid w:val="00725A7E"/>
    <w:rsid w:val="007269A9"/>
    <w:rsid w:val="0073354B"/>
    <w:rsid w:val="007344E1"/>
    <w:rsid w:val="00735ECA"/>
    <w:rsid w:val="00737E7F"/>
    <w:rsid w:val="007416D4"/>
    <w:rsid w:val="00741A23"/>
    <w:rsid w:val="00744399"/>
    <w:rsid w:val="00751A4C"/>
    <w:rsid w:val="00752BBF"/>
    <w:rsid w:val="00755137"/>
    <w:rsid w:val="007561B6"/>
    <w:rsid w:val="00756C9E"/>
    <w:rsid w:val="007606F4"/>
    <w:rsid w:val="00764EBF"/>
    <w:rsid w:val="007675E1"/>
    <w:rsid w:val="0077080F"/>
    <w:rsid w:val="00771C1A"/>
    <w:rsid w:val="00782989"/>
    <w:rsid w:val="007837B7"/>
    <w:rsid w:val="00784E84"/>
    <w:rsid w:val="00787BC5"/>
    <w:rsid w:val="00791A6E"/>
    <w:rsid w:val="00792604"/>
    <w:rsid w:val="007940C4"/>
    <w:rsid w:val="007A1F4C"/>
    <w:rsid w:val="007A4E02"/>
    <w:rsid w:val="007A521B"/>
    <w:rsid w:val="007A5765"/>
    <w:rsid w:val="007A5903"/>
    <w:rsid w:val="007B2862"/>
    <w:rsid w:val="007B7599"/>
    <w:rsid w:val="007C12D6"/>
    <w:rsid w:val="007C1969"/>
    <w:rsid w:val="007D3FCD"/>
    <w:rsid w:val="007D60B3"/>
    <w:rsid w:val="007F0A58"/>
    <w:rsid w:val="007F0CE9"/>
    <w:rsid w:val="007F105C"/>
    <w:rsid w:val="007F5418"/>
    <w:rsid w:val="00800CE6"/>
    <w:rsid w:val="008035A7"/>
    <w:rsid w:val="00825293"/>
    <w:rsid w:val="00834DB9"/>
    <w:rsid w:val="008354D0"/>
    <w:rsid w:val="00835834"/>
    <w:rsid w:val="00842748"/>
    <w:rsid w:val="0084467B"/>
    <w:rsid w:val="0084690C"/>
    <w:rsid w:val="0085001F"/>
    <w:rsid w:val="008529E8"/>
    <w:rsid w:val="00855EB0"/>
    <w:rsid w:val="0086404F"/>
    <w:rsid w:val="00873317"/>
    <w:rsid w:val="008753B3"/>
    <w:rsid w:val="00882E29"/>
    <w:rsid w:val="00885090"/>
    <w:rsid w:val="00886A69"/>
    <w:rsid w:val="00890644"/>
    <w:rsid w:val="008938B6"/>
    <w:rsid w:val="008A0894"/>
    <w:rsid w:val="008A3999"/>
    <w:rsid w:val="008B07F9"/>
    <w:rsid w:val="008C02E9"/>
    <w:rsid w:val="008D1362"/>
    <w:rsid w:val="008D26CC"/>
    <w:rsid w:val="008D5714"/>
    <w:rsid w:val="008D684E"/>
    <w:rsid w:val="008E42BD"/>
    <w:rsid w:val="008F4606"/>
    <w:rsid w:val="008F722B"/>
    <w:rsid w:val="008F7B73"/>
    <w:rsid w:val="00902B21"/>
    <w:rsid w:val="009077D6"/>
    <w:rsid w:val="009101BF"/>
    <w:rsid w:val="009122C8"/>
    <w:rsid w:val="009168D9"/>
    <w:rsid w:val="00921906"/>
    <w:rsid w:val="00923562"/>
    <w:rsid w:val="009236A4"/>
    <w:rsid w:val="00930B07"/>
    <w:rsid w:val="00935282"/>
    <w:rsid w:val="0094094E"/>
    <w:rsid w:val="009417B2"/>
    <w:rsid w:val="00942294"/>
    <w:rsid w:val="009439A8"/>
    <w:rsid w:val="0095221A"/>
    <w:rsid w:val="00952801"/>
    <w:rsid w:val="00956929"/>
    <w:rsid w:val="009571B0"/>
    <w:rsid w:val="00960B30"/>
    <w:rsid w:val="00972D84"/>
    <w:rsid w:val="0098117A"/>
    <w:rsid w:val="009901CE"/>
    <w:rsid w:val="00993840"/>
    <w:rsid w:val="009A0FA1"/>
    <w:rsid w:val="009A454D"/>
    <w:rsid w:val="009A6A14"/>
    <w:rsid w:val="009B4021"/>
    <w:rsid w:val="009B6730"/>
    <w:rsid w:val="009B6D6D"/>
    <w:rsid w:val="009C5811"/>
    <w:rsid w:val="009C6BB9"/>
    <w:rsid w:val="009D3173"/>
    <w:rsid w:val="009D35E4"/>
    <w:rsid w:val="009D3E44"/>
    <w:rsid w:val="009D798E"/>
    <w:rsid w:val="009F0DF9"/>
    <w:rsid w:val="009F15CF"/>
    <w:rsid w:val="009F3B9A"/>
    <w:rsid w:val="009F58BF"/>
    <w:rsid w:val="009F5B5E"/>
    <w:rsid w:val="009F6774"/>
    <w:rsid w:val="009F6CBB"/>
    <w:rsid w:val="00A0050F"/>
    <w:rsid w:val="00A1068F"/>
    <w:rsid w:val="00A10BA6"/>
    <w:rsid w:val="00A15CD1"/>
    <w:rsid w:val="00A2265E"/>
    <w:rsid w:val="00A22F30"/>
    <w:rsid w:val="00A241AF"/>
    <w:rsid w:val="00A3022A"/>
    <w:rsid w:val="00A37087"/>
    <w:rsid w:val="00A37BFA"/>
    <w:rsid w:val="00A42C98"/>
    <w:rsid w:val="00A44D8C"/>
    <w:rsid w:val="00A51022"/>
    <w:rsid w:val="00A52FEE"/>
    <w:rsid w:val="00A532E5"/>
    <w:rsid w:val="00A56EA3"/>
    <w:rsid w:val="00A57D5F"/>
    <w:rsid w:val="00A61093"/>
    <w:rsid w:val="00A61730"/>
    <w:rsid w:val="00A62D7B"/>
    <w:rsid w:val="00A7565C"/>
    <w:rsid w:val="00A75C1B"/>
    <w:rsid w:val="00A8190A"/>
    <w:rsid w:val="00A91D37"/>
    <w:rsid w:val="00A964C6"/>
    <w:rsid w:val="00AA6596"/>
    <w:rsid w:val="00AA724B"/>
    <w:rsid w:val="00AA75F0"/>
    <w:rsid w:val="00AB07EE"/>
    <w:rsid w:val="00AB0864"/>
    <w:rsid w:val="00AB0E38"/>
    <w:rsid w:val="00AB4713"/>
    <w:rsid w:val="00AB5498"/>
    <w:rsid w:val="00AB5810"/>
    <w:rsid w:val="00AB63C5"/>
    <w:rsid w:val="00AC082E"/>
    <w:rsid w:val="00AC3B95"/>
    <w:rsid w:val="00AD2026"/>
    <w:rsid w:val="00AD672A"/>
    <w:rsid w:val="00AD6CCC"/>
    <w:rsid w:val="00AD6D8F"/>
    <w:rsid w:val="00AE0B9B"/>
    <w:rsid w:val="00AE229C"/>
    <w:rsid w:val="00AF6E9C"/>
    <w:rsid w:val="00B024BA"/>
    <w:rsid w:val="00B13D6E"/>
    <w:rsid w:val="00B14323"/>
    <w:rsid w:val="00B16D08"/>
    <w:rsid w:val="00B2235F"/>
    <w:rsid w:val="00B32A30"/>
    <w:rsid w:val="00B35C3F"/>
    <w:rsid w:val="00B3657C"/>
    <w:rsid w:val="00B45294"/>
    <w:rsid w:val="00B509CE"/>
    <w:rsid w:val="00B53119"/>
    <w:rsid w:val="00B604B7"/>
    <w:rsid w:val="00B61234"/>
    <w:rsid w:val="00B6319A"/>
    <w:rsid w:val="00B63671"/>
    <w:rsid w:val="00B64E20"/>
    <w:rsid w:val="00B763F7"/>
    <w:rsid w:val="00B8148A"/>
    <w:rsid w:val="00B82D5C"/>
    <w:rsid w:val="00B85B3B"/>
    <w:rsid w:val="00B91572"/>
    <w:rsid w:val="00B93030"/>
    <w:rsid w:val="00B93A33"/>
    <w:rsid w:val="00B95E59"/>
    <w:rsid w:val="00B9636F"/>
    <w:rsid w:val="00BA28D5"/>
    <w:rsid w:val="00BA7EAC"/>
    <w:rsid w:val="00BB0749"/>
    <w:rsid w:val="00BB47B3"/>
    <w:rsid w:val="00BB4D54"/>
    <w:rsid w:val="00BB554C"/>
    <w:rsid w:val="00BC1642"/>
    <w:rsid w:val="00BC43B7"/>
    <w:rsid w:val="00BC5D6A"/>
    <w:rsid w:val="00BC603C"/>
    <w:rsid w:val="00BD544A"/>
    <w:rsid w:val="00BD6694"/>
    <w:rsid w:val="00BD6918"/>
    <w:rsid w:val="00BD77D6"/>
    <w:rsid w:val="00BE36A3"/>
    <w:rsid w:val="00BE4089"/>
    <w:rsid w:val="00BE7DC5"/>
    <w:rsid w:val="00BF31A8"/>
    <w:rsid w:val="00BF3912"/>
    <w:rsid w:val="00BF63E0"/>
    <w:rsid w:val="00C17953"/>
    <w:rsid w:val="00C217AF"/>
    <w:rsid w:val="00C238F7"/>
    <w:rsid w:val="00C25C3D"/>
    <w:rsid w:val="00C269C8"/>
    <w:rsid w:val="00C335D6"/>
    <w:rsid w:val="00C435C8"/>
    <w:rsid w:val="00C43D21"/>
    <w:rsid w:val="00C50ADF"/>
    <w:rsid w:val="00C61C61"/>
    <w:rsid w:val="00C636E4"/>
    <w:rsid w:val="00C73772"/>
    <w:rsid w:val="00C802F7"/>
    <w:rsid w:val="00C803B9"/>
    <w:rsid w:val="00C83D7C"/>
    <w:rsid w:val="00C84A52"/>
    <w:rsid w:val="00C863E0"/>
    <w:rsid w:val="00CA2A17"/>
    <w:rsid w:val="00CB0498"/>
    <w:rsid w:val="00CB7EC5"/>
    <w:rsid w:val="00CD1166"/>
    <w:rsid w:val="00CD19B2"/>
    <w:rsid w:val="00CD1FC7"/>
    <w:rsid w:val="00CD2088"/>
    <w:rsid w:val="00CD3DE1"/>
    <w:rsid w:val="00CD7DA7"/>
    <w:rsid w:val="00CE3D06"/>
    <w:rsid w:val="00CE4F81"/>
    <w:rsid w:val="00CE739A"/>
    <w:rsid w:val="00CE7476"/>
    <w:rsid w:val="00CF22D2"/>
    <w:rsid w:val="00CF3E69"/>
    <w:rsid w:val="00CF5FF7"/>
    <w:rsid w:val="00CF7F4B"/>
    <w:rsid w:val="00D013A7"/>
    <w:rsid w:val="00D02651"/>
    <w:rsid w:val="00D03EB1"/>
    <w:rsid w:val="00D06786"/>
    <w:rsid w:val="00D07BC1"/>
    <w:rsid w:val="00D1249B"/>
    <w:rsid w:val="00D12991"/>
    <w:rsid w:val="00D16166"/>
    <w:rsid w:val="00D202E3"/>
    <w:rsid w:val="00D270D1"/>
    <w:rsid w:val="00D309B8"/>
    <w:rsid w:val="00D332B0"/>
    <w:rsid w:val="00D35058"/>
    <w:rsid w:val="00D44228"/>
    <w:rsid w:val="00D47B9C"/>
    <w:rsid w:val="00D51DE2"/>
    <w:rsid w:val="00D5402E"/>
    <w:rsid w:val="00D5790A"/>
    <w:rsid w:val="00D60314"/>
    <w:rsid w:val="00D65799"/>
    <w:rsid w:val="00D70CA3"/>
    <w:rsid w:val="00D72BF8"/>
    <w:rsid w:val="00D73822"/>
    <w:rsid w:val="00D8375C"/>
    <w:rsid w:val="00D876EA"/>
    <w:rsid w:val="00D90367"/>
    <w:rsid w:val="00D948D0"/>
    <w:rsid w:val="00D9726B"/>
    <w:rsid w:val="00DA09AD"/>
    <w:rsid w:val="00DA1BFB"/>
    <w:rsid w:val="00DA7933"/>
    <w:rsid w:val="00DB3077"/>
    <w:rsid w:val="00DB4813"/>
    <w:rsid w:val="00DC2E3E"/>
    <w:rsid w:val="00DD02D3"/>
    <w:rsid w:val="00DD0F0B"/>
    <w:rsid w:val="00DE4EB1"/>
    <w:rsid w:val="00DE6C3C"/>
    <w:rsid w:val="00DF01E7"/>
    <w:rsid w:val="00DF0966"/>
    <w:rsid w:val="00DF1445"/>
    <w:rsid w:val="00DF16C5"/>
    <w:rsid w:val="00E05913"/>
    <w:rsid w:val="00E13AC5"/>
    <w:rsid w:val="00E14A20"/>
    <w:rsid w:val="00E159BE"/>
    <w:rsid w:val="00E22658"/>
    <w:rsid w:val="00E37020"/>
    <w:rsid w:val="00E40CDB"/>
    <w:rsid w:val="00E41D50"/>
    <w:rsid w:val="00E422BD"/>
    <w:rsid w:val="00E4350B"/>
    <w:rsid w:val="00E47412"/>
    <w:rsid w:val="00E4783B"/>
    <w:rsid w:val="00E47923"/>
    <w:rsid w:val="00E533F4"/>
    <w:rsid w:val="00E562D6"/>
    <w:rsid w:val="00E5678C"/>
    <w:rsid w:val="00E62D34"/>
    <w:rsid w:val="00E75091"/>
    <w:rsid w:val="00E7668E"/>
    <w:rsid w:val="00EA674F"/>
    <w:rsid w:val="00EB28E5"/>
    <w:rsid w:val="00EB55F5"/>
    <w:rsid w:val="00EB6AE1"/>
    <w:rsid w:val="00EC2D8B"/>
    <w:rsid w:val="00EC3CCE"/>
    <w:rsid w:val="00EC4593"/>
    <w:rsid w:val="00ED29DF"/>
    <w:rsid w:val="00EE4978"/>
    <w:rsid w:val="00EE5AE5"/>
    <w:rsid w:val="00EF4C3A"/>
    <w:rsid w:val="00EF6DA2"/>
    <w:rsid w:val="00F0367B"/>
    <w:rsid w:val="00F03884"/>
    <w:rsid w:val="00F0488C"/>
    <w:rsid w:val="00F06915"/>
    <w:rsid w:val="00F1641F"/>
    <w:rsid w:val="00F21B1F"/>
    <w:rsid w:val="00F23140"/>
    <w:rsid w:val="00F326F3"/>
    <w:rsid w:val="00F34205"/>
    <w:rsid w:val="00F35405"/>
    <w:rsid w:val="00F37384"/>
    <w:rsid w:val="00F437D1"/>
    <w:rsid w:val="00F47913"/>
    <w:rsid w:val="00F50B6E"/>
    <w:rsid w:val="00F62458"/>
    <w:rsid w:val="00F630E7"/>
    <w:rsid w:val="00F64606"/>
    <w:rsid w:val="00F66FE6"/>
    <w:rsid w:val="00F716E7"/>
    <w:rsid w:val="00F73857"/>
    <w:rsid w:val="00F82E21"/>
    <w:rsid w:val="00F9026D"/>
    <w:rsid w:val="00F90852"/>
    <w:rsid w:val="00F94C59"/>
    <w:rsid w:val="00F97717"/>
    <w:rsid w:val="00FA2EDE"/>
    <w:rsid w:val="00FA7ECD"/>
    <w:rsid w:val="00FB0F70"/>
    <w:rsid w:val="00FB74A9"/>
    <w:rsid w:val="00FC07F0"/>
    <w:rsid w:val="00FC14CF"/>
    <w:rsid w:val="00FC35D7"/>
    <w:rsid w:val="00FD2964"/>
    <w:rsid w:val="00FE49CB"/>
    <w:rsid w:val="00FF0444"/>
    <w:rsid w:val="00FF35F9"/>
    <w:rsid w:val="00FF41C0"/>
    <w:rsid w:val="00FF5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645768-AFA9-4C51-8046-9C00CE346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DB1"/>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D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2D5C"/>
    <w:rPr>
      <w:rFonts w:ascii="Segoe UI" w:eastAsia="Times New Roman" w:hAnsi="Segoe UI" w:cs="Segoe UI"/>
      <w:sz w:val="18"/>
      <w:szCs w:val="18"/>
    </w:rPr>
  </w:style>
  <w:style w:type="paragraph" w:customStyle="1" w:styleId="8">
    <w:name w:val="Знак Знак8 Знак Знак Знак Знак"/>
    <w:basedOn w:val="a"/>
    <w:rsid w:val="00323506"/>
    <w:pPr>
      <w:spacing w:before="100" w:beforeAutospacing="1" w:after="100" w:afterAutospacing="1" w:line="240" w:lineRule="auto"/>
    </w:pPr>
    <w:rPr>
      <w:rFonts w:ascii="Tahoma" w:hAnsi="Tahoma" w:cs="Times New Roman"/>
      <w:sz w:val="20"/>
      <w:szCs w:val="20"/>
      <w:lang w:val="en-US"/>
    </w:rPr>
  </w:style>
  <w:style w:type="table" w:styleId="a5">
    <w:name w:val="Table Grid"/>
    <w:basedOn w:val="a1"/>
    <w:uiPriority w:val="39"/>
    <w:rsid w:val="00677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AD6D8F"/>
    <w:pPr>
      <w:spacing w:after="0" w:line="240" w:lineRule="auto"/>
      <w:jc w:val="center"/>
    </w:pPr>
    <w:rPr>
      <w:rFonts w:ascii="Times New Roman" w:hAnsi="Times New Roman" w:cs="Times New Roman"/>
      <w:sz w:val="28"/>
      <w:szCs w:val="20"/>
    </w:rPr>
  </w:style>
  <w:style w:type="character" w:customStyle="1" w:styleId="20">
    <w:name w:val="Основной текст 2 Знак"/>
    <w:basedOn w:val="a0"/>
    <w:link w:val="2"/>
    <w:rsid w:val="00AD6D8F"/>
    <w:rPr>
      <w:rFonts w:ascii="Times New Roman" w:eastAsia="Times New Roman" w:hAnsi="Times New Roman" w:cs="Times New Roman"/>
      <w:sz w:val="28"/>
      <w:szCs w:val="20"/>
    </w:rPr>
  </w:style>
  <w:style w:type="paragraph" w:styleId="a6">
    <w:name w:val="List Paragraph"/>
    <w:basedOn w:val="a"/>
    <w:uiPriority w:val="34"/>
    <w:qFormat/>
    <w:rsid w:val="00B604B7"/>
    <w:pPr>
      <w:ind w:left="720"/>
      <w:contextualSpacing/>
    </w:pPr>
  </w:style>
  <w:style w:type="paragraph" w:customStyle="1" w:styleId="ConsPlusNormal">
    <w:name w:val="ConsPlusNormal"/>
    <w:rsid w:val="002934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8"/>
    <w:uiPriority w:val="99"/>
    <w:qFormat/>
    <w:rsid w:val="000031F8"/>
    <w:pPr>
      <w:spacing w:after="0" w:line="240" w:lineRule="auto"/>
    </w:pPr>
    <w:rPr>
      <w:rFonts w:ascii="Times New Roman" w:hAnsi="Times New Roman" w:cs="Times New Roman"/>
      <w:sz w:val="20"/>
      <w:szCs w:val="20"/>
      <w:lang w:eastAsia="ru-RU"/>
    </w:rPr>
  </w:style>
  <w:style w:type="character" w:customStyle="1" w:styleId="a8">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7"/>
    <w:uiPriority w:val="99"/>
    <w:rsid w:val="000031F8"/>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
    <w:unhideWhenUsed/>
    <w:rsid w:val="000031F8"/>
    <w:rPr>
      <w:rFonts w:cs="Times New Roman"/>
      <w:vertAlign w:val="superscript"/>
    </w:rPr>
  </w:style>
  <w:style w:type="paragraph" w:customStyle="1" w:styleId="dt-p">
    <w:name w:val="dt-p"/>
    <w:basedOn w:val="a"/>
    <w:rsid w:val="007344E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dt-m">
    <w:name w:val="dt-m"/>
    <w:basedOn w:val="a0"/>
    <w:rsid w:val="0073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6912">
      <w:bodyDiv w:val="1"/>
      <w:marLeft w:val="0"/>
      <w:marRight w:val="0"/>
      <w:marTop w:val="0"/>
      <w:marBottom w:val="0"/>
      <w:divBdr>
        <w:top w:val="none" w:sz="0" w:space="0" w:color="auto"/>
        <w:left w:val="none" w:sz="0" w:space="0" w:color="auto"/>
        <w:bottom w:val="none" w:sz="0" w:space="0" w:color="auto"/>
        <w:right w:val="none" w:sz="0" w:space="0" w:color="auto"/>
      </w:divBdr>
    </w:div>
    <w:div w:id="423380968">
      <w:bodyDiv w:val="1"/>
      <w:marLeft w:val="0"/>
      <w:marRight w:val="0"/>
      <w:marTop w:val="0"/>
      <w:marBottom w:val="0"/>
      <w:divBdr>
        <w:top w:val="none" w:sz="0" w:space="0" w:color="auto"/>
        <w:left w:val="none" w:sz="0" w:space="0" w:color="auto"/>
        <w:bottom w:val="none" w:sz="0" w:space="0" w:color="auto"/>
        <w:right w:val="none" w:sz="0" w:space="0" w:color="auto"/>
      </w:divBdr>
    </w:div>
    <w:div w:id="790634515">
      <w:bodyDiv w:val="1"/>
      <w:marLeft w:val="0"/>
      <w:marRight w:val="0"/>
      <w:marTop w:val="0"/>
      <w:marBottom w:val="0"/>
      <w:divBdr>
        <w:top w:val="none" w:sz="0" w:space="0" w:color="auto"/>
        <w:left w:val="none" w:sz="0" w:space="0" w:color="auto"/>
        <w:bottom w:val="none" w:sz="0" w:space="0" w:color="auto"/>
        <w:right w:val="none" w:sz="0" w:space="0" w:color="auto"/>
      </w:divBdr>
    </w:div>
    <w:div w:id="960116400">
      <w:bodyDiv w:val="1"/>
      <w:marLeft w:val="0"/>
      <w:marRight w:val="0"/>
      <w:marTop w:val="0"/>
      <w:marBottom w:val="0"/>
      <w:divBdr>
        <w:top w:val="none" w:sz="0" w:space="0" w:color="auto"/>
        <w:left w:val="none" w:sz="0" w:space="0" w:color="auto"/>
        <w:bottom w:val="none" w:sz="0" w:space="0" w:color="auto"/>
        <w:right w:val="none" w:sz="0" w:space="0" w:color="auto"/>
      </w:divBdr>
    </w:div>
    <w:div w:id="1442257544">
      <w:bodyDiv w:val="1"/>
      <w:marLeft w:val="0"/>
      <w:marRight w:val="0"/>
      <w:marTop w:val="0"/>
      <w:marBottom w:val="0"/>
      <w:divBdr>
        <w:top w:val="none" w:sz="0" w:space="0" w:color="auto"/>
        <w:left w:val="none" w:sz="0" w:space="0" w:color="auto"/>
        <w:bottom w:val="none" w:sz="0" w:space="0" w:color="auto"/>
        <w:right w:val="none" w:sz="0" w:space="0" w:color="auto"/>
      </w:divBdr>
    </w:div>
    <w:div w:id="1696612098">
      <w:bodyDiv w:val="1"/>
      <w:marLeft w:val="0"/>
      <w:marRight w:val="0"/>
      <w:marTop w:val="0"/>
      <w:marBottom w:val="0"/>
      <w:divBdr>
        <w:top w:val="none" w:sz="0" w:space="0" w:color="auto"/>
        <w:left w:val="none" w:sz="0" w:space="0" w:color="auto"/>
        <w:bottom w:val="none" w:sz="0" w:space="0" w:color="auto"/>
        <w:right w:val="none" w:sz="0" w:space="0" w:color="auto"/>
      </w:divBdr>
    </w:div>
    <w:div w:id="202493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C54E9-A709-48B1-98EF-526E9C2A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1172</Words>
  <Characters>6683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Байкова Татьяна Аркадьевна</cp:lastModifiedBy>
  <cp:revision>12</cp:revision>
  <cp:lastPrinted>2025-12-18T15:45:00Z</cp:lastPrinted>
  <dcterms:created xsi:type="dcterms:W3CDTF">2026-07-17T10:24:00Z</dcterms:created>
  <dcterms:modified xsi:type="dcterms:W3CDTF">2026-07-23T07:50:00Z</dcterms:modified>
</cp:coreProperties>
</file>