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1CF81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b/>
          <w:bCs/>
          <w:sz w:val="20"/>
          <w:szCs w:val="20"/>
        </w:rPr>
      </w:pPr>
      <w:r w:rsidRPr="00833516">
        <w:rPr>
          <w:rFonts w:ascii="Times New Roman" w:hAnsi="Times New Roman"/>
          <w:b/>
          <w:bCs/>
          <w:sz w:val="20"/>
          <w:szCs w:val="20"/>
        </w:rPr>
        <w:t>Инструкция по заполнению предложения Поставщика.</w:t>
      </w:r>
    </w:p>
    <w:p w14:paraId="10723EF0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1) Поставщик предоставляет в составе предложения один из указанных ниже документов или сведений в отношении каждого предложенного к поставке товара:</w:t>
      </w:r>
    </w:p>
    <w:p w14:paraId="09E54413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 копию регистрационного удостоверения на медицинское изделие, выданное федеральной службой по надзору в сфере здравоохранения (Росздравнадзор);</w:t>
      </w:r>
    </w:p>
    <w:p w14:paraId="3B7139E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выписку из ГРМИ, выданную Росздравнадзором в соответствии с требованиями постановления Правительства РФ от 30.09.2021 №1650;</w:t>
      </w:r>
    </w:p>
    <w:p w14:paraId="01C86609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- сведения о реквизитах (номер и дата) регистрационного удостоверения на медицинское изделие.</w:t>
      </w:r>
    </w:p>
    <w:p w14:paraId="7FFF236F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833516">
        <w:rPr>
          <w:rFonts w:ascii="Times New Roman" w:hAnsi="Times New Roman"/>
          <w:sz w:val="20"/>
          <w:szCs w:val="20"/>
        </w:rPr>
        <w:t>2) Наименование товара необходимо указать в соответствии с регистрационным удостоверением на медицинское изделие.</w:t>
      </w:r>
    </w:p>
    <w:p w14:paraId="79FF540E" w14:textId="77777777" w:rsidR="002B690C" w:rsidRPr="00833516" w:rsidRDefault="002B690C" w:rsidP="00400DDF">
      <w:pPr>
        <w:pStyle w:val="ac"/>
        <w:jc w:val="both"/>
        <w:rPr>
          <w:rFonts w:ascii="Times New Roman" w:hAnsi="Times New Roman"/>
          <w:sz w:val="20"/>
          <w:szCs w:val="20"/>
        </w:rPr>
      </w:pPr>
      <w:r w:rsidRPr="00DC199F">
        <w:rPr>
          <w:rFonts w:ascii="Times New Roman" w:hAnsi="Times New Roman"/>
          <w:sz w:val="20"/>
          <w:szCs w:val="20"/>
          <w:highlight w:val="yellow"/>
        </w:rPr>
        <w:t>3) Поставщик указывает конкретные характеристики товара в соответствии с описанием объекта закупки Заказчика.</w:t>
      </w:r>
    </w:p>
    <w:p w14:paraId="5348A23C" w14:textId="77777777" w:rsidR="002B690C" w:rsidRPr="00833516" w:rsidRDefault="002B690C" w:rsidP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p w14:paraId="05EB3FD6" w14:textId="7DD058CC" w:rsidR="00F12C76" w:rsidRDefault="00E8653C" w:rsidP="00E8653C">
      <w:pPr>
        <w:spacing w:after="0"/>
        <w:ind w:firstLine="709"/>
        <w:jc w:val="center"/>
        <w:rPr>
          <w:rFonts w:cs="Times New Roman"/>
          <w:b/>
          <w:bCs/>
          <w:sz w:val="20"/>
          <w:szCs w:val="20"/>
        </w:rPr>
      </w:pPr>
      <w:r w:rsidRPr="00833516">
        <w:rPr>
          <w:rFonts w:cs="Times New Roman"/>
          <w:b/>
          <w:bCs/>
          <w:sz w:val="20"/>
          <w:szCs w:val="20"/>
        </w:rPr>
        <w:t>Описание объекта закупки</w:t>
      </w:r>
    </w:p>
    <w:p w14:paraId="3CEB78A1" w14:textId="77777777" w:rsidR="001929C7" w:rsidRPr="00833516" w:rsidRDefault="001929C7" w:rsidP="00E8653C">
      <w:pPr>
        <w:spacing w:after="0"/>
        <w:ind w:firstLine="709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af4"/>
        <w:tblW w:w="5000" w:type="pct"/>
        <w:jc w:val="center"/>
        <w:tblLook w:val="04A0" w:firstRow="1" w:lastRow="0" w:firstColumn="1" w:lastColumn="0" w:noHBand="0" w:noVBand="1"/>
      </w:tblPr>
      <w:tblGrid>
        <w:gridCol w:w="955"/>
        <w:gridCol w:w="2947"/>
        <w:gridCol w:w="9278"/>
        <w:gridCol w:w="1380"/>
      </w:tblGrid>
      <w:tr w:rsidR="001929C7" w:rsidRPr="001929C7" w14:paraId="723E1EDD" w14:textId="77777777" w:rsidTr="001929C7">
        <w:trPr>
          <w:jc w:val="center"/>
        </w:trPr>
        <w:tc>
          <w:tcPr>
            <w:tcW w:w="328" w:type="pct"/>
            <w:vAlign w:val="center"/>
          </w:tcPr>
          <w:p w14:paraId="3F93F0B4" w14:textId="77777777" w:rsidR="001929C7" w:rsidRPr="001929C7" w:rsidRDefault="001929C7" w:rsidP="001929C7">
            <w:pPr>
              <w:jc w:val="center"/>
              <w:rPr>
                <w:b/>
                <w:bCs/>
                <w:sz w:val="20"/>
              </w:rPr>
            </w:pPr>
            <w:r w:rsidRPr="001929C7">
              <w:rPr>
                <w:b/>
                <w:bCs/>
                <w:sz w:val="20"/>
              </w:rPr>
              <w:t>№ п/п</w:t>
            </w:r>
          </w:p>
        </w:tc>
        <w:tc>
          <w:tcPr>
            <w:tcW w:w="1012" w:type="pct"/>
            <w:vAlign w:val="center"/>
          </w:tcPr>
          <w:p w14:paraId="2985FB84" w14:textId="77777777" w:rsidR="001929C7" w:rsidRPr="001929C7" w:rsidRDefault="001929C7" w:rsidP="001929C7">
            <w:pPr>
              <w:jc w:val="center"/>
              <w:rPr>
                <w:b/>
                <w:bCs/>
                <w:sz w:val="20"/>
              </w:rPr>
            </w:pPr>
            <w:r w:rsidRPr="001929C7">
              <w:rPr>
                <w:b/>
                <w:bCs/>
                <w:sz w:val="20"/>
              </w:rPr>
              <w:t>Наименование</w:t>
            </w:r>
          </w:p>
        </w:tc>
        <w:tc>
          <w:tcPr>
            <w:tcW w:w="3186" w:type="pct"/>
            <w:vAlign w:val="center"/>
          </w:tcPr>
          <w:p w14:paraId="140EAD6E" w14:textId="77777777" w:rsidR="001929C7" w:rsidRPr="001929C7" w:rsidRDefault="001929C7" w:rsidP="001929C7">
            <w:pPr>
              <w:jc w:val="center"/>
              <w:rPr>
                <w:b/>
                <w:bCs/>
                <w:sz w:val="20"/>
              </w:rPr>
            </w:pPr>
            <w:r w:rsidRPr="001929C7">
              <w:rPr>
                <w:b/>
                <w:bCs/>
                <w:sz w:val="20"/>
              </w:rPr>
              <w:t>Характеристики товара</w:t>
            </w:r>
          </w:p>
        </w:tc>
        <w:tc>
          <w:tcPr>
            <w:tcW w:w="474" w:type="pct"/>
            <w:vAlign w:val="center"/>
          </w:tcPr>
          <w:p w14:paraId="12200A76" w14:textId="77777777" w:rsidR="001929C7" w:rsidRPr="001929C7" w:rsidRDefault="001929C7" w:rsidP="001929C7">
            <w:pPr>
              <w:jc w:val="center"/>
              <w:rPr>
                <w:b/>
                <w:bCs/>
                <w:sz w:val="20"/>
              </w:rPr>
            </w:pPr>
            <w:r w:rsidRPr="001929C7">
              <w:rPr>
                <w:b/>
                <w:bCs/>
                <w:sz w:val="20"/>
              </w:rPr>
              <w:t>Кол-во / Ед.изм.</w:t>
            </w:r>
          </w:p>
        </w:tc>
      </w:tr>
      <w:tr w:rsidR="001929C7" w:rsidRPr="001929C7" w14:paraId="687E713F" w14:textId="77777777" w:rsidTr="001929C7">
        <w:trPr>
          <w:jc w:val="center"/>
        </w:trPr>
        <w:tc>
          <w:tcPr>
            <w:tcW w:w="328" w:type="pct"/>
            <w:vAlign w:val="center"/>
          </w:tcPr>
          <w:p w14:paraId="543307DC" w14:textId="77777777" w:rsidR="001929C7" w:rsidRPr="001929C7" w:rsidRDefault="001929C7" w:rsidP="001929C7">
            <w:pPr>
              <w:rPr>
                <w:sz w:val="20"/>
              </w:rPr>
            </w:pPr>
            <w:r w:rsidRPr="001929C7">
              <w:rPr>
                <w:sz w:val="20"/>
              </w:rPr>
              <w:t>1</w:t>
            </w:r>
          </w:p>
        </w:tc>
        <w:tc>
          <w:tcPr>
            <w:tcW w:w="1012" w:type="pct"/>
            <w:vAlign w:val="center"/>
          </w:tcPr>
          <w:p w14:paraId="44C15B43" w14:textId="77777777" w:rsidR="001929C7" w:rsidRPr="001929C7" w:rsidRDefault="001929C7" w:rsidP="001929C7">
            <w:pPr>
              <w:rPr>
                <w:sz w:val="20"/>
              </w:rPr>
            </w:pPr>
            <w:r w:rsidRPr="001929C7">
              <w:rPr>
                <w:sz w:val="20"/>
              </w:rPr>
              <w:t>Анкер для крепления мягких тканей, нерассасывающийся</w:t>
            </w:r>
          </w:p>
        </w:tc>
        <w:tc>
          <w:tcPr>
            <w:tcW w:w="3186" w:type="pct"/>
          </w:tcPr>
          <w:p w14:paraId="48D6F919" w14:textId="77777777" w:rsidR="001929C7" w:rsidRPr="001929C7" w:rsidRDefault="001929C7" w:rsidP="001929C7">
            <w:pPr>
              <w:rPr>
                <w:color w:val="000000" w:themeColor="text1"/>
                <w:sz w:val="20"/>
              </w:rPr>
            </w:pPr>
            <w:r w:rsidRPr="001929C7">
              <w:rPr>
                <w:color w:val="000000" w:themeColor="text1"/>
                <w:sz w:val="20"/>
              </w:rPr>
              <w:t>КТРУ 32.50.50.190-00000827</w:t>
            </w:r>
          </w:p>
          <w:p w14:paraId="7A1F132A" w14:textId="77777777" w:rsidR="001929C7" w:rsidRPr="001929C7" w:rsidRDefault="001929C7" w:rsidP="001929C7">
            <w:pPr>
              <w:rPr>
                <w:color w:val="000000" w:themeColor="text1"/>
                <w:sz w:val="20"/>
              </w:rPr>
            </w:pPr>
            <w:r w:rsidRPr="001929C7">
              <w:rPr>
                <w:color w:val="000000" w:themeColor="text1"/>
                <w:sz w:val="20"/>
              </w:rPr>
              <w:t xml:space="preserve">ОКПД2 </w:t>
            </w:r>
            <w:hyperlink r:id="rId5" w:history="1">
              <w:r w:rsidRPr="001929C7">
                <w:rPr>
                  <w:color w:val="000000" w:themeColor="text1"/>
                  <w:sz w:val="20"/>
                  <w:u w:val="single"/>
                  <w:shd w:val="clear" w:color="auto" w:fill="F7F8F9"/>
                </w:rPr>
                <w:t>32.50.50.190</w:t>
              </w:r>
            </w:hyperlink>
          </w:p>
          <w:p w14:paraId="152F1F5B" w14:textId="77777777" w:rsidR="001929C7" w:rsidRPr="001929C7" w:rsidRDefault="001929C7" w:rsidP="001929C7">
            <w:pPr>
              <w:rPr>
                <w:sz w:val="20"/>
              </w:rPr>
            </w:pPr>
            <w:r w:rsidRPr="001929C7">
              <w:rPr>
                <w:color w:val="333333"/>
                <w:sz w:val="20"/>
                <w:shd w:val="clear" w:color="auto" w:fill="F7F8F9"/>
              </w:rPr>
              <w:t>Так как в позиции КТРУ отсутствуют характеристики, заказчик самостоятельно устанавливает в извещении все характеристики закупаемого товара, работы, услуги в соответствии с нормами статьи 33 Закона № 44-ФЗ 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559"/>
              <w:gridCol w:w="5493"/>
            </w:tblGrid>
            <w:tr w:rsidR="001929C7" w:rsidRPr="001929C7" w14:paraId="75C38432" w14:textId="77777777" w:rsidTr="001929C7">
              <w:trPr>
                <w:trHeight w:val="1155"/>
              </w:trPr>
              <w:tc>
                <w:tcPr>
                  <w:tcW w:w="1966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D2AB84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Назначение</w:t>
                  </w:r>
                </w:p>
              </w:tc>
              <w:tc>
                <w:tcPr>
                  <w:tcW w:w="3034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0ACF67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Для имплантации в кость для прикрепления сухожилий/связок/мягких тканей либо напрямую, либо при помощи шовного материала, прикрепленного к изделию; используется в артроскопических или открытых хирургических операциях</w:t>
                  </w:r>
                </w:p>
              </w:tc>
            </w:tr>
            <w:tr w:rsidR="001929C7" w:rsidRPr="001929C7" w14:paraId="2A5AB825" w14:textId="77777777" w:rsidTr="001929C7">
              <w:trPr>
                <w:trHeight w:val="1091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8B37403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Описание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768F0D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Фиксатор анкерный состоит из инструмента для введения (ручки и стержня), фиксатора и шовных материалов. </w:t>
                  </w:r>
                </w:p>
              </w:tc>
            </w:tr>
            <w:tr w:rsidR="001929C7" w:rsidRPr="001929C7" w14:paraId="6CC8757C" w14:textId="77777777" w:rsidTr="001929C7">
              <w:trPr>
                <w:trHeight w:val="852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5735C9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Материал фиксатора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DB751C3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Сверхвысокомолекулярный полиэтилен высокой плотности </w:t>
                  </w:r>
                </w:p>
              </w:tc>
            </w:tr>
            <w:tr w:rsidR="001929C7" w:rsidRPr="001929C7" w14:paraId="3DBCCE2A" w14:textId="77777777" w:rsidTr="001929C7">
              <w:trPr>
                <w:trHeight w:val="30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501978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Тип фиксатора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EE0182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Мягкотканный</w:t>
                  </w:r>
                </w:p>
              </w:tc>
            </w:tr>
            <w:tr w:rsidR="001929C7" w:rsidRPr="001929C7" w14:paraId="5AC679F8" w14:textId="77777777" w:rsidTr="001929C7">
              <w:trPr>
                <w:trHeight w:val="765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3DF75B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Материал нити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470638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Сверхвысокомолекулярный полиэтилен</w:t>
                  </w:r>
                </w:p>
              </w:tc>
            </w:tr>
            <w:tr w:rsidR="001929C7" w:rsidRPr="001929C7" w14:paraId="5E28B5D3" w14:textId="77777777" w:rsidTr="001929C7">
              <w:trPr>
                <w:trHeight w:val="455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200F4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Тип нити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2B4CA8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Плетеная, нерассасывающаяся</w:t>
                  </w:r>
                </w:p>
              </w:tc>
            </w:tr>
            <w:tr w:rsidR="001929C7" w:rsidRPr="001929C7" w14:paraId="606EE541" w14:textId="77777777" w:rsidTr="001929C7">
              <w:trPr>
                <w:trHeight w:val="30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D455F6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Общая длина, мм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F2B74E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≥357,0 ≤ 357,5</w:t>
                  </w:r>
                </w:p>
              </w:tc>
            </w:tr>
            <w:tr w:rsidR="001929C7" w:rsidRPr="001929C7" w14:paraId="577D0719" w14:textId="77777777" w:rsidTr="001929C7">
              <w:trPr>
                <w:trHeight w:val="765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5DD81D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Длина рабочей части устройства введения, мм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38A0C9" w14:textId="3865B91C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≥ </w:t>
                  </w:r>
                  <w:proofErr w:type="gramStart"/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257</w:t>
                  </w:r>
                  <w:r w:rsidR="00B43CC1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</w:t>
                  </w: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≤</w:t>
                  </w:r>
                  <w:proofErr w:type="gramEnd"/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 257,5</w:t>
                  </w:r>
                </w:p>
              </w:tc>
            </w:tr>
            <w:tr w:rsidR="001929C7" w:rsidRPr="001929C7" w14:paraId="06B857D8" w14:textId="77777777" w:rsidTr="001929C7">
              <w:trPr>
                <w:trHeight w:val="51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86403E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Диаметр фиксатора, мм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5B7586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≥ 1,7 ≤ 1,8</w:t>
                  </w:r>
                </w:p>
              </w:tc>
            </w:tr>
            <w:tr w:rsidR="001929C7" w:rsidRPr="001929C7" w14:paraId="23535120" w14:textId="77777777" w:rsidTr="001929C7">
              <w:trPr>
                <w:trHeight w:val="51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0EBBDA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lastRenderedPageBreak/>
                    <w:t>Длина фиксатора, мм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4997D9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≥ 13 ≤ 15</w:t>
                  </w:r>
                </w:p>
              </w:tc>
            </w:tr>
            <w:tr w:rsidR="001929C7" w:rsidRPr="001929C7" w14:paraId="2CEDCB6D" w14:textId="77777777" w:rsidTr="001929C7">
              <w:trPr>
                <w:trHeight w:val="51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5C04AD" w14:textId="301A58E0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Количество нитей, шт</w:t>
                  </w:r>
                  <w:r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.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2C48B3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≥ 2</w:t>
                  </w:r>
                </w:p>
              </w:tc>
            </w:tr>
            <w:tr w:rsidR="001929C7" w:rsidRPr="001929C7" w14:paraId="37209E77" w14:textId="77777777" w:rsidTr="001929C7">
              <w:trPr>
                <w:trHeight w:val="300"/>
              </w:trPr>
              <w:tc>
                <w:tcPr>
                  <w:tcW w:w="1966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BA6973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 xml:space="preserve">Стерильная упаковка </w:t>
                  </w:r>
                </w:p>
              </w:tc>
              <w:tc>
                <w:tcPr>
                  <w:tcW w:w="3034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6C2052" w14:textId="77777777" w:rsidR="001929C7" w:rsidRPr="001929C7" w:rsidRDefault="001929C7" w:rsidP="001929C7">
                  <w:pPr>
                    <w:spacing w:after="0"/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</w:pPr>
                  <w:r w:rsidRPr="001929C7">
                    <w:rPr>
                      <w:rFonts w:eastAsia="Calibri" w:cs="Times New Roman"/>
                      <w:color w:val="000000"/>
                      <w:kern w:val="0"/>
                      <w:sz w:val="20"/>
                      <w:szCs w:val="20"/>
                      <w14:ligatures w14:val="none"/>
                    </w:rPr>
                    <w:t>Наличие</w:t>
                  </w:r>
                </w:p>
              </w:tc>
            </w:tr>
          </w:tbl>
          <w:p w14:paraId="796C094D" w14:textId="77777777" w:rsidR="001929C7" w:rsidRPr="001929C7" w:rsidRDefault="001929C7" w:rsidP="001929C7">
            <w:pPr>
              <w:rPr>
                <w:sz w:val="20"/>
              </w:rPr>
            </w:pPr>
          </w:p>
        </w:tc>
        <w:tc>
          <w:tcPr>
            <w:tcW w:w="474" w:type="pct"/>
            <w:vAlign w:val="center"/>
          </w:tcPr>
          <w:p w14:paraId="40ADD984" w14:textId="24EBFC3D" w:rsidR="001929C7" w:rsidRPr="001929C7" w:rsidRDefault="001929C7" w:rsidP="001929C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Pr="001929C7">
              <w:rPr>
                <w:sz w:val="20"/>
              </w:rPr>
              <w:t>0 шт</w:t>
            </w:r>
            <w:r>
              <w:rPr>
                <w:sz w:val="20"/>
              </w:rPr>
              <w:t>.</w:t>
            </w:r>
          </w:p>
        </w:tc>
      </w:tr>
    </w:tbl>
    <w:p w14:paraId="4196B1D4" w14:textId="77777777" w:rsidR="002B690C" w:rsidRPr="00833516" w:rsidRDefault="002B690C">
      <w:pPr>
        <w:spacing w:after="0"/>
        <w:ind w:firstLine="709"/>
        <w:jc w:val="both"/>
        <w:rPr>
          <w:rFonts w:cs="Times New Roman"/>
          <w:sz w:val="20"/>
          <w:szCs w:val="20"/>
        </w:rPr>
      </w:pPr>
    </w:p>
    <w:sectPr w:rsidR="002B690C" w:rsidRPr="00833516" w:rsidSect="00DC199F">
      <w:pgSz w:w="16838" w:h="11906" w:orient="landscape" w:code="9"/>
      <w:pgMar w:top="709" w:right="1134" w:bottom="850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662C"/>
    <w:multiLevelType w:val="hybridMultilevel"/>
    <w:tmpl w:val="6CFC601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95269"/>
    <w:multiLevelType w:val="multilevel"/>
    <w:tmpl w:val="BB0667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635790553">
    <w:abstractNumId w:val="0"/>
  </w:num>
  <w:num w:numId="2" w16cid:durableId="64887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B0"/>
    <w:rsid w:val="00071982"/>
    <w:rsid w:val="00106CA4"/>
    <w:rsid w:val="001929C7"/>
    <w:rsid w:val="0023076C"/>
    <w:rsid w:val="0024632F"/>
    <w:rsid w:val="002A69DE"/>
    <w:rsid w:val="002B690C"/>
    <w:rsid w:val="0032203D"/>
    <w:rsid w:val="00400DDF"/>
    <w:rsid w:val="004C285F"/>
    <w:rsid w:val="004D077C"/>
    <w:rsid w:val="004D1F89"/>
    <w:rsid w:val="004F723F"/>
    <w:rsid w:val="004F7475"/>
    <w:rsid w:val="00511B1F"/>
    <w:rsid w:val="00591830"/>
    <w:rsid w:val="005B6964"/>
    <w:rsid w:val="00623A13"/>
    <w:rsid w:val="006C0B77"/>
    <w:rsid w:val="00763870"/>
    <w:rsid w:val="008242FF"/>
    <w:rsid w:val="00833516"/>
    <w:rsid w:val="00870751"/>
    <w:rsid w:val="00896EB5"/>
    <w:rsid w:val="008D1651"/>
    <w:rsid w:val="009159F1"/>
    <w:rsid w:val="00922C48"/>
    <w:rsid w:val="00930F27"/>
    <w:rsid w:val="009635D1"/>
    <w:rsid w:val="009944B8"/>
    <w:rsid w:val="00B04264"/>
    <w:rsid w:val="00B050EC"/>
    <w:rsid w:val="00B240EF"/>
    <w:rsid w:val="00B43CC1"/>
    <w:rsid w:val="00B915B7"/>
    <w:rsid w:val="00BF7865"/>
    <w:rsid w:val="00C21870"/>
    <w:rsid w:val="00C443F7"/>
    <w:rsid w:val="00C44EC0"/>
    <w:rsid w:val="00D77D61"/>
    <w:rsid w:val="00DA48AD"/>
    <w:rsid w:val="00DC199F"/>
    <w:rsid w:val="00E8653C"/>
    <w:rsid w:val="00E90752"/>
    <w:rsid w:val="00EA59DF"/>
    <w:rsid w:val="00ED4C58"/>
    <w:rsid w:val="00EE4070"/>
    <w:rsid w:val="00EE4ECF"/>
    <w:rsid w:val="00F12C76"/>
    <w:rsid w:val="00F86E59"/>
    <w:rsid w:val="00FC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0DD"/>
  <w15:chartTrackingRefBased/>
  <w15:docId w15:val="{9FDB782C-42AF-4C3C-B7CF-A32F3BE4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7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4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74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4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74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74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74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74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4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74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74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74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74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74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74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74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74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74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7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74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7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7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74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74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74B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74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74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74B0"/>
    <w:rPr>
      <w:b/>
      <w:bCs/>
      <w:smallCaps/>
      <w:color w:val="2E74B5" w:themeColor="accent1" w:themeShade="BF"/>
      <w:spacing w:val="5"/>
    </w:rPr>
  </w:style>
  <w:style w:type="paragraph" w:styleId="ac">
    <w:name w:val="No Spacing"/>
    <w:link w:val="ad"/>
    <w:uiPriority w:val="1"/>
    <w:qFormat/>
    <w:rsid w:val="002B690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2B690C"/>
    <w:rPr>
      <w:rFonts w:ascii="Calibri" w:eastAsia="Calibri" w:hAnsi="Calibri" w:cs="Times New Roman"/>
      <w:kern w:val="0"/>
      <w14:ligatures w14:val="none"/>
    </w:rPr>
  </w:style>
  <w:style w:type="character" w:styleId="ae">
    <w:name w:val="annotation reference"/>
    <w:basedOn w:val="a0"/>
    <w:uiPriority w:val="99"/>
    <w:semiHidden/>
    <w:unhideWhenUsed/>
    <w:rsid w:val="0023076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307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3076C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3076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3076C"/>
    <w:rPr>
      <w:rFonts w:ascii="Times New Roman" w:hAnsi="Times New Roman"/>
      <w:b/>
      <w:bCs/>
      <w:sz w:val="20"/>
      <w:szCs w:val="20"/>
    </w:rPr>
  </w:style>
  <w:style w:type="character" w:styleId="af3">
    <w:name w:val="Hyperlink"/>
    <w:basedOn w:val="a0"/>
    <w:uiPriority w:val="99"/>
    <w:semiHidden/>
    <w:unhideWhenUsed/>
    <w:rsid w:val="00C443F7"/>
    <w:rPr>
      <w:color w:val="0000FF"/>
      <w:u w:val="single"/>
    </w:rPr>
  </w:style>
  <w:style w:type="table" w:styleId="af4">
    <w:name w:val="Table Grid"/>
    <w:basedOn w:val="a1"/>
    <w:uiPriority w:val="59"/>
    <w:rsid w:val="001929C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5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32.50.50.1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Татьяна Вольтовна</dc:creator>
  <cp:keywords/>
  <dc:description/>
  <cp:lastModifiedBy>Авагян Яна Владиковна</cp:lastModifiedBy>
  <cp:revision>43</cp:revision>
  <dcterms:created xsi:type="dcterms:W3CDTF">2026-01-30T08:41:00Z</dcterms:created>
  <dcterms:modified xsi:type="dcterms:W3CDTF">2026-07-29T05:43:00Z</dcterms:modified>
</cp:coreProperties>
</file>