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bookmarkStart w:id="3" w:name="_GoBack"/>
      <w:bookmarkEnd w:id="3"/>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415B8CB9"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172179">
        <w:rPr>
          <w:sz w:val="22"/>
          <w:szCs w:val="22"/>
        </w:rPr>
        <w:t>5</w:t>
      </w:r>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16902913"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FD5D92">
        <w:rPr>
          <w:sz w:val="22"/>
          <w:szCs w:val="22"/>
        </w:rPr>
        <w:t>_</w:t>
      </w:r>
      <w:r w:rsidR="00EF1EE4" w:rsidRPr="00117EBE">
        <w:rPr>
          <w:sz w:val="22"/>
          <w:szCs w:val="22"/>
        </w:rPr>
        <w:t xml:space="preserve"> ч.1 ст.93 Федерального закона от 05.04.2013 № 4</w:t>
      </w:r>
      <w:r w:rsidR="00EF1EE4" w:rsidRPr="008C297E">
        <w:rPr>
          <w:sz w:val="22"/>
          <w:szCs w:val="22"/>
        </w:rPr>
        <w:t>4</w:t>
      </w:r>
      <w:r w:rsidR="00EF1EE4" w:rsidRPr="00117EBE">
        <w:rPr>
          <w:sz w:val="22"/>
          <w:szCs w:val="22"/>
        </w:rPr>
        <w:t>-ФЗ</w:t>
      </w:r>
      <w:proofErr w:type="gramEnd"/>
      <w:r w:rsidR="00EF1EE4" w:rsidRPr="00117EBE">
        <w:rPr>
          <w:sz w:val="22"/>
          <w:szCs w:val="22"/>
        </w:rPr>
        <w:t xml:space="preserve">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1265CE87" w:rsidR="0033607C" w:rsidRPr="00117EBE" w:rsidRDefault="0033607C" w:rsidP="00107E0D">
      <w:pPr>
        <w:numPr>
          <w:ilvl w:val="1"/>
          <w:numId w:val="66"/>
        </w:numPr>
        <w:ind w:left="0" w:firstLine="851"/>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AC6B74">
        <w:rPr>
          <w:b/>
          <w:sz w:val="22"/>
          <w:szCs w:val="22"/>
        </w:rPr>
        <w:t>лакокрасочных</w:t>
      </w:r>
      <w:r w:rsidR="00A16037">
        <w:rPr>
          <w:b/>
          <w:sz w:val="22"/>
          <w:szCs w:val="22"/>
        </w:rPr>
        <w:t xml:space="preserve"> </w:t>
      </w:r>
      <w:r w:rsidR="004F0143">
        <w:rPr>
          <w:b/>
          <w:sz w:val="22"/>
          <w:szCs w:val="22"/>
        </w:rPr>
        <w:t>материалов</w:t>
      </w:r>
      <w:r w:rsidR="00A16037">
        <w:rPr>
          <w:b/>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3B2FAFDE"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822341">
        <w:rPr>
          <w:rFonts w:eastAsia="Calibri"/>
          <w:b/>
          <w:sz w:val="22"/>
          <w:szCs w:val="22"/>
          <w:lang w:eastAsia="en-US"/>
        </w:rPr>
        <w:t>10</w:t>
      </w:r>
      <w:r w:rsidR="000F3105" w:rsidRPr="00117EBE">
        <w:rPr>
          <w:rFonts w:eastAsia="Calibri"/>
          <w:b/>
          <w:sz w:val="22"/>
          <w:szCs w:val="22"/>
          <w:lang w:eastAsia="en-US"/>
        </w:rPr>
        <w:t xml:space="preserve"> </w:t>
      </w:r>
      <w:r w:rsidR="00AB7A5A">
        <w:rPr>
          <w:rFonts w:eastAsia="Calibri"/>
          <w:b/>
          <w:sz w:val="22"/>
          <w:szCs w:val="22"/>
          <w:lang w:eastAsia="en-US"/>
        </w:rPr>
        <w:t>(</w:t>
      </w:r>
      <w:r w:rsidR="00822341">
        <w:rPr>
          <w:rFonts w:eastAsia="Calibri"/>
          <w:b/>
          <w:sz w:val="22"/>
          <w:szCs w:val="22"/>
          <w:lang w:eastAsia="en-US"/>
        </w:rPr>
        <w:t>десять</w:t>
      </w:r>
      <w:r w:rsidR="00AB7A5A">
        <w:rPr>
          <w:rFonts w:eastAsia="Calibri"/>
          <w:b/>
          <w:sz w:val="22"/>
          <w:szCs w:val="22"/>
          <w:lang w:eastAsia="en-US"/>
        </w:rPr>
        <w:t xml:space="preserve">) </w:t>
      </w:r>
      <w:r w:rsidR="000F3105" w:rsidRPr="00117EBE">
        <w:rPr>
          <w:rFonts w:eastAsia="Calibri"/>
          <w:b/>
          <w:sz w:val="22"/>
          <w:szCs w:val="22"/>
          <w:lang w:eastAsia="en-US"/>
        </w:rPr>
        <w:t xml:space="preserve">рабочих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lastRenderedPageBreak/>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3.1.4. Принять решение об одностороннем отказе от исполнения контракта в случаях, предусмотренных ст. 95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В случае обнаружения факта поставки Товара ненадлежащего качества, заменить такой Товар на Товар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w:t>
      </w:r>
      <w:r w:rsidR="00A70FFA" w:rsidRPr="00117EBE">
        <w:rPr>
          <w:sz w:val="22"/>
          <w:szCs w:val="22"/>
        </w:rPr>
        <w:lastRenderedPageBreak/>
        <w:t xml:space="preserve">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lastRenderedPageBreak/>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4"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4"/>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 xml:space="preserve">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117EBE">
        <w:rPr>
          <w:sz w:val="22"/>
          <w:szCs w:val="22"/>
        </w:rPr>
        <w:lastRenderedPageBreak/>
        <w:t>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lastRenderedPageBreak/>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 xml:space="preserve">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w:t>
      </w:r>
      <w:r w:rsidRPr="00117EBE">
        <w:rPr>
          <w:sz w:val="22"/>
          <w:szCs w:val="22"/>
        </w:rPr>
        <w:lastRenderedPageBreak/>
        <w:t>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37909F0B" w:rsidR="001E0391" w:rsidRPr="00117EBE" w:rsidRDefault="00D36C49" w:rsidP="005A3E33">
      <w:pPr>
        <w:shd w:val="clear" w:color="auto" w:fill="FFFFFF"/>
        <w:tabs>
          <w:tab w:val="left" w:pos="709"/>
        </w:tabs>
        <w:ind w:firstLine="851"/>
        <w:jc w:val="both"/>
        <w:rPr>
          <w:sz w:val="22"/>
          <w:szCs w:val="22"/>
        </w:rPr>
      </w:pPr>
      <w:r w:rsidRPr="00117EBE">
        <w:rPr>
          <w:sz w:val="22"/>
          <w:szCs w:val="22"/>
        </w:rPr>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8F5C87">
        <w:rPr>
          <w:b/>
          <w:bCs/>
          <w:sz w:val="22"/>
          <w:szCs w:val="22"/>
        </w:rPr>
        <w:t>31</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ицируемые применимым для целей 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lastRenderedPageBreak/>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lastRenderedPageBreak/>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Default="00016287" w:rsidP="005A3E33">
      <w:pPr>
        <w:ind w:left="5664"/>
        <w:jc w:val="right"/>
        <w:rPr>
          <w:sz w:val="22"/>
          <w:szCs w:val="22"/>
        </w:rPr>
      </w:pPr>
    </w:p>
    <w:p w14:paraId="2E5CE66E" w14:textId="77777777" w:rsidR="008F5C87" w:rsidRDefault="008F5C87" w:rsidP="005A3E33">
      <w:pPr>
        <w:ind w:left="5664"/>
        <w:jc w:val="right"/>
        <w:rPr>
          <w:sz w:val="22"/>
          <w:szCs w:val="22"/>
        </w:rPr>
      </w:pPr>
    </w:p>
    <w:p w14:paraId="3D00D603" w14:textId="77777777" w:rsidR="008F5C87" w:rsidRDefault="008F5C87" w:rsidP="005A3E33">
      <w:pPr>
        <w:ind w:left="5664"/>
        <w:jc w:val="right"/>
        <w:rPr>
          <w:sz w:val="22"/>
          <w:szCs w:val="22"/>
        </w:rPr>
      </w:pPr>
    </w:p>
    <w:p w14:paraId="641F18F0" w14:textId="77777777" w:rsidR="008F5C87" w:rsidRDefault="008F5C87" w:rsidP="005A3E33">
      <w:pPr>
        <w:ind w:left="5664"/>
        <w:jc w:val="right"/>
        <w:rPr>
          <w:sz w:val="22"/>
          <w:szCs w:val="22"/>
        </w:rPr>
      </w:pPr>
    </w:p>
    <w:p w14:paraId="180CA5F4" w14:textId="77777777" w:rsidR="008F5C87" w:rsidRDefault="008F5C87" w:rsidP="005A3E33">
      <w:pPr>
        <w:ind w:left="5664"/>
        <w:jc w:val="right"/>
        <w:rPr>
          <w:sz w:val="22"/>
          <w:szCs w:val="22"/>
        </w:rPr>
      </w:pPr>
    </w:p>
    <w:p w14:paraId="3847314C" w14:textId="77777777" w:rsidR="008F5C87" w:rsidRDefault="008F5C87" w:rsidP="005A3E33">
      <w:pPr>
        <w:ind w:left="5664"/>
        <w:jc w:val="right"/>
        <w:rPr>
          <w:sz w:val="22"/>
          <w:szCs w:val="22"/>
        </w:rPr>
      </w:pPr>
    </w:p>
    <w:p w14:paraId="1E3AF82B" w14:textId="77777777" w:rsidR="008F5C87" w:rsidRDefault="008F5C87" w:rsidP="005A3E33">
      <w:pPr>
        <w:ind w:left="5664"/>
        <w:jc w:val="right"/>
        <w:rPr>
          <w:sz w:val="22"/>
          <w:szCs w:val="22"/>
        </w:rPr>
      </w:pPr>
    </w:p>
    <w:p w14:paraId="574F4F01" w14:textId="77777777" w:rsidR="008F5C87" w:rsidRDefault="008F5C87" w:rsidP="005A3E33">
      <w:pPr>
        <w:ind w:left="5664"/>
        <w:jc w:val="right"/>
        <w:rPr>
          <w:sz w:val="22"/>
          <w:szCs w:val="22"/>
        </w:rPr>
      </w:pPr>
    </w:p>
    <w:p w14:paraId="1896BAD9" w14:textId="77777777" w:rsidR="008F5C87" w:rsidRDefault="008F5C87" w:rsidP="005A3E33">
      <w:pPr>
        <w:ind w:left="5664"/>
        <w:jc w:val="right"/>
        <w:rPr>
          <w:sz w:val="22"/>
          <w:szCs w:val="22"/>
        </w:rPr>
      </w:pPr>
    </w:p>
    <w:p w14:paraId="698AD65E" w14:textId="77777777" w:rsidR="008F5C87" w:rsidRDefault="008F5C87" w:rsidP="005A3E33">
      <w:pPr>
        <w:ind w:left="5664"/>
        <w:jc w:val="right"/>
        <w:rPr>
          <w:sz w:val="22"/>
          <w:szCs w:val="22"/>
        </w:rPr>
      </w:pPr>
    </w:p>
    <w:p w14:paraId="0E4ED58E" w14:textId="77777777" w:rsidR="008F5C87" w:rsidRDefault="008F5C87" w:rsidP="005A3E33">
      <w:pPr>
        <w:ind w:left="5664"/>
        <w:jc w:val="right"/>
        <w:rPr>
          <w:sz w:val="22"/>
          <w:szCs w:val="22"/>
        </w:rPr>
      </w:pPr>
    </w:p>
    <w:p w14:paraId="0163504D" w14:textId="77777777" w:rsidR="008F5C87" w:rsidRDefault="008F5C87" w:rsidP="005A3E33">
      <w:pPr>
        <w:ind w:left="5664"/>
        <w:jc w:val="right"/>
        <w:rPr>
          <w:sz w:val="22"/>
          <w:szCs w:val="22"/>
        </w:rPr>
      </w:pPr>
    </w:p>
    <w:p w14:paraId="5A0C57CA" w14:textId="77777777" w:rsidR="008F5C87" w:rsidRDefault="008F5C87" w:rsidP="005A3E33">
      <w:pPr>
        <w:ind w:left="5664"/>
        <w:jc w:val="right"/>
        <w:rPr>
          <w:sz w:val="22"/>
          <w:szCs w:val="22"/>
        </w:rPr>
      </w:pPr>
    </w:p>
    <w:p w14:paraId="6C722413" w14:textId="77777777" w:rsidR="00867437" w:rsidRDefault="00867437" w:rsidP="005A3E33">
      <w:pPr>
        <w:ind w:left="5664"/>
        <w:jc w:val="right"/>
        <w:rPr>
          <w:sz w:val="22"/>
          <w:szCs w:val="22"/>
        </w:rPr>
      </w:pPr>
    </w:p>
    <w:p w14:paraId="71DEE649" w14:textId="77777777" w:rsidR="00867437" w:rsidRDefault="00867437" w:rsidP="005A3E33">
      <w:pPr>
        <w:ind w:left="5664"/>
        <w:jc w:val="right"/>
        <w:rPr>
          <w:sz w:val="22"/>
          <w:szCs w:val="22"/>
        </w:rPr>
      </w:pPr>
    </w:p>
    <w:p w14:paraId="0F356241" w14:textId="77777777" w:rsidR="00867437" w:rsidRDefault="00867437" w:rsidP="005A3E33">
      <w:pPr>
        <w:ind w:left="5664"/>
        <w:jc w:val="right"/>
        <w:rPr>
          <w:sz w:val="22"/>
          <w:szCs w:val="22"/>
        </w:rPr>
      </w:pPr>
    </w:p>
    <w:p w14:paraId="0E07021A" w14:textId="77777777" w:rsidR="00867437" w:rsidRDefault="00867437" w:rsidP="005A3E33">
      <w:pPr>
        <w:ind w:left="5664"/>
        <w:jc w:val="right"/>
        <w:rPr>
          <w:sz w:val="22"/>
          <w:szCs w:val="22"/>
        </w:rPr>
      </w:pPr>
    </w:p>
    <w:p w14:paraId="3DE8528C" w14:textId="77777777" w:rsidR="00867437" w:rsidRDefault="00867437" w:rsidP="005A3E33">
      <w:pPr>
        <w:ind w:left="5664"/>
        <w:jc w:val="right"/>
        <w:rPr>
          <w:sz w:val="22"/>
          <w:szCs w:val="22"/>
        </w:rPr>
      </w:pPr>
    </w:p>
    <w:p w14:paraId="14B39A0E" w14:textId="77777777" w:rsidR="00867437" w:rsidRDefault="00867437" w:rsidP="005A3E33">
      <w:pPr>
        <w:ind w:left="5664"/>
        <w:jc w:val="right"/>
        <w:rPr>
          <w:sz w:val="22"/>
          <w:szCs w:val="22"/>
        </w:rPr>
      </w:pPr>
    </w:p>
    <w:p w14:paraId="4929D2B8" w14:textId="77777777" w:rsidR="00867437" w:rsidRDefault="00867437" w:rsidP="005A3E33">
      <w:pPr>
        <w:ind w:left="5664"/>
        <w:jc w:val="right"/>
        <w:rPr>
          <w:sz w:val="22"/>
          <w:szCs w:val="22"/>
        </w:rPr>
      </w:pPr>
    </w:p>
    <w:p w14:paraId="6485A932" w14:textId="77777777" w:rsidR="00867437" w:rsidRDefault="00867437" w:rsidP="005A3E33">
      <w:pPr>
        <w:ind w:left="5664"/>
        <w:jc w:val="right"/>
        <w:rPr>
          <w:sz w:val="22"/>
          <w:szCs w:val="22"/>
        </w:rPr>
      </w:pPr>
    </w:p>
    <w:p w14:paraId="76B8C086" w14:textId="77777777" w:rsidR="00867437" w:rsidRDefault="00867437" w:rsidP="005A3E33">
      <w:pPr>
        <w:ind w:left="5664"/>
        <w:jc w:val="right"/>
        <w:rPr>
          <w:sz w:val="22"/>
          <w:szCs w:val="22"/>
        </w:rPr>
      </w:pPr>
    </w:p>
    <w:p w14:paraId="28BEBAF5" w14:textId="77777777" w:rsidR="00867437" w:rsidRDefault="00867437" w:rsidP="005A3E33">
      <w:pPr>
        <w:ind w:left="5664"/>
        <w:jc w:val="right"/>
        <w:rPr>
          <w:sz w:val="22"/>
          <w:szCs w:val="22"/>
        </w:rPr>
      </w:pPr>
    </w:p>
    <w:p w14:paraId="38172099" w14:textId="77777777" w:rsidR="00867437" w:rsidRDefault="00867437" w:rsidP="005A3E33">
      <w:pPr>
        <w:ind w:left="5664"/>
        <w:jc w:val="right"/>
        <w:rPr>
          <w:sz w:val="22"/>
          <w:szCs w:val="22"/>
        </w:rPr>
      </w:pPr>
    </w:p>
    <w:p w14:paraId="6A4A4E05" w14:textId="77777777" w:rsidR="00867437" w:rsidRDefault="00867437" w:rsidP="005A3E33">
      <w:pPr>
        <w:ind w:left="5664"/>
        <w:jc w:val="right"/>
        <w:rPr>
          <w:sz w:val="22"/>
          <w:szCs w:val="22"/>
        </w:rPr>
      </w:pPr>
    </w:p>
    <w:p w14:paraId="3F9FF7BF" w14:textId="77777777" w:rsidR="00867437" w:rsidRDefault="00867437" w:rsidP="005A3E33">
      <w:pPr>
        <w:ind w:left="5664"/>
        <w:jc w:val="right"/>
        <w:rPr>
          <w:sz w:val="22"/>
          <w:szCs w:val="22"/>
        </w:rPr>
      </w:pPr>
    </w:p>
    <w:p w14:paraId="76F043BC" w14:textId="77777777" w:rsidR="00867437" w:rsidRDefault="00867437" w:rsidP="005A3E33">
      <w:pPr>
        <w:ind w:left="5664"/>
        <w:jc w:val="right"/>
        <w:rPr>
          <w:sz w:val="22"/>
          <w:szCs w:val="22"/>
        </w:rPr>
      </w:pPr>
    </w:p>
    <w:p w14:paraId="7A636BF8" w14:textId="77777777" w:rsidR="00867437" w:rsidRDefault="00867437" w:rsidP="005A3E33">
      <w:pPr>
        <w:ind w:left="5664"/>
        <w:jc w:val="right"/>
        <w:rPr>
          <w:sz w:val="22"/>
          <w:szCs w:val="22"/>
        </w:rPr>
      </w:pPr>
    </w:p>
    <w:p w14:paraId="5331FFDB" w14:textId="77777777" w:rsidR="00867437" w:rsidRDefault="00867437" w:rsidP="005A3E33">
      <w:pPr>
        <w:ind w:left="5664"/>
        <w:jc w:val="right"/>
        <w:rPr>
          <w:sz w:val="22"/>
          <w:szCs w:val="22"/>
        </w:rPr>
      </w:pPr>
    </w:p>
    <w:p w14:paraId="40314AA7" w14:textId="77777777" w:rsidR="00867437" w:rsidRDefault="00867437" w:rsidP="005A3E33">
      <w:pPr>
        <w:ind w:left="5664"/>
        <w:jc w:val="right"/>
        <w:rPr>
          <w:sz w:val="22"/>
          <w:szCs w:val="22"/>
        </w:rPr>
      </w:pPr>
    </w:p>
    <w:p w14:paraId="3E09B731" w14:textId="77777777" w:rsidR="00867437" w:rsidRDefault="00867437" w:rsidP="005A3E33">
      <w:pPr>
        <w:ind w:left="5664"/>
        <w:jc w:val="right"/>
        <w:rPr>
          <w:sz w:val="22"/>
          <w:szCs w:val="22"/>
        </w:rPr>
      </w:pPr>
    </w:p>
    <w:p w14:paraId="15C5BA6E" w14:textId="77777777" w:rsidR="00867437" w:rsidRDefault="00867437" w:rsidP="005A3E33">
      <w:pPr>
        <w:ind w:left="5664"/>
        <w:jc w:val="right"/>
        <w:rPr>
          <w:sz w:val="22"/>
          <w:szCs w:val="22"/>
        </w:rPr>
      </w:pPr>
    </w:p>
    <w:p w14:paraId="5D8DC974" w14:textId="77777777" w:rsidR="00867437" w:rsidRDefault="00867437" w:rsidP="005A3E33">
      <w:pPr>
        <w:ind w:left="5664"/>
        <w:jc w:val="right"/>
        <w:rPr>
          <w:sz w:val="22"/>
          <w:szCs w:val="22"/>
        </w:rPr>
      </w:pPr>
    </w:p>
    <w:p w14:paraId="23764986" w14:textId="77777777" w:rsidR="00867437" w:rsidRDefault="00867437" w:rsidP="005A3E33">
      <w:pPr>
        <w:ind w:left="5664"/>
        <w:jc w:val="right"/>
        <w:rPr>
          <w:sz w:val="22"/>
          <w:szCs w:val="22"/>
        </w:rPr>
      </w:pPr>
    </w:p>
    <w:p w14:paraId="0BEF601E" w14:textId="77777777" w:rsidR="00867437" w:rsidRDefault="00867437" w:rsidP="005A3E33">
      <w:pPr>
        <w:ind w:left="5664"/>
        <w:jc w:val="right"/>
        <w:rPr>
          <w:sz w:val="22"/>
          <w:szCs w:val="22"/>
        </w:rPr>
      </w:pPr>
    </w:p>
    <w:p w14:paraId="7947087B" w14:textId="77777777" w:rsidR="00867437" w:rsidRDefault="00867437" w:rsidP="005A3E33">
      <w:pPr>
        <w:ind w:left="5664"/>
        <w:jc w:val="right"/>
        <w:rPr>
          <w:sz w:val="22"/>
          <w:szCs w:val="22"/>
        </w:rPr>
      </w:pPr>
    </w:p>
    <w:p w14:paraId="351D4F9E" w14:textId="77777777" w:rsidR="00867437" w:rsidRDefault="00867437" w:rsidP="005A3E33">
      <w:pPr>
        <w:ind w:left="5664"/>
        <w:jc w:val="right"/>
        <w:rPr>
          <w:sz w:val="22"/>
          <w:szCs w:val="22"/>
        </w:rPr>
      </w:pPr>
    </w:p>
    <w:p w14:paraId="408440D5" w14:textId="77777777" w:rsidR="00867437" w:rsidRDefault="00867437" w:rsidP="005A3E33">
      <w:pPr>
        <w:ind w:left="5664"/>
        <w:jc w:val="right"/>
        <w:rPr>
          <w:sz w:val="22"/>
          <w:szCs w:val="22"/>
        </w:rPr>
      </w:pPr>
    </w:p>
    <w:p w14:paraId="2CB7FC74" w14:textId="77777777" w:rsidR="00867437" w:rsidRPr="00117EBE" w:rsidRDefault="0086743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989" w:type="dxa"/>
        <w:tblInd w:w="-459" w:type="dxa"/>
        <w:tblLook w:val="04A0" w:firstRow="1" w:lastRow="0" w:firstColumn="1" w:lastColumn="0" w:noHBand="0" w:noVBand="1"/>
      </w:tblPr>
      <w:tblGrid>
        <w:gridCol w:w="606"/>
        <w:gridCol w:w="1481"/>
        <w:gridCol w:w="4920"/>
        <w:gridCol w:w="649"/>
        <w:gridCol w:w="832"/>
        <w:gridCol w:w="865"/>
        <w:gridCol w:w="787"/>
        <w:gridCol w:w="849"/>
      </w:tblGrid>
      <w:tr w:rsidR="0095310F" w:rsidRPr="00A16037" w14:paraId="3792A689" w14:textId="630766EC" w:rsidTr="007150E3">
        <w:trPr>
          <w:trHeight w:val="704"/>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81E87" w14:textId="6F5FE6F9" w:rsidR="0095310F" w:rsidRPr="00A16037" w:rsidRDefault="0095310F">
            <w:pPr>
              <w:jc w:val="center"/>
              <w:rPr>
                <w:color w:val="000000"/>
                <w:sz w:val="22"/>
                <w:szCs w:val="22"/>
              </w:rPr>
            </w:pPr>
            <w:r w:rsidRPr="00A16037">
              <w:rPr>
                <w:color w:val="000000"/>
                <w:sz w:val="22"/>
                <w:szCs w:val="22"/>
              </w:rPr>
              <w:t xml:space="preserve">№ </w:t>
            </w:r>
            <w:proofErr w:type="gramStart"/>
            <w:r w:rsidRPr="00A16037">
              <w:rPr>
                <w:color w:val="000000"/>
                <w:sz w:val="22"/>
                <w:szCs w:val="22"/>
              </w:rPr>
              <w:t>п</w:t>
            </w:r>
            <w:proofErr w:type="gramEnd"/>
            <w:r w:rsidRPr="00A16037">
              <w:rPr>
                <w:color w:val="000000"/>
                <w:sz w:val="22"/>
                <w:szCs w:val="22"/>
              </w:rPr>
              <w:t>/п</w:t>
            </w:r>
          </w:p>
        </w:tc>
        <w:tc>
          <w:tcPr>
            <w:tcW w:w="14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B817A8" w14:textId="5726322E" w:rsidR="0095310F" w:rsidRPr="00A16037" w:rsidRDefault="0095310F">
            <w:pPr>
              <w:jc w:val="center"/>
              <w:rPr>
                <w:color w:val="000000"/>
                <w:sz w:val="22"/>
                <w:szCs w:val="22"/>
              </w:rPr>
            </w:pPr>
            <w:r w:rsidRPr="00A16037">
              <w:rPr>
                <w:color w:val="000000"/>
                <w:sz w:val="22"/>
                <w:szCs w:val="22"/>
              </w:rPr>
              <w:t>ОКПД</w:t>
            </w:r>
            <w:proofErr w:type="gramStart"/>
            <w:r w:rsidRPr="00A16037">
              <w:rPr>
                <w:color w:val="000000"/>
                <w:sz w:val="22"/>
                <w:szCs w:val="22"/>
              </w:rPr>
              <w:t>2</w:t>
            </w:r>
            <w:proofErr w:type="gramEnd"/>
          </w:p>
        </w:tc>
        <w:tc>
          <w:tcPr>
            <w:tcW w:w="4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05031" w14:textId="537FAD35" w:rsidR="0095310F" w:rsidRPr="00A16037" w:rsidRDefault="0095310F">
            <w:pPr>
              <w:jc w:val="center"/>
              <w:rPr>
                <w:color w:val="000000"/>
                <w:sz w:val="22"/>
                <w:szCs w:val="22"/>
              </w:rPr>
            </w:pPr>
            <w:r w:rsidRPr="00A16037">
              <w:rPr>
                <w:color w:val="000000"/>
                <w:sz w:val="22"/>
                <w:szCs w:val="22"/>
              </w:rPr>
              <w:t>Наименование</w:t>
            </w:r>
            <w:r w:rsidR="00AC6B74">
              <w:rPr>
                <w:color w:val="000000"/>
                <w:sz w:val="22"/>
                <w:szCs w:val="22"/>
              </w:rPr>
              <w:t>, страна происхождения</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11835" w14:textId="77777777" w:rsidR="0095310F" w:rsidRPr="00A16037" w:rsidRDefault="0095310F">
            <w:pPr>
              <w:jc w:val="center"/>
              <w:rPr>
                <w:color w:val="000000"/>
                <w:sz w:val="22"/>
                <w:szCs w:val="22"/>
              </w:rPr>
            </w:pPr>
            <w:r w:rsidRPr="00A16037">
              <w:rPr>
                <w:color w:val="000000"/>
                <w:sz w:val="22"/>
                <w:szCs w:val="22"/>
              </w:rPr>
              <w:t>ед. изм.</w:t>
            </w:r>
          </w:p>
        </w:tc>
        <w:tc>
          <w:tcPr>
            <w:tcW w:w="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A69C5" w14:textId="62CB58DE" w:rsidR="0095310F" w:rsidRPr="00A16037" w:rsidRDefault="0095310F">
            <w:pPr>
              <w:jc w:val="center"/>
              <w:rPr>
                <w:color w:val="000000"/>
                <w:sz w:val="22"/>
                <w:szCs w:val="22"/>
              </w:rPr>
            </w:pPr>
            <w:proofErr w:type="gramStart"/>
            <w:r w:rsidRPr="00A16037">
              <w:rPr>
                <w:color w:val="000000"/>
                <w:sz w:val="22"/>
                <w:szCs w:val="22"/>
              </w:rPr>
              <w:t>Коли-</w:t>
            </w:r>
            <w:proofErr w:type="spellStart"/>
            <w:r w:rsidRPr="00A16037">
              <w:rPr>
                <w:color w:val="000000"/>
                <w:sz w:val="22"/>
                <w:szCs w:val="22"/>
              </w:rPr>
              <w:t>чество</w:t>
            </w:r>
            <w:proofErr w:type="spellEnd"/>
            <w:proofErr w:type="gramEnd"/>
          </w:p>
        </w:tc>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86D1B" w14:textId="5F5BC9BF" w:rsidR="0095310F" w:rsidRPr="00A16037" w:rsidRDefault="0095310F">
            <w:pPr>
              <w:jc w:val="center"/>
              <w:rPr>
                <w:color w:val="000000"/>
                <w:sz w:val="22"/>
                <w:szCs w:val="22"/>
              </w:rPr>
            </w:pPr>
            <w:r w:rsidRPr="00A16037">
              <w:rPr>
                <w:color w:val="000000"/>
                <w:sz w:val="22"/>
                <w:szCs w:val="22"/>
              </w:rPr>
              <w:t>Ставка НДС</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8E63AC" w14:textId="26E8928D" w:rsidR="0095310F" w:rsidRPr="00A16037" w:rsidRDefault="0095310F">
            <w:pPr>
              <w:jc w:val="center"/>
              <w:rPr>
                <w:color w:val="000000"/>
                <w:sz w:val="22"/>
                <w:szCs w:val="22"/>
              </w:rPr>
            </w:pPr>
            <w:r w:rsidRPr="00A16037">
              <w:rPr>
                <w:color w:val="000000"/>
                <w:sz w:val="22"/>
                <w:szCs w:val="22"/>
              </w:rPr>
              <w:t>Цена с НДС</w:t>
            </w:r>
          </w:p>
        </w:tc>
        <w:tc>
          <w:tcPr>
            <w:tcW w:w="849" w:type="dxa"/>
            <w:tcBorders>
              <w:top w:val="single" w:sz="4" w:space="0" w:color="auto"/>
              <w:left w:val="single" w:sz="4" w:space="0" w:color="auto"/>
              <w:right w:val="single" w:sz="4" w:space="0" w:color="auto"/>
            </w:tcBorders>
          </w:tcPr>
          <w:p w14:paraId="2E045DB4" w14:textId="2CB4BFE5" w:rsidR="0095310F" w:rsidRPr="00A16037" w:rsidRDefault="0095310F" w:rsidP="0095310F">
            <w:pPr>
              <w:jc w:val="center"/>
              <w:rPr>
                <w:color w:val="000000"/>
                <w:sz w:val="22"/>
                <w:szCs w:val="22"/>
              </w:rPr>
            </w:pPr>
            <w:r w:rsidRPr="00A16037">
              <w:rPr>
                <w:color w:val="000000"/>
                <w:sz w:val="22"/>
                <w:szCs w:val="22"/>
              </w:rPr>
              <w:t xml:space="preserve">Сумма  </w:t>
            </w:r>
            <w:proofErr w:type="gramStart"/>
            <w:r w:rsidRPr="00A16037">
              <w:rPr>
                <w:color w:val="000000"/>
                <w:sz w:val="22"/>
                <w:szCs w:val="22"/>
              </w:rPr>
              <w:t>с</w:t>
            </w:r>
            <w:proofErr w:type="gramEnd"/>
            <w:r w:rsidRPr="00A16037">
              <w:rPr>
                <w:color w:val="000000"/>
                <w:sz w:val="22"/>
                <w:szCs w:val="22"/>
              </w:rPr>
              <w:t xml:space="preserve"> </w:t>
            </w:r>
          </w:p>
        </w:tc>
      </w:tr>
      <w:tr w:rsidR="0095310F" w:rsidRPr="00A16037" w14:paraId="7AACDE21" w14:textId="74C350D6" w:rsidTr="007150E3">
        <w:trPr>
          <w:trHeight w:val="269"/>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7461704E" w14:textId="77777777" w:rsidR="0095310F" w:rsidRPr="00A16037" w:rsidRDefault="0095310F">
            <w:pPr>
              <w:rPr>
                <w:color w:val="000000"/>
                <w:sz w:val="22"/>
                <w:szCs w:val="22"/>
              </w:rPr>
            </w:pPr>
          </w:p>
        </w:tc>
        <w:tc>
          <w:tcPr>
            <w:tcW w:w="1481" w:type="dxa"/>
            <w:vMerge/>
            <w:tcBorders>
              <w:top w:val="single" w:sz="4" w:space="0" w:color="auto"/>
              <w:left w:val="single" w:sz="4" w:space="0" w:color="auto"/>
              <w:bottom w:val="single" w:sz="4" w:space="0" w:color="000000"/>
              <w:right w:val="single" w:sz="4" w:space="0" w:color="auto"/>
            </w:tcBorders>
            <w:vAlign w:val="center"/>
            <w:hideMark/>
          </w:tcPr>
          <w:p w14:paraId="591E5213" w14:textId="77777777" w:rsidR="0095310F" w:rsidRPr="00A16037" w:rsidRDefault="0095310F">
            <w:pPr>
              <w:rPr>
                <w:color w:val="000000"/>
                <w:sz w:val="22"/>
                <w:szCs w:val="22"/>
              </w:rPr>
            </w:pPr>
          </w:p>
        </w:tc>
        <w:tc>
          <w:tcPr>
            <w:tcW w:w="4920" w:type="dxa"/>
            <w:vMerge/>
            <w:tcBorders>
              <w:top w:val="single" w:sz="4" w:space="0" w:color="auto"/>
              <w:left w:val="single" w:sz="4" w:space="0" w:color="auto"/>
              <w:bottom w:val="single" w:sz="4" w:space="0" w:color="auto"/>
              <w:right w:val="single" w:sz="4" w:space="0" w:color="auto"/>
            </w:tcBorders>
            <w:vAlign w:val="center"/>
            <w:hideMark/>
          </w:tcPr>
          <w:p w14:paraId="7B3F98E9" w14:textId="77777777" w:rsidR="0095310F" w:rsidRPr="00A16037" w:rsidRDefault="0095310F">
            <w:pPr>
              <w:rPr>
                <w:color w:val="000000"/>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14:paraId="51DA2611" w14:textId="77777777" w:rsidR="0095310F" w:rsidRPr="00A16037" w:rsidRDefault="0095310F">
            <w:pPr>
              <w:rPr>
                <w:color w:val="000000"/>
                <w:sz w:val="22"/>
                <w:szCs w:val="22"/>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14:paraId="38F34B18" w14:textId="77777777" w:rsidR="0095310F" w:rsidRPr="00A16037" w:rsidRDefault="0095310F">
            <w:pPr>
              <w:rPr>
                <w:color w:val="000000"/>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6894A74A" w14:textId="77777777" w:rsidR="0095310F" w:rsidRPr="00A16037" w:rsidRDefault="0095310F">
            <w:pPr>
              <w:rPr>
                <w:color w:val="000000"/>
                <w:sz w:val="22"/>
                <w:szCs w:val="22"/>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29E2BE57" w14:textId="77777777" w:rsidR="0095310F" w:rsidRPr="00A16037" w:rsidRDefault="0095310F">
            <w:pPr>
              <w:rPr>
                <w:color w:val="000000"/>
                <w:sz w:val="22"/>
                <w:szCs w:val="22"/>
              </w:rPr>
            </w:pPr>
          </w:p>
        </w:tc>
        <w:tc>
          <w:tcPr>
            <w:tcW w:w="849" w:type="dxa"/>
            <w:tcBorders>
              <w:left w:val="single" w:sz="4" w:space="0" w:color="auto"/>
              <w:bottom w:val="single" w:sz="4" w:space="0" w:color="auto"/>
              <w:right w:val="single" w:sz="4" w:space="0" w:color="auto"/>
            </w:tcBorders>
          </w:tcPr>
          <w:p w14:paraId="04010567" w14:textId="2D3272AF" w:rsidR="0095310F" w:rsidRPr="00A16037" w:rsidRDefault="0095310F">
            <w:pPr>
              <w:rPr>
                <w:color w:val="000000"/>
                <w:sz w:val="22"/>
                <w:szCs w:val="22"/>
              </w:rPr>
            </w:pPr>
            <w:r w:rsidRPr="00A16037">
              <w:rPr>
                <w:color w:val="000000"/>
                <w:sz w:val="22"/>
                <w:szCs w:val="22"/>
              </w:rPr>
              <w:t>НДС</w:t>
            </w:r>
          </w:p>
        </w:tc>
      </w:tr>
      <w:tr w:rsidR="007150E3" w:rsidRPr="00A16037" w14:paraId="0CACF9CE" w14:textId="3638E403" w:rsidTr="007150E3">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54D27F9D" w14:textId="77777777" w:rsidR="007150E3" w:rsidRPr="00A16037" w:rsidRDefault="007150E3" w:rsidP="007150E3">
            <w:pPr>
              <w:rPr>
                <w:color w:val="000000"/>
                <w:sz w:val="22"/>
                <w:szCs w:val="22"/>
              </w:rPr>
            </w:pPr>
            <w:r w:rsidRPr="00A16037">
              <w:rPr>
                <w:color w:val="000000"/>
                <w:sz w:val="22"/>
                <w:szCs w:val="22"/>
              </w:rPr>
              <w:t>1</w:t>
            </w:r>
          </w:p>
        </w:tc>
        <w:tc>
          <w:tcPr>
            <w:tcW w:w="1481" w:type="dxa"/>
            <w:tcBorders>
              <w:top w:val="nil"/>
              <w:left w:val="nil"/>
              <w:bottom w:val="single" w:sz="4" w:space="0" w:color="auto"/>
              <w:right w:val="single" w:sz="4" w:space="0" w:color="auto"/>
            </w:tcBorders>
            <w:shd w:val="clear" w:color="auto" w:fill="auto"/>
            <w:noWrap/>
            <w:vAlign w:val="center"/>
            <w:hideMark/>
          </w:tcPr>
          <w:p w14:paraId="2A768BF8" w14:textId="6E82E0D6" w:rsidR="007150E3" w:rsidRPr="00A16037" w:rsidRDefault="007150E3" w:rsidP="007150E3">
            <w:pPr>
              <w:rPr>
                <w:color w:val="000000"/>
                <w:sz w:val="22"/>
                <w:szCs w:val="22"/>
              </w:rPr>
            </w:pPr>
            <w:r>
              <w:rPr>
                <w:color w:val="000000"/>
                <w:sz w:val="20"/>
                <w:szCs w:val="20"/>
              </w:rPr>
              <w:t>20.30.22.110</w:t>
            </w:r>
          </w:p>
        </w:tc>
        <w:tc>
          <w:tcPr>
            <w:tcW w:w="4920" w:type="dxa"/>
            <w:tcBorders>
              <w:top w:val="nil"/>
              <w:left w:val="nil"/>
              <w:bottom w:val="single" w:sz="4" w:space="0" w:color="auto"/>
              <w:right w:val="single" w:sz="4" w:space="0" w:color="auto"/>
            </w:tcBorders>
            <w:shd w:val="clear" w:color="auto" w:fill="auto"/>
            <w:vAlign w:val="center"/>
            <w:hideMark/>
          </w:tcPr>
          <w:p w14:paraId="20E46C15" w14:textId="10822C29" w:rsidR="007150E3" w:rsidRPr="00A16037" w:rsidRDefault="007150E3" w:rsidP="007150E3">
            <w:pPr>
              <w:rPr>
                <w:color w:val="000000"/>
                <w:sz w:val="22"/>
                <w:szCs w:val="22"/>
              </w:rPr>
            </w:pPr>
            <w:proofErr w:type="gramStart"/>
            <w:r>
              <w:rPr>
                <w:color w:val="000000"/>
                <w:sz w:val="20"/>
                <w:szCs w:val="20"/>
              </w:rPr>
              <w:t>Золь-силикатная</w:t>
            </w:r>
            <w:proofErr w:type="gramEnd"/>
            <w:r>
              <w:rPr>
                <w:color w:val="000000"/>
                <w:sz w:val="20"/>
                <w:szCs w:val="20"/>
              </w:rPr>
              <w:t xml:space="preserve"> краска "</w:t>
            </w:r>
            <w:proofErr w:type="spellStart"/>
            <w:r>
              <w:rPr>
                <w:color w:val="000000"/>
                <w:sz w:val="20"/>
                <w:szCs w:val="20"/>
              </w:rPr>
              <w:t>Прочнинъ</w:t>
            </w:r>
            <w:proofErr w:type="spellEnd"/>
            <w:r>
              <w:rPr>
                <w:color w:val="000000"/>
                <w:sz w:val="20"/>
                <w:szCs w:val="20"/>
              </w:rPr>
              <w:t>" цвет: "GRAU 45", 12кг</w:t>
            </w:r>
          </w:p>
        </w:tc>
        <w:tc>
          <w:tcPr>
            <w:tcW w:w="649" w:type="dxa"/>
            <w:tcBorders>
              <w:top w:val="nil"/>
              <w:left w:val="nil"/>
              <w:bottom w:val="single" w:sz="4" w:space="0" w:color="auto"/>
              <w:right w:val="single" w:sz="4" w:space="0" w:color="auto"/>
            </w:tcBorders>
            <w:shd w:val="clear" w:color="auto" w:fill="auto"/>
            <w:noWrap/>
            <w:vAlign w:val="center"/>
            <w:hideMark/>
          </w:tcPr>
          <w:p w14:paraId="761323F0" w14:textId="5F1D65F1" w:rsidR="007150E3" w:rsidRPr="00A16037" w:rsidRDefault="007150E3" w:rsidP="007150E3">
            <w:pPr>
              <w:rPr>
                <w:color w:val="000000"/>
                <w:sz w:val="22"/>
                <w:szCs w:val="22"/>
              </w:rPr>
            </w:pPr>
            <w:proofErr w:type="spellStart"/>
            <w:r>
              <w:rPr>
                <w:color w:val="000000"/>
                <w:sz w:val="20"/>
                <w:szCs w:val="20"/>
              </w:rPr>
              <w:t>упак</w:t>
            </w:r>
            <w:proofErr w:type="spellEnd"/>
          </w:p>
        </w:tc>
        <w:tc>
          <w:tcPr>
            <w:tcW w:w="832" w:type="dxa"/>
            <w:tcBorders>
              <w:top w:val="nil"/>
              <w:left w:val="nil"/>
              <w:bottom w:val="single" w:sz="4" w:space="0" w:color="auto"/>
              <w:right w:val="single" w:sz="4" w:space="0" w:color="auto"/>
            </w:tcBorders>
            <w:shd w:val="clear" w:color="auto" w:fill="auto"/>
            <w:noWrap/>
            <w:vAlign w:val="center"/>
            <w:hideMark/>
          </w:tcPr>
          <w:p w14:paraId="5756A4DF" w14:textId="02595AC6" w:rsidR="007150E3" w:rsidRPr="00A16037" w:rsidRDefault="007150E3" w:rsidP="007150E3">
            <w:pPr>
              <w:rPr>
                <w:color w:val="000000"/>
                <w:sz w:val="22"/>
                <w:szCs w:val="22"/>
              </w:rPr>
            </w:pPr>
            <w:r>
              <w:rPr>
                <w:color w:val="000000"/>
                <w:sz w:val="20"/>
                <w:szCs w:val="20"/>
              </w:rPr>
              <w:t>1</w:t>
            </w:r>
          </w:p>
        </w:tc>
        <w:tc>
          <w:tcPr>
            <w:tcW w:w="865" w:type="dxa"/>
            <w:tcBorders>
              <w:top w:val="nil"/>
              <w:left w:val="nil"/>
              <w:bottom w:val="single" w:sz="4" w:space="0" w:color="auto"/>
              <w:right w:val="single" w:sz="4" w:space="0" w:color="auto"/>
            </w:tcBorders>
            <w:shd w:val="clear" w:color="auto" w:fill="auto"/>
            <w:noWrap/>
            <w:vAlign w:val="center"/>
          </w:tcPr>
          <w:p w14:paraId="31FFF46D" w14:textId="2DF3B266" w:rsidR="007150E3" w:rsidRPr="00A16037" w:rsidRDefault="007150E3" w:rsidP="007150E3">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350C546" w14:textId="386FA402" w:rsidR="007150E3" w:rsidRPr="00A16037" w:rsidRDefault="007150E3" w:rsidP="007150E3">
            <w:pPr>
              <w:rPr>
                <w:color w:val="000000"/>
                <w:sz w:val="22"/>
                <w:szCs w:val="22"/>
              </w:rPr>
            </w:pPr>
          </w:p>
        </w:tc>
        <w:tc>
          <w:tcPr>
            <w:tcW w:w="849" w:type="dxa"/>
            <w:tcBorders>
              <w:top w:val="single" w:sz="4" w:space="0" w:color="auto"/>
              <w:left w:val="nil"/>
              <w:bottom w:val="single" w:sz="4" w:space="0" w:color="auto"/>
              <w:right w:val="single" w:sz="4" w:space="0" w:color="auto"/>
            </w:tcBorders>
            <w:vAlign w:val="center"/>
          </w:tcPr>
          <w:p w14:paraId="3F900548" w14:textId="77777777" w:rsidR="007150E3" w:rsidRPr="00A16037" w:rsidRDefault="007150E3" w:rsidP="007150E3">
            <w:pPr>
              <w:rPr>
                <w:color w:val="000000"/>
                <w:sz w:val="22"/>
                <w:szCs w:val="22"/>
              </w:rPr>
            </w:pPr>
          </w:p>
        </w:tc>
      </w:tr>
      <w:tr w:rsidR="007150E3" w:rsidRPr="00A16037" w14:paraId="2AAA1C83" w14:textId="13276BDB" w:rsidTr="007150E3">
        <w:trPr>
          <w:trHeight w:val="6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62F81279" w14:textId="77777777" w:rsidR="007150E3" w:rsidRPr="00A16037" w:rsidRDefault="007150E3" w:rsidP="007150E3">
            <w:pPr>
              <w:rPr>
                <w:color w:val="000000"/>
                <w:sz w:val="22"/>
                <w:szCs w:val="22"/>
              </w:rPr>
            </w:pPr>
            <w:r w:rsidRPr="00A16037">
              <w:rPr>
                <w:color w:val="000000"/>
                <w:sz w:val="22"/>
                <w:szCs w:val="22"/>
              </w:rPr>
              <w:t>2</w:t>
            </w:r>
          </w:p>
        </w:tc>
        <w:tc>
          <w:tcPr>
            <w:tcW w:w="1481" w:type="dxa"/>
            <w:tcBorders>
              <w:top w:val="nil"/>
              <w:left w:val="nil"/>
              <w:bottom w:val="single" w:sz="4" w:space="0" w:color="auto"/>
              <w:right w:val="single" w:sz="4" w:space="0" w:color="auto"/>
            </w:tcBorders>
            <w:shd w:val="clear" w:color="auto" w:fill="auto"/>
            <w:noWrap/>
            <w:vAlign w:val="center"/>
            <w:hideMark/>
          </w:tcPr>
          <w:p w14:paraId="61E9A677" w14:textId="2C248619" w:rsidR="007150E3" w:rsidRPr="00A16037" w:rsidRDefault="007150E3" w:rsidP="007150E3">
            <w:pPr>
              <w:rPr>
                <w:color w:val="000000"/>
                <w:sz w:val="22"/>
                <w:szCs w:val="22"/>
              </w:rPr>
            </w:pPr>
            <w:r>
              <w:rPr>
                <w:color w:val="000000"/>
                <w:sz w:val="20"/>
                <w:szCs w:val="20"/>
              </w:rPr>
              <w:t>20.30.22.110</w:t>
            </w:r>
          </w:p>
        </w:tc>
        <w:tc>
          <w:tcPr>
            <w:tcW w:w="4920" w:type="dxa"/>
            <w:tcBorders>
              <w:top w:val="nil"/>
              <w:left w:val="nil"/>
              <w:bottom w:val="single" w:sz="4" w:space="0" w:color="auto"/>
              <w:right w:val="single" w:sz="4" w:space="0" w:color="auto"/>
            </w:tcBorders>
            <w:shd w:val="clear" w:color="auto" w:fill="auto"/>
            <w:vAlign w:val="center"/>
            <w:hideMark/>
          </w:tcPr>
          <w:p w14:paraId="5BA3FC65" w14:textId="216C356B" w:rsidR="007150E3" w:rsidRPr="00A16037" w:rsidRDefault="007150E3" w:rsidP="007150E3">
            <w:pPr>
              <w:rPr>
                <w:color w:val="000000"/>
                <w:sz w:val="22"/>
                <w:szCs w:val="22"/>
              </w:rPr>
            </w:pPr>
            <w:proofErr w:type="gramStart"/>
            <w:r>
              <w:rPr>
                <w:color w:val="000000"/>
                <w:sz w:val="20"/>
                <w:szCs w:val="20"/>
              </w:rPr>
              <w:t>Золь-силикатная</w:t>
            </w:r>
            <w:proofErr w:type="gramEnd"/>
            <w:r>
              <w:rPr>
                <w:color w:val="000000"/>
                <w:sz w:val="20"/>
                <w:szCs w:val="20"/>
              </w:rPr>
              <w:t xml:space="preserve"> краска "</w:t>
            </w:r>
            <w:proofErr w:type="spellStart"/>
            <w:r>
              <w:rPr>
                <w:color w:val="000000"/>
                <w:sz w:val="20"/>
                <w:szCs w:val="20"/>
              </w:rPr>
              <w:t>Прочнинъ</w:t>
            </w:r>
            <w:proofErr w:type="spellEnd"/>
            <w:r>
              <w:rPr>
                <w:color w:val="000000"/>
                <w:sz w:val="20"/>
                <w:szCs w:val="20"/>
              </w:rPr>
              <w:t>" цвет: "ALTWEISS", 12кг</w:t>
            </w:r>
          </w:p>
        </w:tc>
        <w:tc>
          <w:tcPr>
            <w:tcW w:w="649" w:type="dxa"/>
            <w:tcBorders>
              <w:top w:val="nil"/>
              <w:left w:val="nil"/>
              <w:bottom w:val="single" w:sz="4" w:space="0" w:color="auto"/>
              <w:right w:val="single" w:sz="4" w:space="0" w:color="auto"/>
            </w:tcBorders>
            <w:shd w:val="clear" w:color="auto" w:fill="auto"/>
            <w:noWrap/>
            <w:vAlign w:val="center"/>
            <w:hideMark/>
          </w:tcPr>
          <w:p w14:paraId="3D168E60" w14:textId="37FE226C" w:rsidR="007150E3" w:rsidRPr="00A16037" w:rsidRDefault="007150E3" w:rsidP="007150E3">
            <w:pPr>
              <w:rPr>
                <w:color w:val="000000"/>
                <w:sz w:val="22"/>
                <w:szCs w:val="22"/>
              </w:rPr>
            </w:pPr>
            <w:proofErr w:type="spellStart"/>
            <w:r>
              <w:rPr>
                <w:color w:val="000000"/>
                <w:sz w:val="20"/>
                <w:szCs w:val="20"/>
              </w:rPr>
              <w:t>упак</w:t>
            </w:r>
            <w:proofErr w:type="spellEnd"/>
          </w:p>
        </w:tc>
        <w:tc>
          <w:tcPr>
            <w:tcW w:w="832" w:type="dxa"/>
            <w:tcBorders>
              <w:top w:val="nil"/>
              <w:left w:val="nil"/>
              <w:bottom w:val="single" w:sz="4" w:space="0" w:color="auto"/>
              <w:right w:val="single" w:sz="4" w:space="0" w:color="auto"/>
            </w:tcBorders>
            <w:shd w:val="clear" w:color="auto" w:fill="auto"/>
            <w:noWrap/>
            <w:vAlign w:val="center"/>
            <w:hideMark/>
          </w:tcPr>
          <w:p w14:paraId="2560D0FE" w14:textId="38AB7508" w:rsidR="007150E3" w:rsidRPr="00A16037" w:rsidRDefault="007150E3" w:rsidP="007150E3">
            <w:pPr>
              <w:rPr>
                <w:color w:val="000000"/>
                <w:sz w:val="22"/>
                <w:szCs w:val="22"/>
              </w:rPr>
            </w:pPr>
            <w:r>
              <w:rPr>
                <w:color w:val="000000"/>
                <w:sz w:val="20"/>
                <w:szCs w:val="20"/>
              </w:rPr>
              <w:t>1</w:t>
            </w:r>
          </w:p>
        </w:tc>
        <w:tc>
          <w:tcPr>
            <w:tcW w:w="865" w:type="dxa"/>
            <w:tcBorders>
              <w:top w:val="nil"/>
              <w:left w:val="nil"/>
              <w:bottom w:val="single" w:sz="4" w:space="0" w:color="auto"/>
              <w:right w:val="single" w:sz="4" w:space="0" w:color="auto"/>
            </w:tcBorders>
            <w:shd w:val="clear" w:color="auto" w:fill="auto"/>
            <w:noWrap/>
            <w:vAlign w:val="center"/>
          </w:tcPr>
          <w:p w14:paraId="0E3E6B21" w14:textId="6E22FFA3" w:rsidR="007150E3" w:rsidRPr="00A16037" w:rsidRDefault="007150E3" w:rsidP="007150E3">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0BA09613" w14:textId="790FCC71" w:rsidR="007150E3" w:rsidRPr="00A16037" w:rsidRDefault="007150E3" w:rsidP="007150E3">
            <w:pPr>
              <w:rPr>
                <w:color w:val="000000"/>
                <w:sz w:val="22"/>
                <w:szCs w:val="22"/>
              </w:rPr>
            </w:pPr>
          </w:p>
        </w:tc>
        <w:tc>
          <w:tcPr>
            <w:tcW w:w="849" w:type="dxa"/>
            <w:tcBorders>
              <w:top w:val="nil"/>
              <w:left w:val="nil"/>
              <w:bottom w:val="single" w:sz="4" w:space="0" w:color="auto"/>
              <w:right w:val="single" w:sz="4" w:space="0" w:color="auto"/>
            </w:tcBorders>
            <w:vAlign w:val="center"/>
          </w:tcPr>
          <w:p w14:paraId="6A617C16" w14:textId="77777777" w:rsidR="007150E3" w:rsidRPr="00A16037" w:rsidRDefault="007150E3" w:rsidP="007150E3">
            <w:pPr>
              <w:rPr>
                <w:color w:val="000000"/>
                <w:sz w:val="22"/>
                <w:szCs w:val="22"/>
              </w:rPr>
            </w:pPr>
          </w:p>
        </w:tc>
      </w:tr>
      <w:tr w:rsidR="007150E3" w:rsidRPr="00A16037" w14:paraId="1E475E81" w14:textId="38E2356E" w:rsidTr="007150E3">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5B149D9D" w14:textId="77777777" w:rsidR="007150E3" w:rsidRPr="00A16037" w:rsidRDefault="007150E3" w:rsidP="007150E3">
            <w:pPr>
              <w:rPr>
                <w:color w:val="000000"/>
                <w:sz w:val="22"/>
                <w:szCs w:val="22"/>
              </w:rPr>
            </w:pPr>
            <w:r w:rsidRPr="00A16037">
              <w:rPr>
                <w:color w:val="000000"/>
                <w:sz w:val="22"/>
                <w:szCs w:val="22"/>
              </w:rPr>
              <w:t>3</w:t>
            </w:r>
          </w:p>
        </w:tc>
        <w:tc>
          <w:tcPr>
            <w:tcW w:w="1481" w:type="dxa"/>
            <w:tcBorders>
              <w:top w:val="nil"/>
              <w:left w:val="nil"/>
              <w:bottom w:val="single" w:sz="4" w:space="0" w:color="auto"/>
              <w:right w:val="single" w:sz="4" w:space="0" w:color="auto"/>
            </w:tcBorders>
            <w:shd w:val="clear" w:color="auto" w:fill="auto"/>
            <w:noWrap/>
            <w:vAlign w:val="center"/>
            <w:hideMark/>
          </w:tcPr>
          <w:p w14:paraId="40EF6993" w14:textId="7E1B17A8" w:rsidR="007150E3" w:rsidRPr="00A16037" w:rsidRDefault="007150E3" w:rsidP="007150E3">
            <w:pPr>
              <w:rPr>
                <w:color w:val="000000"/>
                <w:sz w:val="22"/>
                <w:szCs w:val="22"/>
              </w:rPr>
            </w:pPr>
            <w:r>
              <w:rPr>
                <w:color w:val="000000"/>
                <w:sz w:val="20"/>
                <w:szCs w:val="20"/>
              </w:rPr>
              <w:t>20.30.22.110</w:t>
            </w:r>
          </w:p>
        </w:tc>
        <w:tc>
          <w:tcPr>
            <w:tcW w:w="4920" w:type="dxa"/>
            <w:tcBorders>
              <w:top w:val="nil"/>
              <w:left w:val="nil"/>
              <w:bottom w:val="single" w:sz="4" w:space="0" w:color="auto"/>
              <w:right w:val="single" w:sz="4" w:space="0" w:color="auto"/>
            </w:tcBorders>
            <w:shd w:val="clear" w:color="auto" w:fill="auto"/>
            <w:vAlign w:val="center"/>
            <w:hideMark/>
          </w:tcPr>
          <w:p w14:paraId="3BB20891" w14:textId="686BA441" w:rsidR="007150E3" w:rsidRPr="00A16037" w:rsidRDefault="007150E3" w:rsidP="007150E3">
            <w:pPr>
              <w:rPr>
                <w:color w:val="000000"/>
                <w:sz w:val="22"/>
                <w:szCs w:val="22"/>
              </w:rPr>
            </w:pPr>
            <w:proofErr w:type="gramStart"/>
            <w:r>
              <w:rPr>
                <w:color w:val="000000"/>
                <w:sz w:val="20"/>
                <w:szCs w:val="20"/>
              </w:rPr>
              <w:t>Золь-силикатная</w:t>
            </w:r>
            <w:proofErr w:type="gramEnd"/>
            <w:r>
              <w:rPr>
                <w:color w:val="000000"/>
                <w:sz w:val="20"/>
                <w:szCs w:val="20"/>
              </w:rPr>
              <w:t xml:space="preserve"> краска "</w:t>
            </w:r>
            <w:proofErr w:type="spellStart"/>
            <w:r>
              <w:rPr>
                <w:color w:val="000000"/>
                <w:sz w:val="20"/>
                <w:szCs w:val="20"/>
              </w:rPr>
              <w:t>Прочнинъ</w:t>
            </w:r>
            <w:proofErr w:type="spellEnd"/>
            <w:r>
              <w:rPr>
                <w:color w:val="000000"/>
                <w:sz w:val="20"/>
                <w:szCs w:val="20"/>
              </w:rPr>
              <w:t>" цвет: "PALAZZO 230", 12кг</w:t>
            </w:r>
          </w:p>
        </w:tc>
        <w:tc>
          <w:tcPr>
            <w:tcW w:w="649" w:type="dxa"/>
            <w:tcBorders>
              <w:top w:val="nil"/>
              <w:left w:val="nil"/>
              <w:bottom w:val="single" w:sz="4" w:space="0" w:color="auto"/>
              <w:right w:val="single" w:sz="4" w:space="0" w:color="auto"/>
            </w:tcBorders>
            <w:shd w:val="clear" w:color="auto" w:fill="auto"/>
            <w:noWrap/>
            <w:vAlign w:val="center"/>
            <w:hideMark/>
          </w:tcPr>
          <w:p w14:paraId="37FF6630" w14:textId="619066A3" w:rsidR="007150E3" w:rsidRPr="00A16037" w:rsidRDefault="007150E3" w:rsidP="007150E3">
            <w:pPr>
              <w:rPr>
                <w:color w:val="000000"/>
                <w:sz w:val="22"/>
                <w:szCs w:val="22"/>
              </w:rPr>
            </w:pPr>
            <w:proofErr w:type="spellStart"/>
            <w:r>
              <w:rPr>
                <w:color w:val="000000"/>
                <w:sz w:val="20"/>
                <w:szCs w:val="20"/>
              </w:rPr>
              <w:t>упак</w:t>
            </w:r>
            <w:proofErr w:type="spellEnd"/>
          </w:p>
        </w:tc>
        <w:tc>
          <w:tcPr>
            <w:tcW w:w="832" w:type="dxa"/>
            <w:tcBorders>
              <w:top w:val="nil"/>
              <w:left w:val="nil"/>
              <w:bottom w:val="single" w:sz="4" w:space="0" w:color="auto"/>
              <w:right w:val="single" w:sz="4" w:space="0" w:color="auto"/>
            </w:tcBorders>
            <w:shd w:val="clear" w:color="auto" w:fill="auto"/>
            <w:noWrap/>
            <w:vAlign w:val="center"/>
            <w:hideMark/>
          </w:tcPr>
          <w:p w14:paraId="5C000C2A" w14:textId="5401FB85" w:rsidR="007150E3" w:rsidRPr="00A16037" w:rsidRDefault="007150E3" w:rsidP="007150E3">
            <w:pPr>
              <w:rPr>
                <w:color w:val="000000"/>
                <w:sz w:val="22"/>
                <w:szCs w:val="22"/>
              </w:rPr>
            </w:pPr>
            <w:r>
              <w:rPr>
                <w:color w:val="000000"/>
                <w:sz w:val="20"/>
                <w:szCs w:val="20"/>
              </w:rPr>
              <w:t>2</w:t>
            </w:r>
          </w:p>
        </w:tc>
        <w:tc>
          <w:tcPr>
            <w:tcW w:w="865" w:type="dxa"/>
            <w:tcBorders>
              <w:top w:val="nil"/>
              <w:left w:val="nil"/>
              <w:bottom w:val="single" w:sz="4" w:space="0" w:color="auto"/>
              <w:right w:val="single" w:sz="4" w:space="0" w:color="auto"/>
            </w:tcBorders>
            <w:shd w:val="clear" w:color="auto" w:fill="auto"/>
            <w:noWrap/>
            <w:vAlign w:val="center"/>
          </w:tcPr>
          <w:p w14:paraId="08DF811A" w14:textId="148442EF" w:rsidR="007150E3" w:rsidRPr="00A16037" w:rsidRDefault="007150E3" w:rsidP="007150E3">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01686DC2" w14:textId="4FB60254" w:rsidR="007150E3" w:rsidRPr="00A16037" w:rsidRDefault="007150E3" w:rsidP="007150E3">
            <w:pPr>
              <w:rPr>
                <w:color w:val="000000"/>
                <w:sz w:val="22"/>
                <w:szCs w:val="22"/>
              </w:rPr>
            </w:pPr>
          </w:p>
        </w:tc>
        <w:tc>
          <w:tcPr>
            <w:tcW w:w="849" w:type="dxa"/>
            <w:tcBorders>
              <w:top w:val="nil"/>
              <w:left w:val="nil"/>
              <w:bottom w:val="single" w:sz="4" w:space="0" w:color="auto"/>
              <w:right w:val="single" w:sz="4" w:space="0" w:color="auto"/>
            </w:tcBorders>
            <w:vAlign w:val="center"/>
          </w:tcPr>
          <w:p w14:paraId="592883D8" w14:textId="77777777" w:rsidR="007150E3" w:rsidRPr="00A16037" w:rsidRDefault="007150E3" w:rsidP="007150E3">
            <w:pPr>
              <w:rPr>
                <w:color w:val="000000"/>
                <w:sz w:val="22"/>
                <w:szCs w:val="22"/>
              </w:rPr>
            </w:pPr>
          </w:p>
        </w:tc>
      </w:tr>
      <w:tr w:rsidR="00A16037" w:rsidRPr="00A16037" w14:paraId="7E5A21B0" w14:textId="5BB2A611" w:rsidTr="00A16037">
        <w:trPr>
          <w:trHeight w:val="363"/>
        </w:trPr>
        <w:tc>
          <w:tcPr>
            <w:tcW w:w="10140" w:type="dxa"/>
            <w:gridSpan w:val="7"/>
            <w:tcBorders>
              <w:top w:val="nil"/>
              <w:left w:val="single" w:sz="4" w:space="0" w:color="auto"/>
              <w:bottom w:val="single" w:sz="4" w:space="0" w:color="auto"/>
              <w:right w:val="single" w:sz="4" w:space="0" w:color="auto"/>
            </w:tcBorders>
            <w:shd w:val="clear" w:color="auto" w:fill="auto"/>
            <w:noWrap/>
            <w:vAlign w:val="bottom"/>
            <w:hideMark/>
          </w:tcPr>
          <w:p w14:paraId="391BE62D" w14:textId="2965D0A0" w:rsidR="00A16037" w:rsidRPr="00A16037" w:rsidRDefault="00A16037" w:rsidP="00A16037">
            <w:pPr>
              <w:jc w:val="right"/>
              <w:rPr>
                <w:b/>
                <w:bCs/>
                <w:color w:val="000000"/>
                <w:sz w:val="22"/>
                <w:szCs w:val="22"/>
              </w:rPr>
            </w:pPr>
            <w:r w:rsidRPr="00A16037">
              <w:rPr>
                <w:b/>
                <w:bCs/>
                <w:color w:val="000000"/>
                <w:sz w:val="22"/>
                <w:szCs w:val="22"/>
              </w:rPr>
              <w:t>  Итого:</w:t>
            </w:r>
          </w:p>
        </w:tc>
        <w:tc>
          <w:tcPr>
            <w:tcW w:w="849" w:type="dxa"/>
            <w:tcBorders>
              <w:top w:val="nil"/>
              <w:left w:val="nil"/>
              <w:bottom w:val="single" w:sz="4" w:space="0" w:color="auto"/>
              <w:right w:val="single" w:sz="4" w:space="0" w:color="auto"/>
            </w:tcBorders>
          </w:tcPr>
          <w:p w14:paraId="6F99BECD" w14:textId="77777777" w:rsidR="00A16037" w:rsidRPr="00A16037" w:rsidRDefault="00A16037">
            <w:pPr>
              <w:jc w:val="right"/>
              <w:rPr>
                <w:b/>
                <w:bCs/>
                <w:color w:val="000000"/>
                <w:sz w:val="22"/>
                <w:szCs w:val="22"/>
              </w:rPr>
            </w:pPr>
          </w:p>
        </w:tc>
      </w:tr>
    </w:tbl>
    <w:p w14:paraId="153A463A" w14:textId="77777777" w:rsidR="00822341" w:rsidRDefault="00822341" w:rsidP="005A3E33">
      <w:pPr>
        <w:rPr>
          <w:rFonts w:eastAsia="Calibri"/>
          <w:b/>
          <w:sz w:val="22"/>
          <w:szCs w:val="22"/>
          <w:lang w:eastAsia="en-US"/>
        </w:rPr>
      </w:pPr>
    </w:p>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Default="00D467A6" w:rsidP="005A3E33">
      <w:pPr>
        <w:ind w:left="5664"/>
        <w:jc w:val="right"/>
        <w:rPr>
          <w:rFonts w:eastAsia="Calibri"/>
          <w:sz w:val="22"/>
          <w:szCs w:val="22"/>
          <w:lang w:eastAsia="en-US"/>
        </w:rPr>
      </w:pPr>
    </w:p>
    <w:p w14:paraId="172987B7" w14:textId="77777777" w:rsidR="007150E3" w:rsidRDefault="007150E3" w:rsidP="005A3E33">
      <w:pPr>
        <w:ind w:left="5664"/>
        <w:jc w:val="right"/>
        <w:rPr>
          <w:rFonts w:eastAsia="Calibri"/>
          <w:sz w:val="22"/>
          <w:szCs w:val="22"/>
          <w:lang w:eastAsia="en-US"/>
        </w:rPr>
      </w:pPr>
    </w:p>
    <w:p w14:paraId="6717A003" w14:textId="77777777" w:rsidR="007150E3" w:rsidRDefault="007150E3" w:rsidP="005A3E33">
      <w:pPr>
        <w:ind w:left="5664"/>
        <w:jc w:val="right"/>
        <w:rPr>
          <w:rFonts w:eastAsia="Calibri"/>
          <w:sz w:val="22"/>
          <w:szCs w:val="22"/>
          <w:lang w:eastAsia="en-US"/>
        </w:rPr>
      </w:pPr>
    </w:p>
    <w:p w14:paraId="106289DB" w14:textId="77777777" w:rsidR="007150E3" w:rsidRDefault="007150E3" w:rsidP="005A3E33">
      <w:pPr>
        <w:ind w:left="5664"/>
        <w:jc w:val="right"/>
        <w:rPr>
          <w:rFonts w:eastAsia="Calibri"/>
          <w:sz w:val="22"/>
          <w:szCs w:val="22"/>
          <w:lang w:eastAsia="en-US"/>
        </w:rPr>
      </w:pPr>
    </w:p>
    <w:p w14:paraId="2F4F5D38" w14:textId="77777777" w:rsidR="007150E3" w:rsidRDefault="007150E3" w:rsidP="005A3E33">
      <w:pPr>
        <w:ind w:left="5664"/>
        <w:jc w:val="right"/>
        <w:rPr>
          <w:rFonts w:eastAsia="Calibri"/>
          <w:sz w:val="22"/>
          <w:szCs w:val="22"/>
          <w:lang w:eastAsia="en-US"/>
        </w:rPr>
      </w:pPr>
    </w:p>
    <w:p w14:paraId="12B7EBD6" w14:textId="77777777" w:rsidR="007150E3" w:rsidRDefault="007150E3" w:rsidP="005A3E33">
      <w:pPr>
        <w:ind w:left="5664"/>
        <w:jc w:val="right"/>
        <w:rPr>
          <w:rFonts w:eastAsia="Calibri"/>
          <w:sz w:val="22"/>
          <w:szCs w:val="22"/>
          <w:lang w:eastAsia="en-US"/>
        </w:rPr>
      </w:pPr>
    </w:p>
    <w:p w14:paraId="34DF36F3" w14:textId="77777777" w:rsidR="007150E3" w:rsidRDefault="007150E3" w:rsidP="005A3E33">
      <w:pPr>
        <w:ind w:left="5664"/>
        <w:jc w:val="right"/>
        <w:rPr>
          <w:rFonts w:eastAsia="Calibri"/>
          <w:sz w:val="22"/>
          <w:szCs w:val="22"/>
          <w:lang w:eastAsia="en-US"/>
        </w:rPr>
      </w:pPr>
    </w:p>
    <w:p w14:paraId="724BE9AE" w14:textId="77777777" w:rsidR="007150E3" w:rsidRDefault="007150E3" w:rsidP="005A3E33">
      <w:pPr>
        <w:ind w:left="5664"/>
        <w:jc w:val="right"/>
        <w:rPr>
          <w:rFonts w:eastAsia="Calibri"/>
          <w:sz w:val="22"/>
          <w:szCs w:val="22"/>
          <w:lang w:eastAsia="en-US"/>
        </w:rPr>
      </w:pPr>
    </w:p>
    <w:p w14:paraId="6550BD82" w14:textId="77777777" w:rsidR="007150E3" w:rsidRDefault="007150E3" w:rsidP="005A3E33">
      <w:pPr>
        <w:ind w:left="5664"/>
        <w:jc w:val="right"/>
        <w:rPr>
          <w:rFonts w:eastAsia="Calibri"/>
          <w:sz w:val="22"/>
          <w:szCs w:val="22"/>
          <w:lang w:eastAsia="en-US"/>
        </w:rPr>
      </w:pPr>
    </w:p>
    <w:p w14:paraId="65830375" w14:textId="77777777" w:rsidR="007150E3" w:rsidRDefault="007150E3" w:rsidP="005A3E33">
      <w:pPr>
        <w:ind w:left="5664"/>
        <w:jc w:val="right"/>
        <w:rPr>
          <w:rFonts w:eastAsia="Calibri"/>
          <w:sz w:val="22"/>
          <w:szCs w:val="22"/>
          <w:lang w:eastAsia="en-US"/>
        </w:rPr>
      </w:pPr>
    </w:p>
    <w:p w14:paraId="6E289A89" w14:textId="77777777" w:rsidR="007150E3" w:rsidRDefault="007150E3" w:rsidP="005A3E33">
      <w:pPr>
        <w:ind w:left="5664"/>
        <w:jc w:val="right"/>
        <w:rPr>
          <w:rFonts w:eastAsia="Calibri"/>
          <w:sz w:val="22"/>
          <w:szCs w:val="22"/>
          <w:lang w:eastAsia="en-US"/>
        </w:rPr>
      </w:pPr>
    </w:p>
    <w:p w14:paraId="26BD5D5A" w14:textId="77777777" w:rsidR="007150E3" w:rsidRDefault="007150E3" w:rsidP="005A3E33">
      <w:pPr>
        <w:ind w:left="5664"/>
        <w:jc w:val="right"/>
        <w:rPr>
          <w:rFonts w:eastAsia="Calibri"/>
          <w:sz w:val="22"/>
          <w:szCs w:val="22"/>
          <w:lang w:eastAsia="en-US"/>
        </w:rPr>
      </w:pPr>
    </w:p>
    <w:p w14:paraId="49B3089B" w14:textId="77777777" w:rsidR="007150E3" w:rsidRDefault="007150E3" w:rsidP="005A3E33">
      <w:pPr>
        <w:ind w:left="5664"/>
        <w:jc w:val="right"/>
        <w:rPr>
          <w:rFonts w:eastAsia="Calibri"/>
          <w:sz w:val="22"/>
          <w:szCs w:val="22"/>
          <w:lang w:eastAsia="en-US"/>
        </w:rPr>
      </w:pPr>
    </w:p>
    <w:p w14:paraId="745E0403" w14:textId="77777777" w:rsidR="007150E3" w:rsidRDefault="007150E3" w:rsidP="005A3E33">
      <w:pPr>
        <w:ind w:left="5664"/>
        <w:jc w:val="right"/>
        <w:rPr>
          <w:rFonts w:eastAsia="Calibri"/>
          <w:sz w:val="22"/>
          <w:szCs w:val="22"/>
          <w:lang w:eastAsia="en-US"/>
        </w:rPr>
      </w:pPr>
    </w:p>
    <w:p w14:paraId="55CCE1E5" w14:textId="77777777" w:rsidR="007150E3" w:rsidRDefault="007150E3" w:rsidP="005A3E33">
      <w:pPr>
        <w:ind w:left="5664"/>
        <w:jc w:val="right"/>
        <w:rPr>
          <w:rFonts w:eastAsia="Calibri"/>
          <w:sz w:val="22"/>
          <w:szCs w:val="22"/>
          <w:lang w:eastAsia="en-US"/>
        </w:rPr>
      </w:pPr>
    </w:p>
    <w:p w14:paraId="3003034E" w14:textId="77777777" w:rsidR="007150E3" w:rsidRDefault="007150E3" w:rsidP="005A3E33">
      <w:pPr>
        <w:ind w:left="5664"/>
        <w:jc w:val="right"/>
        <w:rPr>
          <w:rFonts w:eastAsia="Calibri"/>
          <w:sz w:val="22"/>
          <w:szCs w:val="22"/>
          <w:lang w:eastAsia="en-US"/>
        </w:rPr>
      </w:pPr>
    </w:p>
    <w:p w14:paraId="7EA29D80" w14:textId="77777777" w:rsidR="007150E3" w:rsidRPr="00117EBE" w:rsidRDefault="007150E3" w:rsidP="005A3E33">
      <w:pPr>
        <w:ind w:left="5664"/>
        <w:jc w:val="right"/>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lastRenderedPageBreak/>
        <w:t>Приложение № 2 к Контракту</w:t>
      </w:r>
    </w:p>
    <w:p w14:paraId="08C9D82D" w14:textId="3F4C3563"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w:t>
      </w:r>
      <w:r w:rsidR="00A82C89"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822341">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822341">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822341">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867437">
      <w:pgSz w:w="11906" w:h="16838"/>
      <w:pgMar w:top="851" w:right="707" w:bottom="993"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1C43BC" w14:textId="77777777" w:rsidR="00165D87" w:rsidRDefault="00165D87">
      <w:r>
        <w:separator/>
      </w:r>
    </w:p>
  </w:endnote>
  <w:endnote w:type="continuationSeparator" w:id="0">
    <w:p w14:paraId="2E3F59F6" w14:textId="77777777" w:rsidR="00165D87" w:rsidRDefault="0016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18598" w14:textId="77777777" w:rsidR="00165D87" w:rsidRDefault="00165D87">
      <w:r>
        <w:separator/>
      </w:r>
    </w:p>
  </w:footnote>
  <w:footnote w:type="continuationSeparator" w:id="0">
    <w:p w14:paraId="54962BCE" w14:textId="77777777" w:rsidR="00165D87" w:rsidRDefault="00165D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594"/>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D8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614"/>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14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FE"/>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0E3"/>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2341"/>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37"/>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97E"/>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944"/>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C87"/>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3D59"/>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0F"/>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037"/>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B74"/>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43B"/>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3F"/>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6EB"/>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92"/>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7754301">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5AA8E-9811-479E-9FA7-D6FD3216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5990</Words>
  <Characters>34143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3</cp:revision>
  <cp:lastPrinted>2025-03-03T13:19:00Z</cp:lastPrinted>
  <dcterms:created xsi:type="dcterms:W3CDTF">2026-08-19T08:53:00Z</dcterms:created>
  <dcterms:modified xsi:type="dcterms:W3CDTF">2026-08-19T09:13:00Z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