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A1A" w:rsidRDefault="003A3A1A" w:rsidP="003A3A1A">
      <w:pPr>
        <w:spacing w:after="0" w:line="259" w:lineRule="auto"/>
        <w:ind w:left="0" w:right="95"/>
        <w:jc w:val="left"/>
        <w:rPr>
          <w:sz w:val="22"/>
        </w:rPr>
      </w:pPr>
      <w:bookmarkStart w:id="0" w:name="_GoBack"/>
      <w:bookmarkEnd w:id="0"/>
    </w:p>
    <w:p w:rsidR="003A3A1A" w:rsidRDefault="003A3A1A" w:rsidP="001D611D">
      <w:pPr>
        <w:spacing w:after="0" w:line="259" w:lineRule="auto"/>
        <w:ind w:left="6543" w:right="95" w:hanging="10"/>
        <w:jc w:val="left"/>
        <w:rPr>
          <w:sz w:val="22"/>
        </w:rPr>
      </w:pPr>
    </w:p>
    <w:p w:rsidR="002C7799" w:rsidRPr="001D611D" w:rsidRDefault="001F1B4A" w:rsidP="001D611D">
      <w:pPr>
        <w:spacing w:after="0" w:line="259" w:lineRule="auto"/>
        <w:ind w:left="6543" w:right="95" w:hanging="10"/>
        <w:jc w:val="left"/>
        <w:rPr>
          <w:noProof/>
          <w:sz w:val="22"/>
        </w:rPr>
      </w:pPr>
      <w:r w:rsidRPr="001D611D">
        <w:rPr>
          <w:sz w:val="22"/>
        </w:rPr>
        <w:t>Приложение</w:t>
      </w:r>
      <w:r w:rsidR="003A3A1A">
        <w:rPr>
          <w:noProof/>
          <w:sz w:val="22"/>
        </w:rPr>
        <w:t xml:space="preserve"> №1</w:t>
      </w:r>
    </w:p>
    <w:p w:rsidR="00B90C37" w:rsidRPr="001D611D" w:rsidRDefault="00B90C37">
      <w:pPr>
        <w:spacing w:after="0" w:line="259" w:lineRule="auto"/>
        <w:ind w:left="6543" w:right="0" w:hanging="10"/>
        <w:jc w:val="left"/>
        <w:rPr>
          <w:sz w:val="22"/>
        </w:rPr>
      </w:pPr>
      <w:r w:rsidRPr="001D611D">
        <w:rPr>
          <w:noProof/>
          <w:sz w:val="22"/>
        </w:rPr>
        <w:t>К договору №_______</w:t>
      </w:r>
    </w:p>
    <w:p w:rsidR="00485E98" w:rsidRPr="001D611D" w:rsidRDefault="001F1B4A">
      <w:pPr>
        <w:spacing w:line="265" w:lineRule="auto"/>
        <w:ind w:left="6548" w:right="0" w:hanging="10"/>
        <w:jc w:val="left"/>
        <w:rPr>
          <w:sz w:val="22"/>
        </w:rPr>
      </w:pPr>
      <w:r w:rsidRPr="001D611D">
        <w:rPr>
          <w:sz w:val="22"/>
        </w:rPr>
        <w:tab/>
      </w:r>
    </w:p>
    <w:tbl>
      <w:tblPr>
        <w:tblStyle w:val="TableGrid"/>
        <w:tblpPr w:vertAnchor="text" w:tblpX="-506" w:tblpY="1085"/>
        <w:tblOverlap w:val="never"/>
        <w:tblW w:w="10065" w:type="dxa"/>
        <w:tblInd w:w="0" w:type="dxa"/>
        <w:tblCellMar>
          <w:top w:w="5" w:type="dxa"/>
          <w:left w:w="40" w:type="dxa"/>
        </w:tblCellMar>
        <w:tblLook w:val="04A0" w:firstRow="1" w:lastRow="0" w:firstColumn="1" w:lastColumn="0" w:noHBand="0" w:noVBand="1"/>
      </w:tblPr>
      <w:tblGrid>
        <w:gridCol w:w="1837"/>
        <w:gridCol w:w="515"/>
        <w:gridCol w:w="5733"/>
        <w:gridCol w:w="1980"/>
      </w:tblGrid>
      <w:tr w:rsidR="00485E98" w:rsidRPr="001D611D" w:rsidTr="00DC3A7A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485E98" w:rsidP="00485E98">
            <w:pPr>
              <w:spacing w:after="0" w:line="259" w:lineRule="auto"/>
              <w:ind w:left="0" w:right="55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Ви</w:t>
            </w:r>
            <w:r w:rsidR="001F1B4A" w:rsidRPr="001D611D">
              <w:rPr>
                <w:sz w:val="22"/>
              </w:rPr>
              <w:t>ды услуг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 w:rsidP="00485E98">
            <w:pPr>
              <w:spacing w:after="0" w:line="259" w:lineRule="auto"/>
              <w:ind w:left="120" w:right="21" w:hanging="12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 xml:space="preserve">№ </w:t>
            </w:r>
          </w:p>
          <w:p w:rsidR="002C7799" w:rsidRPr="001D611D" w:rsidRDefault="00485E98" w:rsidP="00485E98">
            <w:pPr>
              <w:spacing w:after="0" w:line="259" w:lineRule="auto"/>
              <w:ind w:left="120" w:right="21" w:hanging="12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п/п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1F1B4A" w:rsidP="00485E98">
            <w:pPr>
              <w:spacing w:after="0" w:line="259" w:lineRule="auto"/>
              <w:ind w:left="0" w:right="118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Перечень работ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1F1B4A" w:rsidP="00485E98">
            <w:pPr>
              <w:spacing w:after="0" w:line="259" w:lineRule="auto"/>
              <w:ind w:left="701" w:right="151" w:hanging="528"/>
              <w:jc w:val="center"/>
              <w:rPr>
                <w:sz w:val="22"/>
              </w:rPr>
            </w:pPr>
            <w:r w:rsidRPr="001D611D">
              <w:rPr>
                <w:sz w:val="22"/>
              </w:rPr>
              <w:t xml:space="preserve">Периодичность </w:t>
            </w:r>
            <w:r w:rsidR="00485E98" w:rsidRPr="001D611D">
              <w:rPr>
                <w:sz w:val="22"/>
              </w:rPr>
              <w:t>р</w:t>
            </w:r>
            <w:r w:rsidRPr="001D611D">
              <w:rPr>
                <w:sz w:val="22"/>
              </w:rPr>
              <w:t>абот</w:t>
            </w:r>
          </w:p>
        </w:tc>
      </w:tr>
      <w:tr w:rsidR="00485E98" w:rsidRPr="001D611D" w:rsidTr="00485E98">
        <w:trPr>
          <w:trHeight w:val="91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73" w:right="0" w:firstLine="10"/>
              <w:jc w:val="left"/>
              <w:rPr>
                <w:sz w:val="22"/>
              </w:rPr>
            </w:pPr>
            <w:r w:rsidRPr="001D611D">
              <w:rPr>
                <w:sz w:val="22"/>
              </w:rPr>
              <w:t>Работы по обслуживанию УУТЭ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0" w:right="75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485E98">
            <w:pPr>
              <w:spacing w:after="0" w:line="259" w:lineRule="auto"/>
              <w:ind w:left="0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В</w:t>
            </w:r>
            <w:r w:rsidR="001F1B4A" w:rsidRPr="001D611D">
              <w:rPr>
                <w:sz w:val="22"/>
              </w:rPr>
              <w:t>ыезд специалиста на обслуживаемый объект;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 w:rsidP="00485E98">
            <w:pPr>
              <w:spacing w:after="0" w:line="259" w:lineRule="auto"/>
              <w:ind w:left="130" w:right="212"/>
              <w:jc w:val="center"/>
              <w:rPr>
                <w:sz w:val="22"/>
              </w:rPr>
            </w:pPr>
            <w:r w:rsidRPr="001D611D">
              <w:rPr>
                <w:sz w:val="22"/>
              </w:rPr>
              <w:t xml:space="preserve">По мере </w:t>
            </w:r>
            <w:r w:rsidR="001F1B4A" w:rsidRPr="001D611D">
              <w:rPr>
                <w:sz w:val="22"/>
              </w:rPr>
              <w:t xml:space="preserve">необходимости, но не более </w:t>
            </w:r>
          </w:p>
          <w:p w:rsidR="002C7799" w:rsidRPr="001D611D" w:rsidRDefault="001F1B4A" w:rsidP="00485E98">
            <w:pPr>
              <w:spacing w:after="0" w:line="259" w:lineRule="auto"/>
              <w:ind w:left="130" w:right="212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3-х аз в год</w:t>
            </w:r>
          </w:p>
        </w:tc>
      </w:tr>
      <w:tr w:rsidR="00485E98" w:rsidRPr="001D611D" w:rsidTr="00485E98">
        <w:trPr>
          <w:trHeight w:val="24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0" w:line="259" w:lineRule="auto"/>
              <w:ind w:left="0" w:right="75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2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 w:rsidP="00485E98">
            <w:pPr>
              <w:spacing w:after="0" w:line="259" w:lineRule="auto"/>
              <w:ind w:left="0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Проверка целостности пломб на приборах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98" w:rsidRPr="001D611D" w:rsidRDefault="00485E98">
            <w:pPr>
              <w:spacing w:after="0" w:line="259" w:lineRule="auto"/>
              <w:ind w:left="154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1 раз в год</w:t>
            </w:r>
          </w:p>
        </w:tc>
      </w:tr>
      <w:tr w:rsidR="00485E98" w:rsidRPr="001D611D" w:rsidTr="00485E98">
        <w:trPr>
          <w:trHeight w:val="23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1F1B4A">
            <w:pPr>
              <w:spacing w:after="0" w:line="259" w:lineRule="auto"/>
              <w:ind w:left="0" w:right="75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З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485E98">
            <w:pPr>
              <w:spacing w:after="0" w:line="259" w:lineRule="auto"/>
              <w:ind w:left="0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З</w:t>
            </w:r>
            <w:r w:rsidR="001F1B4A" w:rsidRPr="001D611D">
              <w:rPr>
                <w:sz w:val="22"/>
              </w:rPr>
              <w:t>ачистка контактов заземления;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  <w:tr w:rsidR="00485E98" w:rsidRPr="001D611D" w:rsidTr="00485E98">
        <w:trPr>
          <w:trHeight w:val="23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0" w:line="259" w:lineRule="auto"/>
              <w:ind w:left="0" w:right="7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4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 w:rsidP="00485E98">
            <w:pPr>
              <w:spacing w:after="0" w:line="259" w:lineRule="auto"/>
              <w:ind w:left="10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Контроль исправности соединений кабелей;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  <w:tr w:rsidR="00485E98" w:rsidRPr="001D611D" w:rsidTr="00485E98">
        <w:trPr>
          <w:trHeight w:val="23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0" w:line="259" w:lineRule="auto"/>
              <w:ind w:left="0" w:right="7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5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 w:rsidP="00485E98">
            <w:pPr>
              <w:spacing w:after="0" w:line="259" w:lineRule="auto"/>
              <w:ind w:left="10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Очистка от пыли электронных компонентов теплосчетчика;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  <w:tr w:rsidR="00485E98" w:rsidRPr="001D611D" w:rsidTr="00485E98">
        <w:trPr>
          <w:trHeight w:val="2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>
            <w:pPr>
              <w:spacing w:after="0" w:line="259" w:lineRule="auto"/>
              <w:ind w:left="0" w:right="65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6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8" w:rsidRPr="001D611D" w:rsidRDefault="00485E98" w:rsidP="00485E98">
            <w:pPr>
              <w:spacing w:after="0" w:line="259" w:lineRule="auto"/>
              <w:ind w:left="10" w:right="0"/>
              <w:rPr>
                <w:sz w:val="22"/>
              </w:rPr>
            </w:pPr>
            <w:r w:rsidRPr="001D611D">
              <w:rPr>
                <w:sz w:val="22"/>
              </w:rPr>
              <w:t>Отключение и демонтаж неисправных приборов учета;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98" w:rsidRPr="001D611D" w:rsidRDefault="00485E98" w:rsidP="00485E98">
            <w:pPr>
              <w:spacing w:after="0" w:line="259" w:lineRule="auto"/>
              <w:ind w:left="139" w:right="298" w:hanging="5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По мере необходимости, но не более 3-х раз в год</w:t>
            </w:r>
          </w:p>
        </w:tc>
      </w:tr>
      <w:tr w:rsidR="00485E98" w:rsidRPr="001D611D" w:rsidTr="00485E98">
        <w:trPr>
          <w:trHeight w:val="463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0" w:right="61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7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485E98">
            <w:pPr>
              <w:spacing w:after="0" w:line="259" w:lineRule="auto"/>
              <w:ind w:left="207" w:right="142" w:hanging="202"/>
              <w:rPr>
                <w:sz w:val="22"/>
              </w:rPr>
            </w:pPr>
            <w:r w:rsidRPr="001D611D">
              <w:rPr>
                <w:sz w:val="22"/>
              </w:rPr>
              <w:t>У</w:t>
            </w:r>
            <w:r w:rsidR="001F1B4A" w:rsidRPr="001D611D">
              <w:rPr>
                <w:sz w:val="22"/>
              </w:rPr>
              <w:t xml:space="preserve">становка, подключение и настройка исправных приборов </w:t>
            </w:r>
            <w:r w:rsidRPr="001D611D">
              <w:rPr>
                <w:sz w:val="22"/>
              </w:rPr>
              <w:t>уч</w:t>
            </w:r>
            <w:r w:rsidR="001F1B4A" w:rsidRPr="001D611D">
              <w:rPr>
                <w:sz w:val="22"/>
              </w:rPr>
              <w:t xml:space="preserve">ета, взамен вышедших из </w:t>
            </w:r>
            <w:r w:rsidRPr="001D611D">
              <w:rPr>
                <w:sz w:val="22"/>
              </w:rPr>
              <w:t>стр</w:t>
            </w:r>
            <w:r w:rsidR="001F1B4A" w:rsidRPr="001D611D">
              <w:rPr>
                <w:sz w:val="22"/>
              </w:rPr>
              <w:t>оя;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  <w:tr w:rsidR="00485E98" w:rsidRPr="001D611D" w:rsidTr="00485E98">
        <w:trPr>
          <w:trHeight w:val="41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799" w:rsidRPr="001D611D" w:rsidRDefault="001F1B4A">
            <w:pPr>
              <w:spacing w:after="0" w:line="259" w:lineRule="auto"/>
              <w:ind w:left="0" w:right="61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8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485E98">
            <w:pPr>
              <w:spacing w:after="0" w:line="259" w:lineRule="auto"/>
              <w:ind w:left="110" w:right="603" w:hanging="96"/>
              <w:rPr>
                <w:sz w:val="22"/>
              </w:rPr>
            </w:pPr>
            <w:r w:rsidRPr="001D611D">
              <w:rPr>
                <w:sz w:val="22"/>
              </w:rPr>
              <w:t>П</w:t>
            </w:r>
            <w:r w:rsidR="001F1B4A" w:rsidRPr="001D611D">
              <w:rPr>
                <w:sz w:val="22"/>
              </w:rPr>
              <w:t xml:space="preserve">ромывка импульсных расходомеров специальным </w:t>
            </w:r>
            <w:r w:rsidRPr="001D611D">
              <w:rPr>
                <w:sz w:val="22"/>
              </w:rPr>
              <w:t>раствором</w:t>
            </w:r>
            <w:r w:rsidR="001F1B4A" w:rsidRPr="001D611D">
              <w:rPr>
                <w:sz w:val="22"/>
              </w:rPr>
              <w:t>;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  <w:tr w:rsidR="00485E98" w:rsidRPr="001D611D" w:rsidTr="00485E98">
        <w:trPr>
          <w:trHeight w:val="527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0" w:right="61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9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485E98">
            <w:pPr>
              <w:spacing w:after="0" w:line="259" w:lineRule="auto"/>
              <w:ind w:left="110" w:right="334" w:hanging="96"/>
              <w:rPr>
                <w:sz w:val="22"/>
              </w:rPr>
            </w:pPr>
            <w:r w:rsidRPr="001D611D">
              <w:rPr>
                <w:sz w:val="22"/>
              </w:rPr>
              <w:t>П</w:t>
            </w:r>
            <w:r w:rsidR="001F1B4A" w:rsidRPr="001D611D">
              <w:rPr>
                <w:sz w:val="22"/>
              </w:rPr>
              <w:t xml:space="preserve">одключение и наладка приборов после промывки </w:t>
            </w:r>
            <w:r w:rsidRPr="001D611D">
              <w:rPr>
                <w:sz w:val="22"/>
              </w:rPr>
              <w:t>р</w:t>
            </w:r>
            <w:r w:rsidR="001F1B4A" w:rsidRPr="001D611D">
              <w:rPr>
                <w:sz w:val="22"/>
              </w:rPr>
              <w:t>асходоме</w:t>
            </w:r>
            <w:r w:rsidRPr="001D611D">
              <w:rPr>
                <w:sz w:val="22"/>
              </w:rPr>
              <w:t>ров</w:t>
            </w:r>
            <w:r w:rsidR="001F1B4A" w:rsidRPr="001D611D">
              <w:rPr>
                <w:sz w:val="22"/>
              </w:rPr>
              <w:t>;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  <w:tr w:rsidR="00485E98" w:rsidRPr="001D611D" w:rsidTr="00DC3A7A">
        <w:trPr>
          <w:trHeight w:val="34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1F1B4A">
            <w:pPr>
              <w:spacing w:after="0" w:line="259" w:lineRule="auto"/>
              <w:ind w:left="59" w:right="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10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485E98">
            <w:pPr>
              <w:spacing w:after="0" w:line="259" w:lineRule="auto"/>
              <w:ind w:left="5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З</w:t>
            </w:r>
            <w:r w:rsidR="001F1B4A" w:rsidRPr="001D611D">
              <w:rPr>
                <w:sz w:val="22"/>
              </w:rPr>
              <w:t>амена элементов питания приборов учета;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  <w:tr w:rsidR="00485E98" w:rsidRPr="001D611D" w:rsidTr="00DC3A7A">
        <w:trPr>
          <w:trHeight w:val="29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A" w:rsidRPr="001D611D" w:rsidRDefault="00DC3A7A" w:rsidP="00DC3A7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  <w:p w:rsidR="002C7799" w:rsidRPr="001D611D" w:rsidRDefault="00DC3A7A" w:rsidP="00DC3A7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11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DC3A7A" w:rsidP="00DC3A7A">
            <w:pPr>
              <w:spacing w:after="0" w:line="259" w:lineRule="auto"/>
              <w:ind w:left="0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С</w:t>
            </w:r>
            <w:r w:rsidR="001F1B4A" w:rsidRPr="001D611D">
              <w:rPr>
                <w:sz w:val="22"/>
              </w:rPr>
              <w:t>оставление акта о выполнении технического обслуживания</w:t>
            </w:r>
          </w:p>
          <w:p w:rsidR="002C7799" w:rsidRPr="001D611D" w:rsidRDefault="001F1B4A">
            <w:pPr>
              <w:spacing w:after="0" w:line="259" w:lineRule="auto"/>
              <w:ind w:left="5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УУТЭ</w:t>
            </w:r>
            <w:r w:rsidR="003A3A1A">
              <w:rPr>
                <w:sz w:val="22"/>
              </w:rPr>
              <w:t xml:space="preserve"> </w:t>
            </w:r>
            <w:r w:rsidRPr="001D611D">
              <w:rPr>
                <w:sz w:val="22"/>
              </w:rPr>
              <w:t>и</w:t>
            </w:r>
            <w:r w:rsidR="003A3A1A">
              <w:rPr>
                <w:sz w:val="22"/>
              </w:rPr>
              <w:t xml:space="preserve"> </w:t>
            </w:r>
            <w:r w:rsidRPr="001D611D">
              <w:rPr>
                <w:sz w:val="22"/>
              </w:rPr>
              <w:t>Т.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1F1B4A" w:rsidP="00DC3A7A">
            <w:pPr>
              <w:spacing w:after="0" w:line="259" w:lineRule="auto"/>
              <w:ind w:left="144" w:right="145" w:hanging="5"/>
              <w:jc w:val="center"/>
              <w:rPr>
                <w:sz w:val="22"/>
              </w:rPr>
            </w:pPr>
            <w:r w:rsidRPr="001D611D">
              <w:rPr>
                <w:sz w:val="22"/>
              </w:rPr>
              <w:t xml:space="preserve">После проведенных </w:t>
            </w:r>
            <w:r w:rsidR="00DC3A7A" w:rsidRPr="001D611D">
              <w:rPr>
                <w:sz w:val="22"/>
              </w:rPr>
              <w:t>р</w:t>
            </w:r>
            <w:r w:rsidRPr="001D611D">
              <w:rPr>
                <w:sz w:val="22"/>
              </w:rPr>
              <w:t>абот</w:t>
            </w:r>
          </w:p>
        </w:tc>
      </w:tr>
      <w:tr w:rsidR="00485E98" w:rsidRPr="001D611D" w:rsidTr="00DC3A7A">
        <w:trPr>
          <w:trHeight w:val="94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1F1B4A">
            <w:pPr>
              <w:spacing w:after="0" w:line="259" w:lineRule="auto"/>
              <w:ind w:left="73" w:right="224" w:firstLine="5"/>
              <w:rPr>
                <w:sz w:val="22"/>
              </w:rPr>
            </w:pPr>
            <w:r w:rsidRPr="001D611D">
              <w:rPr>
                <w:sz w:val="22"/>
              </w:rPr>
              <w:t>Отслеживание сроков поверки приборов учета, входящих в состав УУТЭ</w:t>
            </w:r>
            <w:r w:rsidR="003A3A1A">
              <w:rPr>
                <w:sz w:val="22"/>
              </w:rPr>
              <w:t xml:space="preserve"> </w:t>
            </w:r>
            <w:r w:rsidRPr="001D611D">
              <w:rPr>
                <w:sz w:val="22"/>
              </w:rPr>
              <w:t>и</w:t>
            </w:r>
            <w:r w:rsidR="003A3A1A">
              <w:rPr>
                <w:sz w:val="22"/>
              </w:rPr>
              <w:t xml:space="preserve"> </w:t>
            </w:r>
            <w:r w:rsidRPr="001D611D">
              <w:rPr>
                <w:sz w:val="22"/>
              </w:rPr>
              <w:t>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64" w:right="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12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DC3A7A">
            <w:pPr>
              <w:spacing w:after="0" w:line="259" w:lineRule="auto"/>
              <w:ind w:left="10" w:right="305"/>
              <w:rPr>
                <w:sz w:val="22"/>
              </w:rPr>
            </w:pPr>
            <w:r w:rsidRPr="001D611D">
              <w:rPr>
                <w:sz w:val="22"/>
              </w:rPr>
              <w:t>П</w:t>
            </w:r>
            <w:r w:rsidR="001F1B4A" w:rsidRPr="001D611D">
              <w:rPr>
                <w:sz w:val="22"/>
              </w:rPr>
              <w:t>редоставление представителю Заказчика до начала отопительного сезона списка приборов учета, входящих в состав УУТЭ</w:t>
            </w:r>
            <w:r w:rsidR="003A3A1A">
              <w:rPr>
                <w:sz w:val="22"/>
              </w:rPr>
              <w:t xml:space="preserve"> </w:t>
            </w:r>
            <w:r w:rsidR="001F1B4A" w:rsidRPr="001D611D">
              <w:rPr>
                <w:sz w:val="22"/>
              </w:rPr>
              <w:t>и</w:t>
            </w:r>
            <w:r w:rsidR="003A3A1A">
              <w:rPr>
                <w:sz w:val="22"/>
              </w:rPr>
              <w:t xml:space="preserve"> </w:t>
            </w:r>
            <w:r w:rsidR="001F1B4A" w:rsidRPr="001D611D">
              <w:rPr>
                <w:sz w:val="22"/>
              </w:rPr>
              <w:t>Т, которые подлежат плановой поверке после окончания отопительного сезона;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163" w:right="0"/>
              <w:jc w:val="left"/>
              <w:rPr>
                <w:sz w:val="22"/>
              </w:rPr>
            </w:pPr>
            <w:r w:rsidRPr="001D611D">
              <w:rPr>
                <w:sz w:val="22"/>
              </w:rPr>
              <w:t>1 раз в год</w:t>
            </w:r>
          </w:p>
        </w:tc>
      </w:tr>
      <w:tr w:rsidR="00485E98" w:rsidRPr="001D611D" w:rsidTr="00DC3A7A">
        <w:trPr>
          <w:trHeight w:val="56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59" w:right="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13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DC3A7A">
            <w:pPr>
              <w:spacing w:after="0" w:line="259" w:lineRule="auto"/>
              <w:ind w:left="15" w:right="0" w:hanging="10"/>
              <w:rPr>
                <w:sz w:val="22"/>
              </w:rPr>
            </w:pPr>
            <w:r w:rsidRPr="001D611D">
              <w:rPr>
                <w:sz w:val="22"/>
              </w:rPr>
              <w:t>Д</w:t>
            </w:r>
            <w:r w:rsidR="001F1B4A" w:rsidRPr="001D611D">
              <w:rPr>
                <w:sz w:val="22"/>
              </w:rPr>
              <w:t>емонтаж и отключение приборов учета для проведения очередной поверки;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1F1B4A" w:rsidP="00DC3A7A">
            <w:pPr>
              <w:spacing w:after="0" w:line="259" w:lineRule="auto"/>
              <w:ind w:left="144" w:right="221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При наступле</w:t>
            </w:r>
            <w:r w:rsidR="00DC3A7A" w:rsidRPr="001D611D">
              <w:rPr>
                <w:sz w:val="22"/>
              </w:rPr>
              <w:t>нии</w:t>
            </w:r>
            <w:r w:rsidRPr="001D611D">
              <w:rPr>
                <w:sz w:val="22"/>
              </w:rPr>
              <w:t xml:space="preserve"> срока очередной поверки приборов </w:t>
            </w:r>
            <w:r w:rsidR="00DC3A7A" w:rsidRPr="001D611D">
              <w:rPr>
                <w:sz w:val="22"/>
              </w:rPr>
              <w:t>р</w:t>
            </w:r>
            <w:r w:rsidRPr="001D611D">
              <w:rPr>
                <w:sz w:val="22"/>
              </w:rPr>
              <w:t>аз в год</w:t>
            </w:r>
          </w:p>
        </w:tc>
      </w:tr>
      <w:tr w:rsidR="00485E98" w:rsidRPr="001D611D" w:rsidTr="00DC3A7A">
        <w:trPr>
          <w:trHeight w:val="82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1F1B4A">
            <w:pPr>
              <w:spacing w:after="0" w:line="259" w:lineRule="auto"/>
              <w:ind w:left="69" w:right="0"/>
              <w:jc w:val="center"/>
              <w:rPr>
                <w:sz w:val="22"/>
              </w:rPr>
            </w:pPr>
            <w:r w:rsidRPr="001D611D">
              <w:rPr>
                <w:sz w:val="22"/>
              </w:rPr>
              <w:t>14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99" w:rsidRPr="001D611D" w:rsidRDefault="00DC3A7A" w:rsidP="00DC3A7A">
            <w:pPr>
              <w:spacing w:after="0" w:line="259" w:lineRule="auto"/>
              <w:ind w:left="19" w:right="0" w:hanging="5"/>
              <w:jc w:val="left"/>
              <w:rPr>
                <w:sz w:val="22"/>
              </w:rPr>
            </w:pPr>
            <w:r w:rsidRPr="001D611D">
              <w:rPr>
                <w:sz w:val="22"/>
              </w:rPr>
              <w:t>М</w:t>
            </w:r>
            <w:r w:rsidR="001F1B4A" w:rsidRPr="001D611D">
              <w:rPr>
                <w:sz w:val="22"/>
              </w:rPr>
              <w:t>онтаж, подключение и настройка приборов учета пос</w:t>
            </w:r>
            <w:r w:rsidRPr="001D611D">
              <w:rPr>
                <w:sz w:val="22"/>
              </w:rPr>
              <w:t>ле проведения очередной поверки и перед отопительным сезоном, сдача в теплоснабжающую организацию.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99" w:rsidRPr="001D611D" w:rsidRDefault="002C7799">
            <w:pPr>
              <w:spacing w:after="160" w:line="259" w:lineRule="auto"/>
              <w:ind w:left="0" w:right="0"/>
              <w:jc w:val="left"/>
              <w:rPr>
                <w:sz w:val="22"/>
              </w:rPr>
            </w:pPr>
          </w:p>
        </w:tc>
      </w:tr>
    </w:tbl>
    <w:p w:rsidR="00B90C37" w:rsidRPr="001D611D" w:rsidRDefault="001F1B4A" w:rsidP="00B90C37">
      <w:pPr>
        <w:spacing w:after="487" w:line="238" w:lineRule="auto"/>
        <w:ind w:left="202" w:right="226" w:hanging="344"/>
        <w:jc w:val="center"/>
        <w:rPr>
          <w:noProof/>
          <w:sz w:val="22"/>
        </w:rPr>
      </w:pPr>
      <w:r w:rsidRPr="001D611D">
        <w:rPr>
          <w:noProof/>
          <w:sz w:val="22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7473696</wp:posOffset>
            </wp:positionH>
            <wp:positionV relativeFrom="page">
              <wp:posOffset>649239</wp:posOffset>
            </wp:positionV>
            <wp:extent cx="9144" cy="6096"/>
            <wp:effectExtent l="0" t="0" r="0" b="0"/>
            <wp:wrapSquare wrapText="bothSides"/>
            <wp:docPr id="12863" name="Picture 1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" name="Picture 128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11D">
        <w:rPr>
          <w:noProof/>
          <w:sz w:val="22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7418831</wp:posOffset>
            </wp:positionH>
            <wp:positionV relativeFrom="page">
              <wp:posOffset>655336</wp:posOffset>
            </wp:positionV>
            <wp:extent cx="24385" cy="15241"/>
            <wp:effectExtent l="0" t="0" r="0" b="0"/>
            <wp:wrapSquare wrapText="bothSides"/>
            <wp:docPr id="12864" name="Picture 12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" name="Picture 128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11D">
        <w:rPr>
          <w:noProof/>
          <w:sz w:val="22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1889805</wp:posOffset>
            </wp:positionV>
            <wp:extent cx="48768" cy="21336"/>
            <wp:effectExtent l="0" t="0" r="0" b="0"/>
            <wp:wrapSquare wrapText="bothSides"/>
            <wp:docPr id="12880" name="Picture 12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" name="Picture 128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11D">
        <w:rPr>
          <w:sz w:val="22"/>
        </w:rPr>
        <w:t>Перечень работ, включаемый в виды услуг на техническое обслуживание узла учета тепловой энергии и теплоносителя (УУТЭ</w:t>
      </w:r>
      <w:r w:rsidR="003A3A1A">
        <w:rPr>
          <w:sz w:val="22"/>
        </w:rPr>
        <w:t xml:space="preserve"> </w:t>
      </w:r>
      <w:r w:rsidRPr="001D611D">
        <w:rPr>
          <w:sz w:val="22"/>
        </w:rPr>
        <w:t>и</w:t>
      </w:r>
      <w:r w:rsidR="003A3A1A">
        <w:rPr>
          <w:sz w:val="22"/>
        </w:rPr>
        <w:t xml:space="preserve"> </w:t>
      </w:r>
      <w:r w:rsidRPr="001D611D">
        <w:rPr>
          <w:sz w:val="22"/>
        </w:rPr>
        <w:t>Т)</w:t>
      </w:r>
    </w:p>
    <w:p w:rsidR="002861A8" w:rsidRDefault="002861A8" w:rsidP="002861A8">
      <w:pPr>
        <w:keepNext/>
        <w:keepLines/>
        <w:spacing w:after="3" w:line="259" w:lineRule="auto"/>
        <w:ind w:left="245" w:right="0" w:hanging="10"/>
        <w:jc w:val="left"/>
        <w:outlineLvl w:val="0"/>
        <w:rPr>
          <w:sz w:val="22"/>
        </w:rPr>
      </w:pPr>
    </w:p>
    <w:p w:rsidR="002861A8" w:rsidRDefault="002861A8" w:rsidP="002861A8">
      <w:pPr>
        <w:keepNext/>
        <w:keepLines/>
        <w:spacing w:after="3" w:line="259" w:lineRule="auto"/>
        <w:ind w:left="245" w:right="0" w:hanging="10"/>
        <w:jc w:val="left"/>
        <w:outlineLvl w:val="0"/>
        <w:rPr>
          <w:sz w:val="22"/>
        </w:rPr>
      </w:pPr>
    </w:p>
    <w:p w:rsidR="001B6935" w:rsidRPr="001D611D" w:rsidRDefault="001B6935" w:rsidP="00B90C37">
      <w:pPr>
        <w:spacing w:after="487" w:line="238" w:lineRule="auto"/>
        <w:ind w:right="226"/>
        <w:rPr>
          <w:noProof/>
          <w:sz w:val="22"/>
        </w:rPr>
      </w:pPr>
    </w:p>
    <w:sectPr w:rsidR="001B6935" w:rsidRPr="001D611D" w:rsidSect="003A3A1A">
      <w:pgSz w:w="12240" w:h="16834"/>
      <w:pgMar w:top="1276" w:right="758" w:bottom="993" w:left="19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3pt;height:2.25pt" coordsize="" o:spt="100" o:bullet="t" adj="0,,0" path="" stroked="f">
        <v:stroke joinstyle="miter"/>
        <v:imagedata r:id="rId1" o:title="image46"/>
        <v:formulas/>
        <v:path o:connecttype="segments"/>
      </v:shape>
    </w:pict>
  </w:numPicBullet>
  <w:abstractNum w:abstractNumId="0" w15:restartNumberingAfterBreak="0">
    <w:nsid w:val="1FFE0310"/>
    <w:multiLevelType w:val="hybridMultilevel"/>
    <w:tmpl w:val="39DC0F32"/>
    <w:lvl w:ilvl="0" w:tplc="311A31BA">
      <w:start w:val="1"/>
      <w:numFmt w:val="bullet"/>
      <w:lvlText w:val="•"/>
      <w:lvlPicBulletId w:val="0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50D3E0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8219A4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24861A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022610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D6D562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DE774A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4A62B0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081738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215B75"/>
    <w:multiLevelType w:val="multilevel"/>
    <w:tmpl w:val="DA28E1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2" w15:restartNumberingAfterBreak="0">
    <w:nsid w:val="2C143FE1"/>
    <w:multiLevelType w:val="multilevel"/>
    <w:tmpl w:val="91ECB6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-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0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488" w:hanging="1800"/>
      </w:pPr>
      <w:rPr>
        <w:rFonts w:hint="default"/>
      </w:rPr>
    </w:lvl>
  </w:abstractNum>
  <w:abstractNum w:abstractNumId="3" w15:restartNumberingAfterBreak="0">
    <w:nsid w:val="58254392"/>
    <w:multiLevelType w:val="multilevel"/>
    <w:tmpl w:val="F976F0D8"/>
    <w:lvl w:ilvl="0">
      <w:start w:val="6"/>
      <w:numFmt w:val="decimal"/>
      <w:lvlText w:val="%1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8A5D90"/>
    <w:multiLevelType w:val="multilevel"/>
    <w:tmpl w:val="109483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19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99"/>
    <w:rsid w:val="00042D6F"/>
    <w:rsid w:val="00167FC0"/>
    <w:rsid w:val="001B6935"/>
    <w:rsid w:val="001D611D"/>
    <w:rsid w:val="001F1B4A"/>
    <w:rsid w:val="002861A8"/>
    <w:rsid w:val="002C7799"/>
    <w:rsid w:val="003A3A1A"/>
    <w:rsid w:val="00485E98"/>
    <w:rsid w:val="005913EF"/>
    <w:rsid w:val="005B02FC"/>
    <w:rsid w:val="00B90C37"/>
    <w:rsid w:val="00D74836"/>
    <w:rsid w:val="00DC3A7A"/>
    <w:rsid w:val="00E6242F"/>
    <w:rsid w:val="00EC5346"/>
    <w:rsid w:val="00E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59FF"/>
  <w15:docId w15:val="{6CF2D073-10C1-4AD2-91A7-A78E67A6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1A8"/>
    <w:pPr>
      <w:spacing w:after="5" w:line="247" w:lineRule="auto"/>
      <w:ind w:left="134" w:right="-28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4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245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67FC0"/>
    <w:pPr>
      <w:spacing w:after="0" w:line="240" w:lineRule="auto"/>
      <w:ind w:left="134" w:right="-28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a4">
    <w:name w:val="List Paragraph"/>
    <w:basedOn w:val="a"/>
    <w:uiPriority w:val="34"/>
    <w:qFormat/>
    <w:rsid w:val="00D74836"/>
    <w:pPr>
      <w:ind w:left="720"/>
      <w:contextualSpacing/>
    </w:pPr>
  </w:style>
  <w:style w:type="paragraph" w:styleId="a5">
    <w:name w:val="Body Text Indent"/>
    <w:basedOn w:val="a"/>
    <w:link w:val="a6"/>
    <w:rsid w:val="001B6935"/>
    <w:pPr>
      <w:numPr>
        <w:ilvl w:val="12"/>
      </w:numPr>
      <w:spacing w:after="0" w:line="240" w:lineRule="auto"/>
      <w:ind w:left="426" w:right="0" w:firstLine="283"/>
    </w:pPr>
    <w:rPr>
      <w:color w:val="auto"/>
      <w:szCs w:val="20"/>
    </w:rPr>
  </w:style>
  <w:style w:type="character" w:customStyle="1" w:styleId="a6">
    <w:name w:val="Основной текст с отступом Знак"/>
    <w:basedOn w:val="a0"/>
    <w:link w:val="a5"/>
    <w:rsid w:val="001B6935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B69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ED90854-4129-4D45-9FB5-1B64DB71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Алексей Николаевич</dc:creator>
  <cp:keywords/>
  <cp:lastModifiedBy>Янковская Яна Николаевна</cp:lastModifiedBy>
  <cp:revision>5</cp:revision>
  <dcterms:created xsi:type="dcterms:W3CDTF">2026-08-21T07:55:00Z</dcterms:created>
  <dcterms:modified xsi:type="dcterms:W3CDTF">2026-08-24T02:12:00Z</dcterms:modified>
</cp:coreProperties>
</file>