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5B5C" w:rsidRDefault="006C44D2">
      <w:pPr>
        <w:jc w:val="center"/>
        <w:rPr>
          <w:rFonts w:ascii="PT Astra Serif" w:eastAsia="Calibri" w:hAnsi="PT Astra Serif"/>
          <w:lang w:eastAsia="en-US"/>
        </w:rPr>
      </w:pPr>
      <w:r>
        <w:rPr>
          <w:rFonts w:ascii="PT Astra Serif" w:eastAsia="Calibri" w:hAnsi="PT Astra Serif"/>
          <w:lang w:eastAsia="en-US"/>
        </w:rPr>
        <w:t>Обоснование начальной (максимальной) цены контракта, начальных цен единиц товара, работы, услуги</w:t>
      </w:r>
    </w:p>
    <w:p w:rsidR="00B95B5C" w:rsidRDefault="00E145EF">
      <w:pPr>
        <w:jc w:val="center"/>
        <w:rPr>
          <w:rFonts w:ascii="PT Astra Serif" w:eastAsia="Calibri" w:hAnsi="PT Astra Serif"/>
          <w:b/>
          <w:bCs/>
          <w:lang w:eastAsia="en-US"/>
        </w:rPr>
      </w:pPr>
      <w:r w:rsidRPr="00E145EF">
        <w:rPr>
          <w:rFonts w:ascii="PT Astra Serif" w:eastAsia="Calibri" w:hAnsi="PT Astra Serif"/>
          <w:b/>
          <w:bCs/>
          <w:sz w:val="22"/>
          <w:szCs w:val="22"/>
          <w:lang w:eastAsia="en-US"/>
        </w:rPr>
        <w:t>Наборы реагентов для выявления инфекций респираторного тракта методом ПЦР</w:t>
      </w:r>
    </w:p>
    <w:tbl>
      <w:tblPr>
        <w:tblW w:w="1456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53"/>
        <w:gridCol w:w="154"/>
        <w:gridCol w:w="131"/>
        <w:gridCol w:w="2248"/>
        <w:gridCol w:w="441"/>
        <w:gridCol w:w="9962"/>
        <w:gridCol w:w="76"/>
      </w:tblGrid>
      <w:tr w:rsidR="00B95B5C">
        <w:trPr>
          <w:trHeight w:val="426"/>
        </w:trPr>
        <w:tc>
          <w:tcPr>
            <w:tcW w:w="18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B5C" w:rsidRDefault="006C44D2">
            <w:pPr>
              <w:rPr>
                <w:rFonts w:ascii="PT Astra Serif" w:eastAsia="Calibri" w:hAnsi="PT Astra Serif"/>
                <w:b/>
                <w:bCs/>
                <w:lang w:eastAsia="en-US"/>
              </w:rPr>
            </w:pPr>
            <w:r>
              <w:rPr>
                <w:rFonts w:ascii="PT Astra Serif" w:eastAsia="Calibri" w:hAnsi="PT Astra Serif"/>
                <w:b/>
                <w:bCs/>
                <w:sz w:val="22"/>
                <w:szCs w:val="22"/>
                <w:lang w:eastAsia="en-US"/>
              </w:rPr>
              <w:t>Основные характеристики объекта закупки</w:t>
            </w:r>
          </w:p>
        </w:tc>
        <w:tc>
          <w:tcPr>
            <w:tcW w:w="126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5B5C" w:rsidRDefault="006C44D2">
            <w:pPr>
              <w:jc w:val="both"/>
              <w:rPr>
                <w:rFonts w:ascii="PT Astra Serif" w:eastAsia="Calibri" w:hAnsi="PT Astra Serif"/>
                <w:lang w:eastAsia="en-US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В соответствии с описанием объекта закупки</w:t>
            </w:r>
          </w:p>
        </w:tc>
        <w:tc>
          <w:tcPr>
            <w:tcW w:w="45" w:type="dxa"/>
          </w:tcPr>
          <w:p w:rsidR="00B95B5C" w:rsidRDefault="00B95B5C"/>
        </w:tc>
      </w:tr>
      <w:tr w:rsidR="00B95B5C">
        <w:tc>
          <w:tcPr>
            <w:tcW w:w="18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B5C" w:rsidRDefault="006C44D2">
            <w:pPr>
              <w:rPr>
                <w:rFonts w:ascii="PT Astra Serif" w:eastAsia="Calibri" w:hAnsi="PT Astra Serif"/>
                <w:b/>
                <w:bCs/>
                <w:lang w:eastAsia="en-US"/>
              </w:rPr>
            </w:pPr>
            <w:r>
              <w:rPr>
                <w:rFonts w:ascii="PT Astra Serif" w:eastAsia="Calibri" w:hAnsi="PT Astra Serif"/>
                <w:b/>
                <w:bCs/>
                <w:sz w:val="22"/>
                <w:szCs w:val="22"/>
                <w:lang w:eastAsia="en-US"/>
              </w:rPr>
              <w:t>Используемый метод определения с обоснованием:</w:t>
            </w:r>
          </w:p>
        </w:tc>
        <w:tc>
          <w:tcPr>
            <w:tcW w:w="126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B5C" w:rsidRDefault="006C44D2">
            <w:pPr>
              <w:widowControl w:val="0"/>
              <w:jc w:val="both"/>
              <w:rPr>
                <w:rFonts w:ascii="PT Astra Serif" w:eastAsia="Calibri" w:hAnsi="PT Astra Serif"/>
                <w:bCs/>
                <w:lang w:eastAsia="en-US"/>
              </w:rPr>
            </w:pPr>
            <w:r>
              <w:rPr>
                <w:rFonts w:ascii="PT Astra Serif" w:eastAsia="Calibri" w:hAnsi="PT Astra Serif"/>
                <w:bCs/>
                <w:sz w:val="22"/>
                <w:szCs w:val="22"/>
                <w:lang w:eastAsia="en-US"/>
              </w:rPr>
              <w:t>Иной метод: На основании ч. 12 ст. 22 Федерального закона от 05.04.2013 №44-ФЗ</w:t>
            </w:r>
          </w:p>
          <w:p w:rsidR="00B95B5C" w:rsidRDefault="006C44D2">
            <w:pPr>
              <w:jc w:val="both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eastAsia="Calibri" w:hAnsi="PT Astra Serif"/>
                <w:bCs/>
                <w:sz w:val="22"/>
                <w:szCs w:val="22"/>
                <w:lang w:eastAsia="en-US"/>
              </w:rPr>
              <w:t>В  соответствии с Приказом Министерства здравоохранения РФ от 15 мая 2020 г. N 450н "Об утверждении порядка определения начальной (максимальной) цены контракта, цены контракта, заключаемого с единственным поставщиком (подрядчиком, исполнителем), и начальной цены единицы товара, работы, услуги при осуществлении закупок медицинских изделий" (далее - Приказ № 450н)); с положениями Распоряжения Правительства Ульяновской области от 17.09.2018 № 411-пр «Об утверждении Методических  рекомендаций по применению методов определения начальной (максимальной) цены контракта, цены контракта, заключаемого с единственным поставщиком (подрядчиком, исполнителем), для обеспечения государственных нужд Ульяновской области»</w:t>
            </w:r>
          </w:p>
        </w:tc>
        <w:tc>
          <w:tcPr>
            <w:tcW w:w="45" w:type="dxa"/>
          </w:tcPr>
          <w:p w:rsidR="00B95B5C" w:rsidRDefault="00B95B5C"/>
        </w:tc>
        <w:bookmarkStart w:id="0" w:name="_GoBack"/>
        <w:bookmarkEnd w:id="0"/>
      </w:tr>
      <w:tr w:rsidR="00B95B5C">
        <w:trPr>
          <w:trHeight w:val="132"/>
        </w:trPr>
        <w:tc>
          <w:tcPr>
            <w:tcW w:w="18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B5C" w:rsidRDefault="006C44D2">
            <w:pPr>
              <w:rPr>
                <w:rFonts w:ascii="PT Astra Serif" w:eastAsia="Calibri" w:hAnsi="PT Astra Serif"/>
                <w:b/>
                <w:bCs/>
                <w:lang w:eastAsia="en-US"/>
              </w:rPr>
            </w:pPr>
            <w:r>
              <w:rPr>
                <w:rFonts w:ascii="PT Astra Serif" w:eastAsia="Calibri" w:hAnsi="PT Astra Serif"/>
                <w:b/>
                <w:bCs/>
                <w:sz w:val="22"/>
                <w:szCs w:val="22"/>
                <w:lang w:eastAsia="en-US"/>
              </w:rPr>
              <w:t>Расчет</w:t>
            </w:r>
          </w:p>
        </w:tc>
        <w:tc>
          <w:tcPr>
            <w:tcW w:w="126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B5C" w:rsidRDefault="006C44D2">
            <w:pPr>
              <w:widowControl w:val="0"/>
              <w:jc w:val="both"/>
              <w:outlineLvl w:val="1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2"/>
                <w:szCs w:val="22"/>
              </w:rPr>
              <w:t xml:space="preserve">Расчет цены единицы планируемого к закупке медицинского изделия, рассчитан посредством применения метода, указанного в </w:t>
            </w:r>
            <w:proofErr w:type="gramStart"/>
            <w:r>
              <w:rPr>
                <w:rFonts w:ascii="PT Astra Serif" w:hAnsi="PT Astra Serif"/>
                <w:sz w:val="22"/>
                <w:szCs w:val="22"/>
              </w:rPr>
              <w:t>подпункте</w:t>
            </w:r>
            <w:proofErr w:type="gramEnd"/>
            <w:r>
              <w:rPr>
                <w:rFonts w:ascii="PT Astra Serif" w:hAnsi="PT Astra Serif"/>
                <w:sz w:val="22"/>
                <w:szCs w:val="22"/>
              </w:rPr>
              <w:t xml:space="preserve"> а) пункта 9 Порядка определения начальной (максимальной) цены контракта, цены контракта, заключаемого с единственным поставщиком (подрядчиком, исполнителем), и начальной цены единицы товара, работы, услуги при осуществлении закупок медицинских изделий (далее - Порядок), утвержденного Приказом № 450н</w:t>
            </w:r>
          </w:p>
          <w:p w:rsidR="00B95B5C" w:rsidRDefault="006C44D2">
            <w:pPr>
              <w:widowControl w:val="0"/>
              <w:jc w:val="both"/>
              <w:outlineLvl w:val="1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(Метод сопоставимых рыночных цен)</w:t>
            </w:r>
          </w:p>
          <w:p w:rsidR="00B95B5C" w:rsidRDefault="006C44D2">
            <w:pPr>
              <w:widowControl w:val="0"/>
              <w:jc w:val="both"/>
              <w:outlineLvl w:val="1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Заказчик получил три коммерческих предложения от Поставщиков:</w:t>
            </w:r>
          </w:p>
          <w:p w:rsidR="00B95B5C" w:rsidRPr="005641E7" w:rsidRDefault="006C44D2">
            <w:pPr>
              <w:widowControl w:val="0"/>
              <w:jc w:val="both"/>
              <w:outlineLvl w:val="1"/>
              <w:rPr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2"/>
              </w:rPr>
              <w:t xml:space="preserve">Поставщик № 1 коммерческое предложение </w:t>
            </w:r>
            <w:proofErr w:type="spellStart"/>
            <w:r>
              <w:rPr>
                <w:rFonts w:ascii="PT Astra Serif" w:hAnsi="PT Astra Serif"/>
                <w:sz w:val="20"/>
                <w:szCs w:val="22"/>
              </w:rPr>
              <w:t>вх</w:t>
            </w:r>
            <w:proofErr w:type="spellEnd"/>
            <w:r w:rsidRPr="005641E7">
              <w:rPr>
                <w:sz w:val="20"/>
                <w:szCs w:val="20"/>
              </w:rPr>
              <w:t xml:space="preserve">. № </w:t>
            </w:r>
            <w:r w:rsidR="00E145EF">
              <w:rPr>
                <w:sz w:val="20"/>
                <w:szCs w:val="20"/>
              </w:rPr>
              <w:t>1029</w:t>
            </w:r>
            <w:r w:rsidRPr="005641E7">
              <w:rPr>
                <w:sz w:val="20"/>
                <w:szCs w:val="20"/>
              </w:rPr>
              <w:t xml:space="preserve"> от </w:t>
            </w:r>
            <w:r w:rsidR="00E145EF">
              <w:rPr>
                <w:sz w:val="20"/>
                <w:szCs w:val="20"/>
              </w:rPr>
              <w:t>18</w:t>
            </w:r>
            <w:r w:rsidRPr="005641E7">
              <w:rPr>
                <w:sz w:val="20"/>
                <w:szCs w:val="20"/>
              </w:rPr>
              <w:t>.</w:t>
            </w:r>
            <w:r w:rsidR="005641E7" w:rsidRPr="005641E7">
              <w:rPr>
                <w:sz w:val="20"/>
                <w:szCs w:val="20"/>
              </w:rPr>
              <w:t>0</w:t>
            </w:r>
            <w:r w:rsidR="00E145EF">
              <w:rPr>
                <w:sz w:val="20"/>
                <w:szCs w:val="20"/>
              </w:rPr>
              <w:t>9</w:t>
            </w:r>
            <w:r w:rsidRPr="005641E7">
              <w:rPr>
                <w:sz w:val="20"/>
                <w:szCs w:val="20"/>
              </w:rPr>
              <w:t>.202</w:t>
            </w:r>
            <w:r w:rsidR="005641E7" w:rsidRPr="005641E7">
              <w:rPr>
                <w:sz w:val="20"/>
                <w:szCs w:val="20"/>
              </w:rPr>
              <w:t>6</w:t>
            </w:r>
            <w:r w:rsidR="00E145EF">
              <w:rPr>
                <w:sz w:val="20"/>
                <w:szCs w:val="20"/>
              </w:rPr>
              <w:t xml:space="preserve"> г.</w:t>
            </w:r>
          </w:p>
          <w:p w:rsidR="00B95B5C" w:rsidRPr="005641E7" w:rsidRDefault="006C44D2">
            <w:pPr>
              <w:widowControl w:val="0"/>
              <w:jc w:val="both"/>
              <w:outlineLvl w:val="1"/>
              <w:rPr>
                <w:sz w:val="20"/>
                <w:szCs w:val="20"/>
              </w:rPr>
            </w:pPr>
            <w:r w:rsidRPr="005641E7">
              <w:rPr>
                <w:sz w:val="20"/>
                <w:szCs w:val="20"/>
              </w:rPr>
              <w:t xml:space="preserve">Поставщик № 2 коммерческое предложение </w:t>
            </w:r>
            <w:proofErr w:type="spellStart"/>
            <w:r w:rsidRPr="005641E7">
              <w:rPr>
                <w:sz w:val="20"/>
                <w:szCs w:val="20"/>
              </w:rPr>
              <w:t>вх</w:t>
            </w:r>
            <w:proofErr w:type="spellEnd"/>
            <w:r w:rsidRPr="005641E7">
              <w:rPr>
                <w:sz w:val="20"/>
                <w:szCs w:val="20"/>
              </w:rPr>
              <w:t xml:space="preserve">. № </w:t>
            </w:r>
            <w:r w:rsidR="00E145EF" w:rsidRPr="00E145EF">
              <w:rPr>
                <w:sz w:val="20"/>
                <w:szCs w:val="20"/>
              </w:rPr>
              <w:t>10</w:t>
            </w:r>
            <w:r w:rsidR="00E145EF">
              <w:rPr>
                <w:sz w:val="20"/>
                <w:szCs w:val="20"/>
              </w:rPr>
              <w:t>30</w:t>
            </w:r>
            <w:r w:rsidR="00E145EF" w:rsidRPr="00E145EF">
              <w:rPr>
                <w:sz w:val="20"/>
                <w:szCs w:val="20"/>
              </w:rPr>
              <w:t xml:space="preserve"> от 18.09.2026 г.</w:t>
            </w:r>
          </w:p>
          <w:p w:rsidR="00B95B5C" w:rsidRPr="005641E7" w:rsidRDefault="006C44D2">
            <w:pPr>
              <w:widowControl w:val="0"/>
              <w:jc w:val="both"/>
              <w:outlineLvl w:val="1"/>
              <w:rPr>
                <w:sz w:val="20"/>
                <w:szCs w:val="20"/>
              </w:rPr>
            </w:pPr>
            <w:r w:rsidRPr="005641E7">
              <w:rPr>
                <w:sz w:val="20"/>
                <w:szCs w:val="20"/>
              </w:rPr>
              <w:t xml:space="preserve">Поставщик № 3 коммерческое предложение </w:t>
            </w:r>
            <w:proofErr w:type="spellStart"/>
            <w:r w:rsidRPr="005641E7">
              <w:rPr>
                <w:sz w:val="20"/>
                <w:szCs w:val="20"/>
              </w:rPr>
              <w:t>вх</w:t>
            </w:r>
            <w:proofErr w:type="spellEnd"/>
            <w:r w:rsidRPr="005641E7">
              <w:rPr>
                <w:sz w:val="20"/>
                <w:szCs w:val="20"/>
              </w:rPr>
              <w:t xml:space="preserve">. № </w:t>
            </w:r>
            <w:r w:rsidR="00E145EF" w:rsidRPr="00E145EF">
              <w:rPr>
                <w:sz w:val="20"/>
                <w:szCs w:val="20"/>
              </w:rPr>
              <w:t>10</w:t>
            </w:r>
            <w:r w:rsidR="00E145EF">
              <w:rPr>
                <w:sz w:val="20"/>
                <w:szCs w:val="20"/>
              </w:rPr>
              <w:t>31</w:t>
            </w:r>
            <w:r w:rsidR="00E145EF" w:rsidRPr="00E145EF">
              <w:rPr>
                <w:sz w:val="20"/>
                <w:szCs w:val="20"/>
              </w:rPr>
              <w:t xml:space="preserve"> от 18.09.2026 г.</w:t>
            </w:r>
          </w:p>
          <w:p w:rsidR="00B95B5C" w:rsidRDefault="006C44D2">
            <w:pPr>
              <w:widowControl w:val="0"/>
              <w:jc w:val="both"/>
              <w:outlineLvl w:val="1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2"/>
                <w:szCs w:val="22"/>
              </w:rPr>
              <w:t xml:space="preserve">Применение корректирующих коэффициентов не требуется. Коэффициент вариации </w:t>
            </w:r>
            <w:proofErr w:type="gramStart"/>
            <w:r>
              <w:rPr>
                <w:rFonts w:ascii="PT Astra Serif" w:hAnsi="PT Astra Serif"/>
                <w:sz w:val="22"/>
                <w:szCs w:val="22"/>
              </w:rPr>
              <w:t>&lt; 33</w:t>
            </w:r>
            <w:proofErr w:type="gramEnd"/>
            <w:r>
              <w:rPr>
                <w:rFonts w:ascii="PT Astra Serif" w:hAnsi="PT Astra Serif"/>
                <w:sz w:val="22"/>
                <w:szCs w:val="22"/>
              </w:rPr>
              <w:t>% - совокупность цен принимается однородной.</w:t>
            </w:r>
          </w:p>
          <w:tbl>
            <w:tblPr>
              <w:tblW w:w="12479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407"/>
              <w:gridCol w:w="3007"/>
              <w:gridCol w:w="700"/>
              <w:gridCol w:w="634"/>
              <w:gridCol w:w="1260"/>
              <w:gridCol w:w="1259"/>
              <w:gridCol w:w="1237"/>
              <w:gridCol w:w="1004"/>
              <w:gridCol w:w="676"/>
              <w:gridCol w:w="1151"/>
              <w:gridCol w:w="1144"/>
            </w:tblGrid>
            <w:tr w:rsidR="00B95B5C" w:rsidTr="00511B95">
              <w:trPr>
                <w:trHeight w:val="306"/>
                <w:jc w:val="center"/>
              </w:trPr>
              <w:tc>
                <w:tcPr>
                  <w:tcW w:w="407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</w:tcPr>
                <w:p w:rsidR="00B95B5C" w:rsidRDefault="006C44D2">
                  <w:pPr>
                    <w:rPr>
                      <w:rFonts w:ascii="PT Astra Serif" w:hAnsi="PT Astra Serif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PT Astra Serif" w:hAnsi="PT Astra Serif"/>
                      <w:b/>
                      <w:bCs/>
                      <w:sz w:val="16"/>
                      <w:szCs w:val="16"/>
                    </w:rPr>
                    <w:t>№ п/п</w:t>
                  </w:r>
                </w:p>
              </w:tc>
              <w:tc>
                <w:tcPr>
                  <w:tcW w:w="3007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:rsidR="00B95B5C" w:rsidRDefault="006C44D2">
                  <w:pPr>
                    <w:jc w:val="center"/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>Наименование товара</w:t>
                  </w:r>
                </w:p>
              </w:tc>
              <w:tc>
                <w:tcPr>
                  <w:tcW w:w="700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:rsidR="00B95B5C" w:rsidRDefault="006C44D2">
                  <w:pPr>
                    <w:jc w:val="center"/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>Ед. изм.</w:t>
                  </w:r>
                </w:p>
              </w:tc>
              <w:tc>
                <w:tcPr>
                  <w:tcW w:w="634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:rsidR="00B95B5C" w:rsidRDefault="006C44D2">
                  <w:pPr>
                    <w:jc w:val="center"/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>Кол-во</w:t>
                  </w:r>
                </w:p>
              </w:tc>
              <w:tc>
                <w:tcPr>
                  <w:tcW w:w="1260" w:type="dxa"/>
                  <w:tcBorders>
                    <w:top w:val="single" w:sz="8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:rsidR="00B95B5C" w:rsidRDefault="006C44D2">
                  <w:pPr>
                    <w:jc w:val="center"/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>Поставщик 1</w:t>
                  </w:r>
                </w:p>
              </w:tc>
              <w:tc>
                <w:tcPr>
                  <w:tcW w:w="1259" w:type="dxa"/>
                  <w:tcBorders>
                    <w:top w:val="single" w:sz="8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:rsidR="00B95B5C" w:rsidRDefault="006C44D2">
                  <w:pPr>
                    <w:jc w:val="center"/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>Поставщик 2</w:t>
                  </w:r>
                </w:p>
              </w:tc>
              <w:tc>
                <w:tcPr>
                  <w:tcW w:w="1237" w:type="dxa"/>
                  <w:tcBorders>
                    <w:top w:val="single" w:sz="8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:rsidR="00B95B5C" w:rsidRDefault="006C44D2">
                  <w:pPr>
                    <w:jc w:val="center"/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>Поставщик 3</w:t>
                  </w:r>
                </w:p>
              </w:tc>
              <w:tc>
                <w:tcPr>
                  <w:tcW w:w="1004" w:type="dxa"/>
                  <w:vMerge w:val="restart"/>
                  <w:tcBorders>
                    <w:top w:val="single" w:sz="8" w:space="0" w:color="000000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:rsidR="00B95B5C" w:rsidRDefault="006C44D2">
                  <w:pPr>
                    <w:jc w:val="center"/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>Средняя цена ед., руб. (без учета НДС)</w:t>
                  </w:r>
                </w:p>
              </w:tc>
              <w:tc>
                <w:tcPr>
                  <w:tcW w:w="676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:rsidR="00B95B5C" w:rsidRDefault="006C44D2">
                  <w:pPr>
                    <w:jc w:val="center"/>
                    <w:rPr>
                      <w:b/>
                      <w:bCs/>
                      <w:sz w:val="18"/>
                      <w:szCs w:val="18"/>
                    </w:rPr>
                  </w:pPr>
                  <w:proofErr w:type="spellStart"/>
                  <w:r>
                    <w:rPr>
                      <w:b/>
                      <w:bCs/>
                      <w:sz w:val="18"/>
                      <w:szCs w:val="18"/>
                    </w:rPr>
                    <w:t>Коэф</w:t>
                  </w:r>
                  <w:proofErr w:type="spellEnd"/>
                  <w:r>
                    <w:rPr>
                      <w:b/>
                      <w:bCs/>
                      <w:sz w:val="18"/>
                      <w:szCs w:val="18"/>
                    </w:rPr>
                    <w:t>-т вариации, %</w:t>
                  </w:r>
                </w:p>
              </w:tc>
              <w:tc>
                <w:tcPr>
                  <w:tcW w:w="1151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:rsidR="00B95B5C" w:rsidRDefault="006C44D2">
                  <w:pPr>
                    <w:jc w:val="center"/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>НМЦК по средней цене, руб. (без учета НДС)</w:t>
                  </w:r>
                </w:p>
              </w:tc>
              <w:tc>
                <w:tcPr>
                  <w:tcW w:w="1144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:rsidR="00B95B5C" w:rsidRDefault="006C44D2">
                  <w:pPr>
                    <w:jc w:val="center"/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>НМЦК по минимальной цене, руб. (без учета НДС)</w:t>
                  </w:r>
                </w:p>
              </w:tc>
            </w:tr>
            <w:tr w:rsidR="00B95B5C" w:rsidTr="00511B95">
              <w:trPr>
                <w:trHeight w:val="302"/>
                <w:jc w:val="center"/>
              </w:trPr>
              <w:tc>
                <w:tcPr>
                  <w:tcW w:w="407" w:type="dxa"/>
                  <w:vMerge/>
                  <w:tcBorders>
                    <w:left w:val="single" w:sz="8" w:space="0" w:color="000000"/>
                    <w:bottom w:val="single" w:sz="4" w:space="0" w:color="000000"/>
                    <w:right w:val="single" w:sz="8" w:space="0" w:color="000000"/>
                  </w:tcBorders>
                  <w:vAlign w:val="center"/>
                </w:tcPr>
                <w:p w:rsidR="00B95B5C" w:rsidRDefault="00B95B5C">
                  <w:pPr>
                    <w:rPr>
                      <w:rFonts w:ascii="PT Astra Serif" w:hAnsi="PT Astra Serif"/>
                      <w:b/>
                      <w:bCs/>
                      <w:sz w:val="16"/>
                      <w:szCs w:val="16"/>
                    </w:rPr>
                  </w:pPr>
                </w:p>
              </w:tc>
              <w:tc>
                <w:tcPr>
                  <w:tcW w:w="3007" w:type="dxa"/>
                  <w:vMerge/>
                  <w:tcBorders>
                    <w:left w:val="single" w:sz="8" w:space="0" w:color="000000"/>
                    <w:bottom w:val="single" w:sz="4" w:space="0" w:color="000000"/>
                    <w:right w:val="single" w:sz="8" w:space="0" w:color="000000"/>
                  </w:tcBorders>
                  <w:vAlign w:val="center"/>
                </w:tcPr>
                <w:p w:rsidR="00B95B5C" w:rsidRDefault="00B95B5C">
                  <w:pPr>
                    <w:jc w:val="center"/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700" w:type="dxa"/>
                  <w:vMerge/>
                  <w:tcBorders>
                    <w:left w:val="single" w:sz="8" w:space="0" w:color="000000"/>
                    <w:bottom w:val="single" w:sz="4" w:space="0" w:color="000000"/>
                    <w:right w:val="single" w:sz="8" w:space="0" w:color="000000"/>
                  </w:tcBorders>
                  <w:vAlign w:val="center"/>
                </w:tcPr>
                <w:p w:rsidR="00B95B5C" w:rsidRDefault="00B95B5C">
                  <w:pPr>
                    <w:jc w:val="center"/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634" w:type="dxa"/>
                  <w:vMerge/>
                  <w:tcBorders>
                    <w:left w:val="single" w:sz="8" w:space="0" w:color="000000"/>
                    <w:bottom w:val="single" w:sz="4" w:space="0" w:color="000000"/>
                    <w:right w:val="single" w:sz="8" w:space="0" w:color="000000"/>
                  </w:tcBorders>
                  <w:vAlign w:val="center"/>
                </w:tcPr>
                <w:p w:rsidR="00B95B5C" w:rsidRDefault="00B95B5C">
                  <w:pPr>
                    <w:jc w:val="center"/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260" w:type="dxa"/>
                  <w:tcBorders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:rsidR="00B95B5C" w:rsidRDefault="006C44D2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Цена за </w:t>
                  </w:r>
                  <w:proofErr w:type="spellStart"/>
                  <w:r>
                    <w:rPr>
                      <w:sz w:val="18"/>
                      <w:szCs w:val="18"/>
                    </w:rPr>
                    <w:t>ед</w:t>
                  </w:r>
                  <w:proofErr w:type="spellEnd"/>
                  <w:r>
                    <w:rPr>
                      <w:sz w:val="18"/>
                      <w:szCs w:val="18"/>
                    </w:rPr>
                    <w:t>, руб. (без учета НДС)</w:t>
                  </w:r>
                </w:p>
              </w:tc>
              <w:tc>
                <w:tcPr>
                  <w:tcW w:w="1259" w:type="dxa"/>
                  <w:tcBorders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:rsidR="00B95B5C" w:rsidRDefault="006C44D2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Цена за </w:t>
                  </w:r>
                  <w:proofErr w:type="spellStart"/>
                  <w:r>
                    <w:rPr>
                      <w:sz w:val="18"/>
                      <w:szCs w:val="18"/>
                    </w:rPr>
                    <w:t>ед</w:t>
                  </w:r>
                  <w:proofErr w:type="spellEnd"/>
                  <w:r>
                    <w:rPr>
                      <w:sz w:val="18"/>
                      <w:szCs w:val="18"/>
                    </w:rPr>
                    <w:t>, руб. (без учета НДС)</w:t>
                  </w:r>
                </w:p>
              </w:tc>
              <w:tc>
                <w:tcPr>
                  <w:tcW w:w="1237" w:type="dxa"/>
                  <w:tcBorders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:rsidR="00B95B5C" w:rsidRDefault="006C44D2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Цена за </w:t>
                  </w:r>
                  <w:proofErr w:type="spellStart"/>
                  <w:r>
                    <w:rPr>
                      <w:sz w:val="18"/>
                      <w:szCs w:val="18"/>
                    </w:rPr>
                    <w:t>ед</w:t>
                  </w:r>
                  <w:proofErr w:type="spellEnd"/>
                  <w:r>
                    <w:rPr>
                      <w:sz w:val="18"/>
                      <w:szCs w:val="18"/>
                    </w:rPr>
                    <w:t>, руб. (без учета НДС)</w:t>
                  </w:r>
                </w:p>
              </w:tc>
              <w:tc>
                <w:tcPr>
                  <w:tcW w:w="1004" w:type="dxa"/>
                  <w:vMerge/>
                  <w:tcBorders>
                    <w:bottom w:val="single" w:sz="4" w:space="0" w:color="000000"/>
                    <w:right w:val="single" w:sz="8" w:space="0" w:color="000000"/>
                  </w:tcBorders>
                  <w:vAlign w:val="center"/>
                </w:tcPr>
                <w:p w:rsidR="00B95B5C" w:rsidRDefault="00B95B5C">
                  <w:pPr>
                    <w:jc w:val="center"/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676" w:type="dxa"/>
                  <w:vMerge/>
                  <w:tcBorders>
                    <w:left w:val="single" w:sz="8" w:space="0" w:color="000000"/>
                    <w:bottom w:val="single" w:sz="4" w:space="0" w:color="000000"/>
                    <w:right w:val="single" w:sz="8" w:space="0" w:color="000000"/>
                  </w:tcBorders>
                  <w:vAlign w:val="center"/>
                </w:tcPr>
                <w:p w:rsidR="00B95B5C" w:rsidRDefault="00B95B5C">
                  <w:pPr>
                    <w:jc w:val="center"/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151" w:type="dxa"/>
                  <w:vMerge/>
                  <w:tcBorders>
                    <w:left w:val="single" w:sz="8" w:space="0" w:color="000000"/>
                    <w:bottom w:val="single" w:sz="4" w:space="0" w:color="000000"/>
                    <w:right w:val="single" w:sz="8" w:space="0" w:color="000000"/>
                  </w:tcBorders>
                  <w:vAlign w:val="center"/>
                </w:tcPr>
                <w:p w:rsidR="00B95B5C" w:rsidRDefault="00B95B5C">
                  <w:pPr>
                    <w:jc w:val="center"/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144" w:type="dxa"/>
                  <w:vMerge/>
                  <w:tcBorders>
                    <w:left w:val="single" w:sz="8" w:space="0" w:color="000000"/>
                    <w:bottom w:val="single" w:sz="4" w:space="0" w:color="000000"/>
                    <w:right w:val="single" w:sz="8" w:space="0" w:color="000000"/>
                  </w:tcBorders>
                  <w:vAlign w:val="center"/>
                </w:tcPr>
                <w:p w:rsidR="00B95B5C" w:rsidRDefault="00B95B5C">
                  <w:pPr>
                    <w:jc w:val="center"/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</w:tr>
            <w:tr w:rsidR="00B95B5C" w:rsidTr="00511B95">
              <w:trPr>
                <w:trHeight w:val="92"/>
                <w:jc w:val="center"/>
              </w:trPr>
              <w:tc>
                <w:tcPr>
                  <w:tcW w:w="40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B95B5C" w:rsidRDefault="006C44D2">
                  <w:pPr>
                    <w:jc w:val="center"/>
                    <w:rPr>
                      <w:rFonts w:ascii="PT Astra Serif" w:hAnsi="PT Astra Serif"/>
                      <w:sz w:val="16"/>
                      <w:szCs w:val="16"/>
                    </w:rPr>
                  </w:pPr>
                  <w:r>
                    <w:rPr>
                      <w:rFonts w:ascii="PT Astra Serif" w:hAnsi="PT Astra Serif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300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B95B5C" w:rsidRPr="00511B95" w:rsidRDefault="006C44D2" w:rsidP="00511B95">
                  <w:pPr>
                    <w:jc w:val="center"/>
                    <w:rPr>
                      <w:sz w:val="18"/>
                      <w:szCs w:val="18"/>
                    </w:rPr>
                  </w:pPr>
                  <w:r w:rsidRPr="00511B95">
                    <w:rPr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7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B95B5C" w:rsidRPr="00511B95" w:rsidRDefault="006C44D2" w:rsidP="00511B95">
                  <w:pPr>
                    <w:jc w:val="center"/>
                    <w:rPr>
                      <w:sz w:val="18"/>
                      <w:szCs w:val="18"/>
                    </w:rPr>
                  </w:pPr>
                  <w:r w:rsidRPr="00511B95">
                    <w:rPr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6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B95B5C" w:rsidRPr="00511B95" w:rsidRDefault="006C44D2" w:rsidP="00511B95">
                  <w:pPr>
                    <w:jc w:val="center"/>
                    <w:rPr>
                      <w:sz w:val="18"/>
                      <w:szCs w:val="18"/>
                    </w:rPr>
                  </w:pPr>
                  <w:r w:rsidRPr="00511B95">
                    <w:rPr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12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B95B5C" w:rsidRPr="00511B95" w:rsidRDefault="006C44D2" w:rsidP="00511B95">
                  <w:pPr>
                    <w:jc w:val="center"/>
                    <w:rPr>
                      <w:sz w:val="18"/>
                      <w:szCs w:val="18"/>
                    </w:rPr>
                  </w:pPr>
                  <w:r w:rsidRPr="00511B95">
                    <w:rPr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12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B95B5C" w:rsidRPr="00511B95" w:rsidRDefault="006C44D2" w:rsidP="00511B95">
                  <w:pPr>
                    <w:jc w:val="center"/>
                    <w:rPr>
                      <w:sz w:val="18"/>
                      <w:szCs w:val="18"/>
                    </w:rPr>
                  </w:pPr>
                  <w:r w:rsidRPr="00511B95">
                    <w:rPr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123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B95B5C" w:rsidRPr="00511B95" w:rsidRDefault="006C44D2" w:rsidP="00511B95">
                  <w:pPr>
                    <w:jc w:val="center"/>
                    <w:rPr>
                      <w:sz w:val="18"/>
                      <w:szCs w:val="18"/>
                    </w:rPr>
                  </w:pPr>
                  <w:r w:rsidRPr="00511B95">
                    <w:rPr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10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B95B5C" w:rsidRPr="00511B95" w:rsidRDefault="006C44D2" w:rsidP="00511B95">
                  <w:pPr>
                    <w:jc w:val="center"/>
                    <w:rPr>
                      <w:sz w:val="18"/>
                      <w:szCs w:val="18"/>
                    </w:rPr>
                  </w:pPr>
                  <w:r w:rsidRPr="00511B95">
                    <w:rPr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6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B95B5C" w:rsidRPr="00511B95" w:rsidRDefault="006C44D2" w:rsidP="00511B95">
                  <w:pPr>
                    <w:jc w:val="center"/>
                    <w:rPr>
                      <w:sz w:val="18"/>
                      <w:szCs w:val="18"/>
                    </w:rPr>
                  </w:pPr>
                  <w:r w:rsidRPr="00511B95">
                    <w:rPr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1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B95B5C" w:rsidRPr="00511B95" w:rsidRDefault="006C44D2" w:rsidP="00511B95">
                  <w:pPr>
                    <w:jc w:val="center"/>
                    <w:rPr>
                      <w:sz w:val="18"/>
                      <w:szCs w:val="18"/>
                    </w:rPr>
                  </w:pPr>
                  <w:r w:rsidRPr="00511B95">
                    <w:rPr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14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B95B5C" w:rsidRPr="00511B95" w:rsidRDefault="006C44D2" w:rsidP="00511B95">
                  <w:pPr>
                    <w:jc w:val="center"/>
                    <w:rPr>
                      <w:sz w:val="18"/>
                      <w:szCs w:val="18"/>
                    </w:rPr>
                  </w:pPr>
                  <w:r w:rsidRPr="00511B95">
                    <w:rPr>
                      <w:sz w:val="18"/>
                      <w:szCs w:val="18"/>
                    </w:rPr>
                    <w:t>12</w:t>
                  </w:r>
                </w:p>
              </w:tc>
            </w:tr>
            <w:tr w:rsidR="00060512" w:rsidTr="008B7FCA">
              <w:trPr>
                <w:trHeight w:val="224"/>
                <w:jc w:val="center"/>
              </w:trPr>
              <w:tc>
                <w:tcPr>
                  <w:tcW w:w="40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060512" w:rsidRDefault="00060512" w:rsidP="00060512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30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60512" w:rsidRPr="00060512" w:rsidRDefault="00060512" w:rsidP="00060512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060512">
                    <w:rPr>
                      <w:color w:val="000000"/>
                      <w:sz w:val="18"/>
                      <w:szCs w:val="18"/>
                    </w:rPr>
                    <w:t xml:space="preserve">Набор реагентов для выявления РНК </w:t>
                  </w:r>
                  <w:proofErr w:type="spellStart"/>
                  <w:r w:rsidRPr="00060512">
                    <w:rPr>
                      <w:color w:val="000000"/>
                      <w:sz w:val="18"/>
                      <w:szCs w:val="18"/>
                    </w:rPr>
                    <w:t>коронавируса</w:t>
                  </w:r>
                  <w:proofErr w:type="spellEnd"/>
                  <w:r w:rsidRPr="00060512">
                    <w:rPr>
                      <w:color w:val="000000"/>
                      <w:sz w:val="18"/>
                      <w:szCs w:val="18"/>
                    </w:rPr>
                    <w:t xml:space="preserve"> SARS-CoV-2, вирусов гриппа A (</w:t>
                  </w:r>
                  <w:proofErr w:type="spellStart"/>
                  <w:r w:rsidRPr="00060512">
                    <w:rPr>
                      <w:color w:val="000000"/>
                      <w:sz w:val="18"/>
                      <w:szCs w:val="18"/>
                    </w:rPr>
                    <w:t>Influenza</w:t>
                  </w:r>
                  <w:proofErr w:type="spellEnd"/>
                  <w:r w:rsidRPr="00060512">
                    <w:rPr>
                      <w:color w:val="000000"/>
                      <w:sz w:val="18"/>
                      <w:szCs w:val="18"/>
                    </w:rPr>
                    <w:t xml:space="preserve"> A </w:t>
                  </w:r>
                  <w:proofErr w:type="spellStart"/>
                  <w:r w:rsidRPr="00060512">
                    <w:rPr>
                      <w:color w:val="000000"/>
                      <w:sz w:val="18"/>
                      <w:szCs w:val="18"/>
                    </w:rPr>
                    <w:t>virus</w:t>
                  </w:r>
                  <w:proofErr w:type="spellEnd"/>
                  <w:r w:rsidRPr="00060512">
                    <w:rPr>
                      <w:color w:val="000000"/>
                      <w:sz w:val="18"/>
                      <w:szCs w:val="18"/>
                    </w:rPr>
                    <w:t>) и гриппа B (</w:t>
                  </w:r>
                  <w:proofErr w:type="spellStart"/>
                  <w:r w:rsidRPr="00060512">
                    <w:rPr>
                      <w:color w:val="000000"/>
                      <w:sz w:val="18"/>
                      <w:szCs w:val="18"/>
                    </w:rPr>
                    <w:t>Influenza</w:t>
                  </w:r>
                  <w:proofErr w:type="spellEnd"/>
                  <w:r w:rsidRPr="00060512">
                    <w:rPr>
                      <w:color w:val="000000"/>
                      <w:sz w:val="18"/>
                      <w:szCs w:val="18"/>
                    </w:rPr>
                    <w:t xml:space="preserve"> B </w:t>
                  </w:r>
                  <w:proofErr w:type="spellStart"/>
                  <w:r w:rsidRPr="00060512">
                    <w:rPr>
                      <w:color w:val="000000"/>
                      <w:sz w:val="18"/>
                      <w:szCs w:val="18"/>
                    </w:rPr>
                    <w:t>virus</w:t>
                  </w:r>
                  <w:proofErr w:type="spellEnd"/>
                  <w:r w:rsidRPr="00060512">
                    <w:rPr>
                      <w:color w:val="000000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7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60512" w:rsidRPr="00060512" w:rsidRDefault="00060512" w:rsidP="00060512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060512">
                    <w:rPr>
                      <w:color w:val="000000"/>
                      <w:sz w:val="18"/>
                      <w:szCs w:val="18"/>
                    </w:rPr>
                    <w:t>Набор</w:t>
                  </w:r>
                </w:p>
              </w:tc>
              <w:tc>
                <w:tcPr>
                  <w:tcW w:w="6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60512" w:rsidRPr="00060512" w:rsidRDefault="00060512" w:rsidP="00060512">
                  <w:pPr>
                    <w:jc w:val="center"/>
                    <w:rPr>
                      <w:sz w:val="18"/>
                      <w:szCs w:val="18"/>
                    </w:rPr>
                  </w:pPr>
                  <w:r w:rsidRPr="00060512">
                    <w:rPr>
                      <w:sz w:val="18"/>
                      <w:szCs w:val="18"/>
                    </w:rPr>
                    <w:t>30</w:t>
                  </w:r>
                </w:p>
              </w:tc>
              <w:tc>
                <w:tcPr>
                  <w:tcW w:w="12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60512" w:rsidRPr="00060512" w:rsidRDefault="00060512" w:rsidP="00060512">
                  <w:pPr>
                    <w:jc w:val="center"/>
                    <w:rPr>
                      <w:sz w:val="18"/>
                      <w:szCs w:val="18"/>
                    </w:rPr>
                  </w:pPr>
                  <w:r w:rsidRPr="00060512">
                    <w:rPr>
                      <w:sz w:val="18"/>
                      <w:szCs w:val="18"/>
                    </w:rPr>
                    <w:t>15 209,09</w:t>
                  </w:r>
                </w:p>
              </w:tc>
              <w:tc>
                <w:tcPr>
                  <w:tcW w:w="125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60512" w:rsidRPr="00060512" w:rsidRDefault="00060512" w:rsidP="00060512">
                  <w:pPr>
                    <w:jc w:val="center"/>
                    <w:rPr>
                      <w:sz w:val="18"/>
                      <w:szCs w:val="18"/>
                    </w:rPr>
                  </w:pPr>
                  <w:r w:rsidRPr="00060512">
                    <w:rPr>
                      <w:sz w:val="18"/>
                      <w:szCs w:val="18"/>
                    </w:rPr>
                    <w:t>15 780,00</w:t>
                  </w:r>
                </w:p>
              </w:tc>
              <w:tc>
                <w:tcPr>
                  <w:tcW w:w="123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060512" w:rsidRPr="00060512" w:rsidRDefault="00060512" w:rsidP="00060512">
                  <w:pPr>
                    <w:jc w:val="center"/>
                    <w:rPr>
                      <w:sz w:val="18"/>
                      <w:szCs w:val="18"/>
                    </w:rPr>
                  </w:pPr>
                  <w:r w:rsidRPr="00060512">
                    <w:rPr>
                      <w:sz w:val="18"/>
                      <w:szCs w:val="18"/>
                    </w:rPr>
                    <w:t>13 472,73</w:t>
                  </w:r>
                </w:p>
              </w:tc>
              <w:tc>
                <w:tcPr>
                  <w:tcW w:w="100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60512" w:rsidRPr="00060512" w:rsidRDefault="00060512" w:rsidP="00060512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060512">
                    <w:rPr>
                      <w:color w:val="000000"/>
                      <w:sz w:val="18"/>
                      <w:szCs w:val="18"/>
                    </w:rPr>
                    <w:t>14 820,61</w:t>
                  </w:r>
                </w:p>
              </w:tc>
              <w:tc>
                <w:tcPr>
                  <w:tcW w:w="6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60512" w:rsidRPr="00511B95" w:rsidRDefault="00060512" w:rsidP="00060512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060512">
                    <w:rPr>
                      <w:color w:val="000000"/>
                      <w:sz w:val="18"/>
                      <w:szCs w:val="18"/>
                    </w:rPr>
                    <w:t>8,11</w:t>
                  </w:r>
                </w:p>
              </w:tc>
              <w:tc>
                <w:tcPr>
                  <w:tcW w:w="11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60512" w:rsidRPr="00511B95" w:rsidRDefault="00060512" w:rsidP="00060512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444 618,30</w:t>
                  </w:r>
                </w:p>
              </w:tc>
              <w:tc>
                <w:tcPr>
                  <w:tcW w:w="114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60512" w:rsidRPr="00511B95" w:rsidRDefault="00060512" w:rsidP="00060512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404 181,90</w:t>
                  </w:r>
                </w:p>
              </w:tc>
            </w:tr>
            <w:tr w:rsidR="00060512" w:rsidTr="00511B95">
              <w:trPr>
                <w:trHeight w:val="347"/>
                <w:jc w:val="center"/>
              </w:trPr>
              <w:tc>
                <w:tcPr>
                  <w:tcW w:w="10184" w:type="dxa"/>
                  <w:gridSpan w:val="9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060512" w:rsidRDefault="00060512" w:rsidP="00060512">
                  <w:pPr>
                    <w:jc w:val="right"/>
                    <w:rPr>
                      <w:rFonts w:ascii="PT Astra Serif" w:hAnsi="PT Astra Serif"/>
                      <w:b/>
                      <w:sz w:val="20"/>
                      <w:szCs w:val="16"/>
                    </w:rPr>
                  </w:pPr>
                  <w:r>
                    <w:rPr>
                      <w:rFonts w:ascii="PT Astra Serif" w:hAnsi="PT Astra Serif"/>
                      <w:b/>
                      <w:sz w:val="20"/>
                      <w:szCs w:val="16"/>
                    </w:rPr>
                    <w:t>итого</w:t>
                  </w:r>
                </w:p>
              </w:tc>
              <w:tc>
                <w:tcPr>
                  <w:tcW w:w="11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060512" w:rsidRDefault="00060512" w:rsidP="00060512">
                  <w:pPr>
                    <w:rPr>
                      <w:b/>
                      <w:sz w:val="18"/>
                      <w:szCs w:val="16"/>
                    </w:rPr>
                  </w:pPr>
                  <w:r w:rsidRPr="00060512">
                    <w:rPr>
                      <w:b/>
                      <w:sz w:val="18"/>
                      <w:szCs w:val="16"/>
                    </w:rPr>
                    <w:t>444 618,30</w:t>
                  </w:r>
                </w:p>
              </w:tc>
              <w:tc>
                <w:tcPr>
                  <w:tcW w:w="114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060512" w:rsidRDefault="00060512" w:rsidP="00060512">
                  <w:pPr>
                    <w:rPr>
                      <w:b/>
                      <w:sz w:val="18"/>
                      <w:szCs w:val="16"/>
                    </w:rPr>
                  </w:pPr>
                  <w:r w:rsidRPr="00060512">
                    <w:rPr>
                      <w:b/>
                      <w:sz w:val="18"/>
                      <w:szCs w:val="16"/>
                    </w:rPr>
                    <w:t>404 181,90</w:t>
                  </w:r>
                </w:p>
              </w:tc>
            </w:tr>
          </w:tbl>
          <w:p w:rsidR="00B95B5C" w:rsidRDefault="006C44D2">
            <w:pPr>
              <w:widowControl w:val="0"/>
              <w:rPr>
                <w:rFonts w:ascii="PT Astra Serif" w:eastAsia="Calibri" w:hAnsi="PT Astra Serif"/>
                <w:lang w:eastAsia="en-US"/>
              </w:rPr>
            </w:pPr>
            <w:r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2. Расчет начальной (максимальной) цены контракта</w:t>
            </w:r>
          </w:p>
          <w:p w:rsidR="00B95B5C" w:rsidRDefault="006C44D2">
            <w:pPr>
              <w:widowControl w:val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НМЦК определяется по формуле:</w:t>
            </w:r>
          </w:p>
          <w:p w:rsidR="00B95B5C" w:rsidRDefault="006C44D2">
            <w:pPr>
              <w:widowControl w:val="0"/>
              <w:rPr>
                <w:rFonts w:ascii="PT Astra Serif" w:hAnsi="PT Astra Serif"/>
              </w:rPr>
            </w:pPr>
            <w:r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lastRenderedPageBreak/>
              <w:t xml:space="preserve"> </w:t>
            </w:r>
            <w:r>
              <w:rPr>
                <w:noProof/>
              </w:rPr>
              <w:drawing>
                <wp:inline distT="0" distB="0" distL="0" distR="0">
                  <wp:extent cx="2219325" cy="581025"/>
                  <wp:effectExtent l="0" t="0" r="0" b="0"/>
                  <wp:docPr id="1" name="Рисунок 1" descr="http://base.garant.ru/files/base/74530562/26940183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http://base.garant.ru/files/base/74530562/26940183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19325" cy="581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,</w:t>
            </w:r>
          </w:p>
          <w:p w:rsidR="00B95B5C" w:rsidRDefault="006C44D2">
            <w:pPr>
              <w:widowControl w:val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где:</w:t>
            </w:r>
          </w:p>
          <w:p w:rsidR="00B95B5C" w:rsidRDefault="006C44D2">
            <w:pPr>
              <w:widowControl w:val="0"/>
              <w:ind w:firstLine="54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n - количество позиций закупаемых медицинских изделий;</w:t>
            </w:r>
          </w:p>
          <w:p w:rsidR="00B95B5C" w:rsidRDefault="006C44D2">
            <w:pPr>
              <w:widowControl w:val="0"/>
              <w:ind w:left="57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2"/>
                <w:szCs w:val="22"/>
              </w:rPr>
              <w:t xml:space="preserve">         </w:t>
            </w:r>
            <w:proofErr w:type="spellStart"/>
            <w:r>
              <w:rPr>
                <w:rFonts w:ascii="PT Astra Serif" w:hAnsi="PT Astra Serif"/>
                <w:sz w:val="22"/>
                <w:szCs w:val="22"/>
              </w:rPr>
              <w:t>НЦЕi</w:t>
            </w:r>
            <w:proofErr w:type="spellEnd"/>
            <w:r>
              <w:rPr>
                <w:rFonts w:ascii="PT Astra Serif" w:hAnsi="PT Astra Serif"/>
                <w:sz w:val="22"/>
                <w:szCs w:val="22"/>
              </w:rPr>
              <w:t xml:space="preserve"> - начальная цена единицы i-й позиции медицинского изделия;</w:t>
            </w:r>
          </w:p>
          <w:p w:rsidR="00B95B5C" w:rsidRDefault="006C44D2">
            <w:pPr>
              <w:widowControl w:val="0"/>
              <w:ind w:left="57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2"/>
                <w:szCs w:val="22"/>
              </w:rPr>
              <w:t xml:space="preserve">         НДС - 10%* - налог на добавленную стоимость</w:t>
            </w:r>
          </w:p>
          <w:p w:rsidR="00B95B5C" w:rsidRDefault="006C44D2">
            <w:pPr>
              <w:widowControl w:val="0"/>
              <w:ind w:left="57"/>
              <w:rPr>
                <w:rFonts w:ascii="PT Astra Serif" w:eastAsia="Calibri" w:hAnsi="PT Astra Serif"/>
                <w:lang w:eastAsia="en-US"/>
              </w:rPr>
            </w:pPr>
            <w:r>
              <w:rPr>
                <w:rFonts w:ascii="PT Astra Serif" w:eastAsia="Calibri" w:hAnsi="PT Astra Serif"/>
                <w:i/>
                <w:sz w:val="22"/>
                <w:szCs w:val="22"/>
                <w:lang w:eastAsia="en-US"/>
              </w:rPr>
              <w:t xml:space="preserve">         </w:t>
            </w:r>
            <w:r>
              <w:rPr>
                <w:rFonts w:ascii="PT Astra Serif" w:eastAsia="Calibri" w:hAnsi="PT Astra Serif"/>
                <w:i/>
                <w:sz w:val="22"/>
                <w:szCs w:val="22"/>
                <w:lang w:val="en-US" w:eastAsia="en-US"/>
              </w:rPr>
              <w:t>Vi</w:t>
            </w:r>
            <w:r>
              <w:rPr>
                <w:rFonts w:ascii="PT Astra Serif" w:eastAsia="Calibri" w:hAnsi="PT Astra Serif"/>
                <w:i/>
                <w:sz w:val="22"/>
                <w:szCs w:val="22"/>
                <w:lang w:eastAsia="en-US"/>
              </w:rPr>
              <w:t xml:space="preserve">- </w:t>
            </w:r>
            <w:r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количество (объем) i-й позиции закупаемого медицинского изделия</w:t>
            </w:r>
          </w:p>
          <w:p w:rsidR="00B95B5C" w:rsidRDefault="006C44D2">
            <w:pPr>
              <w:widowControl w:val="0"/>
              <w:jc w:val="both"/>
              <w:outlineLvl w:val="1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2"/>
                <w:szCs w:val="22"/>
              </w:rPr>
              <w:t xml:space="preserve">   *В соответствии с Постановлением Правительства РФ от 15 сентября 2008 г. №688 "Об утверждении перечней кодов медицинских товаров, облагаемых налогом на добавленную стоимость по налоговой ставке 10 процентов»</w:t>
            </w:r>
          </w:p>
          <w:tbl>
            <w:tblPr>
              <w:tblW w:w="12498" w:type="dxa"/>
              <w:tblLayout w:type="fixed"/>
              <w:tblLook w:val="04A0" w:firstRow="1" w:lastRow="0" w:firstColumn="1" w:lastColumn="0" w:noHBand="0" w:noVBand="1"/>
            </w:tblPr>
            <w:tblGrid>
              <w:gridCol w:w="514"/>
              <w:gridCol w:w="5298"/>
              <w:gridCol w:w="1049"/>
              <w:gridCol w:w="581"/>
              <w:gridCol w:w="1449"/>
              <w:gridCol w:w="1508"/>
              <w:gridCol w:w="15"/>
              <w:gridCol w:w="1777"/>
              <w:gridCol w:w="307"/>
            </w:tblGrid>
            <w:tr w:rsidR="00B95B5C" w:rsidTr="00F13306">
              <w:trPr>
                <w:trHeight w:val="559"/>
              </w:trPr>
              <w:tc>
                <w:tcPr>
                  <w:tcW w:w="51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</w:tcPr>
                <w:p w:rsidR="00B95B5C" w:rsidRDefault="006C44D2">
                  <w:pPr>
                    <w:jc w:val="center"/>
                    <w:rPr>
                      <w:rFonts w:ascii="PT Astra Serif" w:hAnsi="PT Astra Serif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PT Astra Serif" w:hAnsi="PT Astra Serif"/>
                      <w:color w:val="000000"/>
                      <w:sz w:val="16"/>
                      <w:szCs w:val="16"/>
                    </w:rPr>
                    <w:t>№ п/п</w:t>
                  </w:r>
                </w:p>
              </w:tc>
              <w:tc>
                <w:tcPr>
                  <w:tcW w:w="5298" w:type="dxa"/>
                  <w:tcBorders>
                    <w:top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</w:tcPr>
                <w:p w:rsidR="00B95B5C" w:rsidRDefault="006C44D2">
                  <w:pPr>
                    <w:jc w:val="center"/>
                    <w:rPr>
                      <w:rFonts w:ascii="PT Astra Serif" w:hAnsi="PT Astra Serif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PT Astra Serif" w:hAnsi="PT Astra Serif"/>
                      <w:color w:val="000000"/>
                      <w:sz w:val="16"/>
                      <w:szCs w:val="16"/>
                    </w:rPr>
                    <w:t>Наименование товара</w:t>
                  </w:r>
                </w:p>
              </w:tc>
              <w:tc>
                <w:tcPr>
                  <w:tcW w:w="1049" w:type="dxa"/>
                  <w:tcBorders>
                    <w:top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</w:tcPr>
                <w:p w:rsidR="00B95B5C" w:rsidRDefault="006C44D2">
                  <w:pPr>
                    <w:jc w:val="both"/>
                    <w:rPr>
                      <w:rFonts w:ascii="PT Astra Serif" w:hAnsi="PT Astra Serif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PT Astra Serif" w:hAnsi="PT Astra Serif"/>
                      <w:color w:val="000000"/>
                      <w:sz w:val="16"/>
                      <w:szCs w:val="16"/>
                    </w:rPr>
                    <w:t>Ед. изм.</w:t>
                  </w:r>
                </w:p>
              </w:tc>
              <w:tc>
                <w:tcPr>
                  <w:tcW w:w="581" w:type="dxa"/>
                  <w:tcBorders>
                    <w:top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</w:tcPr>
                <w:p w:rsidR="00B95B5C" w:rsidRDefault="006C44D2">
                  <w:pPr>
                    <w:jc w:val="both"/>
                    <w:rPr>
                      <w:rFonts w:ascii="PT Astra Serif" w:hAnsi="PT Astra Serif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PT Astra Serif" w:hAnsi="PT Astra Serif"/>
                      <w:color w:val="000000"/>
                      <w:sz w:val="16"/>
                      <w:szCs w:val="16"/>
                    </w:rPr>
                    <w:t>Кол-во</w:t>
                  </w:r>
                </w:p>
              </w:tc>
              <w:tc>
                <w:tcPr>
                  <w:tcW w:w="1449" w:type="dxa"/>
                  <w:tcBorders>
                    <w:top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</w:tcPr>
                <w:p w:rsidR="00B95B5C" w:rsidRDefault="006C44D2">
                  <w:pPr>
                    <w:jc w:val="center"/>
                    <w:rPr>
                      <w:rFonts w:ascii="PT Astra Serif" w:hAnsi="PT Astra Serif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PT Astra Serif" w:hAnsi="PT Astra Serif"/>
                      <w:color w:val="000000"/>
                      <w:sz w:val="16"/>
                      <w:szCs w:val="16"/>
                    </w:rPr>
                    <w:t>НЦЕ без учета НДС, руб.</w:t>
                  </w:r>
                </w:p>
              </w:tc>
              <w:tc>
                <w:tcPr>
                  <w:tcW w:w="1508" w:type="dxa"/>
                  <w:tcBorders>
                    <w:top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</w:tcPr>
                <w:p w:rsidR="00B95B5C" w:rsidRDefault="006C44D2">
                  <w:pPr>
                    <w:jc w:val="center"/>
                    <w:rPr>
                      <w:rFonts w:ascii="PT Astra Serif" w:hAnsi="PT Astra Serif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PT Astra Serif" w:hAnsi="PT Astra Serif"/>
                      <w:color w:val="000000"/>
                      <w:sz w:val="16"/>
                      <w:szCs w:val="16"/>
                    </w:rPr>
                    <w:t xml:space="preserve">НЦЕ </w:t>
                  </w:r>
                  <w:proofErr w:type="spellStart"/>
                  <w:r>
                    <w:rPr>
                      <w:rFonts w:ascii="PT Astra Serif" w:hAnsi="PT Astra Serif"/>
                      <w:color w:val="000000"/>
                      <w:sz w:val="16"/>
                      <w:szCs w:val="16"/>
                    </w:rPr>
                    <w:t>сниж</w:t>
                  </w:r>
                  <w:proofErr w:type="spellEnd"/>
                  <w:r>
                    <w:rPr>
                      <w:rFonts w:ascii="PT Astra Serif" w:hAnsi="PT Astra Serif"/>
                      <w:color w:val="000000"/>
                      <w:sz w:val="16"/>
                      <w:szCs w:val="16"/>
                    </w:rPr>
                    <w:t>. по п. 18</w:t>
                  </w:r>
                </w:p>
                <w:p w:rsidR="00B95B5C" w:rsidRDefault="006C44D2">
                  <w:pPr>
                    <w:jc w:val="center"/>
                    <w:rPr>
                      <w:rFonts w:ascii="PT Astra Serif" w:hAnsi="PT Astra Serif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PT Astra Serif" w:hAnsi="PT Astra Serif"/>
                      <w:color w:val="000000"/>
                      <w:sz w:val="16"/>
                      <w:szCs w:val="16"/>
                    </w:rPr>
                    <w:t>Приказа МЗ РФ</w:t>
                  </w:r>
                </w:p>
                <w:p w:rsidR="00B95B5C" w:rsidRDefault="006C44D2">
                  <w:pPr>
                    <w:jc w:val="center"/>
                    <w:rPr>
                      <w:rFonts w:ascii="PT Astra Serif" w:hAnsi="PT Astra Serif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PT Astra Serif" w:hAnsi="PT Astra Serif"/>
                      <w:color w:val="000000"/>
                      <w:sz w:val="16"/>
                      <w:szCs w:val="16"/>
                    </w:rPr>
                    <w:t>от 15.05.2020г.</w:t>
                  </w:r>
                </w:p>
                <w:p w:rsidR="00B95B5C" w:rsidRDefault="006C44D2">
                  <w:pPr>
                    <w:jc w:val="center"/>
                    <w:rPr>
                      <w:rFonts w:ascii="PT Astra Serif" w:hAnsi="PT Astra Serif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PT Astra Serif" w:hAnsi="PT Astra Serif"/>
                      <w:color w:val="000000"/>
                      <w:sz w:val="16"/>
                      <w:szCs w:val="16"/>
                    </w:rPr>
                    <w:t xml:space="preserve">№450н, </w:t>
                  </w:r>
                  <w:proofErr w:type="spellStart"/>
                  <w:r>
                    <w:rPr>
                      <w:rFonts w:ascii="PT Astra Serif" w:hAnsi="PT Astra Serif"/>
                      <w:color w:val="000000"/>
                      <w:sz w:val="16"/>
                      <w:szCs w:val="16"/>
                    </w:rPr>
                    <w:t>руб</w:t>
                  </w:r>
                  <w:proofErr w:type="spellEnd"/>
                </w:p>
              </w:tc>
              <w:tc>
                <w:tcPr>
                  <w:tcW w:w="1792" w:type="dxa"/>
                  <w:gridSpan w:val="2"/>
                  <w:tcBorders>
                    <w:top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</w:tcPr>
                <w:p w:rsidR="00B95B5C" w:rsidRDefault="006C44D2">
                  <w:pPr>
                    <w:jc w:val="center"/>
                    <w:rPr>
                      <w:rFonts w:ascii="PT Astra Serif" w:hAnsi="PT Astra Serif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PT Astra Serif" w:hAnsi="PT Astra Serif"/>
                      <w:color w:val="000000"/>
                      <w:sz w:val="16"/>
                      <w:szCs w:val="16"/>
                    </w:rPr>
                    <w:t>НМЦК по п. 18</w:t>
                  </w:r>
                </w:p>
                <w:p w:rsidR="00B95B5C" w:rsidRDefault="006C44D2">
                  <w:pPr>
                    <w:jc w:val="center"/>
                    <w:rPr>
                      <w:rFonts w:ascii="PT Astra Serif" w:hAnsi="PT Astra Serif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PT Astra Serif" w:hAnsi="PT Astra Serif"/>
                      <w:color w:val="000000"/>
                      <w:sz w:val="16"/>
                      <w:szCs w:val="16"/>
                    </w:rPr>
                    <w:t>Приказа МЗ РФ</w:t>
                  </w:r>
                </w:p>
                <w:p w:rsidR="00B95B5C" w:rsidRDefault="006C44D2">
                  <w:pPr>
                    <w:jc w:val="center"/>
                    <w:rPr>
                      <w:rFonts w:ascii="PT Astra Serif" w:hAnsi="PT Astra Serif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PT Astra Serif" w:hAnsi="PT Astra Serif"/>
                      <w:color w:val="000000"/>
                      <w:sz w:val="16"/>
                      <w:szCs w:val="16"/>
                    </w:rPr>
                    <w:t>от 15.05.2020г.</w:t>
                  </w:r>
                </w:p>
                <w:p w:rsidR="00B95B5C" w:rsidRDefault="006C44D2">
                  <w:pPr>
                    <w:jc w:val="center"/>
                    <w:rPr>
                      <w:rFonts w:ascii="PT Astra Serif" w:hAnsi="PT Astra Serif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PT Astra Serif" w:hAnsi="PT Astra Serif"/>
                      <w:color w:val="000000"/>
                      <w:sz w:val="16"/>
                      <w:szCs w:val="16"/>
                    </w:rPr>
                    <w:t>№450н, руб.</w:t>
                  </w:r>
                </w:p>
              </w:tc>
              <w:tc>
                <w:tcPr>
                  <w:tcW w:w="307" w:type="dxa"/>
                </w:tcPr>
                <w:p w:rsidR="00B95B5C" w:rsidRDefault="00B95B5C"/>
              </w:tc>
            </w:tr>
            <w:tr w:rsidR="00B95B5C" w:rsidTr="00F13306">
              <w:trPr>
                <w:trHeight w:val="125"/>
              </w:trPr>
              <w:tc>
                <w:tcPr>
                  <w:tcW w:w="514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</w:tcPr>
                <w:p w:rsidR="00B95B5C" w:rsidRDefault="006C44D2">
                  <w:pPr>
                    <w:jc w:val="center"/>
                    <w:rPr>
                      <w:rFonts w:ascii="PT Astra Serif" w:hAnsi="PT Astra Serif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PT Astra Serif" w:hAnsi="PT Astra Serif"/>
                      <w:color w:val="000000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5298" w:type="dxa"/>
                  <w:tcBorders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</w:tcPr>
                <w:p w:rsidR="00B95B5C" w:rsidRDefault="006C44D2">
                  <w:pPr>
                    <w:jc w:val="center"/>
                    <w:rPr>
                      <w:rFonts w:ascii="PT Astra Serif" w:hAnsi="PT Astra Serif" w:cs="Calibri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PT Astra Serif" w:hAnsi="PT Astra Serif" w:cs="Calibri"/>
                      <w:color w:val="000000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049" w:type="dxa"/>
                  <w:tcBorders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</w:tcPr>
                <w:p w:rsidR="00B95B5C" w:rsidRDefault="006C44D2">
                  <w:pPr>
                    <w:jc w:val="center"/>
                    <w:rPr>
                      <w:rFonts w:ascii="PT Astra Serif" w:hAnsi="PT Astra Serif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PT Astra Serif" w:hAnsi="PT Astra Serif"/>
                      <w:color w:val="000000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581" w:type="dxa"/>
                  <w:tcBorders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</w:tcPr>
                <w:p w:rsidR="00B95B5C" w:rsidRDefault="006C44D2">
                  <w:pPr>
                    <w:jc w:val="center"/>
                    <w:rPr>
                      <w:rFonts w:ascii="PT Astra Serif" w:hAnsi="PT Astra Serif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PT Astra Serif" w:hAnsi="PT Astra Serif"/>
                      <w:color w:val="000000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449" w:type="dxa"/>
                  <w:tcBorders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</w:tcPr>
                <w:p w:rsidR="00B95B5C" w:rsidRDefault="006C44D2">
                  <w:pPr>
                    <w:jc w:val="center"/>
                    <w:rPr>
                      <w:rFonts w:ascii="PT Astra Serif" w:hAnsi="PT Astra Serif"/>
                      <w:sz w:val="16"/>
                      <w:szCs w:val="16"/>
                    </w:rPr>
                  </w:pPr>
                  <w:r>
                    <w:rPr>
                      <w:rFonts w:ascii="PT Astra Serif" w:hAnsi="PT Astra Serif"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1508" w:type="dxa"/>
                  <w:tcBorders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</w:tcPr>
                <w:p w:rsidR="00B95B5C" w:rsidRDefault="006C44D2">
                  <w:pPr>
                    <w:jc w:val="center"/>
                    <w:rPr>
                      <w:rFonts w:ascii="PT Astra Serif" w:hAnsi="PT Astra Serif"/>
                      <w:sz w:val="16"/>
                      <w:szCs w:val="16"/>
                    </w:rPr>
                  </w:pPr>
                  <w:r>
                    <w:rPr>
                      <w:rFonts w:ascii="PT Astra Serif" w:hAnsi="PT Astra Serif"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1792" w:type="dxa"/>
                  <w:gridSpan w:val="2"/>
                  <w:tcBorders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</w:tcPr>
                <w:p w:rsidR="00B95B5C" w:rsidRDefault="006C44D2">
                  <w:pPr>
                    <w:jc w:val="center"/>
                    <w:rPr>
                      <w:rFonts w:ascii="PT Astra Serif" w:hAnsi="PT Astra Serif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PT Astra Serif" w:hAnsi="PT Astra Serif"/>
                      <w:color w:val="000000"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307" w:type="dxa"/>
                </w:tcPr>
                <w:p w:rsidR="00B95B5C" w:rsidRDefault="00B95B5C"/>
              </w:tc>
            </w:tr>
            <w:tr w:rsidR="00F13306" w:rsidTr="00F13306">
              <w:trPr>
                <w:trHeight w:val="217"/>
              </w:trPr>
              <w:tc>
                <w:tcPr>
                  <w:tcW w:w="51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F13306" w:rsidRDefault="00CF4BEE" w:rsidP="00F13306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52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F13306" w:rsidRPr="00210663" w:rsidRDefault="00060512" w:rsidP="00F13306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060512">
                    <w:rPr>
                      <w:color w:val="000000"/>
                      <w:sz w:val="18"/>
                      <w:szCs w:val="18"/>
                    </w:rPr>
                    <w:t xml:space="preserve">Набор реагентов для выявления РНК </w:t>
                  </w:r>
                  <w:proofErr w:type="spellStart"/>
                  <w:r w:rsidRPr="00060512">
                    <w:rPr>
                      <w:color w:val="000000"/>
                      <w:sz w:val="18"/>
                      <w:szCs w:val="18"/>
                    </w:rPr>
                    <w:t>коронавируса</w:t>
                  </w:r>
                  <w:proofErr w:type="spellEnd"/>
                  <w:r w:rsidRPr="00060512">
                    <w:rPr>
                      <w:color w:val="000000"/>
                      <w:sz w:val="18"/>
                      <w:szCs w:val="18"/>
                    </w:rPr>
                    <w:t xml:space="preserve"> SARS-CoV-2, вирусов гриппа A (</w:t>
                  </w:r>
                  <w:proofErr w:type="spellStart"/>
                  <w:r w:rsidRPr="00060512">
                    <w:rPr>
                      <w:color w:val="000000"/>
                      <w:sz w:val="18"/>
                      <w:szCs w:val="18"/>
                    </w:rPr>
                    <w:t>Influenza</w:t>
                  </w:r>
                  <w:proofErr w:type="spellEnd"/>
                  <w:r w:rsidRPr="00060512">
                    <w:rPr>
                      <w:color w:val="000000"/>
                      <w:sz w:val="18"/>
                      <w:szCs w:val="18"/>
                    </w:rPr>
                    <w:t xml:space="preserve"> A </w:t>
                  </w:r>
                  <w:proofErr w:type="spellStart"/>
                  <w:r w:rsidRPr="00060512">
                    <w:rPr>
                      <w:color w:val="000000"/>
                      <w:sz w:val="18"/>
                      <w:szCs w:val="18"/>
                    </w:rPr>
                    <w:t>virus</w:t>
                  </w:r>
                  <w:proofErr w:type="spellEnd"/>
                  <w:r w:rsidRPr="00060512">
                    <w:rPr>
                      <w:color w:val="000000"/>
                      <w:sz w:val="18"/>
                      <w:szCs w:val="18"/>
                    </w:rPr>
                    <w:t>) и гриппа B (</w:t>
                  </w:r>
                  <w:proofErr w:type="spellStart"/>
                  <w:r w:rsidRPr="00060512">
                    <w:rPr>
                      <w:color w:val="000000"/>
                      <w:sz w:val="18"/>
                      <w:szCs w:val="18"/>
                    </w:rPr>
                    <w:t>Influenza</w:t>
                  </w:r>
                  <w:proofErr w:type="spellEnd"/>
                  <w:r w:rsidRPr="00060512">
                    <w:rPr>
                      <w:color w:val="000000"/>
                      <w:sz w:val="18"/>
                      <w:szCs w:val="18"/>
                    </w:rPr>
                    <w:t xml:space="preserve"> B </w:t>
                  </w:r>
                  <w:proofErr w:type="spellStart"/>
                  <w:r w:rsidRPr="00060512">
                    <w:rPr>
                      <w:color w:val="000000"/>
                      <w:sz w:val="18"/>
                      <w:szCs w:val="18"/>
                    </w:rPr>
                    <w:t>virus</w:t>
                  </w:r>
                  <w:proofErr w:type="spellEnd"/>
                  <w:r w:rsidRPr="00060512">
                    <w:rPr>
                      <w:color w:val="000000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10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F13306" w:rsidRPr="00511B95" w:rsidRDefault="00F13306" w:rsidP="00F13306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F13306">
                    <w:rPr>
                      <w:color w:val="000000"/>
                      <w:sz w:val="18"/>
                      <w:szCs w:val="18"/>
                    </w:rPr>
                    <w:t>Набор</w:t>
                  </w:r>
                </w:p>
              </w:tc>
              <w:tc>
                <w:tcPr>
                  <w:tcW w:w="5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F13306" w:rsidRPr="00511B95" w:rsidRDefault="00060512" w:rsidP="00F13306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3</w:t>
                  </w:r>
                  <w:r w:rsidR="00F13306" w:rsidRPr="00511B95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F13306" w:rsidRPr="005F0C32" w:rsidRDefault="00060512" w:rsidP="00F13306">
                  <w:pPr>
                    <w:jc w:val="center"/>
                    <w:rPr>
                      <w:color w:val="000000"/>
                      <w:sz w:val="18"/>
                    </w:rPr>
                  </w:pPr>
                  <w:r w:rsidRPr="00060512">
                    <w:rPr>
                      <w:color w:val="000000"/>
                      <w:sz w:val="18"/>
                    </w:rPr>
                    <w:t>13 472,73</w:t>
                  </w:r>
                </w:p>
              </w:tc>
              <w:tc>
                <w:tcPr>
                  <w:tcW w:w="15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F13306" w:rsidRPr="005F0C32" w:rsidRDefault="00060512" w:rsidP="00F13306">
                  <w:pPr>
                    <w:jc w:val="center"/>
                    <w:rPr>
                      <w:sz w:val="18"/>
                    </w:rPr>
                  </w:pPr>
                  <w:r w:rsidRPr="00060512">
                    <w:rPr>
                      <w:sz w:val="18"/>
                    </w:rPr>
                    <w:t>14 820,00</w:t>
                  </w:r>
                </w:p>
              </w:tc>
              <w:tc>
                <w:tcPr>
                  <w:tcW w:w="1792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F13306" w:rsidRPr="005F0C32" w:rsidRDefault="00060512" w:rsidP="00F13306">
                  <w:pPr>
                    <w:jc w:val="center"/>
                    <w:rPr>
                      <w:b/>
                      <w:bCs/>
                      <w:color w:val="000000"/>
                      <w:sz w:val="18"/>
                    </w:rPr>
                  </w:pPr>
                  <w:r w:rsidRPr="00060512">
                    <w:rPr>
                      <w:b/>
                      <w:bCs/>
                      <w:color w:val="000000"/>
                      <w:sz w:val="18"/>
                    </w:rPr>
                    <w:t>444 600,00</w:t>
                  </w:r>
                </w:p>
              </w:tc>
              <w:tc>
                <w:tcPr>
                  <w:tcW w:w="307" w:type="dxa"/>
                </w:tcPr>
                <w:p w:rsidR="00F13306" w:rsidRDefault="00F13306" w:rsidP="00F13306"/>
              </w:tc>
            </w:tr>
            <w:tr w:rsidR="00F13306" w:rsidTr="00511B95">
              <w:trPr>
                <w:trHeight w:val="311"/>
              </w:trPr>
              <w:tc>
                <w:tcPr>
                  <w:tcW w:w="10414" w:type="dxa"/>
                  <w:gridSpan w:val="7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F13306" w:rsidRDefault="00F13306" w:rsidP="00F13306">
                  <w:pPr>
                    <w:jc w:val="right"/>
                    <w:rPr>
                      <w:rFonts w:ascii="PT Astra Serif" w:hAnsi="PT Astra Serif"/>
                      <w:b/>
                      <w:color w:val="000000"/>
                      <w:sz w:val="20"/>
                      <w:szCs w:val="16"/>
                    </w:rPr>
                  </w:pPr>
                  <w:r>
                    <w:rPr>
                      <w:rFonts w:ascii="PT Astra Serif" w:hAnsi="PT Astra Serif"/>
                      <w:b/>
                      <w:color w:val="000000"/>
                      <w:sz w:val="20"/>
                      <w:szCs w:val="16"/>
                    </w:rPr>
                    <w:t>итого</w:t>
                  </w:r>
                </w:p>
              </w:tc>
              <w:tc>
                <w:tcPr>
                  <w:tcW w:w="2084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F13306" w:rsidRPr="005641E7" w:rsidRDefault="00060512" w:rsidP="00F13306">
                  <w:pPr>
                    <w:jc w:val="center"/>
                    <w:rPr>
                      <w:b/>
                      <w:color w:val="000000"/>
                      <w:sz w:val="20"/>
                      <w:szCs w:val="16"/>
                    </w:rPr>
                  </w:pPr>
                  <w:r w:rsidRPr="00060512">
                    <w:rPr>
                      <w:b/>
                      <w:color w:val="000000"/>
                      <w:sz w:val="20"/>
                      <w:szCs w:val="16"/>
                    </w:rPr>
                    <w:t>444 600,00</w:t>
                  </w:r>
                </w:p>
              </w:tc>
            </w:tr>
          </w:tbl>
          <w:p w:rsidR="00B95B5C" w:rsidRDefault="006C44D2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В соответствии с п. 18 Приказа Минздрава России от 15.05.2020 №450н НМЦК снижена заказчиком по сравнению с НМЦК, определенной в соответствии с настоящим порядком, исходя из имеющегося у заказчика объема финансового обеспечения для осуществления соответствующей закупки, с пропорциональным снижением начальных цен единиц закупаемых медицинских изделий.</w:t>
            </w:r>
          </w:p>
          <w:p w:rsidR="00B95B5C" w:rsidRPr="007F1DF9" w:rsidRDefault="006C44D2">
            <w:pPr>
              <w:widowControl w:val="0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НМЦК составляет </w:t>
            </w:r>
            <w:r w:rsidR="00060512" w:rsidRPr="00060512">
              <w:rPr>
                <w:bCs/>
                <w:sz w:val="20"/>
                <w:szCs w:val="20"/>
              </w:rPr>
              <w:t>444 600,00</w:t>
            </w:r>
            <w:r w:rsidR="00060512"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руб. (приложение №1 расчет по 450н п.18)</w:t>
            </w:r>
          </w:p>
        </w:tc>
        <w:tc>
          <w:tcPr>
            <w:tcW w:w="45" w:type="dxa"/>
          </w:tcPr>
          <w:p w:rsidR="00B95B5C" w:rsidRDefault="00B95B5C"/>
        </w:tc>
      </w:tr>
      <w:tr w:rsidR="00B95B5C">
        <w:trPr>
          <w:trHeight w:val="389"/>
        </w:trPr>
        <w:tc>
          <w:tcPr>
            <w:tcW w:w="18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B5C" w:rsidRPr="00CF4BEE" w:rsidRDefault="006C44D2">
            <w:pPr>
              <w:rPr>
                <w:rFonts w:asciiTheme="minorHAnsi" w:eastAsia="Calibri" w:hAnsiTheme="minorHAnsi"/>
                <w:b/>
                <w:bCs/>
                <w:lang w:eastAsia="en-US"/>
              </w:rPr>
            </w:pPr>
            <w:r>
              <w:rPr>
                <w:rFonts w:ascii="PT Astra Serif" w:eastAsia="Calibri" w:hAnsi="PT Astra Serif"/>
                <w:b/>
                <w:bCs/>
                <w:sz w:val="22"/>
                <w:szCs w:val="22"/>
                <w:lang w:eastAsia="en-US"/>
              </w:rPr>
              <w:lastRenderedPageBreak/>
              <w:t>Дата подготовки обоснования:</w:t>
            </w:r>
          </w:p>
        </w:tc>
        <w:tc>
          <w:tcPr>
            <w:tcW w:w="126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5B5C" w:rsidRPr="009D7614" w:rsidRDefault="00CF4BEE" w:rsidP="00060512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</w:t>
            </w:r>
            <w:r w:rsidR="00060512">
              <w:rPr>
                <w:rFonts w:eastAsia="Calibri"/>
                <w:sz w:val="22"/>
                <w:szCs w:val="22"/>
                <w:lang w:eastAsia="en-US"/>
              </w:rPr>
              <w:t>1</w:t>
            </w:r>
            <w:r w:rsidR="006C44D2" w:rsidRPr="009D7614">
              <w:rPr>
                <w:rFonts w:eastAsia="Calibri"/>
                <w:sz w:val="22"/>
                <w:szCs w:val="22"/>
                <w:lang w:eastAsia="en-US"/>
              </w:rPr>
              <w:t>.</w:t>
            </w:r>
            <w:r w:rsidR="007F1DF9">
              <w:rPr>
                <w:rFonts w:eastAsia="Calibri"/>
                <w:sz w:val="22"/>
                <w:szCs w:val="22"/>
                <w:lang w:eastAsia="en-US"/>
              </w:rPr>
              <w:t>0</w:t>
            </w:r>
            <w:r w:rsidR="00060512">
              <w:rPr>
                <w:rFonts w:eastAsia="Calibri"/>
                <w:sz w:val="22"/>
                <w:szCs w:val="22"/>
                <w:lang w:eastAsia="en-US"/>
              </w:rPr>
              <w:t>9</w:t>
            </w:r>
            <w:r w:rsidR="006C44D2" w:rsidRPr="009D7614">
              <w:rPr>
                <w:rFonts w:eastAsia="Calibri"/>
                <w:sz w:val="22"/>
                <w:szCs w:val="22"/>
                <w:lang w:eastAsia="en-US"/>
              </w:rPr>
              <w:t>.202</w:t>
            </w:r>
            <w:r w:rsidR="007F1DF9">
              <w:rPr>
                <w:rFonts w:eastAsia="Calibri"/>
                <w:sz w:val="22"/>
                <w:szCs w:val="22"/>
                <w:lang w:eastAsia="en-US"/>
              </w:rPr>
              <w:t>6</w:t>
            </w:r>
            <w:r w:rsidR="006C44D2" w:rsidRPr="009D7614">
              <w:rPr>
                <w:rFonts w:eastAsia="Calibri"/>
                <w:sz w:val="22"/>
                <w:szCs w:val="22"/>
                <w:lang w:eastAsia="en-US"/>
              </w:rPr>
              <w:t>г.</w:t>
            </w:r>
          </w:p>
        </w:tc>
        <w:tc>
          <w:tcPr>
            <w:tcW w:w="45" w:type="dxa"/>
          </w:tcPr>
          <w:p w:rsidR="00B95B5C" w:rsidRDefault="00B95B5C"/>
        </w:tc>
      </w:tr>
      <w:tr w:rsidR="00B95B5C">
        <w:tc>
          <w:tcPr>
            <w:tcW w:w="4536" w:type="dxa"/>
            <w:gridSpan w:val="5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B95B5C" w:rsidRDefault="006C44D2">
            <w:pPr>
              <w:widowControl w:val="0"/>
              <w:rPr>
                <w:rFonts w:ascii="PT Astra Serif" w:hAnsi="PT Astra Serif"/>
                <w:bCs/>
                <w:color w:val="000000"/>
                <w:sz w:val="20"/>
              </w:rPr>
            </w:pPr>
            <w:r>
              <w:rPr>
                <w:rFonts w:ascii="PT Astra Serif" w:hAnsi="PT Astra Serif"/>
                <w:bCs/>
                <w:color w:val="000000"/>
                <w:sz w:val="20"/>
                <w:szCs w:val="22"/>
              </w:rPr>
              <w:t>Руководитель контрактной службы</w:t>
            </w:r>
          </w:p>
          <w:p w:rsidR="00B95B5C" w:rsidRDefault="006C44D2">
            <w:pPr>
              <w:widowControl w:val="0"/>
              <w:rPr>
                <w:rFonts w:ascii="PT Astra Serif" w:hAnsi="PT Astra Serif"/>
                <w:bCs/>
                <w:color w:val="000000"/>
                <w:sz w:val="20"/>
              </w:rPr>
            </w:pPr>
            <w:r>
              <w:rPr>
                <w:rFonts w:ascii="PT Astra Serif" w:hAnsi="PT Astra Serif"/>
                <w:bCs/>
                <w:color w:val="000000"/>
                <w:sz w:val="20"/>
                <w:szCs w:val="22"/>
              </w:rPr>
              <w:t>Зам. гл. врача по финансово-экономическим вопросам</w:t>
            </w:r>
          </w:p>
        </w:tc>
        <w:tc>
          <w:tcPr>
            <w:tcW w:w="10029" w:type="dxa"/>
            <w:gridSpan w:val="2"/>
            <w:shd w:val="clear" w:color="auto" w:fill="auto"/>
          </w:tcPr>
          <w:p w:rsidR="00B95B5C" w:rsidRDefault="00B95B5C">
            <w:pPr>
              <w:widowControl w:val="0"/>
              <w:rPr>
                <w:rFonts w:ascii="PT Astra Serif" w:hAnsi="PT Astra Serif"/>
                <w:bCs/>
                <w:color w:val="000000"/>
                <w:sz w:val="20"/>
              </w:rPr>
            </w:pPr>
          </w:p>
        </w:tc>
      </w:tr>
      <w:tr w:rsidR="00B95B5C">
        <w:tc>
          <w:tcPr>
            <w:tcW w:w="4536" w:type="dxa"/>
            <w:gridSpan w:val="5"/>
            <w:shd w:val="clear" w:color="auto" w:fill="auto"/>
          </w:tcPr>
          <w:p w:rsidR="00B95B5C" w:rsidRDefault="006C44D2">
            <w:pPr>
              <w:widowControl w:val="0"/>
              <w:rPr>
                <w:rFonts w:ascii="PT Astra Serif" w:hAnsi="PT Astra Serif"/>
                <w:bCs/>
                <w:color w:val="000000"/>
                <w:sz w:val="20"/>
              </w:rPr>
            </w:pPr>
            <w:r>
              <w:rPr>
                <w:rFonts w:ascii="PT Astra Serif" w:hAnsi="PT Astra Serif"/>
                <w:bCs/>
                <w:color w:val="000000"/>
                <w:sz w:val="20"/>
                <w:szCs w:val="22"/>
              </w:rPr>
              <w:t>(должность)</w:t>
            </w:r>
          </w:p>
        </w:tc>
        <w:tc>
          <w:tcPr>
            <w:tcW w:w="10029" w:type="dxa"/>
            <w:gridSpan w:val="2"/>
            <w:shd w:val="clear" w:color="auto" w:fill="auto"/>
          </w:tcPr>
          <w:p w:rsidR="00B95B5C" w:rsidRDefault="00B95B5C">
            <w:pPr>
              <w:widowControl w:val="0"/>
              <w:rPr>
                <w:rFonts w:ascii="PT Astra Serif" w:hAnsi="PT Astra Serif"/>
                <w:bCs/>
                <w:color w:val="000000"/>
                <w:sz w:val="20"/>
              </w:rPr>
            </w:pPr>
          </w:p>
        </w:tc>
      </w:tr>
      <w:tr w:rsidR="00B95B5C">
        <w:tc>
          <w:tcPr>
            <w:tcW w:w="1556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B95B5C" w:rsidRDefault="00B95B5C">
            <w:pPr>
              <w:widowControl w:val="0"/>
              <w:rPr>
                <w:rFonts w:ascii="PT Astra Serif" w:hAnsi="PT Astra Serif"/>
                <w:bCs/>
                <w:color w:val="000000"/>
                <w:sz w:val="20"/>
              </w:rPr>
            </w:pPr>
          </w:p>
        </w:tc>
        <w:tc>
          <w:tcPr>
            <w:tcW w:w="154" w:type="dxa"/>
            <w:shd w:val="clear" w:color="auto" w:fill="auto"/>
            <w:vAlign w:val="bottom"/>
          </w:tcPr>
          <w:p w:rsidR="00B95B5C" w:rsidRDefault="006C44D2">
            <w:pPr>
              <w:widowControl w:val="0"/>
              <w:rPr>
                <w:rFonts w:ascii="PT Astra Serif" w:hAnsi="PT Astra Serif"/>
                <w:bCs/>
                <w:color w:val="000000"/>
                <w:sz w:val="20"/>
              </w:rPr>
            </w:pPr>
            <w:r>
              <w:rPr>
                <w:rFonts w:ascii="PT Astra Serif" w:hAnsi="PT Astra Serif"/>
                <w:bCs/>
                <w:color w:val="000000"/>
                <w:sz w:val="20"/>
                <w:szCs w:val="22"/>
              </w:rPr>
              <w:t>/</w:t>
            </w:r>
          </w:p>
        </w:tc>
        <w:tc>
          <w:tcPr>
            <w:tcW w:w="2384" w:type="dxa"/>
            <w:gridSpan w:val="2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B95B5C" w:rsidRDefault="006C44D2">
            <w:pPr>
              <w:widowControl w:val="0"/>
              <w:rPr>
                <w:rFonts w:ascii="PT Astra Serif" w:hAnsi="PT Astra Serif"/>
                <w:bCs/>
                <w:color w:val="000000"/>
                <w:sz w:val="20"/>
              </w:rPr>
            </w:pPr>
            <w:proofErr w:type="spellStart"/>
            <w:r>
              <w:rPr>
                <w:rFonts w:ascii="PT Astra Serif" w:hAnsi="PT Astra Serif"/>
                <w:bCs/>
                <w:color w:val="000000"/>
                <w:sz w:val="20"/>
                <w:szCs w:val="22"/>
              </w:rPr>
              <w:t>Зюнова</w:t>
            </w:r>
            <w:proofErr w:type="spellEnd"/>
            <w:r>
              <w:rPr>
                <w:rFonts w:ascii="PT Astra Serif" w:hAnsi="PT Astra Serif"/>
                <w:bCs/>
                <w:color w:val="000000"/>
                <w:sz w:val="20"/>
                <w:szCs w:val="22"/>
              </w:rPr>
              <w:t xml:space="preserve"> М.В.</w:t>
            </w:r>
          </w:p>
        </w:tc>
        <w:tc>
          <w:tcPr>
            <w:tcW w:w="442" w:type="dxa"/>
            <w:shd w:val="clear" w:color="auto" w:fill="auto"/>
            <w:vAlign w:val="bottom"/>
          </w:tcPr>
          <w:p w:rsidR="00B95B5C" w:rsidRDefault="006C44D2">
            <w:pPr>
              <w:widowControl w:val="0"/>
              <w:rPr>
                <w:rFonts w:ascii="PT Astra Serif" w:hAnsi="PT Astra Serif"/>
                <w:bCs/>
                <w:color w:val="000000"/>
                <w:sz w:val="20"/>
              </w:rPr>
            </w:pPr>
            <w:r>
              <w:rPr>
                <w:rFonts w:ascii="PT Astra Serif" w:hAnsi="PT Astra Serif"/>
                <w:bCs/>
                <w:color w:val="000000"/>
                <w:sz w:val="20"/>
                <w:szCs w:val="22"/>
              </w:rPr>
              <w:t>/</w:t>
            </w:r>
          </w:p>
        </w:tc>
        <w:tc>
          <w:tcPr>
            <w:tcW w:w="10029" w:type="dxa"/>
            <w:gridSpan w:val="2"/>
            <w:shd w:val="clear" w:color="auto" w:fill="auto"/>
          </w:tcPr>
          <w:p w:rsidR="00B95B5C" w:rsidRDefault="00B95B5C">
            <w:pPr>
              <w:widowControl w:val="0"/>
              <w:rPr>
                <w:rFonts w:ascii="PT Astra Serif" w:hAnsi="PT Astra Serif"/>
                <w:bCs/>
                <w:color w:val="000000"/>
                <w:sz w:val="20"/>
              </w:rPr>
            </w:pPr>
          </w:p>
        </w:tc>
      </w:tr>
      <w:tr w:rsidR="00B95B5C">
        <w:tc>
          <w:tcPr>
            <w:tcW w:w="4536" w:type="dxa"/>
            <w:gridSpan w:val="5"/>
            <w:shd w:val="clear" w:color="auto" w:fill="auto"/>
          </w:tcPr>
          <w:p w:rsidR="00B95B5C" w:rsidRDefault="006C44D2">
            <w:pPr>
              <w:widowControl w:val="0"/>
              <w:rPr>
                <w:rFonts w:ascii="PT Astra Serif" w:hAnsi="PT Astra Serif"/>
                <w:bCs/>
                <w:color w:val="000000"/>
                <w:sz w:val="16"/>
                <w:lang w:val="en-US"/>
              </w:rPr>
            </w:pPr>
            <w:r>
              <w:rPr>
                <w:rFonts w:ascii="PT Astra Serif" w:hAnsi="PT Astra Serif"/>
                <w:bCs/>
                <w:color w:val="000000"/>
                <w:sz w:val="16"/>
                <w:szCs w:val="22"/>
              </w:rPr>
              <w:t>(подпись/ расшифровка подписи)</w:t>
            </w:r>
          </w:p>
          <w:p w:rsidR="00B95B5C" w:rsidRDefault="00B95B5C">
            <w:pPr>
              <w:widowControl w:val="0"/>
              <w:rPr>
                <w:rFonts w:ascii="PT Astra Serif" w:hAnsi="PT Astra Serif"/>
                <w:bCs/>
                <w:color w:val="000000"/>
                <w:sz w:val="20"/>
                <w:lang w:val="en-US"/>
              </w:rPr>
            </w:pPr>
          </w:p>
        </w:tc>
        <w:tc>
          <w:tcPr>
            <w:tcW w:w="10029" w:type="dxa"/>
            <w:gridSpan w:val="2"/>
            <w:shd w:val="clear" w:color="auto" w:fill="auto"/>
          </w:tcPr>
          <w:p w:rsidR="00B95B5C" w:rsidRDefault="00B95B5C">
            <w:pPr>
              <w:widowControl w:val="0"/>
              <w:rPr>
                <w:rFonts w:ascii="PT Astra Serif" w:hAnsi="PT Astra Serif"/>
                <w:bCs/>
                <w:color w:val="000000"/>
                <w:sz w:val="20"/>
              </w:rPr>
            </w:pPr>
          </w:p>
        </w:tc>
      </w:tr>
    </w:tbl>
    <w:p w:rsidR="00B95B5C" w:rsidRDefault="006C44D2">
      <w:pPr>
        <w:widowControl w:val="0"/>
        <w:rPr>
          <w:rFonts w:ascii="PT Astra Serif" w:hAnsi="PT Astra Serif"/>
          <w:bCs/>
          <w:color w:val="000000"/>
          <w:sz w:val="20"/>
          <w:szCs w:val="22"/>
        </w:rPr>
      </w:pPr>
      <w:r>
        <w:rPr>
          <w:rFonts w:ascii="PT Astra Serif" w:hAnsi="PT Astra Serif"/>
          <w:bCs/>
          <w:color w:val="000000"/>
          <w:sz w:val="16"/>
          <w:szCs w:val="22"/>
          <w:u w:val="single"/>
        </w:rPr>
        <w:t xml:space="preserve"> (8422) 48 61 23___________</w:t>
      </w:r>
    </w:p>
    <w:p w:rsidR="00B95B5C" w:rsidRDefault="006C44D2">
      <w:pPr>
        <w:widowControl w:val="0"/>
        <w:rPr>
          <w:rFonts w:ascii="PT Astra Serif" w:hAnsi="PT Astra Serif"/>
          <w:bCs/>
          <w:color w:val="000000"/>
          <w:sz w:val="16"/>
          <w:szCs w:val="22"/>
        </w:rPr>
      </w:pPr>
      <w:r>
        <w:rPr>
          <w:rFonts w:ascii="PT Astra Serif" w:hAnsi="PT Astra Serif"/>
          <w:bCs/>
          <w:color w:val="000000"/>
          <w:sz w:val="16"/>
          <w:szCs w:val="22"/>
        </w:rPr>
        <w:t>(Ф.И.О. исполнителя/ контактный телефон)</w:t>
      </w:r>
    </w:p>
    <w:p w:rsidR="00B95B5C" w:rsidRDefault="00B95B5C">
      <w:pPr>
        <w:widowControl w:val="0"/>
        <w:rPr>
          <w:rFonts w:ascii="PT Astra Serif" w:hAnsi="PT Astra Serif"/>
          <w:sz w:val="16"/>
          <w:szCs w:val="16"/>
          <w:u w:val="single"/>
        </w:rPr>
      </w:pPr>
    </w:p>
    <w:sectPr w:rsidR="00B95B5C">
      <w:pgSz w:w="16838" w:h="11906" w:orient="landscape"/>
      <w:pgMar w:top="1701" w:right="1134" w:bottom="567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2"/>
  </w:compat>
  <w:rsids>
    <w:rsidRoot w:val="00B95B5C"/>
    <w:rsid w:val="000058E9"/>
    <w:rsid w:val="00060512"/>
    <w:rsid w:val="001554C2"/>
    <w:rsid w:val="0035466F"/>
    <w:rsid w:val="00511B95"/>
    <w:rsid w:val="005641E7"/>
    <w:rsid w:val="005F0C32"/>
    <w:rsid w:val="00665AA5"/>
    <w:rsid w:val="006C44D2"/>
    <w:rsid w:val="007F1DF9"/>
    <w:rsid w:val="009C663A"/>
    <w:rsid w:val="009D7614"/>
    <w:rsid w:val="00B95B5C"/>
    <w:rsid w:val="00CF4BEE"/>
    <w:rsid w:val="00E145EF"/>
    <w:rsid w:val="00EC7D47"/>
    <w:rsid w:val="00EE678B"/>
    <w:rsid w:val="00F13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3327B14-83BE-45EB-A589-D7FFCD241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746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5460A8"/>
    <w:pPr>
      <w:spacing w:beforeAutospacing="1" w:afterAutospacing="1"/>
      <w:outlineLvl w:val="0"/>
    </w:pPr>
    <w:rPr>
      <w:b/>
      <w:bCs/>
      <w:kern w:val="2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ize60">
    <w:name w:val="size60"/>
    <w:basedOn w:val="a0"/>
    <w:qFormat/>
    <w:rsid w:val="0001788F"/>
  </w:style>
  <w:style w:type="character" w:customStyle="1" w:styleId="a3">
    <w:name w:val="Текст выноски Знак"/>
    <w:basedOn w:val="a0"/>
    <w:link w:val="a4"/>
    <w:uiPriority w:val="99"/>
    <w:semiHidden/>
    <w:qFormat/>
    <w:rsid w:val="00E7720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Основной текст Знак"/>
    <w:basedOn w:val="a0"/>
    <w:link w:val="a6"/>
    <w:qFormat/>
    <w:rsid w:val="0045587F"/>
    <w:rPr>
      <w:rFonts w:ascii="Times New Roman" w:eastAsia="Times New Roman" w:hAnsi="Times New Roman" w:cs="Times New Roman"/>
      <w:sz w:val="24"/>
      <w:szCs w:val="20"/>
    </w:rPr>
  </w:style>
  <w:style w:type="character" w:customStyle="1" w:styleId="a7">
    <w:name w:val="Верхний колонтитул Знак"/>
    <w:basedOn w:val="a0"/>
    <w:link w:val="a8"/>
    <w:uiPriority w:val="99"/>
    <w:qFormat/>
    <w:rsid w:val="00320B1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Нижний колонтитул Знак"/>
    <w:basedOn w:val="a0"/>
    <w:link w:val="aa"/>
    <w:uiPriority w:val="99"/>
    <w:qFormat/>
    <w:rsid w:val="00320B1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Текст сноски Знак"/>
    <w:basedOn w:val="a0"/>
    <w:link w:val="ac"/>
    <w:uiPriority w:val="99"/>
    <w:semiHidden/>
    <w:qFormat/>
    <w:rsid w:val="0095613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Символ сноски"/>
    <w:basedOn w:val="a0"/>
    <w:uiPriority w:val="99"/>
    <w:semiHidden/>
    <w:unhideWhenUsed/>
    <w:qFormat/>
    <w:rsid w:val="0095613B"/>
    <w:rPr>
      <w:vertAlign w:val="superscript"/>
    </w:rPr>
  </w:style>
  <w:style w:type="character" w:styleId="ae">
    <w:name w:val="footnote reference"/>
    <w:rPr>
      <w:vertAlign w:val="superscript"/>
    </w:rPr>
  </w:style>
  <w:style w:type="character" w:styleId="af">
    <w:name w:val="Hyperlink"/>
    <w:basedOn w:val="a0"/>
    <w:uiPriority w:val="99"/>
    <w:semiHidden/>
    <w:unhideWhenUsed/>
    <w:rsid w:val="00450A93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qFormat/>
    <w:rsid w:val="005460A8"/>
    <w:rPr>
      <w:rFonts w:ascii="Times New Roman" w:eastAsia="Times New Roman" w:hAnsi="Times New Roman" w:cs="Times New Roman"/>
      <w:b/>
      <w:bCs/>
      <w:kern w:val="2"/>
      <w:sz w:val="48"/>
      <w:szCs w:val="48"/>
      <w:lang w:eastAsia="ru-RU"/>
    </w:rPr>
  </w:style>
  <w:style w:type="paragraph" w:customStyle="1" w:styleId="af0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a6">
    <w:name w:val="Body Text"/>
    <w:basedOn w:val="a"/>
    <w:link w:val="a5"/>
    <w:rsid w:val="0045587F"/>
    <w:pPr>
      <w:spacing w:after="120"/>
    </w:pPr>
    <w:rPr>
      <w:szCs w:val="20"/>
    </w:rPr>
  </w:style>
  <w:style w:type="paragraph" w:styleId="af1">
    <w:name w:val="List"/>
    <w:basedOn w:val="a6"/>
    <w:rPr>
      <w:rFonts w:cs="Arial Unicode MS"/>
    </w:rPr>
  </w:style>
  <w:style w:type="paragraph" w:styleId="af2">
    <w:name w:val="caption"/>
    <w:basedOn w:val="a"/>
    <w:qFormat/>
    <w:pPr>
      <w:suppressLineNumbers/>
      <w:spacing w:before="120" w:after="120"/>
    </w:pPr>
    <w:rPr>
      <w:rFonts w:cs="Arial Unicode MS"/>
      <w:i/>
      <w:iCs/>
    </w:rPr>
  </w:style>
  <w:style w:type="paragraph" w:styleId="af3">
    <w:name w:val="index heading"/>
    <w:basedOn w:val="a"/>
    <w:qFormat/>
    <w:pPr>
      <w:suppressLineNumbers/>
    </w:pPr>
    <w:rPr>
      <w:rFonts w:cs="Arial Unicode MS"/>
    </w:rPr>
  </w:style>
  <w:style w:type="paragraph" w:customStyle="1" w:styleId="ConsPlusNormal">
    <w:name w:val="ConsPlusNormal"/>
    <w:qFormat/>
    <w:rsid w:val="002D7D12"/>
    <w:pPr>
      <w:widowControl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3"/>
    <w:uiPriority w:val="99"/>
    <w:semiHidden/>
    <w:unhideWhenUsed/>
    <w:qFormat/>
    <w:rsid w:val="00E7720E"/>
    <w:rPr>
      <w:rFonts w:ascii="Tahoma" w:hAnsi="Tahoma" w:cs="Tahoma"/>
      <w:sz w:val="16"/>
      <w:szCs w:val="16"/>
    </w:rPr>
  </w:style>
  <w:style w:type="paragraph" w:customStyle="1" w:styleId="3">
    <w:name w:val="Стиль3 Знак Знак"/>
    <w:basedOn w:val="a"/>
    <w:qFormat/>
    <w:rsid w:val="00031F1B"/>
    <w:pPr>
      <w:widowControl w:val="0"/>
      <w:tabs>
        <w:tab w:val="left" w:pos="2160"/>
      </w:tabs>
      <w:ind w:left="2160" w:hanging="360"/>
      <w:jc w:val="both"/>
    </w:pPr>
    <w:rPr>
      <w:szCs w:val="20"/>
    </w:rPr>
  </w:style>
  <w:style w:type="paragraph" w:styleId="af4">
    <w:name w:val="Normal (Web)"/>
    <w:basedOn w:val="a"/>
    <w:qFormat/>
    <w:rsid w:val="0045587F"/>
    <w:pPr>
      <w:spacing w:before="100" w:after="100"/>
    </w:pPr>
    <w:rPr>
      <w:rFonts w:ascii="Arial Unicode MS" w:eastAsia="Arial Unicode MS" w:hAnsi="Arial Unicode MS" w:cs="Arial Unicode MS"/>
      <w:lang w:eastAsia="ar-SA"/>
    </w:rPr>
  </w:style>
  <w:style w:type="paragraph" w:styleId="af5">
    <w:name w:val="List Paragraph"/>
    <w:basedOn w:val="a"/>
    <w:uiPriority w:val="34"/>
    <w:qFormat/>
    <w:rsid w:val="009144C1"/>
    <w:pPr>
      <w:ind w:left="720"/>
      <w:contextualSpacing/>
    </w:pPr>
  </w:style>
  <w:style w:type="paragraph" w:customStyle="1" w:styleId="af6">
    <w:name w:val="Колонтитулы"/>
    <w:basedOn w:val="a"/>
    <w:qFormat/>
  </w:style>
  <w:style w:type="paragraph" w:styleId="a8">
    <w:name w:val="header"/>
    <w:basedOn w:val="a"/>
    <w:link w:val="a7"/>
    <w:uiPriority w:val="99"/>
    <w:unhideWhenUsed/>
    <w:rsid w:val="00320B18"/>
    <w:pPr>
      <w:tabs>
        <w:tab w:val="center" w:pos="4677"/>
        <w:tab w:val="right" w:pos="9355"/>
      </w:tabs>
    </w:pPr>
  </w:style>
  <w:style w:type="paragraph" w:styleId="aa">
    <w:name w:val="footer"/>
    <w:basedOn w:val="a"/>
    <w:link w:val="a9"/>
    <w:uiPriority w:val="99"/>
    <w:unhideWhenUsed/>
    <w:rsid w:val="00320B18"/>
    <w:pPr>
      <w:tabs>
        <w:tab w:val="center" w:pos="4677"/>
        <w:tab w:val="right" w:pos="9355"/>
      </w:tabs>
    </w:pPr>
  </w:style>
  <w:style w:type="paragraph" w:styleId="ac">
    <w:name w:val="footnote text"/>
    <w:basedOn w:val="a"/>
    <w:link w:val="ab"/>
    <w:uiPriority w:val="99"/>
    <w:semiHidden/>
    <w:unhideWhenUsed/>
    <w:rsid w:val="0095613B"/>
    <w:rPr>
      <w:sz w:val="20"/>
      <w:szCs w:val="20"/>
    </w:rPr>
  </w:style>
  <w:style w:type="paragraph" w:customStyle="1" w:styleId="Default">
    <w:name w:val="Default"/>
    <w:uiPriority w:val="99"/>
    <w:qFormat/>
    <w:rsid w:val="00224FFD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1">
    <w:name w:val="Обычный1"/>
    <w:qFormat/>
    <w:rsid w:val="00480822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af7">
    <w:name w:val="Без списка"/>
    <w:uiPriority w:val="99"/>
    <w:semiHidden/>
    <w:unhideWhenUsed/>
    <w:qFormat/>
  </w:style>
  <w:style w:type="table" w:styleId="af8">
    <w:name w:val="Table Grid"/>
    <w:basedOn w:val="a1"/>
    <w:uiPriority w:val="59"/>
    <w:rsid w:val="002D7D1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"/>
    <w:basedOn w:val="a1"/>
    <w:uiPriority w:val="59"/>
    <w:rsid w:val="00894326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59D5D2-65A8-44EC-AA40-719E166CAF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1223</TotalTime>
  <Pages>2</Pages>
  <Words>624</Words>
  <Characters>3561</Characters>
  <Application>Microsoft Office Word</Application>
  <DocSecurity>0</DocSecurity>
  <Lines>29</Lines>
  <Paragraphs>8</Paragraphs>
  <ScaleCrop>false</ScaleCrop>
  <Company>Microsoft</Company>
  <LinksUpToDate>false</LinksUpToDate>
  <CharactersWithSpaces>4177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Рахимова Лейсан Рушановна</cp:lastModifiedBy>
  <cp:revision>265</cp:revision>
  <cp:lastPrinted>2025-10-21T04:34:00Z</cp:lastPrinted>
  <dcterms:created xsi:type="dcterms:W3CDTF">2021-08-31T06:33:00Z</dcterms:created>
  <dcterms:modified xsi:type="dcterms:W3CDTF">2026-09-21T10:46:00Z</dcterms:modified>
  <dc:language>ru-RU</dc:language>
</cp:coreProperties>
</file>