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75" w:lineRule="exact" w:before="67"/>
        <w:ind w:left="3"/>
        <w:jc w:val="center"/>
      </w:pPr>
      <w:r>
        <w:rPr>
          <w:spacing w:val="-2"/>
        </w:rPr>
        <w:t>ПРОЕКТ</w:t>
      </w:r>
    </w:p>
    <w:p>
      <w:pPr>
        <w:pStyle w:val="BodyText"/>
        <w:spacing w:line="275" w:lineRule="exact"/>
        <w:ind w:left="-1" w:right="1"/>
        <w:jc w:val="center"/>
      </w:pPr>
      <w:r>
        <w:rPr/>
        <w:t>Государственный</w:t>
      </w:r>
      <w:r>
        <w:rPr>
          <w:spacing w:val="-3"/>
        </w:rPr>
        <w:t> </w:t>
      </w:r>
      <w:r>
        <w:rPr/>
        <w:t>контракт</w:t>
      </w:r>
      <w:r>
        <w:rPr>
          <w:spacing w:val="-6"/>
        </w:rPr>
        <w:t> </w:t>
      </w:r>
      <w:r>
        <w:rPr>
          <w:spacing w:val="-10"/>
        </w:rPr>
        <w:t>№</w:t>
      </w:r>
    </w:p>
    <w:p>
      <w:pPr>
        <w:pStyle w:val="BodyText"/>
        <w:spacing w:line="237" w:lineRule="auto" w:before="5"/>
        <w:ind w:left="885" w:right="879"/>
        <w:jc w:val="center"/>
      </w:pPr>
      <w:r>
        <w:rPr/>
        <w:t>на</w:t>
      </w:r>
      <w:r>
        <w:rPr>
          <w:spacing w:val="-8"/>
        </w:rPr>
        <w:t> </w:t>
      </w:r>
      <w:r>
        <w:rPr/>
        <w:t>оказание</w:t>
      </w:r>
      <w:r>
        <w:rPr>
          <w:spacing w:val="-3"/>
        </w:rPr>
        <w:t> </w:t>
      </w:r>
      <w:r>
        <w:rPr/>
        <w:t>услуг</w:t>
      </w:r>
      <w:r>
        <w:rPr>
          <w:spacing w:val="-1"/>
        </w:rPr>
        <w:t> </w:t>
      </w:r>
      <w:r>
        <w:rPr/>
        <w:t>по предоставлению</w:t>
      </w:r>
      <w:r>
        <w:rPr>
          <w:spacing w:val="-4"/>
        </w:rPr>
        <w:t> </w:t>
      </w:r>
      <w:r>
        <w:rPr/>
        <w:t>сотовой</w:t>
      </w:r>
      <w:r>
        <w:rPr>
          <w:spacing w:val="-6"/>
        </w:rPr>
        <w:t> </w:t>
      </w:r>
      <w:r>
        <w:rPr/>
        <w:t>связи</w:t>
      </w:r>
      <w:r>
        <w:rPr>
          <w:spacing w:val="-2"/>
        </w:rPr>
        <w:t> </w:t>
      </w:r>
      <w:r>
        <w:rPr/>
        <w:t>в</w:t>
      </w:r>
      <w:r>
        <w:rPr>
          <w:spacing w:val="-2"/>
        </w:rPr>
        <w:t> </w:t>
      </w:r>
      <w:r>
        <w:rPr/>
        <w:t>сфере</w:t>
      </w:r>
      <w:r>
        <w:rPr>
          <w:spacing w:val="-3"/>
        </w:rPr>
        <w:t> </w:t>
      </w:r>
      <w:r>
        <w:rPr/>
        <w:t>информационно-коммуникационных технологий</w:t>
      </w:r>
    </w:p>
    <w:p>
      <w:pPr>
        <w:pStyle w:val="BodyText"/>
        <w:spacing w:line="275" w:lineRule="exact" w:before="3"/>
        <w:ind w:left="0" w:right="2"/>
        <w:jc w:val="center"/>
      </w:pPr>
      <w:r>
        <w:rPr/>
        <w:t>ИКЗ</w:t>
      </w:r>
      <w:r>
        <w:rPr>
          <w:spacing w:val="-1"/>
        </w:rPr>
        <w:t> </w:t>
      </w:r>
      <w:r>
        <w:rPr>
          <w:color w:val="000000"/>
          <w:spacing w:val="-2"/>
          <w:shd w:fill="F9F9F9" w:color="auto" w:val="clear"/>
        </w:rPr>
        <w:t>261344701798734470100100060000000242</w:t>
      </w:r>
    </w:p>
    <w:p>
      <w:pPr>
        <w:pStyle w:val="BodyText"/>
        <w:tabs>
          <w:tab w:pos="5656" w:val="left" w:leader="none"/>
          <w:tab w:pos="6491" w:val="left" w:leader="none"/>
          <w:tab w:pos="8772" w:val="left" w:leader="none"/>
        </w:tabs>
        <w:spacing w:line="275" w:lineRule="exact"/>
        <w:ind w:left="0" w:right="26"/>
        <w:jc w:val="center"/>
      </w:pPr>
      <w:r>
        <w:rPr/>
        <w:t>г.</w:t>
      </w:r>
      <w:r>
        <w:rPr>
          <w:spacing w:val="5"/>
        </w:rPr>
        <w:t> </w:t>
      </w:r>
      <w:r>
        <w:rPr>
          <w:spacing w:val="-2"/>
        </w:rPr>
        <w:t>Волгоград</w:t>
      </w:r>
      <w:r>
        <w:rPr/>
        <w:tab/>
      </w:r>
      <w:r>
        <w:rPr>
          <w:spacing w:val="-10"/>
        </w:rPr>
        <w:t>«</w:t>
      </w:r>
      <w:r>
        <w:rPr>
          <w:u w:val="single"/>
        </w:rPr>
        <w:tab/>
      </w:r>
      <w:r>
        <w:rPr>
          <w:spacing w:val="-10"/>
        </w:rPr>
        <w:t>»</w:t>
      </w:r>
      <w:r>
        <w:rPr>
          <w:u w:val="single"/>
        </w:rPr>
        <w:tab/>
      </w:r>
      <w:r>
        <w:rPr/>
        <w:t>2026</w:t>
      </w:r>
      <w:r>
        <w:rPr>
          <w:spacing w:val="3"/>
        </w:rPr>
        <w:t> </w:t>
      </w:r>
      <w:r>
        <w:rPr>
          <w:spacing w:val="-5"/>
        </w:rPr>
        <w:t>г.</w:t>
      </w:r>
    </w:p>
    <w:p>
      <w:pPr>
        <w:pStyle w:val="BodyText"/>
        <w:tabs>
          <w:tab w:pos="7506" w:val="left" w:leader="none"/>
          <w:tab w:pos="9581" w:val="left" w:leader="none"/>
        </w:tabs>
        <w:spacing w:before="233"/>
        <w:ind w:right="133" w:firstLine="706"/>
      </w:pPr>
      <w:r>
        <w:rPr/>
        <w:t>Федеральное казенное учреждение «Колония-поселение №3 Управления Федеральной</w:t>
      </w:r>
      <w:r>
        <w:rPr>
          <w:spacing w:val="40"/>
        </w:rPr>
        <w:t> </w:t>
      </w:r>
      <w:r>
        <w:rPr/>
        <w:t>службы</w:t>
      </w:r>
      <w:r>
        <w:rPr>
          <w:spacing w:val="40"/>
        </w:rPr>
        <w:t> </w:t>
      </w:r>
      <w:r>
        <w:rPr/>
        <w:t>исполнения</w:t>
      </w:r>
      <w:r>
        <w:rPr>
          <w:spacing w:val="40"/>
        </w:rPr>
        <w:t> </w:t>
      </w:r>
      <w:r>
        <w:rPr/>
        <w:t>наказаний</w:t>
      </w:r>
      <w:r>
        <w:rPr>
          <w:spacing w:val="40"/>
        </w:rPr>
        <w:t> </w:t>
      </w:r>
      <w:r>
        <w:rPr/>
        <w:t>по</w:t>
      </w:r>
      <w:r>
        <w:rPr>
          <w:spacing w:val="40"/>
        </w:rPr>
        <w:t> </w:t>
      </w:r>
      <w:r>
        <w:rPr/>
        <w:t>Волгоградской</w:t>
      </w:r>
      <w:r>
        <w:rPr>
          <w:spacing w:val="40"/>
        </w:rPr>
        <w:t> </w:t>
      </w:r>
      <w:r>
        <w:rPr/>
        <w:t>области»</w:t>
      </w:r>
      <w:r>
        <w:rPr>
          <w:spacing w:val="40"/>
        </w:rPr>
        <w:t> </w:t>
      </w:r>
      <w:r>
        <w:rPr/>
        <w:t>(далее</w:t>
      </w:r>
      <w:r>
        <w:rPr>
          <w:spacing w:val="40"/>
        </w:rPr>
        <w:t> </w:t>
      </w:r>
      <w:r>
        <w:rPr/>
        <w:t>–</w:t>
      </w:r>
      <w:r>
        <w:rPr>
          <w:spacing w:val="40"/>
        </w:rPr>
        <w:t> </w:t>
      </w:r>
      <w:r>
        <w:rPr/>
        <w:t>ФКУ КП-3 УФСИН России по Волгоградской области), выступающее от имени Российской Федерации,</w:t>
      </w:r>
      <w:r>
        <w:rPr>
          <w:spacing w:val="37"/>
        </w:rPr>
        <w:t>  </w:t>
      </w:r>
      <w:r>
        <w:rPr/>
        <w:t>в</w:t>
      </w:r>
      <w:r>
        <w:rPr>
          <w:spacing w:val="37"/>
        </w:rPr>
        <w:t>  </w:t>
      </w:r>
      <w:r>
        <w:rPr/>
        <w:t>целях</w:t>
      </w:r>
      <w:r>
        <w:rPr>
          <w:spacing w:val="80"/>
          <w:w w:val="150"/>
        </w:rPr>
        <w:t> </w:t>
      </w:r>
      <w:r>
        <w:rPr/>
        <w:t>обеспечения</w:t>
      </w:r>
      <w:r>
        <w:rPr>
          <w:spacing w:val="38"/>
        </w:rPr>
        <w:t>  </w:t>
      </w:r>
      <w:r>
        <w:rPr/>
        <w:t>государственных</w:t>
      </w:r>
      <w:r>
        <w:rPr>
          <w:spacing w:val="36"/>
        </w:rPr>
        <w:t>  </w:t>
      </w:r>
      <w:r>
        <w:rPr/>
        <w:t>нужд</w:t>
      </w:r>
      <w:r>
        <w:rPr>
          <w:spacing w:val="37"/>
        </w:rPr>
        <w:t>  </w:t>
      </w:r>
      <w:r>
        <w:rPr/>
        <w:t>на</w:t>
      </w:r>
      <w:r>
        <w:rPr>
          <w:spacing w:val="40"/>
        </w:rPr>
        <w:t>  </w:t>
      </w:r>
      <w:r>
        <w:rPr/>
        <w:t>2026</w:t>
      </w:r>
      <w:r>
        <w:rPr>
          <w:spacing w:val="36"/>
        </w:rPr>
        <w:t>  </w:t>
      </w:r>
      <w:r>
        <w:rPr/>
        <w:t>год,</w:t>
      </w:r>
      <w:r>
        <w:rPr>
          <w:spacing w:val="37"/>
        </w:rPr>
        <w:t>  </w:t>
      </w:r>
      <w:r>
        <w:rPr/>
        <w:t>именуемое в дальнейшем «Государственный заказчик», в лице начальника учреждения Глушенкова Игоря Александровича, действующего на основании Устава, утвержденного приказом ФСИН</w:t>
      </w:r>
      <w:r>
        <w:rPr>
          <w:spacing w:val="80"/>
          <w:w w:val="150"/>
        </w:rPr>
        <w:t> </w:t>
      </w:r>
      <w:r>
        <w:rPr/>
        <w:t>России</w:t>
      </w:r>
      <w:r>
        <w:rPr>
          <w:spacing w:val="80"/>
          <w:w w:val="150"/>
        </w:rPr>
        <w:t> </w:t>
      </w:r>
      <w:r>
        <w:rPr/>
        <w:t>от</w:t>
      </w:r>
      <w:r>
        <w:rPr>
          <w:spacing w:val="80"/>
          <w:w w:val="150"/>
        </w:rPr>
        <w:t> </w:t>
      </w:r>
      <w:r>
        <w:rPr/>
        <w:t>09.03.2011</w:t>
      </w:r>
      <w:r>
        <w:rPr>
          <w:spacing w:val="80"/>
          <w:w w:val="150"/>
        </w:rPr>
        <w:t> </w:t>
      </w:r>
      <w:r>
        <w:rPr/>
        <w:t>№133,</w:t>
      </w:r>
      <w:r>
        <w:rPr>
          <w:spacing w:val="80"/>
          <w:w w:val="150"/>
        </w:rPr>
        <w:t> </w:t>
      </w:r>
      <w:r>
        <w:rPr/>
        <w:t>и</w:t>
      </w:r>
      <w:r>
        <w:rPr>
          <w:spacing w:val="186"/>
        </w:rPr>
        <w:t> </w:t>
      </w:r>
      <w:r>
        <w:rPr>
          <w:u w:val="single"/>
        </w:rPr>
        <w:tab/>
        <w:tab/>
      </w:r>
      <w:r>
        <w:rPr>
          <w:spacing w:val="-10"/>
        </w:rPr>
        <w:t>, </w:t>
      </w:r>
      <w:r>
        <w:rPr/>
        <w:t>именуемое в дальнейшем «Исполнитель», в лице </w:t>
      </w:r>
      <w:r>
        <w:rPr>
          <w:u w:val="single"/>
        </w:rPr>
        <w:tab/>
        <w:tab/>
      </w:r>
      <w:r>
        <w:rPr>
          <w:spacing w:val="-10"/>
        </w:rPr>
        <w:t>, </w:t>
      </w:r>
      <w:r>
        <w:rPr/>
        <w:t>действующего</w:t>
      </w:r>
      <w:r>
        <w:rPr>
          <w:spacing w:val="40"/>
        </w:rPr>
        <w:t> </w:t>
      </w:r>
      <w:r>
        <w:rPr>
          <w:u w:val="single"/>
        </w:rPr>
        <w:tab/>
      </w:r>
      <w:r>
        <w:rPr/>
        <w:t>, с другой стороны, именуемые в</w:t>
      </w:r>
      <w:r>
        <w:rPr>
          <w:spacing w:val="-2"/>
        </w:rPr>
        <w:t> </w:t>
      </w:r>
      <w:r>
        <w:rPr/>
        <w:t>дальнейшем «Стороны», руководствуясь: Федеральным</w:t>
      </w:r>
      <w:r>
        <w:rPr>
          <w:spacing w:val="-3"/>
        </w:rPr>
        <w:t> </w:t>
      </w:r>
      <w:r>
        <w:rPr/>
        <w:t>законом</w:t>
      </w:r>
      <w:r>
        <w:rPr>
          <w:spacing w:val="-6"/>
        </w:rPr>
        <w:t> </w:t>
      </w:r>
      <w:r>
        <w:rPr/>
        <w:t>от</w:t>
      </w:r>
      <w:r>
        <w:rPr>
          <w:spacing w:val="-4"/>
        </w:rPr>
        <w:t> </w:t>
      </w:r>
      <w:r>
        <w:rPr/>
        <w:t>05.04.2013</w:t>
      </w:r>
    </w:p>
    <w:p>
      <w:pPr>
        <w:pStyle w:val="BodyText"/>
        <w:spacing w:before="1"/>
        <w:ind w:right="136"/>
      </w:pPr>
      <w:r>
        <w:rPr/>
        <w:t>№</w:t>
      </w:r>
      <w:r>
        <w:rPr>
          <w:spacing w:val="73"/>
        </w:rPr>
        <w:t>  </w:t>
      </w:r>
      <w:r>
        <w:rPr/>
        <w:t>44-ФЗ</w:t>
      </w:r>
      <w:r>
        <w:rPr>
          <w:spacing w:val="72"/>
        </w:rPr>
        <w:t>  </w:t>
      </w:r>
      <w:r>
        <w:rPr/>
        <w:t>«О</w:t>
      </w:r>
      <w:r>
        <w:rPr>
          <w:spacing w:val="72"/>
        </w:rPr>
        <w:t>  </w:t>
      </w:r>
      <w:r>
        <w:rPr/>
        <w:t>контрактной</w:t>
      </w:r>
      <w:r>
        <w:rPr>
          <w:spacing w:val="70"/>
        </w:rPr>
        <w:t>  </w:t>
      </w:r>
      <w:r>
        <w:rPr/>
        <w:t>системе</w:t>
      </w:r>
      <w:r>
        <w:rPr>
          <w:spacing w:val="69"/>
        </w:rPr>
        <w:t>  </w:t>
      </w:r>
      <w:r>
        <w:rPr/>
        <w:t>в</w:t>
      </w:r>
      <w:r>
        <w:rPr>
          <w:spacing w:val="71"/>
        </w:rPr>
        <w:t>  </w:t>
      </w:r>
      <w:r>
        <w:rPr/>
        <w:t>сфере</w:t>
      </w:r>
      <w:r>
        <w:rPr>
          <w:spacing w:val="72"/>
        </w:rPr>
        <w:t>  </w:t>
      </w:r>
      <w:r>
        <w:rPr/>
        <w:t>закупок</w:t>
      </w:r>
      <w:r>
        <w:rPr>
          <w:spacing w:val="72"/>
        </w:rPr>
        <w:t>  </w:t>
      </w:r>
      <w:r>
        <w:rPr/>
        <w:t>товаров,</w:t>
      </w:r>
      <w:r>
        <w:rPr>
          <w:spacing w:val="71"/>
        </w:rPr>
        <w:t>  </w:t>
      </w:r>
      <w:r>
        <w:rPr/>
        <w:t>работ,</w:t>
      </w:r>
      <w:r>
        <w:rPr>
          <w:spacing w:val="73"/>
        </w:rPr>
        <w:t>  </w:t>
      </w:r>
      <w:r>
        <w:rPr/>
        <w:t>услуг для</w:t>
      </w:r>
      <w:r>
        <w:rPr>
          <w:spacing w:val="40"/>
        </w:rPr>
        <w:t>  </w:t>
      </w:r>
      <w:r>
        <w:rPr/>
        <w:t>государственных</w:t>
      </w:r>
      <w:r>
        <w:rPr>
          <w:spacing w:val="40"/>
        </w:rPr>
        <w:t>  </w:t>
      </w:r>
      <w:r>
        <w:rPr/>
        <w:t>и</w:t>
      </w:r>
      <w:r>
        <w:rPr>
          <w:spacing w:val="40"/>
        </w:rPr>
        <w:t>  </w:t>
      </w:r>
      <w:r>
        <w:rPr/>
        <w:t>муниципальных</w:t>
      </w:r>
      <w:r>
        <w:rPr>
          <w:spacing w:val="40"/>
        </w:rPr>
        <w:t>  </w:t>
      </w:r>
      <w:r>
        <w:rPr/>
        <w:t>нужд»</w:t>
      </w:r>
      <w:r>
        <w:rPr>
          <w:spacing w:val="40"/>
        </w:rPr>
        <w:t>  </w:t>
      </w:r>
      <w:r>
        <w:rPr/>
        <w:t>(далее</w:t>
      </w:r>
      <w:r>
        <w:rPr>
          <w:spacing w:val="52"/>
        </w:rPr>
        <w:t>  </w:t>
      </w:r>
      <w:r>
        <w:rPr/>
        <w:t>–</w:t>
      </w:r>
      <w:r>
        <w:rPr>
          <w:spacing w:val="40"/>
        </w:rPr>
        <w:t>  </w:t>
      </w:r>
      <w:r>
        <w:rPr/>
        <w:t>Закон),</w:t>
      </w:r>
      <w:r>
        <w:rPr>
          <w:spacing w:val="40"/>
        </w:rPr>
        <w:t>  </w:t>
      </w:r>
      <w:r>
        <w:rPr/>
        <w:t>в</w:t>
      </w:r>
      <w:r>
        <w:rPr>
          <w:spacing w:val="40"/>
        </w:rPr>
        <w:t>  </w:t>
      </w:r>
      <w:r>
        <w:rPr/>
        <w:t>соответствии</w:t>
      </w:r>
      <w:r>
        <w:rPr>
          <w:spacing w:val="40"/>
        </w:rPr>
        <w:t> </w:t>
      </w:r>
      <w:r>
        <w:rPr/>
        <w:t>с</w:t>
      </w:r>
      <w:r>
        <w:rPr>
          <w:spacing w:val="40"/>
        </w:rPr>
        <w:t> </w:t>
      </w:r>
      <w:r>
        <w:rPr/>
        <w:t>п.</w:t>
      </w:r>
      <w:r>
        <w:rPr>
          <w:spacing w:val="40"/>
        </w:rPr>
        <w:t> </w:t>
      </w:r>
      <w:r>
        <w:rPr/>
        <w:t>4</w:t>
      </w:r>
      <w:r>
        <w:rPr>
          <w:spacing w:val="40"/>
        </w:rPr>
        <w:t> </w:t>
      </w:r>
      <w:r>
        <w:rPr/>
        <w:t>ч.1</w:t>
      </w:r>
      <w:r>
        <w:rPr>
          <w:spacing w:val="40"/>
        </w:rPr>
        <w:t> </w:t>
      </w:r>
      <w:r>
        <w:rPr/>
        <w:t>ст.</w:t>
      </w:r>
      <w:r>
        <w:rPr>
          <w:spacing w:val="40"/>
        </w:rPr>
        <w:t> </w:t>
      </w:r>
      <w:r>
        <w:rPr/>
        <w:t>93</w:t>
      </w:r>
      <w:r>
        <w:rPr>
          <w:spacing w:val="40"/>
        </w:rPr>
        <w:t> </w:t>
      </w:r>
      <w:r>
        <w:rPr/>
        <w:t>Федерального</w:t>
      </w:r>
      <w:r>
        <w:rPr>
          <w:spacing w:val="40"/>
        </w:rPr>
        <w:t> </w:t>
      </w:r>
      <w:r>
        <w:rPr/>
        <w:t>закона</w:t>
      </w:r>
      <w:r>
        <w:rPr>
          <w:spacing w:val="40"/>
        </w:rPr>
        <w:t> </w:t>
      </w:r>
      <w:r>
        <w:rPr/>
        <w:t>от</w:t>
      </w:r>
      <w:r>
        <w:rPr>
          <w:spacing w:val="40"/>
        </w:rPr>
        <w:t> </w:t>
      </w:r>
      <w:r>
        <w:rPr/>
        <w:t>05.04.2013г.</w:t>
      </w:r>
      <w:r>
        <w:rPr>
          <w:spacing w:val="40"/>
        </w:rPr>
        <w:t> </w:t>
      </w:r>
      <w:r>
        <w:rPr/>
        <w:t>№44-ФЗ</w:t>
      </w:r>
      <w:r>
        <w:rPr>
          <w:spacing w:val="40"/>
        </w:rPr>
        <w:t> </w:t>
      </w:r>
      <w:r>
        <w:rPr/>
        <w:t>«О</w:t>
      </w:r>
      <w:r>
        <w:rPr>
          <w:spacing w:val="40"/>
        </w:rPr>
        <w:t> </w:t>
      </w:r>
      <w:r>
        <w:rPr/>
        <w:t>контрактной</w:t>
      </w:r>
      <w:r>
        <w:rPr>
          <w:spacing w:val="40"/>
        </w:rPr>
        <w:t> </w:t>
      </w:r>
      <w:r>
        <w:rPr/>
        <w:t>системе</w:t>
      </w:r>
      <w:r>
        <w:rPr>
          <w:spacing w:val="40"/>
        </w:rPr>
        <w:t> </w:t>
      </w:r>
      <w:r>
        <w:rPr/>
        <w:t>в сфере закупок товаров, работ, услуг для обеспечения государственных и муниципальных нужд» (далее – Федеральный закон № 44-ФЗ) и иного законодательства Российской Федерации,</w:t>
      </w:r>
      <w:r>
        <w:rPr>
          <w:spacing w:val="40"/>
        </w:rPr>
        <w:t>  </w:t>
      </w:r>
      <w:r>
        <w:rPr/>
        <w:t>заключили</w:t>
      </w:r>
      <w:r>
        <w:rPr>
          <w:spacing w:val="40"/>
        </w:rPr>
        <w:t>  </w:t>
      </w:r>
      <w:r>
        <w:rPr/>
        <w:t>настоящий</w:t>
      </w:r>
      <w:r>
        <w:rPr>
          <w:spacing w:val="40"/>
        </w:rPr>
        <w:t>  </w:t>
      </w:r>
      <w:r>
        <w:rPr/>
        <w:t>государственный</w:t>
      </w:r>
      <w:r>
        <w:rPr>
          <w:spacing w:val="40"/>
        </w:rPr>
        <w:t>  </w:t>
      </w:r>
      <w:r>
        <w:rPr/>
        <w:t>контракт</w:t>
      </w:r>
      <w:r>
        <w:rPr>
          <w:spacing w:val="40"/>
        </w:rPr>
        <w:t>  </w:t>
      </w:r>
      <w:r>
        <w:rPr/>
        <w:t>(далее</w:t>
      </w:r>
      <w:r>
        <w:rPr>
          <w:spacing w:val="40"/>
        </w:rPr>
        <w:t>  </w:t>
      </w:r>
      <w:r>
        <w:rPr/>
        <w:t>–</w:t>
      </w:r>
      <w:r>
        <w:rPr>
          <w:spacing w:val="40"/>
        </w:rPr>
        <w:t>  </w:t>
      </w:r>
      <w:r>
        <w:rPr/>
        <w:t>Контракт)</w:t>
      </w:r>
      <w:r>
        <w:rPr>
          <w:spacing w:val="80"/>
        </w:rPr>
        <w:t> </w:t>
      </w:r>
      <w:r>
        <w:rPr/>
        <w:t>о нижеследующем:</w:t>
      </w:r>
    </w:p>
    <w:p>
      <w:pPr>
        <w:pStyle w:val="Heading1"/>
        <w:numPr>
          <w:ilvl w:val="0"/>
          <w:numId w:val="1"/>
        </w:numPr>
        <w:tabs>
          <w:tab w:pos="4164" w:val="left" w:leader="none"/>
        </w:tabs>
        <w:spacing w:line="275" w:lineRule="exact" w:before="3" w:after="0"/>
        <w:ind w:left="4164" w:right="0" w:hanging="245"/>
        <w:jc w:val="both"/>
      </w:pPr>
      <w:r>
        <w:rPr/>
        <w:t>Предмет</w:t>
      </w:r>
      <w:r>
        <w:rPr>
          <w:spacing w:val="-6"/>
        </w:rPr>
        <w:t> </w:t>
      </w:r>
      <w:r>
        <w:rPr>
          <w:spacing w:val="-2"/>
        </w:rPr>
        <w:t>Контракта</w:t>
      </w:r>
    </w:p>
    <w:p>
      <w:pPr>
        <w:pStyle w:val="ListParagraph"/>
        <w:numPr>
          <w:ilvl w:val="1"/>
          <w:numId w:val="1"/>
        </w:numPr>
        <w:tabs>
          <w:tab w:pos="1397" w:val="left" w:leader="none"/>
        </w:tabs>
        <w:spacing w:line="240" w:lineRule="auto" w:before="0" w:after="0"/>
        <w:ind w:left="140" w:right="134" w:firstLine="706"/>
        <w:jc w:val="both"/>
        <w:rPr>
          <w:sz w:val="24"/>
        </w:rPr>
      </w:pPr>
      <w:r>
        <w:rPr>
          <w:sz w:val="24"/>
        </w:rPr>
        <w:t>Государственный заказчик поручает, а Исполнитель принимает на себя обязательства: оказать услуги по предоставлению сотовой связи в сфере информационно-коммуникационных технологий (далее – Услуги), в соответствии с требованиями настоящего Контракта, в порядке и сроки, установленные в Техническом задании (Приложение №1 к Контракту).</w:t>
      </w:r>
    </w:p>
    <w:p>
      <w:pPr>
        <w:pStyle w:val="ListParagraph"/>
        <w:numPr>
          <w:ilvl w:val="1"/>
          <w:numId w:val="1"/>
        </w:numPr>
        <w:tabs>
          <w:tab w:pos="1272" w:val="left" w:leader="none"/>
        </w:tabs>
        <w:spacing w:line="240" w:lineRule="auto" w:before="21" w:after="0"/>
        <w:ind w:left="1272" w:right="0" w:hanging="421"/>
        <w:jc w:val="both"/>
        <w:rPr>
          <w:sz w:val="24"/>
        </w:rPr>
      </w:pPr>
      <w:r>
        <w:rPr>
          <w:sz w:val="24"/>
        </w:rPr>
        <w:t>Идентификационный</w:t>
      </w:r>
      <w:r>
        <w:rPr>
          <w:spacing w:val="-8"/>
          <w:sz w:val="24"/>
        </w:rPr>
        <w:t> </w:t>
      </w:r>
      <w:r>
        <w:rPr>
          <w:sz w:val="24"/>
        </w:rPr>
        <w:t>код</w:t>
      </w:r>
      <w:r>
        <w:rPr>
          <w:spacing w:val="-5"/>
          <w:sz w:val="24"/>
        </w:rPr>
        <w:t> </w:t>
      </w:r>
      <w:r>
        <w:rPr>
          <w:sz w:val="24"/>
        </w:rPr>
        <w:t>закупки</w:t>
      </w:r>
      <w:r>
        <w:rPr>
          <w:spacing w:val="2"/>
          <w:sz w:val="24"/>
        </w:rPr>
        <w:t> </w:t>
      </w:r>
      <w:r>
        <w:rPr>
          <w:sz w:val="24"/>
        </w:rPr>
        <w:t>–</w:t>
      </w:r>
      <w:r>
        <w:rPr>
          <w:spacing w:val="-3"/>
          <w:sz w:val="24"/>
        </w:rPr>
        <w:t> </w:t>
      </w:r>
      <w:r>
        <w:rPr>
          <w:color w:val="000000"/>
          <w:spacing w:val="-2"/>
          <w:sz w:val="24"/>
          <w:shd w:fill="F9F9F9" w:color="auto" w:val="clear"/>
        </w:rPr>
        <w:t>261344701798734470100100060000000242.</w:t>
      </w:r>
    </w:p>
    <w:p>
      <w:pPr>
        <w:pStyle w:val="Heading1"/>
        <w:numPr>
          <w:ilvl w:val="0"/>
          <w:numId w:val="1"/>
        </w:numPr>
        <w:tabs>
          <w:tab w:pos="3789" w:val="left" w:leader="none"/>
        </w:tabs>
        <w:spacing w:line="240" w:lineRule="auto" w:before="27" w:after="0"/>
        <w:ind w:left="3789" w:right="0" w:hanging="244"/>
        <w:jc w:val="both"/>
      </w:pPr>
      <w:r>
        <w:rPr/>
        <w:t>Права</w:t>
      </w:r>
      <w:r>
        <w:rPr>
          <w:spacing w:val="-4"/>
        </w:rPr>
        <w:t> </w:t>
      </w:r>
      <w:r>
        <w:rPr/>
        <w:t>и</w:t>
      </w:r>
      <w:r>
        <w:rPr>
          <w:spacing w:val="-3"/>
        </w:rPr>
        <w:t> </w:t>
      </w:r>
      <w:r>
        <w:rPr/>
        <w:t>обязанности</w:t>
      </w:r>
      <w:r>
        <w:rPr>
          <w:spacing w:val="-2"/>
        </w:rPr>
        <w:t> Сторон</w:t>
      </w:r>
    </w:p>
    <w:p>
      <w:pPr>
        <w:pStyle w:val="ListParagraph"/>
        <w:numPr>
          <w:ilvl w:val="1"/>
          <w:numId w:val="1"/>
        </w:numPr>
        <w:tabs>
          <w:tab w:pos="1556" w:val="left" w:leader="none"/>
        </w:tabs>
        <w:spacing w:line="275" w:lineRule="exact" w:before="12" w:after="0"/>
        <w:ind w:left="1556" w:right="0" w:hanging="705"/>
        <w:jc w:val="both"/>
        <w:rPr>
          <w:sz w:val="24"/>
        </w:rPr>
      </w:pPr>
      <w:r>
        <w:rPr>
          <w:sz w:val="24"/>
        </w:rPr>
        <w:t>Права</w:t>
      </w:r>
      <w:r>
        <w:rPr>
          <w:spacing w:val="-4"/>
          <w:sz w:val="24"/>
        </w:rPr>
        <w:t> </w:t>
      </w:r>
      <w:r>
        <w:rPr>
          <w:sz w:val="24"/>
        </w:rPr>
        <w:t>и</w:t>
      </w:r>
      <w:r>
        <w:rPr>
          <w:spacing w:val="-6"/>
          <w:sz w:val="24"/>
        </w:rPr>
        <w:t> </w:t>
      </w:r>
      <w:r>
        <w:rPr>
          <w:sz w:val="24"/>
        </w:rPr>
        <w:t>обязанности</w:t>
      </w:r>
      <w:r>
        <w:rPr>
          <w:spacing w:val="-1"/>
          <w:sz w:val="24"/>
        </w:rPr>
        <w:t> </w:t>
      </w:r>
      <w:r>
        <w:rPr>
          <w:sz w:val="24"/>
        </w:rPr>
        <w:t>Государственного</w:t>
      </w:r>
      <w:r>
        <w:rPr>
          <w:spacing w:val="-2"/>
          <w:sz w:val="24"/>
        </w:rPr>
        <w:t> заказчика:</w:t>
      </w:r>
    </w:p>
    <w:p>
      <w:pPr>
        <w:pStyle w:val="ListParagraph"/>
        <w:numPr>
          <w:ilvl w:val="2"/>
          <w:numId w:val="1"/>
        </w:numPr>
        <w:tabs>
          <w:tab w:pos="1555" w:val="left" w:leader="none"/>
        </w:tabs>
        <w:spacing w:line="240" w:lineRule="auto" w:before="0" w:after="0"/>
        <w:ind w:left="140" w:right="135" w:firstLine="710"/>
        <w:jc w:val="both"/>
        <w:rPr>
          <w:sz w:val="24"/>
        </w:rPr>
      </w:pPr>
      <w:r>
        <w:rPr>
          <w:sz w:val="24"/>
        </w:rPr>
        <w:t>Государственный заказчик вправе требовать от Исполнителя выполнение условий Контракта, а также получать от Исполнителя информацию, касающуюся оказания услуг по Контракту, в том числе являющуюся основанием для выводов, сделанных </w:t>
      </w:r>
      <w:r>
        <w:rPr>
          <w:spacing w:val="-2"/>
          <w:sz w:val="24"/>
        </w:rPr>
        <w:t>Исполнителем.</w:t>
      </w:r>
    </w:p>
    <w:p>
      <w:pPr>
        <w:pStyle w:val="ListParagraph"/>
        <w:numPr>
          <w:ilvl w:val="2"/>
          <w:numId w:val="1"/>
        </w:numPr>
        <w:tabs>
          <w:tab w:pos="1525" w:val="left" w:leader="none"/>
        </w:tabs>
        <w:spacing w:line="240" w:lineRule="auto" w:before="0" w:after="0"/>
        <w:ind w:left="140" w:right="136" w:firstLine="710"/>
        <w:jc w:val="both"/>
        <w:rPr>
          <w:sz w:val="24"/>
        </w:rPr>
      </w:pPr>
      <w:r>
        <w:rPr>
          <w:sz w:val="24"/>
        </w:rPr>
        <w:t>Государственный заказчик принимает на себя обязательства своевременно предоставлять Исполнителю актуальную на момент начала оказания Услуг и достоверную информацию, необходимую для выполнения обязательств по Контракту и/или оказывать содействие</w:t>
      </w:r>
      <w:r>
        <w:rPr>
          <w:spacing w:val="-6"/>
          <w:sz w:val="24"/>
        </w:rPr>
        <w:t> </w:t>
      </w:r>
      <w:r>
        <w:rPr>
          <w:sz w:val="24"/>
        </w:rPr>
        <w:t>в ее</w:t>
      </w:r>
      <w:r>
        <w:rPr>
          <w:spacing w:val="-1"/>
          <w:sz w:val="24"/>
        </w:rPr>
        <w:t> </w:t>
      </w:r>
      <w:r>
        <w:rPr>
          <w:sz w:val="24"/>
        </w:rPr>
        <w:t>получении от</w:t>
      </w:r>
      <w:r>
        <w:rPr>
          <w:spacing w:val="-4"/>
          <w:sz w:val="24"/>
        </w:rPr>
        <w:t> </w:t>
      </w:r>
      <w:r>
        <w:rPr>
          <w:sz w:val="24"/>
        </w:rPr>
        <w:t>третьих</w:t>
      </w:r>
      <w:r>
        <w:rPr>
          <w:spacing w:val="-5"/>
          <w:sz w:val="24"/>
        </w:rPr>
        <w:t> </w:t>
      </w:r>
      <w:r>
        <w:rPr>
          <w:sz w:val="24"/>
        </w:rPr>
        <w:t>лиц,</w:t>
      </w:r>
      <w:r>
        <w:rPr>
          <w:spacing w:val="-3"/>
          <w:sz w:val="24"/>
        </w:rPr>
        <w:t> </w:t>
      </w:r>
      <w:r>
        <w:rPr>
          <w:sz w:val="24"/>
        </w:rPr>
        <w:t>в</w:t>
      </w:r>
      <w:r>
        <w:rPr>
          <w:spacing w:val="-3"/>
          <w:sz w:val="24"/>
        </w:rPr>
        <w:t> </w:t>
      </w:r>
      <w:r>
        <w:rPr>
          <w:sz w:val="24"/>
        </w:rPr>
        <w:t>объемах</w:t>
      </w:r>
      <w:r>
        <w:rPr>
          <w:spacing w:val="-5"/>
          <w:sz w:val="24"/>
        </w:rPr>
        <w:t> </w:t>
      </w:r>
      <w:r>
        <w:rPr>
          <w:sz w:val="24"/>
        </w:rPr>
        <w:t>и в сроки,</w:t>
      </w:r>
      <w:r>
        <w:rPr>
          <w:spacing w:val="-3"/>
          <w:sz w:val="24"/>
        </w:rPr>
        <w:t> </w:t>
      </w:r>
      <w:r>
        <w:rPr>
          <w:sz w:val="24"/>
        </w:rPr>
        <w:t>позволяющие</w:t>
      </w:r>
      <w:r>
        <w:rPr>
          <w:spacing w:val="-1"/>
          <w:sz w:val="24"/>
        </w:rPr>
        <w:t> </w:t>
      </w:r>
      <w:r>
        <w:rPr>
          <w:sz w:val="24"/>
        </w:rPr>
        <w:t>Исполнителю надлежащим образом выполнить свои обязательства, либо письменно информировать Исполнителя</w:t>
      </w:r>
      <w:r>
        <w:rPr>
          <w:spacing w:val="80"/>
          <w:w w:val="150"/>
          <w:sz w:val="24"/>
        </w:rPr>
        <w:t> </w:t>
      </w:r>
      <w:r>
        <w:rPr>
          <w:sz w:val="24"/>
        </w:rPr>
        <w:t>об</w:t>
      </w:r>
      <w:r>
        <w:rPr>
          <w:spacing w:val="80"/>
          <w:w w:val="150"/>
          <w:sz w:val="24"/>
        </w:rPr>
        <w:t> </w:t>
      </w:r>
      <w:r>
        <w:rPr>
          <w:sz w:val="24"/>
        </w:rPr>
        <w:t>ее</w:t>
      </w:r>
      <w:r>
        <w:rPr>
          <w:spacing w:val="80"/>
          <w:w w:val="150"/>
          <w:sz w:val="24"/>
        </w:rPr>
        <w:t> </w:t>
      </w:r>
      <w:r>
        <w:rPr>
          <w:sz w:val="24"/>
        </w:rPr>
        <w:t>отсутствии.</w:t>
      </w:r>
      <w:r>
        <w:rPr>
          <w:spacing w:val="80"/>
          <w:w w:val="150"/>
          <w:sz w:val="24"/>
        </w:rPr>
        <w:t> </w:t>
      </w:r>
      <w:r>
        <w:rPr>
          <w:sz w:val="24"/>
        </w:rPr>
        <w:t>Исполнитель</w:t>
      </w:r>
      <w:r>
        <w:rPr>
          <w:spacing w:val="80"/>
          <w:w w:val="150"/>
          <w:sz w:val="24"/>
        </w:rPr>
        <w:t> </w:t>
      </w:r>
      <w:r>
        <w:rPr>
          <w:sz w:val="24"/>
        </w:rPr>
        <w:t>при</w:t>
      </w:r>
      <w:r>
        <w:rPr>
          <w:spacing w:val="80"/>
          <w:w w:val="150"/>
          <w:sz w:val="24"/>
        </w:rPr>
        <w:t> </w:t>
      </w:r>
      <w:r>
        <w:rPr>
          <w:sz w:val="24"/>
        </w:rPr>
        <w:t>этом</w:t>
      </w:r>
      <w:r>
        <w:rPr>
          <w:spacing w:val="80"/>
          <w:w w:val="150"/>
          <w:sz w:val="24"/>
        </w:rPr>
        <w:t> </w:t>
      </w:r>
      <w:r>
        <w:rPr>
          <w:sz w:val="24"/>
        </w:rPr>
        <w:t>не</w:t>
      </w:r>
      <w:r>
        <w:rPr>
          <w:spacing w:val="80"/>
          <w:w w:val="150"/>
          <w:sz w:val="24"/>
        </w:rPr>
        <w:t> </w:t>
      </w:r>
      <w:r>
        <w:rPr>
          <w:sz w:val="24"/>
        </w:rPr>
        <w:t>несет</w:t>
      </w:r>
      <w:r>
        <w:rPr>
          <w:spacing w:val="80"/>
          <w:w w:val="150"/>
          <w:sz w:val="24"/>
        </w:rPr>
        <w:t> </w:t>
      </w:r>
      <w:r>
        <w:rPr>
          <w:sz w:val="24"/>
        </w:rPr>
        <w:t>ответственности</w:t>
      </w:r>
      <w:r>
        <w:rPr>
          <w:spacing w:val="80"/>
          <w:sz w:val="24"/>
        </w:rPr>
        <w:t> </w:t>
      </w:r>
      <w:r>
        <w:rPr>
          <w:sz w:val="24"/>
        </w:rPr>
        <w:t>за последствия, связанные с непредставлением</w:t>
      </w:r>
      <w:r>
        <w:rPr>
          <w:spacing w:val="32"/>
          <w:sz w:val="24"/>
        </w:rPr>
        <w:t> </w:t>
      </w:r>
      <w:r>
        <w:rPr>
          <w:sz w:val="24"/>
        </w:rPr>
        <w:t>Государственным заказчиком информации</w:t>
      </w:r>
      <w:r>
        <w:rPr>
          <w:spacing w:val="80"/>
          <w:sz w:val="24"/>
        </w:rPr>
        <w:t> </w:t>
      </w:r>
      <w:r>
        <w:rPr>
          <w:sz w:val="24"/>
        </w:rPr>
        <w:t>и (или) представлением неполной и (или) недостоверной информации.</w:t>
      </w:r>
    </w:p>
    <w:p>
      <w:pPr>
        <w:pStyle w:val="ListParagraph"/>
        <w:numPr>
          <w:ilvl w:val="2"/>
          <w:numId w:val="1"/>
        </w:numPr>
        <w:tabs>
          <w:tab w:pos="1555" w:val="left" w:leader="none"/>
        </w:tabs>
        <w:spacing w:line="240" w:lineRule="auto" w:before="0" w:after="0"/>
        <w:ind w:left="140" w:right="140" w:firstLine="710"/>
        <w:jc w:val="both"/>
        <w:rPr>
          <w:sz w:val="24"/>
        </w:rPr>
      </w:pPr>
      <w:r>
        <w:rPr>
          <w:sz w:val="24"/>
        </w:rPr>
        <w:t>Государственный</w:t>
      </w:r>
      <w:r>
        <w:rPr>
          <w:spacing w:val="40"/>
          <w:sz w:val="24"/>
        </w:rPr>
        <w:t>  </w:t>
      </w:r>
      <w:r>
        <w:rPr>
          <w:sz w:val="24"/>
        </w:rPr>
        <w:t>заказчик</w:t>
      </w:r>
      <w:r>
        <w:rPr>
          <w:spacing w:val="40"/>
          <w:sz w:val="24"/>
        </w:rPr>
        <w:t>  </w:t>
      </w:r>
      <w:r>
        <w:rPr>
          <w:sz w:val="24"/>
        </w:rPr>
        <w:t>берет</w:t>
      </w:r>
      <w:r>
        <w:rPr>
          <w:spacing w:val="40"/>
          <w:sz w:val="24"/>
        </w:rPr>
        <w:t>  </w:t>
      </w:r>
      <w:r>
        <w:rPr>
          <w:sz w:val="24"/>
        </w:rPr>
        <w:t>на</w:t>
      </w:r>
      <w:r>
        <w:rPr>
          <w:spacing w:val="80"/>
          <w:w w:val="150"/>
          <w:sz w:val="24"/>
        </w:rPr>
        <w:t> </w:t>
      </w:r>
      <w:r>
        <w:rPr>
          <w:sz w:val="24"/>
        </w:rPr>
        <w:t>себя</w:t>
      </w:r>
      <w:r>
        <w:rPr>
          <w:spacing w:val="40"/>
          <w:sz w:val="24"/>
        </w:rPr>
        <w:t>  </w:t>
      </w:r>
      <w:r>
        <w:rPr>
          <w:sz w:val="24"/>
        </w:rPr>
        <w:t>обязательство</w:t>
      </w:r>
      <w:r>
        <w:rPr>
          <w:spacing w:val="40"/>
          <w:sz w:val="24"/>
        </w:rPr>
        <w:t>  </w:t>
      </w:r>
      <w:r>
        <w:rPr>
          <w:sz w:val="24"/>
        </w:rPr>
        <w:t>своевременно и в полном объеме производить оплату Услуг Исполнителя в порядке и размерах, предусмотренных разделом 3 Контракта.</w:t>
      </w:r>
    </w:p>
    <w:p>
      <w:pPr>
        <w:pStyle w:val="ListParagraph"/>
        <w:numPr>
          <w:ilvl w:val="1"/>
          <w:numId w:val="1"/>
        </w:numPr>
        <w:tabs>
          <w:tab w:pos="1556" w:val="left" w:leader="none"/>
        </w:tabs>
        <w:spacing w:line="275" w:lineRule="exact" w:before="3" w:after="0"/>
        <w:ind w:left="1556" w:right="0" w:hanging="705"/>
        <w:jc w:val="both"/>
        <w:rPr>
          <w:sz w:val="24"/>
        </w:rPr>
      </w:pPr>
      <w:r>
        <w:rPr>
          <w:sz w:val="24"/>
        </w:rPr>
        <w:t>Права</w:t>
      </w:r>
      <w:r>
        <w:rPr>
          <w:spacing w:val="-2"/>
          <w:sz w:val="24"/>
        </w:rPr>
        <w:t> </w:t>
      </w:r>
      <w:r>
        <w:rPr>
          <w:sz w:val="24"/>
        </w:rPr>
        <w:t>и</w:t>
      </w:r>
      <w:r>
        <w:rPr>
          <w:spacing w:val="-4"/>
          <w:sz w:val="24"/>
        </w:rPr>
        <w:t> </w:t>
      </w:r>
      <w:r>
        <w:rPr>
          <w:sz w:val="24"/>
        </w:rPr>
        <w:t>обязанности</w:t>
      </w:r>
      <w:r>
        <w:rPr>
          <w:spacing w:val="1"/>
          <w:sz w:val="24"/>
        </w:rPr>
        <w:t> </w:t>
      </w:r>
      <w:r>
        <w:rPr>
          <w:spacing w:val="-2"/>
          <w:sz w:val="24"/>
        </w:rPr>
        <w:t>Исполнителя:</w:t>
      </w:r>
    </w:p>
    <w:p>
      <w:pPr>
        <w:pStyle w:val="ListParagraph"/>
        <w:numPr>
          <w:ilvl w:val="2"/>
          <w:numId w:val="1"/>
        </w:numPr>
        <w:tabs>
          <w:tab w:pos="1555" w:val="left" w:leader="none"/>
        </w:tabs>
        <w:spacing w:line="242" w:lineRule="auto" w:before="0" w:after="0"/>
        <w:ind w:left="140" w:right="152" w:firstLine="710"/>
        <w:jc w:val="both"/>
        <w:rPr>
          <w:sz w:val="24"/>
        </w:rPr>
      </w:pPr>
      <w:r>
        <w:rPr>
          <w:sz w:val="24"/>
        </w:rPr>
        <w:t>Исполнитель</w:t>
      </w:r>
      <w:r>
        <w:rPr>
          <w:spacing w:val="40"/>
          <w:sz w:val="24"/>
        </w:rPr>
        <w:t>  </w:t>
      </w:r>
      <w:r>
        <w:rPr>
          <w:sz w:val="24"/>
        </w:rPr>
        <w:t>вправе</w:t>
      </w:r>
      <w:r>
        <w:rPr>
          <w:spacing w:val="40"/>
          <w:sz w:val="24"/>
        </w:rPr>
        <w:t>  </w:t>
      </w:r>
      <w:r>
        <w:rPr>
          <w:sz w:val="24"/>
        </w:rPr>
        <w:t>требовать</w:t>
      </w:r>
      <w:r>
        <w:rPr>
          <w:spacing w:val="40"/>
          <w:sz w:val="24"/>
        </w:rPr>
        <w:t>  </w:t>
      </w:r>
      <w:r>
        <w:rPr>
          <w:sz w:val="24"/>
        </w:rPr>
        <w:t>доступ</w:t>
      </w:r>
      <w:r>
        <w:rPr>
          <w:spacing w:val="40"/>
          <w:sz w:val="24"/>
        </w:rPr>
        <w:t>  </w:t>
      </w:r>
      <w:r>
        <w:rPr>
          <w:sz w:val="24"/>
        </w:rPr>
        <w:t>к</w:t>
      </w:r>
      <w:r>
        <w:rPr>
          <w:spacing w:val="40"/>
          <w:sz w:val="24"/>
        </w:rPr>
        <w:t>  </w:t>
      </w:r>
      <w:r>
        <w:rPr>
          <w:sz w:val="24"/>
        </w:rPr>
        <w:t>рабочим</w:t>
      </w:r>
      <w:r>
        <w:rPr>
          <w:spacing w:val="40"/>
          <w:sz w:val="24"/>
        </w:rPr>
        <w:t>  </w:t>
      </w:r>
      <w:r>
        <w:rPr>
          <w:sz w:val="24"/>
        </w:rPr>
        <w:t>местам,</w:t>
      </w:r>
      <w:r>
        <w:rPr>
          <w:spacing w:val="55"/>
          <w:sz w:val="24"/>
        </w:rPr>
        <w:t>  </w:t>
      </w:r>
      <w:r>
        <w:rPr>
          <w:sz w:val="24"/>
        </w:rPr>
        <w:t>получать</w:t>
      </w:r>
      <w:r>
        <w:rPr>
          <w:spacing w:val="80"/>
          <w:sz w:val="24"/>
        </w:rPr>
        <w:t> </w:t>
      </w:r>
      <w:r>
        <w:rPr>
          <w:sz w:val="24"/>
        </w:rPr>
        <w:t>и проверять информацию, необходимую для выполнения обязательств по Контракту.</w:t>
      </w:r>
    </w:p>
    <w:p>
      <w:pPr>
        <w:pStyle w:val="ListParagraph"/>
        <w:numPr>
          <w:ilvl w:val="2"/>
          <w:numId w:val="1"/>
        </w:numPr>
        <w:tabs>
          <w:tab w:pos="1555" w:val="left" w:leader="none"/>
        </w:tabs>
        <w:spacing w:line="242" w:lineRule="auto" w:before="0" w:after="0"/>
        <w:ind w:left="140" w:right="147" w:firstLine="710"/>
        <w:jc w:val="both"/>
        <w:rPr>
          <w:sz w:val="24"/>
        </w:rPr>
      </w:pPr>
      <w:r>
        <w:rPr>
          <w:sz w:val="24"/>
        </w:rPr>
        <w:t>К исполнению обязательств по Контракту Исполнитель приступает по мере получения необходимой информации и совершения действий.</w:t>
      </w:r>
    </w:p>
    <w:p>
      <w:pPr>
        <w:pStyle w:val="ListParagraph"/>
        <w:spacing w:after="0" w:line="242" w:lineRule="auto"/>
        <w:jc w:val="both"/>
        <w:rPr>
          <w:sz w:val="24"/>
        </w:rPr>
        <w:sectPr>
          <w:type w:val="continuous"/>
          <w:pgSz w:w="11910" w:h="16840"/>
          <w:pgMar w:top="900" w:bottom="280" w:left="1559" w:right="566"/>
        </w:sectPr>
      </w:pPr>
    </w:p>
    <w:p>
      <w:pPr>
        <w:pStyle w:val="ListParagraph"/>
        <w:numPr>
          <w:ilvl w:val="2"/>
          <w:numId w:val="1"/>
        </w:numPr>
        <w:tabs>
          <w:tab w:pos="1555" w:val="left" w:leader="none"/>
        </w:tabs>
        <w:spacing w:line="240" w:lineRule="auto" w:before="67" w:after="0"/>
        <w:ind w:left="140" w:right="140" w:firstLine="710"/>
        <w:jc w:val="both"/>
        <w:rPr>
          <w:sz w:val="24"/>
        </w:rPr>
      </w:pPr>
      <w:r>
        <w:rPr>
          <w:sz w:val="24"/>
        </w:rPr>
        <w:t>В случае непредставления Государственным заказчиком Исполнителю информации и (или) предоставления неполной и (или) недостоверной информации, необходимой для выполнения обязательств по Контракту, Исполнитель вправе приостановить оказание Услуг и продлить срок выполнения обязательств по Контракту, письменно уведомив об этом Государственного Заказчика.</w:t>
      </w:r>
    </w:p>
    <w:p>
      <w:pPr>
        <w:pStyle w:val="Heading1"/>
        <w:numPr>
          <w:ilvl w:val="0"/>
          <w:numId w:val="1"/>
        </w:numPr>
        <w:tabs>
          <w:tab w:pos="2713" w:val="left" w:leader="none"/>
        </w:tabs>
        <w:spacing w:line="275" w:lineRule="exact" w:before="3" w:after="0"/>
        <w:ind w:left="2713" w:right="0" w:hanging="244"/>
        <w:jc w:val="both"/>
      </w:pPr>
      <w:r>
        <w:rPr/>
        <w:t>Цена</w:t>
      </w:r>
      <w:r>
        <w:rPr>
          <w:spacing w:val="-6"/>
        </w:rPr>
        <w:t> </w:t>
      </w:r>
      <w:r>
        <w:rPr/>
        <w:t>Контракта,</w:t>
      </w:r>
      <w:r>
        <w:rPr>
          <w:spacing w:val="-4"/>
        </w:rPr>
        <w:t> </w:t>
      </w:r>
      <w:r>
        <w:rPr/>
        <w:t>порядок</w:t>
      </w:r>
      <w:r>
        <w:rPr>
          <w:spacing w:val="-5"/>
        </w:rPr>
        <w:t> </w:t>
      </w:r>
      <w:r>
        <w:rPr/>
        <w:t>и</w:t>
      </w:r>
      <w:r>
        <w:rPr>
          <w:spacing w:val="-1"/>
        </w:rPr>
        <w:t> </w:t>
      </w:r>
      <w:r>
        <w:rPr/>
        <w:t>срок</w:t>
      </w:r>
      <w:r>
        <w:rPr>
          <w:spacing w:val="-1"/>
        </w:rPr>
        <w:t> </w:t>
      </w:r>
      <w:r>
        <w:rPr>
          <w:spacing w:val="-2"/>
        </w:rPr>
        <w:t>расчетов</w:t>
      </w:r>
    </w:p>
    <w:p>
      <w:pPr>
        <w:pStyle w:val="ListParagraph"/>
        <w:numPr>
          <w:ilvl w:val="1"/>
          <w:numId w:val="1"/>
        </w:numPr>
        <w:tabs>
          <w:tab w:pos="1556" w:val="left" w:leader="none"/>
          <w:tab w:pos="5693" w:val="left" w:leader="none"/>
          <w:tab w:pos="8779" w:val="left" w:leader="none"/>
        </w:tabs>
        <w:spacing w:line="274" w:lineRule="exact" w:before="0" w:after="0"/>
        <w:ind w:left="1556" w:right="0" w:hanging="705"/>
        <w:jc w:val="both"/>
        <w:rPr>
          <w:sz w:val="24"/>
        </w:rPr>
      </w:pPr>
      <w:r>
        <w:rPr>
          <w:sz w:val="24"/>
        </w:rPr>
        <w:t>Цена Контракта составляет </w:t>
      </w:r>
      <w:r>
        <w:rPr>
          <w:sz w:val="24"/>
          <w:u w:val="single"/>
        </w:rPr>
        <w:tab/>
      </w:r>
      <w:r>
        <w:rPr>
          <w:spacing w:val="-10"/>
          <w:sz w:val="24"/>
        </w:rPr>
        <w:t>(</w:t>
      </w:r>
      <w:r>
        <w:rPr>
          <w:sz w:val="24"/>
          <w:u w:val="single"/>
        </w:rPr>
        <w:tab/>
      </w:r>
      <w:r>
        <w:rPr>
          <w:sz w:val="24"/>
        </w:rPr>
        <w:t>)</w:t>
      </w:r>
      <w:r>
        <w:rPr>
          <w:spacing w:val="6"/>
          <w:sz w:val="24"/>
        </w:rPr>
        <w:t> </w:t>
      </w:r>
      <w:r>
        <w:rPr>
          <w:spacing w:val="-2"/>
          <w:sz w:val="24"/>
        </w:rPr>
        <w:t>рублей</w:t>
      </w:r>
    </w:p>
    <w:p>
      <w:pPr>
        <w:pStyle w:val="BodyText"/>
        <w:tabs>
          <w:tab w:pos="8660" w:val="left" w:leader="none"/>
        </w:tabs>
        <w:ind w:right="138"/>
      </w:pPr>
      <w:r>
        <w:rPr>
          <w:spacing w:val="582"/>
          <w:u w:val="single"/>
        </w:rPr>
        <w:t> </w:t>
      </w:r>
      <w:r>
        <w:rPr>
          <w:spacing w:val="32"/>
        </w:rPr>
        <w:t> </w:t>
      </w:r>
      <w:r>
        <w:rPr/>
        <w:t>копеек и включает в себя стоимость услуги, расходы на страхование, уплату таможенных</w:t>
      </w:r>
      <w:r>
        <w:rPr>
          <w:spacing w:val="80"/>
          <w:w w:val="150"/>
        </w:rPr>
        <w:t> </w:t>
      </w:r>
      <w:r>
        <w:rPr/>
        <w:t>пошлин,</w:t>
      </w:r>
      <w:r>
        <w:rPr>
          <w:spacing w:val="80"/>
          <w:w w:val="150"/>
        </w:rPr>
        <w:t> </w:t>
      </w:r>
      <w:r>
        <w:rPr/>
        <w:t>налогов,</w:t>
      </w:r>
      <w:r>
        <w:rPr>
          <w:spacing w:val="80"/>
          <w:w w:val="150"/>
        </w:rPr>
        <w:t> </w:t>
      </w:r>
      <w:r>
        <w:rPr/>
        <w:t>сборов</w:t>
      </w:r>
      <w:r>
        <w:rPr>
          <w:spacing w:val="80"/>
          <w:w w:val="150"/>
        </w:rPr>
        <w:t> </w:t>
      </w:r>
      <w:r>
        <w:rPr/>
        <w:t>и</w:t>
      </w:r>
      <w:r>
        <w:rPr>
          <w:spacing w:val="80"/>
          <w:w w:val="150"/>
        </w:rPr>
        <w:t> </w:t>
      </w:r>
      <w:r>
        <w:rPr/>
        <w:t>другие</w:t>
      </w:r>
      <w:r>
        <w:rPr>
          <w:spacing w:val="80"/>
          <w:w w:val="150"/>
        </w:rPr>
        <w:t> </w:t>
      </w:r>
      <w:r>
        <w:rPr/>
        <w:t>обязательные</w:t>
      </w:r>
      <w:r>
        <w:rPr>
          <w:spacing w:val="80"/>
          <w:w w:val="150"/>
        </w:rPr>
        <w:t> </w:t>
      </w:r>
      <w:r>
        <w:rPr/>
        <w:t>платежи,</w:t>
      </w:r>
      <w:r>
        <w:rPr>
          <w:spacing w:val="80"/>
          <w:w w:val="150"/>
        </w:rPr>
        <w:t> </w:t>
      </w:r>
      <w:r>
        <w:rPr/>
        <w:t>взимаемые</w:t>
      </w:r>
      <w:r>
        <w:rPr>
          <w:spacing w:val="40"/>
        </w:rPr>
        <w:t> </w:t>
      </w:r>
      <w:r>
        <w:rPr/>
        <w:t>с Исполнителя в связи с исполнением обязательств по Контракту. НДС </w:t>
      </w:r>
      <w:r>
        <w:rPr>
          <w:u w:val="single"/>
        </w:rPr>
        <w:tab/>
      </w:r>
      <w:r>
        <w:rPr>
          <w:spacing w:val="-2"/>
        </w:rPr>
        <w:t>рублей.</w:t>
      </w:r>
    </w:p>
    <w:p>
      <w:pPr>
        <w:pStyle w:val="ListParagraph"/>
        <w:numPr>
          <w:ilvl w:val="1"/>
          <w:numId w:val="1"/>
        </w:numPr>
        <w:tabs>
          <w:tab w:pos="1324" w:val="left" w:leader="none"/>
        </w:tabs>
        <w:spacing w:line="240" w:lineRule="auto" w:before="2" w:after="0"/>
        <w:ind w:left="140" w:right="134" w:firstLine="710"/>
        <w:jc w:val="both"/>
        <w:rPr>
          <w:sz w:val="24"/>
        </w:rPr>
      </w:pPr>
      <w:r>
        <w:rPr>
          <w:sz w:val="24"/>
        </w:rPr>
        <w:t>Расчеты по настоящему Контракту между Исполнителем и Государственным заказчиком производятся путем перечисления денежных средств из средств Федерального бюджета на расчетный счет Исполнителя в рублях</w:t>
      </w:r>
      <w:r>
        <w:rPr>
          <w:spacing w:val="-1"/>
          <w:sz w:val="24"/>
        </w:rPr>
        <w:t> </w:t>
      </w:r>
      <w:r>
        <w:rPr>
          <w:sz w:val="24"/>
        </w:rPr>
        <w:t>Российской Федерации по КБК 320</w:t>
      </w:r>
      <w:r>
        <w:rPr>
          <w:spacing w:val="-1"/>
          <w:sz w:val="24"/>
        </w:rPr>
        <w:t> </w:t>
      </w:r>
      <w:r>
        <w:rPr>
          <w:sz w:val="24"/>
        </w:rPr>
        <w:t>0305 424 069 0048 242 в форме безналичного денежного перевода в течение 7 (семи) рабочих дней со дня подписания Государственным заказчиком документа об оказании услуг.</w:t>
      </w:r>
    </w:p>
    <w:p>
      <w:pPr>
        <w:pStyle w:val="BodyText"/>
        <w:spacing w:line="242" w:lineRule="auto"/>
        <w:ind w:right="139" w:firstLine="710"/>
      </w:pPr>
      <w:r>
        <w:rPr/>
        <w:t>Обязательства</w:t>
      </w:r>
      <w:r>
        <w:rPr>
          <w:spacing w:val="-3"/>
        </w:rPr>
        <w:t> </w:t>
      </w:r>
      <w:r>
        <w:rPr/>
        <w:t>по</w:t>
      </w:r>
      <w:r>
        <w:rPr>
          <w:spacing w:val="-2"/>
        </w:rPr>
        <w:t> </w:t>
      </w:r>
      <w:r>
        <w:rPr/>
        <w:t>оплате оказанных</w:t>
      </w:r>
      <w:r>
        <w:rPr>
          <w:spacing w:val="-2"/>
        </w:rPr>
        <w:t> </w:t>
      </w:r>
      <w:r>
        <w:rPr/>
        <w:t>услуг считаются</w:t>
      </w:r>
      <w:r>
        <w:rPr>
          <w:spacing w:val="-3"/>
        </w:rPr>
        <w:t> </w:t>
      </w:r>
      <w:r>
        <w:rPr/>
        <w:t>выполненными</w:t>
      </w:r>
      <w:r>
        <w:rPr>
          <w:spacing w:val="-6"/>
        </w:rPr>
        <w:t> </w:t>
      </w:r>
      <w:r>
        <w:rPr/>
        <w:t>в</w:t>
      </w:r>
      <w:r>
        <w:rPr>
          <w:spacing w:val="-1"/>
        </w:rPr>
        <w:t> </w:t>
      </w:r>
      <w:r>
        <w:rPr/>
        <w:t>день</w:t>
      </w:r>
      <w:r>
        <w:rPr>
          <w:spacing w:val="-2"/>
        </w:rPr>
        <w:t> </w:t>
      </w:r>
      <w:r>
        <w:rPr/>
        <w:t>списания денежных средств со счета Государственного заказчика.</w:t>
      </w:r>
    </w:p>
    <w:p>
      <w:pPr>
        <w:pStyle w:val="ListParagraph"/>
        <w:numPr>
          <w:ilvl w:val="1"/>
          <w:numId w:val="1"/>
        </w:numPr>
        <w:tabs>
          <w:tab w:pos="1368" w:val="left" w:leader="none"/>
        </w:tabs>
        <w:spacing w:line="240" w:lineRule="auto" w:before="0" w:after="0"/>
        <w:ind w:left="140" w:right="137" w:firstLine="710"/>
        <w:jc w:val="both"/>
        <w:rPr>
          <w:sz w:val="24"/>
        </w:rPr>
      </w:pPr>
      <w:r>
        <w:rPr>
          <w:sz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w:t>
      </w:r>
    </w:p>
    <w:p>
      <w:pPr>
        <w:pStyle w:val="ListParagraph"/>
        <w:numPr>
          <w:ilvl w:val="1"/>
          <w:numId w:val="1"/>
        </w:numPr>
        <w:tabs>
          <w:tab w:pos="1358" w:val="left" w:leader="none"/>
        </w:tabs>
        <w:spacing w:line="237" w:lineRule="auto" w:before="0" w:after="0"/>
        <w:ind w:left="140" w:right="137" w:firstLine="710"/>
        <w:jc w:val="both"/>
        <w:rPr>
          <w:sz w:val="24"/>
        </w:rPr>
      </w:pPr>
      <w:r>
        <w:rPr>
          <w:sz w:val="24"/>
        </w:rPr>
        <w:t>Обязательства</w:t>
      </w:r>
      <w:r>
        <w:rPr>
          <w:spacing w:val="76"/>
          <w:sz w:val="24"/>
        </w:rPr>
        <w:t> </w:t>
      </w:r>
      <w:r>
        <w:rPr>
          <w:sz w:val="24"/>
        </w:rPr>
        <w:t>по</w:t>
      </w:r>
      <w:r>
        <w:rPr>
          <w:spacing w:val="77"/>
          <w:sz w:val="24"/>
        </w:rPr>
        <w:t> </w:t>
      </w:r>
      <w:r>
        <w:rPr>
          <w:sz w:val="24"/>
        </w:rPr>
        <w:t>оплате</w:t>
      </w:r>
      <w:r>
        <w:rPr>
          <w:spacing w:val="80"/>
          <w:sz w:val="24"/>
        </w:rPr>
        <w:t> </w:t>
      </w:r>
      <w:r>
        <w:rPr>
          <w:sz w:val="24"/>
        </w:rPr>
        <w:t>предоставленных</w:t>
      </w:r>
      <w:r>
        <w:rPr>
          <w:spacing w:val="77"/>
          <w:sz w:val="24"/>
        </w:rPr>
        <w:t> </w:t>
      </w:r>
      <w:r>
        <w:rPr>
          <w:sz w:val="24"/>
        </w:rPr>
        <w:t>услуг</w:t>
      </w:r>
      <w:r>
        <w:rPr>
          <w:spacing w:val="80"/>
          <w:sz w:val="24"/>
        </w:rPr>
        <w:t> </w:t>
      </w:r>
      <w:r>
        <w:rPr>
          <w:sz w:val="24"/>
        </w:rPr>
        <w:t>считаются</w:t>
      </w:r>
      <w:r>
        <w:rPr>
          <w:spacing w:val="77"/>
          <w:sz w:val="24"/>
        </w:rPr>
        <w:t> </w:t>
      </w:r>
      <w:r>
        <w:rPr>
          <w:sz w:val="24"/>
        </w:rPr>
        <w:t>выполненными в день списания денежных средств со счетов Государственного заказчика.</w:t>
      </w:r>
    </w:p>
    <w:p>
      <w:pPr>
        <w:pStyle w:val="ListParagraph"/>
        <w:numPr>
          <w:ilvl w:val="1"/>
          <w:numId w:val="1"/>
        </w:numPr>
        <w:tabs>
          <w:tab w:pos="1339" w:val="left" w:leader="none"/>
        </w:tabs>
        <w:spacing w:line="275" w:lineRule="exact" w:before="1" w:after="0"/>
        <w:ind w:left="1339" w:right="0" w:hanging="488"/>
        <w:jc w:val="both"/>
        <w:rPr>
          <w:sz w:val="24"/>
        </w:rPr>
      </w:pPr>
      <w:r>
        <w:rPr>
          <w:sz w:val="24"/>
        </w:rPr>
        <w:t>В</w:t>
      </w:r>
      <w:r>
        <w:rPr>
          <w:spacing w:val="67"/>
          <w:sz w:val="24"/>
        </w:rPr>
        <w:t> </w:t>
      </w:r>
      <w:r>
        <w:rPr>
          <w:sz w:val="24"/>
        </w:rPr>
        <w:t>случае</w:t>
      </w:r>
      <w:r>
        <w:rPr>
          <w:spacing w:val="71"/>
          <w:sz w:val="24"/>
        </w:rPr>
        <w:t> </w:t>
      </w:r>
      <w:r>
        <w:rPr>
          <w:sz w:val="24"/>
        </w:rPr>
        <w:t>изменения</w:t>
      </w:r>
      <w:r>
        <w:rPr>
          <w:spacing w:val="71"/>
          <w:sz w:val="24"/>
        </w:rPr>
        <w:t> </w:t>
      </w:r>
      <w:r>
        <w:rPr>
          <w:sz w:val="24"/>
        </w:rPr>
        <w:t>банковских</w:t>
      </w:r>
      <w:r>
        <w:rPr>
          <w:spacing w:val="67"/>
          <w:sz w:val="24"/>
        </w:rPr>
        <w:t> </w:t>
      </w:r>
      <w:r>
        <w:rPr>
          <w:sz w:val="24"/>
        </w:rPr>
        <w:t>реквизитов</w:t>
      </w:r>
      <w:r>
        <w:rPr>
          <w:spacing w:val="53"/>
          <w:w w:val="150"/>
          <w:sz w:val="24"/>
        </w:rPr>
        <w:t> </w:t>
      </w:r>
      <w:r>
        <w:rPr>
          <w:sz w:val="24"/>
        </w:rPr>
        <w:t>Исполнитель</w:t>
      </w:r>
      <w:r>
        <w:rPr>
          <w:spacing w:val="73"/>
          <w:sz w:val="24"/>
        </w:rPr>
        <w:t> </w:t>
      </w:r>
      <w:r>
        <w:rPr>
          <w:sz w:val="24"/>
        </w:rPr>
        <w:t>обязан</w:t>
      </w:r>
      <w:r>
        <w:rPr>
          <w:spacing w:val="73"/>
          <w:sz w:val="24"/>
        </w:rPr>
        <w:t> </w:t>
      </w:r>
      <w:r>
        <w:rPr>
          <w:sz w:val="24"/>
        </w:rPr>
        <w:t>в</w:t>
      </w:r>
      <w:r>
        <w:rPr>
          <w:spacing w:val="74"/>
          <w:sz w:val="24"/>
        </w:rPr>
        <w:t> </w:t>
      </w:r>
      <w:r>
        <w:rPr>
          <w:spacing w:val="-2"/>
          <w:sz w:val="24"/>
        </w:rPr>
        <w:t>течение</w:t>
      </w:r>
    </w:p>
    <w:p>
      <w:pPr>
        <w:pStyle w:val="BodyText"/>
        <w:ind w:right="141"/>
      </w:pPr>
      <w:r>
        <w:rP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w:t>
      </w:r>
      <w:r>
        <w:rPr>
          <w:spacing w:val="26"/>
        </w:rPr>
        <w:t> </w:t>
      </w:r>
      <w:r>
        <w:rPr/>
        <w:t>Государственным заказчиком денежных средств на указанные</w:t>
      </w:r>
      <w:r>
        <w:rPr>
          <w:spacing w:val="40"/>
        </w:rPr>
        <w:t> </w:t>
      </w:r>
      <w:r>
        <w:rPr/>
        <w:t>в Контракте банковские реквизиты Исполнителя, несет Исполнитель.</w:t>
      </w:r>
    </w:p>
    <w:p>
      <w:pPr>
        <w:pStyle w:val="Heading1"/>
        <w:numPr>
          <w:ilvl w:val="0"/>
          <w:numId w:val="1"/>
        </w:numPr>
        <w:tabs>
          <w:tab w:pos="3132" w:val="left" w:leader="none"/>
        </w:tabs>
        <w:spacing w:line="275" w:lineRule="exact" w:before="4" w:after="0"/>
        <w:ind w:left="3132" w:right="0" w:hanging="225"/>
        <w:jc w:val="both"/>
      </w:pPr>
      <w:r>
        <w:rPr/>
        <w:t>Расчет</w:t>
      </w:r>
      <w:r>
        <w:rPr>
          <w:spacing w:val="1"/>
        </w:rPr>
        <w:t> </w:t>
      </w:r>
      <w:r>
        <w:rPr/>
        <w:t>и</w:t>
      </w:r>
      <w:r>
        <w:rPr>
          <w:spacing w:val="-1"/>
        </w:rPr>
        <w:t> </w:t>
      </w:r>
      <w:r>
        <w:rPr/>
        <w:t>обоснование</w:t>
      </w:r>
      <w:r>
        <w:rPr>
          <w:spacing w:val="-2"/>
        </w:rPr>
        <w:t> </w:t>
      </w:r>
      <w:r>
        <w:rPr/>
        <w:t>цены</w:t>
      </w:r>
      <w:r>
        <w:rPr>
          <w:spacing w:val="-5"/>
        </w:rPr>
        <w:t> </w:t>
      </w:r>
      <w:r>
        <w:rPr>
          <w:spacing w:val="-2"/>
        </w:rPr>
        <w:t>Контракта</w:t>
      </w:r>
    </w:p>
    <w:p>
      <w:pPr>
        <w:pStyle w:val="ListParagraph"/>
        <w:numPr>
          <w:ilvl w:val="1"/>
          <w:numId w:val="1"/>
        </w:numPr>
        <w:tabs>
          <w:tab w:pos="1285" w:val="left" w:leader="none"/>
        </w:tabs>
        <w:spacing w:line="240" w:lineRule="auto" w:before="0" w:after="0"/>
        <w:ind w:left="140" w:right="133" w:firstLine="710"/>
        <w:jc w:val="both"/>
        <w:rPr>
          <w:sz w:val="24"/>
        </w:rPr>
      </w:pPr>
      <w:r>
        <w:rPr>
          <w:sz w:val="24"/>
        </w:rPr>
        <w:t>Цена Контракта была определена методом сопоставимых рыночных цен (анализ рынка), в соответствии с пунктом 1 части 1, частями 2</w:t>
      </w:r>
      <w:r>
        <w:rPr>
          <w:spacing w:val="27"/>
          <w:sz w:val="24"/>
        </w:rPr>
        <w:t> </w:t>
      </w:r>
      <w:r>
        <w:rPr>
          <w:sz w:val="24"/>
        </w:rPr>
        <w:t>– 6 статьи 22 Федерального закона</w:t>
      </w:r>
      <w:r>
        <w:rPr>
          <w:spacing w:val="80"/>
          <w:sz w:val="24"/>
        </w:rPr>
        <w:t> </w:t>
      </w:r>
      <w:r>
        <w:rPr>
          <w:sz w:val="24"/>
        </w:rPr>
        <w:t>от</w:t>
      </w:r>
      <w:r>
        <w:rPr>
          <w:spacing w:val="40"/>
          <w:sz w:val="24"/>
        </w:rPr>
        <w:t> </w:t>
      </w:r>
      <w:r>
        <w:rPr>
          <w:sz w:val="24"/>
        </w:rPr>
        <w:t>05.04.2013</w:t>
      </w:r>
      <w:r>
        <w:rPr>
          <w:spacing w:val="40"/>
          <w:sz w:val="24"/>
        </w:rPr>
        <w:t> </w:t>
      </w:r>
      <w:r>
        <w:rPr>
          <w:sz w:val="24"/>
        </w:rPr>
        <w:t>№44-ФЗ</w:t>
      </w:r>
      <w:r>
        <w:rPr>
          <w:spacing w:val="40"/>
          <w:sz w:val="24"/>
        </w:rPr>
        <w:t> </w:t>
      </w:r>
      <w:r>
        <w:rPr>
          <w:sz w:val="24"/>
        </w:rPr>
        <w:t>«О</w:t>
      </w:r>
      <w:r>
        <w:rPr>
          <w:spacing w:val="40"/>
          <w:sz w:val="24"/>
        </w:rPr>
        <w:t> </w:t>
      </w:r>
      <w:r>
        <w:rPr>
          <w:sz w:val="24"/>
        </w:rPr>
        <w:t>контрактной</w:t>
      </w:r>
      <w:r>
        <w:rPr>
          <w:spacing w:val="40"/>
          <w:sz w:val="24"/>
        </w:rPr>
        <w:t> </w:t>
      </w:r>
      <w:r>
        <w:rPr>
          <w:sz w:val="24"/>
        </w:rPr>
        <w:t>системе</w:t>
      </w:r>
      <w:r>
        <w:rPr>
          <w:spacing w:val="40"/>
          <w:sz w:val="24"/>
        </w:rPr>
        <w:t> </w:t>
      </w:r>
      <w:r>
        <w:rPr>
          <w:sz w:val="24"/>
        </w:rPr>
        <w:t>в</w:t>
      </w:r>
      <w:r>
        <w:rPr>
          <w:spacing w:val="40"/>
          <w:sz w:val="24"/>
        </w:rPr>
        <w:t> </w:t>
      </w:r>
      <w:r>
        <w:rPr>
          <w:sz w:val="24"/>
        </w:rPr>
        <w:t>сфере</w:t>
      </w:r>
      <w:r>
        <w:rPr>
          <w:spacing w:val="40"/>
          <w:sz w:val="24"/>
        </w:rPr>
        <w:t> </w:t>
      </w:r>
      <w:r>
        <w:rPr>
          <w:sz w:val="24"/>
        </w:rPr>
        <w:t>закупок</w:t>
      </w:r>
      <w:r>
        <w:rPr>
          <w:spacing w:val="40"/>
          <w:sz w:val="24"/>
        </w:rPr>
        <w:t> </w:t>
      </w:r>
      <w:r>
        <w:rPr>
          <w:sz w:val="24"/>
        </w:rPr>
        <w:t>товаров,</w:t>
      </w:r>
      <w:r>
        <w:rPr>
          <w:spacing w:val="40"/>
          <w:sz w:val="24"/>
        </w:rPr>
        <w:t> </w:t>
      </w:r>
      <w:r>
        <w:rPr>
          <w:sz w:val="24"/>
        </w:rPr>
        <w:t>работ,</w:t>
      </w:r>
      <w:r>
        <w:rPr>
          <w:spacing w:val="40"/>
          <w:sz w:val="24"/>
        </w:rPr>
        <w:t> </w:t>
      </w:r>
      <w:r>
        <w:rPr>
          <w:sz w:val="24"/>
        </w:rPr>
        <w:t>услуг для государственных и муниципальных нужд», с учетом положений раздела 3 приказа Министерства</w:t>
      </w:r>
      <w:r>
        <w:rPr>
          <w:spacing w:val="61"/>
          <w:w w:val="150"/>
          <w:sz w:val="24"/>
        </w:rPr>
        <w:t> </w:t>
      </w:r>
      <w:r>
        <w:rPr>
          <w:sz w:val="24"/>
        </w:rPr>
        <w:t>экономического</w:t>
      </w:r>
      <w:r>
        <w:rPr>
          <w:spacing w:val="65"/>
          <w:w w:val="150"/>
          <w:sz w:val="24"/>
        </w:rPr>
        <w:t> </w:t>
      </w:r>
      <w:r>
        <w:rPr>
          <w:sz w:val="24"/>
        </w:rPr>
        <w:t>развития</w:t>
      </w:r>
      <w:r>
        <w:rPr>
          <w:spacing w:val="60"/>
          <w:w w:val="150"/>
          <w:sz w:val="24"/>
        </w:rPr>
        <w:t> </w:t>
      </w:r>
      <w:r>
        <w:rPr>
          <w:sz w:val="24"/>
        </w:rPr>
        <w:t>Российской</w:t>
      </w:r>
      <w:r>
        <w:rPr>
          <w:spacing w:val="61"/>
          <w:w w:val="150"/>
          <w:sz w:val="24"/>
        </w:rPr>
        <w:t> </w:t>
      </w:r>
      <w:r>
        <w:rPr>
          <w:sz w:val="24"/>
        </w:rPr>
        <w:t>Федерации</w:t>
      </w:r>
      <w:r>
        <w:rPr>
          <w:spacing w:val="56"/>
          <w:w w:val="150"/>
          <w:sz w:val="24"/>
        </w:rPr>
        <w:t> </w:t>
      </w:r>
      <w:r>
        <w:rPr>
          <w:sz w:val="24"/>
        </w:rPr>
        <w:t>от</w:t>
      </w:r>
      <w:r>
        <w:rPr>
          <w:spacing w:val="61"/>
          <w:w w:val="150"/>
          <w:sz w:val="24"/>
        </w:rPr>
        <w:t> </w:t>
      </w:r>
      <w:r>
        <w:rPr>
          <w:sz w:val="24"/>
        </w:rPr>
        <w:t>02.01.2013</w:t>
      </w:r>
      <w:r>
        <w:rPr>
          <w:spacing w:val="60"/>
          <w:w w:val="150"/>
          <w:sz w:val="24"/>
        </w:rPr>
        <w:t> </w:t>
      </w:r>
      <w:r>
        <w:rPr>
          <w:sz w:val="24"/>
        </w:rPr>
        <w:t>№</w:t>
      </w:r>
      <w:r>
        <w:rPr>
          <w:spacing w:val="61"/>
          <w:w w:val="150"/>
          <w:sz w:val="24"/>
        </w:rPr>
        <w:t> </w:t>
      </w:r>
      <w:r>
        <w:rPr>
          <w:spacing w:val="-5"/>
          <w:sz w:val="24"/>
        </w:rPr>
        <w:t>567</w:t>
      </w:r>
    </w:p>
    <w:p>
      <w:pPr>
        <w:pStyle w:val="BodyText"/>
        <w:ind w:right="145"/>
      </w:pPr>
      <w:r>
        <w:rPr/>
        <w:t>«Об утверждении Методических рекомендаций по применению методов определения начальной (максимальной) цены контракта, заключаемого с единственным поставщиком (подрядчиком, исполнителем)», (Приложение № 2).</w:t>
      </w:r>
    </w:p>
    <w:p>
      <w:pPr>
        <w:pStyle w:val="Heading1"/>
        <w:numPr>
          <w:ilvl w:val="0"/>
          <w:numId w:val="1"/>
        </w:numPr>
        <w:tabs>
          <w:tab w:pos="3664" w:val="left" w:leader="none"/>
        </w:tabs>
        <w:spacing w:line="272" w:lineRule="exact" w:before="5" w:after="0"/>
        <w:ind w:left="3664" w:right="0" w:hanging="225"/>
        <w:jc w:val="both"/>
      </w:pPr>
      <w:r>
        <w:rPr/>
        <w:t>Экспертиза</w:t>
      </w:r>
      <w:r>
        <w:rPr>
          <w:spacing w:val="-4"/>
        </w:rPr>
        <w:t> </w:t>
      </w:r>
      <w:r>
        <w:rPr/>
        <w:t>оказанных</w:t>
      </w:r>
      <w:r>
        <w:rPr>
          <w:spacing w:val="-7"/>
        </w:rPr>
        <w:t> </w:t>
      </w:r>
      <w:r>
        <w:rPr>
          <w:spacing w:val="-2"/>
        </w:rPr>
        <w:t>услуг</w:t>
      </w:r>
    </w:p>
    <w:p>
      <w:pPr>
        <w:pStyle w:val="ListParagraph"/>
        <w:numPr>
          <w:ilvl w:val="1"/>
          <w:numId w:val="1"/>
        </w:numPr>
        <w:tabs>
          <w:tab w:pos="1277" w:val="left" w:leader="none"/>
        </w:tabs>
        <w:spacing w:line="272" w:lineRule="exact" w:before="0" w:after="0"/>
        <w:ind w:left="1277" w:right="0" w:hanging="426"/>
        <w:jc w:val="both"/>
        <w:rPr>
          <w:sz w:val="24"/>
        </w:rPr>
      </w:pPr>
      <w:r>
        <w:rPr>
          <w:sz w:val="24"/>
        </w:rPr>
        <w:t>В</w:t>
      </w:r>
      <w:r>
        <w:rPr>
          <w:spacing w:val="4"/>
          <w:sz w:val="24"/>
        </w:rPr>
        <w:t> </w:t>
      </w:r>
      <w:r>
        <w:rPr>
          <w:sz w:val="24"/>
        </w:rPr>
        <w:t>соответствии</w:t>
      </w:r>
      <w:r>
        <w:rPr>
          <w:spacing w:val="2"/>
          <w:sz w:val="24"/>
        </w:rPr>
        <w:t> </w:t>
      </w:r>
      <w:r>
        <w:rPr>
          <w:sz w:val="24"/>
        </w:rPr>
        <w:t>с</w:t>
      </w:r>
      <w:r>
        <w:rPr>
          <w:spacing w:val="7"/>
          <w:sz w:val="24"/>
        </w:rPr>
        <w:t> </w:t>
      </w:r>
      <w:r>
        <w:rPr>
          <w:sz w:val="24"/>
        </w:rPr>
        <w:t>частью</w:t>
      </w:r>
      <w:r>
        <w:rPr>
          <w:spacing w:val="5"/>
          <w:sz w:val="24"/>
        </w:rPr>
        <w:t> </w:t>
      </w:r>
      <w:r>
        <w:rPr>
          <w:sz w:val="24"/>
        </w:rPr>
        <w:t>3</w:t>
      </w:r>
      <w:r>
        <w:rPr>
          <w:spacing w:val="1"/>
          <w:sz w:val="24"/>
        </w:rPr>
        <w:t> </w:t>
      </w:r>
      <w:r>
        <w:rPr>
          <w:sz w:val="24"/>
        </w:rPr>
        <w:t>статьи</w:t>
      </w:r>
      <w:r>
        <w:rPr>
          <w:spacing w:val="2"/>
          <w:sz w:val="24"/>
        </w:rPr>
        <w:t> </w:t>
      </w:r>
      <w:r>
        <w:rPr>
          <w:sz w:val="24"/>
        </w:rPr>
        <w:t>94</w:t>
      </w:r>
      <w:r>
        <w:rPr>
          <w:spacing w:val="1"/>
          <w:sz w:val="24"/>
        </w:rPr>
        <w:t> </w:t>
      </w:r>
      <w:r>
        <w:rPr>
          <w:sz w:val="24"/>
        </w:rPr>
        <w:t>Федерального</w:t>
      </w:r>
      <w:r>
        <w:rPr>
          <w:spacing w:val="6"/>
          <w:sz w:val="24"/>
        </w:rPr>
        <w:t> </w:t>
      </w:r>
      <w:r>
        <w:rPr>
          <w:sz w:val="24"/>
        </w:rPr>
        <w:t>закона</w:t>
      </w:r>
      <w:r>
        <w:rPr>
          <w:spacing w:val="-5"/>
          <w:sz w:val="24"/>
        </w:rPr>
        <w:t> </w:t>
      </w:r>
      <w:r>
        <w:rPr>
          <w:sz w:val="24"/>
        </w:rPr>
        <w:t>от</w:t>
      </w:r>
      <w:r>
        <w:rPr>
          <w:spacing w:val="1"/>
          <w:sz w:val="24"/>
        </w:rPr>
        <w:t> </w:t>
      </w:r>
      <w:r>
        <w:rPr>
          <w:sz w:val="24"/>
        </w:rPr>
        <w:t>05.04.2013</w:t>
      </w:r>
      <w:r>
        <w:rPr>
          <w:spacing w:val="2"/>
          <w:sz w:val="24"/>
        </w:rPr>
        <w:t> </w:t>
      </w:r>
      <w:r>
        <w:rPr>
          <w:sz w:val="24"/>
        </w:rPr>
        <w:t>№44-</w:t>
      </w:r>
      <w:r>
        <w:rPr>
          <w:spacing w:val="-5"/>
          <w:sz w:val="24"/>
        </w:rPr>
        <w:t>ФЗ</w:t>
      </w:r>
    </w:p>
    <w:p>
      <w:pPr>
        <w:pStyle w:val="BodyText"/>
        <w:spacing w:before="2"/>
        <w:ind w:right="135"/>
      </w:pPr>
      <w:r>
        <w:rPr/>
        <w:t>«О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предоставленных услуг.</w:t>
      </w:r>
    </w:p>
    <w:p>
      <w:pPr>
        <w:pStyle w:val="ListParagraph"/>
        <w:numPr>
          <w:ilvl w:val="1"/>
          <w:numId w:val="1"/>
        </w:numPr>
        <w:tabs>
          <w:tab w:pos="1367" w:val="left" w:leader="none"/>
        </w:tabs>
        <w:spacing w:line="240" w:lineRule="auto" w:before="0" w:after="0"/>
        <w:ind w:left="140" w:right="131" w:firstLine="710"/>
        <w:jc w:val="both"/>
        <w:rPr>
          <w:sz w:val="24"/>
        </w:rPr>
      </w:pPr>
      <w:r>
        <w:rPr>
          <w:sz w:val="24"/>
        </w:rPr>
        <w:t>Экспертиза оказанных услуг на соответствие требованиям, установленным Контрактом и предусмотренной им нормативной и технической документацией,</w:t>
      </w:r>
      <w:r>
        <w:rPr>
          <w:spacing w:val="80"/>
          <w:sz w:val="24"/>
        </w:rPr>
        <w:t> </w:t>
      </w:r>
      <w:r>
        <w:rPr>
          <w:sz w:val="24"/>
        </w:rPr>
        <w:t>проводится Государственным заказчиком в течение 5 (пяти) рабочих дней со дня оказания </w:t>
      </w:r>
      <w:r>
        <w:rPr>
          <w:spacing w:val="-2"/>
          <w:sz w:val="24"/>
        </w:rPr>
        <w:t>услуг.</w:t>
      </w:r>
    </w:p>
    <w:p>
      <w:pPr>
        <w:pStyle w:val="ListParagraph"/>
        <w:numPr>
          <w:ilvl w:val="1"/>
          <w:numId w:val="1"/>
        </w:numPr>
        <w:tabs>
          <w:tab w:pos="1348" w:val="left" w:leader="none"/>
        </w:tabs>
        <w:spacing w:line="240" w:lineRule="auto" w:before="0" w:after="0"/>
        <w:ind w:left="140" w:right="136" w:firstLine="710"/>
        <w:jc w:val="both"/>
        <w:rPr>
          <w:sz w:val="24"/>
        </w:rPr>
      </w:pPr>
      <w:r>
        <w:rPr>
          <w:sz w:val="24"/>
        </w:rPr>
        <w:t>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w:t>
      </w:r>
    </w:p>
    <w:p>
      <w:pPr>
        <w:pStyle w:val="Heading1"/>
        <w:numPr>
          <w:ilvl w:val="0"/>
          <w:numId w:val="1"/>
        </w:numPr>
        <w:tabs>
          <w:tab w:pos="3693" w:val="left" w:leader="none"/>
        </w:tabs>
        <w:spacing w:line="272" w:lineRule="exact" w:before="6" w:after="0"/>
        <w:ind w:left="3693" w:right="0" w:hanging="225"/>
        <w:jc w:val="both"/>
      </w:pPr>
      <w:r>
        <w:rPr/>
        <w:t>Гарантийные</w:t>
      </w:r>
      <w:r>
        <w:rPr>
          <w:spacing w:val="-4"/>
        </w:rPr>
        <w:t> </w:t>
      </w:r>
      <w:r>
        <w:rPr>
          <w:spacing w:val="-2"/>
        </w:rPr>
        <w:t>обязательства</w:t>
      </w:r>
    </w:p>
    <w:p>
      <w:pPr>
        <w:pStyle w:val="BodyText"/>
        <w:spacing w:line="272" w:lineRule="exact"/>
        <w:ind w:left="851"/>
      </w:pPr>
      <w:r>
        <w:rPr/>
        <w:t>Устанавливаются</w:t>
      </w:r>
      <w:r>
        <w:rPr>
          <w:spacing w:val="-4"/>
        </w:rPr>
        <w:t> </w:t>
      </w:r>
      <w:r>
        <w:rPr/>
        <w:t>в Приложении №</w:t>
      </w:r>
      <w:r>
        <w:rPr>
          <w:spacing w:val="-5"/>
        </w:rPr>
        <w:t> </w:t>
      </w:r>
      <w:r>
        <w:rPr/>
        <w:t>1</w:t>
      </w:r>
      <w:r>
        <w:rPr>
          <w:spacing w:val="-1"/>
        </w:rPr>
        <w:t> </w:t>
      </w:r>
      <w:r>
        <w:rPr/>
        <w:t>к</w:t>
      </w:r>
      <w:r>
        <w:rPr>
          <w:spacing w:val="-2"/>
        </w:rPr>
        <w:t> </w:t>
      </w:r>
      <w:r>
        <w:rPr/>
        <w:t>Контракту</w:t>
      </w:r>
      <w:r>
        <w:rPr>
          <w:spacing w:val="-11"/>
        </w:rPr>
        <w:t> </w:t>
      </w:r>
      <w:r>
        <w:rPr/>
        <w:t>(Техническое</w:t>
      </w:r>
      <w:r>
        <w:rPr>
          <w:spacing w:val="-1"/>
        </w:rPr>
        <w:t> </w:t>
      </w:r>
      <w:r>
        <w:rPr>
          <w:spacing w:val="-2"/>
        </w:rPr>
        <w:t>задание).</w:t>
      </w:r>
    </w:p>
    <w:p>
      <w:pPr>
        <w:pStyle w:val="Heading1"/>
        <w:numPr>
          <w:ilvl w:val="0"/>
          <w:numId w:val="1"/>
        </w:numPr>
        <w:tabs>
          <w:tab w:pos="3031" w:val="left" w:leader="none"/>
        </w:tabs>
        <w:spacing w:line="272" w:lineRule="exact" w:before="7" w:after="0"/>
        <w:ind w:left="3031" w:right="0" w:hanging="226"/>
        <w:jc w:val="both"/>
      </w:pPr>
      <w:r>
        <w:rPr/>
        <w:t>Имущественная</w:t>
      </w:r>
      <w:r>
        <w:rPr>
          <w:spacing w:val="-8"/>
        </w:rPr>
        <w:t> </w:t>
      </w:r>
      <w:r>
        <w:rPr/>
        <w:t>ответственность</w:t>
      </w:r>
      <w:r>
        <w:rPr>
          <w:spacing w:val="-4"/>
        </w:rPr>
        <w:t> </w:t>
      </w:r>
      <w:r>
        <w:rPr>
          <w:spacing w:val="-2"/>
        </w:rPr>
        <w:t>сторон</w:t>
      </w:r>
    </w:p>
    <w:p>
      <w:pPr>
        <w:pStyle w:val="ListParagraph"/>
        <w:numPr>
          <w:ilvl w:val="1"/>
          <w:numId w:val="1"/>
        </w:numPr>
        <w:tabs>
          <w:tab w:pos="1439" w:val="left" w:leader="none"/>
        </w:tabs>
        <w:spacing w:line="242" w:lineRule="auto" w:before="0" w:after="0"/>
        <w:ind w:left="140" w:right="140" w:firstLine="710"/>
        <w:jc w:val="both"/>
        <w:rPr>
          <w:sz w:val="24"/>
        </w:rPr>
      </w:pPr>
      <w:r>
        <w:rPr>
          <w:sz w:val="24"/>
        </w:rPr>
        <w:t>В случае неисполнения или ненадлежащего исполнения обязательств, предусмотренных</w:t>
      </w:r>
      <w:r>
        <w:rPr>
          <w:spacing w:val="40"/>
          <w:sz w:val="24"/>
        </w:rPr>
        <w:t> </w:t>
      </w:r>
      <w:r>
        <w:rPr>
          <w:sz w:val="24"/>
        </w:rPr>
        <w:t>Контрактом,</w:t>
      </w:r>
      <w:r>
        <w:rPr>
          <w:spacing w:val="40"/>
          <w:sz w:val="24"/>
        </w:rPr>
        <w:t> </w:t>
      </w:r>
      <w:r>
        <w:rPr>
          <w:sz w:val="24"/>
        </w:rPr>
        <w:t>виновная</w:t>
      </w:r>
      <w:r>
        <w:rPr>
          <w:spacing w:val="40"/>
          <w:sz w:val="24"/>
        </w:rPr>
        <w:t> </w:t>
      </w:r>
      <w:r>
        <w:rPr>
          <w:sz w:val="24"/>
        </w:rPr>
        <w:t>сторона</w:t>
      </w:r>
      <w:r>
        <w:rPr>
          <w:spacing w:val="40"/>
          <w:sz w:val="24"/>
        </w:rPr>
        <w:t> </w:t>
      </w:r>
      <w:r>
        <w:rPr>
          <w:sz w:val="24"/>
        </w:rPr>
        <w:t>несет</w:t>
      </w:r>
      <w:r>
        <w:rPr>
          <w:spacing w:val="40"/>
          <w:sz w:val="24"/>
        </w:rPr>
        <w:t> </w:t>
      </w:r>
      <w:r>
        <w:rPr>
          <w:sz w:val="24"/>
        </w:rPr>
        <w:t>ответственность,</w:t>
      </w:r>
      <w:r>
        <w:rPr>
          <w:spacing w:val="40"/>
          <w:sz w:val="24"/>
        </w:rPr>
        <w:t> </w:t>
      </w:r>
      <w:r>
        <w:rPr>
          <w:sz w:val="24"/>
        </w:rPr>
        <w:t>установленную</w:t>
      </w:r>
    </w:p>
    <w:p>
      <w:pPr>
        <w:pStyle w:val="ListParagraph"/>
        <w:spacing w:after="0" w:line="242" w:lineRule="auto"/>
        <w:jc w:val="both"/>
        <w:rPr>
          <w:sz w:val="24"/>
        </w:rPr>
        <w:sectPr>
          <w:pgSz w:w="11910" w:h="16840"/>
          <w:pgMar w:top="900" w:bottom="280" w:left="1559" w:right="566"/>
        </w:sectPr>
      </w:pPr>
    </w:p>
    <w:p>
      <w:pPr>
        <w:pStyle w:val="BodyText"/>
        <w:spacing w:before="67"/>
        <w:ind w:right="137"/>
      </w:pPr>
      <w:r>
        <w:rPr/>
        <w:t>действующим законодательством</w:t>
      </w:r>
      <w:r>
        <w:rPr>
          <w:spacing w:val="-2"/>
        </w:rPr>
        <w:t> </w:t>
      </w:r>
      <w:r>
        <w:rPr/>
        <w:t>Российской</w:t>
      </w:r>
      <w:r>
        <w:rPr>
          <w:spacing w:val="-2"/>
        </w:rPr>
        <w:t> </w:t>
      </w:r>
      <w:r>
        <w:rPr/>
        <w:t>Федерации</w:t>
      </w:r>
      <w:r>
        <w:rPr>
          <w:spacing w:val="-2"/>
        </w:rPr>
        <w:t> </w:t>
      </w:r>
      <w:r>
        <w:rPr/>
        <w:t>(в</w:t>
      </w:r>
      <w:r>
        <w:rPr>
          <w:spacing w:val="-2"/>
        </w:rPr>
        <w:t> </w:t>
      </w:r>
      <w:r>
        <w:rPr/>
        <w:t>соответствии</w:t>
      </w:r>
      <w:r>
        <w:rPr>
          <w:spacing w:val="-2"/>
        </w:rPr>
        <w:t> </w:t>
      </w:r>
      <w:r>
        <w:rPr/>
        <w:t>с</w:t>
      </w:r>
      <w:r>
        <w:rPr>
          <w:spacing w:val="-4"/>
        </w:rPr>
        <w:t> </w:t>
      </w:r>
      <w:r>
        <w:rPr/>
        <w:t>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w:t>
      </w:r>
      <w:r>
        <w:rPr>
          <w:spacing w:val="40"/>
        </w:rPr>
        <w:t> </w:t>
      </w:r>
      <w:r>
        <w:rPr/>
        <w:t>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w:t>
      </w:r>
      <w:r>
        <w:rPr>
          <w:spacing w:val="25"/>
        </w:rPr>
        <w:t> </w:t>
      </w:r>
      <w:r>
        <w:rPr/>
        <w:t>постановления</w:t>
      </w:r>
      <w:r>
        <w:rPr>
          <w:spacing w:val="28"/>
        </w:rPr>
        <w:t> </w:t>
      </w:r>
      <w:r>
        <w:rPr/>
        <w:t>Правительства</w:t>
      </w:r>
      <w:r>
        <w:rPr>
          <w:spacing w:val="28"/>
        </w:rPr>
        <w:t> </w:t>
      </w:r>
      <w:r>
        <w:rPr/>
        <w:t>Российской</w:t>
      </w:r>
      <w:r>
        <w:rPr>
          <w:spacing w:val="29"/>
        </w:rPr>
        <w:t> </w:t>
      </w:r>
      <w:r>
        <w:rPr/>
        <w:t>Федерации</w:t>
      </w:r>
      <w:r>
        <w:rPr>
          <w:spacing w:val="29"/>
        </w:rPr>
        <w:t> </w:t>
      </w:r>
      <w:r>
        <w:rPr/>
        <w:t>от</w:t>
      </w:r>
      <w:r>
        <w:rPr>
          <w:spacing w:val="29"/>
        </w:rPr>
        <w:t> </w:t>
      </w:r>
      <w:r>
        <w:rPr/>
        <w:t>25</w:t>
      </w:r>
      <w:r>
        <w:rPr>
          <w:spacing w:val="28"/>
        </w:rPr>
        <w:t> </w:t>
      </w:r>
      <w:r>
        <w:rPr/>
        <w:t>ноября</w:t>
      </w:r>
      <w:r>
        <w:rPr>
          <w:spacing w:val="28"/>
        </w:rPr>
        <w:t> </w:t>
      </w:r>
      <w:r>
        <w:rPr/>
        <w:t>2013</w:t>
      </w:r>
      <w:r>
        <w:rPr>
          <w:spacing w:val="28"/>
        </w:rPr>
        <w:t> </w:t>
      </w:r>
      <w:r>
        <w:rPr/>
        <w:t>г.</w:t>
      </w:r>
      <w:r>
        <w:rPr>
          <w:spacing w:val="31"/>
        </w:rPr>
        <w:t> </w:t>
      </w:r>
      <w:r>
        <w:rPr/>
        <w:t>№</w:t>
      </w:r>
      <w:r>
        <w:rPr>
          <w:spacing w:val="30"/>
        </w:rPr>
        <w:t> </w:t>
      </w:r>
      <w:r>
        <w:rPr/>
        <w:t>1063» и Контрактом.</w:t>
      </w:r>
    </w:p>
    <w:p>
      <w:pPr>
        <w:pStyle w:val="ListParagraph"/>
        <w:numPr>
          <w:ilvl w:val="1"/>
          <w:numId w:val="1"/>
        </w:numPr>
        <w:tabs>
          <w:tab w:pos="1362" w:val="left" w:leader="none"/>
        </w:tabs>
        <w:spacing w:line="240" w:lineRule="auto" w:before="1" w:after="0"/>
        <w:ind w:left="140" w:right="132" w:firstLine="710"/>
        <w:jc w:val="both"/>
        <w:rPr>
          <w:sz w:val="24"/>
        </w:rPr>
      </w:pPr>
      <w:r>
        <w:rPr>
          <w:sz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pPr>
        <w:pStyle w:val="ListParagraph"/>
        <w:numPr>
          <w:ilvl w:val="1"/>
          <w:numId w:val="1"/>
        </w:numPr>
        <w:tabs>
          <w:tab w:pos="1314" w:val="left" w:leader="none"/>
        </w:tabs>
        <w:spacing w:line="240" w:lineRule="auto" w:before="0" w:after="0"/>
        <w:ind w:left="140" w:right="135" w:firstLine="710"/>
        <w:jc w:val="both"/>
        <w:rPr>
          <w:sz w:val="24"/>
        </w:rPr>
      </w:pPr>
      <w:r>
        <w:rPr>
          <w:sz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BodyText"/>
        <w:tabs>
          <w:tab w:pos="5511" w:val="left" w:leader="none"/>
          <w:tab w:pos="8241" w:val="left" w:leader="none"/>
        </w:tabs>
        <w:ind w:right="87" w:firstLine="710"/>
      </w:pPr>
      <w:r>
        <w:rPr/>
        <w:t>-</w:t>
      </w:r>
      <w:r>
        <w:rPr>
          <w:spacing w:val="80"/>
        </w:rPr>
        <w:t> </w:t>
      </w:r>
      <w:r>
        <w:rPr/>
        <w:t>10</w:t>
      </w:r>
      <w:r>
        <w:rPr>
          <w:spacing w:val="74"/>
        </w:rPr>
        <w:t> </w:t>
      </w:r>
      <w:r>
        <w:rPr/>
        <w:t>процентов</w:t>
      </w:r>
      <w:r>
        <w:rPr>
          <w:spacing w:val="76"/>
        </w:rPr>
        <w:t> </w:t>
      </w:r>
      <w:r>
        <w:rPr/>
        <w:t>цены</w:t>
      </w:r>
      <w:r>
        <w:rPr>
          <w:spacing w:val="80"/>
        </w:rPr>
        <w:t> </w:t>
      </w:r>
      <w:r>
        <w:rPr/>
        <w:t>Контракта</w:t>
      </w:r>
      <w:r>
        <w:rPr>
          <w:spacing w:val="78"/>
        </w:rPr>
        <w:t> </w:t>
      </w:r>
      <w:r>
        <w:rPr/>
        <w:t>(этапа)</w:t>
      </w:r>
      <w:r>
        <w:rPr>
          <w:spacing w:val="80"/>
        </w:rPr>
        <w:t> </w:t>
      </w:r>
      <w:r>
        <w:rPr/>
        <w:t>в</w:t>
      </w:r>
      <w:r>
        <w:rPr>
          <w:spacing w:val="80"/>
        </w:rPr>
        <w:t> </w:t>
      </w:r>
      <w:r>
        <w:rPr/>
        <w:t>случае,</w:t>
      </w:r>
      <w:r>
        <w:rPr>
          <w:spacing w:val="80"/>
        </w:rPr>
        <w:t> </w:t>
      </w:r>
      <w:r>
        <w:rPr/>
        <w:t>если</w:t>
      </w:r>
      <w:r>
        <w:rPr>
          <w:spacing w:val="80"/>
        </w:rPr>
        <w:t> </w:t>
      </w:r>
      <w:r>
        <w:rPr/>
        <w:t>цена</w:t>
      </w:r>
      <w:r>
        <w:rPr>
          <w:spacing w:val="80"/>
        </w:rPr>
        <w:t> </w:t>
      </w:r>
      <w:r>
        <w:rPr/>
        <w:t>Контракта</w:t>
      </w:r>
      <w:r>
        <w:rPr>
          <w:spacing w:val="78"/>
        </w:rPr>
        <w:t> </w:t>
      </w:r>
      <w:r>
        <w:rPr/>
        <w:t>(этапа) не превышает 3 млн. рублей, что составляет </w:t>
      </w:r>
      <w:r>
        <w:rPr>
          <w:u w:val="single"/>
        </w:rPr>
        <w:tab/>
      </w:r>
      <w:r>
        <w:rPr>
          <w:spacing w:val="-12"/>
        </w:rPr>
        <w:t>(</w:t>
      </w:r>
      <w:r>
        <w:rPr>
          <w:u w:val="single"/>
        </w:rPr>
        <w:tab/>
      </w:r>
      <w:r>
        <w:rPr/>
        <w:t>)</w:t>
      </w:r>
      <w:r>
        <w:rPr>
          <w:spacing w:val="-1"/>
        </w:rPr>
        <w:t> </w:t>
      </w:r>
      <w:r>
        <w:rPr/>
        <w:t>рублей</w:t>
      </w:r>
      <w:r>
        <w:rPr>
          <w:spacing w:val="-1"/>
        </w:rPr>
        <w:t> </w:t>
      </w:r>
      <w:r>
        <w:rPr>
          <w:spacing w:val="441"/>
          <w:u w:val="single"/>
        </w:rPr>
        <w:t> </w:t>
      </w:r>
      <w:r>
        <w:rPr>
          <w:spacing w:val="441"/>
        </w:rPr>
        <w:t> </w:t>
      </w:r>
      <w:r>
        <w:rPr>
          <w:spacing w:val="-2"/>
        </w:rPr>
        <w:t>копеек.</w:t>
      </w:r>
    </w:p>
    <w:p>
      <w:pPr>
        <w:pStyle w:val="ListParagraph"/>
        <w:numPr>
          <w:ilvl w:val="1"/>
          <w:numId w:val="1"/>
        </w:numPr>
        <w:tabs>
          <w:tab w:pos="1391" w:val="left" w:leader="none"/>
        </w:tabs>
        <w:spacing w:line="240" w:lineRule="auto" w:before="1" w:after="0"/>
        <w:ind w:left="140" w:right="135" w:firstLine="710"/>
        <w:jc w:val="both"/>
        <w:rPr>
          <w:sz w:val="24"/>
        </w:rPr>
      </w:pPr>
      <w:r>
        <w:rPr>
          <w:sz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w:t>
      </w:r>
      <w:r>
        <w:rPr>
          <w:spacing w:val="-2"/>
          <w:sz w:val="24"/>
        </w:rPr>
        <w:t> </w:t>
      </w:r>
      <w:r>
        <w:rPr>
          <w:sz w:val="24"/>
        </w:rPr>
        <w:t>в</w:t>
      </w:r>
      <w:r>
        <w:rPr>
          <w:spacing w:val="-1"/>
          <w:sz w:val="24"/>
        </w:rPr>
        <w:t> </w:t>
      </w:r>
      <w:r>
        <w:rPr>
          <w:sz w:val="24"/>
        </w:rPr>
        <w:t>размере</w:t>
      </w:r>
      <w:r>
        <w:rPr>
          <w:spacing w:val="-4"/>
          <w:sz w:val="24"/>
        </w:rPr>
        <w:t> </w:t>
      </w:r>
      <w:r>
        <w:rPr>
          <w:sz w:val="24"/>
        </w:rPr>
        <w:t>одной</w:t>
      </w:r>
      <w:r>
        <w:rPr>
          <w:spacing w:val="-6"/>
          <w:sz w:val="24"/>
        </w:rPr>
        <w:t> </w:t>
      </w:r>
      <w:r>
        <w:rPr>
          <w:sz w:val="24"/>
        </w:rPr>
        <w:t>трехсотой действующей на дату</w:t>
      </w:r>
      <w:r>
        <w:rPr>
          <w:spacing w:val="-3"/>
          <w:sz w:val="24"/>
        </w:rPr>
        <w:t> </w:t>
      </w:r>
      <w:r>
        <w:rPr>
          <w:sz w:val="24"/>
        </w:rPr>
        <w:t>уплаты пени</w:t>
      </w:r>
      <w:r>
        <w:rPr>
          <w:spacing w:val="-2"/>
          <w:sz w:val="24"/>
        </w:rPr>
        <w:t> </w:t>
      </w:r>
      <w:r>
        <w:rPr>
          <w:sz w:val="24"/>
        </w:rPr>
        <w:t>ключевой</w:t>
      </w:r>
      <w:r>
        <w:rPr>
          <w:spacing w:val="-2"/>
          <w:sz w:val="24"/>
        </w:rPr>
        <w:t> </w:t>
      </w:r>
      <w:r>
        <w:rPr>
          <w:sz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ListParagraph"/>
        <w:numPr>
          <w:ilvl w:val="1"/>
          <w:numId w:val="1"/>
        </w:numPr>
        <w:tabs>
          <w:tab w:pos="1314" w:val="left" w:leader="none"/>
        </w:tabs>
        <w:spacing w:line="240" w:lineRule="auto" w:before="1" w:after="0"/>
        <w:ind w:left="140" w:right="138" w:firstLine="710"/>
        <w:jc w:val="both"/>
        <w:rPr>
          <w:sz w:val="24"/>
        </w:rPr>
      </w:pPr>
      <w:r>
        <w:rPr>
          <w:sz w:val="24"/>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превышает 3 млн. рублей.</w:t>
      </w:r>
    </w:p>
    <w:p>
      <w:pPr>
        <w:pStyle w:val="ListParagraph"/>
        <w:numPr>
          <w:ilvl w:val="1"/>
          <w:numId w:val="1"/>
        </w:numPr>
        <w:tabs>
          <w:tab w:pos="1349" w:val="left" w:leader="none"/>
        </w:tabs>
        <w:spacing w:line="240" w:lineRule="auto" w:before="0" w:after="0"/>
        <w:ind w:left="140" w:right="133" w:firstLine="710"/>
        <w:jc w:val="both"/>
        <w:rPr>
          <w:sz w:val="24"/>
        </w:rPr>
      </w:pPr>
      <w:r>
        <w:rPr>
          <w:sz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w:t>
      </w:r>
      <w:r>
        <w:rPr>
          <w:spacing w:val="-3"/>
          <w:sz w:val="24"/>
        </w:rPr>
        <w:t> </w:t>
      </w:r>
      <w:r>
        <w:rPr>
          <w:sz w:val="24"/>
        </w:rPr>
        <w:t>день</w:t>
      </w:r>
      <w:r>
        <w:rPr>
          <w:spacing w:val="-4"/>
          <w:sz w:val="24"/>
        </w:rPr>
        <w:t> </w:t>
      </w:r>
      <w:r>
        <w:rPr>
          <w:sz w:val="24"/>
        </w:rPr>
        <w:t>просрочки</w:t>
      </w:r>
      <w:r>
        <w:rPr>
          <w:spacing w:val="-7"/>
          <w:sz w:val="24"/>
        </w:rPr>
        <w:t> </w:t>
      </w:r>
      <w:r>
        <w:rPr>
          <w:sz w:val="24"/>
        </w:rPr>
        <w:t>исполнения</w:t>
      </w:r>
      <w:r>
        <w:rPr>
          <w:spacing w:val="-8"/>
          <w:sz w:val="24"/>
        </w:rPr>
        <w:t> </w:t>
      </w:r>
      <w:r>
        <w:rPr>
          <w:sz w:val="24"/>
        </w:rPr>
        <w:t>обязательства,</w:t>
      </w:r>
      <w:r>
        <w:rPr>
          <w:spacing w:val="-2"/>
          <w:sz w:val="24"/>
        </w:rPr>
        <w:t> </w:t>
      </w:r>
      <w:r>
        <w:rPr>
          <w:sz w:val="24"/>
        </w:rPr>
        <w:t>предусмотренного Контрактом,</w:t>
      </w:r>
      <w:r>
        <w:rPr>
          <w:spacing w:val="-2"/>
          <w:sz w:val="24"/>
        </w:rPr>
        <w:t> </w:t>
      </w:r>
      <w:r>
        <w:rPr>
          <w:sz w:val="24"/>
        </w:rPr>
        <w:t>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BodyText"/>
        <w:ind w:right="138" w:firstLine="710"/>
      </w:pPr>
      <w:r>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w:t>
      </w:r>
      <w:r>
        <w:rPr>
          <w:spacing w:val="-4"/>
        </w:rPr>
        <w:t> </w:t>
      </w:r>
      <w:r>
        <w:rPr/>
        <w:t>Контрактом, размер</w:t>
      </w:r>
      <w:r>
        <w:rPr>
          <w:spacing w:val="-2"/>
        </w:rPr>
        <w:t> </w:t>
      </w:r>
      <w:r>
        <w:rPr/>
        <w:t>штрафа</w:t>
      </w:r>
      <w:r>
        <w:rPr>
          <w:spacing w:val="-7"/>
        </w:rPr>
        <w:t> </w:t>
      </w:r>
      <w:r>
        <w:rPr/>
        <w:t>устанавливается</w:t>
      </w:r>
      <w:r>
        <w:rPr>
          <w:spacing w:val="-3"/>
        </w:rPr>
        <w:t> </w:t>
      </w:r>
      <w:r>
        <w:rPr/>
        <w:t>в размере</w:t>
      </w:r>
      <w:r>
        <w:rPr>
          <w:spacing w:val="-3"/>
        </w:rPr>
        <w:t> </w:t>
      </w:r>
      <w:r>
        <w:rPr/>
        <w:t>1000</w:t>
      </w:r>
      <w:r>
        <w:rPr>
          <w:spacing w:val="-2"/>
        </w:rPr>
        <w:t> </w:t>
      </w:r>
      <w:r>
        <w:rPr/>
        <w:t>рублей, если цена Контракта не превышает 3 млн. рублей (включительно).</w:t>
      </w:r>
    </w:p>
    <w:p>
      <w:pPr>
        <w:pStyle w:val="ListParagraph"/>
        <w:numPr>
          <w:ilvl w:val="1"/>
          <w:numId w:val="1"/>
        </w:numPr>
        <w:tabs>
          <w:tab w:pos="1381" w:val="left" w:leader="none"/>
        </w:tabs>
        <w:spacing w:line="240" w:lineRule="auto" w:before="0" w:after="0"/>
        <w:ind w:left="140" w:right="143" w:firstLine="710"/>
        <w:jc w:val="both"/>
        <w:rPr>
          <w:sz w:val="24"/>
        </w:rPr>
      </w:pPr>
      <w:r>
        <w:rPr>
          <w:sz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ListParagraph"/>
        <w:numPr>
          <w:ilvl w:val="1"/>
          <w:numId w:val="1"/>
        </w:numPr>
        <w:tabs>
          <w:tab w:pos="1492" w:val="left" w:leader="none"/>
        </w:tabs>
        <w:spacing w:line="240" w:lineRule="auto" w:before="2" w:after="0"/>
        <w:ind w:left="140" w:right="136" w:firstLine="710"/>
        <w:jc w:val="both"/>
        <w:rPr>
          <w:sz w:val="24"/>
        </w:rPr>
      </w:pPr>
      <w:r>
        <w:rPr>
          <w:sz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ListParagraph"/>
        <w:spacing w:after="0" w:line="240" w:lineRule="auto"/>
        <w:jc w:val="both"/>
        <w:rPr>
          <w:sz w:val="24"/>
        </w:rPr>
        <w:sectPr>
          <w:pgSz w:w="11910" w:h="16840"/>
          <w:pgMar w:top="900" w:bottom="280" w:left="1559" w:right="566"/>
        </w:sectPr>
      </w:pPr>
    </w:p>
    <w:p>
      <w:pPr>
        <w:pStyle w:val="ListParagraph"/>
        <w:numPr>
          <w:ilvl w:val="1"/>
          <w:numId w:val="1"/>
        </w:numPr>
        <w:tabs>
          <w:tab w:pos="1386" w:val="left" w:leader="none"/>
        </w:tabs>
        <w:spacing w:line="240" w:lineRule="auto" w:before="67" w:after="0"/>
        <w:ind w:left="140" w:right="140" w:firstLine="710"/>
        <w:jc w:val="both"/>
        <w:rPr>
          <w:sz w:val="24"/>
        </w:rPr>
      </w:pPr>
      <w:r>
        <w:rPr>
          <w:sz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ListParagraph"/>
        <w:numPr>
          <w:ilvl w:val="1"/>
          <w:numId w:val="1"/>
        </w:numPr>
        <w:tabs>
          <w:tab w:pos="1449" w:val="left" w:leader="none"/>
        </w:tabs>
        <w:spacing w:line="240" w:lineRule="auto" w:before="0" w:after="0"/>
        <w:ind w:left="140" w:right="139" w:firstLine="710"/>
        <w:jc w:val="both"/>
        <w:rPr>
          <w:sz w:val="24"/>
        </w:rPr>
      </w:pPr>
      <w:r>
        <w:rPr>
          <w:sz w:val="24"/>
        </w:rPr>
        <w:t>Сторона освобождается от уплаты</w:t>
      </w:r>
      <w:r>
        <w:rPr>
          <w:spacing w:val="40"/>
          <w:sz w:val="24"/>
        </w:rPr>
        <w:t> </w:t>
      </w:r>
      <w:r>
        <w:rPr>
          <w:sz w:val="24"/>
        </w:rPr>
        <w:t>неустойки (штрафа, пени) если</w:t>
      </w:r>
      <w:r>
        <w:rPr>
          <w:spacing w:val="40"/>
          <w:sz w:val="24"/>
        </w:rPr>
        <w:t> </w:t>
      </w:r>
      <w:r>
        <w:rPr>
          <w:sz w:val="24"/>
        </w:rPr>
        <w:t>докажет,</w:t>
      </w:r>
      <w:r>
        <w:rPr>
          <w:spacing w:val="40"/>
          <w:sz w:val="24"/>
        </w:rPr>
        <w:t> </w:t>
      </w:r>
      <w:r>
        <w:rPr>
          <w:sz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ListParagraph"/>
        <w:numPr>
          <w:ilvl w:val="1"/>
          <w:numId w:val="1"/>
        </w:numPr>
        <w:tabs>
          <w:tab w:pos="1396" w:val="left" w:leader="none"/>
        </w:tabs>
        <w:spacing w:line="237" w:lineRule="auto" w:before="3" w:after="0"/>
        <w:ind w:left="140" w:right="135" w:firstLine="710"/>
        <w:jc w:val="both"/>
        <w:rPr>
          <w:sz w:val="24"/>
        </w:rPr>
      </w:pPr>
      <w:r>
        <w:rPr>
          <w:sz w:val="24"/>
        </w:rPr>
        <w:t>Уплата</w:t>
      </w:r>
      <w:r>
        <w:rPr>
          <w:spacing w:val="-3"/>
          <w:sz w:val="24"/>
        </w:rPr>
        <w:t> </w:t>
      </w:r>
      <w:r>
        <w:rPr>
          <w:sz w:val="24"/>
        </w:rPr>
        <w:t>Исполнителем</w:t>
      </w:r>
      <w:r>
        <w:rPr>
          <w:spacing w:val="-1"/>
          <w:sz w:val="24"/>
        </w:rPr>
        <w:t> </w:t>
      </w:r>
      <w:r>
        <w:rPr>
          <w:sz w:val="24"/>
        </w:rPr>
        <w:t>неустойки</w:t>
      </w:r>
      <w:r>
        <w:rPr>
          <w:spacing w:val="-1"/>
          <w:sz w:val="24"/>
        </w:rPr>
        <w:t> </w:t>
      </w:r>
      <w:r>
        <w:rPr>
          <w:sz w:val="24"/>
        </w:rPr>
        <w:t>или</w:t>
      </w:r>
      <w:r>
        <w:rPr>
          <w:spacing w:val="-1"/>
          <w:sz w:val="24"/>
        </w:rPr>
        <w:t> </w:t>
      </w:r>
      <w:r>
        <w:rPr>
          <w:sz w:val="24"/>
        </w:rPr>
        <w:t>применение</w:t>
      </w:r>
      <w:r>
        <w:rPr>
          <w:spacing w:val="-3"/>
          <w:sz w:val="24"/>
        </w:rPr>
        <w:t> </w:t>
      </w:r>
      <w:r>
        <w:rPr>
          <w:sz w:val="24"/>
        </w:rPr>
        <w:t>иной</w:t>
      </w:r>
      <w:r>
        <w:rPr>
          <w:spacing w:val="-6"/>
          <w:sz w:val="24"/>
        </w:rPr>
        <w:t> </w:t>
      </w:r>
      <w:r>
        <w:rPr>
          <w:sz w:val="24"/>
        </w:rPr>
        <w:t>формы</w:t>
      </w:r>
      <w:r>
        <w:rPr>
          <w:spacing w:val="-5"/>
          <w:sz w:val="24"/>
        </w:rPr>
        <w:t> </w:t>
      </w:r>
      <w:r>
        <w:rPr>
          <w:sz w:val="24"/>
        </w:rPr>
        <w:t>ответственности не освобождает его от исполнения обязательств по Контракту.</w:t>
      </w:r>
    </w:p>
    <w:p>
      <w:pPr>
        <w:pStyle w:val="Heading1"/>
        <w:numPr>
          <w:ilvl w:val="0"/>
          <w:numId w:val="1"/>
        </w:numPr>
        <w:tabs>
          <w:tab w:pos="3876" w:val="left" w:leader="none"/>
        </w:tabs>
        <w:spacing w:line="273" w:lineRule="exact" w:before="8" w:after="0"/>
        <w:ind w:left="3876" w:right="0" w:hanging="225"/>
        <w:jc w:val="both"/>
      </w:pPr>
      <w:r>
        <w:rPr/>
        <w:t>Форс-мажорные</w:t>
      </w:r>
      <w:r>
        <w:rPr>
          <w:spacing w:val="-5"/>
        </w:rPr>
        <w:t> </w:t>
      </w:r>
      <w:r>
        <w:rPr>
          <w:spacing w:val="-2"/>
        </w:rPr>
        <w:t>условия</w:t>
      </w:r>
    </w:p>
    <w:p>
      <w:pPr>
        <w:pStyle w:val="ListParagraph"/>
        <w:numPr>
          <w:ilvl w:val="1"/>
          <w:numId w:val="1"/>
        </w:numPr>
        <w:tabs>
          <w:tab w:pos="1434" w:val="left" w:leader="none"/>
        </w:tabs>
        <w:spacing w:line="240" w:lineRule="auto" w:before="0" w:after="0"/>
        <w:ind w:left="140" w:right="134" w:firstLine="710"/>
        <w:jc w:val="both"/>
        <w:rPr>
          <w:sz w:val="24"/>
        </w:rPr>
      </w:pPr>
      <w:r>
        <w:rPr>
          <w:sz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форс-мажорные обстоятельства, землетрясение, наводнение, пожар, тайфун, ураган и другие стихийные бедствия, военные действия,</w:t>
      </w:r>
      <w:r>
        <w:rPr>
          <w:spacing w:val="40"/>
          <w:sz w:val="24"/>
        </w:rPr>
        <w:t> </w:t>
      </w:r>
      <w:r>
        <w:rPr>
          <w:sz w:val="24"/>
        </w:rPr>
        <w:t>массовые</w:t>
      </w:r>
      <w:r>
        <w:rPr>
          <w:spacing w:val="40"/>
          <w:sz w:val="24"/>
        </w:rPr>
        <w:t> </w:t>
      </w:r>
      <w:r>
        <w:rPr>
          <w:sz w:val="24"/>
        </w:rPr>
        <w:t>заболевания</w:t>
      </w:r>
      <w:r>
        <w:rPr>
          <w:spacing w:val="40"/>
          <w:sz w:val="24"/>
        </w:rPr>
        <w:t> </w:t>
      </w:r>
      <w:r>
        <w:rPr>
          <w:sz w:val="24"/>
        </w:rPr>
        <w:t>(эпидемии)</w:t>
      </w:r>
      <w:r>
        <w:rPr>
          <w:spacing w:val="40"/>
          <w:sz w:val="24"/>
        </w:rPr>
        <w:t> </w:t>
      </w:r>
      <w:r>
        <w:rPr>
          <w:sz w:val="24"/>
        </w:rPr>
        <w:t>и</w:t>
      </w:r>
      <w:r>
        <w:rPr>
          <w:spacing w:val="40"/>
          <w:sz w:val="24"/>
        </w:rPr>
        <w:t> </w:t>
      </w:r>
      <w:r>
        <w:rPr>
          <w:sz w:val="24"/>
        </w:rPr>
        <w:t>действия</w:t>
      </w:r>
      <w:r>
        <w:rPr>
          <w:spacing w:val="37"/>
          <w:sz w:val="24"/>
        </w:rPr>
        <w:t> </w:t>
      </w:r>
      <w:r>
        <w:rPr>
          <w:sz w:val="24"/>
        </w:rPr>
        <w:t>органов</w:t>
      </w:r>
      <w:r>
        <w:rPr>
          <w:spacing w:val="40"/>
          <w:sz w:val="24"/>
        </w:rPr>
        <w:t> </w:t>
      </w:r>
      <w:r>
        <w:rPr>
          <w:sz w:val="24"/>
        </w:rPr>
        <w:t>государственной</w:t>
      </w:r>
      <w:r>
        <w:rPr>
          <w:spacing w:val="40"/>
          <w:sz w:val="24"/>
        </w:rPr>
        <w:t> </w:t>
      </w:r>
      <w:r>
        <w:rPr>
          <w:sz w:val="24"/>
        </w:rPr>
        <w:t>власти и управления и другие обстоятельства, не зависящие от воли Сторон.</w:t>
      </w:r>
    </w:p>
    <w:p>
      <w:pPr>
        <w:pStyle w:val="BodyText"/>
        <w:ind w:right="136" w:firstLine="710"/>
      </w:pPr>
      <w:r>
        <w:rPr/>
        <w:t>Указанные</w:t>
      </w:r>
      <w:r>
        <w:rPr>
          <w:spacing w:val="73"/>
        </w:rPr>
        <w:t>   </w:t>
      </w:r>
      <w:r>
        <w:rPr/>
        <w:t>события</w:t>
      </w:r>
      <w:r>
        <w:rPr>
          <w:spacing w:val="72"/>
        </w:rPr>
        <w:t>   </w:t>
      </w:r>
      <w:r>
        <w:rPr/>
        <w:t>должны</w:t>
      </w:r>
      <w:r>
        <w:rPr>
          <w:spacing w:val="72"/>
        </w:rPr>
        <w:t>   </w:t>
      </w:r>
      <w:r>
        <w:rPr/>
        <w:t>носить</w:t>
      </w:r>
      <w:r>
        <w:rPr>
          <w:spacing w:val="72"/>
        </w:rPr>
        <w:t>   </w:t>
      </w:r>
      <w:r>
        <w:rPr/>
        <w:t>чрезвычайный,</w:t>
      </w:r>
      <w:r>
        <w:rPr>
          <w:spacing w:val="73"/>
        </w:rPr>
        <w:t>   </w:t>
      </w:r>
      <w:r>
        <w:rPr/>
        <w:t>непредвиденный и</w:t>
      </w:r>
      <w:r>
        <w:rPr>
          <w:spacing w:val="40"/>
        </w:rPr>
        <w:t> </w:t>
      </w:r>
      <w:r>
        <w:rPr/>
        <w:t>непредотвратимый</w:t>
      </w:r>
      <w:r>
        <w:rPr>
          <w:spacing w:val="40"/>
        </w:rPr>
        <w:t> </w:t>
      </w:r>
      <w:r>
        <w:rPr/>
        <w:t>характер,</w:t>
      </w:r>
      <w:r>
        <w:rPr>
          <w:spacing w:val="40"/>
        </w:rPr>
        <w:t> </w:t>
      </w:r>
      <w:r>
        <w:rPr/>
        <w:t>возникнуть</w:t>
      </w:r>
      <w:r>
        <w:rPr>
          <w:spacing w:val="40"/>
        </w:rPr>
        <w:t> </w:t>
      </w:r>
      <w:r>
        <w:rPr/>
        <w:t>после</w:t>
      </w:r>
      <w:r>
        <w:rPr>
          <w:spacing w:val="40"/>
        </w:rPr>
        <w:t> </w:t>
      </w:r>
      <w:r>
        <w:rPr/>
        <w:t>заключения</w:t>
      </w:r>
      <w:r>
        <w:rPr>
          <w:spacing w:val="40"/>
        </w:rPr>
        <w:t> </w:t>
      </w:r>
      <w:r>
        <w:rPr/>
        <w:t>Контракта</w:t>
      </w:r>
      <w:r>
        <w:rPr>
          <w:spacing w:val="40"/>
        </w:rPr>
        <w:t>  </w:t>
      </w:r>
      <w:r>
        <w:rPr/>
        <w:t>и</w:t>
      </w:r>
      <w:r>
        <w:rPr>
          <w:spacing w:val="40"/>
        </w:rPr>
        <w:t> </w:t>
      </w:r>
      <w:r>
        <w:rPr/>
        <w:t>не</w:t>
      </w:r>
      <w:r>
        <w:rPr>
          <w:spacing w:val="40"/>
        </w:rPr>
        <w:t> </w:t>
      </w:r>
      <w:r>
        <w:rPr/>
        <w:t>зависеть от воли Сторон.</w:t>
      </w:r>
    </w:p>
    <w:p>
      <w:pPr>
        <w:pStyle w:val="ListParagraph"/>
        <w:numPr>
          <w:ilvl w:val="1"/>
          <w:numId w:val="1"/>
        </w:numPr>
        <w:tabs>
          <w:tab w:pos="1429" w:val="left" w:leader="none"/>
        </w:tabs>
        <w:spacing w:line="240" w:lineRule="auto" w:before="0" w:after="0"/>
        <w:ind w:left="140" w:right="141" w:firstLine="710"/>
        <w:jc w:val="both"/>
        <w:rPr>
          <w:sz w:val="24"/>
        </w:rPr>
      </w:pPr>
      <w:r>
        <w:rPr>
          <w:sz w:val="24"/>
        </w:rPr>
        <w:t>При</w:t>
      </w:r>
      <w:r>
        <w:rPr>
          <w:spacing w:val="80"/>
          <w:w w:val="150"/>
          <w:sz w:val="24"/>
        </w:rPr>
        <w:t> </w:t>
      </w:r>
      <w:r>
        <w:rPr>
          <w:sz w:val="24"/>
        </w:rPr>
        <w:t>наступлении</w:t>
      </w:r>
      <w:r>
        <w:rPr>
          <w:spacing w:val="80"/>
          <w:w w:val="150"/>
          <w:sz w:val="24"/>
        </w:rPr>
        <w:t> </w:t>
      </w:r>
      <w:r>
        <w:rPr>
          <w:sz w:val="24"/>
        </w:rPr>
        <w:t>обстоятельств</w:t>
      </w:r>
      <w:r>
        <w:rPr>
          <w:spacing w:val="80"/>
          <w:w w:val="150"/>
          <w:sz w:val="24"/>
        </w:rPr>
        <w:t> </w:t>
      </w:r>
      <w:r>
        <w:rPr>
          <w:sz w:val="24"/>
        </w:rPr>
        <w:t>непреодолимой</w:t>
      </w:r>
      <w:r>
        <w:rPr>
          <w:spacing w:val="80"/>
          <w:w w:val="150"/>
          <w:sz w:val="24"/>
        </w:rPr>
        <w:t> </w:t>
      </w:r>
      <w:r>
        <w:rPr>
          <w:sz w:val="24"/>
        </w:rPr>
        <w:t>силы</w:t>
      </w:r>
      <w:r>
        <w:rPr>
          <w:spacing w:val="80"/>
          <w:w w:val="150"/>
          <w:sz w:val="24"/>
        </w:rPr>
        <w:t> </w:t>
      </w:r>
      <w:r>
        <w:rPr>
          <w:sz w:val="24"/>
        </w:rPr>
        <w:t>Сторона</w:t>
      </w:r>
      <w:r>
        <w:rPr>
          <w:spacing w:val="80"/>
          <w:w w:val="150"/>
          <w:sz w:val="24"/>
        </w:rPr>
        <w:t> </w:t>
      </w:r>
      <w:r>
        <w:rPr>
          <w:sz w:val="24"/>
        </w:rPr>
        <w:t>должна без</w:t>
      </w:r>
      <w:r>
        <w:rPr>
          <w:spacing w:val="80"/>
          <w:sz w:val="24"/>
        </w:rPr>
        <w:t> </w:t>
      </w:r>
      <w:r>
        <w:rPr>
          <w:sz w:val="24"/>
        </w:rPr>
        <w:t>промедления</w:t>
      </w:r>
      <w:r>
        <w:rPr>
          <w:spacing w:val="79"/>
          <w:sz w:val="24"/>
        </w:rPr>
        <w:t> </w:t>
      </w:r>
      <w:r>
        <w:rPr>
          <w:sz w:val="24"/>
        </w:rPr>
        <w:t>известить</w:t>
      </w:r>
      <w:r>
        <w:rPr>
          <w:spacing w:val="72"/>
          <w:sz w:val="24"/>
        </w:rPr>
        <w:t> </w:t>
      </w:r>
      <w:r>
        <w:rPr>
          <w:sz w:val="24"/>
        </w:rPr>
        <w:t>о</w:t>
      </w:r>
      <w:r>
        <w:rPr>
          <w:spacing w:val="80"/>
          <w:sz w:val="24"/>
        </w:rPr>
        <w:t> </w:t>
      </w:r>
      <w:r>
        <w:rPr>
          <w:sz w:val="24"/>
        </w:rPr>
        <w:t>них</w:t>
      </w:r>
      <w:r>
        <w:rPr>
          <w:spacing w:val="75"/>
          <w:sz w:val="24"/>
        </w:rPr>
        <w:t> </w:t>
      </w:r>
      <w:r>
        <w:rPr>
          <w:sz w:val="24"/>
        </w:rPr>
        <w:t>другую</w:t>
      </w:r>
      <w:r>
        <w:rPr>
          <w:spacing w:val="80"/>
          <w:sz w:val="24"/>
        </w:rPr>
        <w:t> </w:t>
      </w:r>
      <w:r>
        <w:rPr>
          <w:sz w:val="24"/>
        </w:rPr>
        <w:t>Сторону</w:t>
      </w:r>
      <w:r>
        <w:rPr>
          <w:spacing w:val="71"/>
          <w:sz w:val="24"/>
        </w:rPr>
        <w:t> </w:t>
      </w:r>
      <w:r>
        <w:rPr>
          <w:sz w:val="24"/>
        </w:rPr>
        <w:t>в</w:t>
      </w:r>
      <w:r>
        <w:rPr>
          <w:spacing w:val="80"/>
          <w:sz w:val="24"/>
        </w:rPr>
        <w:t> </w:t>
      </w:r>
      <w:r>
        <w:rPr>
          <w:sz w:val="24"/>
        </w:rPr>
        <w:t>любой</w:t>
      </w:r>
      <w:r>
        <w:rPr>
          <w:spacing w:val="80"/>
          <w:sz w:val="24"/>
        </w:rPr>
        <w:t> </w:t>
      </w:r>
      <w:r>
        <w:rPr>
          <w:sz w:val="24"/>
        </w:rPr>
        <w:t>форме</w:t>
      </w:r>
      <w:r>
        <w:rPr>
          <w:spacing w:val="75"/>
          <w:sz w:val="24"/>
        </w:rPr>
        <w:t> </w:t>
      </w:r>
      <w:r>
        <w:rPr>
          <w:sz w:val="24"/>
        </w:rPr>
        <w:t>(предпочтительно в</w:t>
      </w:r>
      <w:r>
        <w:rPr>
          <w:spacing w:val="37"/>
          <w:sz w:val="24"/>
        </w:rPr>
        <w:t> </w:t>
      </w:r>
      <w:r>
        <w:rPr>
          <w:sz w:val="24"/>
        </w:rPr>
        <w:t>письменной).</w:t>
      </w:r>
      <w:r>
        <w:rPr>
          <w:spacing w:val="34"/>
          <w:sz w:val="24"/>
        </w:rPr>
        <w:t> </w:t>
      </w:r>
      <w:r>
        <w:rPr>
          <w:sz w:val="24"/>
        </w:rPr>
        <w:t>В</w:t>
      </w:r>
      <w:r>
        <w:rPr>
          <w:spacing w:val="30"/>
          <w:sz w:val="24"/>
        </w:rPr>
        <w:t> </w:t>
      </w:r>
      <w:r>
        <w:rPr>
          <w:sz w:val="24"/>
        </w:rPr>
        <w:t>извещении</w:t>
      </w:r>
      <w:r>
        <w:rPr>
          <w:spacing w:val="32"/>
          <w:sz w:val="24"/>
        </w:rPr>
        <w:t> </w:t>
      </w:r>
      <w:r>
        <w:rPr>
          <w:sz w:val="24"/>
        </w:rPr>
        <w:t>должны</w:t>
      </w:r>
      <w:r>
        <w:rPr>
          <w:spacing w:val="33"/>
          <w:sz w:val="24"/>
        </w:rPr>
        <w:t> </w:t>
      </w:r>
      <w:r>
        <w:rPr>
          <w:sz w:val="24"/>
        </w:rPr>
        <w:t>быть</w:t>
      </w:r>
      <w:r>
        <w:rPr>
          <w:spacing w:val="33"/>
          <w:sz w:val="24"/>
        </w:rPr>
        <w:t> </w:t>
      </w:r>
      <w:r>
        <w:rPr>
          <w:sz w:val="24"/>
        </w:rPr>
        <w:t>сообщены</w:t>
      </w:r>
      <w:r>
        <w:rPr>
          <w:spacing w:val="37"/>
          <w:sz w:val="24"/>
        </w:rPr>
        <w:t> </w:t>
      </w:r>
      <w:r>
        <w:rPr>
          <w:sz w:val="24"/>
        </w:rPr>
        <w:t>данные</w:t>
      </w:r>
      <w:r>
        <w:rPr>
          <w:spacing w:val="30"/>
          <w:sz w:val="24"/>
        </w:rPr>
        <w:t> </w:t>
      </w:r>
      <w:r>
        <w:rPr>
          <w:sz w:val="24"/>
        </w:rPr>
        <w:t>о</w:t>
      </w:r>
      <w:r>
        <w:rPr>
          <w:spacing w:val="35"/>
          <w:sz w:val="24"/>
        </w:rPr>
        <w:t> </w:t>
      </w:r>
      <w:r>
        <w:rPr>
          <w:sz w:val="24"/>
        </w:rPr>
        <w:t>характере</w:t>
      </w:r>
      <w:r>
        <w:rPr>
          <w:spacing w:val="35"/>
          <w:sz w:val="24"/>
        </w:rPr>
        <w:t> </w:t>
      </w:r>
      <w:r>
        <w:rPr>
          <w:sz w:val="24"/>
        </w:rPr>
        <w:t>обстоятельств, а</w:t>
      </w:r>
      <w:r>
        <w:rPr>
          <w:spacing w:val="40"/>
          <w:sz w:val="24"/>
        </w:rPr>
        <w:t> </w:t>
      </w:r>
      <w:r>
        <w:rPr>
          <w:sz w:val="24"/>
        </w:rPr>
        <w:t>также</w:t>
      </w:r>
      <w:r>
        <w:rPr>
          <w:spacing w:val="40"/>
          <w:sz w:val="24"/>
        </w:rPr>
        <w:t> </w:t>
      </w:r>
      <w:r>
        <w:rPr>
          <w:sz w:val="24"/>
        </w:rPr>
        <w:t>по</w:t>
      </w:r>
      <w:r>
        <w:rPr>
          <w:spacing w:val="40"/>
          <w:sz w:val="24"/>
        </w:rPr>
        <w:t> </w:t>
      </w:r>
      <w:r>
        <w:rPr>
          <w:sz w:val="24"/>
        </w:rPr>
        <w:t>возможности</w:t>
      </w:r>
      <w:r>
        <w:rPr>
          <w:spacing w:val="40"/>
          <w:sz w:val="24"/>
        </w:rPr>
        <w:t> </w:t>
      </w:r>
      <w:r>
        <w:rPr>
          <w:sz w:val="24"/>
        </w:rPr>
        <w:t>оценка</w:t>
      </w:r>
      <w:r>
        <w:rPr>
          <w:spacing w:val="40"/>
          <w:sz w:val="24"/>
        </w:rPr>
        <w:t> </w:t>
      </w:r>
      <w:r>
        <w:rPr>
          <w:sz w:val="24"/>
        </w:rPr>
        <w:t>их</w:t>
      </w:r>
      <w:r>
        <w:rPr>
          <w:spacing w:val="40"/>
          <w:sz w:val="24"/>
        </w:rPr>
        <w:t> </w:t>
      </w:r>
      <w:r>
        <w:rPr>
          <w:sz w:val="24"/>
        </w:rPr>
        <w:t>влияния</w:t>
      </w:r>
      <w:r>
        <w:rPr>
          <w:spacing w:val="40"/>
          <w:sz w:val="24"/>
        </w:rPr>
        <w:t> </w:t>
      </w:r>
      <w:r>
        <w:rPr>
          <w:sz w:val="24"/>
        </w:rPr>
        <w:t>на</w:t>
      </w:r>
      <w:r>
        <w:rPr>
          <w:spacing w:val="40"/>
          <w:sz w:val="24"/>
        </w:rPr>
        <w:t> </w:t>
      </w:r>
      <w:r>
        <w:rPr>
          <w:sz w:val="24"/>
        </w:rPr>
        <w:t>возможность</w:t>
      </w:r>
      <w:r>
        <w:rPr>
          <w:spacing w:val="40"/>
          <w:sz w:val="24"/>
        </w:rPr>
        <w:t> </w:t>
      </w:r>
      <w:r>
        <w:rPr>
          <w:sz w:val="24"/>
        </w:rPr>
        <w:t>исполнения</w:t>
      </w:r>
      <w:r>
        <w:rPr>
          <w:spacing w:val="40"/>
          <w:sz w:val="24"/>
        </w:rPr>
        <w:t> </w:t>
      </w:r>
      <w:r>
        <w:rPr>
          <w:sz w:val="24"/>
        </w:rPr>
        <w:t>обязательств</w:t>
      </w:r>
      <w:r>
        <w:rPr>
          <w:spacing w:val="40"/>
          <w:sz w:val="24"/>
        </w:rPr>
        <w:t> </w:t>
      </w:r>
      <w:r>
        <w:rPr>
          <w:sz w:val="24"/>
        </w:rPr>
        <w:t>по договору и срок исполнения обязательств.</w:t>
      </w:r>
    </w:p>
    <w:p>
      <w:pPr>
        <w:pStyle w:val="ListParagraph"/>
        <w:numPr>
          <w:ilvl w:val="1"/>
          <w:numId w:val="1"/>
        </w:numPr>
        <w:tabs>
          <w:tab w:pos="1329" w:val="left" w:leader="none"/>
        </w:tabs>
        <w:spacing w:line="240" w:lineRule="auto" w:before="0" w:after="0"/>
        <w:ind w:left="140" w:right="143" w:firstLine="710"/>
        <w:jc w:val="both"/>
        <w:rPr>
          <w:sz w:val="24"/>
        </w:rPr>
      </w:pPr>
      <w:r>
        <w:rPr>
          <w:sz w:val="24"/>
        </w:rPr>
        <w:t>По прекращении указанных обстоятельств Сторона должна без промедления известить</w:t>
      </w:r>
      <w:r>
        <w:rPr>
          <w:spacing w:val="40"/>
          <w:sz w:val="24"/>
        </w:rPr>
        <w:t> </w:t>
      </w:r>
      <w:r>
        <w:rPr>
          <w:sz w:val="24"/>
        </w:rPr>
        <w:t>другую</w:t>
      </w:r>
      <w:r>
        <w:rPr>
          <w:spacing w:val="40"/>
          <w:sz w:val="24"/>
        </w:rPr>
        <w:t> </w:t>
      </w:r>
      <w:r>
        <w:rPr>
          <w:sz w:val="24"/>
        </w:rPr>
        <w:t>Сторону</w:t>
      </w:r>
      <w:r>
        <w:rPr>
          <w:spacing w:val="40"/>
          <w:sz w:val="24"/>
        </w:rPr>
        <w:t> </w:t>
      </w:r>
      <w:r>
        <w:rPr>
          <w:sz w:val="24"/>
        </w:rPr>
        <w:t>в</w:t>
      </w:r>
      <w:r>
        <w:rPr>
          <w:spacing w:val="40"/>
          <w:sz w:val="24"/>
        </w:rPr>
        <w:t> </w:t>
      </w:r>
      <w:r>
        <w:rPr>
          <w:sz w:val="24"/>
        </w:rPr>
        <w:t>письменном</w:t>
      </w:r>
      <w:r>
        <w:rPr>
          <w:spacing w:val="40"/>
          <w:sz w:val="24"/>
        </w:rPr>
        <w:t> </w:t>
      </w:r>
      <w:r>
        <w:rPr>
          <w:sz w:val="24"/>
        </w:rPr>
        <w:t>виде.</w:t>
      </w:r>
      <w:r>
        <w:rPr>
          <w:spacing w:val="40"/>
          <w:sz w:val="24"/>
        </w:rPr>
        <w:t> </w:t>
      </w:r>
      <w:r>
        <w:rPr>
          <w:sz w:val="24"/>
        </w:rPr>
        <w:t>В</w:t>
      </w:r>
      <w:r>
        <w:rPr>
          <w:spacing w:val="40"/>
          <w:sz w:val="24"/>
        </w:rPr>
        <w:t> </w:t>
      </w:r>
      <w:r>
        <w:rPr>
          <w:sz w:val="24"/>
        </w:rPr>
        <w:t>извещении</w:t>
      </w:r>
      <w:r>
        <w:rPr>
          <w:spacing w:val="40"/>
          <w:sz w:val="24"/>
        </w:rPr>
        <w:t> </w:t>
      </w:r>
      <w:r>
        <w:rPr>
          <w:sz w:val="24"/>
        </w:rPr>
        <w:t>должен</w:t>
      </w:r>
      <w:r>
        <w:rPr>
          <w:spacing w:val="40"/>
          <w:sz w:val="24"/>
        </w:rPr>
        <w:t> </w:t>
      </w:r>
      <w:r>
        <w:rPr>
          <w:sz w:val="24"/>
        </w:rPr>
        <w:t>быть</w:t>
      </w:r>
      <w:r>
        <w:rPr>
          <w:spacing w:val="40"/>
          <w:sz w:val="24"/>
        </w:rPr>
        <w:t> </w:t>
      </w:r>
      <w:r>
        <w:rPr>
          <w:sz w:val="24"/>
        </w:rPr>
        <w:t>указан</w:t>
      </w:r>
      <w:r>
        <w:rPr>
          <w:spacing w:val="40"/>
          <w:sz w:val="24"/>
        </w:rPr>
        <w:t> </w:t>
      </w:r>
      <w:r>
        <w:rPr>
          <w:sz w:val="24"/>
        </w:rPr>
        <w:t>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pPr>
        <w:pStyle w:val="ListParagraph"/>
        <w:numPr>
          <w:ilvl w:val="1"/>
          <w:numId w:val="1"/>
        </w:numPr>
        <w:tabs>
          <w:tab w:pos="1276" w:val="left" w:leader="none"/>
        </w:tabs>
        <w:spacing w:line="240" w:lineRule="auto" w:before="1" w:after="0"/>
        <w:ind w:left="140" w:right="137" w:firstLine="710"/>
        <w:jc w:val="both"/>
        <w:rPr>
          <w:sz w:val="24"/>
        </w:rPr>
      </w:pPr>
      <w:r>
        <w:rPr>
          <w:sz w:val="24"/>
        </w:rPr>
        <w:t>Сторона</w:t>
      </w:r>
      <w:r>
        <w:rPr>
          <w:spacing w:val="-8"/>
          <w:sz w:val="24"/>
        </w:rPr>
        <w:t> </w:t>
      </w:r>
      <w:r>
        <w:rPr>
          <w:sz w:val="24"/>
        </w:rPr>
        <w:t>должна</w:t>
      </w:r>
      <w:r>
        <w:rPr>
          <w:spacing w:val="-3"/>
          <w:sz w:val="24"/>
        </w:rPr>
        <w:t> </w:t>
      </w:r>
      <w:r>
        <w:rPr>
          <w:sz w:val="24"/>
        </w:rPr>
        <w:t>в</w:t>
      </w:r>
      <w:r>
        <w:rPr>
          <w:spacing w:val="-5"/>
          <w:sz w:val="24"/>
        </w:rPr>
        <w:t> </w:t>
      </w:r>
      <w:r>
        <w:rPr>
          <w:sz w:val="24"/>
        </w:rPr>
        <w:t>течение</w:t>
      </w:r>
      <w:r>
        <w:rPr>
          <w:spacing w:val="-3"/>
          <w:sz w:val="24"/>
        </w:rPr>
        <w:t> </w:t>
      </w:r>
      <w:r>
        <w:rPr>
          <w:sz w:val="24"/>
        </w:rPr>
        <w:t>разумного</w:t>
      </w:r>
      <w:r>
        <w:rPr>
          <w:spacing w:val="-2"/>
          <w:sz w:val="24"/>
        </w:rPr>
        <w:t> </w:t>
      </w:r>
      <w:r>
        <w:rPr>
          <w:sz w:val="24"/>
        </w:rPr>
        <w:t>срока</w:t>
      </w:r>
      <w:r>
        <w:rPr>
          <w:spacing w:val="-8"/>
          <w:sz w:val="24"/>
        </w:rPr>
        <w:t> </w:t>
      </w:r>
      <w:r>
        <w:rPr>
          <w:sz w:val="24"/>
        </w:rPr>
        <w:t>передать</w:t>
      </w:r>
      <w:r>
        <w:rPr>
          <w:spacing w:val="-1"/>
          <w:sz w:val="24"/>
        </w:rPr>
        <w:t> </w:t>
      </w:r>
      <w:r>
        <w:rPr>
          <w:sz w:val="24"/>
        </w:rPr>
        <w:t>другой</w:t>
      </w:r>
      <w:r>
        <w:rPr>
          <w:spacing w:val="-1"/>
          <w:sz w:val="24"/>
        </w:rPr>
        <w:t> </w:t>
      </w:r>
      <w:r>
        <w:rPr>
          <w:sz w:val="24"/>
        </w:rPr>
        <w:t>Стороне</w:t>
      </w:r>
      <w:r>
        <w:rPr>
          <w:spacing w:val="-3"/>
          <w:sz w:val="24"/>
        </w:rPr>
        <w:t> </w:t>
      </w:r>
      <w:r>
        <w:rPr>
          <w:sz w:val="24"/>
        </w:rPr>
        <w:t>сертификат торгово-промышленной</w:t>
      </w:r>
      <w:r>
        <w:rPr>
          <w:spacing w:val="40"/>
          <w:sz w:val="24"/>
        </w:rPr>
        <w:t>  </w:t>
      </w:r>
      <w:r>
        <w:rPr>
          <w:sz w:val="24"/>
        </w:rPr>
        <w:t>палаты</w:t>
      </w:r>
      <w:r>
        <w:rPr>
          <w:spacing w:val="40"/>
          <w:sz w:val="24"/>
        </w:rPr>
        <w:t>  </w:t>
      </w:r>
      <w:r>
        <w:rPr>
          <w:sz w:val="24"/>
        </w:rPr>
        <w:t>или</w:t>
      </w:r>
      <w:r>
        <w:rPr>
          <w:spacing w:val="40"/>
          <w:sz w:val="24"/>
        </w:rPr>
        <w:t>  </w:t>
      </w:r>
      <w:r>
        <w:rPr>
          <w:sz w:val="24"/>
        </w:rPr>
        <w:t>иного</w:t>
      </w:r>
      <w:r>
        <w:rPr>
          <w:spacing w:val="40"/>
          <w:sz w:val="24"/>
        </w:rPr>
        <w:t>  </w:t>
      </w:r>
      <w:r>
        <w:rPr>
          <w:sz w:val="24"/>
        </w:rPr>
        <w:t>компетентного</w:t>
      </w:r>
      <w:r>
        <w:rPr>
          <w:spacing w:val="40"/>
          <w:sz w:val="24"/>
        </w:rPr>
        <w:t>  </w:t>
      </w:r>
      <w:r>
        <w:rPr>
          <w:sz w:val="24"/>
        </w:rPr>
        <w:t>органа</w:t>
      </w:r>
      <w:r>
        <w:rPr>
          <w:spacing w:val="40"/>
          <w:sz w:val="24"/>
        </w:rPr>
        <w:t>  </w:t>
      </w:r>
      <w:r>
        <w:rPr>
          <w:sz w:val="24"/>
        </w:rPr>
        <w:t>или</w:t>
      </w:r>
      <w:r>
        <w:rPr>
          <w:spacing w:val="80"/>
          <w:w w:val="150"/>
          <w:sz w:val="24"/>
        </w:rPr>
        <w:t> </w:t>
      </w:r>
      <w:r>
        <w:rPr>
          <w:sz w:val="24"/>
        </w:rPr>
        <w:t>организации о наличии форс-мажорных обстоятельств.</w:t>
      </w:r>
    </w:p>
    <w:p>
      <w:pPr>
        <w:pStyle w:val="ListParagraph"/>
        <w:numPr>
          <w:ilvl w:val="1"/>
          <w:numId w:val="1"/>
        </w:numPr>
        <w:tabs>
          <w:tab w:pos="1430" w:val="left" w:leader="none"/>
        </w:tabs>
        <w:spacing w:line="240" w:lineRule="auto" w:before="0" w:after="0"/>
        <w:ind w:left="140" w:right="134" w:firstLine="710"/>
        <w:jc w:val="both"/>
        <w:rPr>
          <w:sz w:val="24"/>
        </w:rPr>
      </w:pPr>
      <w:r>
        <w:rPr>
          <w:sz w:val="24"/>
        </w:rPr>
        <w:t>В случае наступления форс-мажорных обстоятельств срок исполнения Сторонами</w:t>
      </w:r>
      <w:r>
        <w:rPr>
          <w:spacing w:val="79"/>
          <w:sz w:val="24"/>
        </w:rPr>
        <w:t> </w:t>
      </w:r>
      <w:r>
        <w:rPr>
          <w:sz w:val="24"/>
        </w:rPr>
        <w:t>обязательств</w:t>
      </w:r>
      <w:r>
        <w:rPr>
          <w:spacing w:val="80"/>
          <w:sz w:val="24"/>
        </w:rPr>
        <w:t> </w:t>
      </w:r>
      <w:r>
        <w:rPr>
          <w:sz w:val="24"/>
        </w:rPr>
        <w:t>по</w:t>
      </w:r>
      <w:r>
        <w:rPr>
          <w:spacing w:val="80"/>
          <w:sz w:val="24"/>
        </w:rPr>
        <w:t> </w:t>
      </w:r>
      <w:r>
        <w:rPr>
          <w:sz w:val="24"/>
        </w:rPr>
        <w:t>настоящему</w:t>
      </w:r>
      <w:r>
        <w:rPr>
          <w:spacing w:val="77"/>
          <w:sz w:val="24"/>
        </w:rPr>
        <w:t> </w:t>
      </w:r>
      <w:r>
        <w:rPr>
          <w:sz w:val="24"/>
        </w:rPr>
        <w:t>Контракту</w:t>
      </w:r>
      <w:r>
        <w:rPr>
          <w:spacing w:val="77"/>
          <w:sz w:val="24"/>
        </w:rPr>
        <w:t> </w:t>
      </w:r>
      <w:r>
        <w:rPr>
          <w:sz w:val="24"/>
        </w:rPr>
        <w:t>отодвигается</w:t>
      </w:r>
      <w:r>
        <w:rPr>
          <w:spacing w:val="80"/>
          <w:sz w:val="24"/>
        </w:rPr>
        <w:t> </w:t>
      </w:r>
      <w:r>
        <w:rPr>
          <w:sz w:val="24"/>
        </w:rPr>
        <w:t>соразмерно</w:t>
      </w:r>
      <w:r>
        <w:rPr>
          <w:spacing w:val="80"/>
          <w:sz w:val="24"/>
        </w:rPr>
        <w:t> </w:t>
      </w:r>
      <w:r>
        <w:rPr>
          <w:sz w:val="24"/>
        </w:rPr>
        <w:t>времени, в течение которого действовали такие обстоятельства и их последствия.</w:t>
      </w:r>
    </w:p>
    <w:p>
      <w:pPr>
        <w:pStyle w:val="ListParagraph"/>
        <w:numPr>
          <w:ilvl w:val="1"/>
          <w:numId w:val="1"/>
        </w:numPr>
        <w:tabs>
          <w:tab w:pos="1281" w:val="left" w:leader="none"/>
        </w:tabs>
        <w:spacing w:line="240" w:lineRule="auto" w:before="1" w:after="0"/>
        <w:ind w:left="140" w:right="139" w:firstLine="710"/>
        <w:jc w:val="both"/>
        <w:rPr>
          <w:sz w:val="24"/>
        </w:rPr>
      </w:pPr>
      <w:r>
        <w:rPr>
          <w:sz w:val="24"/>
        </w:rPr>
        <w:t>Если форс-мажорные</w:t>
      </w:r>
      <w:r>
        <w:rPr>
          <w:spacing w:val="-2"/>
          <w:sz w:val="24"/>
        </w:rPr>
        <w:t> </w:t>
      </w:r>
      <w:r>
        <w:rPr>
          <w:sz w:val="24"/>
        </w:rPr>
        <w:t>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Heading1"/>
        <w:numPr>
          <w:ilvl w:val="0"/>
          <w:numId w:val="1"/>
        </w:numPr>
        <w:tabs>
          <w:tab w:pos="3204" w:val="left" w:leader="none"/>
        </w:tabs>
        <w:spacing w:line="275" w:lineRule="exact" w:before="3" w:after="0"/>
        <w:ind w:left="3204" w:right="0" w:hanging="225"/>
        <w:jc w:val="both"/>
      </w:pPr>
      <w:r>
        <w:rPr/>
        <w:t>Изменение</w:t>
      </w:r>
      <w:r>
        <w:rPr>
          <w:spacing w:val="-5"/>
        </w:rPr>
        <w:t> </w:t>
      </w:r>
      <w:r>
        <w:rPr/>
        <w:t>и</w:t>
      </w:r>
      <w:r>
        <w:rPr>
          <w:spacing w:val="-4"/>
        </w:rPr>
        <w:t> </w:t>
      </w:r>
      <w:r>
        <w:rPr/>
        <w:t>расторжение</w:t>
      </w:r>
      <w:r>
        <w:rPr>
          <w:spacing w:val="-1"/>
        </w:rPr>
        <w:t> </w:t>
      </w:r>
      <w:r>
        <w:rPr>
          <w:spacing w:val="-2"/>
        </w:rPr>
        <w:t>Контракта</w:t>
      </w:r>
    </w:p>
    <w:p>
      <w:pPr>
        <w:pStyle w:val="ListParagraph"/>
        <w:numPr>
          <w:ilvl w:val="1"/>
          <w:numId w:val="1"/>
        </w:numPr>
        <w:tabs>
          <w:tab w:pos="1497" w:val="left" w:leader="none"/>
        </w:tabs>
        <w:spacing w:line="240" w:lineRule="auto" w:before="0" w:after="0"/>
        <w:ind w:left="140" w:right="139" w:firstLine="710"/>
        <w:jc w:val="both"/>
        <w:rPr>
          <w:sz w:val="24"/>
        </w:rPr>
      </w:pPr>
      <w:r>
        <w:rPr>
          <w:sz w:val="24"/>
        </w:rPr>
        <w:t>Изменение</w:t>
      </w:r>
      <w:r>
        <w:rPr>
          <w:spacing w:val="78"/>
          <w:sz w:val="24"/>
        </w:rPr>
        <w:t>  </w:t>
      </w:r>
      <w:r>
        <w:rPr>
          <w:sz w:val="24"/>
        </w:rPr>
        <w:t>существенных</w:t>
      </w:r>
      <w:r>
        <w:rPr>
          <w:spacing w:val="78"/>
          <w:sz w:val="24"/>
        </w:rPr>
        <w:t>  </w:t>
      </w:r>
      <w:r>
        <w:rPr>
          <w:sz w:val="24"/>
        </w:rPr>
        <w:t>условий</w:t>
      </w:r>
      <w:r>
        <w:rPr>
          <w:spacing w:val="79"/>
          <w:sz w:val="24"/>
        </w:rPr>
        <w:t>  </w:t>
      </w:r>
      <w:r>
        <w:rPr>
          <w:sz w:val="24"/>
        </w:rPr>
        <w:t>Контракта</w:t>
      </w:r>
      <w:r>
        <w:rPr>
          <w:spacing w:val="78"/>
          <w:sz w:val="24"/>
        </w:rPr>
        <w:t>  </w:t>
      </w:r>
      <w:r>
        <w:rPr>
          <w:sz w:val="24"/>
        </w:rPr>
        <w:t>при</w:t>
      </w:r>
      <w:r>
        <w:rPr>
          <w:spacing w:val="79"/>
          <w:sz w:val="24"/>
        </w:rPr>
        <w:t>  </w:t>
      </w:r>
      <w:r>
        <w:rPr>
          <w:sz w:val="24"/>
        </w:rPr>
        <w:t>его</w:t>
      </w:r>
      <w:r>
        <w:rPr>
          <w:spacing w:val="80"/>
          <w:sz w:val="24"/>
        </w:rPr>
        <w:t>  </w:t>
      </w:r>
      <w:r>
        <w:rPr>
          <w:sz w:val="24"/>
        </w:rPr>
        <w:t>исполнении не допускается, за исключением их изменений по соглашению сторон в следующих</w:t>
      </w:r>
      <w:r>
        <w:rPr>
          <w:spacing w:val="40"/>
          <w:sz w:val="24"/>
        </w:rPr>
        <w:t> </w:t>
      </w:r>
      <w:r>
        <w:rPr>
          <w:spacing w:val="-2"/>
          <w:sz w:val="24"/>
        </w:rPr>
        <w:t>случаях:</w:t>
      </w:r>
    </w:p>
    <w:p>
      <w:pPr>
        <w:pStyle w:val="BodyText"/>
        <w:spacing w:line="242" w:lineRule="auto"/>
        <w:ind w:right="140" w:firstLine="710"/>
      </w:pPr>
      <w:r>
        <w:rPr/>
        <w:t>а) при снижении цены Контракта без изменения, предусмотренного Контрактом количества услуг, качества услуг и иных условий Контракта;</w:t>
      </w:r>
    </w:p>
    <w:p>
      <w:pPr>
        <w:pStyle w:val="BodyText"/>
        <w:ind w:right="136" w:firstLine="710"/>
      </w:pPr>
      <w:r>
        <w:rPr/>
        <w:t>б) если по предложению Государственного заказчика увеличивается предусмотренное Контрактом количество услуг не более чем на 10 (десять) процентов или уменьшается</w:t>
      </w:r>
      <w:r>
        <w:rPr>
          <w:spacing w:val="-4"/>
        </w:rPr>
        <w:t> </w:t>
      </w:r>
      <w:r>
        <w:rPr/>
        <w:t>предусмотренное</w:t>
      </w:r>
      <w:r>
        <w:rPr>
          <w:spacing w:val="-4"/>
        </w:rPr>
        <w:t> </w:t>
      </w:r>
      <w:r>
        <w:rPr/>
        <w:t>Контрактом</w:t>
      </w:r>
      <w:r>
        <w:rPr>
          <w:spacing w:val="-2"/>
        </w:rPr>
        <w:t> </w:t>
      </w:r>
      <w:r>
        <w:rPr/>
        <w:t>количество услуг не более</w:t>
      </w:r>
      <w:r>
        <w:rPr>
          <w:spacing w:val="-4"/>
        </w:rPr>
        <w:t> </w:t>
      </w:r>
      <w:r>
        <w:rPr/>
        <w:t>чем</w:t>
      </w:r>
      <w:r>
        <w:rPr>
          <w:spacing w:val="-2"/>
        </w:rPr>
        <w:t> </w:t>
      </w:r>
      <w:r>
        <w:rPr/>
        <w:t>на</w:t>
      </w:r>
      <w:r>
        <w:rPr>
          <w:spacing w:val="-4"/>
        </w:rPr>
        <w:t> </w:t>
      </w:r>
      <w:r>
        <w:rPr/>
        <w:t>10</w:t>
      </w:r>
      <w:r>
        <w:rPr>
          <w:spacing w:val="-3"/>
        </w:rPr>
        <w:t> </w:t>
      </w:r>
      <w:r>
        <w:rPr/>
        <w:t>процентов. При этом</w:t>
      </w:r>
      <w:r>
        <w:rPr>
          <w:spacing w:val="-1"/>
        </w:rPr>
        <w:t> </w:t>
      </w:r>
      <w:r>
        <w:rPr/>
        <w:t>по соглашению Сторон допускаются изменения с учетом положений бюджетного законодательства Российской Федерации цены Контракта пропорционально дополнительному</w:t>
      </w:r>
      <w:r>
        <w:rPr>
          <w:spacing w:val="-6"/>
        </w:rPr>
        <w:t> </w:t>
      </w:r>
      <w:r>
        <w:rPr/>
        <w:t>количеству услуг исходя из</w:t>
      </w:r>
      <w:r>
        <w:rPr>
          <w:spacing w:val="-1"/>
        </w:rPr>
        <w:t> </w:t>
      </w:r>
      <w:r>
        <w:rPr/>
        <w:t>установленной</w:t>
      </w:r>
      <w:r>
        <w:rPr>
          <w:spacing w:val="-1"/>
        </w:rPr>
        <w:t> </w:t>
      </w:r>
      <w:r>
        <w:rPr/>
        <w:t>в Контакте единицы услуг, но</w:t>
      </w:r>
    </w:p>
    <w:p>
      <w:pPr>
        <w:pStyle w:val="BodyText"/>
        <w:spacing w:after="0"/>
        <w:sectPr>
          <w:pgSz w:w="11910" w:h="16840"/>
          <w:pgMar w:top="900" w:bottom="280" w:left="1559" w:right="566"/>
        </w:sectPr>
      </w:pPr>
    </w:p>
    <w:p>
      <w:pPr>
        <w:pStyle w:val="BodyText"/>
        <w:spacing w:before="67"/>
        <w:ind w:right="137"/>
      </w:pPr>
      <w:r>
        <w:rPr/>
        <w:t>не</w:t>
      </w:r>
      <w:r>
        <w:rPr>
          <w:spacing w:val="-2"/>
        </w:rPr>
        <w:t> </w:t>
      </w:r>
      <w:r>
        <w:rPr/>
        <w:t>более</w:t>
      </w:r>
      <w:r>
        <w:rPr>
          <w:spacing w:val="-2"/>
        </w:rPr>
        <w:t> </w:t>
      </w:r>
      <w:r>
        <w:rPr/>
        <w:t>чем на</w:t>
      </w:r>
      <w:r>
        <w:rPr>
          <w:spacing w:val="-2"/>
        </w:rPr>
        <w:t> </w:t>
      </w:r>
      <w:r>
        <w:rPr/>
        <w:t>10</w:t>
      </w:r>
      <w:r>
        <w:rPr>
          <w:spacing w:val="-6"/>
        </w:rPr>
        <w:t> </w:t>
      </w:r>
      <w:r>
        <w:rPr/>
        <w:t>(десять) процентов</w:t>
      </w:r>
      <w:r>
        <w:rPr>
          <w:spacing w:val="-4"/>
        </w:rPr>
        <w:t> </w:t>
      </w:r>
      <w:r>
        <w:rPr/>
        <w:t>цены</w:t>
      </w:r>
      <w:r>
        <w:rPr>
          <w:spacing w:val="-4"/>
        </w:rPr>
        <w:t> </w:t>
      </w:r>
      <w:r>
        <w:rPr/>
        <w:t>Контракта. При</w:t>
      </w:r>
      <w:r>
        <w:rPr>
          <w:spacing w:val="-1"/>
        </w:rPr>
        <w:t> </w:t>
      </w:r>
      <w:r>
        <w:rPr/>
        <w:t>уменьшении предусмотренного Контрактом количества услуг стороны Контракта обязаны уменьшить цену Контракта из единицы услуг. Цена единицы дополнительно полученных услуг при уменьшении предусмотренного Контрактом количества услуг должна определяться как частое от деления первоначальной цены Контракта на предусмотренное в Контракте количество </w:t>
      </w:r>
      <w:r>
        <w:rPr>
          <w:spacing w:val="-2"/>
        </w:rPr>
        <w:t>услуг.</w:t>
      </w:r>
    </w:p>
    <w:p>
      <w:pPr>
        <w:pStyle w:val="BodyText"/>
        <w:spacing w:before="1"/>
        <w:ind w:right="134" w:firstLine="710"/>
      </w:pPr>
      <w:r>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сроков исполнения Контракта или количества</w:t>
      </w:r>
      <w:r>
        <w:rPr>
          <w:spacing w:val="40"/>
        </w:rPr>
        <w:t> </w:t>
      </w:r>
      <w:r>
        <w:rPr/>
        <w:t>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w:t>
      </w:r>
      <w:r>
        <w:rPr>
          <w:spacing w:val="-2"/>
        </w:rPr>
        <w:t> </w:t>
      </w:r>
      <w:r>
        <w:rPr/>
        <w:t>Российской Федерации</w:t>
      </w:r>
      <w:r>
        <w:rPr>
          <w:spacing w:val="-4"/>
        </w:rPr>
        <w:t> </w:t>
      </w:r>
      <w:r>
        <w:rPr/>
        <w:t>от</w:t>
      </w:r>
      <w:r>
        <w:rPr>
          <w:spacing w:val="-1"/>
        </w:rPr>
        <w:t> </w:t>
      </w:r>
      <w:r>
        <w:rPr/>
        <w:t>28.11.2013</w:t>
      </w:r>
      <w:r>
        <w:rPr>
          <w:spacing w:val="-1"/>
        </w:rPr>
        <w:t> </w:t>
      </w:r>
      <w:r>
        <w:rPr/>
        <w:t>№1090.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pPr>
        <w:pStyle w:val="ListParagraph"/>
        <w:numPr>
          <w:ilvl w:val="1"/>
          <w:numId w:val="1"/>
        </w:numPr>
        <w:tabs>
          <w:tab w:pos="1372" w:val="left" w:leader="none"/>
        </w:tabs>
        <w:spacing w:line="237" w:lineRule="auto" w:before="3" w:after="0"/>
        <w:ind w:left="140" w:right="143" w:firstLine="710"/>
        <w:jc w:val="both"/>
        <w:rPr>
          <w:sz w:val="24"/>
        </w:rPr>
      </w:pPr>
      <w:r>
        <w:rPr>
          <w:sz w:val="24"/>
        </w:rPr>
        <w:t>Все изменения к Контракту действительны, если они оформлены в виде дополнительного соглашения к Контракту и подписаны Сторонами.</w:t>
      </w:r>
    </w:p>
    <w:p>
      <w:pPr>
        <w:pStyle w:val="ListParagraph"/>
        <w:numPr>
          <w:ilvl w:val="1"/>
          <w:numId w:val="1"/>
        </w:numPr>
        <w:tabs>
          <w:tab w:pos="1333" w:val="left" w:leader="none"/>
        </w:tabs>
        <w:spacing w:line="240" w:lineRule="auto" w:before="4" w:after="0"/>
        <w:ind w:left="140" w:right="143" w:firstLine="710"/>
        <w:jc w:val="both"/>
        <w:rPr>
          <w:sz w:val="24"/>
        </w:rPr>
      </w:pPr>
      <w:r>
        <w:rPr>
          <w:sz w:val="24"/>
        </w:rPr>
        <w:t>Контракт</w:t>
      </w:r>
      <w:r>
        <w:rPr>
          <w:spacing w:val="40"/>
          <w:sz w:val="24"/>
        </w:rPr>
        <w:t> </w:t>
      </w:r>
      <w:r>
        <w:rPr>
          <w:sz w:val="24"/>
        </w:rPr>
        <w:t>может</w:t>
      </w:r>
      <w:r>
        <w:rPr>
          <w:spacing w:val="40"/>
          <w:sz w:val="24"/>
        </w:rPr>
        <w:t> </w:t>
      </w:r>
      <w:r>
        <w:rPr>
          <w:sz w:val="24"/>
        </w:rPr>
        <w:t>быть</w:t>
      </w:r>
      <w:r>
        <w:rPr>
          <w:spacing w:val="40"/>
          <w:sz w:val="24"/>
        </w:rPr>
        <w:t> </w:t>
      </w:r>
      <w:r>
        <w:rPr>
          <w:sz w:val="24"/>
        </w:rPr>
        <w:t>расторгнут</w:t>
      </w:r>
      <w:r>
        <w:rPr>
          <w:spacing w:val="40"/>
          <w:sz w:val="24"/>
        </w:rPr>
        <w:t> </w:t>
      </w:r>
      <w:r>
        <w:rPr>
          <w:sz w:val="24"/>
        </w:rPr>
        <w:t>по</w:t>
      </w:r>
      <w:r>
        <w:rPr>
          <w:spacing w:val="40"/>
          <w:sz w:val="24"/>
        </w:rPr>
        <w:t> </w:t>
      </w:r>
      <w:r>
        <w:rPr>
          <w:sz w:val="24"/>
        </w:rPr>
        <w:t>соглашению</w:t>
      </w:r>
      <w:r>
        <w:rPr>
          <w:spacing w:val="40"/>
          <w:sz w:val="24"/>
        </w:rPr>
        <w:t> </w:t>
      </w:r>
      <w:r>
        <w:rPr>
          <w:sz w:val="24"/>
        </w:rPr>
        <w:t>Сторон,</w:t>
      </w:r>
      <w:r>
        <w:rPr>
          <w:spacing w:val="40"/>
          <w:sz w:val="24"/>
        </w:rPr>
        <w:t> </w:t>
      </w:r>
      <w:r>
        <w:rPr>
          <w:sz w:val="24"/>
        </w:rPr>
        <w:t>по</w:t>
      </w:r>
      <w:r>
        <w:rPr>
          <w:spacing w:val="40"/>
          <w:sz w:val="24"/>
        </w:rPr>
        <w:t> </w:t>
      </w:r>
      <w:r>
        <w:rPr>
          <w:sz w:val="24"/>
        </w:rPr>
        <w:t>решению</w:t>
      </w:r>
      <w:r>
        <w:rPr>
          <w:spacing w:val="40"/>
          <w:sz w:val="24"/>
        </w:rPr>
        <w:t> </w:t>
      </w:r>
      <w:r>
        <w:rPr>
          <w:sz w:val="24"/>
        </w:rPr>
        <w:t>суда или</w:t>
      </w:r>
      <w:r>
        <w:rPr>
          <w:spacing w:val="80"/>
          <w:sz w:val="24"/>
        </w:rPr>
        <w:t> </w:t>
      </w:r>
      <w:r>
        <w:rPr>
          <w:sz w:val="24"/>
        </w:rPr>
        <w:t>в</w:t>
      </w:r>
      <w:r>
        <w:rPr>
          <w:spacing w:val="80"/>
          <w:sz w:val="24"/>
        </w:rPr>
        <w:t> </w:t>
      </w:r>
      <w:r>
        <w:rPr>
          <w:sz w:val="24"/>
        </w:rPr>
        <w:t>связи</w:t>
      </w:r>
      <w:r>
        <w:rPr>
          <w:spacing w:val="80"/>
          <w:sz w:val="24"/>
        </w:rPr>
        <w:t> </w:t>
      </w:r>
      <w:r>
        <w:rPr>
          <w:sz w:val="24"/>
        </w:rPr>
        <w:t>с</w:t>
      </w:r>
      <w:r>
        <w:rPr>
          <w:spacing w:val="75"/>
          <w:sz w:val="24"/>
        </w:rPr>
        <w:t> </w:t>
      </w:r>
      <w:r>
        <w:rPr>
          <w:sz w:val="24"/>
        </w:rPr>
        <w:t>односторонним</w:t>
      </w:r>
      <w:r>
        <w:rPr>
          <w:spacing w:val="77"/>
          <w:sz w:val="24"/>
        </w:rPr>
        <w:t> </w:t>
      </w:r>
      <w:r>
        <w:rPr>
          <w:sz w:val="24"/>
        </w:rPr>
        <w:t>отказом</w:t>
      </w:r>
      <w:r>
        <w:rPr>
          <w:spacing w:val="80"/>
          <w:sz w:val="24"/>
        </w:rPr>
        <w:t> </w:t>
      </w:r>
      <w:r>
        <w:rPr>
          <w:sz w:val="24"/>
        </w:rPr>
        <w:t>Стороны</w:t>
      </w:r>
      <w:r>
        <w:rPr>
          <w:spacing w:val="80"/>
          <w:sz w:val="24"/>
        </w:rPr>
        <w:t> </w:t>
      </w:r>
      <w:r>
        <w:rPr>
          <w:sz w:val="24"/>
        </w:rPr>
        <w:t>Контракта</w:t>
      </w:r>
      <w:r>
        <w:rPr>
          <w:spacing w:val="75"/>
          <w:sz w:val="24"/>
        </w:rPr>
        <w:t> </w:t>
      </w:r>
      <w:r>
        <w:rPr>
          <w:sz w:val="24"/>
        </w:rPr>
        <w:t>от</w:t>
      </w:r>
      <w:r>
        <w:rPr>
          <w:spacing w:val="80"/>
          <w:sz w:val="24"/>
        </w:rPr>
        <w:t> </w:t>
      </w:r>
      <w:r>
        <w:rPr>
          <w:sz w:val="24"/>
        </w:rPr>
        <w:t>исполнения</w:t>
      </w:r>
      <w:r>
        <w:rPr>
          <w:spacing w:val="80"/>
          <w:sz w:val="24"/>
        </w:rPr>
        <w:t> </w:t>
      </w:r>
      <w:r>
        <w:rPr>
          <w:sz w:val="24"/>
        </w:rPr>
        <w:t>Контракта в соответствии с гражданским законодательством.</w:t>
      </w:r>
    </w:p>
    <w:p>
      <w:pPr>
        <w:pStyle w:val="ListParagraph"/>
        <w:numPr>
          <w:ilvl w:val="1"/>
          <w:numId w:val="1"/>
        </w:numPr>
        <w:tabs>
          <w:tab w:pos="1286" w:val="left" w:leader="none"/>
        </w:tabs>
        <w:spacing w:line="240" w:lineRule="auto" w:before="0" w:after="0"/>
        <w:ind w:left="140" w:right="137" w:firstLine="710"/>
        <w:jc w:val="both"/>
        <w:rPr>
          <w:sz w:val="24"/>
        </w:rPr>
      </w:pPr>
      <w:r>
        <w:rPr>
          <w:sz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РФ и Контрактом.</w:t>
      </w:r>
    </w:p>
    <w:p>
      <w:pPr>
        <w:pStyle w:val="ListParagraph"/>
        <w:numPr>
          <w:ilvl w:val="1"/>
          <w:numId w:val="1"/>
        </w:numPr>
        <w:tabs>
          <w:tab w:pos="1300" w:val="left" w:leader="none"/>
        </w:tabs>
        <w:spacing w:line="240" w:lineRule="auto" w:before="0" w:after="0"/>
        <w:ind w:left="140" w:right="136" w:firstLine="710"/>
        <w:jc w:val="both"/>
        <w:rPr>
          <w:sz w:val="24"/>
        </w:rPr>
      </w:pPr>
      <w:r>
        <w:rPr>
          <w:sz w:val="24"/>
        </w:rPr>
        <w:t>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w:t>
      </w:r>
      <w:r>
        <w:rPr>
          <w:spacing w:val="-1"/>
          <w:sz w:val="24"/>
        </w:rPr>
        <w:t> </w:t>
      </w:r>
      <w:r>
        <w:rPr>
          <w:sz w:val="24"/>
        </w:rPr>
        <w:t>исполнения) Государственным</w:t>
      </w:r>
      <w:r>
        <w:rPr>
          <w:spacing w:val="-4"/>
          <w:sz w:val="24"/>
        </w:rPr>
        <w:t> </w:t>
      </w:r>
      <w:r>
        <w:rPr>
          <w:sz w:val="24"/>
        </w:rPr>
        <w:t>заказчиком</w:t>
      </w:r>
      <w:r>
        <w:rPr>
          <w:spacing w:val="-8"/>
          <w:sz w:val="24"/>
        </w:rPr>
        <w:t> </w:t>
      </w:r>
      <w:r>
        <w:rPr>
          <w:sz w:val="24"/>
        </w:rPr>
        <w:t>обязательств,</w:t>
      </w:r>
      <w:r>
        <w:rPr>
          <w:spacing w:val="-3"/>
          <w:sz w:val="24"/>
        </w:rPr>
        <w:t> </w:t>
      </w:r>
      <w:r>
        <w:rPr>
          <w:sz w:val="24"/>
        </w:rPr>
        <w:t>предусмотренных действующим законодательством РФ и Контрактом.</w:t>
      </w:r>
    </w:p>
    <w:p>
      <w:pPr>
        <w:pStyle w:val="ListParagraph"/>
        <w:numPr>
          <w:ilvl w:val="1"/>
          <w:numId w:val="1"/>
        </w:numPr>
        <w:tabs>
          <w:tab w:pos="1362" w:val="left" w:leader="none"/>
        </w:tabs>
        <w:spacing w:line="240" w:lineRule="auto" w:before="0" w:after="0"/>
        <w:ind w:left="140" w:right="134" w:firstLine="710"/>
        <w:jc w:val="both"/>
        <w:rPr>
          <w:sz w:val="24"/>
        </w:rPr>
      </w:pPr>
      <w:r>
        <w:rPr>
          <w:sz w:val="24"/>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w:t>
      </w:r>
      <w:r>
        <w:rPr>
          <w:spacing w:val="40"/>
          <w:sz w:val="24"/>
        </w:rPr>
        <w:t> </w:t>
      </w:r>
      <w:r>
        <w:rPr>
          <w:sz w:val="24"/>
        </w:rPr>
        <w:t>и</w:t>
      </w:r>
      <w:r>
        <w:rPr>
          <w:spacing w:val="80"/>
          <w:sz w:val="24"/>
        </w:rPr>
        <w:t> </w:t>
      </w:r>
      <w:r>
        <w:rPr>
          <w:sz w:val="24"/>
        </w:rPr>
        <w:t>соответствующего</w:t>
      </w:r>
      <w:r>
        <w:rPr>
          <w:spacing w:val="80"/>
          <w:sz w:val="24"/>
        </w:rPr>
        <w:t> </w:t>
      </w:r>
      <w:r>
        <w:rPr>
          <w:sz w:val="24"/>
        </w:rPr>
        <w:t>требованиям</w:t>
      </w:r>
      <w:r>
        <w:rPr>
          <w:spacing w:val="80"/>
          <w:sz w:val="24"/>
        </w:rPr>
        <w:t> </w:t>
      </w:r>
      <w:r>
        <w:rPr>
          <w:sz w:val="24"/>
        </w:rPr>
        <w:t>Государственного</w:t>
      </w:r>
      <w:r>
        <w:rPr>
          <w:spacing w:val="80"/>
          <w:sz w:val="24"/>
        </w:rPr>
        <w:t> </w:t>
      </w:r>
      <w:r>
        <w:rPr>
          <w:sz w:val="24"/>
        </w:rPr>
        <w:t>заказчика,</w:t>
      </w:r>
      <w:r>
        <w:rPr>
          <w:spacing w:val="80"/>
          <w:sz w:val="24"/>
        </w:rPr>
        <w:t> </w:t>
      </w:r>
      <w:r>
        <w:rPr>
          <w:sz w:val="24"/>
        </w:rPr>
        <w:t>фактически</w:t>
      </w:r>
      <w:r>
        <w:rPr>
          <w:spacing w:val="80"/>
          <w:sz w:val="24"/>
        </w:rPr>
        <w:t> </w:t>
      </w:r>
      <w:r>
        <w:rPr>
          <w:sz w:val="24"/>
        </w:rPr>
        <w:t>оказанных на момент расторжения Контракта.</w:t>
      </w:r>
    </w:p>
    <w:p>
      <w:pPr>
        <w:pStyle w:val="Heading1"/>
        <w:numPr>
          <w:ilvl w:val="0"/>
          <w:numId w:val="1"/>
        </w:numPr>
        <w:tabs>
          <w:tab w:pos="3747" w:val="left" w:leader="none"/>
        </w:tabs>
        <w:spacing w:line="275" w:lineRule="exact" w:before="3" w:after="0"/>
        <w:ind w:left="3747" w:right="0" w:hanging="360"/>
        <w:jc w:val="both"/>
      </w:pPr>
      <w:r>
        <w:rPr/>
        <w:t>Порядок</w:t>
      </w:r>
      <w:r>
        <w:rPr>
          <w:spacing w:val="-6"/>
        </w:rPr>
        <w:t> </w:t>
      </w:r>
      <w:r>
        <w:rPr/>
        <w:t>разрешения</w:t>
      </w:r>
      <w:r>
        <w:rPr>
          <w:spacing w:val="-5"/>
        </w:rPr>
        <w:t> </w:t>
      </w:r>
      <w:r>
        <w:rPr>
          <w:spacing w:val="-2"/>
        </w:rPr>
        <w:t>споров</w:t>
      </w:r>
    </w:p>
    <w:p>
      <w:pPr>
        <w:pStyle w:val="ListParagraph"/>
        <w:numPr>
          <w:ilvl w:val="1"/>
          <w:numId w:val="1"/>
        </w:numPr>
        <w:tabs>
          <w:tab w:pos="1415" w:val="left" w:leader="none"/>
        </w:tabs>
        <w:spacing w:line="240" w:lineRule="auto" w:before="0" w:after="0"/>
        <w:ind w:left="140" w:right="143" w:firstLine="710"/>
        <w:jc w:val="both"/>
        <w:rPr>
          <w:sz w:val="24"/>
        </w:rPr>
      </w:pPr>
      <w:r>
        <w:rPr>
          <w:sz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Pr>
          <w:spacing w:val="80"/>
          <w:w w:val="150"/>
          <w:sz w:val="24"/>
        </w:rPr>
        <w:t> </w:t>
      </w:r>
      <w:r>
        <w:rPr>
          <w:sz w:val="24"/>
        </w:rPr>
        <w:t>разногласия</w:t>
      </w:r>
      <w:r>
        <w:rPr>
          <w:spacing w:val="80"/>
          <w:w w:val="150"/>
          <w:sz w:val="24"/>
        </w:rPr>
        <w:t> </w:t>
      </w:r>
      <w:r>
        <w:rPr>
          <w:sz w:val="24"/>
        </w:rPr>
        <w:t>подлежат</w:t>
      </w:r>
      <w:r>
        <w:rPr>
          <w:spacing w:val="80"/>
          <w:w w:val="150"/>
          <w:sz w:val="24"/>
        </w:rPr>
        <w:t> </w:t>
      </w:r>
      <w:r>
        <w:rPr>
          <w:sz w:val="24"/>
        </w:rPr>
        <w:t>разрешению</w:t>
      </w:r>
      <w:r>
        <w:rPr>
          <w:spacing w:val="80"/>
          <w:w w:val="150"/>
          <w:sz w:val="24"/>
        </w:rPr>
        <w:t> </w:t>
      </w:r>
      <w:r>
        <w:rPr>
          <w:sz w:val="24"/>
        </w:rPr>
        <w:t>в</w:t>
      </w:r>
      <w:r>
        <w:rPr>
          <w:spacing w:val="80"/>
          <w:w w:val="150"/>
          <w:sz w:val="24"/>
        </w:rPr>
        <w:t> </w:t>
      </w:r>
      <w:r>
        <w:rPr>
          <w:sz w:val="24"/>
        </w:rPr>
        <w:t>Арбитражном</w:t>
      </w:r>
      <w:r>
        <w:rPr>
          <w:spacing w:val="80"/>
          <w:w w:val="150"/>
          <w:sz w:val="24"/>
        </w:rPr>
        <w:t> </w:t>
      </w:r>
      <w:r>
        <w:rPr>
          <w:sz w:val="24"/>
        </w:rPr>
        <w:t>суде</w:t>
      </w:r>
      <w:r>
        <w:rPr>
          <w:spacing w:val="80"/>
          <w:w w:val="150"/>
          <w:sz w:val="24"/>
        </w:rPr>
        <w:t> </w:t>
      </w:r>
      <w:r>
        <w:rPr>
          <w:sz w:val="24"/>
        </w:rPr>
        <w:t>Волгоградской</w:t>
      </w:r>
      <w:r>
        <w:rPr>
          <w:spacing w:val="80"/>
          <w:w w:val="150"/>
          <w:sz w:val="24"/>
        </w:rPr>
        <w:t> </w:t>
      </w:r>
      <w:r>
        <w:rPr>
          <w:sz w:val="24"/>
        </w:rPr>
        <w:t>области</w:t>
      </w:r>
      <w:r>
        <w:rPr>
          <w:spacing w:val="40"/>
          <w:sz w:val="24"/>
        </w:rPr>
        <w:t> </w:t>
      </w:r>
      <w:r>
        <w:rPr>
          <w:sz w:val="24"/>
        </w:rPr>
        <w:t>в порядке, предусмотренном действующим законодательством.</w:t>
      </w:r>
    </w:p>
    <w:p>
      <w:pPr>
        <w:pStyle w:val="ListParagraph"/>
        <w:numPr>
          <w:ilvl w:val="1"/>
          <w:numId w:val="1"/>
        </w:numPr>
        <w:tabs>
          <w:tab w:pos="1661" w:val="left" w:leader="none"/>
        </w:tabs>
        <w:spacing w:line="237" w:lineRule="auto" w:before="2" w:after="0"/>
        <w:ind w:left="140" w:right="143" w:firstLine="710"/>
        <w:jc w:val="both"/>
        <w:rPr>
          <w:sz w:val="24"/>
        </w:rPr>
      </w:pPr>
      <w:r>
        <w:rPr>
          <w:sz w:val="24"/>
        </w:rPr>
        <w:t>Досудебный порядок урегулирования споров, предусматривающий направление претензии контрагенту, является обязательным.</w:t>
      </w:r>
    </w:p>
    <w:p>
      <w:pPr>
        <w:pStyle w:val="BodyText"/>
        <w:spacing w:before="4"/>
        <w:ind w:right="136" w:firstLine="710"/>
      </w:pPr>
      <w:r>
        <w:rPr/>
        <w:t>Все возможные претензии по Контракту (за исключением скрытых недостатков товара) должны быть направлены в адрес недобросовестной Стороны в течение 3 (трех) календарных</w:t>
      </w:r>
      <w:r>
        <w:rPr>
          <w:spacing w:val="80"/>
          <w:w w:val="150"/>
        </w:rPr>
        <w:t> </w:t>
      </w:r>
      <w:r>
        <w:rPr/>
        <w:t>дней</w:t>
      </w:r>
      <w:r>
        <w:rPr>
          <w:spacing w:val="80"/>
          <w:w w:val="150"/>
        </w:rPr>
        <w:t> </w:t>
      </w:r>
      <w:r>
        <w:rPr/>
        <w:t>со</w:t>
      </w:r>
      <w:r>
        <w:rPr>
          <w:spacing w:val="80"/>
          <w:w w:val="150"/>
        </w:rPr>
        <w:t> </w:t>
      </w:r>
      <w:r>
        <w:rPr/>
        <w:t>дня</w:t>
      </w:r>
      <w:r>
        <w:rPr>
          <w:spacing w:val="80"/>
          <w:w w:val="150"/>
        </w:rPr>
        <w:t> </w:t>
      </w:r>
      <w:r>
        <w:rPr/>
        <w:t>просрочки</w:t>
      </w:r>
      <w:r>
        <w:rPr>
          <w:spacing w:val="80"/>
          <w:w w:val="150"/>
        </w:rPr>
        <w:t> </w:t>
      </w:r>
      <w:r>
        <w:rPr/>
        <w:t>исполнения</w:t>
      </w:r>
      <w:r>
        <w:rPr>
          <w:spacing w:val="80"/>
          <w:w w:val="150"/>
        </w:rPr>
        <w:t> </w:t>
      </w:r>
      <w:r>
        <w:rPr/>
        <w:t>ею</w:t>
      </w:r>
      <w:r>
        <w:rPr>
          <w:spacing w:val="80"/>
          <w:w w:val="150"/>
        </w:rPr>
        <w:t> </w:t>
      </w:r>
      <w:r>
        <w:rPr/>
        <w:t>обязательств</w:t>
      </w:r>
      <w:r>
        <w:rPr>
          <w:spacing w:val="80"/>
          <w:w w:val="150"/>
        </w:rPr>
        <w:t> </w:t>
      </w:r>
      <w:r>
        <w:rPr/>
        <w:t>по</w:t>
      </w:r>
      <w:r>
        <w:rPr>
          <w:spacing w:val="80"/>
          <w:w w:val="150"/>
        </w:rPr>
        <w:t> </w:t>
      </w:r>
      <w:r>
        <w:rPr/>
        <w:t>Контракту или</w:t>
      </w:r>
      <w:r>
        <w:rPr>
          <w:spacing w:val="80"/>
          <w:w w:val="150"/>
        </w:rPr>
        <w:t> </w:t>
      </w:r>
      <w:r>
        <w:rPr/>
        <w:t>с</w:t>
      </w:r>
      <w:r>
        <w:rPr>
          <w:spacing w:val="80"/>
          <w:w w:val="150"/>
        </w:rPr>
        <w:t> </w:t>
      </w:r>
      <w:r>
        <w:rPr/>
        <w:t>момента</w:t>
      </w:r>
      <w:r>
        <w:rPr>
          <w:spacing w:val="80"/>
          <w:w w:val="150"/>
        </w:rPr>
        <w:t> </w:t>
      </w:r>
      <w:r>
        <w:rPr/>
        <w:t>обнаружения</w:t>
      </w:r>
      <w:r>
        <w:rPr>
          <w:spacing w:val="80"/>
          <w:w w:val="150"/>
        </w:rPr>
        <w:t> </w:t>
      </w:r>
      <w:r>
        <w:rPr/>
        <w:t>фактов</w:t>
      </w:r>
      <w:r>
        <w:rPr>
          <w:spacing w:val="80"/>
          <w:w w:val="150"/>
        </w:rPr>
        <w:t> </w:t>
      </w:r>
      <w:r>
        <w:rPr/>
        <w:t>ненадлежащего</w:t>
      </w:r>
      <w:r>
        <w:rPr>
          <w:spacing w:val="80"/>
          <w:w w:val="150"/>
        </w:rPr>
        <w:t> </w:t>
      </w:r>
      <w:r>
        <w:rPr/>
        <w:t>исполнения</w:t>
      </w:r>
      <w:r>
        <w:rPr>
          <w:spacing w:val="80"/>
          <w:w w:val="150"/>
        </w:rPr>
        <w:t> </w:t>
      </w:r>
      <w:r>
        <w:rPr/>
        <w:t>ею</w:t>
      </w:r>
      <w:r>
        <w:rPr>
          <w:spacing w:val="80"/>
          <w:w w:val="150"/>
        </w:rPr>
        <w:t> </w:t>
      </w:r>
      <w:r>
        <w:rPr/>
        <w:t>обязательств</w:t>
      </w:r>
      <w:r>
        <w:rPr>
          <w:spacing w:val="80"/>
        </w:rPr>
        <w:t> </w:t>
      </w:r>
      <w:r>
        <w:rPr/>
        <w:t>по Контракту. Претензии по скрытым недостаткам товара могут быть заявлены в течение всего срока</w:t>
      </w:r>
      <w:r>
        <w:rPr>
          <w:spacing w:val="-3"/>
        </w:rPr>
        <w:t> </w:t>
      </w:r>
      <w:r>
        <w:rPr/>
        <w:t>годности</w:t>
      </w:r>
      <w:r>
        <w:rPr>
          <w:spacing w:val="-1"/>
        </w:rPr>
        <w:t> </w:t>
      </w:r>
      <w:r>
        <w:rPr/>
        <w:t>товара. Сторона,</w:t>
      </w:r>
      <w:r>
        <w:rPr>
          <w:spacing w:val="-4"/>
        </w:rPr>
        <w:t> </w:t>
      </w:r>
      <w:r>
        <w:rPr/>
        <w:t>которой</w:t>
      </w:r>
      <w:r>
        <w:rPr>
          <w:spacing w:val="-5"/>
        </w:rPr>
        <w:t> </w:t>
      </w:r>
      <w:r>
        <w:rPr/>
        <w:t>предъявлена</w:t>
      </w:r>
      <w:r>
        <w:rPr>
          <w:spacing w:val="-3"/>
        </w:rPr>
        <w:t> </w:t>
      </w:r>
      <w:r>
        <w:rPr/>
        <w:t>претензия,</w:t>
      </w:r>
      <w:r>
        <w:rPr>
          <w:spacing w:val="-4"/>
        </w:rPr>
        <w:t> </w:t>
      </w:r>
      <w:r>
        <w:rPr/>
        <w:t>обязана</w:t>
      </w:r>
      <w:r>
        <w:rPr>
          <w:spacing w:val="-3"/>
        </w:rPr>
        <w:t> </w:t>
      </w:r>
      <w:r>
        <w:rPr/>
        <w:t>рассмотреть такую</w:t>
      </w:r>
      <w:r>
        <w:rPr>
          <w:spacing w:val="80"/>
        </w:rPr>
        <w:t> </w:t>
      </w:r>
      <w:r>
        <w:rPr/>
        <w:t>претензию</w:t>
      </w:r>
      <w:r>
        <w:rPr>
          <w:spacing w:val="80"/>
        </w:rPr>
        <w:t> </w:t>
      </w:r>
      <w:r>
        <w:rPr/>
        <w:t>в</w:t>
      </w:r>
      <w:r>
        <w:rPr>
          <w:spacing w:val="80"/>
        </w:rPr>
        <w:t> </w:t>
      </w:r>
      <w:r>
        <w:rPr/>
        <w:t>течение</w:t>
      </w:r>
      <w:r>
        <w:rPr>
          <w:spacing w:val="80"/>
        </w:rPr>
        <w:t> </w:t>
      </w:r>
      <w:r>
        <w:rPr/>
        <w:t>10</w:t>
      </w:r>
      <w:r>
        <w:rPr>
          <w:spacing w:val="80"/>
        </w:rPr>
        <w:t> </w:t>
      </w:r>
      <w:r>
        <w:rPr/>
        <w:t>(десяти)</w:t>
      </w:r>
      <w:r>
        <w:rPr>
          <w:spacing w:val="80"/>
        </w:rPr>
        <w:t> </w:t>
      </w:r>
      <w:r>
        <w:rPr/>
        <w:t>календарных</w:t>
      </w:r>
      <w:r>
        <w:rPr>
          <w:spacing w:val="80"/>
        </w:rPr>
        <w:t> </w:t>
      </w:r>
      <w:r>
        <w:rPr/>
        <w:t>дней</w:t>
      </w:r>
      <w:r>
        <w:rPr>
          <w:spacing w:val="80"/>
        </w:rPr>
        <w:t> </w:t>
      </w:r>
      <w:r>
        <w:rPr/>
        <w:t>с</w:t>
      </w:r>
      <w:r>
        <w:rPr>
          <w:spacing w:val="80"/>
        </w:rPr>
        <w:t> </w:t>
      </w:r>
      <w:r>
        <w:rPr/>
        <w:t>момента</w:t>
      </w:r>
      <w:r>
        <w:rPr>
          <w:spacing w:val="80"/>
        </w:rPr>
        <w:t> </w:t>
      </w:r>
      <w:r>
        <w:rPr/>
        <w:t>ее</w:t>
      </w:r>
      <w:r>
        <w:rPr>
          <w:spacing w:val="80"/>
        </w:rPr>
        <w:t> </w:t>
      </w:r>
      <w:r>
        <w:rPr/>
        <w:t>получения</w:t>
      </w:r>
      <w:r>
        <w:rPr>
          <w:spacing w:val="40"/>
        </w:rPr>
        <w:t> </w:t>
      </w:r>
      <w:r>
        <w:rPr/>
        <w:t>и сообщить о своем решении другой Стороне путем направления ответа в письменной </w:t>
      </w:r>
      <w:r>
        <w:rPr>
          <w:spacing w:val="-2"/>
        </w:rPr>
        <w:t>форме.</w:t>
      </w:r>
    </w:p>
    <w:p>
      <w:pPr>
        <w:pStyle w:val="Heading1"/>
        <w:numPr>
          <w:ilvl w:val="0"/>
          <w:numId w:val="1"/>
        </w:numPr>
        <w:tabs>
          <w:tab w:pos="4428" w:val="left" w:leader="none"/>
        </w:tabs>
        <w:spacing w:line="275" w:lineRule="exact" w:before="3" w:after="0"/>
        <w:ind w:left="4428" w:right="0" w:hanging="360"/>
        <w:jc w:val="left"/>
      </w:pPr>
      <w:r>
        <w:rPr/>
        <w:t>Прочие </w:t>
      </w:r>
      <w:r>
        <w:rPr>
          <w:spacing w:val="-2"/>
        </w:rPr>
        <w:t>условия</w:t>
      </w:r>
    </w:p>
    <w:p>
      <w:pPr>
        <w:pStyle w:val="ListParagraph"/>
        <w:numPr>
          <w:ilvl w:val="1"/>
          <w:numId w:val="1"/>
        </w:numPr>
        <w:tabs>
          <w:tab w:pos="1445" w:val="left" w:leader="none"/>
        </w:tabs>
        <w:spacing w:line="275" w:lineRule="exact" w:before="0" w:after="0"/>
        <w:ind w:left="1445" w:right="0" w:hanging="594"/>
        <w:jc w:val="left"/>
        <w:rPr>
          <w:sz w:val="24"/>
        </w:rPr>
      </w:pPr>
      <w:r>
        <w:rPr>
          <w:sz w:val="24"/>
        </w:rPr>
        <w:t>Контракт</w:t>
      </w:r>
      <w:r>
        <w:rPr>
          <w:spacing w:val="43"/>
          <w:sz w:val="24"/>
        </w:rPr>
        <w:t> </w:t>
      </w:r>
      <w:r>
        <w:rPr>
          <w:sz w:val="24"/>
        </w:rPr>
        <w:t>составлен</w:t>
      </w:r>
      <w:r>
        <w:rPr>
          <w:spacing w:val="42"/>
          <w:sz w:val="24"/>
        </w:rPr>
        <w:t> </w:t>
      </w:r>
      <w:r>
        <w:rPr>
          <w:sz w:val="24"/>
        </w:rPr>
        <w:t>в</w:t>
      </w:r>
      <w:r>
        <w:rPr>
          <w:spacing w:val="50"/>
          <w:sz w:val="24"/>
        </w:rPr>
        <w:t> </w:t>
      </w:r>
      <w:r>
        <w:rPr>
          <w:sz w:val="24"/>
        </w:rPr>
        <w:t>2-х</w:t>
      </w:r>
      <w:r>
        <w:rPr>
          <w:spacing w:val="41"/>
          <w:sz w:val="24"/>
        </w:rPr>
        <w:t> </w:t>
      </w:r>
      <w:r>
        <w:rPr>
          <w:sz w:val="24"/>
        </w:rPr>
        <w:t>экземплярах,</w:t>
      </w:r>
      <w:r>
        <w:rPr>
          <w:spacing w:val="53"/>
          <w:sz w:val="24"/>
        </w:rPr>
        <w:t> </w:t>
      </w:r>
      <w:r>
        <w:rPr>
          <w:sz w:val="24"/>
        </w:rPr>
        <w:t>имеющих</w:t>
      </w:r>
      <w:r>
        <w:rPr>
          <w:spacing w:val="40"/>
          <w:sz w:val="24"/>
        </w:rPr>
        <w:t> </w:t>
      </w:r>
      <w:r>
        <w:rPr>
          <w:sz w:val="24"/>
        </w:rPr>
        <w:t>одинаковую</w:t>
      </w:r>
      <w:r>
        <w:rPr>
          <w:spacing w:val="49"/>
          <w:sz w:val="24"/>
        </w:rPr>
        <w:t> </w:t>
      </w:r>
      <w:r>
        <w:rPr>
          <w:spacing w:val="-2"/>
          <w:sz w:val="24"/>
        </w:rPr>
        <w:t>юридическую</w:t>
      </w:r>
    </w:p>
    <w:p>
      <w:pPr>
        <w:pStyle w:val="ListParagraph"/>
        <w:spacing w:after="0" w:line="275" w:lineRule="exact"/>
        <w:jc w:val="left"/>
        <w:rPr>
          <w:sz w:val="24"/>
        </w:rPr>
        <w:sectPr>
          <w:pgSz w:w="11910" w:h="16840"/>
          <w:pgMar w:top="900" w:bottom="280" w:left="1559" w:right="566"/>
        </w:sectPr>
      </w:pPr>
    </w:p>
    <w:p>
      <w:pPr>
        <w:pStyle w:val="BodyText"/>
        <w:spacing w:line="275" w:lineRule="exact" w:before="67"/>
      </w:pPr>
      <w:r>
        <w:rPr/>
        <w:t>силу, по</w:t>
      </w:r>
      <w:r>
        <w:rPr>
          <w:spacing w:val="-4"/>
        </w:rPr>
        <w:t> </w:t>
      </w:r>
      <w:r>
        <w:rPr/>
        <w:t>одному</w:t>
      </w:r>
      <w:r>
        <w:rPr>
          <w:spacing w:val="-10"/>
        </w:rPr>
        <w:t> </w:t>
      </w:r>
      <w:r>
        <w:rPr/>
        <w:t>экземпляру</w:t>
      </w:r>
      <w:r>
        <w:rPr>
          <w:spacing w:val="-9"/>
        </w:rPr>
        <w:t> </w:t>
      </w:r>
      <w:r>
        <w:rPr/>
        <w:t>для</w:t>
      </w:r>
      <w:r>
        <w:rPr>
          <w:spacing w:val="1"/>
        </w:rPr>
        <w:t> </w:t>
      </w:r>
      <w:r>
        <w:rPr/>
        <w:t>каждой</w:t>
      </w:r>
      <w:r>
        <w:rPr>
          <w:spacing w:val="1"/>
        </w:rPr>
        <w:t> </w:t>
      </w:r>
      <w:r>
        <w:rPr/>
        <w:t>из</w:t>
      </w:r>
      <w:r>
        <w:rPr>
          <w:spacing w:val="2"/>
        </w:rPr>
        <w:t> </w:t>
      </w:r>
      <w:r>
        <w:rPr>
          <w:spacing w:val="-2"/>
        </w:rPr>
        <w:t>Сторон.</w:t>
      </w:r>
    </w:p>
    <w:p>
      <w:pPr>
        <w:pStyle w:val="ListParagraph"/>
        <w:numPr>
          <w:ilvl w:val="1"/>
          <w:numId w:val="1"/>
        </w:numPr>
        <w:tabs>
          <w:tab w:pos="1525" w:val="left" w:leader="none"/>
        </w:tabs>
        <w:spacing w:line="240" w:lineRule="auto" w:before="0" w:after="0"/>
        <w:ind w:left="140" w:right="134" w:firstLine="710"/>
        <w:jc w:val="both"/>
        <w:rPr>
          <w:sz w:val="24"/>
        </w:rPr>
      </w:pPr>
      <w:r>
        <w:rPr>
          <w:sz w:val="24"/>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pPr>
        <w:pStyle w:val="ListParagraph"/>
        <w:numPr>
          <w:ilvl w:val="1"/>
          <w:numId w:val="1"/>
        </w:numPr>
        <w:tabs>
          <w:tab w:pos="1583" w:val="left" w:leader="none"/>
        </w:tabs>
        <w:spacing w:line="240" w:lineRule="auto" w:before="2" w:after="0"/>
        <w:ind w:left="140" w:right="136" w:firstLine="710"/>
        <w:jc w:val="both"/>
        <w:rPr>
          <w:sz w:val="24"/>
        </w:rPr>
      </w:pPr>
      <w:r>
        <w:rPr>
          <w:sz w:val="24"/>
        </w:rPr>
        <w:t>При</w:t>
      </w:r>
      <w:r>
        <w:rPr>
          <w:spacing w:val="40"/>
          <w:sz w:val="24"/>
        </w:rPr>
        <w:t>  </w:t>
      </w:r>
      <w:r>
        <w:rPr>
          <w:sz w:val="24"/>
        </w:rPr>
        <w:t>исполнении</w:t>
      </w:r>
      <w:r>
        <w:rPr>
          <w:spacing w:val="40"/>
          <w:sz w:val="24"/>
        </w:rPr>
        <w:t>  </w:t>
      </w:r>
      <w:r>
        <w:rPr>
          <w:sz w:val="24"/>
        </w:rPr>
        <w:t>Контракта</w:t>
      </w:r>
      <w:r>
        <w:rPr>
          <w:spacing w:val="40"/>
          <w:sz w:val="24"/>
        </w:rPr>
        <w:t>  </w:t>
      </w:r>
      <w:r>
        <w:rPr>
          <w:sz w:val="24"/>
        </w:rPr>
        <w:t>не</w:t>
      </w:r>
      <w:r>
        <w:rPr>
          <w:spacing w:val="40"/>
          <w:sz w:val="24"/>
        </w:rPr>
        <w:t>  </w:t>
      </w:r>
      <w:r>
        <w:rPr>
          <w:sz w:val="24"/>
        </w:rPr>
        <w:t>допускается</w:t>
      </w:r>
      <w:r>
        <w:rPr>
          <w:spacing w:val="40"/>
          <w:sz w:val="24"/>
        </w:rPr>
        <w:t>  </w:t>
      </w:r>
      <w:r>
        <w:rPr>
          <w:sz w:val="24"/>
        </w:rPr>
        <w:t>перемена</w:t>
      </w:r>
      <w:r>
        <w:rPr>
          <w:spacing w:val="40"/>
          <w:sz w:val="24"/>
        </w:rPr>
        <w:t>  </w:t>
      </w:r>
      <w:r>
        <w:rPr>
          <w:sz w:val="24"/>
        </w:rPr>
        <w:t>Исполнителя,</w:t>
      </w:r>
      <w:r>
        <w:rPr>
          <w:spacing w:val="80"/>
          <w:w w:val="150"/>
          <w:sz w:val="24"/>
        </w:rPr>
        <w:t> </w:t>
      </w:r>
      <w:r>
        <w:rPr>
          <w:sz w:val="24"/>
        </w:rP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ListParagraph"/>
        <w:numPr>
          <w:ilvl w:val="1"/>
          <w:numId w:val="1"/>
        </w:numPr>
        <w:tabs>
          <w:tab w:pos="1444" w:val="left" w:leader="none"/>
        </w:tabs>
        <w:spacing w:line="240" w:lineRule="auto" w:before="0" w:after="0"/>
        <w:ind w:left="140" w:right="149" w:firstLine="710"/>
        <w:jc w:val="both"/>
        <w:rPr>
          <w:sz w:val="24"/>
        </w:rPr>
      </w:pPr>
      <w:r>
        <w:rPr>
          <w:sz w:val="24"/>
        </w:rPr>
        <w:t>Факсимильные и иные копии настоящего Контракта и приложений к нему, подписанные</w:t>
      </w:r>
      <w:r>
        <w:rPr>
          <w:spacing w:val="80"/>
          <w:w w:val="150"/>
          <w:sz w:val="24"/>
        </w:rPr>
        <w:t> </w:t>
      </w:r>
      <w:r>
        <w:rPr>
          <w:sz w:val="24"/>
        </w:rPr>
        <w:t>и</w:t>
      </w:r>
      <w:r>
        <w:rPr>
          <w:spacing w:val="80"/>
          <w:w w:val="150"/>
          <w:sz w:val="24"/>
        </w:rPr>
        <w:t> </w:t>
      </w:r>
      <w:r>
        <w:rPr>
          <w:sz w:val="24"/>
        </w:rPr>
        <w:t>скрепленные</w:t>
      </w:r>
      <w:r>
        <w:rPr>
          <w:spacing w:val="80"/>
          <w:w w:val="150"/>
          <w:sz w:val="24"/>
        </w:rPr>
        <w:t> </w:t>
      </w:r>
      <w:r>
        <w:rPr>
          <w:sz w:val="24"/>
        </w:rPr>
        <w:t>печатью</w:t>
      </w:r>
      <w:r>
        <w:rPr>
          <w:spacing w:val="80"/>
          <w:w w:val="150"/>
          <w:sz w:val="24"/>
        </w:rPr>
        <w:t> </w:t>
      </w:r>
      <w:r>
        <w:rPr>
          <w:sz w:val="24"/>
        </w:rPr>
        <w:t>обеими</w:t>
      </w:r>
      <w:r>
        <w:rPr>
          <w:spacing w:val="80"/>
          <w:w w:val="150"/>
          <w:sz w:val="24"/>
        </w:rPr>
        <w:t> </w:t>
      </w:r>
      <w:r>
        <w:rPr>
          <w:sz w:val="24"/>
        </w:rPr>
        <w:t>Сторонами,</w:t>
      </w:r>
      <w:r>
        <w:rPr>
          <w:spacing w:val="80"/>
          <w:w w:val="150"/>
          <w:sz w:val="24"/>
        </w:rPr>
        <w:t> </w:t>
      </w:r>
      <w:r>
        <w:rPr>
          <w:sz w:val="24"/>
        </w:rPr>
        <w:t>имеют</w:t>
      </w:r>
      <w:r>
        <w:rPr>
          <w:spacing w:val="80"/>
          <w:w w:val="150"/>
          <w:sz w:val="24"/>
        </w:rPr>
        <w:t> </w:t>
      </w:r>
      <w:r>
        <w:rPr>
          <w:sz w:val="24"/>
        </w:rPr>
        <w:t>силу</w:t>
      </w:r>
      <w:r>
        <w:rPr>
          <w:spacing w:val="80"/>
          <w:w w:val="150"/>
          <w:sz w:val="24"/>
        </w:rPr>
        <w:t> </w:t>
      </w:r>
      <w:r>
        <w:rPr>
          <w:sz w:val="24"/>
        </w:rPr>
        <w:t>оригинала</w:t>
      </w:r>
      <w:r>
        <w:rPr>
          <w:spacing w:val="40"/>
          <w:sz w:val="24"/>
        </w:rPr>
        <w:t> </w:t>
      </w:r>
      <w:r>
        <w:rPr>
          <w:sz w:val="24"/>
        </w:rPr>
        <w:t>до получения стороной подлинного экземпляра.</w:t>
      </w:r>
    </w:p>
    <w:p>
      <w:pPr>
        <w:pStyle w:val="Heading1"/>
        <w:numPr>
          <w:ilvl w:val="0"/>
          <w:numId w:val="1"/>
        </w:numPr>
        <w:tabs>
          <w:tab w:pos="3881" w:val="left" w:leader="none"/>
        </w:tabs>
        <w:spacing w:line="275" w:lineRule="exact" w:before="3" w:after="0"/>
        <w:ind w:left="3881" w:right="0" w:hanging="360"/>
        <w:jc w:val="both"/>
      </w:pPr>
      <w:r>
        <w:rPr/>
        <w:t>Срок</w:t>
      </w:r>
      <w:r>
        <w:rPr>
          <w:spacing w:val="-2"/>
        </w:rPr>
        <w:t> </w:t>
      </w:r>
      <w:r>
        <w:rPr/>
        <w:t>действия</w:t>
      </w:r>
      <w:r>
        <w:rPr>
          <w:spacing w:val="-1"/>
        </w:rPr>
        <w:t> </w:t>
      </w:r>
      <w:r>
        <w:rPr>
          <w:spacing w:val="-2"/>
        </w:rPr>
        <w:t>Контракта</w:t>
      </w:r>
    </w:p>
    <w:p>
      <w:pPr>
        <w:pStyle w:val="ListParagraph"/>
        <w:numPr>
          <w:ilvl w:val="1"/>
          <w:numId w:val="1"/>
        </w:numPr>
        <w:tabs>
          <w:tab w:pos="1493" w:val="left" w:leader="none"/>
        </w:tabs>
        <w:spacing w:line="240" w:lineRule="auto" w:before="0" w:after="0"/>
        <w:ind w:left="140" w:right="141" w:firstLine="710"/>
        <w:jc w:val="both"/>
        <w:rPr>
          <w:sz w:val="24"/>
        </w:rPr>
      </w:pPr>
      <w:r>
        <w:rPr>
          <w:sz w:val="24"/>
        </w:rPr>
        <w:t>Контракт вступает в силу с момента его подписания уполномоченными представителями Сторон и действует по «31» декабря 2026 г., а в части осуществления оплаты и гарантийных обязательств – до их полного исполнения.</w:t>
      </w:r>
    </w:p>
    <w:p>
      <w:pPr>
        <w:pStyle w:val="ListParagraph"/>
        <w:numPr>
          <w:ilvl w:val="1"/>
          <w:numId w:val="1"/>
        </w:numPr>
        <w:tabs>
          <w:tab w:pos="1393" w:val="left" w:leader="none"/>
        </w:tabs>
        <w:spacing w:line="274" w:lineRule="exact" w:before="0" w:after="0"/>
        <w:ind w:left="1393" w:right="0" w:hanging="542"/>
        <w:jc w:val="both"/>
        <w:rPr>
          <w:sz w:val="24"/>
        </w:rPr>
      </w:pPr>
      <w:r>
        <w:rPr>
          <w:sz w:val="24"/>
        </w:rPr>
        <w:t>Срок</w:t>
      </w:r>
      <w:r>
        <w:rPr>
          <w:spacing w:val="-6"/>
          <w:sz w:val="24"/>
        </w:rPr>
        <w:t> </w:t>
      </w:r>
      <w:r>
        <w:rPr>
          <w:sz w:val="24"/>
        </w:rPr>
        <w:t>исполнения</w:t>
      </w:r>
      <w:r>
        <w:rPr>
          <w:spacing w:val="-4"/>
          <w:sz w:val="24"/>
        </w:rPr>
        <w:t> </w:t>
      </w:r>
      <w:r>
        <w:rPr>
          <w:sz w:val="24"/>
        </w:rPr>
        <w:t>Контракта</w:t>
      </w:r>
      <w:r>
        <w:rPr>
          <w:spacing w:val="-1"/>
          <w:sz w:val="24"/>
        </w:rPr>
        <w:t> </w:t>
      </w:r>
      <w:r>
        <w:rPr>
          <w:sz w:val="24"/>
        </w:rPr>
        <w:t>–</w:t>
      </w:r>
      <w:r>
        <w:rPr>
          <w:spacing w:val="-5"/>
          <w:sz w:val="24"/>
        </w:rPr>
        <w:t> </w:t>
      </w:r>
      <w:r>
        <w:rPr>
          <w:sz w:val="24"/>
        </w:rPr>
        <w:t>по</w:t>
      </w:r>
      <w:r>
        <w:rPr>
          <w:spacing w:val="5"/>
          <w:sz w:val="24"/>
        </w:rPr>
        <w:t> </w:t>
      </w:r>
      <w:r>
        <w:rPr>
          <w:sz w:val="24"/>
        </w:rPr>
        <w:t>«31»</w:t>
      </w:r>
      <w:r>
        <w:rPr>
          <w:spacing w:val="-5"/>
          <w:sz w:val="24"/>
        </w:rPr>
        <w:t> </w:t>
      </w:r>
      <w:r>
        <w:rPr>
          <w:sz w:val="24"/>
        </w:rPr>
        <w:t>декабря 2026 </w:t>
      </w:r>
      <w:r>
        <w:rPr>
          <w:spacing w:val="-5"/>
          <w:sz w:val="24"/>
        </w:rPr>
        <w:t>г.</w:t>
      </w:r>
    </w:p>
    <w:p>
      <w:pPr>
        <w:pStyle w:val="ListParagraph"/>
        <w:numPr>
          <w:ilvl w:val="1"/>
          <w:numId w:val="1"/>
        </w:numPr>
        <w:tabs>
          <w:tab w:pos="1594" w:val="left" w:leader="none"/>
        </w:tabs>
        <w:spacing w:line="237" w:lineRule="auto" w:before="4" w:after="0"/>
        <w:ind w:left="140" w:right="143" w:firstLine="710"/>
        <w:jc w:val="both"/>
        <w:rPr>
          <w:sz w:val="24"/>
        </w:rPr>
      </w:pPr>
      <w:r>
        <w:rPr>
          <w:sz w:val="24"/>
        </w:rPr>
        <w:t>Во всем остальном, что не предусмотрено Контрактом, Стороны руководствуются действующим законодательством Российской Федерации.</w:t>
      </w:r>
    </w:p>
    <w:p>
      <w:pPr>
        <w:pStyle w:val="ListParagraph"/>
        <w:numPr>
          <w:ilvl w:val="1"/>
          <w:numId w:val="1"/>
        </w:numPr>
        <w:tabs>
          <w:tab w:pos="1392" w:val="left" w:leader="none"/>
        </w:tabs>
        <w:spacing w:line="237" w:lineRule="auto" w:before="5" w:after="0"/>
        <w:ind w:left="851" w:right="1314" w:firstLine="0"/>
        <w:jc w:val="both"/>
        <w:rPr>
          <w:sz w:val="24"/>
        </w:rPr>
      </w:pPr>
      <w:r>
        <w:rPr>
          <w:sz w:val="24"/>
        </w:rPr>
        <w:t>Приложения</w:t>
      </w:r>
      <w:r>
        <w:rPr>
          <w:spacing w:val="-9"/>
          <w:sz w:val="24"/>
        </w:rPr>
        <w:t> </w:t>
      </w:r>
      <w:r>
        <w:rPr>
          <w:sz w:val="24"/>
        </w:rPr>
        <w:t>к</w:t>
      </w:r>
      <w:r>
        <w:rPr>
          <w:spacing w:val="-6"/>
          <w:sz w:val="24"/>
        </w:rPr>
        <w:t> </w:t>
      </w:r>
      <w:r>
        <w:rPr>
          <w:sz w:val="24"/>
        </w:rPr>
        <w:t>Контракту,</w:t>
      </w:r>
      <w:r>
        <w:rPr>
          <w:spacing w:val="-3"/>
          <w:sz w:val="24"/>
        </w:rPr>
        <w:t> </w:t>
      </w:r>
      <w:r>
        <w:rPr>
          <w:sz w:val="24"/>
        </w:rPr>
        <w:t>являющиеся</w:t>
      </w:r>
      <w:r>
        <w:rPr>
          <w:spacing w:val="-5"/>
          <w:sz w:val="24"/>
        </w:rPr>
        <w:t> </w:t>
      </w:r>
      <w:r>
        <w:rPr>
          <w:sz w:val="24"/>
        </w:rPr>
        <w:t>его</w:t>
      </w:r>
      <w:r>
        <w:rPr>
          <w:spacing w:val="-5"/>
          <w:sz w:val="24"/>
        </w:rPr>
        <w:t> </w:t>
      </w:r>
      <w:r>
        <w:rPr>
          <w:sz w:val="24"/>
        </w:rPr>
        <w:t>неотъемлемыми</w:t>
      </w:r>
      <w:r>
        <w:rPr>
          <w:spacing w:val="-8"/>
          <w:sz w:val="24"/>
        </w:rPr>
        <w:t> </w:t>
      </w:r>
      <w:r>
        <w:rPr>
          <w:sz w:val="24"/>
        </w:rPr>
        <w:t>частями: Приложения № 1 – Техническое задание;</w:t>
      </w:r>
    </w:p>
    <w:p>
      <w:pPr>
        <w:pStyle w:val="BodyText"/>
        <w:spacing w:before="3"/>
        <w:ind w:left="851"/>
      </w:pPr>
      <w:r>
        <w:rPr/>
        <w:t>Приложение</w:t>
      </w:r>
      <w:r>
        <w:rPr>
          <w:spacing w:val="-7"/>
        </w:rPr>
        <w:t> </w:t>
      </w:r>
      <w:r>
        <w:rPr/>
        <w:t>№</w:t>
      </w:r>
      <w:r>
        <w:rPr>
          <w:spacing w:val="-1"/>
        </w:rPr>
        <w:t> </w:t>
      </w:r>
      <w:r>
        <w:rPr/>
        <w:t>2</w:t>
      </w:r>
      <w:r>
        <w:rPr>
          <w:spacing w:val="-4"/>
        </w:rPr>
        <w:t> </w:t>
      </w:r>
      <w:r>
        <w:rPr/>
        <w:t>– Акт</w:t>
      </w:r>
      <w:r>
        <w:rPr>
          <w:spacing w:val="-2"/>
        </w:rPr>
        <w:t> </w:t>
      </w:r>
      <w:r>
        <w:rPr/>
        <w:t>об</w:t>
      </w:r>
      <w:r>
        <w:rPr>
          <w:spacing w:val="-8"/>
        </w:rPr>
        <w:t> </w:t>
      </w:r>
      <w:r>
        <w:rPr/>
        <w:t>оказании услуг</w:t>
      </w:r>
      <w:r>
        <w:rPr>
          <w:spacing w:val="4"/>
        </w:rPr>
        <w:t> </w:t>
      </w:r>
      <w:r>
        <w:rPr>
          <w:spacing w:val="-2"/>
        </w:rPr>
        <w:t>(форма).</w:t>
      </w:r>
    </w:p>
    <w:p>
      <w:pPr>
        <w:pStyle w:val="Heading1"/>
        <w:numPr>
          <w:ilvl w:val="0"/>
          <w:numId w:val="1"/>
        </w:numPr>
        <w:tabs>
          <w:tab w:pos="1599" w:val="left" w:leader="none"/>
        </w:tabs>
        <w:spacing w:line="240" w:lineRule="auto" w:before="3" w:after="13"/>
        <w:ind w:left="1599" w:right="0" w:hanging="364"/>
        <w:jc w:val="both"/>
      </w:pPr>
      <w:r>
        <w:rPr/>
        <w:t>Юридические</w:t>
      </w:r>
      <w:r>
        <w:rPr>
          <w:spacing w:val="-6"/>
        </w:rPr>
        <w:t> </w:t>
      </w:r>
      <w:r>
        <w:rPr/>
        <w:t>адреса,</w:t>
      </w:r>
      <w:r>
        <w:rPr>
          <w:spacing w:val="-4"/>
        </w:rPr>
        <w:t> </w:t>
      </w:r>
      <w:r>
        <w:rPr/>
        <w:t>банковские</w:t>
      </w:r>
      <w:r>
        <w:rPr>
          <w:spacing w:val="-8"/>
        </w:rPr>
        <w:t> </w:t>
      </w:r>
      <w:r>
        <w:rPr/>
        <w:t>реквизиты</w:t>
      </w:r>
      <w:r>
        <w:rPr>
          <w:spacing w:val="3"/>
        </w:rPr>
        <w:t> </w:t>
      </w:r>
      <w:r>
        <w:rPr/>
        <w:t>и</w:t>
      </w:r>
      <w:r>
        <w:rPr>
          <w:spacing w:val="-6"/>
        </w:rPr>
        <w:t> </w:t>
      </w:r>
      <w:r>
        <w:rPr/>
        <w:t>подписи</w:t>
      </w:r>
      <w:r>
        <w:rPr>
          <w:spacing w:val="-3"/>
        </w:rPr>
        <w:t> </w:t>
      </w:r>
      <w:r>
        <w:rPr>
          <w:spacing w:val="-2"/>
        </w:rPr>
        <w:t>Сторон</w:t>
      </w:r>
    </w:p>
    <w:tbl>
      <w:tblPr>
        <w:tblW w:w="0" w:type="auto"/>
        <w:jc w:val="left"/>
        <w:tblInd w:w="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99"/>
        <w:gridCol w:w="4016"/>
      </w:tblGrid>
      <w:tr>
        <w:trPr>
          <w:trHeight w:val="872" w:hRule="atLeast"/>
        </w:trPr>
        <w:tc>
          <w:tcPr>
            <w:tcW w:w="4799" w:type="dxa"/>
          </w:tcPr>
          <w:p>
            <w:pPr>
              <w:pStyle w:val="TableParagraph"/>
              <w:spacing w:line="240" w:lineRule="auto" w:before="14"/>
              <w:rPr>
                <w:b/>
                <w:sz w:val="24"/>
              </w:rPr>
            </w:pPr>
            <w:r>
              <w:rPr>
                <w:b/>
                <w:sz w:val="24"/>
              </w:rPr>
              <w:t>Государственный</w:t>
            </w:r>
            <w:r>
              <w:rPr>
                <w:b/>
                <w:spacing w:val="-4"/>
                <w:sz w:val="24"/>
              </w:rPr>
              <w:t> </w:t>
            </w:r>
            <w:r>
              <w:rPr>
                <w:b/>
                <w:spacing w:val="-2"/>
                <w:sz w:val="24"/>
              </w:rPr>
              <w:t>заказчик:</w:t>
            </w:r>
          </w:p>
          <w:p>
            <w:pPr>
              <w:pStyle w:val="TableParagraph"/>
              <w:spacing w:line="280" w:lineRule="atLeast" w:before="2"/>
              <w:rPr>
                <w:b/>
                <w:sz w:val="24"/>
              </w:rPr>
            </w:pPr>
            <w:r>
              <w:rPr>
                <w:b/>
                <w:sz w:val="24"/>
              </w:rPr>
              <w:t>ФКУ</w:t>
            </w:r>
            <w:r>
              <w:rPr>
                <w:b/>
                <w:spacing w:val="-10"/>
                <w:sz w:val="24"/>
              </w:rPr>
              <w:t> </w:t>
            </w:r>
            <w:r>
              <w:rPr>
                <w:b/>
                <w:sz w:val="24"/>
              </w:rPr>
              <w:t>КП-3</w:t>
            </w:r>
            <w:r>
              <w:rPr>
                <w:b/>
                <w:spacing w:val="-11"/>
                <w:sz w:val="24"/>
              </w:rPr>
              <w:t> </w:t>
            </w:r>
            <w:r>
              <w:rPr>
                <w:b/>
                <w:sz w:val="24"/>
              </w:rPr>
              <w:t>УФСИН</w:t>
            </w:r>
            <w:r>
              <w:rPr>
                <w:b/>
                <w:spacing w:val="-7"/>
                <w:sz w:val="24"/>
              </w:rPr>
              <w:t> </w:t>
            </w:r>
            <w:r>
              <w:rPr>
                <w:b/>
                <w:sz w:val="24"/>
              </w:rPr>
              <w:t>России</w:t>
            </w:r>
            <w:r>
              <w:rPr>
                <w:b/>
                <w:spacing w:val="-10"/>
                <w:sz w:val="24"/>
              </w:rPr>
              <w:t> </w:t>
            </w:r>
            <w:r>
              <w:rPr>
                <w:b/>
                <w:sz w:val="24"/>
              </w:rPr>
              <w:t>по Волгоградской области</w:t>
            </w:r>
          </w:p>
        </w:tc>
        <w:tc>
          <w:tcPr>
            <w:tcW w:w="4016" w:type="dxa"/>
          </w:tcPr>
          <w:p>
            <w:pPr>
              <w:pStyle w:val="TableParagraph"/>
              <w:spacing w:line="266" w:lineRule="exact"/>
              <w:ind w:left="110"/>
              <w:rPr>
                <w:b/>
                <w:sz w:val="24"/>
              </w:rPr>
            </w:pPr>
            <w:r>
              <w:rPr>
                <w:b/>
                <w:spacing w:val="-2"/>
                <w:sz w:val="24"/>
              </w:rPr>
              <w:t>Исполнитель:</w:t>
            </w:r>
          </w:p>
        </w:tc>
      </w:tr>
      <w:tr>
        <w:trPr>
          <w:trHeight w:val="6493" w:hRule="atLeast"/>
        </w:trPr>
        <w:tc>
          <w:tcPr>
            <w:tcW w:w="4799" w:type="dxa"/>
          </w:tcPr>
          <w:p>
            <w:pPr>
              <w:pStyle w:val="TableParagraph"/>
              <w:spacing w:line="237" w:lineRule="auto" w:before="3"/>
              <w:ind w:right="354"/>
              <w:rPr>
                <w:sz w:val="24"/>
              </w:rPr>
            </w:pPr>
            <w:r>
              <w:rPr>
                <w:b/>
                <w:sz w:val="24"/>
              </w:rPr>
              <w:t>Юридический/почтовый</w:t>
            </w:r>
            <w:r>
              <w:rPr>
                <w:b/>
                <w:spacing w:val="-15"/>
                <w:sz w:val="24"/>
              </w:rPr>
              <w:t> </w:t>
            </w:r>
            <w:r>
              <w:rPr>
                <w:b/>
                <w:sz w:val="24"/>
              </w:rPr>
              <w:t>адрес:</w:t>
            </w:r>
            <w:r>
              <w:rPr>
                <w:b/>
                <w:spacing w:val="-15"/>
                <w:sz w:val="24"/>
              </w:rPr>
              <w:t> </w:t>
            </w:r>
            <w:r>
              <w:rPr>
                <w:sz w:val="24"/>
              </w:rPr>
              <w:t>400057, г. Волгоград ул. Промысловая, 24</w:t>
            </w:r>
          </w:p>
          <w:p>
            <w:pPr>
              <w:pStyle w:val="TableParagraph"/>
              <w:spacing w:line="272" w:lineRule="exact" w:before="8"/>
              <w:rPr>
                <w:b/>
                <w:sz w:val="24"/>
              </w:rPr>
            </w:pPr>
            <w:r>
              <w:rPr>
                <w:b/>
                <w:sz w:val="24"/>
              </w:rPr>
              <w:t>Банковские</w:t>
            </w:r>
            <w:r>
              <w:rPr>
                <w:b/>
                <w:spacing w:val="-1"/>
                <w:sz w:val="24"/>
              </w:rPr>
              <w:t> </w:t>
            </w:r>
            <w:r>
              <w:rPr>
                <w:b/>
                <w:spacing w:val="-2"/>
                <w:sz w:val="24"/>
              </w:rPr>
              <w:t>реквизиты:</w:t>
            </w:r>
          </w:p>
          <w:p>
            <w:pPr>
              <w:pStyle w:val="TableParagraph"/>
              <w:spacing w:line="272" w:lineRule="exact"/>
              <w:rPr>
                <w:sz w:val="24"/>
              </w:rPr>
            </w:pPr>
            <w:r>
              <w:rPr>
                <w:sz w:val="24"/>
              </w:rPr>
              <w:t>ИНН</w:t>
            </w:r>
            <w:r>
              <w:rPr>
                <w:spacing w:val="-1"/>
                <w:sz w:val="24"/>
              </w:rPr>
              <w:t> </w:t>
            </w:r>
            <w:r>
              <w:rPr>
                <w:spacing w:val="-2"/>
                <w:sz w:val="24"/>
              </w:rPr>
              <w:t>3447017987</w:t>
            </w:r>
          </w:p>
          <w:p>
            <w:pPr>
              <w:pStyle w:val="TableParagraph"/>
              <w:spacing w:before="3"/>
              <w:rPr>
                <w:sz w:val="24"/>
              </w:rPr>
            </w:pPr>
            <w:r>
              <w:rPr>
                <w:sz w:val="24"/>
              </w:rPr>
              <w:t>КПП</w:t>
            </w:r>
            <w:r>
              <w:rPr>
                <w:spacing w:val="-2"/>
                <w:sz w:val="24"/>
              </w:rPr>
              <w:t> 344701001</w:t>
            </w:r>
          </w:p>
          <w:p>
            <w:pPr>
              <w:pStyle w:val="TableParagraph"/>
              <w:rPr>
                <w:sz w:val="24"/>
              </w:rPr>
            </w:pPr>
            <w:r>
              <w:rPr>
                <w:sz w:val="24"/>
              </w:rPr>
              <w:t>р/с</w:t>
            </w:r>
            <w:r>
              <w:rPr>
                <w:spacing w:val="2"/>
                <w:sz w:val="24"/>
              </w:rPr>
              <w:t> </w:t>
            </w:r>
            <w:r>
              <w:rPr>
                <w:spacing w:val="-2"/>
                <w:sz w:val="24"/>
              </w:rPr>
              <w:t>03211643000000013245</w:t>
            </w:r>
          </w:p>
          <w:p>
            <w:pPr>
              <w:pStyle w:val="TableParagraph"/>
              <w:spacing w:line="240" w:lineRule="auto" w:before="2"/>
              <w:rPr>
                <w:sz w:val="24"/>
              </w:rPr>
            </w:pPr>
            <w:r>
              <w:rPr>
                <w:sz w:val="24"/>
              </w:rPr>
              <w:t>УФК</w:t>
            </w:r>
            <w:r>
              <w:rPr>
                <w:spacing w:val="-8"/>
                <w:sz w:val="24"/>
              </w:rPr>
              <w:t> </w:t>
            </w:r>
            <w:r>
              <w:rPr>
                <w:sz w:val="24"/>
              </w:rPr>
              <w:t>по</w:t>
            </w:r>
            <w:r>
              <w:rPr>
                <w:spacing w:val="-2"/>
                <w:sz w:val="24"/>
              </w:rPr>
              <w:t> </w:t>
            </w:r>
            <w:r>
              <w:rPr>
                <w:sz w:val="24"/>
              </w:rPr>
              <w:t>Нижегородской</w:t>
            </w:r>
            <w:r>
              <w:rPr>
                <w:spacing w:val="-14"/>
                <w:sz w:val="24"/>
              </w:rPr>
              <w:t> </w:t>
            </w:r>
            <w:r>
              <w:rPr>
                <w:sz w:val="24"/>
              </w:rPr>
              <w:t>области</w:t>
            </w:r>
            <w:r>
              <w:rPr>
                <w:spacing w:val="-5"/>
                <w:sz w:val="24"/>
              </w:rPr>
              <w:t> </w:t>
            </w:r>
            <w:r>
              <w:rPr>
                <w:sz w:val="24"/>
              </w:rPr>
              <w:t>(ФКУ</w:t>
            </w:r>
            <w:r>
              <w:rPr>
                <w:spacing w:val="-8"/>
                <w:sz w:val="24"/>
              </w:rPr>
              <w:t> </w:t>
            </w:r>
            <w:r>
              <w:rPr>
                <w:sz w:val="24"/>
              </w:rPr>
              <w:t>КП-3 УФСИН России по Волгоградской области) ОКЦ № 1 ВВГУ БАНКА РОССИИ // УФК</w:t>
            </w:r>
          </w:p>
          <w:p>
            <w:pPr>
              <w:pStyle w:val="TableParagraph"/>
              <w:spacing w:line="242" w:lineRule="auto"/>
              <w:rPr>
                <w:sz w:val="24"/>
              </w:rPr>
            </w:pPr>
            <w:r>
              <w:rPr>
                <w:sz w:val="24"/>
              </w:rPr>
              <w:t>по</w:t>
            </w:r>
            <w:r>
              <w:rPr>
                <w:spacing w:val="-6"/>
                <w:sz w:val="24"/>
              </w:rPr>
              <w:t> </w:t>
            </w:r>
            <w:r>
              <w:rPr>
                <w:sz w:val="24"/>
              </w:rPr>
              <w:t>Нижегородской</w:t>
            </w:r>
            <w:r>
              <w:rPr>
                <w:spacing w:val="-13"/>
                <w:sz w:val="24"/>
              </w:rPr>
              <w:t> </w:t>
            </w:r>
            <w:r>
              <w:rPr>
                <w:sz w:val="24"/>
              </w:rPr>
              <w:t>области,</w:t>
            </w:r>
            <w:r>
              <w:rPr>
                <w:spacing w:val="-8"/>
                <w:sz w:val="24"/>
              </w:rPr>
              <w:t> </w:t>
            </w:r>
            <w:r>
              <w:rPr>
                <w:sz w:val="24"/>
              </w:rPr>
              <w:t>г.</w:t>
            </w:r>
            <w:r>
              <w:rPr>
                <w:spacing w:val="-8"/>
                <w:sz w:val="24"/>
              </w:rPr>
              <w:t> </w:t>
            </w:r>
            <w:r>
              <w:rPr>
                <w:sz w:val="24"/>
              </w:rPr>
              <w:t>Нижний </w:t>
            </w:r>
            <w:r>
              <w:rPr>
                <w:spacing w:val="-2"/>
                <w:sz w:val="24"/>
              </w:rPr>
              <w:t>Новгород.</w:t>
            </w:r>
          </w:p>
          <w:p>
            <w:pPr>
              <w:pStyle w:val="TableParagraph"/>
              <w:spacing w:line="271" w:lineRule="exact"/>
              <w:rPr>
                <w:sz w:val="24"/>
              </w:rPr>
            </w:pPr>
            <w:r>
              <w:rPr>
                <w:sz w:val="24"/>
              </w:rPr>
              <w:t>БИК</w:t>
            </w:r>
            <w:r>
              <w:rPr>
                <w:spacing w:val="1"/>
                <w:sz w:val="24"/>
              </w:rPr>
              <w:t> </w:t>
            </w:r>
            <w:r>
              <w:rPr>
                <w:spacing w:val="-2"/>
                <w:sz w:val="24"/>
              </w:rPr>
              <w:t>012202102</w:t>
            </w:r>
          </w:p>
          <w:p>
            <w:pPr>
              <w:pStyle w:val="TableParagraph"/>
              <w:spacing w:before="1"/>
              <w:rPr>
                <w:sz w:val="24"/>
              </w:rPr>
            </w:pPr>
            <w:r>
              <w:rPr>
                <w:sz w:val="24"/>
              </w:rPr>
              <w:t>л/с</w:t>
            </w:r>
            <w:r>
              <w:rPr>
                <w:spacing w:val="2"/>
                <w:sz w:val="24"/>
              </w:rPr>
              <w:t> </w:t>
            </w:r>
            <w:r>
              <w:rPr>
                <w:spacing w:val="-2"/>
                <w:sz w:val="24"/>
              </w:rPr>
              <w:t>03291400110</w:t>
            </w:r>
          </w:p>
          <w:p>
            <w:pPr>
              <w:pStyle w:val="TableParagraph"/>
              <w:rPr>
                <w:sz w:val="24"/>
              </w:rPr>
            </w:pPr>
            <w:r>
              <w:rPr>
                <w:sz w:val="24"/>
              </w:rPr>
              <w:t>к/с </w:t>
            </w:r>
            <w:r>
              <w:rPr>
                <w:spacing w:val="-2"/>
                <w:sz w:val="24"/>
              </w:rPr>
              <w:t>40102810745370000024</w:t>
            </w:r>
          </w:p>
          <w:p>
            <w:pPr>
              <w:pStyle w:val="TableParagraph"/>
              <w:spacing w:before="3"/>
              <w:rPr>
                <w:sz w:val="24"/>
              </w:rPr>
            </w:pPr>
            <w:r>
              <w:rPr>
                <w:sz w:val="24"/>
              </w:rPr>
              <w:t>ОКВЭД</w:t>
            </w:r>
            <w:r>
              <w:rPr>
                <w:spacing w:val="-5"/>
                <w:sz w:val="24"/>
              </w:rPr>
              <w:t> </w:t>
            </w:r>
            <w:r>
              <w:rPr>
                <w:spacing w:val="-2"/>
                <w:sz w:val="24"/>
              </w:rPr>
              <w:t>84.223.4</w:t>
            </w:r>
          </w:p>
          <w:p>
            <w:pPr>
              <w:pStyle w:val="TableParagraph"/>
              <w:rPr>
                <w:sz w:val="24"/>
              </w:rPr>
            </w:pPr>
            <w:r>
              <w:rPr>
                <w:sz w:val="24"/>
              </w:rPr>
              <w:t>ОКПО</w:t>
            </w:r>
            <w:r>
              <w:rPr>
                <w:spacing w:val="57"/>
                <w:sz w:val="24"/>
              </w:rPr>
              <w:t> </w:t>
            </w:r>
            <w:r>
              <w:rPr>
                <w:spacing w:val="-2"/>
                <w:sz w:val="24"/>
              </w:rPr>
              <w:t>08828359</w:t>
            </w:r>
          </w:p>
          <w:p>
            <w:pPr>
              <w:pStyle w:val="TableParagraph"/>
              <w:spacing w:before="2"/>
              <w:rPr>
                <w:sz w:val="24"/>
              </w:rPr>
            </w:pPr>
            <w:r>
              <w:rPr>
                <w:sz w:val="24"/>
              </w:rPr>
              <w:t>ОКАТО</w:t>
            </w:r>
            <w:r>
              <w:rPr>
                <w:spacing w:val="-2"/>
                <w:sz w:val="24"/>
              </w:rPr>
              <w:t> 18401370000</w:t>
            </w:r>
          </w:p>
          <w:p>
            <w:pPr>
              <w:pStyle w:val="TableParagraph"/>
              <w:rPr>
                <w:sz w:val="24"/>
              </w:rPr>
            </w:pPr>
            <w:r>
              <w:rPr>
                <w:sz w:val="24"/>
              </w:rPr>
              <w:t>ОКТМО</w:t>
            </w:r>
            <w:r>
              <w:rPr>
                <w:spacing w:val="58"/>
                <w:sz w:val="24"/>
              </w:rPr>
              <w:t> </w:t>
            </w:r>
            <w:r>
              <w:rPr>
                <w:spacing w:val="-2"/>
                <w:sz w:val="24"/>
              </w:rPr>
              <w:t>18701000</w:t>
            </w:r>
          </w:p>
          <w:p>
            <w:pPr>
              <w:pStyle w:val="TableParagraph"/>
              <w:spacing w:before="3"/>
              <w:rPr>
                <w:sz w:val="24"/>
              </w:rPr>
            </w:pPr>
            <w:r>
              <w:rPr>
                <w:sz w:val="24"/>
              </w:rPr>
              <w:t>ОГРН</w:t>
            </w:r>
            <w:r>
              <w:rPr>
                <w:spacing w:val="-1"/>
                <w:sz w:val="24"/>
              </w:rPr>
              <w:t> </w:t>
            </w:r>
            <w:r>
              <w:rPr>
                <w:spacing w:val="-2"/>
                <w:sz w:val="24"/>
              </w:rPr>
              <w:t>1023404292559</w:t>
            </w:r>
          </w:p>
          <w:p>
            <w:pPr>
              <w:pStyle w:val="TableParagraph"/>
              <w:spacing w:line="242" w:lineRule="auto"/>
              <w:ind w:right="354"/>
              <w:rPr>
                <w:sz w:val="24"/>
              </w:rPr>
            </w:pPr>
            <w:r>
              <w:rPr>
                <w:sz w:val="24"/>
              </w:rPr>
              <w:t>Дата</w:t>
            </w:r>
            <w:r>
              <w:rPr>
                <w:spacing w:val="-12"/>
                <w:sz w:val="24"/>
              </w:rPr>
              <w:t> </w:t>
            </w:r>
            <w:r>
              <w:rPr>
                <w:sz w:val="24"/>
              </w:rPr>
              <w:t>постановки</w:t>
            </w:r>
            <w:r>
              <w:rPr>
                <w:spacing w:val="-14"/>
                <w:sz w:val="24"/>
              </w:rPr>
              <w:t> </w:t>
            </w:r>
            <w:r>
              <w:rPr>
                <w:sz w:val="24"/>
              </w:rPr>
              <w:t>на</w:t>
            </w:r>
            <w:r>
              <w:rPr>
                <w:spacing w:val="-12"/>
                <w:sz w:val="24"/>
              </w:rPr>
              <w:t> </w:t>
            </w:r>
            <w:r>
              <w:rPr>
                <w:sz w:val="24"/>
              </w:rPr>
              <w:t>налоговый</w:t>
            </w:r>
            <w:r>
              <w:rPr>
                <w:spacing w:val="-10"/>
                <w:sz w:val="24"/>
              </w:rPr>
              <w:t> </w:t>
            </w:r>
            <w:r>
              <w:rPr>
                <w:sz w:val="24"/>
              </w:rPr>
              <w:t>учет: </w:t>
            </w:r>
            <w:r>
              <w:rPr>
                <w:spacing w:val="-2"/>
                <w:sz w:val="24"/>
              </w:rPr>
              <w:t>20.12.2002</w:t>
            </w:r>
          </w:p>
          <w:p>
            <w:pPr>
              <w:pStyle w:val="TableParagraph"/>
              <w:rPr>
                <w:b/>
                <w:sz w:val="24"/>
              </w:rPr>
            </w:pPr>
            <w:r>
              <w:rPr>
                <w:b/>
                <w:sz w:val="24"/>
              </w:rPr>
              <w:t>Адрес</w:t>
            </w:r>
            <w:r>
              <w:rPr>
                <w:b/>
                <w:spacing w:val="-4"/>
                <w:sz w:val="24"/>
              </w:rPr>
              <w:t> </w:t>
            </w:r>
            <w:r>
              <w:rPr>
                <w:b/>
                <w:sz w:val="24"/>
              </w:rPr>
              <w:t>электронной</w:t>
            </w:r>
            <w:r>
              <w:rPr>
                <w:b/>
                <w:spacing w:val="-2"/>
                <w:sz w:val="24"/>
              </w:rPr>
              <w:t> почты:</w:t>
            </w:r>
          </w:p>
          <w:p>
            <w:pPr>
              <w:pStyle w:val="TableParagraph"/>
              <w:rPr>
                <w:sz w:val="24"/>
              </w:rPr>
            </w:pPr>
            <w:hyperlink r:id="rId5">
              <w:r>
                <w:rPr>
                  <w:spacing w:val="-2"/>
                  <w:sz w:val="24"/>
                </w:rPr>
                <w:t>kp3volgograd@mail.ru</w:t>
              </w:r>
            </w:hyperlink>
          </w:p>
        </w:tc>
        <w:tc>
          <w:tcPr>
            <w:tcW w:w="4016" w:type="dxa"/>
          </w:tcPr>
          <w:p>
            <w:pPr>
              <w:pStyle w:val="TableParagraph"/>
              <w:tabs>
                <w:tab w:pos="1890" w:val="left" w:leader="none"/>
                <w:tab w:pos="2351" w:val="left" w:leader="none"/>
                <w:tab w:pos="3716" w:val="left" w:leader="none"/>
              </w:tabs>
              <w:spacing w:line="237" w:lineRule="auto" w:before="8"/>
              <w:ind w:left="110" w:right="297"/>
              <w:rPr>
                <w:sz w:val="24"/>
              </w:rPr>
            </w:pPr>
            <w:r>
              <w:rPr>
                <w:b/>
                <w:sz w:val="24"/>
              </w:rPr>
              <w:t>Юридический/почтовый адрес: </w:t>
            </w:r>
            <w:r>
              <w:rPr>
                <w:sz w:val="24"/>
              </w:rPr>
              <w:t>ИНН </w:t>
            </w:r>
            <w:r>
              <w:rPr>
                <w:sz w:val="24"/>
                <w:u w:val="single"/>
              </w:rPr>
              <w:tab/>
            </w:r>
            <w:r>
              <w:rPr>
                <w:sz w:val="24"/>
              </w:rPr>
              <w:t>, КПП </w:t>
            </w:r>
            <w:r>
              <w:rPr>
                <w:sz w:val="24"/>
                <w:u w:val="single"/>
              </w:rPr>
              <w:tab/>
            </w:r>
            <w:r>
              <w:rPr>
                <w:sz w:val="24"/>
              </w:rPr>
              <w:t> ОГРН </w:t>
            </w:r>
            <w:r>
              <w:rPr>
                <w:sz w:val="24"/>
                <w:u w:val="single"/>
              </w:rPr>
              <w:tab/>
              <w:tab/>
            </w:r>
            <w:r>
              <w:rPr>
                <w:spacing w:val="-12"/>
                <w:sz w:val="24"/>
              </w:rPr>
              <w:t>,</w:t>
            </w:r>
          </w:p>
          <w:p>
            <w:pPr>
              <w:pStyle w:val="TableParagraph"/>
              <w:tabs>
                <w:tab w:pos="2224" w:val="left" w:leader="none"/>
              </w:tabs>
              <w:ind w:left="110"/>
              <w:rPr>
                <w:sz w:val="24"/>
              </w:rPr>
            </w:pPr>
            <w:r>
              <w:rPr>
                <w:sz w:val="24"/>
              </w:rPr>
              <w:t>ОКПО </w:t>
            </w:r>
            <w:r>
              <w:rPr>
                <w:sz w:val="24"/>
                <w:u w:val="single"/>
              </w:rPr>
              <w:tab/>
            </w:r>
          </w:p>
          <w:p>
            <w:pPr>
              <w:pStyle w:val="TableParagraph"/>
              <w:tabs>
                <w:tab w:pos="2852" w:val="left" w:leader="none"/>
              </w:tabs>
              <w:spacing w:before="2"/>
              <w:ind w:left="110"/>
              <w:rPr>
                <w:sz w:val="24"/>
              </w:rPr>
            </w:pPr>
            <w:r>
              <w:rPr>
                <w:sz w:val="24"/>
              </w:rPr>
              <w:t>ОКАТО </w:t>
            </w:r>
            <w:r>
              <w:rPr>
                <w:sz w:val="24"/>
                <w:u w:val="single"/>
              </w:rPr>
              <w:tab/>
            </w:r>
          </w:p>
          <w:p>
            <w:pPr>
              <w:pStyle w:val="TableParagraph"/>
              <w:tabs>
                <w:tab w:pos="2891" w:val="left" w:leader="none"/>
              </w:tabs>
              <w:ind w:left="110"/>
              <w:rPr>
                <w:sz w:val="24"/>
              </w:rPr>
            </w:pPr>
            <w:r>
              <w:rPr>
                <w:sz w:val="24"/>
              </w:rPr>
              <w:t>ОКТМО </w:t>
            </w:r>
            <w:r>
              <w:rPr>
                <w:sz w:val="24"/>
                <w:u w:val="single"/>
              </w:rPr>
              <w:tab/>
            </w:r>
          </w:p>
          <w:p>
            <w:pPr>
              <w:pStyle w:val="TableParagraph"/>
              <w:tabs>
                <w:tab w:pos="1720" w:val="left" w:leader="none"/>
              </w:tabs>
              <w:spacing w:before="3"/>
              <w:ind w:left="110"/>
              <w:rPr>
                <w:sz w:val="24"/>
              </w:rPr>
            </w:pPr>
            <w:r>
              <w:rPr>
                <w:sz w:val="24"/>
              </w:rPr>
              <w:t>л/с </w:t>
            </w:r>
            <w:r>
              <w:rPr>
                <w:sz w:val="24"/>
                <w:u w:val="single"/>
              </w:rPr>
              <w:tab/>
            </w:r>
          </w:p>
          <w:p>
            <w:pPr>
              <w:pStyle w:val="TableParagraph"/>
              <w:tabs>
                <w:tab w:pos="3040" w:val="left" w:leader="none"/>
              </w:tabs>
              <w:ind w:left="110"/>
              <w:rPr>
                <w:sz w:val="24"/>
              </w:rPr>
            </w:pPr>
            <w:r>
              <w:rPr>
                <w:sz w:val="24"/>
              </w:rPr>
              <w:t>р/с </w:t>
            </w:r>
            <w:r>
              <w:rPr>
                <w:sz w:val="24"/>
                <w:u w:val="single"/>
              </w:rPr>
              <w:tab/>
            </w:r>
          </w:p>
          <w:p>
            <w:pPr>
              <w:pStyle w:val="TableParagraph"/>
              <w:spacing w:before="3"/>
              <w:ind w:left="110"/>
              <w:rPr>
                <w:sz w:val="24"/>
              </w:rPr>
            </w:pPr>
            <w:r>
              <w:rPr>
                <w:spacing w:val="-2"/>
                <w:sz w:val="24"/>
              </w:rPr>
              <w:t>Банк:</w:t>
            </w:r>
          </w:p>
          <w:p>
            <w:pPr>
              <w:pStyle w:val="TableParagraph"/>
              <w:tabs>
                <w:tab w:pos="2137" w:val="left" w:leader="none"/>
              </w:tabs>
              <w:ind w:left="110"/>
              <w:rPr>
                <w:sz w:val="24"/>
              </w:rPr>
            </w:pPr>
            <w:r>
              <w:rPr>
                <w:sz w:val="24"/>
              </w:rPr>
              <w:t>БИК </w:t>
            </w:r>
            <w:r>
              <w:rPr>
                <w:sz w:val="24"/>
                <w:u w:val="single"/>
              </w:rPr>
              <w:tab/>
            </w:r>
          </w:p>
          <w:p>
            <w:pPr>
              <w:pStyle w:val="TableParagraph"/>
              <w:tabs>
                <w:tab w:pos="3341" w:val="left" w:leader="none"/>
              </w:tabs>
              <w:spacing w:line="237" w:lineRule="auto" w:before="4"/>
              <w:ind w:left="110" w:right="672"/>
              <w:rPr>
                <w:sz w:val="24"/>
              </w:rPr>
            </w:pPr>
            <w:r>
              <w:rPr>
                <w:sz w:val="24"/>
              </w:rPr>
              <w:t>Адрес эл. почты:</w:t>
            </w:r>
            <w:r>
              <w:rPr>
                <w:sz w:val="24"/>
                <w:u w:val="single"/>
              </w:rPr>
              <w:tab/>
            </w:r>
            <w:r>
              <w:rPr>
                <w:sz w:val="24"/>
              </w:rPr>
              <w:t> Контактное лицо:</w:t>
            </w:r>
          </w:p>
          <w:p>
            <w:pPr>
              <w:pStyle w:val="TableParagraph"/>
              <w:tabs>
                <w:tab w:pos="1878" w:val="left" w:leader="none"/>
              </w:tabs>
              <w:spacing w:line="237" w:lineRule="auto" w:before="6"/>
              <w:ind w:left="110" w:right="738"/>
              <w:rPr>
                <w:sz w:val="24"/>
              </w:rPr>
            </w:pPr>
            <w:r>
              <w:rPr>
                <w:sz w:val="24"/>
              </w:rPr>
              <w:t>Дата</w:t>
            </w:r>
            <w:r>
              <w:rPr>
                <w:spacing w:val="-12"/>
                <w:sz w:val="24"/>
              </w:rPr>
              <w:t> </w:t>
            </w:r>
            <w:r>
              <w:rPr>
                <w:sz w:val="24"/>
              </w:rPr>
              <w:t>постановки</w:t>
            </w:r>
            <w:r>
              <w:rPr>
                <w:spacing w:val="-15"/>
                <w:sz w:val="24"/>
              </w:rPr>
              <w:t> </w:t>
            </w:r>
            <w:r>
              <w:rPr>
                <w:sz w:val="24"/>
              </w:rPr>
              <w:t>на</w:t>
            </w:r>
            <w:r>
              <w:rPr>
                <w:spacing w:val="-12"/>
                <w:sz w:val="24"/>
              </w:rPr>
              <w:t> </w:t>
            </w:r>
            <w:r>
              <w:rPr>
                <w:sz w:val="24"/>
              </w:rPr>
              <w:t>налоговый </w:t>
            </w:r>
            <w:r>
              <w:rPr>
                <w:spacing w:val="-2"/>
                <w:sz w:val="24"/>
              </w:rPr>
              <w:t>учет:</w:t>
            </w:r>
            <w:r>
              <w:rPr>
                <w:sz w:val="24"/>
                <w:u w:val="single"/>
              </w:rPr>
              <w:tab/>
            </w:r>
          </w:p>
        </w:tc>
      </w:tr>
      <w:tr>
        <w:trPr>
          <w:trHeight w:val="682" w:hRule="atLeast"/>
        </w:trPr>
        <w:tc>
          <w:tcPr>
            <w:tcW w:w="4799" w:type="dxa"/>
          </w:tcPr>
          <w:p>
            <w:pPr>
              <w:pStyle w:val="TableParagraph"/>
              <w:tabs>
                <w:tab w:pos="2264" w:val="left" w:leader="none"/>
              </w:tabs>
              <w:spacing w:line="274" w:lineRule="exact" w:before="114"/>
              <w:ind w:right="713"/>
              <w:rPr>
                <w:sz w:val="24"/>
              </w:rPr>
            </w:pPr>
            <w:r>
              <w:rPr>
                <w:b/>
                <w:sz w:val="24"/>
                <w:u w:val="single"/>
              </w:rPr>
              <w:tab/>
            </w:r>
            <w:r>
              <w:rPr>
                <w:b/>
                <w:sz w:val="24"/>
              </w:rPr>
              <w:t>/</w:t>
            </w:r>
            <w:r>
              <w:rPr>
                <w:sz w:val="24"/>
              </w:rPr>
              <w:t>И.А.</w:t>
            </w:r>
            <w:r>
              <w:rPr>
                <w:spacing w:val="-17"/>
                <w:sz w:val="24"/>
              </w:rPr>
              <w:t> </w:t>
            </w:r>
            <w:r>
              <w:rPr>
                <w:sz w:val="24"/>
              </w:rPr>
              <w:t>Глушенков/ </w:t>
            </w:r>
            <w:r>
              <w:rPr>
                <w:spacing w:val="-4"/>
                <w:sz w:val="24"/>
              </w:rPr>
              <w:t>М.П.</w:t>
            </w:r>
          </w:p>
        </w:tc>
        <w:tc>
          <w:tcPr>
            <w:tcW w:w="4016" w:type="dxa"/>
          </w:tcPr>
          <w:p>
            <w:pPr>
              <w:pStyle w:val="TableParagraph"/>
              <w:tabs>
                <w:tab w:pos="2150" w:val="left" w:leader="none"/>
                <w:tab w:pos="3899" w:val="left" w:leader="none"/>
              </w:tabs>
              <w:spacing w:before="133"/>
              <w:ind w:left="110"/>
              <w:rPr>
                <w:b/>
                <w:sz w:val="24"/>
              </w:rPr>
            </w:pPr>
            <w:r>
              <w:rPr>
                <w:b/>
                <w:sz w:val="24"/>
                <w:u w:val="single"/>
              </w:rPr>
              <w:tab/>
            </w:r>
            <w:r>
              <w:rPr>
                <w:b/>
                <w:spacing w:val="-10"/>
                <w:sz w:val="24"/>
              </w:rPr>
              <w:t>/</w:t>
            </w:r>
            <w:r>
              <w:rPr>
                <w:b/>
                <w:sz w:val="24"/>
                <w:u w:val="single"/>
              </w:rPr>
              <w:tab/>
            </w:r>
            <w:r>
              <w:rPr>
                <w:b/>
                <w:spacing w:val="-10"/>
                <w:sz w:val="24"/>
              </w:rPr>
              <w:t>/</w:t>
            </w:r>
          </w:p>
          <w:p>
            <w:pPr>
              <w:pStyle w:val="TableParagraph"/>
              <w:spacing w:line="255" w:lineRule="exact"/>
              <w:ind w:left="110"/>
              <w:rPr>
                <w:sz w:val="24"/>
              </w:rPr>
            </w:pPr>
            <w:r>
              <w:rPr>
                <w:spacing w:val="-4"/>
                <w:sz w:val="24"/>
              </w:rPr>
              <w:t>М.П.</w:t>
            </w:r>
          </w:p>
        </w:tc>
      </w:tr>
    </w:tbl>
    <w:p>
      <w:pPr>
        <w:pStyle w:val="TableParagraph"/>
        <w:spacing w:after="0" w:line="255" w:lineRule="exact"/>
        <w:rPr>
          <w:sz w:val="24"/>
        </w:rPr>
        <w:sectPr>
          <w:pgSz w:w="11910" w:h="16840"/>
          <w:pgMar w:top="900" w:bottom="280" w:left="1559" w:right="566"/>
        </w:sectPr>
      </w:pPr>
    </w:p>
    <w:p>
      <w:pPr>
        <w:pStyle w:val="BodyText"/>
        <w:tabs>
          <w:tab w:pos="7067" w:val="left" w:leader="none"/>
          <w:tab w:pos="7818" w:val="left" w:leader="none"/>
          <w:tab w:pos="8929" w:val="left" w:leader="none"/>
          <w:tab w:pos="9471" w:val="left" w:leader="none"/>
        </w:tabs>
        <w:spacing w:line="237" w:lineRule="auto" w:before="73"/>
        <w:ind w:left="3099" w:right="135" w:firstLine="4773"/>
        <w:jc w:val="left"/>
      </w:pPr>
      <w:r>
        <w:rPr/>
        <w:t>Приложение</w:t>
      </w:r>
      <w:r>
        <w:rPr>
          <w:spacing w:val="-15"/>
        </w:rPr>
        <w:t> </w:t>
      </w:r>
      <w:r>
        <w:rPr/>
        <w:t>№</w:t>
      </w:r>
      <w:r>
        <w:rPr>
          <w:spacing w:val="-14"/>
        </w:rPr>
        <w:t> </w:t>
      </w:r>
      <w:r>
        <w:rPr/>
        <w:t>1 к государственному</w:t>
      </w:r>
      <w:r>
        <w:rPr>
          <w:spacing w:val="-8"/>
        </w:rPr>
        <w:t> </w:t>
      </w:r>
      <w:r>
        <w:rPr/>
        <w:t>контракту</w:t>
      </w:r>
      <w:r>
        <w:rPr>
          <w:spacing w:val="-8"/>
        </w:rPr>
        <w:t> </w:t>
      </w:r>
      <w:r>
        <w:rPr>
          <w:spacing w:val="-10"/>
        </w:rPr>
        <w:t>№</w:t>
      </w:r>
      <w:r>
        <w:rPr>
          <w:u w:val="single"/>
        </w:rPr>
        <w:tab/>
      </w:r>
      <w:r>
        <w:rPr/>
        <w:t>от</w:t>
      </w:r>
      <w:r>
        <w:rPr>
          <w:spacing w:val="4"/>
        </w:rPr>
        <w:t> </w:t>
      </w:r>
      <w:r>
        <w:rPr>
          <w:spacing w:val="-10"/>
        </w:rPr>
        <w:t>"</w:t>
      </w:r>
      <w:r>
        <w:rPr>
          <w:u w:val="single"/>
        </w:rPr>
        <w:tab/>
      </w:r>
      <w:r>
        <w:rPr>
          <w:spacing w:val="-10"/>
        </w:rPr>
        <w:t>"</w:t>
      </w:r>
      <w:r>
        <w:rPr>
          <w:u w:val="single"/>
        </w:rPr>
        <w:tab/>
      </w:r>
      <w:r>
        <w:rPr>
          <w:spacing w:val="-5"/>
        </w:rPr>
        <w:t>20</w:t>
      </w:r>
      <w:r>
        <w:rPr>
          <w:u w:val="single"/>
        </w:rPr>
        <w:tab/>
      </w:r>
      <w:r>
        <w:rPr>
          <w:spacing w:val="-5"/>
        </w:rPr>
        <w:t>г.</w:t>
      </w:r>
    </w:p>
    <w:p>
      <w:pPr>
        <w:pStyle w:val="BodyText"/>
        <w:spacing w:before="1"/>
        <w:ind w:left="0"/>
        <w:jc w:val="left"/>
      </w:pPr>
    </w:p>
    <w:p>
      <w:pPr>
        <w:pStyle w:val="BodyText"/>
        <w:ind w:left="4529"/>
        <w:jc w:val="left"/>
      </w:pPr>
      <w:r>
        <w:rPr/>
        <w:t>Техническое</w:t>
      </w:r>
      <w:r>
        <w:rPr>
          <w:spacing w:val="-5"/>
        </w:rPr>
        <w:t> </w:t>
      </w:r>
      <w:r>
        <w:rPr>
          <w:spacing w:val="-2"/>
        </w:rPr>
        <w:t>задание</w:t>
      </w:r>
    </w:p>
    <w:p>
      <w:pPr>
        <w:pStyle w:val="BodyText"/>
        <w:spacing w:before="1"/>
        <w:ind w:left="0"/>
        <w:jc w:val="left"/>
      </w:pPr>
    </w:p>
    <w:p>
      <w:pPr>
        <w:pStyle w:val="ListParagraph"/>
        <w:numPr>
          <w:ilvl w:val="0"/>
          <w:numId w:val="2"/>
        </w:numPr>
        <w:tabs>
          <w:tab w:pos="1095" w:val="left" w:leader="none"/>
        </w:tabs>
        <w:spacing w:line="240" w:lineRule="auto" w:before="0" w:after="0"/>
        <w:ind w:left="1095" w:right="0" w:hanging="244"/>
        <w:jc w:val="both"/>
        <w:rPr>
          <w:sz w:val="24"/>
        </w:rPr>
      </w:pPr>
      <w:r>
        <w:rPr>
          <w:sz w:val="24"/>
        </w:rPr>
        <w:t>Общие </w:t>
      </w:r>
      <w:r>
        <w:rPr>
          <w:spacing w:val="-2"/>
          <w:sz w:val="24"/>
        </w:rPr>
        <w:t>положения.</w:t>
      </w:r>
    </w:p>
    <w:p>
      <w:pPr>
        <w:pStyle w:val="BodyText"/>
        <w:spacing w:line="275" w:lineRule="exact" w:before="2"/>
        <w:ind w:left="851"/>
      </w:pPr>
      <w:r>
        <w:rPr/>
        <w:t>Срок</w:t>
      </w:r>
      <w:r>
        <w:rPr>
          <w:spacing w:val="-6"/>
        </w:rPr>
        <w:t> </w:t>
      </w:r>
      <w:r>
        <w:rPr/>
        <w:t>оказания услуг</w:t>
      </w:r>
      <w:r>
        <w:rPr>
          <w:spacing w:val="2"/>
        </w:rPr>
        <w:t> </w:t>
      </w:r>
      <w:r>
        <w:rPr/>
        <w:t>с</w:t>
      </w:r>
      <w:r>
        <w:rPr>
          <w:spacing w:val="-1"/>
        </w:rPr>
        <w:t> </w:t>
      </w:r>
      <w:r>
        <w:rPr/>
        <w:t>01.08.2026 по </w:t>
      </w:r>
      <w:r>
        <w:rPr>
          <w:spacing w:val="-2"/>
        </w:rPr>
        <w:t>31.12.2026.</w:t>
      </w:r>
    </w:p>
    <w:p>
      <w:pPr>
        <w:pStyle w:val="BodyText"/>
        <w:spacing w:line="242" w:lineRule="auto"/>
        <w:ind w:right="154" w:firstLine="706"/>
      </w:pPr>
      <w:r>
        <w:rPr/>
        <w:t>Услуги</w:t>
      </w:r>
      <w:r>
        <w:rPr>
          <w:spacing w:val="40"/>
        </w:rPr>
        <w:t>  </w:t>
      </w:r>
      <w:r>
        <w:rPr/>
        <w:t>связи,</w:t>
      </w:r>
      <w:r>
        <w:rPr>
          <w:spacing w:val="40"/>
        </w:rPr>
        <w:t>  </w:t>
      </w:r>
      <w:r>
        <w:rPr/>
        <w:t>оказываемые</w:t>
      </w:r>
      <w:r>
        <w:rPr>
          <w:spacing w:val="40"/>
        </w:rPr>
        <w:t>  </w:t>
      </w:r>
      <w:r>
        <w:rPr/>
        <w:t>по</w:t>
      </w:r>
      <w:r>
        <w:rPr>
          <w:spacing w:val="40"/>
        </w:rPr>
        <w:t>  </w:t>
      </w:r>
      <w:r>
        <w:rPr/>
        <w:t>Контракту,</w:t>
      </w:r>
      <w:r>
        <w:rPr>
          <w:spacing w:val="40"/>
        </w:rPr>
        <w:t>  </w:t>
      </w:r>
      <w:r>
        <w:rPr/>
        <w:t>являются</w:t>
      </w:r>
      <w:r>
        <w:rPr>
          <w:spacing w:val="40"/>
        </w:rPr>
        <w:t>  </w:t>
      </w:r>
      <w:r>
        <w:rPr/>
        <w:t>комплексной</w:t>
      </w:r>
      <w:r>
        <w:rPr>
          <w:spacing w:val="40"/>
        </w:rPr>
        <w:t>  </w:t>
      </w:r>
      <w:r>
        <w:rPr/>
        <w:t>услугой</w:t>
      </w:r>
      <w:r>
        <w:rPr>
          <w:spacing w:val="40"/>
        </w:rPr>
        <w:t> </w:t>
      </w:r>
      <w:r>
        <w:rPr/>
        <w:t>и включают в себя:</w:t>
      </w:r>
    </w:p>
    <w:p>
      <w:pPr>
        <w:pStyle w:val="BodyText"/>
        <w:ind w:right="137" w:firstLine="706"/>
      </w:pPr>
      <w:r>
        <w:rPr/>
        <w:t>-услуги подвижной радиотелефонной связи (доступ к сети связи Исполнителя, соединения по сети связи Исполнителя, соединения с абонентами и (или) пользователями сетей фиксированной телефонной связи сети связи общего пользования, возможность пользования услугами подвижной радиотелефонной связи при нахождении за пределами территории,</w:t>
      </w:r>
      <w:r>
        <w:rPr>
          <w:spacing w:val="-1"/>
        </w:rPr>
        <w:t> </w:t>
      </w:r>
      <w:r>
        <w:rPr/>
        <w:t>указанной</w:t>
      </w:r>
      <w:r>
        <w:rPr>
          <w:spacing w:val="-2"/>
        </w:rPr>
        <w:t> </w:t>
      </w:r>
      <w:r>
        <w:rPr/>
        <w:t>в</w:t>
      </w:r>
      <w:r>
        <w:rPr>
          <w:spacing w:val="-1"/>
        </w:rPr>
        <w:t> </w:t>
      </w:r>
      <w:r>
        <w:rPr/>
        <w:t>лицензии, доступ к телематическим услугам связи</w:t>
      </w:r>
      <w:r>
        <w:rPr>
          <w:spacing w:val="-2"/>
        </w:rPr>
        <w:t> </w:t>
      </w:r>
      <w:r>
        <w:rPr/>
        <w:t>и услугам связи по передаче данных);</w:t>
      </w:r>
    </w:p>
    <w:p>
      <w:pPr>
        <w:pStyle w:val="BodyText"/>
        <w:ind w:right="139" w:firstLine="706"/>
      </w:pPr>
      <w:r>
        <w:rPr/>
        <w:t>-услуги связи по передаче данных, за исключением услуг связи по передаче данных для целей передачи голосовой информации (доступ к сети связи Исполнителя, соединения по сети передачи данных, доступ к услугам передачи данных, оказываемым другими операторами связи, сети передачи данных которых взаимодействуют с сетью связи </w:t>
      </w:r>
      <w:r>
        <w:rPr>
          <w:spacing w:val="-2"/>
        </w:rPr>
        <w:t>Исполнителя);</w:t>
      </w:r>
    </w:p>
    <w:p>
      <w:pPr>
        <w:pStyle w:val="BodyText"/>
        <w:ind w:right="139" w:firstLine="706"/>
      </w:pPr>
      <w:r>
        <w:rPr/>
        <w:t>-телематические</w:t>
      </w:r>
      <w:r>
        <w:rPr>
          <w:spacing w:val="54"/>
        </w:rPr>
        <w:t>  </w:t>
      </w:r>
      <w:r>
        <w:rPr/>
        <w:t>услуги</w:t>
      </w:r>
      <w:r>
        <w:rPr>
          <w:spacing w:val="53"/>
        </w:rPr>
        <w:t>  </w:t>
      </w:r>
      <w:r>
        <w:rPr/>
        <w:t>связи</w:t>
      </w:r>
      <w:r>
        <w:rPr>
          <w:spacing w:val="53"/>
        </w:rPr>
        <w:t>  </w:t>
      </w:r>
      <w:r>
        <w:rPr/>
        <w:t>(доступ</w:t>
      </w:r>
      <w:r>
        <w:rPr>
          <w:spacing w:val="53"/>
        </w:rPr>
        <w:t>  </w:t>
      </w:r>
      <w:r>
        <w:rPr/>
        <w:t>к</w:t>
      </w:r>
      <w:r>
        <w:rPr>
          <w:spacing w:val="40"/>
        </w:rPr>
        <w:t>  </w:t>
      </w:r>
      <w:r>
        <w:rPr/>
        <w:t>сети</w:t>
      </w:r>
      <w:r>
        <w:rPr>
          <w:spacing w:val="53"/>
        </w:rPr>
        <w:t>  </w:t>
      </w:r>
      <w:r>
        <w:rPr/>
        <w:t>связи</w:t>
      </w:r>
      <w:r>
        <w:rPr>
          <w:spacing w:val="53"/>
        </w:rPr>
        <w:t>  </w:t>
      </w:r>
      <w:r>
        <w:rPr/>
        <w:t>Исполнителя,</w:t>
      </w:r>
      <w:r>
        <w:rPr>
          <w:spacing w:val="53"/>
        </w:rPr>
        <w:t>  </w:t>
      </w:r>
      <w:r>
        <w:rPr/>
        <w:t>доступ к информационным системам информационно-телекоммуникационных сетей,</w:t>
      </w:r>
      <w:r>
        <w:rPr>
          <w:spacing w:val="29"/>
        </w:rPr>
        <w:t> </w:t>
      </w:r>
      <w:r>
        <w:rPr/>
        <w:t>в том числе</w:t>
      </w:r>
      <w:r>
        <w:rPr>
          <w:spacing w:val="80"/>
        </w:rPr>
        <w:t> </w:t>
      </w:r>
      <w:r>
        <w:rPr/>
        <w:t>к сети Интернет, прием и передача телематических электронных сообщений);</w:t>
      </w:r>
    </w:p>
    <w:p>
      <w:pPr>
        <w:pStyle w:val="BodyText"/>
        <w:tabs>
          <w:tab w:pos="2166" w:val="left" w:leader="none"/>
          <w:tab w:pos="3624" w:val="left" w:leader="none"/>
          <w:tab w:pos="5678" w:val="left" w:leader="none"/>
          <w:tab w:pos="7885" w:val="left" w:leader="none"/>
        </w:tabs>
        <w:ind w:right="136" w:firstLine="706"/>
      </w:pPr>
      <w:r>
        <w:rPr>
          <w:spacing w:val="-2"/>
        </w:rPr>
        <w:t>-иные</w:t>
      </w:r>
      <w:r>
        <w:rPr/>
        <w:tab/>
      </w:r>
      <w:r>
        <w:rPr>
          <w:spacing w:val="-2"/>
        </w:rPr>
        <w:t>услуги,</w:t>
      </w:r>
      <w:r>
        <w:rPr/>
        <w:tab/>
      </w:r>
      <w:r>
        <w:rPr>
          <w:spacing w:val="-2"/>
        </w:rPr>
        <w:t>оказываемые</w:t>
      </w:r>
      <w:r>
        <w:rPr/>
        <w:tab/>
      </w:r>
      <w:r>
        <w:rPr>
          <w:spacing w:val="-2"/>
        </w:rPr>
        <w:t>Исполнителем</w:t>
      </w:r>
      <w:r>
        <w:rPr/>
        <w:tab/>
      </w:r>
      <w:r>
        <w:rPr>
          <w:spacing w:val="-2"/>
        </w:rPr>
        <w:t>непосредственно </w:t>
      </w:r>
      <w:r>
        <w:rPr/>
        <w:t>и/или</w:t>
      </w:r>
      <w:r>
        <w:rPr>
          <w:spacing w:val="69"/>
          <w:w w:val="150"/>
        </w:rPr>
        <w:t>  </w:t>
      </w:r>
      <w:r>
        <w:rPr/>
        <w:t>с</w:t>
      </w:r>
      <w:r>
        <w:rPr>
          <w:spacing w:val="68"/>
          <w:w w:val="150"/>
        </w:rPr>
        <w:t>  </w:t>
      </w:r>
      <w:r>
        <w:rPr/>
        <w:t>привлечением</w:t>
      </w:r>
      <w:r>
        <w:rPr>
          <w:spacing w:val="69"/>
          <w:w w:val="150"/>
        </w:rPr>
        <w:t>  </w:t>
      </w:r>
      <w:r>
        <w:rPr/>
        <w:t>третьих</w:t>
      </w:r>
      <w:r>
        <w:rPr>
          <w:spacing w:val="66"/>
          <w:w w:val="150"/>
        </w:rPr>
        <w:t>  </w:t>
      </w:r>
      <w:r>
        <w:rPr/>
        <w:t>лиц,</w:t>
      </w:r>
      <w:r>
        <w:rPr>
          <w:spacing w:val="67"/>
          <w:w w:val="150"/>
        </w:rPr>
        <w:t>  </w:t>
      </w:r>
      <w:r>
        <w:rPr/>
        <w:t>технологически</w:t>
      </w:r>
      <w:r>
        <w:rPr>
          <w:spacing w:val="69"/>
          <w:w w:val="150"/>
        </w:rPr>
        <w:t>  </w:t>
      </w:r>
      <w:r>
        <w:rPr/>
        <w:t>неразрывно</w:t>
      </w:r>
      <w:r>
        <w:rPr>
          <w:spacing w:val="70"/>
          <w:w w:val="150"/>
        </w:rPr>
        <w:t>  </w:t>
      </w:r>
      <w:r>
        <w:rPr/>
        <w:t>связанные с</w:t>
      </w:r>
      <w:r>
        <w:rPr>
          <w:spacing w:val="80"/>
        </w:rPr>
        <w:t>  </w:t>
      </w:r>
      <w:r>
        <w:rPr/>
        <w:t>перечисленными</w:t>
      </w:r>
      <w:r>
        <w:rPr>
          <w:spacing w:val="80"/>
        </w:rPr>
        <w:t>  </w:t>
      </w:r>
      <w:r>
        <w:rPr/>
        <w:t>выше</w:t>
      </w:r>
      <w:r>
        <w:rPr>
          <w:spacing w:val="80"/>
        </w:rPr>
        <w:t>  </w:t>
      </w:r>
      <w:r>
        <w:rPr/>
        <w:t>услугами</w:t>
      </w:r>
      <w:r>
        <w:rPr>
          <w:spacing w:val="71"/>
          <w:w w:val="150"/>
        </w:rPr>
        <w:t>  </w:t>
      </w:r>
      <w:r>
        <w:rPr/>
        <w:t>связи</w:t>
      </w:r>
      <w:r>
        <w:rPr>
          <w:spacing w:val="71"/>
          <w:w w:val="150"/>
        </w:rPr>
        <w:t>  </w:t>
      </w:r>
      <w:r>
        <w:rPr/>
        <w:t>и</w:t>
      </w:r>
      <w:r>
        <w:rPr>
          <w:spacing w:val="80"/>
        </w:rPr>
        <w:t>  </w:t>
      </w:r>
      <w:r>
        <w:rPr/>
        <w:t>направленные</w:t>
      </w:r>
      <w:r>
        <w:rPr>
          <w:spacing w:val="80"/>
        </w:rPr>
        <w:t>  </w:t>
      </w:r>
      <w:r>
        <w:rPr/>
        <w:t>на</w:t>
      </w:r>
      <w:r>
        <w:rPr>
          <w:spacing w:val="80"/>
        </w:rPr>
        <w:t>  </w:t>
      </w:r>
      <w:r>
        <w:rPr/>
        <w:t>повышение</w:t>
      </w:r>
      <w:r>
        <w:rPr>
          <w:spacing w:val="40"/>
        </w:rPr>
        <w:t> </w:t>
      </w:r>
      <w:r>
        <w:rPr/>
        <w:t>их</w:t>
      </w:r>
      <w:r>
        <w:rPr>
          <w:spacing w:val="80"/>
        </w:rPr>
        <w:t>  </w:t>
      </w:r>
      <w:r>
        <w:rPr/>
        <w:t>потребительской</w:t>
      </w:r>
      <w:r>
        <w:rPr>
          <w:spacing w:val="80"/>
        </w:rPr>
        <w:t>  </w:t>
      </w:r>
      <w:r>
        <w:rPr/>
        <w:t>ценности,</w:t>
      </w:r>
      <w:r>
        <w:rPr>
          <w:spacing w:val="80"/>
        </w:rPr>
        <w:t>  </w:t>
      </w:r>
      <w:r>
        <w:rPr/>
        <w:t>указанные</w:t>
      </w:r>
      <w:r>
        <w:rPr>
          <w:spacing w:val="80"/>
        </w:rPr>
        <w:t>  </w:t>
      </w:r>
      <w:r>
        <w:rPr/>
        <w:t>в</w:t>
      </w:r>
      <w:r>
        <w:rPr>
          <w:spacing w:val="80"/>
        </w:rPr>
        <w:t>  </w:t>
      </w:r>
      <w:r>
        <w:rPr/>
        <w:t>настоящем</w:t>
      </w:r>
      <w:r>
        <w:rPr>
          <w:spacing w:val="80"/>
        </w:rPr>
        <w:t>  </w:t>
      </w:r>
      <w:r>
        <w:rPr/>
        <w:t>Техническом</w:t>
      </w:r>
      <w:r>
        <w:rPr>
          <w:spacing w:val="80"/>
        </w:rPr>
        <w:t>  </w:t>
      </w:r>
      <w:r>
        <w:rPr/>
        <w:t>задании и иных положения Контракта.</w:t>
      </w:r>
    </w:p>
    <w:p>
      <w:pPr>
        <w:pStyle w:val="ListParagraph"/>
        <w:numPr>
          <w:ilvl w:val="0"/>
          <w:numId w:val="2"/>
        </w:numPr>
        <w:tabs>
          <w:tab w:pos="1095" w:val="left" w:leader="none"/>
        </w:tabs>
        <w:spacing w:line="275" w:lineRule="exact" w:before="0" w:after="0"/>
        <w:ind w:left="1095" w:right="0" w:hanging="244"/>
        <w:jc w:val="both"/>
        <w:rPr>
          <w:sz w:val="24"/>
        </w:rPr>
      </w:pPr>
      <w:r>
        <w:rPr>
          <w:sz w:val="24"/>
        </w:rPr>
        <w:t>Географический</w:t>
      </w:r>
      <w:r>
        <w:rPr>
          <w:spacing w:val="-5"/>
          <w:sz w:val="24"/>
        </w:rPr>
        <w:t> </w:t>
      </w:r>
      <w:r>
        <w:rPr>
          <w:sz w:val="24"/>
        </w:rPr>
        <w:t>объем</w:t>
      </w:r>
      <w:r>
        <w:rPr>
          <w:spacing w:val="-5"/>
          <w:sz w:val="24"/>
        </w:rPr>
        <w:t> </w:t>
      </w:r>
      <w:r>
        <w:rPr>
          <w:sz w:val="24"/>
        </w:rPr>
        <w:t>представления </w:t>
      </w:r>
      <w:r>
        <w:rPr>
          <w:spacing w:val="-2"/>
          <w:sz w:val="24"/>
        </w:rPr>
        <w:t>Услуг.</w:t>
      </w:r>
    </w:p>
    <w:p>
      <w:pPr>
        <w:pStyle w:val="BodyText"/>
        <w:spacing w:line="242" w:lineRule="auto"/>
        <w:ind w:left="851" w:right="135"/>
        <w:jc w:val="left"/>
      </w:pPr>
      <w:r>
        <w:rPr/>
        <w:t>Обеспечение</w:t>
      </w:r>
      <w:r>
        <w:rPr>
          <w:spacing w:val="40"/>
        </w:rPr>
        <w:t> </w:t>
      </w:r>
      <w:r>
        <w:rPr/>
        <w:t>Государственного</w:t>
      </w:r>
      <w:r>
        <w:rPr>
          <w:spacing w:val="40"/>
        </w:rPr>
        <w:t> </w:t>
      </w:r>
      <w:r>
        <w:rPr/>
        <w:t>заказчика</w:t>
      </w:r>
      <w:r>
        <w:rPr>
          <w:spacing w:val="40"/>
        </w:rPr>
        <w:t> </w:t>
      </w:r>
      <w:r>
        <w:rPr/>
        <w:t>Услугами</w:t>
      </w:r>
      <w:r>
        <w:rPr>
          <w:spacing w:val="40"/>
        </w:rPr>
        <w:t> </w:t>
      </w:r>
      <w:r>
        <w:rPr/>
        <w:t>на</w:t>
      </w:r>
      <w:r>
        <w:rPr>
          <w:spacing w:val="40"/>
        </w:rPr>
        <w:t> </w:t>
      </w:r>
      <w:r>
        <w:rPr/>
        <w:t>территории</w:t>
      </w:r>
      <w:r>
        <w:rPr>
          <w:spacing w:val="40"/>
        </w:rPr>
        <w:t> </w:t>
      </w:r>
      <w:r>
        <w:rPr/>
        <w:t>Волгоградской </w:t>
      </w:r>
      <w:r>
        <w:rPr>
          <w:spacing w:val="-2"/>
        </w:rPr>
        <w:t>области.</w:t>
      </w:r>
    </w:p>
    <w:p>
      <w:pPr>
        <w:pStyle w:val="BodyText"/>
        <w:spacing w:line="271" w:lineRule="exact"/>
        <w:ind w:left="851"/>
        <w:jc w:val="left"/>
      </w:pPr>
      <w:r>
        <w:rPr/>
        <w:t>Всего</w:t>
      </w:r>
      <w:r>
        <w:rPr>
          <w:spacing w:val="4"/>
        </w:rPr>
        <w:t> </w:t>
      </w:r>
      <w:r>
        <w:rPr/>
        <w:t>–</w:t>
      </w:r>
      <w:r>
        <w:rPr>
          <w:spacing w:val="-4"/>
        </w:rPr>
        <w:t> </w:t>
      </w:r>
      <w:r>
        <w:rPr/>
        <w:t>4</w:t>
      </w:r>
      <w:r>
        <w:rPr>
          <w:spacing w:val="1"/>
        </w:rPr>
        <w:t> </w:t>
      </w:r>
      <w:r>
        <w:rPr/>
        <w:t>SIM-</w:t>
      </w:r>
      <w:r>
        <w:rPr>
          <w:spacing w:val="-2"/>
        </w:rPr>
        <w:t>карты.</w:t>
      </w:r>
    </w:p>
    <w:p>
      <w:pPr>
        <w:pStyle w:val="ListParagraph"/>
        <w:numPr>
          <w:ilvl w:val="0"/>
          <w:numId w:val="2"/>
        </w:numPr>
        <w:tabs>
          <w:tab w:pos="1095" w:val="left" w:leader="none"/>
        </w:tabs>
        <w:spacing w:line="275" w:lineRule="exact" w:before="0" w:after="0"/>
        <w:ind w:left="1095" w:right="0" w:hanging="244"/>
        <w:jc w:val="left"/>
        <w:rPr>
          <w:sz w:val="24"/>
        </w:rPr>
      </w:pPr>
      <w:r>
        <w:rPr>
          <w:sz w:val="24"/>
        </w:rPr>
        <w:t>Организационные</w:t>
      </w:r>
      <w:r>
        <w:rPr>
          <w:spacing w:val="-8"/>
          <w:sz w:val="24"/>
        </w:rPr>
        <w:t> </w:t>
      </w:r>
      <w:r>
        <w:rPr>
          <w:sz w:val="24"/>
        </w:rPr>
        <w:t>требования</w:t>
      </w:r>
      <w:r>
        <w:rPr>
          <w:spacing w:val="-1"/>
          <w:sz w:val="24"/>
        </w:rPr>
        <w:t> </w:t>
      </w:r>
      <w:r>
        <w:rPr>
          <w:sz w:val="24"/>
        </w:rPr>
        <w:t>к</w:t>
      </w:r>
      <w:r>
        <w:rPr>
          <w:spacing w:val="-3"/>
          <w:sz w:val="24"/>
        </w:rPr>
        <w:t> </w:t>
      </w:r>
      <w:r>
        <w:rPr>
          <w:spacing w:val="-2"/>
          <w:sz w:val="24"/>
        </w:rPr>
        <w:t>Услуге:</w:t>
      </w:r>
    </w:p>
    <w:p>
      <w:pPr>
        <w:pStyle w:val="ListParagraph"/>
        <w:numPr>
          <w:ilvl w:val="1"/>
          <w:numId w:val="2"/>
        </w:numPr>
        <w:tabs>
          <w:tab w:pos="501" w:val="left" w:leader="none"/>
          <w:tab w:pos="845" w:val="left" w:leader="none"/>
        </w:tabs>
        <w:spacing w:line="240" w:lineRule="auto" w:before="0" w:after="0"/>
        <w:ind w:left="501" w:right="151" w:hanging="361"/>
        <w:jc w:val="both"/>
        <w:rPr>
          <w:sz w:val="24"/>
        </w:rPr>
      </w:pPr>
      <w:r>
        <w:rPr>
          <w:sz w:val="24"/>
        </w:rPr>
        <w:tab/>
        <w:t>Выделение технических и административных ресурсов для предоставления Услуги, эффективного управления и контроля качества, предоставляемых в рамках Услуги </w:t>
      </w:r>
      <w:r>
        <w:rPr>
          <w:spacing w:val="-2"/>
          <w:sz w:val="24"/>
        </w:rPr>
        <w:t>сервисов.</w:t>
      </w:r>
    </w:p>
    <w:p>
      <w:pPr>
        <w:pStyle w:val="ListParagraph"/>
        <w:numPr>
          <w:ilvl w:val="1"/>
          <w:numId w:val="2"/>
        </w:numPr>
        <w:tabs>
          <w:tab w:pos="501" w:val="left" w:leader="none"/>
          <w:tab w:pos="845" w:val="left" w:leader="none"/>
        </w:tabs>
        <w:spacing w:line="240" w:lineRule="auto" w:before="0" w:after="0"/>
        <w:ind w:left="501" w:right="141" w:hanging="361"/>
        <w:jc w:val="both"/>
        <w:rPr>
          <w:sz w:val="24"/>
        </w:rPr>
      </w:pPr>
      <w:r>
        <w:rPr>
          <w:sz w:val="24"/>
        </w:rPr>
        <w:tab/>
        <w:t>Для обеспечения оперативного взаимодействия Исполнитель и Государственный заказчик назначают ответственных контактных лиц в течение 1 (одного) календарного дня после подписания Контракта.</w:t>
      </w:r>
    </w:p>
    <w:p>
      <w:pPr>
        <w:pStyle w:val="ListParagraph"/>
        <w:numPr>
          <w:ilvl w:val="1"/>
          <w:numId w:val="2"/>
        </w:numPr>
        <w:tabs>
          <w:tab w:pos="501" w:val="left" w:leader="none"/>
          <w:tab w:pos="845" w:val="left" w:leader="none"/>
        </w:tabs>
        <w:spacing w:line="240" w:lineRule="auto" w:before="0" w:after="0"/>
        <w:ind w:left="501" w:right="140" w:hanging="361"/>
        <w:jc w:val="both"/>
        <w:rPr>
          <w:sz w:val="24"/>
        </w:rPr>
      </w:pPr>
      <w:r>
        <w:rPr>
          <w:sz w:val="24"/>
        </w:rPr>
        <w:tab/>
        <w:t>Доставка</w:t>
      </w:r>
      <w:r>
        <w:rPr>
          <w:spacing w:val="-1"/>
          <w:sz w:val="24"/>
        </w:rPr>
        <w:t> </w:t>
      </w:r>
      <w:r>
        <w:rPr>
          <w:sz w:val="24"/>
        </w:rPr>
        <w:t>SIM-карт до Государственного</w:t>
      </w:r>
      <w:r>
        <w:rPr>
          <w:spacing w:val="-1"/>
          <w:sz w:val="24"/>
        </w:rPr>
        <w:t> </w:t>
      </w:r>
      <w:r>
        <w:rPr>
          <w:sz w:val="24"/>
        </w:rPr>
        <w:t>заказчика</w:t>
      </w:r>
      <w:r>
        <w:rPr>
          <w:spacing w:val="-1"/>
          <w:sz w:val="24"/>
        </w:rPr>
        <w:t> </w:t>
      </w:r>
      <w:r>
        <w:rPr>
          <w:sz w:val="24"/>
        </w:rPr>
        <w:t>по адресу: 400057, Волгоградская область,</w:t>
      </w:r>
      <w:r>
        <w:rPr>
          <w:spacing w:val="77"/>
          <w:sz w:val="24"/>
        </w:rPr>
        <w:t> </w:t>
      </w:r>
      <w:r>
        <w:rPr>
          <w:sz w:val="24"/>
        </w:rPr>
        <w:t>г.Волгоград,</w:t>
      </w:r>
      <w:r>
        <w:rPr>
          <w:spacing w:val="80"/>
          <w:sz w:val="24"/>
        </w:rPr>
        <w:t> </w:t>
      </w:r>
      <w:r>
        <w:rPr>
          <w:sz w:val="24"/>
        </w:rPr>
        <w:t>ул.</w:t>
      </w:r>
      <w:r>
        <w:rPr>
          <w:spacing w:val="80"/>
          <w:sz w:val="24"/>
        </w:rPr>
        <w:t> </w:t>
      </w:r>
      <w:r>
        <w:rPr>
          <w:sz w:val="24"/>
        </w:rPr>
        <w:t>Промысловая,</w:t>
      </w:r>
      <w:r>
        <w:rPr>
          <w:spacing w:val="80"/>
          <w:sz w:val="24"/>
        </w:rPr>
        <w:t> </w:t>
      </w:r>
      <w:r>
        <w:rPr>
          <w:sz w:val="24"/>
        </w:rPr>
        <w:t>д.</w:t>
      </w:r>
      <w:r>
        <w:rPr>
          <w:spacing w:val="77"/>
          <w:sz w:val="24"/>
        </w:rPr>
        <w:t> </w:t>
      </w:r>
      <w:r>
        <w:rPr>
          <w:sz w:val="24"/>
        </w:rPr>
        <w:t>24,</w:t>
      </w:r>
      <w:r>
        <w:rPr>
          <w:spacing w:val="77"/>
          <w:sz w:val="24"/>
        </w:rPr>
        <w:t> </w:t>
      </w:r>
      <w:r>
        <w:rPr>
          <w:sz w:val="24"/>
        </w:rPr>
        <w:t>обеспечивается</w:t>
      </w:r>
      <w:r>
        <w:rPr>
          <w:spacing w:val="79"/>
          <w:sz w:val="24"/>
        </w:rPr>
        <w:t> </w:t>
      </w:r>
      <w:r>
        <w:rPr>
          <w:sz w:val="24"/>
        </w:rPr>
        <w:t>курьером</w:t>
      </w:r>
      <w:r>
        <w:rPr>
          <w:spacing w:val="80"/>
          <w:sz w:val="24"/>
        </w:rPr>
        <w:t> </w:t>
      </w:r>
      <w:r>
        <w:rPr>
          <w:sz w:val="24"/>
        </w:rPr>
        <w:t>в</w:t>
      </w:r>
      <w:r>
        <w:rPr>
          <w:spacing w:val="80"/>
          <w:sz w:val="24"/>
        </w:rPr>
        <w:t> </w:t>
      </w:r>
      <w:r>
        <w:rPr>
          <w:sz w:val="24"/>
        </w:rPr>
        <w:t>течение 24 часов, с момента получения заявки от Государственного заказчика.</w:t>
      </w:r>
    </w:p>
    <w:p>
      <w:pPr>
        <w:pStyle w:val="ListParagraph"/>
        <w:numPr>
          <w:ilvl w:val="1"/>
          <w:numId w:val="2"/>
        </w:numPr>
        <w:tabs>
          <w:tab w:pos="501" w:val="left" w:leader="none"/>
          <w:tab w:pos="845" w:val="left" w:leader="none"/>
        </w:tabs>
        <w:spacing w:line="240" w:lineRule="auto" w:before="0" w:after="0"/>
        <w:ind w:left="501" w:right="138" w:hanging="361"/>
        <w:jc w:val="both"/>
        <w:rPr>
          <w:sz w:val="24"/>
        </w:rPr>
      </w:pPr>
      <w:r>
        <w:rPr>
          <w:sz w:val="24"/>
        </w:rPr>
        <w:tab/>
        <w:t>Для обеспечения непрерывности функционирования устройств Государственного заказчика, Исполнитель обязан по месту нахождения оборудования Государственного заказчика собственными силами произвести замену SIM-Карт во всем оборудовании Государственного заказчика в течение 3-х рабочих дней с момента заключения Контракта (в случае смены Исполнителя). Все расходы по замене Sim карт, настройке оборудования осуществляются за счет Исполнителя.</w:t>
      </w:r>
    </w:p>
    <w:p>
      <w:pPr>
        <w:pStyle w:val="ListParagraph"/>
        <w:numPr>
          <w:ilvl w:val="1"/>
          <w:numId w:val="2"/>
        </w:numPr>
        <w:tabs>
          <w:tab w:pos="845" w:val="left" w:leader="none"/>
        </w:tabs>
        <w:spacing w:line="240" w:lineRule="auto" w:before="0" w:after="0"/>
        <w:ind w:left="845" w:right="0" w:hanging="705"/>
        <w:jc w:val="both"/>
        <w:rPr>
          <w:sz w:val="24"/>
        </w:rPr>
      </w:pPr>
      <w:r>
        <w:rPr>
          <w:sz w:val="24"/>
        </w:rPr>
        <w:t>Абонентская</w:t>
      </w:r>
      <w:r>
        <w:rPr>
          <w:spacing w:val="-3"/>
          <w:sz w:val="24"/>
        </w:rPr>
        <w:t> </w:t>
      </w:r>
      <w:r>
        <w:rPr>
          <w:sz w:val="24"/>
        </w:rPr>
        <w:t>плата</w:t>
      </w:r>
      <w:r>
        <w:rPr>
          <w:spacing w:val="-5"/>
          <w:sz w:val="24"/>
        </w:rPr>
        <w:t> </w:t>
      </w:r>
      <w:r>
        <w:rPr>
          <w:sz w:val="24"/>
        </w:rPr>
        <w:t>начинает начисляться</w:t>
      </w:r>
      <w:r>
        <w:rPr>
          <w:spacing w:val="-6"/>
          <w:sz w:val="24"/>
        </w:rPr>
        <w:t> </w:t>
      </w:r>
      <w:r>
        <w:rPr>
          <w:sz w:val="24"/>
        </w:rPr>
        <w:t>с</w:t>
      </w:r>
      <w:r>
        <w:rPr>
          <w:spacing w:val="-1"/>
          <w:sz w:val="24"/>
        </w:rPr>
        <w:t> </w:t>
      </w:r>
      <w:r>
        <w:rPr>
          <w:sz w:val="24"/>
        </w:rPr>
        <w:t>момента</w:t>
      </w:r>
      <w:r>
        <w:rPr>
          <w:spacing w:val="-1"/>
          <w:sz w:val="24"/>
        </w:rPr>
        <w:t> </w:t>
      </w:r>
      <w:r>
        <w:rPr>
          <w:sz w:val="24"/>
        </w:rPr>
        <w:t>активации</w:t>
      </w:r>
      <w:r>
        <w:rPr>
          <w:spacing w:val="-4"/>
          <w:sz w:val="24"/>
        </w:rPr>
        <w:t> </w:t>
      </w:r>
      <w:r>
        <w:rPr>
          <w:sz w:val="24"/>
        </w:rPr>
        <w:t>SIM-</w:t>
      </w:r>
      <w:r>
        <w:rPr>
          <w:spacing w:val="-2"/>
          <w:sz w:val="24"/>
        </w:rPr>
        <w:t>карт.</w:t>
      </w:r>
    </w:p>
    <w:p>
      <w:pPr>
        <w:pStyle w:val="ListParagraph"/>
        <w:numPr>
          <w:ilvl w:val="0"/>
          <w:numId w:val="2"/>
        </w:numPr>
        <w:tabs>
          <w:tab w:pos="1095" w:val="left" w:leader="none"/>
        </w:tabs>
        <w:spacing w:line="240" w:lineRule="auto" w:before="20" w:after="0"/>
        <w:ind w:left="1095" w:right="0" w:hanging="244"/>
        <w:jc w:val="both"/>
        <w:rPr>
          <w:sz w:val="24"/>
        </w:rPr>
      </w:pPr>
      <w:r>
        <w:rPr>
          <w:sz w:val="24"/>
        </w:rPr>
        <w:t>Эксплуатационные</w:t>
      </w:r>
      <w:r>
        <w:rPr>
          <w:spacing w:val="-4"/>
          <w:sz w:val="24"/>
        </w:rPr>
        <w:t> </w:t>
      </w:r>
      <w:r>
        <w:rPr>
          <w:sz w:val="24"/>
        </w:rPr>
        <w:t>требования</w:t>
      </w:r>
      <w:r>
        <w:rPr>
          <w:spacing w:val="-4"/>
          <w:sz w:val="24"/>
        </w:rPr>
        <w:t> </w:t>
      </w:r>
      <w:r>
        <w:rPr>
          <w:sz w:val="24"/>
        </w:rPr>
        <w:t>к</w:t>
      </w:r>
      <w:r>
        <w:rPr>
          <w:spacing w:val="-4"/>
          <w:sz w:val="24"/>
        </w:rPr>
        <w:t> </w:t>
      </w:r>
      <w:r>
        <w:rPr>
          <w:spacing w:val="-2"/>
          <w:sz w:val="24"/>
        </w:rPr>
        <w:t>Услуге.</w:t>
      </w:r>
    </w:p>
    <w:p>
      <w:pPr>
        <w:pStyle w:val="ListParagraph"/>
        <w:numPr>
          <w:ilvl w:val="1"/>
          <w:numId w:val="2"/>
        </w:numPr>
        <w:tabs>
          <w:tab w:pos="501" w:val="left" w:leader="none"/>
          <w:tab w:pos="845" w:val="left" w:leader="none"/>
        </w:tabs>
        <w:spacing w:line="237" w:lineRule="auto" w:before="4" w:after="0"/>
        <w:ind w:left="501" w:right="148" w:hanging="361"/>
        <w:jc w:val="both"/>
        <w:rPr>
          <w:sz w:val="24"/>
        </w:rPr>
      </w:pPr>
      <w:r>
        <w:rPr>
          <w:sz w:val="24"/>
        </w:rPr>
        <w:tab/>
        <w:t>Предоставление Услуги ежедневно 24 часа в сутки, 7 дней в неделю, в течение периода действия Контракта.</w:t>
      </w:r>
    </w:p>
    <w:p>
      <w:pPr>
        <w:pStyle w:val="ListParagraph"/>
        <w:spacing w:after="0" w:line="237" w:lineRule="auto"/>
        <w:jc w:val="both"/>
        <w:rPr>
          <w:sz w:val="24"/>
        </w:rPr>
        <w:sectPr>
          <w:pgSz w:w="11910" w:h="16840"/>
          <w:pgMar w:top="920" w:bottom="280" w:left="1559" w:right="566"/>
        </w:sectPr>
      </w:pPr>
    </w:p>
    <w:p>
      <w:pPr>
        <w:pStyle w:val="ListParagraph"/>
        <w:numPr>
          <w:ilvl w:val="1"/>
          <w:numId w:val="2"/>
        </w:numPr>
        <w:tabs>
          <w:tab w:pos="501" w:val="left" w:leader="none"/>
          <w:tab w:pos="846" w:val="left" w:leader="none"/>
        </w:tabs>
        <w:spacing w:line="237" w:lineRule="auto" w:before="69" w:after="0"/>
        <w:ind w:left="501" w:right="151" w:hanging="361"/>
        <w:jc w:val="left"/>
        <w:rPr>
          <w:sz w:val="24"/>
        </w:rPr>
      </w:pPr>
      <w:r>
        <w:rPr>
          <w:sz w:val="24"/>
        </w:rPr>
        <w:tab/>
        <w:t>Мониторинг Исполнителем работоспособности Услуги в режиме 24х7х365 с целью оперативного решения проблем/сбоев.</w:t>
      </w:r>
    </w:p>
    <w:p>
      <w:pPr>
        <w:pStyle w:val="ListParagraph"/>
        <w:numPr>
          <w:ilvl w:val="1"/>
          <w:numId w:val="2"/>
        </w:numPr>
        <w:tabs>
          <w:tab w:pos="501" w:val="left" w:leader="none"/>
          <w:tab w:pos="846" w:val="left" w:leader="none"/>
          <w:tab w:pos="3043" w:val="left" w:leader="none"/>
          <w:tab w:pos="4722" w:val="left" w:leader="none"/>
          <w:tab w:pos="8166" w:val="left" w:leader="none"/>
        </w:tabs>
        <w:spacing w:line="237" w:lineRule="auto" w:before="6" w:after="0"/>
        <w:ind w:left="501" w:right="142" w:hanging="361"/>
        <w:jc w:val="left"/>
        <w:rPr>
          <w:sz w:val="24"/>
        </w:rPr>
      </w:pPr>
      <w:r>
        <w:rPr>
          <w:sz w:val="24"/>
        </w:rPr>
        <w:tab/>
      </w:r>
      <w:r>
        <w:rPr>
          <w:spacing w:val="-2"/>
          <w:sz w:val="24"/>
        </w:rPr>
        <w:t>Круглосуточное</w:t>
      </w:r>
      <w:r>
        <w:rPr>
          <w:sz w:val="24"/>
        </w:rPr>
        <w:tab/>
      </w:r>
      <w:r>
        <w:rPr>
          <w:spacing w:val="-2"/>
          <w:sz w:val="24"/>
        </w:rPr>
        <w:t>бесплатное</w:t>
      </w:r>
      <w:r>
        <w:rPr>
          <w:sz w:val="24"/>
        </w:rPr>
        <w:tab/>
      </w:r>
      <w:r>
        <w:rPr>
          <w:spacing w:val="-2"/>
          <w:sz w:val="24"/>
        </w:rPr>
        <w:t>справочно-информационное</w:t>
      </w:r>
      <w:r>
        <w:rPr>
          <w:sz w:val="24"/>
        </w:rPr>
        <w:tab/>
      </w:r>
      <w:r>
        <w:rPr>
          <w:spacing w:val="-2"/>
          <w:sz w:val="24"/>
        </w:rPr>
        <w:t>обслуживание </w:t>
      </w:r>
      <w:r>
        <w:rPr>
          <w:sz w:val="24"/>
        </w:rPr>
        <w:t>по возникающим вопросам.</w:t>
      </w:r>
    </w:p>
    <w:p>
      <w:pPr>
        <w:pStyle w:val="ListParagraph"/>
        <w:numPr>
          <w:ilvl w:val="1"/>
          <w:numId w:val="2"/>
        </w:numPr>
        <w:tabs>
          <w:tab w:pos="846" w:val="left" w:leader="none"/>
        </w:tabs>
        <w:spacing w:line="275" w:lineRule="exact" w:before="3" w:after="0"/>
        <w:ind w:left="846" w:right="0" w:hanging="706"/>
        <w:jc w:val="left"/>
        <w:rPr>
          <w:sz w:val="24"/>
        </w:rPr>
      </w:pPr>
      <w:r>
        <w:rPr>
          <w:sz w:val="24"/>
        </w:rPr>
        <w:t>Возможность</w:t>
      </w:r>
      <w:r>
        <w:rPr>
          <w:spacing w:val="-5"/>
          <w:sz w:val="24"/>
        </w:rPr>
        <w:t> </w:t>
      </w:r>
      <w:r>
        <w:rPr>
          <w:sz w:val="24"/>
        </w:rPr>
        <w:t>выбора</w:t>
      </w:r>
      <w:r>
        <w:rPr>
          <w:spacing w:val="-3"/>
          <w:sz w:val="24"/>
        </w:rPr>
        <w:t> </w:t>
      </w:r>
      <w:r>
        <w:rPr>
          <w:sz w:val="24"/>
        </w:rPr>
        <w:t>абонентских</w:t>
      </w:r>
      <w:r>
        <w:rPr>
          <w:spacing w:val="-6"/>
          <w:sz w:val="24"/>
        </w:rPr>
        <w:t> </w:t>
      </w:r>
      <w:r>
        <w:rPr>
          <w:spacing w:val="-2"/>
          <w:sz w:val="24"/>
        </w:rPr>
        <w:t>номеров.</w:t>
      </w:r>
    </w:p>
    <w:p>
      <w:pPr>
        <w:pStyle w:val="ListParagraph"/>
        <w:numPr>
          <w:ilvl w:val="0"/>
          <w:numId w:val="2"/>
        </w:numPr>
        <w:tabs>
          <w:tab w:pos="1557" w:val="left" w:leader="none"/>
        </w:tabs>
        <w:spacing w:line="275" w:lineRule="exact" w:before="0" w:after="0"/>
        <w:ind w:left="1557" w:right="0" w:hanging="706"/>
        <w:jc w:val="left"/>
        <w:rPr>
          <w:sz w:val="24"/>
        </w:rPr>
      </w:pPr>
      <w:r>
        <w:rPr>
          <w:sz w:val="24"/>
        </w:rPr>
        <w:t>Требования</w:t>
      </w:r>
      <w:r>
        <w:rPr>
          <w:spacing w:val="-2"/>
          <w:sz w:val="24"/>
        </w:rPr>
        <w:t> </w:t>
      </w:r>
      <w:r>
        <w:rPr>
          <w:sz w:val="24"/>
        </w:rPr>
        <w:t>к</w:t>
      </w:r>
      <w:r>
        <w:rPr>
          <w:spacing w:val="1"/>
          <w:sz w:val="24"/>
        </w:rPr>
        <w:t> </w:t>
      </w:r>
      <w:r>
        <w:rPr>
          <w:sz w:val="24"/>
        </w:rPr>
        <w:t>количеству</w:t>
      </w:r>
      <w:r>
        <w:rPr>
          <w:spacing w:val="-9"/>
          <w:sz w:val="24"/>
        </w:rPr>
        <w:t> </w:t>
      </w:r>
      <w:r>
        <w:rPr>
          <w:sz w:val="24"/>
        </w:rPr>
        <w:t>и</w:t>
      </w:r>
      <w:r>
        <w:rPr>
          <w:spacing w:val="2"/>
          <w:sz w:val="24"/>
        </w:rPr>
        <w:t> </w:t>
      </w:r>
      <w:r>
        <w:rPr>
          <w:sz w:val="24"/>
        </w:rPr>
        <w:t>качеству</w:t>
      </w:r>
      <w:r>
        <w:rPr>
          <w:spacing w:val="-8"/>
          <w:sz w:val="24"/>
        </w:rPr>
        <w:t> </w:t>
      </w:r>
      <w:r>
        <w:rPr>
          <w:sz w:val="24"/>
        </w:rPr>
        <w:t>предоставляемой</w:t>
      </w:r>
      <w:r>
        <w:rPr>
          <w:spacing w:val="-3"/>
          <w:sz w:val="24"/>
        </w:rPr>
        <w:t> </w:t>
      </w:r>
      <w:r>
        <w:rPr>
          <w:spacing w:val="-2"/>
          <w:sz w:val="24"/>
        </w:rPr>
        <w:t>Услуги</w:t>
      </w:r>
    </w:p>
    <w:p>
      <w:pPr>
        <w:pStyle w:val="ListParagraph"/>
        <w:numPr>
          <w:ilvl w:val="1"/>
          <w:numId w:val="2"/>
        </w:numPr>
        <w:tabs>
          <w:tab w:pos="501" w:val="left" w:leader="none"/>
          <w:tab w:pos="845" w:val="left" w:leader="none"/>
        </w:tabs>
        <w:spacing w:line="240" w:lineRule="auto" w:before="3" w:after="0"/>
        <w:ind w:left="501" w:right="144" w:hanging="361"/>
        <w:jc w:val="both"/>
        <w:rPr>
          <w:sz w:val="24"/>
        </w:rPr>
      </w:pPr>
      <w:r>
        <w:rPr>
          <w:sz w:val="24"/>
        </w:rPr>
        <w:tab/>
        <w:t>Сеть Исполнителя должна иметь устойчивый уровень покрытия сигнала в регионах присутствия Государственного заказчика, указанных в п.3 настоящего технического </w:t>
      </w:r>
      <w:r>
        <w:rPr>
          <w:spacing w:val="-2"/>
          <w:sz w:val="24"/>
        </w:rPr>
        <w:t>задания.</w:t>
      </w:r>
    </w:p>
    <w:p>
      <w:pPr>
        <w:pStyle w:val="ListParagraph"/>
        <w:numPr>
          <w:ilvl w:val="1"/>
          <w:numId w:val="2"/>
        </w:numPr>
        <w:tabs>
          <w:tab w:pos="501" w:val="left" w:leader="none"/>
          <w:tab w:pos="845" w:val="left" w:leader="none"/>
        </w:tabs>
        <w:spacing w:line="240" w:lineRule="auto" w:before="0" w:after="0"/>
        <w:ind w:left="501" w:right="138" w:hanging="361"/>
        <w:jc w:val="both"/>
        <w:rPr>
          <w:sz w:val="24"/>
        </w:rPr>
      </w:pPr>
      <w:r>
        <w:rPr>
          <w:sz w:val="24"/>
        </w:rPr>
        <w:tab/>
        <w:t>Оказание Услуг должно осуществляться на базе самых совершенных цифровых технологий, высокого качества, а также обеспечиваться возможностью эволюционного наращивания, расширения зоны обслуживания.</w:t>
      </w:r>
    </w:p>
    <w:p>
      <w:pPr>
        <w:pStyle w:val="ListParagraph"/>
        <w:numPr>
          <w:ilvl w:val="1"/>
          <w:numId w:val="2"/>
        </w:numPr>
        <w:tabs>
          <w:tab w:pos="501" w:val="left" w:leader="none"/>
          <w:tab w:pos="845" w:val="left" w:leader="none"/>
        </w:tabs>
        <w:spacing w:line="240" w:lineRule="auto" w:before="0" w:after="0"/>
        <w:ind w:left="501" w:right="141" w:hanging="361"/>
        <w:jc w:val="both"/>
        <w:rPr>
          <w:sz w:val="24"/>
        </w:rPr>
      </w:pPr>
      <w:r>
        <w:rPr>
          <w:sz w:val="24"/>
        </w:rPr>
        <w:tab/>
        <w:t>Качество предоставляемой связи в зоне обслуживания сети Исполнителя должно соответствовать</w:t>
      </w:r>
      <w:r>
        <w:rPr>
          <w:spacing w:val="61"/>
          <w:sz w:val="24"/>
        </w:rPr>
        <w:t>  </w:t>
      </w:r>
      <w:r>
        <w:rPr>
          <w:sz w:val="24"/>
        </w:rPr>
        <w:t>действующим</w:t>
      </w:r>
      <w:r>
        <w:rPr>
          <w:spacing w:val="61"/>
          <w:sz w:val="24"/>
        </w:rPr>
        <w:t>  </w:t>
      </w:r>
      <w:r>
        <w:rPr>
          <w:sz w:val="24"/>
        </w:rPr>
        <w:t>в</w:t>
      </w:r>
      <w:r>
        <w:rPr>
          <w:spacing w:val="64"/>
          <w:sz w:val="24"/>
        </w:rPr>
        <w:t>  </w:t>
      </w:r>
      <w:r>
        <w:rPr>
          <w:sz w:val="24"/>
        </w:rPr>
        <w:t>Российской</w:t>
      </w:r>
      <w:r>
        <w:rPr>
          <w:spacing w:val="59"/>
          <w:sz w:val="24"/>
        </w:rPr>
        <w:t>  </w:t>
      </w:r>
      <w:r>
        <w:rPr>
          <w:sz w:val="24"/>
        </w:rPr>
        <w:t>Федерации</w:t>
      </w:r>
      <w:r>
        <w:rPr>
          <w:spacing w:val="61"/>
          <w:sz w:val="24"/>
        </w:rPr>
        <w:t>  </w:t>
      </w:r>
      <w:r>
        <w:rPr>
          <w:sz w:val="24"/>
        </w:rPr>
        <w:t>техническим</w:t>
      </w:r>
      <w:r>
        <w:rPr>
          <w:spacing w:val="61"/>
          <w:sz w:val="24"/>
        </w:rPr>
        <w:t>  </w:t>
      </w:r>
      <w:r>
        <w:rPr>
          <w:sz w:val="24"/>
        </w:rPr>
        <w:t>нормам и лицензиям Исполнителя.</w:t>
      </w:r>
    </w:p>
    <w:p>
      <w:pPr>
        <w:pStyle w:val="ListParagraph"/>
        <w:numPr>
          <w:ilvl w:val="1"/>
          <w:numId w:val="2"/>
        </w:numPr>
        <w:tabs>
          <w:tab w:pos="501" w:val="left" w:leader="none"/>
          <w:tab w:pos="845" w:val="left" w:leader="none"/>
        </w:tabs>
        <w:spacing w:line="242" w:lineRule="auto" w:before="0" w:after="0"/>
        <w:ind w:left="501" w:right="144" w:hanging="361"/>
        <w:jc w:val="both"/>
        <w:rPr>
          <w:sz w:val="24"/>
        </w:rPr>
      </w:pPr>
      <w:r>
        <w:rPr>
          <w:sz w:val="24"/>
        </w:rPr>
        <w:tab/>
        <w:t>Использование SIM-карт в устройствах, поддерживающие сети GSM/UMTS/LTE/LTE 450</w:t>
      </w:r>
    </w:p>
    <w:p>
      <w:pPr>
        <w:pStyle w:val="ListParagraph"/>
        <w:numPr>
          <w:ilvl w:val="1"/>
          <w:numId w:val="2"/>
        </w:numPr>
        <w:tabs>
          <w:tab w:pos="846" w:val="left" w:leader="none"/>
        </w:tabs>
        <w:spacing w:line="271" w:lineRule="exact" w:before="0" w:after="0"/>
        <w:ind w:left="846" w:right="0" w:hanging="706"/>
        <w:jc w:val="left"/>
        <w:rPr>
          <w:sz w:val="24"/>
        </w:rPr>
      </w:pPr>
      <w:r>
        <w:rPr>
          <w:sz w:val="24"/>
        </w:rPr>
        <w:t>Округление</w:t>
      </w:r>
      <w:r>
        <w:rPr>
          <w:spacing w:val="-4"/>
          <w:sz w:val="24"/>
        </w:rPr>
        <w:t> </w:t>
      </w:r>
      <w:r>
        <w:rPr>
          <w:sz w:val="24"/>
        </w:rPr>
        <w:t>GPRS интернет-трафика –</w:t>
      </w:r>
      <w:r>
        <w:rPr>
          <w:spacing w:val="-5"/>
          <w:sz w:val="24"/>
        </w:rPr>
        <w:t> </w:t>
      </w:r>
      <w:r>
        <w:rPr>
          <w:sz w:val="24"/>
        </w:rPr>
        <w:t>в</w:t>
      </w:r>
      <w:r>
        <w:rPr>
          <w:spacing w:val="-4"/>
          <w:sz w:val="24"/>
        </w:rPr>
        <w:t> </w:t>
      </w:r>
      <w:r>
        <w:rPr>
          <w:sz w:val="24"/>
        </w:rPr>
        <w:t>большую</w:t>
      </w:r>
      <w:r>
        <w:rPr>
          <w:spacing w:val="-2"/>
          <w:sz w:val="24"/>
        </w:rPr>
        <w:t> </w:t>
      </w:r>
      <w:r>
        <w:rPr>
          <w:sz w:val="24"/>
        </w:rPr>
        <w:t>сторону</w:t>
      </w:r>
      <w:r>
        <w:rPr>
          <w:spacing w:val="-10"/>
          <w:sz w:val="24"/>
        </w:rPr>
        <w:t> </w:t>
      </w:r>
      <w:r>
        <w:rPr>
          <w:sz w:val="24"/>
        </w:rPr>
        <w:t>до</w:t>
      </w:r>
      <w:r>
        <w:rPr>
          <w:spacing w:val="4"/>
          <w:sz w:val="24"/>
        </w:rPr>
        <w:t> </w:t>
      </w:r>
      <w:r>
        <w:rPr>
          <w:sz w:val="24"/>
        </w:rPr>
        <w:t>1 </w:t>
      </w:r>
      <w:r>
        <w:rPr>
          <w:spacing w:val="-2"/>
          <w:sz w:val="24"/>
        </w:rPr>
        <w:t>Кбайт;</w:t>
      </w:r>
    </w:p>
    <w:p>
      <w:pPr>
        <w:pStyle w:val="ListParagraph"/>
        <w:numPr>
          <w:ilvl w:val="0"/>
          <w:numId w:val="2"/>
        </w:numPr>
        <w:tabs>
          <w:tab w:pos="1557" w:val="left" w:leader="none"/>
        </w:tabs>
        <w:spacing w:line="275" w:lineRule="exact" w:before="0" w:after="0"/>
        <w:ind w:left="1557" w:right="0" w:hanging="706"/>
        <w:jc w:val="left"/>
        <w:rPr>
          <w:sz w:val="24"/>
        </w:rPr>
      </w:pPr>
      <w:r>
        <w:rPr>
          <w:sz w:val="24"/>
        </w:rPr>
        <w:t>Требования</w:t>
      </w:r>
      <w:r>
        <w:rPr>
          <w:spacing w:val="-1"/>
          <w:sz w:val="24"/>
        </w:rPr>
        <w:t> </w:t>
      </w:r>
      <w:r>
        <w:rPr>
          <w:sz w:val="24"/>
        </w:rPr>
        <w:t>к</w:t>
      </w:r>
      <w:r>
        <w:rPr>
          <w:spacing w:val="-2"/>
          <w:sz w:val="24"/>
        </w:rPr>
        <w:t> </w:t>
      </w:r>
      <w:r>
        <w:rPr>
          <w:sz w:val="24"/>
        </w:rPr>
        <w:t>составу</w:t>
      </w:r>
      <w:r>
        <w:rPr>
          <w:spacing w:val="-10"/>
          <w:sz w:val="24"/>
        </w:rPr>
        <w:t> </w:t>
      </w:r>
      <w:r>
        <w:rPr>
          <w:spacing w:val="-2"/>
          <w:sz w:val="24"/>
        </w:rPr>
        <w:t>Услуги</w:t>
      </w:r>
    </w:p>
    <w:p>
      <w:pPr>
        <w:pStyle w:val="ListParagraph"/>
        <w:numPr>
          <w:ilvl w:val="1"/>
          <w:numId w:val="2"/>
        </w:numPr>
        <w:tabs>
          <w:tab w:pos="846" w:val="left" w:leader="none"/>
        </w:tabs>
        <w:spacing w:line="275" w:lineRule="exact" w:before="0" w:after="0"/>
        <w:ind w:left="846" w:right="0" w:hanging="706"/>
        <w:jc w:val="left"/>
        <w:rPr>
          <w:sz w:val="24"/>
        </w:rPr>
      </w:pPr>
      <w:r>
        <w:rPr>
          <w:sz w:val="24"/>
        </w:rPr>
        <w:t>Пропускная</w:t>
      </w:r>
      <w:r>
        <w:rPr>
          <w:spacing w:val="-4"/>
          <w:sz w:val="24"/>
        </w:rPr>
        <w:t> </w:t>
      </w:r>
      <w:r>
        <w:rPr>
          <w:sz w:val="24"/>
        </w:rPr>
        <w:t>способность</w:t>
      </w:r>
      <w:r>
        <w:rPr>
          <w:spacing w:val="-5"/>
          <w:sz w:val="24"/>
        </w:rPr>
        <w:t> </w:t>
      </w:r>
      <w:r>
        <w:rPr>
          <w:sz w:val="24"/>
        </w:rPr>
        <w:t>каждого</w:t>
      </w:r>
      <w:r>
        <w:rPr>
          <w:spacing w:val="3"/>
          <w:sz w:val="24"/>
        </w:rPr>
        <w:t> </w:t>
      </w:r>
      <w:r>
        <w:rPr>
          <w:sz w:val="24"/>
        </w:rPr>
        <w:t>канала</w:t>
      </w:r>
      <w:r>
        <w:rPr>
          <w:spacing w:val="-3"/>
          <w:sz w:val="24"/>
        </w:rPr>
        <w:t> </w:t>
      </w:r>
      <w:r>
        <w:rPr>
          <w:sz w:val="24"/>
        </w:rPr>
        <w:t>не</w:t>
      </w:r>
      <w:r>
        <w:rPr>
          <w:spacing w:val="-7"/>
          <w:sz w:val="24"/>
        </w:rPr>
        <w:t> </w:t>
      </w:r>
      <w:r>
        <w:rPr>
          <w:sz w:val="24"/>
        </w:rPr>
        <w:t>менее</w:t>
      </w:r>
      <w:r>
        <w:rPr>
          <w:spacing w:val="-3"/>
          <w:sz w:val="24"/>
        </w:rPr>
        <w:t> </w:t>
      </w:r>
      <w:r>
        <w:rPr>
          <w:sz w:val="24"/>
        </w:rPr>
        <w:t>128</w:t>
      </w:r>
      <w:r>
        <w:rPr>
          <w:spacing w:val="-1"/>
          <w:sz w:val="24"/>
        </w:rPr>
        <w:t> </w:t>
      </w:r>
      <w:r>
        <w:rPr>
          <w:spacing w:val="-2"/>
          <w:sz w:val="24"/>
        </w:rPr>
        <w:t>Кбит/с.</w:t>
      </w:r>
    </w:p>
    <w:p>
      <w:pPr>
        <w:pStyle w:val="ListParagraph"/>
        <w:numPr>
          <w:ilvl w:val="1"/>
          <w:numId w:val="2"/>
        </w:numPr>
        <w:tabs>
          <w:tab w:pos="846" w:val="left" w:leader="none"/>
        </w:tabs>
        <w:spacing w:line="275" w:lineRule="exact" w:before="3" w:after="0"/>
        <w:ind w:left="846" w:right="0" w:hanging="706"/>
        <w:jc w:val="left"/>
        <w:rPr>
          <w:sz w:val="24"/>
        </w:rPr>
      </w:pPr>
      <w:r>
        <w:rPr>
          <w:sz w:val="24"/>
        </w:rPr>
        <w:t>Возможность</w:t>
      </w:r>
      <w:r>
        <w:rPr>
          <w:spacing w:val="-13"/>
          <w:sz w:val="24"/>
        </w:rPr>
        <w:t> </w:t>
      </w:r>
      <w:r>
        <w:rPr>
          <w:sz w:val="24"/>
        </w:rPr>
        <w:t>ограничить/запретить</w:t>
      </w:r>
      <w:r>
        <w:rPr>
          <w:spacing w:val="-2"/>
          <w:sz w:val="24"/>
        </w:rPr>
        <w:t> </w:t>
      </w:r>
      <w:r>
        <w:rPr>
          <w:sz w:val="24"/>
        </w:rPr>
        <w:t>доступ</w:t>
      </w:r>
      <w:r>
        <w:rPr>
          <w:spacing w:val="-2"/>
          <w:sz w:val="24"/>
        </w:rPr>
        <w:t> </w:t>
      </w:r>
      <w:r>
        <w:rPr>
          <w:sz w:val="24"/>
        </w:rPr>
        <w:t>к</w:t>
      </w:r>
      <w:r>
        <w:rPr>
          <w:spacing w:val="-5"/>
          <w:sz w:val="24"/>
        </w:rPr>
        <w:t> </w:t>
      </w:r>
      <w:r>
        <w:rPr>
          <w:sz w:val="24"/>
        </w:rPr>
        <w:t>платному</w:t>
      </w:r>
      <w:r>
        <w:rPr>
          <w:spacing w:val="-12"/>
          <w:sz w:val="24"/>
        </w:rPr>
        <w:t> </w:t>
      </w:r>
      <w:r>
        <w:rPr>
          <w:spacing w:val="-2"/>
          <w:sz w:val="24"/>
        </w:rPr>
        <w:t>контенту.</w:t>
      </w:r>
    </w:p>
    <w:p>
      <w:pPr>
        <w:pStyle w:val="ListParagraph"/>
        <w:numPr>
          <w:ilvl w:val="1"/>
          <w:numId w:val="2"/>
        </w:numPr>
        <w:tabs>
          <w:tab w:pos="501" w:val="left" w:leader="none"/>
          <w:tab w:pos="846" w:val="left" w:leader="none"/>
        </w:tabs>
        <w:spacing w:line="242" w:lineRule="auto" w:before="0" w:after="0"/>
        <w:ind w:left="501" w:right="141" w:hanging="361"/>
        <w:jc w:val="left"/>
        <w:rPr>
          <w:sz w:val="24"/>
        </w:rPr>
      </w:pPr>
      <w:r>
        <w:rPr>
          <w:sz w:val="24"/>
        </w:rPr>
        <w:tab/>
        <w:t>Предоставление</w:t>
      </w:r>
      <w:r>
        <w:rPr>
          <w:spacing w:val="40"/>
          <w:sz w:val="24"/>
        </w:rPr>
        <w:t> </w:t>
      </w:r>
      <w:r>
        <w:rPr>
          <w:sz w:val="24"/>
        </w:rPr>
        <w:t>детализации</w:t>
      </w:r>
      <w:r>
        <w:rPr>
          <w:spacing w:val="40"/>
          <w:sz w:val="24"/>
        </w:rPr>
        <w:t> </w:t>
      </w:r>
      <w:r>
        <w:rPr>
          <w:sz w:val="24"/>
        </w:rPr>
        <w:t>за</w:t>
      </w:r>
      <w:r>
        <w:rPr>
          <w:spacing w:val="40"/>
          <w:sz w:val="24"/>
        </w:rPr>
        <w:t> </w:t>
      </w:r>
      <w:r>
        <w:rPr>
          <w:sz w:val="24"/>
        </w:rPr>
        <w:t>оказанные</w:t>
      </w:r>
      <w:r>
        <w:rPr>
          <w:spacing w:val="40"/>
          <w:sz w:val="24"/>
        </w:rPr>
        <w:t> </w:t>
      </w:r>
      <w:r>
        <w:rPr>
          <w:sz w:val="24"/>
        </w:rPr>
        <w:t>Услуги</w:t>
      </w:r>
      <w:r>
        <w:rPr>
          <w:spacing w:val="40"/>
          <w:sz w:val="24"/>
        </w:rPr>
        <w:t> </w:t>
      </w:r>
      <w:r>
        <w:rPr>
          <w:sz w:val="24"/>
        </w:rPr>
        <w:t>с</w:t>
      </w:r>
      <w:r>
        <w:rPr>
          <w:spacing w:val="40"/>
          <w:sz w:val="24"/>
        </w:rPr>
        <w:t> </w:t>
      </w:r>
      <w:r>
        <w:rPr>
          <w:sz w:val="24"/>
        </w:rPr>
        <w:t>помощью</w:t>
      </w:r>
      <w:r>
        <w:rPr>
          <w:spacing w:val="40"/>
          <w:sz w:val="24"/>
        </w:rPr>
        <w:t> </w:t>
      </w:r>
      <w:r>
        <w:rPr>
          <w:sz w:val="24"/>
        </w:rPr>
        <w:t>личного</w:t>
      </w:r>
      <w:r>
        <w:rPr>
          <w:spacing w:val="40"/>
          <w:sz w:val="24"/>
        </w:rPr>
        <w:t> </w:t>
      </w:r>
      <w:r>
        <w:rPr>
          <w:sz w:val="24"/>
        </w:rPr>
        <w:t>кабинета услуги в режиме Online.</w:t>
      </w:r>
    </w:p>
    <w:p>
      <w:pPr>
        <w:pStyle w:val="ListParagraph"/>
        <w:numPr>
          <w:ilvl w:val="1"/>
          <w:numId w:val="2"/>
        </w:numPr>
        <w:tabs>
          <w:tab w:pos="501" w:val="left" w:leader="none"/>
          <w:tab w:pos="846" w:val="left" w:leader="none"/>
        </w:tabs>
        <w:spacing w:line="242" w:lineRule="auto" w:before="0" w:after="0"/>
        <w:ind w:left="501" w:right="134" w:hanging="361"/>
        <w:jc w:val="left"/>
        <w:rPr>
          <w:sz w:val="24"/>
        </w:rPr>
      </w:pPr>
      <w:r>
        <w:rPr>
          <w:sz w:val="24"/>
        </w:rPr>
        <w:tab/>
        <w:t>Возможность</w:t>
      </w:r>
      <w:r>
        <w:rPr>
          <w:spacing w:val="80"/>
          <w:sz w:val="24"/>
        </w:rPr>
        <w:t> </w:t>
      </w:r>
      <w:r>
        <w:rPr>
          <w:sz w:val="24"/>
        </w:rPr>
        <w:t>частичной</w:t>
      </w:r>
      <w:r>
        <w:rPr>
          <w:spacing w:val="80"/>
          <w:sz w:val="24"/>
        </w:rPr>
        <w:t> </w:t>
      </w:r>
      <w:r>
        <w:rPr>
          <w:sz w:val="24"/>
        </w:rPr>
        <w:t>и</w:t>
      </w:r>
      <w:r>
        <w:rPr>
          <w:spacing w:val="80"/>
          <w:sz w:val="24"/>
        </w:rPr>
        <w:t> </w:t>
      </w:r>
      <w:r>
        <w:rPr>
          <w:sz w:val="24"/>
        </w:rPr>
        <w:t>полной</w:t>
      </w:r>
      <w:r>
        <w:rPr>
          <w:spacing w:val="80"/>
          <w:sz w:val="24"/>
        </w:rPr>
        <w:t> </w:t>
      </w:r>
      <w:r>
        <w:rPr>
          <w:sz w:val="24"/>
        </w:rPr>
        <w:t>блокировки</w:t>
      </w:r>
      <w:r>
        <w:rPr>
          <w:spacing w:val="80"/>
          <w:sz w:val="24"/>
        </w:rPr>
        <w:t> </w:t>
      </w:r>
      <w:r>
        <w:rPr>
          <w:sz w:val="24"/>
        </w:rPr>
        <w:t>номеров</w:t>
      </w:r>
      <w:r>
        <w:rPr>
          <w:spacing w:val="80"/>
          <w:sz w:val="24"/>
        </w:rPr>
        <w:t> </w:t>
      </w:r>
      <w:r>
        <w:rPr>
          <w:sz w:val="24"/>
        </w:rPr>
        <w:t>с</w:t>
      </w:r>
      <w:r>
        <w:rPr>
          <w:spacing w:val="80"/>
          <w:sz w:val="24"/>
        </w:rPr>
        <w:t> </w:t>
      </w:r>
      <w:r>
        <w:rPr>
          <w:sz w:val="24"/>
        </w:rPr>
        <w:t>сохранением</w:t>
      </w:r>
      <w:r>
        <w:rPr>
          <w:spacing w:val="80"/>
          <w:sz w:val="24"/>
        </w:rPr>
        <w:t> </w:t>
      </w:r>
      <w:r>
        <w:rPr>
          <w:sz w:val="24"/>
        </w:rPr>
        <w:t>номера за Государственным заказчиком на весь период действия Контракта.</w:t>
      </w:r>
    </w:p>
    <w:p>
      <w:pPr>
        <w:pStyle w:val="ListParagraph"/>
        <w:numPr>
          <w:ilvl w:val="1"/>
          <w:numId w:val="2"/>
        </w:numPr>
        <w:tabs>
          <w:tab w:pos="501" w:val="left" w:leader="none"/>
          <w:tab w:pos="846" w:val="left" w:leader="none"/>
        </w:tabs>
        <w:spacing w:line="242" w:lineRule="auto" w:before="0" w:after="0"/>
        <w:ind w:left="501" w:right="144" w:hanging="361"/>
        <w:jc w:val="left"/>
        <w:rPr>
          <w:sz w:val="24"/>
        </w:rPr>
      </w:pPr>
      <w:r>
        <w:rPr>
          <w:sz w:val="24"/>
        </w:rPr>
        <w:tab/>
        <w:t>Возможность</w:t>
      </w:r>
      <w:r>
        <w:rPr>
          <w:spacing w:val="40"/>
          <w:sz w:val="24"/>
        </w:rPr>
        <w:t> </w:t>
      </w:r>
      <w:r>
        <w:rPr>
          <w:sz w:val="24"/>
        </w:rPr>
        <w:t>бесплатной</w:t>
      </w:r>
      <w:r>
        <w:rPr>
          <w:spacing w:val="40"/>
          <w:sz w:val="24"/>
        </w:rPr>
        <w:t> </w:t>
      </w:r>
      <w:r>
        <w:rPr>
          <w:sz w:val="24"/>
        </w:rPr>
        <w:t>дистанционной</w:t>
      </w:r>
      <w:r>
        <w:rPr>
          <w:spacing w:val="40"/>
          <w:sz w:val="24"/>
        </w:rPr>
        <w:t> </w:t>
      </w:r>
      <w:r>
        <w:rPr>
          <w:sz w:val="24"/>
        </w:rPr>
        <w:t>замены</w:t>
      </w:r>
      <w:r>
        <w:rPr>
          <w:spacing w:val="40"/>
          <w:sz w:val="24"/>
        </w:rPr>
        <w:t> </w:t>
      </w:r>
      <w:r>
        <w:rPr>
          <w:sz w:val="24"/>
        </w:rPr>
        <w:t>утраченных</w:t>
      </w:r>
      <w:r>
        <w:rPr>
          <w:spacing w:val="40"/>
          <w:sz w:val="24"/>
        </w:rPr>
        <w:t> </w:t>
      </w:r>
      <w:r>
        <w:rPr>
          <w:sz w:val="24"/>
        </w:rPr>
        <w:t>или</w:t>
      </w:r>
      <w:r>
        <w:rPr>
          <w:spacing w:val="40"/>
          <w:sz w:val="24"/>
        </w:rPr>
        <w:t> </w:t>
      </w:r>
      <w:r>
        <w:rPr>
          <w:sz w:val="24"/>
        </w:rPr>
        <w:t>поврежденных SIM- карт в любое время.</w:t>
      </w:r>
    </w:p>
    <w:p>
      <w:pPr>
        <w:pStyle w:val="ListParagraph"/>
        <w:numPr>
          <w:ilvl w:val="1"/>
          <w:numId w:val="2"/>
        </w:numPr>
        <w:tabs>
          <w:tab w:pos="845" w:val="left" w:leader="none"/>
        </w:tabs>
        <w:spacing w:line="240" w:lineRule="auto" w:before="0" w:after="0"/>
        <w:ind w:left="140" w:right="134" w:firstLine="0"/>
        <w:jc w:val="both"/>
        <w:rPr>
          <w:sz w:val="24"/>
        </w:rPr>
      </w:pPr>
      <w:r>
        <w:rPr>
          <w:sz w:val="24"/>
        </w:rPr>
        <w:t>Возможность подключения М2М SIM-карт и M2M «Термо» SIM-карт (специальные идентификационные модули, которые имеют повышенную термо/влаго/пыле и вибро-защищенность. Формат и размеры таких модулей должны соответствовать аналогичным параметрам для стандартных идентификационных модулей, поэтому такие идентификационные</w:t>
      </w:r>
      <w:r>
        <w:rPr>
          <w:spacing w:val="80"/>
          <w:sz w:val="24"/>
        </w:rPr>
        <w:t>   </w:t>
      </w:r>
      <w:r>
        <w:rPr>
          <w:sz w:val="24"/>
        </w:rPr>
        <w:t>модули</w:t>
      </w:r>
      <w:r>
        <w:rPr>
          <w:spacing w:val="80"/>
          <w:sz w:val="24"/>
        </w:rPr>
        <w:t>   </w:t>
      </w:r>
      <w:r>
        <w:rPr>
          <w:sz w:val="24"/>
        </w:rPr>
        <w:t>должны</w:t>
      </w:r>
      <w:r>
        <w:rPr>
          <w:spacing w:val="80"/>
          <w:sz w:val="24"/>
        </w:rPr>
        <w:t>   </w:t>
      </w:r>
      <w:r>
        <w:rPr>
          <w:sz w:val="24"/>
        </w:rPr>
        <w:t>иметь</w:t>
      </w:r>
      <w:r>
        <w:rPr>
          <w:spacing w:val="80"/>
          <w:sz w:val="24"/>
        </w:rPr>
        <w:t>   </w:t>
      </w:r>
      <w:r>
        <w:rPr>
          <w:sz w:val="24"/>
        </w:rPr>
        <w:t>возможность</w:t>
      </w:r>
      <w:r>
        <w:rPr>
          <w:spacing w:val="80"/>
          <w:sz w:val="24"/>
        </w:rPr>
        <w:t>   </w:t>
      </w:r>
      <w:r>
        <w:rPr>
          <w:sz w:val="24"/>
        </w:rPr>
        <w:t>использоваться</w:t>
      </w:r>
      <w:r>
        <w:rPr>
          <w:spacing w:val="80"/>
          <w:sz w:val="24"/>
        </w:rPr>
        <w:t> </w:t>
      </w:r>
      <w:r>
        <w:rPr>
          <w:sz w:val="24"/>
        </w:rPr>
        <w:t>в пользовательском (оконечном) оборудовании со стандартным SIM-холдером).</w:t>
      </w:r>
    </w:p>
    <w:p>
      <w:pPr>
        <w:pStyle w:val="ListParagraph"/>
        <w:numPr>
          <w:ilvl w:val="0"/>
          <w:numId w:val="2"/>
        </w:numPr>
        <w:tabs>
          <w:tab w:pos="1557" w:val="left" w:leader="none"/>
        </w:tabs>
        <w:spacing w:line="240" w:lineRule="auto" w:before="0" w:after="0"/>
        <w:ind w:left="1557" w:right="0" w:hanging="706"/>
        <w:jc w:val="both"/>
        <w:rPr>
          <w:sz w:val="24"/>
        </w:rPr>
      </w:pPr>
      <w:r>
        <w:rPr>
          <w:sz w:val="24"/>
        </w:rPr>
        <w:t>Финансовые</w:t>
      </w:r>
      <w:r>
        <w:rPr>
          <w:spacing w:val="-4"/>
          <w:sz w:val="24"/>
        </w:rPr>
        <w:t> </w:t>
      </w:r>
      <w:r>
        <w:rPr>
          <w:sz w:val="24"/>
        </w:rPr>
        <w:t>требования</w:t>
      </w:r>
      <w:r>
        <w:rPr>
          <w:spacing w:val="-5"/>
          <w:sz w:val="24"/>
        </w:rPr>
        <w:t> </w:t>
      </w:r>
      <w:r>
        <w:rPr>
          <w:sz w:val="24"/>
        </w:rPr>
        <w:t>и</w:t>
      </w:r>
      <w:r>
        <w:rPr>
          <w:spacing w:val="1"/>
          <w:sz w:val="24"/>
        </w:rPr>
        <w:t> </w:t>
      </w:r>
      <w:r>
        <w:rPr>
          <w:sz w:val="24"/>
        </w:rPr>
        <w:t>сроки</w:t>
      </w:r>
      <w:r>
        <w:rPr>
          <w:spacing w:val="-9"/>
          <w:sz w:val="24"/>
        </w:rPr>
        <w:t> </w:t>
      </w:r>
      <w:r>
        <w:rPr>
          <w:sz w:val="24"/>
        </w:rPr>
        <w:t>оказания </w:t>
      </w:r>
      <w:r>
        <w:rPr>
          <w:spacing w:val="-2"/>
          <w:sz w:val="24"/>
        </w:rPr>
        <w:t>Услуги</w:t>
      </w:r>
    </w:p>
    <w:p>
      <w:pPr>
        <w:pStyle w:val="ListParagraph"/>
        <w:numPr>
          <w:ilvl w:val="1"/>
          <w:numId w:val="2"/>
        </w:numPr>
        <w:tabs>
          <w:tab w:pos="501" w:val="left" w:leader="none"/>
          <w:tab w:pos="845" w:val="left" w:leader="none"/>
        </w:tabs>
        <w:spacing w:line="237" w:lineRule="auto" w:before="0" w:after="0"/>
        <w:ind w:left="501" w:right="141" w:hanging="361"/>
        <w:jc w:val="both"/>
        <w:rPr>
          <w:sz w:val="26"/>
        </w:rPr>
      </w:pPr>
      <w:r>
        <w:rPr>
          <w:sz w:val="24"/>
        </w:rPr>
        <w:t>Оплата оказываемых услуг производится в безналичной форме, путем перечисления денежных средств на расчетный счет Исполнителя не более чем 7 (семь) рабочих дней со дня подписания Государственным заказчиком акта сдачи-приёмки оказанных услуг, при наличии основания для оплаты.</w:t>
      </w:r>
    </w:p>
    <w:p>
      <w:pPr>
        <w:pStyle w:val="ListParagraph"/>
        <w:numPr>
          <w:ilvl w:val="1"/>
          <w:numId w:val="2"/>
        </w:numPr>
        <w:tabs>
          <w:tab w:pos="845" w:val="left" w:leader="none"/>
        </w:tabs>
        <w:spacing w:line="275" w:lineRule="exact" w:before="0" w:after="0"/>
        <w:ind w:left="845" w:right="0" w:hanging="705"/>
        <w:jc w:val="both"/>
        <w:rPr>
          <w:sz w:val="24"/>
        </w:rPr>
      </w:pPr>
      <w:r>
        <w:rPr>
          <w:sz w:val="24"/>
        </w:rPr>
        <w:t>Срок</w:t>
      </w:r>
      <w:r>
        <w:rPr>
          <w:spacing w:val="-7"/>
          <w:sz w:val="24"/>
        </w:rPr>
        <w:t> </w:t>
      </w:r>
      <w:r>
        <w:rPr>
          <w:sz w:val="24"/>
        </w:rPr>
        <w:t>оказания услуг</w:t>
      </w:r>
      <w:r>
        <w:rPr>
          <w:spacing w:val="1"/>
          <w:sz w:val="24"/>
        </w:rPr>
        <w:t> </w:t>
      </w:r>
      <w:r>
        <w:rPr>
          <w:sz w:val="24"/>
        </w:rPr>
        <w:t>с</w:t>
      </w:r>
      <w:r>
        <w:rPr>
          <w:spacing w:val="-1"/>
          <w:sz w:val="24"/>
        </w:rPr>
        <w:t> </w:t>
      </w:r>
      <w:r>
        <w:rPr>
          <w:sz w:val="24"/>
        </w:rPr>
        <w:t>01.08.2026</w:t>
      </w:r>
      <w:r>
        <w:rPr>
          <w:spacing w:val="-1"/>
          <w:sz w:val="24"/>
        </w:rPr>
        <w:t> </w:t>
      </w:r>
      <w:r>
        <w:rPr>
          <w:sz w:val="24"/>
        </w:rPr>
        <w:t>по </w:t>
      </w:r>
      <w:r>
        <w:rPr>
          <w:spacing w:val="-2"/>
          <w:sz w:val="24"/>
        </w:rPr>
        <w:t>31.12.2026.</w:t>
      </w:r>
    </w:p>
    <w:p>
      <w:pPr>
        <w:pStyle w:val="ListParagraph"/>
        <w:numPr>
          <w:ilvl w:val="0"/>
          <w:numId w:val="2"/>
        </w:numPr>
        <w:tabs>
          <w:tab w:pos="1557" w:val="left" w:leader="none"/>
        </w:tabs>
        <w:spacing w:line="242" w:lineRule="auto" w:before="0" w:after="0"/>
        <w:ind w:left="501" w:right="5845" w:firstLine="350"/>
        <w:jc w:val="both"/>
        <w:rPr>
          <w:sz w:val="24"/>
        </w:rPr>
      </w:pPr>
      <w:r>
        <w:rPr>
          <w:sz w:val="24"/>
        </w:rPr>
        <w:t>Требования</w:t>
      </w:r>
      <w:r>
        <w:rPr>
          <w:spacing w:val="-15"/>
          <w:sz w:val="24"/>
        </w:rPr>
        <w:t> </w:t>
      </w:r>
      <w:r>
        <w:rPr>
          <w:sz w:val="24"/>
        </w:rPr>
        <w:t>к</w:t>
      </w:r>
      <w:r>
        <w:rPr>
          <w:spacing w:val="-15"/>
          <w:sz w:val="24"/>
        </w:rPr>
        <w:t> </w:t>
      </w:r>
      <w:r>
        <w:rPr>
          <w:sz w:val="24"/>
        </w:rPr>
        <w:t>тарифам. Тариф должен включать в себя:</w:t>
      </w:r>
    </w:p>
    <w:p>
      <w:pPr>
        <w:pStyle w:val="BodyText"/>
        <w:spacing w:line="271" w:lineRule="exact"/>
        <w:ind w:left="501"/>
      </w:pPr>
      <w:r>
        <w:rPr/>
        <w:t>абонентскую</w:t>
      </w:r>
      <w:r>
        <w:rPr>
          <w:spacing w:val="-3"/>
        </w:rPr>
        <w:t> </w:t>
      </w:r>
      <w:r>
        <w:rPr/>
        <w:t>плату</w:t>
      </w:r>
      <w:r>
        <w:rPr>
          <w:spacing w:val="-10"/>
        </w:rPr>
        <w:t> </w:t>
      </w:r>
      <w:r>
        <w:rPr>
          <w:spacing w:val="-5"/>
        </w:rPr>
        <w:t>с:</w:t>
      </w:r>
    </w:p>
    <w:p>
      <w:pPr>
        <w:pStyle w:val="ListParagraph"/>
        <w:numPr>
          <w:ilvl w:val="0"/>
          <w:numId w:val="3"/>
        </w:numPr>
        <w:tabs>
          <w:tab w:pos="711" w:val="left" w:leader="none"/>
        </w:tabs>
        <w:spacing w:line="275" w:lineRule="exact" w:before="0" w:after="0"/>
        <w:ind w:left="711" w:right="0" w:hanging="143"/>
        <w:jc w:val="both"/>
        <w:rPr>
          <w:sz w:val="24"/>
        </w:rPr>
      </w:pPr>
      <w:r>
        <w:rPr>
          <w:sz w:val="24"/>
        </w:rPr>
        <w:t>включенным</w:t>
      </w:r>
      <w:r>
        <w:rPr>
          <w:spacing w:val="-4"/>
          <w:sz w:val="24"/>
        </w:rPr>
        <w:t> </w:t>
      </w:r>
      <w:r>
        <w:rPr>
          <w:sz w:val="24"/>
        </w:rPr>
        <w:t>объёмом</w:t>
      </w:r>
      <w:r>
        <w:rPr>
          <w:spacing w:val="-3"/>
          <w:sz w:val="24"/>
        </w:rPr>
        <w:t> </w:t>
      </w:r>
      <w:r>
        <w:rPr>
          <w:sz w:val="24"/>
        </w:rPr>
        <w:t>трафика</w:t>
      </w:r>
      <w:r>
        <w:rPr>
          <w:spacing w:val="-2"/>
          <w:sz w:val="24"/>
        </w:rPr>
        <w:t> </w:t>
      </w:r>
      <w:r>
        <w:rPr>
          <w:sz w:val="24"/>
        </w:rPr>
        <w:t>в</w:t>
      </w:r>
      <w:r>
        <w:rPr>
          <w:spacing w:val="-3"/>
          <w:sz w:val="24"/>
        </w:rPr>
        <w:t> </w:t>
      </w:r>
      <w:r>
        <w:rPr>
          <w:sz w:val="24"/>
        </w:rPr>
        <w:t>размере</w:t>
      </w:r>
      <w:r>
        <w:rPr>
          <w:spacing w:val="-1"/>
          <w:sz w:val="24"/>
        </w:rPr>
        <w:t> </w:t>
      </w:r>
      <w:r>
        <w:rPr>
          <w:sz w:val="24"/>
        </w:rPr>
        <w:t>100</w:t>
      </w:r>
      <w:r>
        <w:rPr>
          <w:spacing w:val="-10"/>
          <w:sz w:val="24"/>
        </w:rPr>
        <w:t> </w:t>
      </w:r>
      <w:r>
        <w:rPr>
          <w:spacing w:val="-2"/>
          <w:sz w:val="24"/>
        </w:rPr>
        <w:t>Гб/месяц;</w:t>
      </w:r>
    </w:p>
    <w:p>
      <w:pPr>
        <w:pStyle w:val="ListParagraph"/>
        <w:numPr>
          <w:ilvl w:val="0"/>
          <w:numId w:val="3"/>
        </w:numPr>
        <w:tabs>
          <w:tab w:pos="806" w:val="left" w:leader="none"/>
        </w:tabs>
        <w:spacing w:line="240" w:lineRule="auto" w:before="0" w:after="0"/>
        <w:ind w:left="140" w:right="143" w:firstLine="427"/>
        <w:jc w:val="both"/>
        <w:rPr>
          <w:sz w:val="24"/>
        </w:rPr>
      </w:pPr>
      <w:r>
        <w:rPr>
          <w:sz w:val="24"/>
        </w:rPr>
        <w:t>возможностью ограничения пропускной способности при превышении трафика, включенного</w:t>
      </w:r>
      <w:r>
        <w:rPr>
          <w:spacing w:val="67"/>
          <w:sz w:val="24"/>
        </w:rPr>
        <w:t>  </w:t>
      </w:r>
      <w:r>
        <w:rPr>
          <w:sz w:val="24"/>
        </w:rPr>
        <w:t>в</w:t>
      </w:r>
      <w:r>
        <w:rPr>
          <w:spacing w:val="70"/>
          <w:sz w:val="24"/>
        </w:rPr>
        <w:t>  </w:t>
      </w:r>
      <w:r>
        <w:rPr>
          <w:sz w:val="24"/>
        </w:rPr>
        <w:t>абонентскую</w:t>
      </w:r>
      <w:r>
        <w:rPr>
          <w:spacing w:val="69"/>
          <w:sz w:val="24"/>
        </w:rPr>
        <w:t>  </w:t>
      </w:r>
      <w:r>
        <w:rPr>
          <w:sz w:val="24"/>
        </w:rPr>
        <w:t>плату</w:t>
      </w:r>
      <w:r>
        <w:rPr>
          <w:spacing w:val="65"/>
          <w:sz w:val="24"/>
        </w:rPr>
        <w:t>  </w:t>
      </w:r>
      <w:r>
        <w:rPr>
          <w:sz w:val="24"/>
        </w:rPr>
        <w:t>не</w:t>
      </w:r>
      <w:r>
        <w:rPr>
          <w:spacing w:val="69"/>
          <w:sz w:val="24"/>
        </w:rPr>
        <w:t>  </w:t>
      </w:r>
      <w:r>
        <w:rPr>
          <w:sz w:val="24"/>
        </w:rPr>
        <w:t>менее</w:t>
      </w:r>
      <w:r>
        <w:rPr>
          <w:spacing w:val="69"/>
          <w:sz w:val="24"/>
        </w:rPr>
        <w:t>  </w:t>
      </w:r>
      <w:r>
        <w:rPr>
          <w:sz w:val="24"/>
        </w:rPr>
        <w:t>128</w:t>
      </w:r>
      <w:r>
        <w:rPr>
          <w:spacing w:val="67"/>
          <w:sz w:val="24"/>
        </w:rPr>
        <w:t>  </w:t>
      </w:r>
      <w:r>
        <w:rPr>
          <w:sz w:val="24"/>
        </w:rPr>
        <w:t>Кбит/с,</w:t>
      </w:r>
      <w:r>
        <w:rPr>
          <w:spacing w:val="68"/>
          <w:sz w:val="24"/>
        </w:rPr>
        <w:t>  </w:t>
      </w:r>
      <w:r>
        <w:rPr>
          <w:sz w:val="24"/>
        </w:rPr>
        <w:t>абонентская</w:t>
      </w:r>
      <w:r>
        <w:rPr>
          <w:spacing w:val="69"/>
          <w:sz w:val="24"/>
        </w:rPr>
        <w:t>  </w:t>
      </w:r>
      <w:r>
        <w:rPr>
          <w:sz w:val="24"/>
        </w:rPr>
        <w:t>плата за сверхлимитный трафик отсутствует;</w:t>
      </w:r>
    </w:p>
    <w:p>
      <w:pPr>
        <w:pStyle w:val="ListParagraph"/>
        <w:numPr>
          <w:ilvl w:val="0"/>
          <w:numId w:val="3"/>
        </w:numPr>
        <w:tabs>
          <w:tab w:pos="644" w:val="left" w:leader="none"/>
        </w:tabs>
        <w:spacing w:line="275" w:lineRule="exact" w:before="0" w:after="0"/>
        <w:ind w:left="644" w:right="0" w:hanging="143"/>
        <w:jc w:val="both"/>
        <w:rPr>
          <w:sz w:val="24"/>
        </w:rPr>
      </w:pPr>
      <w:r>
        <w:rPr>
          <w:sz w:val="24"/>
        </w:rPr>
        <w:t>стоимость</w:t>
      </w:r>
      <w:r>
        <w:rPr>
          <w:spacing w:val="-6"/>
          <w:sz w:val="24"/>
        </w:rPr>
        <w:t> </w:t>
      </w:r>
      <w:r>
        <w:rPr>
          <w:sz w:val="24"/>
        </w:rPr>
        <w:t>подключения</w:t>
      </w:r>
      <w:r>
        <w:rPr>
          <w:spacing w:val="-5"/>
          <w:sz w:val="24"/>
        </w:rPr>
        <w:t> </w:t>
      </w:r>
      <w:r>
        <w:rPr>
          <w:sz w:val="24"/>
        </w:rPr>
        <w:t>SIM-карт</w:t>
      </w:r>
      <w:r>
        <w:rPr>
          <w:spacing w:val="-9"/>
          <w:sz w:val="24"/>
        </w:rPr>
        <w:t> </w:t>
      </w:r>
      <w:r>
        <w:rPr>
          <w:spacing w:val="-2"/>
          <w:sz w:val="24"/>
        </w:rPr>
        <w:t>отсутствует.</w:t>
      </w:r>
    </w:p>
    <w:p>
      <w:pPr>
        <w:pStyle w:val="ListParagraph"/>
        <w:numPr>
          <w:ilvl w:val="0"/>
          <w:numId w:val="2"/>
        </w:numPr>
        <w:tabs>
          <w:tab w:pos="1557" w:val="left" w:leader="none"/>
        </w:tabs>
        <w:spacing w:line="275" w:lineRule="exact" w:before="0" w:after="0"/>
        <w:ind w:left="1557" w:right="0" w:hanging="706"/>
        <w:jc w:val="both"/>
        <w:rPr>
          <w:sz w:val="24"/>
        </w:rPr>
      </w:pPr>
      <w:r>
        <w:rPr>
          <w:sz w:val="24"/>
        </w:rPr>
        <w:t>Требования</w:t>
      </w:r>
      <w:r>
        <w:rPr>
          <w:spacing w:val="-3"/>
          <w:sz w:val="24"/>
        </w:rPr>
        <w:t> </w:t>
      </w:r>
      <w:r>
        <w:rPr>
          <w:sz w:val="24"/>
        </w:rPr>
        <w:t>к</w:t>
      </w:r>
      <w:r>
        <w:rPr>
          <w:spacing w:val="-5"/>
          <w:sz w:val="24"/>
        </w:rPr>
        <w:t> </w:t>
      </w:r>
      <w:r>
        <w:rPr>
          <w:sz w:val="24"/>
        </w:rPr>
        <w:t>доступности</w:t>
      </w:r>
      <w:r>
        <w:rPr>
          <w:spacing w:val="-1"/>
          <w:sz w:val="24"/>
        </w:rPr>
        <w:t> </w:t>
      </w:r>
      <w:r>
        <w:rPr>
          <w:spacing w:val="-2"/>
          <w:sz w:val="24"/>
        </w:rPr>
        <w:t>услуги.</w:t>
      </w:r>
    </w:p>
    <w:p>
      <w:pPr>
        <w:pStyle w:val="BodyText"/>
        <w:ind w:right="143" w:firstLine="706"/>
      </w:pPr>
      <w:r>
        <w:rPr/>
        <w:t>Обеспечить доступность Услуги, измеряемую ежеквартально в течение срока действия Контракта, соответственно отношение времени простоя Услуги вследствие сбоев, аномального</w:t>
      </w:r>
      <w:r>
        <w:rPr>
          <w:spacing w:val="40"/>
        </w:rPr>
        <w:t> </w:t>
      </w:r>
      <w:r>
        <w:rPr/>
        <w:t>поведения,</w:t>
      </w:r>
      <w:r>
        <w:rPr>
          <w:spacing w:val="69"/>
        </w:rPr>
        <w:t> </w:t>
      </w:r>
      <w:r>
        <w:rPr/>
        <w:t>плановых</w:t>
      </w:r>
      <w:r>
        <w:rPr>
          <w:spacing w:val="40"/>
        </w:rPr>
        <w:t> </w:t>
      </w:r>
      <w:r>
        <w:rPr/>
        <w:t>работ</w:t>
      </w:r>
      <w:r>
        <w:rPr>
          <w:spacing w:val="40"/>
        </w:rPr>
        <w:t> </w:t>
      </w:r>
      <w:r>
        <w:rPr/>
        <w:t>и</w:t>
      </w:r>
      <w:r>
        <w:rPr>
          <w:spacing w:val="40"/>
        </w:rPr>
        <w:t> </w:t>
      </w:r>
      <w:r>
        <w:rPr/>
        <w:t>т.п.</w:t>
      </w:r>
      <w:r>
        <w:rPr>
          <w:spacing w:val="69"/>
        </w:rPr>
        <w:t> </w:t>
      </w:r>
      <w:r>
        <w:rPr/>
        <w:t>к</w:t>
      </w:r>
      <w:r>
        <w:rPr>
          <w:spacing w:val="40"/>
        </w:rPr>
        <w:t> </w:t>
      </w:r>
      <w:r>
        <w:rPr/>
        <w:t>общему</w:t>
      </w:r>
      <w:r>
        <w:rPr>
          <w:spacing w:val="40"/>
        </w:rPr>
        <w:t> </w:t>
      </w:r>
      <w:r>
        <w:rPr/>
        <w:t>времени</w:t>
      </w:r>
      <w:r>
        <w:rPr>
          <w:spacing w:val="40"/>
        </w:rPr>
        <w:t> </w:t>
      </w:r>
      <w:r>
        <w:rPr/>
        <w:t>в</w:t>
      </w:r>
      <w:r>
        <w:rPr>
          <w:spacing w:val="69"/>
        </w:rPr>
        <w:t> </w:t>
      </w:r>
      <w:r>
        <w:rPr/>
        <w:t>течение</w:t>
      </w:r>
      <w:r>
        <w:rPr>
          <w:spacing w:val="40"/>
        </w:rPr>
        <w:t> </w:t>
      </w:r>
      <w:r>
        <w:rPr/>
        <w:t>квартала не должно превышать 3%. Доступность Услуги рассчитывается по формуле:</w:t>
      </w:r>
      <w:r>
        <w:rPr>
          <w:spacing w:val="80"/>
        </w:rPr>
        <w:t> </w:t>
      </w:r>
      <w:r>
        <w:rPr/>
        <w:t>((длительность</w:t>
      </w:r>
      <w:r>
        <w:rPr>
          <w:spacing w:val="40"/>
        </w:rPr>
        <w:t> </w:t>
      </w:r>
      <w:r>
        <w:rPr/>
        <w:t>периода)</w:t>
      </w:r>
      <w:r>
        <w:rPr>
          <w:spacing w:val="40"/>
        </w:rPr>
        <w:t> </w:t>
      </w:r>
      <w:r>
        <w:rPr/>
        <w:t>–</w:t>
      </w:r>
      <w:r>
        <w:rPr>
          <w:spacing w:val="40"/>
        </w:rPr>
        <w:t> </w:t>
      </w:r>
      <w:r>
        <w:rPr/>
        <w:t>(сумма</w:t>
      </w:r>
      <w:r>
        <w:rPr>
          <w:spacing w:val="40"/>
        </w:rPr>
        <w:t> </w:t>
      </w:r>
      <w:r>
        <w:rPr/>
        <w:t>длительности</w:t>
      </w:r>
      <w:r>
        <w:rPr>
          <w:spacing w:val="40"/>
        </w:rPr>
        <w:t> </w:t>
      </w:r>
      <w:r>
        <w:rPr/>
        <w:t>времени</w:t>
      </w:r>
      <w:r>
        <w:rPr>
          <w:spacing w:val="40"/>
        </w:rPr>
        <w:t> </w:t>
      </w:r>
      <w:r>
        <w:rPr/>
        <w:t>реакции,</w:t>
      </w:r>
      <w:r>
        <w:rPr>
          <w:spacing w:val="40"/>
        </w:rPr>
        <w:t> </w:t>
      </w:r>
      <w:r>
        <w:rPr/>
        <w:t>времени</w:t>
      </w:r>
      <w:r>
        <w:rPr>
          <w:spacing w:val="40"/>
        </w:rPr>
        <w:t> </w:t>
      </w:r>
      <w:r>
        <w:rPr/>
        <w:t>диагностики</w:t>
      </w:r>
    </w:p>
    <w:p>
      <w:pPr>
        <w:pStyle w:val="BodyText"/>
        <w:spacing w:after="0"/>
        <w:sectPr>
          <w:pgSz w:w="11910" w:h="16840"/>
          <w:pgMar w:top="900" w:bottom="280" w:left="1559" w:right="566"/>
        </w:sectPr>
      </w:pPr>
    </w:p>
    <w:p>
      <w:pPr>
        <w:pStyle w:val="BodyText"/>
        <w:spacing w:line="237" w:lineRule="auto" w:before="69"/>
        <w:ind w:right="136"/>
      </w:pPr>
      <w:r>
        <w:rPr/>
        <w:t>и времени предоставления временного решения для обращений уровня 1))/(длительность периода) *100%.</w:t>
      </w:r>
    </w:p>
    <w:p>
      <w:pPr>
        <w:pStyle w:val="ListParagraph"/>
        <w:numPr>
          <w:ilvl w:val="0"/>
          <w:numId w:val="2"/>
        </w:numPr>
        <w:tabs>
          <w:tab w:pos="1557" w:val="left" w:leader="none"/>
        </w:tabs>
        <w:spacing w:line="275" w:lineRule="exact" w:before="4" w:after="0"/>
        <w:ind w:left="1557" w:right="0" w:hanging="706"/>
        <w:jc w:val="both"/>
        <w:rPr>
          <w:sz w:val="24"/>
        </w:rPr>
      </w:pPr>
      <w:r>
        <w:rPr>
          <w:sz w:val="24"/>
        </w:rPr>
        <w:t>Дополнительные</w:t>
      </w:r>
      <w:r>
        <w:rPr>
          <w:spacing w:val="-6"/>
          <w:sz w:val="24"/>
        </w:rPr>
        <w:t> </w:t>
      </w:r>
      <w:r>
        <w:rPr>
          <w:spacing w:val="-2"/>
          <w:sz w:val="24"/>
        </w:rPr>
        <w:t>требования</w:t>
      </w:r>
    </w:p>
    <w:p>
      <w:pPr>
        <w:pStyle w:val="ListParagraph"/>
        <w:numPr>
          <w:ilvl w:val="1"/>
          <w:numId w:val="2"/>
        </w:numPr>
        <w:tabs>
          <w:tab w:pos="501" w:val="left" w:leader="none"/>
          <w:tab w:pos="845" w:val="left" w:leader="none"/>
        </w:tabs>
        <w:spacing w:line="242" w:lineRule="auto" w:before="0" w:after="0"/>
        <w:ind w:left="501" w:right="148" w:hanging="361"/>
        <w:jc w:val="both"/>
        <w:rPr>
          <w:sz w:val="24"/>
        </w:rPr>
      </w:pPr>
      <w:r>
        <w:rPr>
          <w:sz w:val="24"/>
        </w:rPr>
        <w:t>Обеспечить возможность управления услугами с использованием личного кабинета </w:t>
      </w:r>
      <w:r>
        <w:rPr>
          <w:spacing w:val="-2"/>
          <w:sz w:val="24"/>
        </w:rPr>
        <w:t>услуги.</w:t>
      </w:r>
    </w:p>
    <w:p>
      <w:pPr>
        <w:pStyle w:val="ListParagraph"/>
        <w:numPr>
          <w:ilvl w:val="1"/>
          <w:numId w:val="2"/>
        </w:numPr>
        <w:tabs>
          <w:tab w:pos="845" w:val="left" w:leader="none"/>
        </w:tabs>
        <w:spacing w:line="271" w:lineRule="exact" w:before="0" w:after="0"/>
        <w:ind w:left="845" w:right="0" w:hanging="705"/>
        <w:jc w:val="both"/>
        <w:rPr>
          <w:sz w:val="24"/>
        </w:rPr>
      </w:pPr>
      <w:r>
        <w:rPr>
          <w:sz w:val="24"/>
        </w:rPr>
        <w:t>Функционал</w:t>
      </w:r>
      <w:r>
        <w:rPr>
          <w:spacing w:val="-10"/>
          <w:sz w:val="24"/>
        </w:rPr>
        <w:t> </w:t>
      </w:r>
      <w:r>
        <w:rPr>
          <w:sz w:val="24"/>
        </w:rPr>
        <w:t>личного</w:t>
      </w:r>
      <w:r>
        <w:rPr>
          <w:spacing w:val="-2"/>
          <w:sz w:val="24"/>
        </w:rPr>
        <w:t> </w:t>
      </w:r>
      <w:r>
        <w:rPr>
          <w:sz w:val="24"/>
        </w:rPr>
        <w:t>кабинета</w:t>
      </w:r>
      <w:r>
        <w:rPr>
          <w:spacing w:val="-3"/>
          <w:sz w:val="24"/>
        </w:rPr>
        <w:t> </w:t>
      </w:r>
      <w:r>
        <w:rPr>
          <w:sz w:val="24"/>
        </w:rPr>
        <w:t>услуги</w:t>
      </w:r>
      <w:r>
        <w:rPr>
          <w:spacing w:val="-2"/>
          <w:sz w:val="24"/>
        </w:rPr>
        <w:t> </w:t>
      </w:r>
      <w:r>
        <w:rPr>
          <w:sz w:val="24"/>
        </w:rPr>
        <w:t>должен</w:t>
      </w:r>
      <w:r>
        <w:rPr>
          <w:spacing w:val="-10"/>
          <w:sz w:val="24"/>
        </w:rPr>
        <w:t> </w:t>
      </w:r>
      <w:r>
        <w:rPr>
          <w:spacing w:val="-2"/>
          <w:sz w:val="24"/>
        </w:rPr>
        <w:t>позволять:</w:t>
      </w:r>
    </w:p>
    <w:p>
      <w:pPr>
        <w:pStyle w:val="ListParagraph"/>
        <w:numPr>
          <w:ilvl w:val="2"/>
          <w:numId w:val="2"/>
        </w:numPr>
        <w:tabs>
          <w:tab w:pos="307" w:val="left" w:leader="none"/>
        </w:tabs>
        <w:spacing w:line="240" w:lineRule="auto" w:before="1" w:after="0"/>
        <w:ind w:left="140" w:right="134" w:firstLine="0"/>
        <w:jc w:val="both"/>
        <w:rPr>
          <w:sz w:val="24"/>
        </w:rPr>
      </w:pPr>
      <w:r>
        <w:rPr>
          <w:sz w:val="24"/>
        </w:rPr>
        <w:t>получать доступ к управлению SIM-картами в едином интерфейсе функционала ко всем SIM-картам Государственного заказчика (независимо от региона подключения SIM-карт) - осуществлять мониторинг статуса соединения;</w:t>
      </w:r>
    </w:p>
    <w:p>
      <w:pPr>
        <w:pStyle w:val="ListParagraph"/>
        <w:numPr>
          <w:ilvl w:val="2"/>
          <w:numId w:val="2"/>
        </w:numPr>
        <w:tabs>
          <w:tab w:pos="283" w:val="left" w:leader="none"/>
        </w:tabs>
        <w:spacing w:line="274" w:lineRule="exact" w:before="0" w:after="0"/>
        <w:ind w:left="283" w:right="0" w:hanging="143"/>
        <w:jc w:val="both"/>
        <w:rPr>
          <w:sz w:val="24"/>
        </w:rPr>
      </w:pPr>
      <w:r>
        <w:rPr>
          <w:sz w:val="24"/>
        </w:rPr>
        <w:t>управлять</w:t>
      </w:r>
      <w:r>
        <w:rPr>
          <w:spacing w:val="-1"/>
          <w:sz w:val="24"/>
        </w:rPr>
        <w:t> </w:t>
      </w:r>
      <w:r>
        <w:rPr>
          <w:sz w:val="24"/>
        </w:rPr>
        <w:t>услугами, в</w:t>
      </w:r>
      <w:r>
        <w:rPr>
          <w:spacing w:val="-6"/>
          <w:sz w:val="24"/>
        </w:rPr>
        <w:t> </w:t>
      </w:r>
      <w:r>
        <w:rPr>
          <w:sz w:val="24"/>
        </w:rPr>
        <w:t>том</w:t>
      </w:r>
      <w:r>
        <w:rPr>
          <w:spacing w:val="-5"/>
          <w:sz w:val="24"/>
        </w:rPr>
        <w:t> </w:t>
      </w:r>
      <w:r>
        <w:rPr>
          <w:sz w:val="24"/>
        </w:rPr>
        <w:t>числе</w:t>
      </w:r>
      <w:r>
        <w:rPr>
          <w:spacing w:val="-4"/>
          <w:sz w:val="24"/>
        </w:rPr>
        <w:t> </w:t>
      </w:r>
      <w:r>
        <w:rPr>
          <w:sz w:val="24"/>
        </w:rPr>
        <w:t>подключение/отключение</w:t>
      </w:r>
      <w:r>
        <w:rPr>
          <w:spacing w:val="-4"/>
          <w:sz w:val="24"/>
        </w:rPr>
        <w:t> </w:t>
      </w:r>
      <w:r>
        <w:rPr>
          <w:sz w:val="24"/>
        </w:rPr>
        <w:t>тарифных</w:t>
      </w:r>
      <w:r>
        <w:rPr>
          <w:spacing w:val="-7"/>
          <w:sz w:val="24"/>
        </w:rPr>
        <w:t> </w:t>
      </w:r>
      <w:r>
        <w:rPr>
          <w:sz w:val="24"/>
        </w:rPr>
        <w:t>планов и</w:t>
      </w:r>
      <w:r>
        <w:rPr>
          <w:spacing w:val="-6"/>
          <w:sz w:val="24"/>
        </w:rPr>
        <w:t> </w:t>
      </w:r>
      <w:r>
        <w:rPr>
          <w:spacing w:val="-2"/>
          <w:sz w:val="24"/>
        </w:rPr>
        <w:t>услуг;</w:t>
      </w:r>
    </w:p>
    <w:p>
      <w:pPr>
        <w:pStyle w:val="ListParagraph"/>
        <w:numPr>
          <w:ilvl w:val="2"/>
          <w:numId w:val="2"/>
        </w:numPr>
        <w:tabs>
          <w:tab w:pos="283" w:val="left" w:leader="none"/>
        </w:tabs>
        <w:spacing w:line="275" w:lineRule="exact" w:before="2" w:after="0"/>
        <w:ind w:left="283" w:right="0" w:hanging="143"/>
        <w:jc w:val="both"/>
        <w:rPr>
          <w:sz w:val="24"/>
        </w:rPr>
      </w:pPr>
      <w:r>
        <w:rPr>
          <w:sz w:val="24"/>
        </w:rPr>
        <w:t>закреплять</w:t>
      </w:r>
      <w:r>
        <w:rPr>
          <w:spacing w:val="-7"/>
          <w:sz w:val="24"/>
        </w:rPr>
        <w:t> </w:t>
      </w:r>
      <w:r>
        <w:rPr>
          <w:sz w:val="24"/>
        </w:rPr>
        <w:t>первый</w:t>
      </w:r>
      <w:r>
        <w:rPr>
          <w:spacing w:val="-6"/>
          <w:sz w:val="24"/>
        </w:rPr>
        <w:t> </w:t>
      </w:r>
      <w:r>
        <w:rPr>
          <w:sz w:val="24"/>
        </w:rPr>
        <w:t>определившейся</w:t>
      </w:r>
      <w:r>
        <w:rPr>
          <w:spacing w:val="-6"/>
          <w:sz w:val="24"/>
        </w:rPr>
        <w:t> </w:t>
      </w:r>
      <w:r>
        <w:rPr>
          <w:spacing w:val="-4"/>
          <w:sz w:val="24"/>
        </w:rPr>
        <w:t>IMEI;</w:t>
      </w:r>
    </w:p>
    <w:p>
      <w:pPr>
        <w:pStyle w:val="ListParagraph"/>
        <w:numPr>
          <w:ilvl w:val="2"/>
          <w:numId w:val="2"/>
        </w:numPr>
        <w:tabs>
          <w:tab w:pos="384" w:val="left" w:leader="none"/>
        </w:tabs>
        <w:spacing w:line="242" w:lineRule="auto" w:before="0" w:after="0"/>
        <w:ind w:left="140" w:right="136" w:firstLine="0"/>
        <w:jc w:val="both"/>
        <w:rPr>
          <w:sz w:val="24"/>
        </w:rPr>
      </w:pPr>
      <w:r>
        <w:rPr>
          <w:sz w:val="24"/>
        </w:rPr>
        <w:t>использовать</w:t>
      </w:r>
      <w:r>
        <w:rPr>
          <w:spacing w:val="80"/>
          <w:sz w:val="24"/>
        </w:rPr>
        <w:t> </w:t>
      </w:r>
      <w:r>
        <w:rPr>
          <w:sz w:val="24"/>
        </w:rPr>
        <w:t>услугу</w:t>
      </w:r>
      <w:r>
        <w:rPr>
          <w:spacing w:val="80"/>
          <w:sz w:val="24"/>
        </w:rPr>
        <w:t> </w:t>
      </w:r>
      <w:r>
        <w:rPr>
          <w:sz w:val="24"/>
        </w:rPr>
        <w:t>SIM-LOCK</w:t>
      </w:r>
      <w:r>
        <w:rPr>
          <w:spacing w:val="80"/>
          <w:sz w:val="24"/>
        </w:rPr>
        <w:t> </w:t>
      </w:r>
      <w:r>
        <w:rPr>
          <w:sz w:val="24"/>
        </w:rPr>
        <w:t>для</w:t>
      </w:r>
      <w:r>
        <w:rPr>
          <w:spacing w:val="80"/>
          <w:sz w:val="24"/>
        </w:rPr>
        <w:t> </w:t>
      </w:r>
      <w:r>
        <w:rPr>
          <w:sz w:val="24"/>
        </w:rPr>
        <w:t>выбранных</w:t>
      </w:r>
      <w:r>
        <w:rPr>
          <w:spacing w:val="80"/>
          <w:sz w:val="24"/>
        </w:rPr>
        <w:t> </w:t>
      </w:r>
      <w:r>
        <w:rPr>
          <w:sz w:val="24"/>
        </w:rPr>
        <w:t>SIM-карт</w:t>
      </w:r>
      <w:r>
        <w:rPr>
          <w:spacing w:val="80"/>
          <w:sz w:val="24"/>
        </w:rPr>
        <w:t> </w:t>
      </w:r>
      <w:r>
        <w:rPr>
          <w:sz w:val="24"/>
        </w:rPr>
        <w:t>(закрепление</w:t>
      </w:r>
      <w:r>
        <w:rPr>
          <w:spacing w:val="80"/>
          <w:sz w:val="24"/>
        </w:rPr>
        <w:t> </w:t>
      </w:r>
      <w:r>
        <w:rPr>
          <w:sz w:val="24"/>
        </w:rPr>
        <w:t>SIM-карты за конкретным оборудованием);</w:t>
      </w:r>
    </w:p>
    <w:p>
      <w:pPr>
        <w:pStyle w:val="ListParagraph"/>
        <w:numPr>
          <w:ilvl w:val="2"/>
          <w:numId w:val="2"/>
        </w:numPr>
        <w:tabs>
          <w:tab w:pos="278" w:val="left" w:leader="none"/>
        </w:tabs>
        <w:spacing w:line="271" w:lineRule="exact" w:before="0" w:after="0"/>
        <w:ind w:left="278" w:right="0" w:hanging="138"/>
        <w:jc w:val="left"/>
        <w:rPr>
          <w:sz w:val="24"/>
        </w:rPr>
      </w:pPr>
      <w:r>
        <w:rPr>
          <w:sz w:val="24"/>
        </w:rPr>
        <w:t>осуществлять</w:t>
      </w:r>
      <w:r>
        <w:rPr>
          <w:spacing w:val="-4"/>
          <w:sz w:val="24"/>
        </w:rPr>
        <w:t> </w:t>
      </w:r>
      <w:r>
        <w:rPr>
          <w:sz w:val="24"/>
        </w:rPr>
        <w:t>блокировку/разблокировку</w:t>
      </w:r>
      <w:r>
        <w:rPr>
          <w:spacing w:val="-11"/>
          <w:sz w:val="24"/>
        </w:rPr>
        <w:t> </w:t>
      </w:r>
      <w:r>
        <w:rPr>
          <w:sz w:val="24"/>
        </w:rPr>
        <w:t>MSISDN</w:t>
      </w:r>
      <w:r>
        <w:rPr>
          <w:spacing w:val="-2"/>
          <w:sz w:val="24"/>
        </w:rPr>
        <w:t> </w:t>
      </w:r>
      <w:r>
        <w:rPr>
          <w:sz w:val="24"/>
        </w:rPr>
        <w:t>(уникальный номер</w:t>
      </w:r>
      <w:r>
        <w:rPr>
          <w:spacing w:val="-6"/>
          <w:sz w:val="24"/>
        </w:rPr>
        <w:t> </w:t>
      </w:r>
      <w:r>
        <w:rPr>
          <w:sz w:val="24"/>
        </w:rPr>
        <w:t>SIM-</w:t>
      </w:r>
      <w:r>
        <w:rPr>
          <w:spacing w:val="-2"/>
          <w:sz w:val="24"/>
        </w:rPr>
        <w:t>карты);</w:t>
      </w:r>
    </w:p>
    <w:p>
      <w:pPr>
        <w:pStyle w:val="ListParagraph"/>
        <w:numPr>
          <w:ilvl w:val="2"/>
          <w:numId w:val="2"/>
        </w:numPr>
        <w:tabs>
          <w:tab w:pos="283" w:val="left" w:leader="none"/>
        </w:tabs>
        <w:spacing w:line="275" w:lineRule="exact" w:before="2" w:after="0"/>
        <w:ind w:left="283" w:right="0" w:hanging="143"/>
        <w:jc w:val="left"/>
        <w:rPr>
          <w:sz w:val="24"/>
        </w:rPr>
      </w:pPr>
      <w:r>
        <w:rPr>
          <w:sz w:val="24"/>
        </w:rPr>
        <w:t>устанавливать</w:t>
      </w:r>
      <w:r>
        <w:rPr>
          <w:spacing w:val="-5"/>
          <w:sz w:val="24"/>
        </w:rPr>
        <w:t> </w:t>
      </w:r>
      <w:r>
        <w:rPr>
          <w:sz w:val="24"/>
        </w:rPr>
        <w:t>бесплатную</w:t>
      </w:r>
      <w:r>
        <w:rPr>
          <w:spacing w:val="-5"/>
          <w:sz w:val="24"/>
        </w:rPr>
        <w:t> </w:t>
      </w:r>
      <w:r>
        <w:rPr>
          <w:sz w:val="24"/>
        </w:rPr>
        <w:t>блокировку</w:t>
      </w:r>
      <w:r>
        <w:rPr>
          <w:spacing w:val="-12"/>
          <w:sz w:val="24"/>
        </w:rPr>
        <w:t> </w:t>
      </w:r>
      <w:r>
        <w:rPr>
          <w:sz w:val="24"/>
        </w:rPr>
        <w:t>MSISDN(уникальный</w:t>
      </w:r>
      <w:r>
        <w:rPr>
          <w:spacing w:val="-3"/>
          <w:sz w:val="24"/>
        </w:rPr>
        <w:t> </w:t>
      </w:r>
      <w:r>
        <w:rPr>
          <w:sz w:val="24"/>
        </w:rPr>
        <w:t>номер</w:t>
      </w:r>
      <w:r>
        <w:rPr>
          <w:spacing w:val="-7"/>
          <w:sz w:val="24"/>
        </w:rPr>
        <w:t> </w:t>
      </w:r>
      <w:r>
        <w:rPr>
          <w:sz w:val="24"/>
        </w:rPr>
        <w:t>SIM-</w:t>
      </w:r>
      <w:r>
        <w:rPr>
          <w:spacing w:val="-2"/>
          <w:sz w:val="24"/>
        </w:rPr>
        <w:t>карты);</w:t>
      </w:r>
    </w:p>
    <w:p>
      <w:pPr>
        <w:pStyle w:val="ListParagraph"/>
        <w:numPr>
          <w:ilvl w:val="2"/>
          <w:numId w:val="2"/>
        </w:numPr>
        <w:tabs>
          <w:tab w:pos="278" w:val="left" w:leader="none"/>
        </w:tabs>
        <w:spacing w:line="275" w:lineRule="exact" w:before="0" w:after="0"/>
        <w:ind w:left="278" w:right="0" w:hanging="138"/>
        <w:jc w:val="left"/>
        <w:rPr>
          <w:sz w:val="24"/>
        </w:rPr>
      </w:pPr>
      <w:r>
        <w:rPr>
          <w:sz w:val="24"/>
        </w:rPr>
        <w:t>осуществлять</w:t>
      </w:r>
      <w:r>
        <w:rPr>
          <w:spacing w:val="-3"/>
          <w:sz w:val="24"/>
        </w:rPr>
        <w:t> </w:t>
      </w:r>
      <w:r>
        <w:rPr>
          <w:sz w:val="24"/>
        </w:rPr>
        <w:t>дистанционную</w:t>
      </w:r>
      <w:r>
        <w:rPr>
          <w:spacing w:val="-4"/>
          <w:sz w:val="24"/>
        </w:rPr>
        <w:t> </w:t>
      </w:r>
      <w:r>
        <w:rPr>
          <w:sz w:val="24"/>
        </w:rPr>
        <w:t>замену</w:t>
      </w:r>
      <w:r>
        <w:rPr>
          <w:spacing w:val="-11"/>
          <w:sz w:val="24"/>
        </w:rPr>
        <w:t> </w:t>
      </w:r>
      <w:r>
        <w:rPr>
          <w:sz w:val="24"/>
        </w:rPr>
        <w:t>SIM-</w:t>
      </w:r>
      <w:r>
        <w:rPr>
          <w:spacing w:val="-2"/>
          <w:sz w:val="24"/>
        </w:rPr>
        <w:t>карт;</w:t>
      </w:r>
    </w:p>
    <w:p>
      <w:pPr>
        <w:pStyle w:val="ListParagraph"/>
        <w:numPr>
          <w:ilvl w:val="2"/>
          <w:numId w:val="2"/>
        </w:numPr>
        <w:tabs>
          <w:tab w:pos="374" w:val="left" w:leader="none"/>
        </w:tabs>
        <w:spacing w:line="240" w:lineRule="auto" w:before="2" w:after="0"/>
        <w:ind w:left="140" w:right="134" w:firstLine="0"/>
        <w:jc w:val="left"/>
        <w:rPr>
          <w:sz w:val="24"/>
        </w:rPr>
      </w:pPr>
      <w:r>
        <w:rPr>
          <w:sz w:val="24"/>
        </w:rPr>
        <w:t>устанавливать/контролировать</w:t>
      </w:r>
      <w:r>
        <w:rPr>
          <w:spacing w:val="40"/>
          <w:sz w:val="24"/>
        </w:rPr>
        <w:t> </w:t>
      </w:r>
      <w:r>
        <w:rPr>
          <w:sz w:val="24"/>
        </w:rPr>
        <w:t>лимиты</w:t>
      </w:r>
      <w:r>
        <w:rPr>
          <w:spacing w:val="40"/>
          <w:sz w:val="24"/>
        </w:rPr>
        <w:t> </w:t>
      </w:r>
      <w:r>
        <w:rPr>
          <w:sz w:val="24"/>
        </w:rPr>
        <w:t>на</w:t>
      </w:r>
      <w:r>
        <w:rPr>
          <w:spacing w:val="40"/>
          <w:sz w:val="24"/>
        </w:rPr>
        <w:t> </w:t>
      </w:r>
      <w:r>
        <w:rPr>
          <w:sz w:val="24"/>
        </w:rPr>
        <w:t>Sim-карты/группу</w:t>
      </w:r>
      <w:r>
        <w:rPr>
          <w:spacing w:val="40"/>
          <w:sz w:val="24"/>
        </w:rPr>
        <w:t> </w:t>
      </w:r>
      <w:r>
        <w:rPr>
          <w:sz w:val="24"/>
        </w:rPr>
        <w:t>Sim-карт</w:t>
      </w:r>
      <w:r>
        <w:rPr>
          <w:spacing w:val="80"/>
          <w:sz w:val="24"/>
        </w:rPr>
        <w:t> </w:t>
      </w:r>
      <w:r>
        <w:rPr>
          <w:sz w:val="24"/>
        </w:rPr>
        <w:t>на</w:t>
      </w:r>
      <w:r>
        <w:rPr>
          <w:spacing w:val="40"/>
          <w:sz w:val="24"/>
        </w:rPr>
        <w:t> </w:t>
      </w:r>
      <w:r>
        <w:rPr>
          <w:sz w:val="24"/>
        </w:rPr>
        <w:t>возможные</w:t>
      </w:r>
      <w:r>
        <w:rPr>
          <w:spacing w:val="40"/>
          <w:sz w:val="24"/>
        </w:rPr>
        <w:t> </w:t>
      </w:r>
      <w:r>
        <w:rPr>
          <w:sz w:val="24"/>
        </w:rPr>
        <w:t>периоды месяц/квартал;</w:t>
      </w:r>
    </w:p>
    <w:p>
      <w:pPr>
        <w:pStyle w:val="ListParagraph"/>
        <w:numPr>
          <w:ilvl w:val="2"/>
          <w:numId w:val="2"/>
        </w:numPr>
        <w:tabs>
          <w:tab w:pos="321" w:val="left" w:leader="none"/>
        </w:tabs>
        <w:spacing w:line="240" w:lineRule="auto" w:before="1" w:after="0"/>
        <w:ind w:left="140" w:right="137" w:firstLine="0"/>
        <w:jc w:val="both"/>
        <w:rPr>
          <w:sz w:val="24"/>
        </w:rPr>
      </w:pPr>
      <w:r>
        <w:rPr>
          <w:sz w:val="24"/>
        </w:rPr>
        <w:t>устанавливать лимиты на Sim-карты/группу Sim-карт с возможностью выбора: периода лимитирования, начала/окончания действия лимита, единицы измерения (возможные значения: «руб.», «Мб».), порога предупреждения, порог отключения Sim-карты.</w:t>
      </w:r>
    </w:p>
    <w:p>
      <w:pPr>
        <w:pStyle w:val="ListParagraph"/>
        <w:numPr>
          <w:ilvl w:val="2"/>
          <w:numId w:val="2"/>
        </w:numPr>
        <w:tabs>
          <w:tab w:pos="432" w:val="left" w:leader="none"/>
        </w:tabs>
        <w:spacing w:line="240" w:lineRule="auto" w:before="0" w:after="0"/>
        <w:ind w:left="140" w:right="136" w:firstLine="0"/>
        <w:jc w:val="both"/>
        <w:rPr>
          <w:sz w:val="24"/>
        </w:rPr>
      </w:pPr>
      <w:r>
        <w:rPr>
          <w:sz w:val="24"/>
        </w:rPr>
        <w:t>отображать</w:t>
      </w:r>
      <w:r>
        <w:rPr>
          <w:spacing w:val="80"/>
          <w:w w:val="150"/>
          <w:sz w:val="24"/>
        </w:rPr>
        <w:t> </w:t>
      </w:r>
      <w:r>
        <w:rPr>
          <w:sz w:val="24"/>
        </w:rPr>
        <w:t>состояние</w:t>
      </w:r>
      <w:r>
        <w:rPr>
          <w:spacing w:val="80"/>
          <w:w w:val="150"/>
          <w:sz w:val="24"/>
        </w:rPr>
        <w:t> </w:t>
      </w:r>
      <w:r>
        <w:rPr>
          <w:sz w:val="24"/>
        </w:rPr>
        <w:t>лимита</w:t>
      </w:r>
      <w:r>
        <w:rPr>
          <w:spacing w:val="80"/>
          <w:w w:val="150"/>
          <w:sz w:val="24"/>
        </w:rPr>
        <w:t> </w:t>
      </w:r>
      <w:r>
        <w:rPr>
          <w:sz w:val="24"/>
        </w:rPr>
        <w:t>в</w:t>
      </w:r>
      <w:r>
        <w:rPr>
          <w:spacing w:val="80"/>
          <w:w w:val="150"/>
          <w:sz w:val="24"/>
        </w:rPr>
        <w:t> </w:t>
      </w:r>
      <w:r>
        <w:rPr>
          <w:sz w:val="24"/>
        </w:rPr>
        <w:t>списке</w:t>
      </w:r>
      <w:r>
        <w:rPr>
          <w:spacing w:val="80"/>
          <w:w w:val="150"/>
          <w:sz w:val="24"/>
        </w:rPr>
        <w:t> </w:t>
      </w:r>
      <w:r>
        <w:rPr>
          <w:sz w:val="24"/>
        </w:rPr>
        <w:t>SIM-карт,</w:t>
      </w:r>
      <w:r>
        <w:rPr>
          <w:spacing w:val="80"/>
          <w:w w:val="150"/>
          <w:sz w:val="24"/>
        </w:rPr>
        <w:t> </w:t>
      </w:r>
      <w:r>
        <w:rPr>
          <w:sz w:val="24"/>
        </w:rPr>
        <w:t>по</w:t>
      </w:r>
      <w:r>
        <w:rPr>
          <w:spacing w:val="80"/>
          <w:w w:val="150"/>
          <w:sz w:val="24"/>
        </w:rPr>
        <w:t> </w:t>
      </w:r>
      <w:r>
        <w:rPr>
          <w:sz w:val="24"/>
        </w:rPr>
        <w:t>установленному</w:t>
      </w:r>
      <w:r>
        <w:rPr>
          <w:spacing w:val="80"/>
          <w:w w:val="150"/>
          <w:sz w:val="24"/>
        </w:rPr>
        <w:t> </w:t>
      </w:r>
      <w:r>
        <w:rPr>
          <w:sz w:val="24"/>
        </w:rPr>
        <w:t>лимиту,</w:t>
      </w:r>
      <w:r>
        <w:rPr>
          <w:spacing w:val="80"/>
          <w:sz w:val="24"/>
        </w:rPr>
        <w:t> </w:t>
      </w:r>
      <w:r>
        <w:rPr>
          <w:sz w:val="24"/>
        </w:rPr>
        <w:t>по достигнутому или превышенному порогу оповещения, по достигнотому порогу </w:t>
      </w:r>
      <w:r>
        <w:rPr>
          <w:spacing w:val="-2"/>
          <w:sz w:val="24"/>
        </w:rPr>
        <w:t>отключения.</w:t>
      </w:r>
    </w:p>
    <w:p>
      <w:pPr>
        <w:pStyle w:val="ListParagraph"/>
        <w:numPr>
          <w:ilvl w:val="2"/>
          <w:numId w:val="2"/>
        </w:numPr>
        <w:tabs>
          <w:tab w:pos="287" w:val="left" w:leader="none"/>
        </w:tabs>
        <w:spacing w:line="240" w:lineRule="auto" w:before="1" w:after="0"/>
        <w:ind w:left="140" w:right="136" w:firstLine="0"/>
        <w:jc w:val="both"/>
        <w:rPr>
          <w:sz w:val="24"/>
        </w:rPr>
      </w:pPr>
      <w:r>
        <w:rPr>
          <w:sz w:val="24"/>
        </w:rPr>
        <w:t>отображать состояние лимита с помощью цветных индикаторов: 1-й цвет для визуального отражения</w:t>
      </w:r>
      <w:r>
        <w:rPr>
          <w:spacing w:val="40"/>
          <w:sz w:val="24"/>
        </w:rPr>
        <w:t> </w:t>
      </w:r>
      <w:r>
        <w:rPr>
          <w:sz w:val="24"/>
        </w:rPr>
        <w:t>установленного</w:t>
      </w:r>
      <w:r>
        <w:rPr>
          <w:spacing w:val="40"/>
          <w:sz w:val="24"/>
        </w:rPr>
        <w:t> </w:t>
      </w:r>
      <w:r>
        <w:rPr>
          <w:sz w:val="24"/>
        </w:rPr>
        <w:t>и</w:t>
      </w:r>
      <w:r>
        <w:rPr>
          <w:spacing w:val="40"/>
          <w:sz w:val="24"/>
        </w:rPr>
        <w:t> </w:t>
      </w:r>
      <w:r>
        <w:rPr>
          <w:sz w:val="24"/>
        </w:rPr>
        <w:t>доступного</w:t>
      </w:r>
      <w:r>
        <w:rPr>
          <w:spacing w:val="40"/>
          <w:sz w:val="24"/>
        </w:rPr>
        <w:t> </w:t>
      </w:r>
      <w:r>
        <w:rPr>
          <w:sz w:val="24"/>
        </w:rPr>
        <w:t>лимита,</w:t>
      </w:r>
      <w:r>
        <w:rPr>
          <w:spacing w:val="40"/>
          <w:sz w:val="24"/>
        </w:rPr>
        <w:t> </w:t>
      </w:r>
      <w:r>
        <w:rPr>
          <w:sz w:val="24"/>
        </w:rPr>
        <w:t>порог</w:t>
      </w:r>
      <w:r>
        <w:rPr>
          <w:spacing w:val="40"/>
          <w:sz w:val="24"/>
        </w:rPr>
        <w:t> </w:t>
      </w:r>
      <w:r>
        <w:rPr>
          <w:sz w:val="24"/>
        </w:rPr>
        <w:t>предупреждения</w:t>
      </w:r>
      <w:r>
        <w:rPr>
          <w:spacing w:val="40"/>
          <w:sz w:val="24"/>
        </w:rPr>
        <w:t> </w:t>
      </w:r>
      <w:r>
        <w:rPr>
          <w:sz w:val="24"/>
        </w:rPr>
        <w:t>не</w:t>
      </w:r>
      <w:r>
        <w:rPr>
          <w:spacing w:val="40"/>
          <w:sz w:val="24"/>
        </w:rPr>
        <w:t> </w:t>
      </w:r>
      <w:r>
        <w:rPr>
          <w:sz w:val="24"/>
        </w:rPr>
        <w:t>достигнут,</w:t>
      </w:r>
      <w:r>
        <w:rPr>
          <w:spacing w:val="80"/>
          <w:sz w:val="24"/>
        </w:rPr>
        <w:t> </w:t>
      </w:r>
      <w:r>
        <w:rPr>
          <w:sz w:val="24"/>
        </w:rPr>
        <w:t>2-й цвет отражает достигнутый или превышенный порог оповещения, 3-й цвет отражает достигнутый порог отключения;</w:t>
      </w:r>
    </w:p>
    <w:p>
      <w:pPr>
        <w:pStyle w:val="ListParagraph"/>
        <w:numPr>
          <w:ilvl w:val="2"/>
          <w:numId w:val="2"/>
        </w:numPr>
        <w:tabs>
          <w:tab w:pos="442" w:val="left" w:leader="none"/>
        </w:tabs>
        <w:spacing w:line="240" w:lineRule="auto" w:before="0" w:after="0"/>
        <w:ind w:left="140" w:right="134" w:firstLine="0"/>
        <w:jc w:val="both"/>
        <w:rPr>
          <w:sz w:val="24"/>
        </w:rPr>
      </w:pPr>
      <w:r>
        <w:rPr>
          <w:sz w:val="24"/>
        </w:rPr>
        <w:t>проверять</w:t>
      </w:r>
      <w:r>
        <w:rPr>
          <w:spacing w:val="80"/>
          <w:w w:val="150"/>
          <w:sz w:val="24"/>
        </w:rPr>
        <w:t> </w:t>
      </w:r>
      <w:r>
        <w:rPr>
          <w:sz w:val="24"/>
        </w:rPr>
        <w:t>активность</w:t>
      </w:r>
      <w:r>
        <w:rPr>
          <w:spacing w:val="80"/>
          <w:w w:val="150"/>
          <w:sz w:val="24"/>
        </w:rPr>
        <w:t> </w:t>
      </w:r>
      <w:r>
        <w:rPr>
          <w:sz w:val="24"/>
        </w:rPr>
        <w:t>SIM-карты</w:t>
      </w:r>
      <w:r>
        <w:rPr>
          <w:spacing w:val="80"/>
          <w:w w:val="150"/>
          <w:sz w:val="24"/>
        </w:rPr>
        <w:t> </w:t>
      </w:r>
      <w:r>
        <w:rPr>
          <w:sz w:val="24"/>
        </w:rPr>
        <w:t>путем</w:t>
      </w:r>
      <w:r>
        <w:rPr>
          <w:spacing w:val="80"/>
          <w:w w:val="150"/>
          <w:sz w:val="24"/>
        </w:rPr>
        <w:t> </w:t>
      </w:r>
      <w:r>
        <w:rPr>
          <w:sz w:val="24"/>
        </w:rPr>
        <w:t>направления</w:t>
      </w:r>
      <w:r>
        <w:rPr>
          <w:spacing w:val="80"/>
          <w:w w:val="150"/>
          <w:sz w:val="24"/>
        </w:rPr>
        <w:t> </w:t>
      </w:r>
      <w:r>
        <w:rPr>
          <w:sz w:val="24"/>
        </w:rPr>
        <w:t>тестового</w:t>
      </w:r>
      <w:r>
        <w:rPr>
          <w:spacing w:val="80"/>
          <w:w w:val="150"/>
          <w:sz w:val="24"/>
        </w:rPr>
        <w:t> </w:t>
      </w:r>
      <w:r>
        <w:rPr>
          <w:sz w:val="24"/>
        </w:rPr>
        <w:t>SMS-сообщения</w:t>
      </w:r>
      <w:r>
        <w:rPr>
          <w:spacing w:val="80"/>
          <w:sz w:val="24"/>
        </w:rPr>
        <w:t> </w:t>
      </w:r>
      <w:r>
        <w:rPr>
          <w:sz w:val="24"/>
        </w:rPr>
        <w:t>на устройство, предоставлять бесплатных SMS-тестов для одного абонента в течение суток не более 5 шт.;</w:t>
      </w:r>
    </w:p>
    <w:p>
      <w:pPr>
        <w:pStyle w:val="ListParagraph"/>
        <w:numPr>
          <w:ilvl w:val="2"/>
          <w:numId w:val="2"/>
        </w:numPr>
        <w:tabs>
          <w:tab w:pos="456" w:val="left" w:leader="none"/>
        </w:tabs>
        <w:spacing w:line="242" w:lineRule="auto" w:before="0" w:after="0"/>
        <w:ind w:left="140" w:right="147" w:firstLine="0"/>
        <w:jc w:val="both"/>
        <w:rPr>
          <w:sz w:val="24"/>
        </w:rPr>
      </w:pPr>
      <w:r>
        <w:rPr>
          <w:sz w:val="24"/>
        </w:rPr>
        <w:t>определять местоположение устройства на основе данных LBS (функционал, использующий данные о локации с помощью базовых станций Исполнителя);</w:t>
      </w:r>
    </w:p>
    <w:p>
      <w:pPr>
        <w:pStyle w:val="ListParagraph"/>
        <w:numPr>
          <w:ilvl w:val="2"/>
          <w:numId w:val="2"/>
        </w:numPr>
        <w:tabs>
          <w:tab w:pos="283" w:val="left" w:leader="none"/>
        </w:tabs>
        <w:spacing w:line="271" w:lineRule="exact" w:before="0" w:after="0"/>
        <w:ind w:left="283" w:right="0" w:hanging="143"/>
        <w:jc w:val="both"/>
        <w:rPr>
          <w:sz w:val="24"/>
        </w:rPr>
      </w:pPr>
      <w:r>
        <w:rPr>
          <w:sz w:val="24"/>
        </w:rPr>
        <w:t>устанавливать</w:t>
      </w:r>
      <w:r>
        <w:rPr>
          <w:spacing w:val="-3"/>
          <w:sz w:val="24"/>
        </w:rPr>
        <w:t> </w:t>
      </w:r>
      <w:r>
        <w:rPr>
          <w:sz w:val="24"/>
        </w:rPr>
        <w:t>метки</w:t>
      </w:r>
      <w:r>
        <w:rPr>
          <w:spacing w:val="-2"/>
          <w:sz w:val="24"/>
        </w:rPr>
        <w:t> </w:t>
      </w:r>
      <w:r>
        <w:rPr>
          <w:sz w:val="24"/>
        </w:rPr>
        <w:t>адреса</w:t>
      </w:r>
      <w:r>
        <w:rPr>
          <w:spacing w:val="-4"/>
          <w:sz w:val="24"/>
        </w:rPr>
        <w:t> </w:t>
      </w:r>
      <w:r>
        <w:rPr>
          <w:sz w:val="24"/>
        </w:rPr>
        <w:t>местоположения</w:t>
      </w:r>
      <w:r>
        <w:rPr>
          <w:spacing w:val="-7"/>
          <w:sz w:val="24"/>
        </w:rPr>
        <w:t> </w:t>
      </w:r>
      <w:r>
        <w:rPr>
          <w:sz w:val="24"/>
        </w:rPr>
        <w:t>устройства</w:t>
      </w:r>
      <w:r>
        <w:rPr>
          <w:spacing w:val="-4"/>
          <w:sz w:val="24"/>
        </w:rPr>
        <w:t> </w:t>
      </w:r>
      <w:r>
        <w:rPr>
          <w:sz w:val="24"/>
        </w:rPr>
        <w:t>на</w:t>
      </w:r>
      <w:r>
        <w:rPr>
          <w:spacing w:val="-4"/>
          <w:sz w:val="24"/>
        </w:rPr>
        <w:t> </w:t>
      </w:r>
      <w:r>
        <w:rPr>
          <w:spacing w:val="-2"/>
          <w:sz w:val="24"/>
        </w:rPr>
        <w:t>карте;</w:t>
      </w:r>
    </w:p>
    <w:p>
      <w:pPr>
        <w:pStyle w:val="ListParagraph"/>
        <w:numPr>
          <w:ilvl w:val="2"/>
          <w:numId w:val="2"/>
        </w:numPr>
        <w:tabs>
          <w:tab w:pos="326" w:val="left" w:leader="none"/>
        </w:tabs>
        <w:spacing w:line="240" w:lineRule="auto" w:before="0" w:after="0"/>
        <w:ind w:left="140" w:right="135" w:firstLine="0"/>
        <w:jc w:val="both"/>
        <w:rPr>
          <w:sz w:val="24"/>
        </w:rPr>
      </w:pPr>
      <w:r>
        <w:rPr>
          <w:sz w:val="24"/>
        </w:rPr>
        <w:t>создать QR-код для MSISDN (уникальный номер SIM-карты), в QR-коде зашифрована информация, атрибуты SIM-карты MSISDN/ICC/IMEI устройства, в которое установлена SIM-карта, номенклатурный номер устройства, в которое установлена SIM-карта;</w:t>
      </w:r>
    </w:p>
    <w:p>
      <w:pPr>
        <w:pStyle w:val="ListParagraph"/>
        <w:numPr>
          <w:ilvl w:val="2"/>
          <w:numId w:val="2"/>
        </w:numPr>
        <w:tabs>
          <w:tab w:pos="287" w:val="left" w:leader="none"/>
        </w:tabs>
        <w:spacing w:line="242" w:lineRule="auto" w:before="0" w:after="0"/>
        <w:ind w:left="140" w:right="134" w:firstLine="0"/>
        <w:jc w:val="both"/>
        <w:rPr>
          <w:sz w:val="24"/>
        </w:rPr>
      </w:pPr>
      <w:r>
        <w:rPr>
          <w:sz w:val="24"/>
        </w:rPr>
        <w:t>настраивать</w:t>
      </w:r>
      <w:r>
        <w:rPr>
          <w:spacing w:val="-1"/>
          <w:sz w:val="24"/>
        </w:rPr>
        <w:t> </w:t>
      </w:r>
      <w:r>
        <w:rPr>
          <w:sz w:val="24"/>
        </w:rPr>
        <w:t>регулярную рассылку</w:t>
      </w:r>
      <w:r>
        <w:rPr>
          <w:spacing w:val="-7"/>
          <w:sz w:val="24"/>
        </w:rPr>
        <w:t> </w:t>
      </w:r>
      <w:r>
        <w:rPr>
          <w:sz w:val="24"/>
        </w:rPr>
        <w:t>отчётов по использованию</w:t>
      </w:r>
      <w:r>
        <w:rPr>
          <w:spacing w:val="-4"/>
          <w:sz w:val="24"/>
        </w:rPr>
        <w:t> </w:t>
      </w:r>
      <w:r>
        <w:rPr>
          <w:sz w:val="24"/>
        </w:rPr>
        <w:t>Sim-карт, по использованию лимитов, по расходам</w:t>
      </w:r>
    </w:p>
    <w:p>
      <w:pPr>
        <w:pStyle w:val="ListParagraph"/>
        <w:numPr>
          <w:ilvl w:val="2"/>
          <w:numId w:val="2"/>
        </w:numPr>
        <w:tabs>
          <w:tab w:pos="283" w:val="left" w:leader="none"/>
        </w:tabs>
        <w:spacing w:line="271" w:lineRule="exact" w:before="0" w:after="0"/>
        <w:ind w:left="283" w:right="0" w:hanging="143"/>
        <w:jc w:val="both"/>
        <w:rPr>
          <w:sz w:val="24"/>
        </w:rPr>
      </w:pPr>
      <w:r>
        <w:rPr>
          <w:sz w:val="24"/>
        </w:rPr>
        <w:t>управлять</w:t>
      </w:r>
      <w:r>
        <w:rPr>
          <w:spacing w:val="-8"/>
          <w:sz w:val="24"/>
        </w:rPr>
        <w:t> </w:t>
      </w:r>
      <w:r>
        <w:rPr>
          <w:sz w:val="24"/>
        </w:rPr>
        <w:t>отчетами</w:t>
      </w:r>
      <w:r>
        <w:rPr>
          <w:spacing w:val="-4"/>
          <w:sz w:val="24"/>
        </w:rPr>
        <w:t> </w:t>
      </w:r>
      <w:r>
        <w:rPr>
          <w:sz w:val="24"/>
        </w:rPr>
        <w:t>по</w:t>
      </w:r>
      <w:r>
        <w:rPr>
          <w:spacing w:val="-6"/>
          <w:sz w:val="24"/>
        </w:rPr>
        <w:t> </w:t>
      </w:r>
      <w:r>
        <w:rPr>
          <w:sz w:val="24"/>
        </w:rPr>
        <w:t>расписанию:</w:t>
      </w:r>
      <w:r>
        <w:rPr>
          <w:spacing w:val="-5"/>
          <w:sz w:val="24"/>
        </w:rPr>
        <w:t> </w:t>
      </w:r>
      <w:r>
        <w:rPr>
          <w:sz w:val="24"/>
        </w:rPr>
        <w:t>ежедневно,</w:t>
      </w:r>
      <w:r>
        <w:rPr>
          <w:spacing w:val="-3"/>
          <w:sz w:val="24"/>
        </w:rPr>
        <w:t> </w:t>
      </w:r>
      <w:r>
        <w:rPr>
          <w:sz w:val="24"/>
        </w:rPr>
        <w:t>еженедельно,</w:t>
      </w:r>
      <w:r>
        <w:rPr>
          <w:spacing w:val="-4"/>
          <w:sz w:val="24"/>
        </w:rPr>
        <w:t> </w:t>
      </w:r>
      <w:r>
        <w:rPr>
          <w:sz w:val="24"/>
        </w:rPr>
        <w:t>ежемесячно,</w:t>
      </w:r>
      <w:r>
        <w:rPr>
          <w:spacing w:val="-3"/>
          <w:sz w:val="24"/>
        </w:rPr>
        <w:t> </w:t>
      </w:r>
      <w:r>
        <w:rPr>
          <w:spacing w:val="-2"/>
          <w:sz w:val="24"/>
        </w:rPr>
        <w:t>ежеквартально</w:t>
      </w:r>
    </w:p>
    <w:p>
      <w:pPr>
        <w:pStyle w:val="ListParagraph"/>
        <w:numPr>
          <w:ilvl w:val="2"/>
          <w:numId w:val="2"/>
        </w:numPr>
        <w:tabs>
          <w:tab w:pos="321" w:val="left" w:leader="none"/>
        </w:tabs>
        <w:spacing w:line="237" w:lineRule="auto" w:before="3" w:after="0"/>
        <w:ind w:left="140" w:right="137" w:firstLine="0"/>
        <w:jc w:val="both"/>
        <w:rPr>
          <w:sz w:val="24"/>
        </w:rPr>
      </w:pPr>
      <w:r>
        <w:rPr>
          <w:sz w:val="24"/>
        </w:rPr>
        <w:t>просматривать информацию об изменении баланса по лицевому счету: текущий баланс лицевого счета, расходы за текущий месяц, платежи за указанный период.</w:t>
      </w:r>
    </w:p>
    <w:p>
      <w:pPr>
        <w:pStyle w:val="ListParagraph"/>
        <w:numPr>
          <w:ilvl w:val="2"/>
          <w:numId w:val="2"/>
        </w:numPr>
        <w:tabs>
          <w:tab w:pos="283" w:val="left" w:leader="none"/>
        </w:tabs>
        <w:spacing w:line="275" w:lineRule="exact" w:before="4" w:after="0"/>
        <w:ind w:left="283" w:right="0" w:hanging="143"/>
        <w:jc w:val="both"/>
        <w:rPr>
          <w:sz w:val="24"/>
        </w:rPr>
      </w:pPr>
      <w:r>
        <w:rPr>
          <w:sz w:val="24"/>
        </w:rPr>
        <w:t>просматривать</w:t>
      </w:r>
      <w:r>
        <w:rPr>
          <w:spacing w:val="-8"/>
          <w:sz w:val="24"/>
        </w:rPr>
        <w:t> </w:t>
      </w:r>
      <w:r>
        <w:rPr>
          <w:sz w:val="24"/>
        </w:rPr>
        <w:t>расходы</w:t>
      </w:r>
      <w:r>
        <w:rPr>
          <w:spacing w:val="-1"/>
          <w:sz w:val="24"/>
        </w:rPr>
        <w:t> </w:t>
      </w:r>
      <w:r>
        <w:rPr>
          <w:sz w:val="24"/>
        </w:rPr>
        <w:t>по</w:t>
      </w:r>
      <w:r>
        <w:rPr>
          <w:spacing w:val="-3"/>
          <w:sz w:val="24"/>
        </w:rPr>
        <w:t> </w:t>
      </w:r>
      <w:r>
        <w:rPr>
          <w:sz w:val="24"/>
        </w:rPr>
        <w:t>одной</w:t>
      </w:r>
      <w:r>
        <w:rPr>
          <w:spacing w:val="-6"/>
          <w:sz w:val="24"/>
        </w:rPr>
        <w:t> </w:t>
      </w:r>
      <w:r>
        <w:rPr>
          <w:sz w:val="24"/>
        </w:rPr>
        <w:t>или</w:t>
      </w:r>
      <w:r>
        <w:rPr>
          <w:spacing w:val="-2"/>
          <w:sz w:val="24"/>
        </w:rPr>
        <w:t> </w:t>
      </w:r>
      <w:r>
        <w:rPr>
          <w:sz w:val="24"/>
        </w:rPr>
        <w:t>нескольким</w:t>
      </w:r>
      <w:r>
        <w:rPr>
          <w:spacing w:val="-1"/>
          <w:sz w:val="24"/>
        </w:rPr>
        <w:t> </w:t>
      </w:r>
      <w:r>
        <w:rPr>
          <w:sz w:val="24"/>
        </w:rPr>
        <w:t>SIM-</w:t>
      </w:r>
      <w:r>
        <w:rPr>
          <w:spacing w:val="-2"/>
          <w:sz w:val="24"/>
        </w:rPr>
        <w:t>картам;</w:t>
      </w:r>
    </w:p>
    <w:p>
      <w:pPr>
        <w:pStyle w:val="ListParagraph"/>
        <w:numPr>
          <w:ilvl w:val="2"/>
          <w:numId w:val="2"/>
        </w:numPr>
        <w:tabs>
          <w:tab w:pos="321" w:val="left" w:leader="none"/>
        </w:tabs>
        <w:spacing w:line="240" w:lineRule="auto" w:before="0" w:after="0"/>
        <w:ind w:left="140" w:right="136" w:firstLine="0"/>
        <w:jc w:val="both"/>
        <w:rPr>
          <w:sz w:val="24"/>
        </w:rPr>
      </w:pPr>
      <w:r>
        <w:rPr>
          <w:sz w:val="24"/>
        </w:rPr>
        <w:t>в режиме реального времени отслеживать расходы, с начала месяца по общему списку SIM-карт, в формате: расходы по голосовым вызовам (мин.), расходы по SMS-сообщениям (шт.), расходы по интернет-трафику (Мб);</w:t>
      </w:r>
    </w:p>
    <w:p>
      <w:pPr>
        <w:pStyle w:val="ListParagraph"/>
        <w:numPr>
          <w:ilvl w:val="2"/>
          <w:numId w:val="2"/>
        </w:numPr>
        <w:tabs>
          <w:tab w:pos="360" w:val="left" w:leader="none"/>
        </w:tabs>
        <w:spacing w:line="240" w:lineRule="auto" w:before="1" w:after="0"/>
        <w:ind w:left="140" w:right="138" w:firstLine="0"/>
        <w:jc w:val="both"/>
        <w:rPr>
          <w:sz w:val="24"/>
        </w:rPr>
      </w:pPr>
      <w:r>
        <w:rPr>
          <w:sz w:val="24"/>
        </w:rPr>
        <w:t>настраивать правила обработки событий по типу событий: авторизации с неверным паролем, активность с незарегистрированного IMEI, блокировка номера, изменение параметров лимита, подключение услуги, разблокировка номера;</w:t>
      </w:r>
    </w:p>
    <w:p>
      <w:pPr>
        <w:pStyle w:val="ListParagraph"/>
        <w:numPr>
          <w:ilvl w:val="2"/>
          <w:numId w:val="2"/>
        </w:numPr>
        <w:tabs>
          <w:tab w:pos="283" w:val="left" w:leader="none"/>
        </w:tabs>
        <w:spacing w:line="274" w:lineRule="exact" w:before="0" w:after="0"/>
        <w:ind w:left="283" w:right="0" w:hanging="143"/>
        <w:jc w:val="both"/>
        <w:rPr>
          <w:sz w:val="24"/>
        </w:rPr>
      </w:pPr>
      <w:r>
        <w:rPr>
          <w:sz w:val="24"/>
        </w:rPr>
        <w:t>настраивать</w:t>
      </w:r>
      <w:r>
        <w:rPr>
          <w:spacing w:val="-7"/>
          <w:sz w:val="24"/>
        </w:rPr>
        <w:t> </w:t>
      </w:r>
      <w:r>
        <w:rPr>
          <w:sz w:val="24"/>
        </w:rPr>
        <w:t>правила</w:t>
      </w:r>
      <w:r>
        <w:rPr>
          <w:spacing w:val="-7"/>
          <w:sz w:val="24"/>
        </w:rPr>
        <w:t> </w:t>
      </w:r>
      <w:r>
        <w:rPr>
          <w:sz w:val="24"/>
        </w:rPr>
        <w:t>обработки</w:t>
      </w:r>
      <w:r>
        <w:rPr>
          <w:spacing w:val="-5"/>
          <w:sz w:val="24"/>
        </w:rPr>
        <w:t> </w:t>
      </w:r>
      <w:r>
        <w:rPr>
          <w:sz w:val="24"/>
        </w:rPr>
        <w:t>событий</w:t>
      </w:r>
      <w:r>
        <w:rPr>
          <w:spacing w:val="-5"/>
          <w:sz w:val="24"/>
        </w:rPr>
        <w:t> </w:t>
      </w:r>
      <w:r>
        <w:rPr>
          <w:sz w:val="24"/>
        </w:rPr>
        <w:t>по</w:t>
      </w:r>
      <w:r>
        <w:rPr>
          <w:spacing w:val="3"/>
          <w:sz w:val="24"/>
        </w:rPr>
        <w:t> </w:t>
      </w:r>
      <w:r>
        <w:rPr>
          <w:sz w:val="24"/>
        </w:rPr>
        <w:t>типу</w:t>
      </w:r>
      <w:r>
        <w:rPr>
          <w:spacing w:val="-11"/>
          <w:sz w:val="24"/>
        </w:rPr>
        <w:t> </w:t>
      </w:r>
      <w:r>
        <w:rPr>
          <w:sz w:val="24"/>
        </w:rPr>
        <w:t>оповещения:</w:t>
      </w:r>
      <w:r>
        <w:rPr>
          <w:spacing w:val="-6"/>
          <w:sz w:val="24"/>
        </w:rPr>
        <w:t> </w:t>
      </w:r>
      <w:r>
        <w:rPr>
          <w:sz w:val="24"/>
        </w:rPr>
        <w:t>эл.</w:t>
      </w:r>
      <w:r>
        <w:rPr>
          <w:spacing w:val="1"/>
          <w:sz w:val="24"/>
        </w:rPr>
        <w:t> </w:t>
      </w:r>
      <w:r>
        <w:rPr>
          <w:sz w:val="24"/>
        </w:rPr>
        <w:t>почта,</w:t>
      </w:r>
      <w:r>
        <w:rPr>
          <w:spacing w:val="4"/>
          <w:sz w:val="24"/>
        </w:rPr>
        <w:t> </w:t>
      </w:r>
      <w:r>
        <w:rPr>
          <w:sz w:val="24"/>
        </w:rPr>
        <w:t>SMS,</w:t>
      </w:r>
      <w:r>
        <w:rPr>
          <w:spacing w:val="1"/>
          <w:sz w:val="24"/>
        </w:rPr>
        <w:t> </w:t>
      </w:r>
      <w:r>
        <w:rPr>
          <w:spacing w:val="-2"/>
          <w:sz w:val="24"/>
        </w:rPr>
        <w:t>HTTP(s);</w:t>
      </w:r>
    </w:p>
    <w:p>
      <w:pPr>
        <w:pStyle w:val="ListParagraph"/>
        <w:numPr>
          <w:ilvl w:val="1"/>
          <w:numId w:val="2"/>
        </w:numPr>
        <w:tabs>
          <w:tab w:pos="501" w:val="left" w:leader="none"/>
          <w:tab w:pos="845" w:val="left" w:leader="none"/>
        </w:tabs>
        <w:spacing w:line="240" w:lineRule="auto" w:before="2" w:after="0"/>
        <w:ind w:left="501" w:right="137" w:hanging="361"/>
        <w:jc w:val="both"/>
        <w:rPr>
          <w:sz w:val="24"/>
        </w:rPr>
      </w:pPr>
      <w:r>
        <w:rPr>
          <w:sz w:val="24"/>
        </w:rPr>
        <w:t>Функционал</w:t>
      </w:r>
      <w:r>
        <w:rPr>
          <w:spacing w:val="40"/>
          <w:sz w:val="24"/>
        </w:rPr>
        <w:t> </w:t>
      </w:r>
      <w:r>
        <w:rPr>
          <w:sz w:val="24"/>
        </w:rPr>
        <w:t>личного</w:t>
      </w:r>
      <w:r>
        <w:rPr>
          <w:spacing w:val="40"/>
          <w:sz w:val="24"/>
        </w:rPr>
        <w:t> </w:t>
      </w:r>
      <w:r>
        <w:rPr>
          <w:sz w:val="24"/>
        </w:rPr>
        <w:t>кабинета</w:t>
      </w:r>
      <w:r>
        <w:rPr>
          <w:spacing w:val="40"/>
          <w:sz w:val="24"/>
        </w:rPr>
        <w:t> </w:t>
      </w:r>
      <w:r>
        <w:rPr>
          <w:sz w:val="24"/>
        </w:rPr>
        <w:t>Услуги</w:t>
      </w:r>
      <w:r>
        <w:rPr>
          <w:spacing w:val="40"/>
          <w:sz w:val="24"/>
        </w:rPr>
        <w:t> </w:t>
      </w:r>
      <w:r>
        <w:rPr>
          <w:sz w:val="24"/>
        </w:rPr>
        <w:t>должен</w:t>
      </w:r>
      <w:r>
        <w:rPr>
          <w:spacing w:val="40"/>
          <w:sz w:val="24"/>
        </w:rPr>
        <w:t> </w:t>
      </w:r>
      <w:r>
        <w:rPr>
          <w:sz w:val="24"/>
        </w:rPr>
        <w:t>поддерживать</w:t>
      </w:r>
      <w:r>
        <w:rPr>
          <w:spacing w:val="40"/>
          <w:sz w:val="24"/>
        </w:rPr>
        <w:t> </w:t>
      </w:r>
      <w:r>
        <w:rPr>
          <w:sz w:val="24"/>
        </w:rPr>
        <w:t>общепринятые протоколы</w:t>
      </w:r>
      <w:r>
        <w:rPr>
          <w:spacing w:val="40"/>
          <w:sz w:val="24"/>
        </w:rPr>
        <w:t> </w:t>
      </w:r>
      <w:r>
        <w:rPr>
          <w:sz w:val="24"/>
        </w:rPr>
        <w:t>интеграции</w:t>
      </w:r>
      <w:r>
        <w:rPr>
          <w:spacing w:val="40"/>
          <w:sz w:val="24"/>
        </w:rPr>
        <w:t> </w:t>
      </w:r>
      <w:r>
        <w:rPr>
          <w:sz w:val="24"/>
        </w:rPr>
        <w:t>(Open</w:t>
      </w:r>
      <w:r>
        <w:rPr>
          <w:spacing w:val="40"/>
          <w:sz w:val="24"/>
        </w:rPr>
        <w:t> </w:t>
      </w:r>
      <w:r>
        <w:rPr>
          <w:sz w:val="24"/>
        </w:rPr>
        <w:t>API),</w:t>
      </w:r>
      <w:r>
        <w:rPr>
          <w:spacing w:val="40"/>
          <w:sz w:val="24"/>
        </w:rPr>
        <w:t> </w:t>
      </w:r>
      <w:r>
        <w:rPr>
          <w:sz w:val="24"/>
        </w:rPr>
        <w:t>а</w:t>
      </w:r>
      <w:r>
        <w:rPr>
          <w:spacing w:val="40"/>
          <w:sz w:val="24"/>
        </w:rPr>
        <w:t> </w:t>
      </w:r>
      <w:r>
        <w:rPr>
          <w:sz w:val="24"/>
        </w:rPr>
        <w:t>также</w:t>
      </w:r>
      <w:r>
        <w:rPr>
          <w:spacing w:val="40"/>
          <w:sz w:val="24"/>
        </w:rPr>
        <w:t> </w:t>
      </w:r>
      <w:r>
        <w:rPr>
          <w:sz w:val="24"/>
        </w:rPr>
        <w:t>иметь</w:t>
      </w:r>
      <w:r>
        <w:rPr>
          <w:spacing w:val="40"/>
          <w:sz w:val="24"/>
        </w:rPr>
        <w:t> </w:t>
      </w:r>
      <w:r>
        <w:rPr>
          <w:sz w:val="24"/>
        </w:rPr>
        <w:t>собственный</w:t>
      </w:r>
      <w:r>
        <w:rPr>
          <w:spacing w:val="40"/>
          <w:sz w:val="24"/>
        </w:rPr>
        <w:t> </w:t>
      </w:r>
      <w:r>
        <w:rPr>
          <w:sz w:val="24"/>
        </w:rPr>
        <w:t>API</w:t>
      </w:r>
      <w:r>
        <w:rPr>
          <w:spacing w:val="40"/>
          <w:sz w:val="24"/>
        </w:rPr>
        <w:t> </w:t>
      </w:r>
      <w:r>
        <w:rPr>
          <w:sz w:val="24"/>
        </w:rPr>
        <w:t>для</w:t>
      </w:r>
      <w:r>
        <w:rPr>
          <w:spacing w:val="40"/>
          <w:sz w:val="24"/>
        </w:rPr>
        <w:t> </w:t>
      </w:r>
      <w:r>
        <w:rPr>
          <w:sz w:val="24"/>
        </w:rPr>
        <w:t>интеграции по этим протоколам.</w:t>
      </w:r>
    </w:p>
    <w:p>
      <w:pPr>
        <w:pStyle w:val="ListParagraph"/>
        <w:spacing w:after="0" w:line="240" w:lineRule="auto"/>
        <w:jc w:val="both"/>
        <w:rPr>
          <w:sz w:val="24"/>
        </w:rPr>
        <w:sectPr>
          <w:pgSz w:w="11910" w:h="16840"/>
          <w:pgMar w:top="900" w:bottom="280" w:left="1559" w:right="566"/>
        </w:sectPr>
      </w:pPr>
    </w:p>
    <w:p>
      <w:pPr>
        <w:pStyle w:val="ListParagraph"/>
        <w:numPr>
          <w:ilvl w:val="1"/>
          <w:numId w:val="2"/>
        </w:numPr>
        <w:tabs>
          <w:tab w:pos="501" w:val="left" w:leader="none"/>
          <w:tab w:pos="846" w:val="left" w:leader="none"/>
        </w:tabs>
        <w:spacing w:line="237" w:lineRule="auto" w:before="69" w:after="0"/>
        <w:ind w:left="501" w:right="145" w:hanging="361"/>
        <w:jc w:val="left"/>
        <w:rPr>
          <w:sz w:val="24"/>
        </w:rPr>
      </w:pPr>
      <w:r>
        <w:rPr>
          <w:sz w:val="24"/>
        </w:rPr>
        <w:t>Реализованые</w:t>
      </w:r>
      <w:r>
        <w:rPr>
          <w:spacing w:val="40"/>
          <w:sz w:val="24"/>
        </w:rPr>
        <w:t> </w:t>
      </w:r>
      <w:r>
        <w:rPr>
          <w:sz w:val="24"/>
        </w:rPr>
        <w:t>API-функции</w:t>
      </w:r>
      <w:r>
        <w:rPr>
          <w:spacing w:val="40"/>
          <w:sz w:val="24"/>
        </w:rPr>
        <w:t> </w:t>
      </w:r>
      <w:r>
        <w:rPr>
          <w:sz w:val="24"/>
        </w:rPr>
        <w:t>должны</w:t>
      </w:r>
      <w:r>
        <w:rPr>
          <w:spacing w:val="40"/>
          <w:sz w:val="24"/>
        </w:rPr>
        <w:t> </w:t>
      </w:r>
      <w:r>
        <w:rPr>
          <w:sz w:val="24"/>
        </w:rPr>
        <w:t>использовать</w:t>
      </w:r>
      <w:r>
        <w:rPr>
          <w:spacing w:val="40"/>
          <w:sz w:val="24"/>
        </w:rPr>
        <w:t> </w:t>
      </w:r>
      <w:r>
        <w:rPr>
          <w:sz w:val="24"/>
        </w:rPr>
        <w:t>архитектурные</w:t>
      </w:r>
      <w:r>
        <w:rPr>
          <w:spacing w:val="40"/>
          <w:sz w:val="24"/>
        </w:rPr>
        <w:t> </w:t>
      </w:r>
      <w:r>
        <w:rPr>
          <w:sz w:val="24"/>
        </w:rPr>
        <w:t>принципы</w:t>
      </w:r>
      <w:r>
        <w:rPr>
          <w:spacing w:val="40"/>
          <w:sz w:val="24"/>
        </w:rPr>
        <w:t> </w:t>
      </w:r>
      <w:r>
        <w:rPr>
          <w:sz w:val="24"/>
        </w:rPr>
        <w:t>REST (Representational State Transfer)</w:t>
      </w:r>
    </w:p>
    <w:p>
      <w:pPr>
        <w:pStyle w:val="ListParagraph"/>
        <w:numPr>
          <w:ilvl w:val="1"/>
          <w:numId w:val="2"/>
        </w:numPr>
        <w:tabs>
          <w:tab w:pos="846" w:val="left" w:leader="none"/>
        </w:tabs>
        <w:spacing w:line="275" w:lineRule="exact" w:before="4" w:after="0"/>
        <w:ind w:left="846" w:right="0" w:hanging="706"/>
        <w:jc w:val="left"/>
        <w:rPr>
          <w:sz w:val="24"/>
        </w:rPr>
      </w:pPr>
      <w:r>
        <w:rPr>
          <w:sz w:val="24"/>
        </w:rPr>
        <w:t>Вызов</w:t>
      </w:r>
      <w:r>
        <w:rPr>
          <w:spacing w:val="-5"/>
          <w:sz w:val="24"/>
        </w:rPr>
        <w:t> </w:t>
      </w:r>
      <w:r>
        <w:rPr>
          <w:sz w:val="24"/>
        </w:rPr>
        <w:t>функции</w:t>
      </w:r>
      <w:r>
        <w:rPr>
          <w:spacing w:val="-2"/>
          <w:sz w:val="24"/>
        </w:rPr>
        <w:t> </w:t>
      </w:r>
      <w:r>
        <w:rPr>
          <w:sz w:val="24"/>
        </w:rPr>
        <w:t>или</w:t>
      </w:r>
      <w:r>
        <w:rPr>
          <w:spacing w:val="-2"/>
          <w:sz w:val="24"/>
        </w:rPr>
        <w:t> </w:t>
      </w:r>
      <w:r>
        <w:rPr>
          <w:sz w:val="24"/>
        </w:rPr>
        <w:t>процедуры</w:t>
      </w:r>
      <w:r>
        <w:rPr>
          <w:spacing w:val="-2"/>
          <w:sz w:val="24"/>
        </w:rPr>
        <w:t> </w:t>
      </w:r>
      <w:r>
        <w:rPr>
          <w:sz w:val="24"/>
        </w:rPr>
        <w:t>должны</w:t>
      </w:r>
      <w:r>
        <w:rPr>
          <w:spacing w:val="-6"/>
          <w:sz w:val="24"/>
        </w:rPr>
        <w:t> </w:t>
      </w:r>
      <w:r>
        <w:rPr>
          <w:sz w:val="24"/>
        </w:rPr>
        <w:t>осуществляться</w:t>
      </w:r>
      <w:r>
        <w:rPr>
          <w:spacing w:val="-3"/>
          <w:sz w:val="24"/>
        </w:rPr>
        <w:t> </w:t>
      </w:r>
      <w:r>
        <w:rPr>
          <w:sz w:val="24"/>
        </w:rPr>
        <w:t>через</w:t>
      </w:r>
      <w:r>
        <w:rPr>
          <w:spacing w:val="-2"/>
          <w:sz w:val="24"/>
        </w:rPr>
        <w:t> </w:t>
      </w:r>
      <w:r>
        <w:rPr>
          <w:sz w:val="24"/>
        </w:rPr>
        <w:t>HTTP-</w:t>
      </w:r>
      <w:r>
        <w:rPr>
          <w:spacing w:val="-2"/>
          <w:sz w:val="24"/>
        </w:rPr>
        <w:t>запрос;</w:t>
      </w:r>
    </w:p>
    <w:p>
      <w:pPr>
        <w:pStyle w:val="ListParagraph"/>
        <w:numPr>
          <w:ilvl w:val="1"/>
          <w:numId w:val="2"/>
        </w:numPr>
        <w:tabs>
          <w:tab w:pos="501" w:val="left" w:leader="none"/>
          <w:tab w:pos="846" w:val="left" w:leader="none"/>
        </w:tabs>
        <w:spacing w:line="242" w:lineRule="auto" w:before="0" w:after="0"/>
        <w:ind w:left="501" w:right="145" w:hanging="361"/>
        <w:jc w:val="left"/>
        <w:rPr>
          <w:sz w:val="24"/>
        </w:rPr>
      </w:pPr>
      <w:r>
        <w:rPr>
          <w:sz w:val="24"/>
        </w:rPr>
        <w:t>Параметры должны передаваться в виде объектов JSON, XML или в виде параметров в строке URL;</w:t>
      </w:r>
    </w:p>
    <w:p>
      <w:pPr>
        <w:pStyle w:val="ListParagraph"/>
        <w:numPr>
          <w:ilvl w:val="1"/>
          <w:numId w:val="2"/>
        </w:numPr>
        <w:tabs>
          <w:tab w:pos="846" w:val="left" w:leader="none"/>
        </w:tabs>
        <w:spacing w:line="271" w:lineRule="exact" w:before="0" w:after="0"/>
        <w:ind w:left="846" w:right="0" w:hanging="706"/>
        <w:jc w:val="left"/>
        <w:rPr>
          <w:sz w:val="24"/>
        </w:rPr>
      </w:pPr>
      <w:r>
        <w:rPr>
          <w:sz w:val="24"/>
        </w:rPr>
        <w:t>Личный</w:t>
      </w:r>
      <w:r>
        <w:rPr>
          <w:spacing w:val="-7"/>
          <w:sz w:val="24"/>
        </w:rPr>
        <w:t> </w:t>
      </w:r>
      <w:r>
        <w:rPr>
          <w:sz w:val="24"/>
        </w:rPr>
        <w:t>кабинет</w:t>
      </w:r>
      <w:r>
        <w:rPr>
          <w:spacing w:val="-1"/>
          <w:sz w:val="24"/>
        </w:rPr>
        <w:t> </w:t>
      </w:r>
      <w:r>
        <w:rPr>
          <w:sz w:val="24"/>
        </w:rPr>
        <w:t>Услуги должен поддерживать</w:t>
      </w:r>
      <w:r>
        <w:rPr>
          <w:spacing w:val="-9"/>
          <w:sz w:val="24"/>
        </w:rPr>
        <w:t> </w:t>
      </w:r>
      <w:r>
        <w:rPr>
          <w:sz w:val="24"/>
        </w:rPr>
        <w:t>основные</w:t>
      </w:r>
      <w:r>
        <w:rPr>
          <w:spacing w:val="-6"/>
          <w:sz w:val="24"/>
        </w:rPr>
        <w:t> </w:t>
      </w:r>
      <w:r>
        <w:rPr>
          <w:sz w:val="24"/>
        </w:rPr>
        <w:t>интернет-</w:t>
      </w:r>
      <w:r>
        <w:rPr>
          <w:spacing w:val="-2"/>
          <w:sz w:val="24"/>
        </w:rPr>
        <w:t>браузеры:</w:t>
      </w:r>
    </w:p>
    <w:p>
      <w:pPr>
        <w:pStyle w:val="BodyText"/>
        <w:spacing w:line="275" w:lineRule="exact" w:before="1"/>
        <w:jc w:val="left"/>
      </w:pPr>
      <w:r>
        <w:rPr/>
        <w:t>-Windows</w:t>
      </w:r>
      <w:r>
        <w:rPr>
          <w:spacing w:val="-5"/>
        </w:rPr>
        <w:t> </w:t>
      </w:r>
      <w:r>
        <w:rPr/>
        <w:t>Internet</w:t>
      </w:r>
      <w:r>
        <w:rPr>
          <w:spacing w:val="-3"/>
        </w:rPr>
        <w:t> </w:t>
      </w:r>
      <w:r>
        <w:rPr/>
        <w:t>Explorer</w:t>
      </w:r>
      <w:r>
        <w:rPr>
          <w:spacing w:val="4"/>
        </w:rPr>
        <w:t> </w:t>
      </w:r>
      <w:r>
        <w:rPr/>
        <w:t>вер. </w:t>
      </w:r>
      <w:r>
        <w:rPr>
          <w:spacing w:val="-4"/>
        </w:rPr>
        <w:t>9.5+;</w:t>
      </w:r>
    </w:p>
    <w:p>
      <w:pPr>
        <w:pStyle w:val="BodyText"/>
        <w:spacing w:line="275" w:lineRule="exact"/>
        <w:jc w:val="left"/>
      </w:pPr>
      <w:r>
        <w:rPr/>
        <w:t>-Mozilla</w:t>
      </w:r>
      <w:r>
        <w:rPr>
          <w:spacing w:val="-4"/>
        </w:rPr>
        <w:t> </w:t>
      </w:r>
      <w:r>
        <w:rPr/>
        <w:t>Firefox</w:t>
      </w:r>
      <w:r>
        <w:rPr>
          <w:spacing w:val="-3"/>
        </w:rPr>
        <w:t> </w:t>
      </w:r>
      <w:r>
        <w:rPr/>
        <w:t>вер.</w:t>
      </w:r>
      <w:r>
        <w:rPr>
          <w:spacing w:val="2"/>
        </w:rPr>
        <w:t> </w:t>
      </w:r>
      <w:r>
        <w:rPr>
          <w:spacing w:val="-4"/>
        </w:rPr>
        <w:t>53+;</w:t>
      </w:r>
    </w:p>
    <w:p>
      <w:pPr>
        <w:pStyle w:val="BodyText"/>
        <w:spacing w:line="275" w:lineRule="exact" w:before="2"/>
        <w:jc w:val="left"/>
      </w:pPr>
      <w:r>
        <w:rPr/>
        <w:t>-Opera</w:t>
      </w:r>
      <w:r>
        <w:rPr>
          <w:spacing w:val="2"/>
        </w:rPr>
        <w:t> </w:t>
      </w:r>
      <w:r>
        <w:rPr/>
        <w:t>вер.</w:t>
      </w:r>
      <w:r>
        <w:rPr>
          <w:spacing w:val="-1"/>
        </w:rPr>
        <w:t> </w:t>
      </w:r>
      <w:r>
        <w:rPr>
          <w:spacing w:val="-4"/>
        </w:rPr>
        <w:t>37+;</w:t>
      </w:r>
    </w:p>
    <w:p>
      <w:pPr>
        <w:pStyle w:val="BodyText"/>
        <w:spacing w:line="275" w:lineRule="exact"/>
        <w:jc w:val="left"/>
      </w:pPr>
      <w:r>
        <w:rPr/>
        <w:t>-Safari</w:t>
      </w:r>
      <w:r>
        <w:rPr>
          <w:spacing w:val="-5"/>
        </w:rPr>
        <w:t> </w:t>
      </w:r>
      <w:r>
        <w:rPr/>
        <w:t>вер.</w:t>
      </w:r>
      <w:r>
        <w:rPr>
          <w:spacing w:val="3"/>
        </w:rPr>
        <w:t> </w:t>
      </w:r>
      <w:r>
        <w:rPr>
          <w:spacing w:val="-4"/>
        </w:rPr>
        <w:t>10+;</w:t>
      </w:r>
    </w:p>
    <w:p>
      <w:pPr>
        <w:pStyle w:val="BodyText"/>
        <w:spacing w:line="275" w:lineRule="exact" w:before="3"/>
        <w:jc w:val="left"/>
      </w:pPr>
      <w:r>
        <w:rPr/>
        <w:t>-Google</w:t>
      </w:r>
      <w:r>
        <w:rPr>
          <w:spacing w:val="-4"/>
        </w:rPr>
        <w:t> </w:t>
      </w:r>
      <w:r>
        <w:rPr/>
        <w:t>Chrome</w:t>
      </w:r>
      <w:r>
        <w:rPr>
          <w:spacing w:val="-1"/>
        </w:rPr>
        <w:t> </w:t>
      </w:r>
      <w:r>
        <w:rPr/>
        <w:t>вер. </w:t>
      </w:r>
      <w:r>
        <w:rPr>
          <w:spacing w:val="-4"/>
        </w:rPr>
        <w:t>59+;</w:t>
      </w:r>
    </w:p>
    <w:p>
      <w:pPr>
        <w:pStyle w:val="BodyText"/>
        <w:spacing w:line="275" w:lineRule="exact"/>
        <w:jc w:val="left"/>
      </w:pPr>
      <w:r>
        <w:rPr/>
        <w:t>-Спутник</w:t>
      </w:r>
      <w:r>
        <w:rPr>
          <w:spacing w:val="-3"/>
        </w:rPr>
        <w:t> </w:t>
      </w:r>
      <w:r>
        <w:rPr/>
        <w:t>вер.</w:t>
      </w:r>
      <w:r>
        <w:rPr>
          <w:spacing w:val="2"/>
        </w:rPr>
        <w:t> </w:t>
      </w:r>
      <w:r>
        <w:rPr>
          <w:spacing w:val="-5"/>
        </w:rPr>
        <w:t>3+;</w:t>
      </w:r>
    </w:p>
    <w:p>
      <w:pPr>
        <w:pStyle w:val="BodyText"/>
        <w:spacing w:before="2"/>
        <w:jc w:val="left"/>
      </w:pPr>
      <w:r>
        <w:rPr/>
        <w:t>-Яндекс.</w:t>
      </w:r>
      <w:r>
        <w:rPr>
          <w:spacing w:val="-2"/>
        </w:rPr>
        <w:t> </w:t>
      </w:r>
      <w:r>
        <w:rPr/>
        <w:t>Браузер</w:t>
      </w:r>
      <w:r>
        <w:rPr>
          <w:spacing w:val="-2"/>
        </w:rPr>
        <w:t> </w:t>
      </w:r>
      <w:r>
        <w:rPr/>
        <w:t>вер.</w:t>
      </w:r>
      <w:r>
        <w:rPr>
          <w:spacing w:val="-1"/>
        </w:rPr>
        <w:t> </w:t>
      </w:r>
      <w:r>
        <w:rPr>
          <w:spacing w:val="-4"/>
        </w:rPr>
        <w:t>16+.</w:t>
      </w: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73"/>
        <w:ind w:left="0"/>
        <w:jc w:val="left"/>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06"/>
        <w:gridCol w:w="3992"/>
      </w:tblGrid>
      <w:tr>
        <w:trPr>
          <w:trHeight w:val="1369" w:hRule="atLeast"/>
        </w:trPr>
        <w:tc>
          <w:tcPr>
            <w:tcW w:w="4406" w:type="dxa"/>
          </w:tcPr>
          <w:p>
            <w:pPr>
              <w:pStyle w:val="TableParagraph"/>
              <w:spacing w:line="266" w:lineRule="exact"/>
              <w:rPr>
                <w:sz w:val="24"/>
              </w:rPr>
            </w:pPr>
            <w:r>
              <w:rPr>
                <w:sz w:val="24"/>
              </w:rPr>
              <w:t>Государственный</w:t>
            </w:r>
            <w:r>
              <w:rPr>
                <w:spacing w:val="-2"/>
                <w:sz w:val="24"/>
              </w:rPr>
              <w:t> заказчик</w:t>
            </w:r>
          </w:p>
          <w:p>
            <w:pPr>
              <w:pStyle w:val="TableParagraph"/>
              <w:spacing w:line="240" w:lineRule="auto" w:before="260"/>
              <w:ind w:left="0"/>
              <w:rPr>
                <w:sz w:val="24"/>
              </w:rPr>
            </w:pPr>
          </w:p>
          <w:p>
            <w:pPr>
              <w:pStyle w:val="TableParagraph"/>
              <w:tabs>
                <w:tab w:pos="2024" w:val="left" w:leader="none"/>
              </w:tabs>
              <w:spacing w:line="274" w:lineRule="exact"/>
              <w:ind w:right="502"/>
              <w:rPr>
                <w:sz w:val="24"/>
              </w:rPr>
            </w:pPr>
            <w:r>
              <w:rPr>
                <w:sz w:val="24"/>
                <w:u w:val="single"/>
              </w:rPr>
              <w:tab/>
            </w:r>
            <w:r>
              <w:rPr>
                <w:sz w:val="24"/>
              </w:rPr>
              <w:t>/И.А.</w:t>
            </w:r>
            <w:r>
              <w:rPr>
                <w:spacing w:val="-14"/>
                <w:sz w:val="24"/>
              </w:rPr>
              <w:t> </w:t>
            </w:r>
            <w:r>
              <w:rPr>
                <w:sz w:val="24"/>
              </w:rPr>
              <w:t>Глушенков</w:t>
            </w:r>
            <w:r>
              <w:rPr>
                <w:spacing w:val="-15"/>
                <w:sz w:val="24"/>
              </w:rPr>
              <w:t> </w:t>
            </w:r>
            <w:r>
              <w:rPr>
                <w:sz w:val="24"/>
              </w:rPr>
              <w:t>/ </w:t>
            </w:r>
            <w:r>
              <w:rPr>
                <w:spacing w:val="-4"/>
                <w:sz w:val="24"/>
              </w:rPr>
              <w:t>М.П.</w:t>
            </w:r>
          </w:p>
        </w:tc>
        <w:tc>
          <w:tcPr>
            <w:tcW w:w="3992" w:type="dxa"/>
          </w:tcPr>
          <w:p>
            <w:pPr>
              <w:pStyle w:val="TableParagraph"/>
              <w:spacing w:line="266" w:lineRule="exact"/>
              <w:ind w:left="503"/>
              <w:rPr>
                <w:sz w:val="24"/>
              </w:rPr>
            </w:pPr>
            <w:r>
              <w:rPr>
                <w:spacing w:val="-2"/>
                <w:sz w:val="24"/>
              </w:rPr>
              <w:t>Исполнитель</w:t>
            </w:r>
          </w:p>
          <w:p>
            <w:pPr>
              <w:pStyle w:val="TableParagraph"/>
              <w:spacing w:line="240" w:lineRule="auto"/>
              <w:ind w:left="0"/>
              <w:rPr>
                <w:sz w:val="24"/>
              </w:rPr>
            </w:pPr>
          </w:p>
          <w:p>
            <w:pPr>
              <w:pStyle w:val="TableParagraph"/>
              <w:spacing w:line="240" w:lineRule="auto" w:before="2"/>
              <w:ind w:left="0"/>
              <w:rPr>
                <w:sz w:val="24"/>
              </w:rPr>
            </w:pPr>
          </w:p>
          <w:p>
            <w:pPr>
              <w:pStyle w:val="TableParagraph"/>
              <w:tabs>
                <w:tab w:pos="2118" w:val="left" w:leader="none"/>
                <w:tab w:pos="3874" w:val="left" w:leader="none"/>
              </w:tabs>
              <w:ind w:left="503"/>
              <w:rPr>
                <w:sz w:val="24"/>
              </w:rPr>
            </w:pPr>
            <w:r>
              <w:rPr>
                <w:sz w:val="24"/>
                <w:u w:val="single"/>
              </w:rPr>
              <w:tab/>
            </w:r>
            <w:r>
              <w:rPr>
                <w:spacing w:val="-10"/>
                <w:sz w:val="24"/>
              </w:rPr>
              <w:t>/</w:t>
            </w:r>
            <w:r>
              <w:rPr>
                <w:sz w:val="24"/>
                <w:u w:val="single"/>
              </w:rPr>
              <w:tab/>
            </w:r>
            <w:r>
              <w:rPr>
                <w:spacing w:val="-10"/>
                <w:sz w:val="24"/>
              </w:rPr>
              <w:t>/</w:t>
            </w:r>
          </w:p>
          <w:p>
            <w:pPr>
              <w:pStyle w:val="TableParagraph"/>
              <w:spacing w:line="255" w:lineRule="exact"/>
              <w:ind w:left="503"/>
              <w:rPr>
                <w:sz w:val="24"/>
              </w:rPr>
            </w:pPr>
            <w:r>
              <w:rPr>
                <w:spacing w:val="-4"/>
                <w:sz w:val="24"/>
              </w:rPr>
              <w:t>М.П.</w:t>
            </w:r>
          </w:p>
        </w:tc>
      </w:tr>
    </w:tbl>
    <w:p>
      <w:pPr>
        <w:pStyle w:val="TableParagraph"/>
        <w:spacing w:after="0" w:line="255" w:lineRule="exact"/>
        <w:rPr>
          <w:sz w:val="24"/>
        </w:rPr>
        <w:sectPr>
          <w:pgSz w:w="11910" w:h="16840"/>
          <w:pgMar w:top="900" w:bottom="280" w:left="1559" w:right="566"/>
        </w:sectPr>
      </w:pPr>
    </w:p>
    <w:p>
      <w:pPr>
        <w:pStyle w:val="BodyText"/>
        <w:spacing w:line="237" w:lineRule="auto" w:before="69"/>
        <w:ind w:left="6455" w:right="132" w:firstLine="1417"/>
        <w:jc w:val="right"/>
      </w:pPr>
      <w:r>
        <w:rPr/>
        <w:t>Приложение</w:t>
      </w:r>
      <w:r>
        <w:rPr>
          <w:spacing w:val="-15"/>
        </w:rPr>
        <w:t> </w:t>
      </w:r>
      <w:r>
        <w:rPr/>
        <w:t>№</w:t>
      </w:r>
      <w:r>
        <w:rPr>
          <w:spacing w:val="-11"/>
        </w:rPr>
        <w:t> </w:t>
      </w:r>
      <w:r>
        <w:rPr/>
        <w:t>2 к</w:t>
      </w:r>
      <w:r>
        <w:rPr>
          <w:spacing w:val="-4"/>
        </w:rPr>
        <w:t> </w:t>
      </w:r>
      <w:r>
        <w:rPr/>
        <w:t>Государственному</w:t>
      </w:r>
      <w:r>
        <w:rPr>
          <w:spacing w:val="-10"/>
        </w:rPr>
        <w:t> </w:t>
      </w:r>
      <w:r>
        <w:rPr>
          <w:spacing w:val="-2"/>
        </w:rPr>
        <w:t>контракту</w:t>
      </w:r>
    </w:p>
    <w:p>
      <w:pPr>
        <w:pStyle w:val="BodyText"/>
        <w:tabs>
          <w:tab w:pos="710" w:val="left" w:leader="none"/>
          <w:tab w:pos="1592" w:val="left" w:leader="none"/>
          <w:tab w:pos="3386" w:val="left" w:leader="none"/>
        </w:tabs>
        <w:spacing w:before="4"/>
        <w:ind w:left="0" w:right="137"/>
        <w:jc w:val="right"/>
      </w:pPr>
      <w:r>
        <w:rPr>
          <w:spacing w:val="-10"/>
        </w:rPr>
        <w:t>№</w:t>
      </w:r>
      <w:r>
        <w:rPr>
          <w:u w:val="single"/>
        </w:rPr>
        <w:tab/>
      </w:r>
      <w:r>
        <w:rPr/>
        <w:t>от</w:t>
      </w:r>
      <w:r>
        <w:rPr>
          <w:spacing w:val="2"/>
        </w:rPr>
        <w:t> </w:t>
      </w:r>
      <w:r>
        <w:rPr>
          <w:spacing w:val="-10"/>
        </w:rPr>
        <w:t>«</w:t>
      </w:r>
      <w:r>
        <w:rPr>
          <w:u w:val="single"/>
        </w:rPr>
        <w:tab/>
      </w:r>
      <w:r>
        <w:rPr/>
        <w:t>» </w:t>
      </w:r>
      <w:r>
        <w:rPr>
          <w:u w:val="single"/>
        </w:rPr>
        <w:tab/>
      </w:r>
      <w:r>
        <w:rPr/>
        <w:t>2026</w:t>
      </w:r>
      <w:r>
        <w:rPr>
          <w:spacing w:val="3"/>
        </w:rPr>
        <w:t> </w:t>
      </w:r>
      <w:r>
        <w:rPr>
          <w:spacing w:val="-5"/>
        </w:rPr>
        <w:t>г.</w:t>
      </w:r>
    </w:p>
    <w:p>
      <w:pPr>
        <w:pStyle w:val="BodyText"/>
        <w:spacing w:line="552" w:lineRule="exact" w:before="58"/>
        <w:ind w:left="4261" w:right="4261"/>
        <w:jc w:val="center"/>
      </w:pPr>
      <w:r>
        <w:rPr>
          <w:spacing w:val="-2"/>
        </w:rPr>
        <w:t>(Форма) </w:t>
      </w:r>
      <w:r>
        <w:rPr>
          <w:spacing w:val="-4"/>
        </w:rPr>
        <w:t>АКТ</w:t>
      </w:r>
    </w:p>
    <w:p>
      <w:pPr>
        <w:pStyle w:val="BodyText"/>
        <w:spacing w:line="216" w:lineRule="exact"/>
        <w:ind w:left="300" w:right="26"/>
        <w:jc w:val="center"/>
      </w:pPr>
      <w:r>
        <w:rPr/>
        <w:t>об</w:t>
      </w:r>
      <w:r>
        <w:rPr>
          <w:spacing w:val="-4"/>
        </w:rPr>
        <w:t> </w:t>
      </w:r>
      <w:r>
        <w:rPr/>
        <w:t>оказании</w:t>
      </w:r>
      <w:r>
        <w:rPr>
          <w:spacing w:val="1"/>
        </w:rPr>
        <w:t> </w:t>
      </w:r>
      <w:r>
        <w:rPr>
          <w:spacing w:val="-4"/>
        </w:rPr>
        <w:t>услуг</w:t>
      </w:r>
    </w:p>
    <w:p>
      <w:pPr>
        <w:pStyle w:val="BodyText"/>
        <w:ind w:left="0"/>
        <w:jc w:val="left"/>
      </w:pPr>
    </w:p>
    <w:p>
      <w:pPr>
        <w:pStyle w:val="BodyText"/>
        <w:spacing w:before="3"/>
        <w:ind w:left="0"/>
        <w:jc w:val="left"/>
      </w:pPr>
    </w:p>
    <w:p>
      <w:pPr>
        <w:pStyle w:val="BodyText"/>
        <w:tabs>
          <w:tab w:pos="6767" w:val="left" w:leader="none"/>
          <w:tab w:pos="8919" w:val="left" w:leader="none"/>
        </w:tabs>
      </w:pPr>
      <w:r>
        <w:rPr/>
        <w:t>г.</w:t>
      </w:r>
      <w:r>
        <w:rPr>
          <w:spacing w:val="6"/>
        </w:rPr>
        <w:t> </w:t>
      </w:r>
      <w:r>
        <w:rPr>
          <w:spacing w:val="-2"/>
        </w:rPr>
        <w:t>Волгоград</w:t>
      </w:r>
      <w:r>
        <w:rPr/>
        <w:tab/>
        <w:t>«</w:t>
      </w:r>
      <w:r>
        <w:rPr>
          <w:spacing w:val="-2"/>
        </w:rPr>
        <w:t> </w:t>
      </w:r>
      <w:r>
        <w:rPr>
          <w:spacing w:val="80"/>
          <w:u w:val="single"/>
        </w:rPr>
        <w:t>   </w:t>
      </w:r>
      <w:r>
        <w:rPr/>
        <w:t>»</w:t>
      </w:r>
      <w:r>
        <w:rPr>
          <w:spacing w:val="-2"/>
        </w:rPr>
        <w:t> </w:t>
      </w:r>
      <w:r>
        <w:rPr>
          <w:u w:val="single"/>
        </w:rPr>
        <w:tab/>
      </w:r>
      <w:r>
        <w:rPr/>
        <w:t>2026</w:t>
      </w:r>
      <w:r>
        <w:rPr>
          <w:spacing w:val="-2"/>
        </w:rPr>
        <w:t> </w:t>
      </w:r>
      <w:r>
        <w:rPr>
          <w:spacing w:val="-5"/>
        </w:rPr>
        <w:t>г.</w:t>
      </w:r>
    </w:p>
    <w:p>
      <w:pPr>
        <w:pStyle w:val="BodyText"/>
        <w:ind w:left="0"/>
        <w:jc w:val="left"/>
      </w:pPr>
    </w:p>
    <w:p>
      <w:pPr>
        <w:pStyle w:val="BodyText"/>
        <w:tabs>
          <w:tab w:pos="6652" w:val="left" w:leader="none"/>
          <w:tab w:pos="9581" w:val="left" w:leader="none"/>
        </w:tabs>
        <w:ind w:right="132" w:firstLine="710"/>
      </w:pPr>
      <w:r>
        <w:rPr/>
        <w:t>Федеральное казенное учреждение «Колония-поселение № 3 Управления Федеральной</w:t>
      </w:r>
      <w:r>
        <w:rPr>
          <w:spacing w:val="-5"/>
        </w:rPr>
        <w:t> </w:t>
      </w:r>
      <w:r>
        <w:rPr/>
        <w:t>службы</w:t>
      </w:r>
      <w:r>
        <w:rPr>
          <w:spacing w:val="-5"/>
        </w:rPr>
        <w:t> </w:t>
      </w:r>
      <w:r>
        <w:rPr/>
        <w:t>исполнения</w:t>
      </w:r>
      <w:r>
        <w:rPr>
          <w:spacing w:val="-10"/>
        </w:rPr>
        <w:t> </w:t>
      </w:r>
      <w:r>
        <w:rPr/>
        <w:t>наказаний</w:t>
      </w:r>
      <w:r>
        <w:rPr>
          <w:spacing w:val="-5"/>
        </w:rPr>
        <w:t> </w:t>
      </w:r>
      <w:r>
        <w:rPr/>
        <w:t>по</w:t>
      </w:r>
      <w:r>
        <w:rPr>
          <w:spacing w:val="-6"/>
        </w:rPr>
        <w:t> </w:t>
      </w:r>
      <w:r>
        <w:rPr/>
        <w:t>Волгоградской</w:t>
      </w:r>
      <w:r>
        <w:rPr>
          <w:spacing w:val="-9"/>
        </w:rPr>
        <w:t> </w:t>
      </w:r>
      <w:r>
        <w:rPr/>
        <w:t>области»</w:t>
      </w:r>
      <w:r>
        <w:rPr>
          <w:spacing w:val="-10"/>
        </w:rPr>
        <w:t> </w:t>
      </w:r>
      <w:r>
        <w:rPr/>
        <w:t>(далее –</w:t>
      </w:r>
      <w:r>
        <w:rPr>
          <w:spacing w:val="-6"/>
        </w:rPr>
        <w:t> </w:t>
      </w:r>
      <w:r>
        <w:rPr/>
        <w:t>ФКУ</w:t>
      </w:r>
      <w:r>
        <w:rPr>
          <w:spacing w:val="-7"/>
        </w:rPr>
        <w:t> </w:t>
      </w:r>
      <w:r>
        <w:rPr/>
        <w:t>КП-3 УФСИН России по Волгоградской области), именуемое в дальнейшем «Государственный заказчик», выступая от имени Российской Федерации, в лице лице начальника учреждения Глушенкова Игоря Александровича, действующего на основании Устава, утвержденного приказом</w:t>
      </w:r>
      <w:r>
        <w:rPr>
          <w:spacing w:val="80"/>
        </w:rPr>
        <w:t>   </w:t>
      </w:r>
      <w:r>
        <w:rPr/>
        <w:t>ФСИН</w:t>
      </w:r>
      <w:r>
        <w:rPr>
          <w:spacing w:val="80"/>
        </w:rPr>
        <w:t>   </w:t>
      </w:r>
      <w:r>
        <w:rPr/>
        <w:t>России</w:t>
      </w:r>
      <w:r>
        <w:rPr>
          <w:spacing w:val="80"/>
        </w:rPr>
        <w:t>   </w:t>
      </w:r>
      <w:r>
        <w:rPr/>
        <w:t>от</w:t>
      </w:r>
      <w:r>
        <w:rPr>
          <w:spacing w:val="80"/>
        </w:rPr>
        <w:t>   </w:t>
      </w:r>
      <w:r>
        <w:rPr/>
        <w:t>09.03.2011</w:t>
      </w:r>
      <w:r>
        <w:rPr>
          <w:spacing w:val="80"/>
        </w:rPr>
        <w:t>   </w:t>
      </w:r>
      <w:r>
        <w:rPr/>
        <w:t>№133,</w:t>
      </w:r>
      <w:r>
        <w:rPr>
          <w:spacing w:val="80"/>
        </w:rPr>
        <w:t>   </w:t>
      </w:r>
      <w:r>
        <w:rPr/>
        <w:t>с</w:t>
      </w:r>
      <w:r>
        <w:rPr>
          <w:spacing w:val="80"/>
        </w:rPr>
        <w:t>   </w:t>
      </w:r>
      <w:r>
        <w:rPr/>
        <w:t>одной</w:t>
      </w:r>
      <w:r>
        <w:rPr>
          <w:spacing w:val="80"/>
        </w:rPr>
        <w:t>   </w:t>
      </w:r>
      <w:r>
        <w:rPr/>
        <w:t>стороны,</w:t>
      </w:r>
      <w:r>
        <w:rPr>
          <w:spacing w:val="40"/>
        </w:rPr>
        <w:t> </w:t>
      </w:r>
      <w:r>
        <w:rPr/>
        <w:t>и</w:t>
      </w:r>
      <w:r>
        <w:rPr>
          <w:spacing w:val="85"/>
        </w:rPr>
        <w:t> </w:t>
      </w:r>
      <w:r>
        <w:rPr>
          <w:u w:val="single"/>
        </w:rPr>
        <w:tab/>
      </w:r>
      <w:r>
        <w:rPr/>
        <w:t>, именуемое в дальнейшем Исполнитель, в лице </w:t>
      </w:r>
      <w:r>
        <w:rPr>
          <w:u w:val="single"/>
        </w:rPr>
        <w:tab/>
        <w:tab/>
      </w:r>
      <w:r>
        <w:rPr>
          <w:spacing w:val="-10"/>
        </w:rPr>
        <w:t>, </w:t>
      </w:r>
      <w:r>
        <w:rPr/>
        <w:t>действующего</w:t>
      </w:r>
      <w:r>
        <w:rPr>
          <w:spacing w:val="93"/>
        </w:rPr>
        <w:t> </w:t>
      </w:r>
      <w:r>
        <w:rPr>
          <w:u w:val="single"/>
        </w:rPr>
        <w:tab/>
        <w:tab/>
      </w:r>
      <w:r>
        <w:rPr>
          <w:spacing w:val="-10"/>
        </w:rPr>
        <w:t>, </w:t>
      </w:r>
      <w:r>
        <w:rPr/>
        <w:t>с</w:t>
      </w:r>
      <w:r>
        <w:rPr>
          <w:spacing w:val="37"/>
        </w:rPr>
        <w:t>  </w:t>
      </w:r>
      <w:r>
        <w:rPr/>
        <w:t>другой</w:t>
      </w:r>
      <w:r>
        <w:rPr>
          <w:spacing w:val="80"/>
          <w:w w:val="150"/>
        </w:rPr>
        <w:t> </w:t>
      </w:r>
      <w:r>
        <w:rPr/>
        <w:t>стороны,</w:t>
      </w:r>
      <w:r>
        <w:rPr>
          <w:spacing w:val="36"/>
        </w:rPr>
        <w:t>  </w:t>
      </w:r>
      <w:r>
        <w:rPr/>
        <w:t>именуемые</w:t>
      </w:r>
      <w:r>
        <w:rPr>
          <w:spacing w:val="37"/>
        </w:rPr>
        <w:t>  </w:t>
      </w:r>
      <w:r>
        <w:rPr/>
        <w:t>в</w:t>
      </w:r>
      <w:r>
        <w:rPr>
          <w:spacing w:val="36"/>
        </w:rPr>
        <w:t>  </w:t>
      </w:r>
      <w:r>
        <w:rPr/>
        <w:t>дальнейшем</w:t>
      </w:r>
      <w:r>
        <w:rPr>
          <w:spacing w:val="36"/>
        </w:rPr>
        <w:t>  </w:t>
      </w:r>
      <w:r>
        <w:rPr/>
        <w:t>Стороны,</w:t>
      </w:r>
      <w:r>
        <w:rPr>
          <w:spacing w:val="38"/>
        </w:rPr>
        <w:t>  </w:t>
      </w:r>
      <w:r>
        <w:rPr/>
        <w:t>составили</w:t>
      </w:r>
      <w:r>
        <w:rPr>
          <w:spacing w:val="80"/>
          <w:w w:val="150"/>
        </w:rPr>
        <w:t> </w:t>
      </w:r>
      <w:r>
        <w:rPr/>
        <w:t>настоящий</w:t>
      </w:r>
      <w:r>
        <w:rPr>
          <w:spacing w:val="80"/>
          <w:w w:val="150"/>
        </w:rPr>
        <w:t> </w:t>
      </w:r>
      <w:r>
        <w:rPr/>
        <w:t>акт о следующем:</w:t>
      </w:r>
    </w:p>
    <w:p>
      <w:pPr>
        <w:pStyle w:val="ListParagraph"/>
        <w:numPr>
          <w:ilvl w:val="0"/>
          <w:numId w:val="4"/>
        </w:numPr>
        <w:tabs>
          <w:tab w:pos="1557" w:val="left" w:leader="none"/>
          <w:tab w:pos="1596" w:val="left" w:leader="none"/>
          <w:tab w:pos="8913" w:val="left" w:leader="none"/>
        </w:tabs>
        <w:spacing w:line="240" w:lineRule="auto" w:before="0" w:after="0"/>
        <w:ind w:left="140" w:right="135" w:firstLine="566"/>
        <w:jc w:val="both"/>
        <w:rPr>
          <w:sz w:val="24"/>
        </w:rPr>
      </w:pPr>
      <w:r>
        <w:rPr>
          <w:sz w:val="24"/>
        </w:rPr>
        <w:t>Во исполнение п. 1.1 Государственного контракта в период с </w:t>
      </w:r>
      <w:r>
        <w:rPr>
          <w:sz w:val="24"/>
          <w:u w:val="single"/>
        </w:rPr>
        <w:tab/>
      </w:r>
      <w:r>
        <w:rPr>
          <w:spacing w:val="-17"/>
          <w:sz w:val="24"/>
        </w:rPr>
        <w:t> </w:t>
      </w:r>
      <w:r>
        <w:rPr>
          <w:spacing w:val="-2"/>
          <w:sz w:val="24"/>
        </w:rPr>
        <w:t>2026</w:t>
      </w:r>
      <w:r>
        <w:rPr>
          <w:spacing w:val="-13"/>
          <w:sz w:val="24"/>
        </w:rPr>
        <w:t> </w:t>
      </w:r>
      <w:r>
        <w:rPr>
          <w:spacing w:val="-2"/>
          <w:sz w:val="24"/>
        </w:rPr>
        <w:t>г. </w:t>
      </w:r>
      <w:r>
        <w:rPr>
          <w:sz w:val="24"/>
        </w:rPr>
        <w:t>по </w:t>
      </w:r>
      <w:r>
        <w:rPr>
          <w:sz w:val="24"/>
          <w:u w:val="single"/>
        </w:rPr>
        <w:tab/>
        <w:tab/>
      </w:r>
      <w:r>
        <w:rPr>
          <w:sz w:val="24"/>
        </w:rPr>
        <w:t>2026 г. Исполнитель выполнил обязательства по оказанию следующих услуг: предоставление сотовой связи в сфере информационно-коммуникационных технологий.</w:t>
      </w:r>
    </w:p>
    <w:p>
      <w:pPr>
        <w:pStyle w:val="ListParagraph"/>
        <w:numPr>
          <w:ilvl w:val="0"/>
          <w:numId w:val="4"/>
        </w:numPr>
        <w:tabs>
          <w:tab w:pos="1557" w:val="left" w:leader="none"/>
        </w:tabs>
        <w:spacing w:line="240" w:lineRule="auto" w:before="2" w:after="0"/>
        <w:ind w:left="140" w:right="145" w:firstLine="566"/>
        <w:jc w:val="both"/>
        <w:rPr>
          <w:sz w:val="24"/>
        </w:rPr>
      </w:pPr>
      <w:r>
        <w:rPr>
          <w:sz w:val="24"/>
        </w:rPr>
        <w:t>Вышеперечисленные услуги выполнены полностью и в срок. Государственный</w:t>
      </w:r>
      <w:r>
        <w:rPr>
          <w:spacing w:val="80"/>
          <w:sz w:val="24"/>
        </w:rPr>
        <w:t> </w:t>
      </w:r>
      <w:r>
        <w:rPr>
          <w:sz w:val="24"/>
        </w:rPr>
        <w:t>заказчик</w:t>
      </w:r>
      <w:r>
        <w:rPr>
          <w:spacing w:val="80"/>
          <w:sz w:val="24"/>
        </w:rPr>
        <w:t> </w:t>
      </w:r>
      <w:r>
        <w:rPr>
          <w:sz w:val="24"/>
        </w:rPr>
        <w:t>претензий</w:t>
      </w:r>
      <w:r>
        <w:rPr>
          <w:spacing w:val="80"/>
          <w:sz w:val="24"/>
        </w:rPr>
        <w:t> </w:t>
      </w:r>
      <w:r>
        <w:rPr>
          <w:sz w:val="24"/>
        </w:rPr>
        <w:t>по</w:t>
      </w:r>
      <w:r>
        <w:rPr>
          <w:spacing w:val="80"/>
          <w:sz w:val="24"/>
        </w:rPr>
        <w:t> </w:t>
      </w:r>
      <w:r>
        <w:rPr>
          <w:sz w:val="24"/>
        </w:rPr>
        <w:t>объему,</w:t>
      </w:r>
      <w:r>
        <w:rPr>
          <w:spacing w:val="80"/>
          <w:sz w:val="24"/>
        </w:rPr>
        <w:t> </w:t>
      </w:r>
      <w:r>
        <w:rPr>
          <w:sz w:val="24"/>
        </w:rPr>
        <w:t>качеству</w:t>
      </w:r>
      <w:r>
        <w:rPr>
          <w:spacing w:val="80"/>
          <w:sz w:val="24"/>
        </w:rPr>
        <w:t> </w:t>
      </w:r>
      <w:r>
        <w:rPr>
          <w:sz w:val="24"/>
        </w:rPr>
        <w:t>и</w:t>
      </w:r>
      <w:r>
        <w:rPr>
          <w:spacing w:val="80"/>
          <w:sz w:val="24"/>
        </w:rPr>
        <w:t> </w:t>
      </w:r>
      <w:r>
        <w:rPr>
          <w:sz w:val="24"/>
        </w:rPr>
        <w:t>срокам</w:t>
      </w:r>
      <w:r>
        <w:rPr>
          <w:spacing w:val="80"/>
          <w:sz w:val="24"/>
        </w:rPr>
        <w:t> </w:t>
      </w:r>
      <w:r>
        <w:rPr>
          <w:sz w:val="24"/>
        </w:rPr>
        <w:t>оказания</w:t>
      </w:r>
      <w:r>
        <w:rPr>
          <w:spacing w:val="80"/>
          <w:sz w:val="24"/>
        </w:rPr>
        <w:t> </w:t>
      </w:r>
      <w:r>
        <w:rPr>
          <w:sz w:val="24"/>
        </w:rPr>
        <w:t>услуг не имеет.</w:t>
      </w:r>
    </w:p>
    <w:p>
      <w:pPr>
        <w:pStyle w:val="ListParagraph"/>
        <w:numPr>
          <w:ilvl w:val="0"/>
          <w:numId w:val="4"/>
        </w:numPr>
        <w:tabs>
          <w:tab w:pos="1557" w:val="left" w:leader="none"/>
        </w:tabs>
        <w:spacing w:line="274" w:lineRule="exact" w:before="0" w:after="0"/>
        <w:ind w:left="1557" w:right="0" w:hanging="850"/>
        <w:jc w:val="both"/>
        <w:rPr>
          <w:sz w:val="24"/>
        </w:rPr>
      </w:pPr>
      <w:r>
        <w:rPr>
          <w:sz w:val="24"/>
        </w:rPr>
        <w:t>Выполнены</w:t>
      </w:r>
      <w:r>
        <w:rPr>
          <w:spacing w:val="52"/>
          <w:sz w:val="24"/>
        </w:rPr>
        <w:t>   </w:t>
      </w:r>
      <w:r>
        <w:rPr>
          <w:sz w:val="24"/>
        </w:rPr>
        <w:t>услуги</w:t>
      </w:r>
      <w:r>
        <w:rPr>
          <w:spacing w:val="56"/>
          <w:sz w:val="24"/>
        </w:rPr>
        <w:t>   </w:t>
      </w:r>
      <w:r>
        <w:rPr>
          <w:sz w:val="24"/>
        </w:rPr>
        <w:t>по</w:t>
      </w:r>
      <w:r>
        <w:rPr>
          <w:spacing w:val="56"/>
          <w:sz w:val="24"/>
        </w:rPr>
        <w:t>   </w:t>
      </w:r>
      <w:r>
        <w:rPr>
          <w:sz w:val="24"/>
        </w:rPr>
        <w:t>Государственному</w:t>
      </w:r>
      <w:r>
        <w:rPr>
          <w:spacing w:val="79"/>
          <w:w w:val="150"/>
          <w:sz w:val="24"/>
        </w:rPr>
        <w:t>  </w:t>
      </w:r>
      <w:r>
        <w:rPr>
          <w:sz w:val="24"/>
        </w:rPr>
        <w:t>контракту</w:t>
      </w:r>
      <w:r>
        <w:rPr>
          <w:spacing w:val="79"/>
          <w:w w:val="150"/>
          <w:sz w:val="24"/>
        </w:rPr>
        <w:t>  </w:t>
      </w:r>
      <w:r>
        <w:rPr>
          <w:sz w:val="24"/>
        </w:rPr>
        <w:t>на</w:t>
      </w:r>
      <w:r>
        <w:rPr>
          <w:spacing w:val="56"/>
          <w:sz w:val="24"/>
        </w:rPr>
        <w:t>   </w:t>
      </w:r>
      <w:r>
        <w:rPr>
          <w:spacing w:val="-2"/>
          <w:sz w:val="24"/>
        </w:rPr>
        <w:t>сумму</w:t>
      </w:r>
    </w:p>
    <w:p>
      <w:pPr>
        <w:pStyle w:val="BodyText"/>
        <w:tabs>
          <w:tab w:pos="1876" w:val="left" w:leader="none"/>
          <w:tab w:pos="7362" w:val="left" w:leader="none"/>
        </w:tabs>
        <w:spacing w:line="275" w:lineRule="exact" w:before="2"/>
      </w:pPr>
      <w:r>
        <w:rPr>
          <w:u w:val="single"/>
        </w:rPr>
        <w:tab/>
      </w:r>
      <w:r>
        <w:rPr>
          <w:spacing w:val="-10"/>
        </w:rPr>
        <w:t>(</w:t>
      </w:r>
      <w:r>
        <w:rPr>
          <w:u w:val="single"/>
        </w:rPr>
        <w:tab/>
      </w:r>
      <w:r>
        <w:rPr/>
        <w:t>)</w:t>
      </w:r>
      <w:r>
        <w:rPr>
          <w:spacing w:val="-1"/>
        </w:rPr>
        <w:t> </w:t>
      </w:r>
      <w:r>
        <w:rPr/>
        <w:t>рублей с</w:t>
      </w:r>
      <w:r>
        <w:rPr>
          <w:spacing w:val="-2"/>
        </w:rPr>
        <w:t> </w:t>
      </w:r>
      <w:r>
        <w:rPr>
          <w:spacing w:val="-4"/>
        </w:rPr>
        <w:t>НДС.</w:t>
      </w:r>
    </w:p>
    <w:p>
      <w:pPr>
        <w:pStyle w:val="ListParagraph"/>
        <w:numPr>
          <w:ilvl w:val="0"/>
          <w:numId w:val="4"/>
        </w:numPr>
        <w:tabs>
          <w:tab w:pos="1557" w:val="left" w:leader="none"/>
        </w:tabs>
        <w:spacing w:line="242" w:lineRule="auto" w:before="0" w:after="0"/>
        <w:ind w:left="140" w:right="150" w:firstLine="566"/>
        <w:jc w:val="both"/>
        <w:rPr>
          <w:sz w:val="24"/>
        </w:rPr>
      </w:pPr>
      <w:r>
        <w:rPr>
          <w:sz w:val="24"/>
        </w:rPr>
        <w:t>Настоящий акт составлен в двух экземплярах, имеющих одинаковую юридическую силу, по одному экземпляру для каждой из Сторон.</w:t>
      </w:r>
    </w:p>
    <w:p>
      <w:pPr>
        <w:pStyle w:val="BodyText"/>
        <w:ind w:left="0"/>
        <w:jc w:val="left"/>
        <w:rPr>
          <w:sz w:val="20"/>
        </w:rPr>
      </w:pPr>
    </w:p>
    <w:p>
      <w:pPr>
        <w:pStyle w:val="BodyText"/>
        <w:ind w:left="0"/>
        <w:jc w:val="left"/>
        <w:rPr>
          <w:sz w:val="20"/>
        </w:rPr>
      </w:pPr>
    </w:p>
    <w:p>
      <w:pPr>
        <w:pStyle w:val="BodyText"/>
        <w:spacing w:before="142"/>
        <w:ind w:left="0"/>
        <w:jc w:val="left"/>
        <w:rPr>
          <w:sz w:val="20"/>
        </w:rPr>
      </w:pPr>
    </w:p>
    <w:tbl>
      <w:tblPr>
        <w:tblW w:w="0" w:type="auto"/>
        <w:jc w:val="left"/>
        <w:tblInd w:w="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42"/>
        <w:gridCol w:w="3776"/>
      </w:tblGrid>
      <w:tr>
        <w:trPr>
          <w:trHeight w:val="1656" w:hRule="atLeast"/>
        </w:trPr>
        <w:tc>
          <w:tcPr>
            <w:tcW w:w="4742" w:type="dxa"/>
            <w:tcBorders>
              <w:right w:val="single" w:sz="4" w:space="0" w:color="000000"/>
            </w:tcBorders>
          </w:tcPr>
          <w:p>
            <w:pPr>
              <w:pStyle w:val="TableParagraph"/>
              <w:spacing w:line="240" w:lineRule="auto" w:before="265"/>
              <w:rPr>
                <w:sz w:val="24"/>
              </w:rPr>
            </w:pPr>
            <w:r>
              <w:rPr>
                <w:sz w:val="24"/>
              </w:rPr>
              <w:t>Государственный</w:t>
            </w:r>
            <w:r>
              <w:rPr>
                <w:spacing w:val="-3"/>
                <w:sz w:val="24"/>
              </w:rPr>
              <w:t> </w:t>
            </w:r>
            <w:r>
              <w:rPr>
                <w:spacing w:val="-2"/>
                <w:sz w:val="24"/>
              </w:rPr>
              <w:t>заказчик</w:t>
            </w:r>
          </w:p>
          <w:p>
            <w:pPr>
              <w:pStyle w:val="TableParagraph"/>
              <w:spacing w:line="240" w:lineRule="auto"/>
              <w:ind w:left="0"/>
              <w:rPr>
                <w:sz w:val="24"/>
              </w:rPr>
            </w:pPr>
          </w:p>
          <w:p>
            <w:pPr>
              <w:pStyle w:val="TableParagraph"/>
              <w:tabs>
                <w:tab w:pos="2809" w:val="left" w:leader="none"/>
              </w:tabs>
              <w:spacing w:line="242" w:lineRule="auto"/>
              <w:ind w:right="185"/>
              <w:rPr>
                <w:sz w:val="24"/>
              </w:rPr>
            </w:pPr>
            <w:r>
              <w:rPr>
                <w:sz w:val="24"/>
                <w:u w:val="single"/>
              </w:rPr>
              <w:tab/>
            </w:r>
            <w:r>
              <w:rPr>
                <w:sz w:val="24"/>
              </w:rPr>
              <w:t>/И.А.</w:t>
            </w:r>
            <w:r>
              <w:rPr>
                <w:spacing w:val="-15"/>
                <w:sz w:val="24"/>
              </w:rPr>
              <w:t> </w:t>
            </w:r>
            <w:r>
              <w:rPr>
                <w:sz w:val="24"/>
              </w:rPr>
              <w:t>Глушенков </w:t>
            </w:r>
            <w:r>
              <w:rPr>
                <w:spacing w:val="-4"/>
                <w:sz w:val="24"/>
              </w:rPr>
              <w:t>М.П.</w:t>
            </w:r>
          </w:p>
        </w:tc>
        <w:tc>
          <w:tcPr>
            <w:tcW w:w="3776" w:type="dxa"/>
            <w:tcBorders>
              <w:left w:val="single" w:sz="4" w:space="0" w:color="000000"/>
            </w:tcBorders>
          </w:tcPr>
          <w:p>
            <w:pPr>
              <w:pStyle w:val="TableParagraph"/>
              <w:spacing w:line="240" w:lineRule="auto" w:before="265"/>
              <w:ind w:left="104"/>
              <w:rPr>
                <w:sz w:val="24"/>
              </w:rPr>
            </w:pPr>
            <w:r>
              <w:rPr>
                <w:spacing w:val="-2"/>
                <w:sz w:val="24"/>
              </w:rPr>
              <w:t>Исполнитель</w:t>
            </w:r>
          </w:p>
          <w:p>
            <w:pPr>
              <w:pStyle w:val="TableParagraph"/>
              <w:spacing w:line="240" w:lineRule="auto"/>
              <w:ind w:left="0"/>
              <w:rPr>
                <w:sz w:val="24"/>
              </w:rPr>
            </w:pPr>
          </w:p>
          <w:p>
            <w:pPr>
              <w:pStyle w:val="TableParagraph"/>
              <w:tabs>
                <w:tab w:pos="1904" w:val="left" w:leader="none"/>
                <w:tab w:pos="3653" w:val="left" w:leader="none"/>
              </w:tabs>
              <w:spacing w:line="242" w:lineRule="auto"/>
              <w:ind w:left="104" w:right="48"/>
              <w:rPr>
                <w:sz w:val="24"/>
              </w:rPr>
            </w:pPr>
            <w:r>
              <w:rPr>
                <w:sz w:val="24"/>
                <w:u w:val="single"/>
              </w:rPr>
              <w:tab/>
            </w:r>
            <w:r>
              <w:rPr>
                <w:spacing w:val="-10"/>
                <w:sz w:val="24"/>
              </w:rPr>
              <w:t>/</w:t>
            </w:r>
            <w:r>
              <w:rPr>
                <w:sz w:val="24"/>
                <w:u w:val="single"/>
              </w:rPr>
              <w:tab/>
            </w:r>
            <w:r>
              <w:rPr>
                <w:spacing w:val="-10"/>
                <w:sz w:val="24"/>
              </w:rPr>
              <w:t>/ </w:t>
            </w:r>
            <w:r>
              <w:rPr>
                <w:spacing w:val="-4"/>
                <w:sz w:val="24"/>
              </w:rPr>
              <w:t>М.П.</w:t>
            </w:r>
          </w:p>
        </w:tc>
      </w:tr>
    </w:tbl>
    <w:sectPr>
      <w:pgSz w:w="11910" w:h="16840"/>
      <w:pgMar w:top="900" w:bottom="280" w:left="1559"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40" w:hanging="85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03" w:hanging="850"/>
      </w:pPr>
      <w:rPr>
        <w:rFonts w:hint="default"/>
        <w:lang w:val="ru-RU" w:eastAsia="en-US" w:bidi="ar-SA"/>
      </w:rPr>
    </w:lvl>
    <w:lvl w:ilvl="2">
      <w:start w:val="0"/>
      <w:numFmt w:val="bullet"/>
      <w:lvlText w:val="•"/>
      <w:lvlJc w:val="left"/>
      <w:pPr>
        <w:ind w:left="2067" w:hanging="850"/>
      </w:pPr>
      <w:rPr>
        <w:rFonts w:hint="default"/>
        <w:lang w:val="ru-RU" w:eastAsia="en-US" w:bidi="ar-SA"/>
      </w:rPr>
    </w:lvl>
    <w:lvl w:ilvl="3">
      <w:start w:val="0"/>
      <w:numFmt w:val="bullet"/>
      <w:lvlText w:val="•"/>
      <w:lvlJc w:val="left"/>
      <w:pPr>
        <w:ind w:left="3031" w:hanging="850"/>
      </w:pPr>
      <w:rPr>
        <w:rFonts w:hint="default"/>
        <w:lang w:val="ru-RU" w:eastAsia="en-US" w:bidi="ar-SA"/>
      </w:rPr>
    </w:lvl>
    <w:lvl w:ilvl="4">
      <w:start w:val="0"/>
      <w:numFmt w:val="bullet"/>
      <w:lvlText w:val="•"/>
      <w:lvlJc w:val="left"/>
      <w:pPr>
        <w:ind w:left="3995" w:hanging="850"/>
      </w:pPr>
      <w:rPr>
        <w:rFonts w:hint="default"/>
        <w:lang w:val="ru-RU" w:eastAsia="en-US" w:bidi="ar-SA"/>
      </w:rPr>
    </w:lvl>
    <w:lvl w:ilvl="5">
      <w:start w:val="0"/>
      <w:numFmt w:val="bullet"/>
      <w:lvlText w:val="•"/>
      <w:lvlJc w:val="left"/>
      <w:pPr>
        <w:ind w:left="4959" w:hanging="850"/>
      </w:pPr>
      <w:rPr>
        <w:rFonts w:hint="default"/>
        <w:lang w:val="ru-RU" w:eastAsia="en-US" w:bidi="ar-SA"/>
      </w:rPr>
    </w:lvl>
    <w:lvl w:ilvl="6">
      <w:start w:val="0"/>
      <w:numFmt w:val="bullet"/>
      <w:lvlText w:val="•"/>
      <w:lvlJc w:val="left"/>
      <w:pPr>
        <w:ind w:left="5923" w:hanging="850"/>
      </w:pPr>
      <w:rPr>
        <w:rFonts w:hint="default"/>
        <w:lang w:val="ru-RU" w:eastAsia="en-US" w:bidi="ar-SA"/>
      </w:rPr>
    </w:lvl>
    <w:lvl w:ilvl="7">
      <w:start w:val="0"/>
      <w:numFmt w:val="bullet"/>
      <w:lvlText w:val="•"/>
      <w:lvlJc w:val="left"/>
      <w:pPr>
        <w:ind w:left="6887" w:hanging="850"/>
      </w:pPr>
      <w:rPr>
        <w:rFonts w:hint="default"/>
        <w:lang w:val="ru-RU" w:eastAsia="en-US" w:bidi="ar-SA"/>
      </w:rPr>
    </w:lvl>
    <w:lvl w:ilvl="8">
      <w:start w:val="0"/>
      <w:numFmt w:val="bullet"/>
      <w:lvlText w:val="•"/>
      <w:lvlJc w:val="left"/>
      <w:pPr>
        <w:ind w:left="7851" w:hanging="850"/>
      </w:pPr>
      <w:rPr>
        <w:rFonts w:hint="default"/>
        <w:lang w:val="ru-RU" w:eastAsia="en-US" w:bidi="ar-SA"/>
      </w:rPr>
    </w:lvl>
  </w:abstractNum>
  <w:abstractNum w:abstractNumId="2">
    <w:multiLevelType w:val="hybridMultilevel"/>
    <w:lvl w:ilvl="0">
      <w:start w:val="0"/>
      <w:numFmt w:val="bullet"/>
      <w:lvlText w:val="-"/>
      <w:lvlJc w:val="left"/>
      <w:pPr>
        <w:ind w:left="140" w:hanging="144"/>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03" w:hanging="144"/>
      </w:pPr>
      <w:rPr>
        <w:rFonts w:hint="default"/>
        <w:lang w:val="ru-RU" w:eastAsia="en-US" w:bidi="ar-SA"/>
      </w:rPr>
    </w:lvl>
    <w:lvl w:ilvl="2">
      <w:start w:val="0"/>
      <w:numFmt w:val="bullet"/>
      <w:lvlText w:val="•"/>
      <w:lvlJc w:val="left"/>
      <w:pPr>
        <w:ind w:left="2067" w:hanging="144"/>
      </w:pPr>
      <w:rPr>
        <w:rFonts w:hint="default"/>
        <w:lang w:val="ru-RU" w:eastAsia="en-US" w:bidi="ar-SA"/>
      </w:rPr>
    </w:lvl>
    <w:lvl w:ilvl="3">
      <w:start w:val="0"/>
      <w:numFmt w:val="bullet"/>
      <w:lvlText w:val="•"/>
      <w:lvlJc w:val="left"/>
      <w:pPr>
        <w:ind w:left="3031" w:hanging="144"/>
      </w:pPr>
      <w:rPr>
        <w:rFonts w:hint="default"/>
        <w:lang w:val="ru-RU" w:eastAsia="en-US" w:bidi="ar-SA"/>
      </w:rPr>
    </w:lvl>
    <w:lvl w:ilvl="4">
      <w:start w:val="0"/>
      <w:numFmt w:val="bullet"/>
      <w:lvlText w:val="•"/>
      <w:lvlJc w:val="left"/>
      <w:pPr>
        <w:ind w:left="3995" w:hanging="144"/>
      </w:pPr>
      <w:rPr>
        <w:rFonts w:hint="default"/>
        <w:lang w:val="ru-RU" w:eastAsia="en-US" w:bidi="ar-SA"/>
      </w:rPr>
    </w:lvl>
    <w:lvl w:ilvl="5">
      <w:start w:val="0"/>
      <w:numFmt w:val="bullet"/>
      <w:lvlText w:val="•"/>
      <w:lvlJc w:val="left"/>
      <w:pPr>
        <w:ind w:left="4959" w:hanging="144"/>
      </w:pPr>
      <w:rPr>
        <w:rFonts w:hint="default"/>
        <w:lang w:val="ru-RU" w:eastAsia="en-US" w:bidi="ar-SA"/>
      </w:rPr>
    </w:lvl>
    <w:lvl w:ilvl="6">
      <w:start w:val="0"/>
      <w:numFmt w:val="bullet"/>
      <w:lvlText w:val="•"/>
      <w:lvlJc w:val="left"/>
      <w:pPr>
        <w:ind w:left="5923" w:hanging="144"/>
      </w:pPr>
      <w:rPr>
        <w:rFonts w:hint="default"/>
        <w:lang w:val="ru-RU" w:eastAsia="en-US" w:bidi="ar-SA"/>
      </w:rPr>
    </w:lvl>
    <w:lvl w:ilvl="7">
      <w:start w:val="0"/>
      <w:numFmt w:val="bullet"/>
      <w:lvlText w:val="•"/>
      <w:lvlJc w:val="left"/>
      <w:pPr>
        <w:ind w:left="6887" w:hanging="144"/>
      </w:pPr>
      <w:rPr>
        <w:rFonts w:hint="default"/>
        <w:lang w:val="ru-RU" w:eastAsia="en-US" w:bidi="ar-SA"/>
      </w:rPr>
    </w:lvl>
    <w:lvl w:ilvl="8">
      <w:start w:val="0"/>
      <w:numFmt w:val="bullet"/>
      <w:lvlText w:val="•"/>
      <w:lvlJc w:val="left"/>
      <w:pPr>
        <w:ind w:left="7851" w:hanging="144"/>
      </w:pPr>
      <w:rPr>
        <w:rFonts w:hint="default"/>
        <w:lang w:val="ru-RU" w:eastAsia="en-US" w:bidi="ar-SA"/>
      </w:rPr>
    </w:lvl>
  </w:abstractNum>
  <w:abstractNum w:abstractNumId="1">
    <w:multiLevelType w:val="hybridMultilevel"/>
    <w:lvl w:ilvl="0">
      <w:start w:val="1"/>
      <w:numFmt w:val="decimal"/>
      <w:lvlText w:val="%1."/>
      <w:lvlJc w:val="left"/>
      <w:pPr>
        <w:ind w:left="1096" w:hanging="24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1"/>
      <w:numFmt w:val="decimal"/>
      <w:lvlText w:val="%1.%2."/>
      <w:lvlJc w:val="left"/>
      <w:pPr>
        <w:ind w:left="501" w:hanging="707"/>
        <w:jc w:val="left"/>
      </w:pPr>
      <w:rPr>
        <w:rFonts w:hint="default"/>
        <w:spacing w:val="0"/>
        <w:w w:val="100"/>
        <w:lang w:val="ru-RU" w:eastAsia="en-US" w:bidi="ar-SA"/>
      </w:rPr>
    </w:lvl>
    <w:lvl w:ilvl="2">
      <w:start w:val="0"/>
      <w:numFmt w:val="bullet"/>
      <w:lvlText w:val="-"/>
      <w:lvlJc w:val="left"/>
      <w:pPr>
        <w:ind w:left="140" w:hanging="169"/>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1100" w:hanging="169"/>
      </w:pPr>
      <w:rPr>
        <w:rFonts w:hint="default"/>
        <w:lang w:val="ru-RU" w:eastAsia="en-US" w:bidi="ar-SA"/>
      </w:rPr>
    </w:lvl>
    <w:lvl w:ilvl="4">
      <w:start w:val="0"/>
      <w:numFmt w:val="bullet"/>
      <w:lvlText w:val="•"/>
      <w:lvlJc w:val="left"/>
      <w:pPr>
        <w:ind w:left="2339" w:hanging="169"/>
      </w:pPr>
      <w:rPr>
        <w:rFonts w:hint="default"/>
        <w:lang w:val="ru-RU" w:eastAsia="en-US" w:bidi="ar-SA"/>
      </w:rPr>
    </w:lvl>
    <w:lvl w:ilvl="5">
      <w:start w:val="0"/>
      <w:numFmt w:val="bullet"/>
      <w:lvlText w:val="•"/>
      <w:lvlJc w:val="left"/>
      <w:pPr>
        <w:ind w:left="3579" w:hanging="169"/>
      </w:pPr>
      <w:rPr>
        <w:rFonts w:hint="default"/>
        <w:lang w:val="ru-RU" w:eastAsia="en-US" w:bidi="ar-SA"/>
      </w:rPr>
    </w:lvl>
    <w:lvl w:ilvl="6">
      <w:start w:val="0"/>
      <w:numFmt w:val="bullet"/>
      <w:lvlText w:val="•"/>
      <w:lvlJc w:val="left"/>
      <w:pPr>
        <w:ind w:left="4819" w:hanging="169"/>
      </w:pPr>
      <w:rPr>
        <w:rFonts w:hint="default"/>
        <w:lang w:val="ru-RU" w:eastAsia="en-US" w:bidi="ar-SA"/>
      </w:rPr>
    </w:lvl>
    <w:lvl w:ilvl="7">
      <w:start w:val="0"/>
      <w:numFmt w:val="bullet"/>
      <w:lvlText w:val="•"/>
      <w:lvlJc w:val="left"/>
      <w:pPr>
        <w:ind w:left="6059" w:hanging="169"/>
      </w:pPr>
      <w:rPr>
        <w:rFonts w:hint="default"/>
        <w:lang w:val="ru-RU" w:eastAsia="en-US" w:bidi="ar-SA"/>
      </w:rPr>
    </w:lvl>
    <w:lvl w:ilvl="8">
      <w:start w:val="0"/>
      <w:numFmt w:val="bullet"/>
      <w:lvlText w:val="•"/>
      <w:lvlJc w:val="left"/>
      <w:pPr>
        <w:ind w:left="7299" w:hanging="169"/>
      </w:pPr>
      <w:rPr>
        <w:rFonts w:hint="default"/>
        <w:lang w:val="ru-RU" w:eastAsia="en-US" w:bidi="ar-SA"/>
      </w:rPr>
    </w:lvl>
  </w:abstractNum>
  <w:abstractNum w:abstractNumId="0">
    <w:multiLevelType w:val="hybridMultilevel"/>
    <w:lvl w:ilvl="0">
      <w:start w:val="1"/>
      <w:numFmt w:val="decimal"/>
      <w:lvlText w:val="%1."/>
      <w:lvlJc w:val="left"/>
      <w:pPr>
        <w:ind w:left="4165" w:hanging="246"/>
        <w:jc w:val="right"/>
      </w:pPr>
      <w:rPr>
        <w:rFonts w:hint="default" w:ascii="Times New Roman" w:hAnsi="Times New Roman" w:eastAsia="Times New Roman" w:cs="Times New Roman"/>
        <w:b/>
        <w:bCs/>
        <w:i w:val="0"/>
        <w:iCs w:val="0"/>
        <w:spacing w:val="0"/>
        <w:w w:val="100"/>
        <w:sz w:val="24"/>
        <w:szCs w:val="24"/>
        <w:lang w:val="ru-RU" w:eastAsia="en-US" w:bidi="ar-SA"/>
      </w:rPr>
    </w:lvl>
    <w:lvl w:ilvl="1">
      <w:start w:val="1"/>
      <w:numFmt w:val="decimal"/>
      <w:lvlText w:val="%1.%2."/>
      <w:lvlJc w:val="left"/>
      <w:pPr>
        <w:ind w:left="140" w:hanging="55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1"/>
      <w:numFmt w:val="decimal"/>
      <w:lvlText w:val="%1.%2.%3."/>
      <w:lvlJc w:val="left"/>
      <w:pPr>
        <w:ind w:left="140" w:hanging="706"/>
        <w:jc w:val="left"/>
      </w:pPr>
      <w:rPr>
        <w:rFonts w:hint="default" w:ascii="Times New Roman" w:hAnsi="Times New Roman" w:eastAsia="Times New Roman" w:cs="Times New Roman"/>
        <w:b w:val="0"/>
        <w:bCs w:val="0"/>
        <w:i w:val="0"/>
        <w:iCs w:val="0"/>
        <w:spacing w:val="-5"/>
        <w:w w:val="100"/>
        <w:sz w:val="24"/>
        <w:szCs w:val="24"/>
        <w:lang w:val="ru-RU" w:eastAsia="en-US" w:bidi="ar-SA"/>
      </w:rPr>
    </w:lvl>
    <w:lvl w:ilvl="3">
      <w:start w:val="0"/>
      <w:numFmt w:val="bullet"/>
      <w:lvlText w:val="•"/>
      <w:lvlJc w:val="left"/>
      <w:pPr>
        <w:ind w:left="1560" w:hanging="706"/>
      </w:pPr>
      <w:rPr>
        <w:rFonts w:hint="default"/>
        <w:lang w:val="ru-RU" w:eastAsia="en-US" w:bidi="ar-SA"/>
      </w:rPr>
    </w:lvl>
    <w:lvl w:ilvl="4">
      <w:start w:val="0"/>
      <w:numFmt w:val="bullet"/>
      <w:lvlText w:val="•"/>
      <w:lvlJc w:val="left"/>
      <w:pPr>
        <w:ind w:left="4160" w:hanging="706"/>
      </w:pPr>
      <w:rPr>
        <w:rFonts w:hint="default"/>
        <w:lang w:val="ru-RU" w:eastAsia="en-US" w:bidi="ar-SA"/>
      </w:rPr>
    </w:lvl>
    <w:lvl w:ilvl="5">
      <w:start w:val="0"/>
      <w:numFmt w:val="bullet"/>
      <w:lvlText w:val="•"/>
      <w:lvlJc w:val="left"/>
      <w:pPr>
        <w:ind w:left="5096" w:hanging="706"/>
      </w:pPr>
      <w:rPr>
        <w:rFonts w:hint="default"/>
        <w:lang w:val="ru-RU" w:eastAsia="en-US" w:bidi="ar-SA"/>
      </w:rPr>
    </w:lvl>
    <w:lvl w:ilvl="6">
      <w:start w:val="0"/>
      <w:numFmt w:val="bullet"/>
      <w:lvlText w:val="•"/>
      <w:lvlJc w:val="left"/>
      <w:pPr>
        <w:ind w:left="6033" w:hanging="706"/>
      </w:pPr>
      <w:rPr>
        <w:rFonts w:hint="default"/>
        <w:lang w:val="ru-RU" w:eastAsia="en-US" w:bidi="ar-SA"/>
      </w:rPr>
    </w:lvl>
    <w:lvl w:ilvl="7">
      <w:start w:val="0"/>
      <w:numFmt w:val="bullet"/>
      <w:lvlText w:val="•"/>
      <w:lvlJc w:val="left"/>
      <w:pPr>
        <w:ind w:left="6969" w:hanging="706"/>
      </w:pPr>
      <w:rPr>
        <w:rFonts w:hint="default"/>
        <w:lang w:val="ru-RU" w:eastAsia="en-US" w:bidi="ar-SA"/>
      </w:rPr>
    </w:lvl>
    <w:lvl w:ilvl="8">
      <w:start w:val="0"/>
      <w:numFmt w:val="bullet"/>
      <w:lvlText w:val="•"/>
      <w:lvlJc w:val="left"/>
      <w:pPr>
        <w:ind w:left="7906" w:hanging="706"/>
      </w:pPr>
      <w:rPr>
        <w:rFonts w:hint="default"/>
        <w:lang w:val="ru-RU"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0"/>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spacing w:before="3" w:line="275" w:lineRule="exact"/>
      <w:ind w:left="1599" w:hanging="225"/>
      <w:jc w:val="both"/>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140" w:firstLine="71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line="275" w:lineRule="exact"/>
      <w:ind w:left="50"/>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kp3volgograd@mail.ru"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dc:title>Государственный контракт на поставку товаров№_____</dc:title>
  <dcterms:created xsi:type="dcterms:W3CDTF">2026-07-30T07:30:28Z</dcterms:created>
  <dcterms:modified xsi:type="dcterms:W3CDTF">2026-07-30T07:30:28Z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Creator">
    <vt:lpwstr>Microsoft® Word 2016</vt:lpwstr>
  </property>
  <property fmtid="{D5CDD505-2E9C-101B-9397-08002B2CF9AE}" pid="5" name="LastSaved">
    <vt:filetime>2026-07-30T00:00:00Z</vt:filetime>
  </property>
  <property fmtid="{D5CDD505-2E9C-101B-9397-08002B2CF9AE}" pid="6" name="Producer">
    <vt:lpwstr>www.ilovepdf.com</vt:lpwstr>
  </property>
</Properties>
</file>