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ED6117">
      <w:pPr>
        <w:pStyle w:val="191"/>
        <w:keepNext/>
        <w:keepLines/>
        <w:ind w:right="190" w:firstLine="709"/>
        <w:jc w:val="center"/>
        <w:rPr>
          <w:sz w:val="24"/>
          <w:szCs w:val="24"/>
        </w:rPr>
      </w:pPr>
      <w:r>
        <w:rPr>
          <w:rStyle w:val="16"/>
          <w:b w:val="0"/>
          <w:i w:val="0"/>
          <w:sz w:val="24"/>
          <w:szCs w:val="24"/>
          <w:lang w:val="ru-RU"/>
        </w:rPr>
        <w:t>Договор № 26-2668</w:t>
      </w:r>
    </w:p>
    <w:p w14:paraId="529DFC1F">
      <w:pPr>
        <w:pStyle w:val="191"/>
        <w:ind w:right="190" w:firstLine="709"/>
        <w:jc w:val="center"/>
        <w:rPr>
          <w:sz w:val="24"/>
          <w:szCs w:val="24"/>
        </w:rPr>
      </w:pPr>
      <w:r>
        <w:rPr>
          <w:rStyle w:val="16"/>
          <w:b w:val="0"/>
          <w:i w:val="0"/>
          <w:sz w:val="24"/>
          <w:szCs w:val="24"/>
          <w:lang w:val="ru-RU"/>
        </w:rPr>
        <w:t xml:space="preserve">на услуги прием и передачу телеграфных сообщений </w:t>
      </w:r>
    </w:p>
    <w:p w14:paraId="03E19DAD">
      <w:pPr>
        <w:pStyle w:val="191"/>
        <w:ind w:right="190" w:firstLine="709"/>
        <w:jc w:val="center"/>
        <w:rPr>
          <w:sz w:val="24"/>
          <w:szCs w:val="24"/>
        </w:rPr>
      </w:pPr>
      <w:r>
        <w:rPr>
          <w:rStyle w:val="16"/>
          <w:b w:val="0"/>
          <w:i w:val="0"/>
          <w:sz w:val="24"/>
          <w:szCs w:val="24"/>
          <w:lang w:val="ru-RU"/>
        </w:rPr>
        <w:t>для нужд Дальневосточного МТУ Росавиации</w:t>
      </w:r>
    </w:p>
    <w:p w14:paraId="136F7639">
      <w:pPr>
        <w:pStyle w:val="191"/>
        <w:ind w:right="190" w:firstLine="709"/>
        <w:jc w:val="both"/>
        <w:rPr>
          <w:color w:val="auto"/>
          <w:sz w:val="24"/>
          <w:szCs w:val="24"/>
        </w:rPr>
      </w:pPr>
    </w:p>
    <w:p w14:paraId="015C9189">
      <w:pPr>
        <w:pStyle w:val="191"/>
        <w:ind w:right="190" w:firstLine="709"/>
        <w:jc w:val="both"/>
        <w:rPr>
          <w:sz w:val="24"/>
          <w:szCs w:val="24"/>
        </w:rPr>
      </w:pPr>
      <w:r>
        <w:rPr>
          <w:rStyle w:val="16"/>
          <w:b w:val="0"/>
          <w:i w:val="0"/>
          <w:sz w:val="24"/>
          <w:szCs w:val="24"/>
          <w:lang w:val="ru-RU"/>
        </w:rPr>
        <w:t>г. Хабаровск</w:t>
      </w:r>
      <w:r>
        <w:rPr>
          <w:rStyle w:val="16"/>
          <w:b w:val="0"/>
          <w:i w:val="0"/>
          <w:sz w:val="24"/>
          <w:szCs w:val="24"/>
          <w:lang w:val="ru-RU"/>
        </w:rPr>
        <w:tab/>
      </w:r>
      <w:r>
        <w:rPr>
          <w:rStyle w:val="16"/>
          <w:b w:val="0"/>
          <w:i w:val="0"/>
          <w:sz w:val="24"/>
          <w:szCs w:val="24"/>
          <w:lang w:val="ru-RU"/>
        </w:rPr>
        <w:tab/>
      </w:r>
      <w:r>
        <w:rPr>
          <w:rStyle w:val="16"/>
          <w:b w:val="0"/>
          <w:i w:val="0"/>
          <w:sz w:val="24"/>
          <w:szCs w:val="24"/>
          <w:lang w:val="ru-RU"/>
        </w:rPr>
        <w:tab/>
      </w:r>
      <w:r>
        <w:rPr>
          <w:rStyle w:val="16"/>
          <w:b w:val="0"/>
          <w:i w:val="0"/>
          <w:sz w:val="24"/>
          <w:szCs w:val="24"/>
          <w:lang w:val="ru-RU"/>
        </w:rPr>
        <w:tab/>
      </w:r>
      <w:r>
        <w:rPr>
          <w:rStyle w:val="16"/>
          <w:b w:val="0"/>
          <w:i w:val="0"/>
          <w:sz w:val="24"/>
          <w:szCs w:val="24"/>
          <w:lang w:val="ru-RU"/>
        </w:rPr>
        <w:tab/>
      </w:r>
      <w:r>
        <w:rPr>
          <w:rStyle w:val="16"/>
          <w:b w:val="0"/>
          <w:i w:val="0"/>
          <w:sz w:val="24"/>
          <w:szCs w:val="24"/>
          <w:lang w:val="ru-RU"/>
        </w:rPr>
        <w:t xml:space="preserve">                                                 "__ " _______ 20__г.</w:t>
      </w:r>
    </w:p>
    <w:p w14:paraId="16598C49">
      <w:pPr>
        <w:pStyle w:val="191"/>
        <w:ind w:right="190" w:firstLine="709"/>
        <w:jc w:val="both"/>
        <w:rPr>
          <w:sz w:val="24"/>
          <w:szCs w:val="24"/>
        </w:rPr>
      </w:pPr>
      <w:r>
        <w:rPr>
          <w:rStyle w:val="16"/>
          <w:b w:val="0"/>
          <w:i w:val="0"/>
          <w:sz w:val="24"/>
          <w:szCs w:val="24"/>
          <w:lang w:val="ru-RU"/>
        </w:rPr>
        <w:t>Д</w:t>
      </w:r>
      <w:r>
        <w:rPr>
          <w:rStyle w:val="16"/>
          <w:rFonts w:eastAsia="Calibri"/>
          <w:i w:val="0"/>
          <w:sz w:val="24"/>
          <w:szCs w:val="24"/>
          <w:lang w:val="ru-RU"/>
        </w:rPr>
        <w:t xml:space="preserve">альневосточное межрегиональное территориальное управление воздушного транспорта Федерального агентства воздушного транспорта (сокращенное наименование: Дальневосточное МТУ Росавиации), </w:t>
      </w:r>
      <w:r>
        <w:rPr>
          <w:rStyle w:val="16"/>
          <w:rFonts w:eastAsia="Calibri"/>
          <w:b w:val="0"/>
          <w:i w:val="0"/>
          <w:sz w:val="24"/>
          <w:szCs w:val="24"/>
          <w:lang w:val="ru-RU"/>
        </w:rPr>
        <w:t>именуемое  в дальнейшем  «Заказчик»,</w:t>
      </w:r>
      <w:r>
        <w:rPr>
          <w:rStyle w:val="16"/>
          <w:rFonts w:eastAsia="Calibri"/>
          <w:i w:val="0"/>
          <w:sz w:val="24"/>
          <w:szCs w:val="24"/>
          <w:lang w:val="ru-RU"/>
        </w:rPr>
        <w:t xml:space="preserve"> в лице и.о. начальника управления Паращенко Екатерины Александровны, действующей на основании Приказа от 15.07.2026 г.            № 875/к и Положения об управлении от 21.06.2012 г. № 376,  </w:t>
      </w:r>
      <w:r>
        <w:rPr>
          <w:rStyle w:val="16"/>
          <w:rFonts w:eastAsia="Calibri"/>
          <w:b w:val="0"/>
          <w:i w:val="0"/>
          <w:sz w:val="24"/>
          <w:szCs w:val="24"/>
          <w:lang w:val="ru-RU"/>
        </w:rPr>
        <w:t xml:space="preserve">с одной стороны, и </w:t>
      </w:r>
      <w:r>
        <w:rPr>
          <w:rStyle w:val="16"/>
          <w:rFonts w:eastAsia="Calibri"/>
          <w:i w:val="0"/>
          <w:sz w:val="24"/>
          <w:szCs w:val="24"/>
          <w:lang w:val="ru-RU"/>
        </w:rPr>
        <w:t xml:space="preserve"> </w:t>
      </w:r>
      <w:r>
        <w:rPr>
          <w:rStyle w:val="16"/>
          <w:rFonts w:hint="default" w:eastAsia="Calibri"/>
          <w:i w:val="0"/>
          <w:sz w:val="24"/>
          <w:szCs w:val="24"/>
          <w:lang w:val="ru-RU"/>
        </w:rPr>
        <w:t>______________</w:t>
      </w:r>
      <w:r>
        <w:rPr>
          <w:rStyle w:val="16"/>
          <w:rFonts w:eastAsia="Calibri"/>
          <w:i w:val="0"/>
          <w:sz w:val="24"/>
          <w:szCs w:val="24"/>
          <w:lang w:val="ru-RU"/>
        </w:rPr>
        <w:t xml:space="preserve">, в лице </w:t>
      </w:r>
      <w:r>
        <w:rPr>
          <w:rStyle w:val="16"/>
          <w:rFonts w:hint="default" w:eastAsia="Calibri"/>
          <w:i w:val="0"/>
          <w:sz w:val="24"/>
          <w:szCs w:val="24"/>
          <w:lang w:val="ru-RU"/>
        </w:rPr>
        <w:t>________________</w:t>
      </w:r>
      <w:r>
        <w:rPr>
          <w:rStyle w:val="16"/>
          <w:rFonts w:eastAsia="Calibri"/>
          <w:i w:val="0"/>
          <w:sz w:val="24"/>
          <w:szCs w:val="24"/>
          <w:lang w:val="ru-RU"/>
        </w:rPr>
        <w:t xml:space="preserve">, действующего на основании </w:t>
      </w:r>
      <w:r>
        <w:rPr>
          <w:rStyle w:val="16"/>
          <w:rFonts w:hint="default" w:eastAsia="Calibri"/>
          <w:i w:val="0"/>
          <w:sz w:val="24"/>
          <w:szCs w:val="24"/>
          <w:lang w:val="ru-RU"/>
        </w:rPr>
        <w:t>_________________</w:t>
      </w:r>
      <w:r>
        <w:rPr>
          <w:rStyle w:val="16"/>
          <w:rFonts w:eastAsia="Calibri"/>
          <w:i w:val="0"/>
          <w:sz w:val="24"/>
          <w:szCs w:val="24"/>
          <w:lang w:val="ru-RU"/>
        </w:rPr>
        <w:t xml:space="preserve">, </w:t>
      </w:r>
      <w:r>
        <w:rPr>
          <w:rStyle w:val="16"/>
          <w:rFonts w:eastAsia="Calibri"/>
          <w:b w:val="0"/>
          <w:i w:val="0"/>
          <w:sz w:val="24"/>
          <w:szCs w:val="24"/>
          <w:lang w:val="ru-RU"/>
        </w:rPr>
        <w:t xml:space="preserve">  именуемое в дальнейшем «Исполнитель», с другой стороны, совместно именуемые Стороны, </w:t>
      </w:r>
      <w:r>
        <w:rPr>
          <w:rStyle w:val="16"/>
          <w:rFonts w:eastAsia="SimSun"/>
          <w:b w:val="0"/>
          <w:i w:val="0"/>
          <w:sz w:val="24"/>
          <w:szCs w:val="24"/>
          <w:lang w:eastAsia="zh-CN"/>
        </w:rPr>
        <w:t xml:space="preserve">на основании пункта 4 части 1 статьи 93 Федерального закона </w:t>
      </w:r>
      <w:r>
        <w:rPr>
          <w:sz w:val="24"/>
          <w:szCs w:val="24"/>
          <w:lang w:val="ru-RU"/>
        </w:rPr>
        <w:fldChar w:fldCharType="begin"/>
      </w:r>
      <w:r>
        <w:rPr>
          <w:sz w:val="24"/>
          <w:szCs w:val="24"/>
          <w:lang w:val="ru-RU"/>
        </w:rPr>
        <w:instrText xml:space="preserve"> HYPERLINK "smb://serverfa/договорной%20отдел/договоры/ЦКС%202025/ДВ%20МТУ/01.01.2020)" \t ""О контрактной системе в сфере закупок товаров, работ, услуг для обеспечения государственных и ..." \h </w:instrText>
      </w:r>
      <w:r>
        <w:rPr>
          <w:sz w:val="24"/>
          <w:szCs w:val="24"/>
          <w:lang w:val="ru-RU"/>
        </w:rPr>
        <w:fldChar w:fldCharType="separate"/>
      </w:r>
      <w:r>
        <w:rPr>
          <w:rStyle w:val="17"/>
          <w:rFonts w:eastAsia="SimSun"/>
          <w:b w:val="0"/>
          <w:iCs/>
          <w:color w:val="0000AA"/>
          <w:sz w:val="24"/>
          <w:szCs w:val="24"/>
          <w:lang w:eastAsia="zh-CN"/>
        </w:rPr>
        <w:t>от 05.04.2013 № 44-ФЗ</w:t>
      </w:r>
      <w:r>
        <w:rPr>
          <w:rStyle w:val="17"/>
          <w:rFonts w:eastAsia="SimSun"/>
          <w:b w:val="0"/>
          <w:iCs/>
          <w:color w:val="0000AA"/>
          <w:sz w:val="24"/>
          <w:szCs w:val="24"/>
          <w:lang w:eastAsia="zh-CN"/>
        </w:rPr>
        <w:fldChar w:fldCharType="end"/>
      </w:r>
      <w:r>
        <w:rPr>
          <w:rStyle w:val="16"/>
          <w:rFonts w:eastAsia="SimSun"/>
          <w:b w:val="0"/>
          <w:i w:val="0"/>
          <w:sz w:val="24"/>
          <w:szCs w:val="24"/>
          <w:lang w:eastAsia="zh-CN"/>
        </w:rPr>
        <w:t>,</w:t>
      </w:r>
      <w:r>
        <w:rPr>
          <w:rStyle w:val="16"/>
          <w:rFonts w:eastAsia="Calibri"/>
          <w:b w:val="0"/>
          <w:i w:val="0"/>
          <w:sz w:val="24"/>
          <w:szCs w:val="24"/>
          <w:lang w:val="ru-RU"/>
        </w:rPr>
        <w:t xml:space="preserve"> заключили настоящий Договор о нижеследующем:</w:t>
      </w:r>
    </w:p>
    <w:p w14:paraId="03387283">
      <w:pPr>
        <w:numPr>
          <w:ilvl w:val="0"/>
          <w:numId w:val="1"/>
        </w:numPr>
        <w:contextualSpacing/>
        <w:jc w:val="center"/>
        <w:rPr>
          <w:sz w:val="24"/>
          <w:szCs w:val="24"/>
        </w:rPr>
      </w:pPr>
      <w:r>
        <w:rPr>
          <w:rFonts w:ascii="Times New Roman" w:hAnsi="Times New Roman" w:eastAsia="Times New Roman" w:cs="Times New Roman"/>
          <w:b/>
          <w:sz w:val="24"/>
          <w:szCs w:val="24"/>
          <w:lang w:val="ru-RU"/>
        </w:rPr>
        <w:t>Предмет договора</w:t>
      </w:r>
    </w:p>
    <w:p w14:paraId="09FDCE8D">
      <w:pPr>
        <w:ind w:firstLine="709"/>
        <w:jc w:val="both"/>
        <w:rPr>
          <w:sz w:val="24"/>
          <w:szCs w:val="24"/>
        </w:rPr>
      </w:pPr>
      <w:r>
        <w:rPr>
          <w:rFonts w:ascii="Times New Roman" w:hAnsi="Times New Roman" w:eastAsia="Times New Roman" w:cs="Times New Roman"/>
          <w:sz w:val="24"/>
          <w:szCs w:val="24"/>
          <w:lang w:val="ru-RU"/>
        </w:rPr>
        <w:t>1.1. Услуги по обработке телеграфных сообщений и обеспечении их передачи по авиационной наземной сети передачи данных (далее - АНС ПД и ТС).</w:t>
      </w:r>
      <w:r>
        <w:rPr>
          <w:rFonts w:ascii="Times New Roman" w:hAnsi="Times New Roman" w:eastAsia="Times New Roman" w:cs="Times New Roman"/>
          <w:b/>
          <w:sz w:val="24"/>
          <w:szCs w:val="24"/>
          <w:lang w:val="ru-RU"/>
        </w:rPr>
        <w:t xml:space="preserve">  </w:t>
      </w:r>
    </w:p>
    <w:p w14:paraId="588C9CD3">
      <w:pPr>
        <w:ind w:firstLine="426"/>
        <w:jc w:val="both"/>
        <w:rPr>
          <w:rFonts w:ascii="Times New Roman" w:hAnsi="Times New Roman" w:eastAsia="Times New Roman" w:cs="Times New Roman"/>
          <w:color w:val="auto"/>
          <w:sz w:val="24"/>
          <w:szCs w:val="24"/>
        </w:rPr>
      </w:pPr>
    </w:p>
    <w:p w14:paraId="28A1A44A">
      <w:pPr>
        <w:pStyle w:val="224"/>
        <w:numPr>
          <w:ilvl w:val="0"/>
          <w:numId w:val="1"/>
        </w:numPr>
        <w:jc w:val="center"/>
        <w:rPr>
          <w:sz w:val="24"/>
          <w:szCs w:val="24"/>
        </w:rPr>
      </w:pPr>
      <w:r>
        <w:rPr>
          <w:rFonts w:ascii="Times New Roman" w:hAnsi="Times New Roman" w:eastAsia="Times New Roman" w:cs="Times New Roman"/>
          <w:b/>
          <w:sz w:val="24"/>
          <w:szCs w:val="24"/>
          <w:lang w:val="ru-RU"/>
        </w:rPr>
        <w:t>Общие положения</w:t>
      </w:r>
    </w:p>
    <w:p w14:paraId="02D9ADC0">
      <w:pPr>
        <w:pStyle w:val="224"/>
        <w:numPr>
          <w:ilvl w:val="1"/>
          <w:numId w:val="1"/>
        </w:numPr>
        <w:ind w:left="0" w:firstLine="709"/>
        <w:jc w:val="both"/>
        <w:rPr>
          <w:rFonts w:ascii="Times New Roman" w:hAnsi="Times New Roman" w:cs="Times New Roman"/>
          <w:sz w:val="24"/>
          <w:szCs w:val="24"/>
        </w:rPr>
      </w:pPr>
      <w:r>
        <w:rPr>
          <w:rFonts w:ascii="Times New Roman" w:hAnsi="Times New Roman" w:eastAsia="Times New Roman" w:cs="Times New Roman"/>
          <w:sz w:val="24"/>
          <w:szCs w:val="24"/>
          <w:lang w:val="ru-RU"/>
        </w:rPr>
        <w:t>Сеть АНС ПД и ТС является технологической сетью без выхода в сеть связи общего доступа.</w:t>
      </w:r>
    </w:p>
    <w:p w14:paraId="5E21CE35">
      <w:pPr>
        <w:pStyle w:val="224"/>
        <w:numPr>
          <w:ilvl w:val="1"/>
          <w:numId w:val="1"/>
        </w:numPr>
        <w:ind w:left="0" w:firstLine="709"/>
        <w:jc w:val="both"/>
        <w:rPr>
          <w:rFonts w:ascii="Times New Roman" w:hAnsi="Times New Roman" w:cs="Times New Roman"/>
          <w:sz w:val="24"/>
          <w:szCs w:val="24"/>
        </w:rPr>
      </w:pPr>
      <w:r>
        <w:rPr>
          <w:rFonts w:ascii="Times New Roman" w:hAnsi="Times New Roman" w:eastAsia="Times New Roman" w:cs="Times New Roman"/>
          <w:sz w:val="24"/>
          <w:szCs w:val="24"/>
          <w:lang w:val="ru-RU"/>
        </w:rPr>
        <w:t xml:space="preserve">Обработка телеграфных сообщений в сети АНС ПД и ТС регулируется Федеральными авиационными правилами (ФАП).  </w:t>
      </w:r>
    </w:p>
    <w:p w14:paraId="31379FFE">
      <w:pPr>
        <w:numPr>
          <w:ilvl w:val="0"/>
          <w:numId w:val="1"/>
        </w:numPr>
        <w:contextualSpacing/>
        <w:jc w:val="center"/>
        <w:rPr>
          <w:sz w:val="24"/>
          <w:szCs w:val="24"/>
        </w:rPr>
      </w:pPr>
      <w:r>
        <w:rPr>
          <w:rFonts w:ascii="Times New Roman" w:hAnsi="Times New Roman" w:eastAsia="Times New Roman" w:cs="Times New Roman"/>
          <w:b/>
          <w:sz w:val="24"/>
          <w:szCs w:val="24"/>
          <w:lang w:val="ru-RU"/>
        </w:rPr>
        <w:t>Обязательства сторон</w:t>
      </w:r>
    </w:p>
    <w:p w14:paraId="57C03D48">
      <w:pPr>
        <w:ind w:firstLine="709"/>
        <w:jc w:val="both"/>
        <w:rPr>
          <w:sz w:val="24"/>
          <w:szCs w:val="24"/>
        </w:rPr>
      </w:pPr>
      <w:r>
        <w:rPr>
          <w:rFonts w:ascii="Times New Roman" w:hAnsi="Times New Roman" w:eastAsia="Times New Roman" w:cs="Times New Roman"/>
          <w:sz w:val="24"/>
          <w:szCs w:val="24"/>
          <w:lang w:val="ru-RU"/>
        </w:rPr>
        <w:t>3.1. Исполнитель обязуется:</w:t>
      </w:r>
    </w:p>
    <w:p w14:paraId="5292DA2C">
      <w:pPr>
        <w:ind w:firstLine="709"/>
        <w:jc w:val="both"/>
        <w:rPr>
          <w:sz w:val="24"/>
          <w:szCs w:val="24"/>
        </w:rPr>
      </w:pPr>
      <w:r>
        <w:rPr>
          <w:rFonts w:ascii="Times New Roman" w:hAnsi="Times New Roman" w:eastAsia="Times New Roman" w:cs="Times New Roman"/>
          <w:sz w:val="24"/>
          <w:szCs w:val="24"/>
          <w:lang w:val="ru-RU"/>
        </w:rPr>
        <w:t>3.1.1. Предоставить возможность приёма и передачи телеграфных сообщений на имеющемся у Исполнителя сертифицированном оборудовании.</w:t>
      </w:r>
    </w:p>
    <w:p w14:paraId="230A86FB">
      <w:pPr>
        <w:ind w:firstLine="709"/>
        <w:jc w:val="both"/>
        <w:rPr>
          <w:sz w:val="24"/>
          <w:szCs w:val="24"/>
        </w:rPr>
      </w:pPr>
      <w:r>
        <w:rPr>
          <w:rFonts w:ascii="Times New Roman" w:hAnsi="Times New Roman" w:eastAsia="Times New Roman" w:cs="Times New Roman"/>
          <w:sz w:val="24"/>
          <w:szCs w:val="24"/>
          <w:lang w:val="ru-RU"/>
        </w:rPr>
        <w:t>3.1.2.  Исполнитель передаёт сообщения в режиме реального времени и не несёт ответственности за недоставку сообщений по причине перерывов в работе АРМ Заказчика или канала связи.</w:t>
      </w:r>
    </w:p>
    <w:p w14:paraId="007FA542">
      <w:pPr>
        <w:tabs>
          <w:tab w:val="left" w:pos="993"/>
        </w:tabs>
        <w:ind w:firstLine="709"/>
        <w:jc w:val="both"/>
        <w:rPr>
          <w:sz w:val="24"/>
          <w:szCs w:val="24"/>
        </w:rPr>
      </w:pPr>
      <w:r>
        <w:rPr>
          <w:rFonts w:ascii="Times New Roman" w:hAnsi="Times New Roman" w:eastAsia="Times New Roman" w:cs="Times New Roman"/>
          <w:sz w:val="24"/>
          <w:szCs w:val="24"/>
          <w:lang w:val="ru-RU"/>
        </w:rPr>
        <w:t>3.2. Заказчик обязуется:</w:t>
      </w:r>
    </w:p>
    <w:p w14:paraId="370AF9E1">
      <w:pPr>
        <w:ind w:firstLine="709"/>
        <w:jc w:val="both"/>
        <w:rPr>
          <w:sz w:val="24"/>
          <w:szCs w:val="24"/>
        </w:rPr>
      </w:pPr>
      <w:r>
        <w:rPr>
          <w:rFonts w:ascii="Times New Roman" w:hAnsi="Times New Roman" w:eastAsia="Times New Roman" w:cs="Times New Roman"/>
          <w:sz w:val="24"/>
          <w:szCs w:val="24"/>
          <w:lang w:val="ru-RU"/>
        </w:rPr>
        <w:t>3.2.1. При необходимости осуществлять оперативное взаимодействие с персоналом Исполнителя.</w:t>
      </w:r>
    </w:p>
    <w:p w14:paraId="31CD22DA">
      <w:pPr>
        <w:ind w:firstLine="709"/>
        <w:jc w:val="both"/>
        <w:rPr>
          <w:sz w:val="24"/>
          <w:szCs w:val="24"/>
        </w:rPr>
      </w:pPr>
      <w:r>
        <w:rPr>
          <w:rFonts w:ascii="Times New Roman" w:hAnsi="Times New Roman" w:eastAsia="Times New Roman" w:cs="Times New Roman"/>
          <w:sz w:val="24"/>
          <w:szCs w:val="24"/>
          <w:lang w:val="ru-RU"/>
        </w:rPr>
        <w:t>3.2.2. Обеспечивать собственное оборудование, используемое в качестве АРМов АНС ПД и ТС, сертифицированным программным продуктом при подключении его к оборудованию ЦКС (мультиплексор АФТН). Осуществлять эксплуатацию и ремонт оборудования, каналов связи.</w:t>
      </w:r>
    </w:p>
    <w:p w14:paraId="1C23EA2E">
      <w:pPr>
        <w:ind w:firstLine="709"/>
        <w:jc w:val="both"/>
        <w:rPr>
          <w:sz w:val="24"/>
          <w:szCs w:val="24"/>
        </w:rPr>
      </w:pPr>
      <w:r>
        <w:rPr>
          <w:rFonts w:ascii="Times New Roman" w:hAnsi="Times New Roman" w:eastAsia="Times New Roman" w:cs="Times New Roman"/>
          <w:sz w:val="24"/>
          <w:szCs w:val="24"/>
          <w:lang w:val="ru-RU"/>
        </w:rPr>
        <w:t xml:space="preserve">3.2.3. Сообщать по запросу Исполнителя плановые объёмы услуг.  </w:t>
      </w:r>
    </w:p>
    <w:p w14:paraId="348E3494">
      <w:pPr>
        <w:ind w:firstLine="709"/>
        <w:jc w:val="both"/>
        <w:rPr>
          <w:sz w:val="24"/>
          <w:szCs w:val="24"/>
        </w:rPr>
      </w:pPr>
      <w:r>
        <w:rPr>
          <w:rFonts w:ascii="Times New Roman" w:hAnsi="Times New Roman" w:eastAsia="Times New Roman" w:cs="Times New Roman"/>
          <w:sz w:val="24"/>
          <w:szCs w:val="24"/>
          <w:lang w:val="ru-RU"/>
        </w:rPr>
        <w:t>3.2.4. Своевременно оплачивать фактически оказанные услуги по данному договору на основании счетов Исполнителя.</w:t>
      </w:r>
    </w:p>
    <w:p w14:paraId="61C15E49">
      <w:pPr>
        <w:numPr>
          <w:ilvl w:val="0"/>
          <w:numId w:val="0"/>
        </w:numPr>
        <w:contextualSpacing/>
        <w:jc w:val="center"/>
        <w:rPr>
          <w:sz w:val="24"/>
          <w:szCs w:val="24"/>
        </w:rPr>
      </w:pPr>
      <w:r>
        <w:rPr>
          <w:rFonts w:hint="default" w:ascii="Times New Roman" w:hAnsi="Times New Roman" w:eastAsia="Times New Roman" w:cs="Times New Roman"/>
          <w:b/>
          <w:sz w:val="24"/>
          <w:szCs w:val="24"/>
          <w:lang w:val="ru-RU"/>
        </w:rPr>
        <w:t xml:space="preserve">4. </w:t>
      </w:r>
      <w:r>
        <w:rPr>
          <w:rFonts w:ascii="Times New Roman" w:hAnsi="Times New Roman" w:eastAsia="Times New Roman" w:cs="Times New Roman"/>
          <w:b/>
          <w:sz w:val="24"/>
          <w:szCs w:val="24"/>
          <w:lang w:val="ru-RU"/>
        </w:rPr>
        <w:t>Сумма Договора</w:t>
      </w:r>
    </w:p>
    <w:p w14:paraId="73E13D4B">
      <w:pPr>
        <w:ind w:firstLine="709"/>
        <w:jc w:val="both"/>
        <w:rPr>
          <w:rFonts w:ascii="Times New Roman" w:hAnsi="Times New Roman" w:eastAsia="Times New Roman" w:cs="Times New Roman"/>
          <w:sz w:val="24"/>
          <w:szCs w:val="24"/>
          <w:highlight w:val="none"/>
          <w:lang w:val="ru-RU"/>
        </w:rPr>
      </w:pPr>
      <w:r>
        <w:rPr>
          <w:rFonts w:ascii="Times New Roman" w:hAnsi="Times New Roman" w:eastAsia="Times New Roman" w:cs="Times New Roman"/>
          <w:sz w:val="24"/>
          <w:szCs w:val="24"/>
          <w:lang w:val="ru-RU"/>
        </w:rPr>
        <w:t>4.1. Оплата услуг Исполнителя складывается из согласованных объёмов услуг (Приложении № 1 к настоящему договору, в соответствии с действующими приказом Исполнителя о применении тарифов на услуги.</w:t>
      </w:r>
    </w:p>
    <w:p w14:paraId="5B636062">
      <w:pPr>
        <w:widowControl w:val="0"/>
        <w:tabs>
          <w:tab w:val="left" w:pos="-1276"/>
          <w:tab w:val="left" w:pos="-709"/>
        </w:tabs>
        <w:ind w:firstLine="709"/>
        <w:jc w:val="both"/>
        <w:rPr>
          <w:sz w:val="24"/>
          <w:szCs w:val="24"/>
          <w:highlight w:val="green"/>
        </w:rPr>
      </w:pPr>
      <w:r>
        <w:rPr>
          <w:rFonts w:ascii="Times New Roman" w:hAnsi="Times New Roman" w:eastAsia="Times New Roman" w:cs="Times New Roman"/>
          <w:sz w:val="24"/>
          <w:szCs w:val="24"/>
          <w:highlight w:val="green"/>
          <w:lang w:val="ru-RU"/>
        </w:rPr>
        <w:t xml:space="preserve">4.2. Плановая стоимость договора на 2027 год составляет 39 525 </w:t>
      </w:r>
      <w:r>
        <w:rPr>
          <w:rFonts w:ascii="Times New Roman" w:hAnsi="Times New Roman" w:eastAsia="Times New Roman" w:cs="Times New Roman"/>
          <w:bCs/>
          <w:sz w:val="24"/>
          <w:szCs w:val="24"/>
          <w:highlight w:val="green"/>
          <w:lang w:val="ru-RU"/>
        </w:rPr>
        <w:t xml:space="preserve">(тридцать девять тысяч пятьсот двадцать пять) рублей 96 </w:t>
      </w:r>
      <w:r>
        <w:rPr>
          <w:rFonts w:ascii="Times New Roman" w:hAnsi="Times New Roman" w:eastAsia="Times New Roman" w:cs="Times New Roman"/>
          <w:sz w:val="24"/>
          <w:szCs w:val="24"/>
          <w:highlight w:val="green"/>
          <w:lang w:val="ru-RU"/>
        </w:rPr>
        <w:t>копеек, в том числе НДС 22%:</w:t>
      </w:r>
    </w:p>
    <w:p w14:paraId="663CA92D">
      <w:pPr>
        <w:widowControl w:val="0"/>
        <w:tabs>
          <w:tab w:val="left" w:pos="-1276"/>
          <w:tab w:val="left" w:pos="-709"/>
        </w:tabs>
        <w:ind w:firstLine="709"/>
        <w:jc w:val="both"/>
        <w:rPr>
          <w:sz w:val="24"/>
          <w:szCs w:val="24"/>
        </w:rPr>
      </w:pPr>
      <w:r>
        <w:rPr>
          <w:rFonts w:ascii="Times New Roman" w:hAnsi="Times New Roman" w:eastAsia="Times New Roman" w:cs="Times New Roman"/>
          <w:sz w:val="24"/>
          <w:szCs w:val="24"/>
          <w:lang w:val="ru-RU"/>
        </w:rPr>
        <w:t xml:space="preserve">- за оказанные услуги в период с 01.01.2027 по 30.11.2027, </w:t>
      </w:r>
      <w:r>
        <w:rPr>
          <w:rFonts w:ascii="Times New Roman" w:hAnsi="Times New Roman" w:eastAsia="Times New Roman" w:cs="Times New Roman"/>
          <w:sz w:val="24"/>
          <w:szCs w:val="24"/>
          <w:highlight w:val="green"/>
          <w:lang w:val="ru-RU"/>
        </w:rPr>
        <w:t>на сумму</w:t>
      </w:r>
      <w:r>
        <w:rPr>
          <w:rFonts w:hint="default" w:ascii="Times New Roman" w:hAnsi="Times New Roman" w:eastAsia="Times New Roman" w:cs="Times New Roman"/>
          <w:sz w:val="24"/>
          <w:szCs w:val="24"/>
          <w:highlight w:val="green"/>
          <w:lang w:val="ru-RU"/>
        </w:rPr>
        <w:t xml:space="preserve"> 36 232 </w:t>
      </w:r>
      <w:r>
        <w:rPr>
          <w:rFonts w:ascii="Times New Roman" w:hAnsi="Times New Roman" w:eastAsia="Times New Roman" w:cs="Times New Roman"/>
          <w:sz w:val="24"/>
          <w:szCs w:val="24"/>
          <w:highlight w:val="green"/>
          <w:lang w:val="ru-RU"/>
        </w:rPr>
        <w:t>(тридцать</w:t>
      </w:r>
      <w:r>
        <w:rPr>
          <w:rFonts w:hint="default" w:ascii="Times New Roman" w:hAnsi="Times New Roman" w:eastAsia="Times New Roman" w:cs="Times New Roman"/>
          <w:sz w:val="24"/>
          <w:szCs w:val="24"/>
          <w:highlight w:val="green"/>
          <w:lang w:val="ru-RU"/>
        </w:rPr>
        <w:t xml:space="preserve"> шесть тысяч двести тридцать два</w:t>
      </w:r>
      <w:r>
        <w:rPr>
          <w:rFonts w:ascii="Times New Roman" w:hAnsi="Times New Roman" w:eastAsia="Times New Roman" w:cs="Times New Roman"/>
          <w:sz w:val="24"/>
          <w:szCs w:val="24"/>
          <w:highlight w:val="green"/>
          <w:lang w:val="ru-RU"/>
        </w:rPr>
        <w:t>) рубля</w:t>
      </w:r>
      <w:r>
        <w:rPr>
          <w:rFonts w:hint="default" w:ascii="Times New Roman" w:hAnsi="Times New Roman" w:eastAsia="Times New Roman" w:cs="Times New Roman"/>
          <w:sz w:val="24"/>
          <w:szCs w:val="24"/>
          <w:highlight w:val="green"/>
          <w:lang w:val="ru-RU"/>
        </w:rPr>
        <w:t xml:space="preserve"> 13 копеек</w:t>
      </w:r>
      <w:r>
        <w:rPr>
          <w:rFonts w:ascii="Times New Roman" w:hAnsi="Times New Roman" w:eastAsia="Times New Roman" w:cs="Times New Roman"/>
          <w:sz w:val="24"/>
          <w:szCs w:val="24"/>
          <w:lang w:val="ru-RU"/>
        </w:rPr>
        <w:t>– за счет лимитов на 2027 год;</w:t>
      </w:r>
    </w:p>
    <w:p w14:paraId="53540864">
      <w:pPr>
        <w:widowControl w:val="0"/>
        <w:tabs>
          <w:tab w:val="left" w:pos="-1276"/>
          <w:tab w:val="left" w:pos="-709"/>
        </w:tabs>
        <w:ind w:firstLine="709"/>
        <w:jc w:val="both"/>
        <w:rPr>
          <w:sz w:val="24"/>
          <w:szCs w:val="24"/>
        </w:rPr>
      </w:pPr>
      <w:r>
        <w:rPr>
          <w:rFonts w:ascii="Times New Roman" w:hAnsi="Times New Roman" w:eastAsia="Times New Roman" w:cs="Times New Roman"/>
          <w:sz w:val="24"/>
          <w:szCs w:val="24"/>
          <w:lang w:val="ru-RU"/>
        </w:rPr>
        <w:t>- за оказанные услуги в период с 01.12.2027 по 31.12.2027,</w:t>
      </w:r>
      <w:r>
        <w:rPr>
          <w:rFonts w:ascii="Times New Roman" w:hAnsi="Times New Roman" w:eastAsia="Times New Roman" w:cs="Times New Roman"/>
          <w:sz w:val="24"/>
          <w:szCs w:val="24"/>
          <w:highlight w:val="green"/>
          <w:lang w:val="ru-RU"/>
        </w:rPr>
        <w:t xml:space="preserve"> на сумму </w:t>
      </w:r>
      <w:r>
        <w:rPr>
          <w:rFonts w:hint="default" w:ascii="Times New Roman" w:hAnsi="Times New Roman" w:eastAsia="Times New Roman" w:cs="Times New Roman"/>
          <w:sz w:val="24"/>
          <w:szCs w:val="24"/>
          <w:highlight w:val="green"/>
          <w:lang w:val="ru-RU"/>
        </w:rPr>
        <w:t>3 293</w:t>
      </w:r>
      <w:r>
        <w:rPr>
          <w:rFonts w:ascii="Times New Roman" w:hAnsi="Times New Roman" w:eastAsia="Times New Roman" w:cs="Times New Roman"/>
          <w:sz w:val="24"/>
          <w:szCs w:val="24"/>
          <w:highlight w:val="green"/>
          <w:lang w:val="ru-RU"/>
        </w:rPr>
        <w:t xml:space="preserve"> (три</w:t>
      </w:r>
      <w:r>
        <w:rPr>
          <w:rFonts w:hint="default" w:ascii="Times New Roman" w:hAnsi="Times New Roman" w:eastAsia="Times New Roman" w:cs="Times New Roman"/>
          <w:sz w:val="24"/>
          <w:szCs w:val="24"/>
          <w:highlight w:val="green"/>
          <w:lang w:val="ru-RU"/>
        </w:rPr>
        <w:t xml:space="preserve"> тысячи двести девяноста три</w:t>
      </w:r>
      <w:r>
        <w:rPr>
          <w:rFonts w:ascii="Times New Roman" w:hAnsi="Times New Roman" w:eastAsia="Times New Roman" w:cs="Times New Roman"/>
          <w:sz w:val="24"/>
          <w:szCs w:val="24"/>
          <w:highlight w:val="green"/>
          <w:lang w:val="ru-RU"/>
        </w:rPr>
        <w:t>)</w:t>
      </w:r>
      <w:r>
        <w:rPr>
          <w:rFonts w:hint="default" w:ascii="Times New Roman" w:hAnsi="Times New Roman" w:eastAsia="Times New Roman" w:cs="Times New Roman"/>
          <w:sz w:val="24"/>
          <w:szCs w:val="24"/>
          <w:highlight w:val="green"/>
          <w:lang w:val="ru-RU"/>
        </w:rPr>
        <w:t xml:space="preserve"> рубля 83 копейки</w:t>
      </w:r>
      <w:r>
        <w:rPr>
          <w:rFonts w:ascii="Times New Roman" w:hAnsi="Times New Roman" w:eastAsia="Times New Roman" w:cs="Times New Roman"/>
          <w:sz w:val="24"/>
          <w:szCs w:val="24"/>
          <w:lang w:val="ru-RU"/>
        </w:rPr>
        <w:t xml:space="preserve"> – за счет лимитов на 2028 год.</w:t>
      </w:r>
    </w:p>
    <w:p w14:paraId="76372105">
      <w:pPr>
        <w:widowControl w:val="0"/>
        <w:tabs>
          <w:tab w:val="left" w:pos="-1276"/>
          <w:tab w:val="left" w:pos="-709"/>
        </w:tabs>
        <w:ind w:firstLine="709"/>
        <w:jc w:val="both"/>
        <w:rPr>
          <w:rFonts w:ascii="Times New Roman" w:hAnsi="Times New Roman" w:eastAsia="Times New Roman" w:cs="Times New Roman"/>
          <w:color w:val="auto"/>
          <w:sz w:val="24"/>
          <w:szCs w:val="24"/>
        </w:rPr>
      </w:pPr>
    </w:p>
    <w:tbl>
      <w:tblPr>
        <w:tblStyle w:val="12"/>
        <w:tblW w:w="10440" w:type="dxa"/>
        <w:tblInd w:w="25" w:type="dxa"/>
        <w:tblLayout w:type="fixed"/>
        <w:tblCellMar>
          <w:top w:w="55" w:type="dxa"/>
          <w:left w:w="55" w:type="dxa"/>
          <w:bottom w:w="55" w:type="dxa"/>
          <w:right w:w="55" w:type="dxa"/>
        </w:tblCellMar>
      </w:tblPr>
      <w:tblGrid>
        <w:gridCol w:w="676"/>
        <w:gridCol w:w="4342"/>
        <w:gridCol w:w="1128"/>
        <w:gridCol w:w="2612"/>
        <w:gridCol w:w="1682"/>
      </w:tblGrid>
      <w:tr w14:paraId="709DB3EE">
        <w:tblPrEx>
          <w:tblCellMar>
            <w:top w:w="55" w:type="dxa"/>
            <w:left w:w="55" w:type="dxa"/>
            <w:bottom w:w="55" w:type="dxa"/>
            <w:right w:w="55" w:type="dxa"/>
          </w:tblCellMar>
        </w:tblPrEx>
        <w:trPr>
          <w:trHeight w:val="825" w:hRule="atLeast"/>
        </w:trPr>
        <w:tc>
          <w:tcPr>
            <w:tcW w:w="676" w:type="dxa"/>
            <w:tcBorders>
              <w:top w:val="single" w:color="000000" w:sz="4" w:space="0"/>
              <w:left w:val="single" w:color="000000" w:sz="4" w:space="0"/>
              <w:bottom w:val="single" w:color="000000" w:sz="4" w:space="0"/>
            </w:tcBorders>
            <w:noWrap w:val="0"/>
            <w:vAlign w:val="center"/>
          </w:tcPr>
          <w:p w14:paraId="6D682D3C">
            <w:pPr>
              <w:jc w:val="center"/>
              <w:rPr>
                <w:sz w:val="24"/>
                <w:szCs w:val="24"/>
              </w:rPr>
            </w:pPr>
            <w:r>
              <w:rPr>
                <w:rFonts w:ascii="Times New Roman" w:hAnsi="Times New Roman" w:cs="Times New Roman"/>
                <w:sz w:val="24"/>
                <w:szCs w:val="24"/>
                <w:lang w:val="en-US"/>
              </w:rPr>
              <w:t>№</w:t>
            </w:r>
            <w:r>
              <w:rPr>
                <w:rFonts w:ascii="Times New Roman" w:hAnsi="Times New Roman"/>
                <w:sz w:val="24"/>
                <w:szCs w:val="24"/>
                <w:lang w:val="ru-RU"/>
              </w:rPr>
              <w:t xml:space="preserve">  п/п</w:t>
            </w:r>
          </w:p>
        </w:tc>
        <w:tc>
          <w:tcPr>
            <w:tcW w:w="4342" w:type="dxa"/>
            <w:tcBorders>
              <w:top w:val="single" w:color="000000" w:sz="4" w:space="0"/>
              <w:left w:val="single" w:color="000000" w:sz="4" w:space="0"/>
              <w:bottom w:val="single" w:color="000000" w:sz="4" w:space="0"/>
            </w:tcBorders>
            <w:noWrap w:val="0"/>
            <w:vAlign w:val="center"/>
          </w:tcPr>
          <w:p w14:paraId="1C30E60B">
            <w:pPr>
              <w:jc w:val="center"/>
              <w:rPr>
                <w:sz w:val="24"/>
                <w:szCs w:val="24"/>
              </w:rPr>
            </w:pPr>
            <w:r>
              <w:rPr>
                <w:rFonts w:ascii="Times New Roman" w:hAnsi="Times New Roman"/>
                <w:sz w:val="24"/>
                <w:szCs w:val="24"/>
                <w:lang w:val="ru-RU"/>
              </w:rPr>
              <w:t>Перечень услуг</w:t>
            </w:r>
          </w:p>
        </w:tc>
        <w:tc>
          <w:tcPr>
            <w:tcW w:w="1128" w:type="dxa"/>
            <w:tcBorders>
              <w:top w:val="single" w:color="000000" w:sz="4" w:space="0"/>
              <w:left w:val="single" w:color="000000" w:sz="4" w:space="0"/>
              <w:bottom w:val="single" w:color="000000" w:sz="4" w:space="0"/>
            </w:tcBorders>
            <w:noWrap w:val="0"/>
            <w:vAlign w:val="center"/>
          </w:tcPr>
          <w:p w14:paraId="334BBC57">
            <w:pPr>
              <w:jc w:val="center"/>
              <w:rPr>
                <w:sz w:val="24"/>
                <w:szCs w:val="24"/>
              </w:rPr>
            </w:pPr>
            <w:r>
              <w:rPr>
                <w:rFonts w:ascii="Times New Roman" w:hAnsi="Times New Roman"/>
                <w:sz w:val="24"/>
                <w:szCs w:val="24"/>
                <w:lang w:val="ru-RU"/>
              </w:rPr>
              <w:t>Ед. изм.</w:t>
            </w:r>
          </w:p>
        </w:tc>
        <w:tc>
          <w:tcPr>
            <w:tcW w:w="2612" w:type="dxa"/>
            <w:tcBorders>
              <w:top w:val="single" w:color="000000" w:sz="4" w:space="0"/>
              <w:left w:val="single" w:color="000000" w:sz="4" w:space="0"/>
              <w:bottom w:val="single" w:color="000000" w:sz="4" w:space="0"/>
            </w:tcBorders>
            <w:noWrap w:val="0"/>
            <w:vAlign w:val="center"/>
          </w:tcPr>
          <w:p w14:paraId="65548D33">
            <w:pPr>
              <w:jc w:val="center"/>
              <w:rPr>
                <w:sz w:val="24"/>
                <w:szCs w:val="24"/>
              </w:rPr>
            </w:pPr>
            <w:r>
              <w:rPr>
                <w:rFonts w:ascii="Times New Roman" w:hAnsi="Times New Roman"/>
                <w:sz w:val="24"/>
                <w:szCs w:val="24"/>
                <w:lang w:val="ru-RU"/>
              </w:rPr>
              <w:t>Количество услуг в 2027 году</w:t>
            </w:r>
          </w:p>
        </w:tc>
        <w:tc>
          <w:tcPr>
            <w:tcW w:w="1682" w:type="dxa"/>
            <w:tcBorders>
              <w:top w:val="single" w:color="000000" w:sz="4" w:space="0"/>
              <w:left w:val="single" w:color="000000" w:sz="4" w:space="0"/>
              <w:bottom w:val="single" w:color="000000" w:sz="4" w:space="0"/>
              <w:right w:val="single" w:color="000000" w:sz="4" w:space="0"/>
            </w:tcBorders>
            <w:noWrap w:val="0"/>
            <w:vAlign w:val="center"/>
          </w:tcPr>
          <w:p w14:paraId="3B403FC9">
            <w:pPr>
              <w:jc w:val="center"/>
              <w:rPr>
                <w:sz w:val="24"/>
                <w:szCs w:val="24"/>
              </w:rPr>
            </w:pPr>
            <w:r>
              <w:rPr>
                <w:rFonts w:ascii="Times New Roman" w:hAnsi="Times New Roman"/>
                <w:sz w:val="24"/>
                <w:szCs w:val="24"/>
                <w:lang w:val="ru-RU"/>
              </w:rPr>
              <w:t>Тариф, руб./шт.             (без НДС)</w:t>
            </w:r>
          </w:p>
        </w:tc>
      </w:tr>
      <w:tr w14:paraId="2357DB04">
        <w:tblPrEx>
          <w:tblCellMar>
            <w:top w:w="55" w:type="dxa"/>
            <w:left w:w="55" w:type="dxa"/>
            <w:bottom w:w="55" w:type="dxa"/>
            <w:right w:w="55" w:type="dxa"/>
          </w:tblCellMar>
        </w:tblPrEx>
        <w:trPr>
          <w:trHeight w:val="930" w:hRule="atLeast"/>
        </w:trPr>
        <w:tc>
          <w:tcPr>
            <w:tcW w:w="676" w:type="dxa"/>
            <w:tcBorders>
              <w:left w:val="single" w:color="000000" w:sz="4" w:space="0"/>
              <w:bottom w:val="single" w:color="000000" w:sz="4" w:space="0"/>
            </w:tcBorders>
            <w:noWrap w:val="0"/>
            <w:vAlign w:val="center"/>
          </w:tcPr>
          <w:p w14:paraId="71EA2C3D">
            <w:pPr>
              <w:jc w:val="center"/>
              <w:rPr>
                <w:sz w:val="24"/>
                <w:szCs w:val="24"/>
              </w:rPr>
            </w:pPr>
            <w:r>
              <w:rPr>
                <w:rFonts w:ascii="Times New Roman" w:hAnsi="Times New Roman"/>
                <w:sz w:val="24"/>
                <w:szCs w:val="24"/>
                <w:lang w:val="en-US"/>
              </w:rPr>
              <w:t>1</w:t>
            </w:r>
          </w:p>
        </w:tc>
        <w:tc>
          <w:tcPr>
            <w:tcW w:w="4342" w:type="dxa"/>
            <w:tcBorders>
              <w:left w:val="single" w:color="000000" w:sz="4" w:space="0"/>
              <w:bottom w:val="single" w:color="000000" w:sz="4" w:space="0"/>
            </w:tcBorders>
            <w:noWrap w:val="0"/>
            <w:vAlign w:val="center"/>
          </w:tcPr>
          <w:p w14:paraId="019CB3B2">
            <w:pPr>
              <w:rPr>
                <w:sz w:val="24"/>
                <w:szCs w:val="24"/>
              </w:rPr>
            </w:pPr>
            <w:r>
              <w:rPr>
                <w:rFonts w:ascii="Times New Roman" w:hAnsi="Times New Roman"/>
                <w:sz w:val="24"/>
                <w:szCs w:val="24"/>
                <w:lang w:val="ru-RU"/>
              </w:rPr>
              <w:t>Передача телеграфных сообщений по сети АНС ПД и ТС</w:t>
            </w:r>
          </w:p>
        </w:tc>
        <w:tc>
          <w:tcPr>
            <w:tcW w:w="1128" w:type="dxa"/>
            <w:tcBorders>
              <w:left w:val="single" w:color="000000" w:sz="4" w:space="0"/>
              <w:bottom w:val="single" w:color="000000" w:sz="4" w:space="0"/>
            </w:tcBorders>
            <w:noWrap w:val="0"/>
            <w:vAlign w:val="center"/>
          </w:tcPr>
          <w:p w14:paraId="5C7D1BC9">
            <w:pPr>
              <w:jc w:val="center"/>
              <w:rPr>
                <w:sz w:val="24"/>
                <w:szCs w:val="24"/>
              </w:rPr>
            </w:pPr>
            <w:r>
              <w:rPr>
                <w:rFonts w:ascii="Times New Roman" w:hAnsi="Times New Roman"/>
                <w:sz w:val="24"/>
                <w:szCs w:val="24"/>
                <w:lang w:val="ru-RU"/>
              </w:rPr>
              <w:t>шт.</w:t>
            </w:r>
          </w:p>
        </w:tc>
        <w:tc>
          <w:tcPr>
            <w:tcW w:w="2612" w:type="dxa"/>
            <w:tcBorders>
              <w:left w:val="single" w:color="000000" w:sz="4" w:space="0"/>
              <w:bottom w:val="single" w:color="000000" w:sz="4" w:space="0"/>
            </w:tcBorders>
            <w:noWrap w:val="0"/>
            <w:vAlign w:val="center"/>
          </w:tcPr>
          <w:p w14:paraId="4E124828">
            <w:pPr>
              <w:jc w:val="center"/>
              <w:rPr>
                <w:sz w:val="24"/>
                <w:szCs w:val="24"/>
                <w:highlight w:val="green"/>
              </w:rPr>
            </w:pPr>
            <w:r>
              <w:rPr>
                <w:rFonts w:ascii="Times New Roman" w:hAnsi="Times New Roman" w:cs="Times New Roman"/>
                <w:sz w:val="24"/>
                <w:szCs w:val="24"/>
                <w:highlight w:val="green"/>
                <w:lang w:val="ru-RU"/>
              </w:rPr>
              <w:t>732</w:t>
            </w:r>
          </w:p>
        </w:tc>
        <w:tc>
          <w:tcPr>
            <w:tcW w:w="1682" w:type="dxa"/>
            <w:tcBorders>
              <w:left w:val="single" w:color="000000" w:sz="4" w:space="0"/>
              <w:bottom w:val="single" w:color="000000" w:sz="4" w:space="0"/>
              <w:right w:val="single" w:color="000000" w:sz="4" w:space="0"/>
            </w:tcBorders>
            <w:noWrap w:val="0"/>
            <w:vAlign w:val="center"/>
          </w:tcPr>
          <w:p w14:paraId="4E20B33F">
            <w:pPr>
              <w:jc w:val="center"/>
              <w:rPr>
                <w:sz w:val="24"/>
                <w:szCs w:val="24"/>
                <w:highlight w:val="yellow"/>
              </w:rPr>
            </w:pPr>
          </w:p>
        </w:tc>
      </w:tr>
    </w:tbl>
    <w:p w14:paraId="6BB403BA">
      <w:pPr>
        <w:rPr>
          <w:rFonts w:ascii="Times New Roman" w:hAnsi="Times New Roman" w:cs="Times New Roman"/>
          <w:sz w:val="24"/>
          <w:szCs w:val="24"/>
        </w:rPr>
      </w:pPr>
    </w:p>
    <w:p w14:paraId="29A0A7C4">
      <w:pPr>
        <w:widowControl w:val="0"/>
        <w:tabs>
          <w:tab w:val="left" w:pos="-1276"/>
          <w:tab w:val="left" w:pos="-709"/>
        </w:tabs>
        <w:ind w:firstLine="709"/>
        <w:jc w:val="both"/>
        <w:rPr>
          <w:rFonts w:ascii="Times New Roman" w:hAnsi="Times New Roman" w:eastAsia="Times New Roman" w:cs="Times New Roman"/>
          <w:sz w:val="24"/>
          <w:szCs w:val="24"/>
          <w:highlight w:val="green"/>
        </w:rPr>
      </w:pPr>
      <w:r>
        <w:rPr>
          <w:rFonts w:ascii="Times New Roman" w:hAnsi="Times New Roman" w:eastAsia="Times New Roman" w:cs="Times New Roman"/>
          <w:sz w:val="24"/>
          <w:szCs w:val="24"/>
          <w:highlight w:val="green"/>
          <w:lang w:val="ru-RU"/>
        </w:rPr>
        <w:t>4.3. Цена Договора является твердой и определяется на весь срок исполнения Договора.</w:t>
      </w:r>
    </w:p>
    <w:p w14:paraId="3962FB1C">
      <w:pPr>
        <w:widowControl w:val="0"/>
        <w:tabs>
          <w:tab w:val="left" w:pos="-1276"/>
          <w:tab w:val="left" w:pos="-709"/>
        </w:tabs>
        <w:ind w:firstLine="709"/>
        <w:jc w:val="both"/>
        <w:rPr>
          <w:rFonts w:ascii="Times New Roman" w:hAnsi="Times New Roman" w:eastAsia="Times New Roman" w:cs="Times New Roman"/>
          <w:sz w:val="24"/>
          <w:szCs w:val="24"/>
          <w:highlight w:val="green"/>
        </w:rPr>
      </w:pPr>
      <w:r>
        <w:rPr>
          <w:rFonts w:ascii="Times New Roman" w:hAnsi="Times New Roman" w:eastAsia="Times New Roman" w:cs="Times New Roman"/>
          <w:sz w:val="24"/>
          <w:szCs w:val="24"/>
          <w:highlight w:val="green"/>
          <w:lang w:val="ru-RU"/>
        </w:rPr>
        <w:t>4.4. В случае изменения плановой стоимости оказанных услуг в связи с фактическим уменьшением или увеличением количества переданных телеграмм, стороны заключают Дополнительное соглашение в соответствии со статьей 95 Федерального закона от 05.04.2013 № 44-ФЗ.</w:t>
      </w:r>
    </w:p>
    <w:p w14:paraId="7306AEF1">
      <w:pPr>
        <w:widowControl w:val="0"/>
        <w:tabs>
          <w:tab w:val="left" w:pos="-1276"/>
          <w:tab w:val="left" w:pos="-709"/>
        </w:tabs>
        <w:ind w:firstLine="709"/>
        <w:jc w:val="both"/>
        <w:rPr>
          <w:sz w:val="24"/>
          <w:szCs w:val="24"/>
        </w:rPr>
      </w:pPr>
    </w:p>
    <w:p w14:paraId="33C96B96">
      <w:pPr>
        <w:pStyle w:val="224"/>
        <w:numPr>
          <w:ilvl w:val="0"/>
          <w:numId w:val="0"/>
        </w:numPr>
        <w:ind w:left="1429"/>
        <w:jc w:val="center"/>
        <w:rPr>
          <w:sz w:val="24"/>
          <w:szCs w:val="24"/>
        </w:rPr>
      </w:pPr>
      <w:r>
        <w:rPr>
          <w:rFonts w:hint="default" w:ascii="Times New Roman" w:hAnsi="Times New Roman" w:eastAsia="Times New Roman" w:cs="Times New Roman"/>
          <w:b/>
          <w:sz w:val="24"/>
          <w:szCs w:val="24"/>
          <w:lang w:val="ru-RU"/>
        </w:rPr>
        <w:t xml:space="preserve">5. </w:t>
      </w:r>
      <w:r>
        <w:rPr>
          <w:rFonts w:ascii="Times New Roman" w:hAnsi="Times New Roman" w:eastAsia="Times New Roman" w:cs="Times New Roman"/>
          <w:b/>
          <w:sz w:val="24"/>
          <w:szCs w:val="24"/>
          <w:lang w:val="ru-RU"/>
        </w:rPr>
        <w:t>Условия расчёта</w:t>
      </w:r>
    </w:p>
    <w:p w14:paraId="1B001F85">
      <w:pPr>
        <w:pStyle w:val="224"/>
        <w:ind w:left="0" w:firstLine="709"/>
        <w:jc w:val="both"/>
        <w:rPr>
          <w:sz w:val="24"/>
          <w:szCs w:val="24"/>
        </w:rPr>
      </w:pPr>
      <w:r>
        <w:rPr>
          <w:rFonts w:ascii="Times New Roman" w:hAnsi="Times New Roman" w:eastAsia="Times New Roman" w:cs="Times New Roman"/>
          <w:sz w:val="24"/>
          <w:szCs w:val="24"/>
          <w:lang w:val="ru-RU"/>
        </w:rPr>
        <w:t>5.1. Оплата за обработку телеграфных сообщений производится за фактически обработанное количество телеграфных сообщений в отчётном месяце. Длина сообщений в соответствии со Стандартами ИКАО.</w:t>
      </w:r>
    </w:p>
    <w:p w14:paraId="6858DEEF">
      <w:pPr>
        <w:pStyle w:val="224"/>
        <w:ind w:left="0" w:firstLine="709"/>
        <w:jc w:val="both"/>
        <w:rPr>
          <w:sz w:val="24"/>
          <w:szCs w:val="24"/>
        </w:rPr>
      </w:pPr>
      <w:r>
        <w:rPr>
          <w:rFonts w:ascii="Times New Roman" w:hAnsi="Times New Roman" w:eastAsia="Times New Roman" w:cs="Times New Roman"/>
          <w:sz w:val="24"/>
          <w:szCs w:val="24"/>
          <w:lang w:val="ru-RU"/>
        </w:rPr>
        <w:t>5.2.  Исполнитель в течении 5 (пяти) рабочих дней, по окончании отчетного месяца направляет Заказчику:</w:t>
      </w:r>
    </w:p>
    <w:p w14:paraId="325EC8F4">
      <w:pPr>
        <w:pStyle w:val="224"/>
        <w:ind w:left="360" w:firstLine="709"/>
        <w:jc w:val="both"/>
        <w:rPr>
          <w:sz w:val="24"/>
          <w:szCs w:val="24"/>
        </w:rPr>
      </w:pPr>
      <w:r>
        <w:rPr>
          <w:rFonts w:ascii="Times New Roman" w:hAnsi="Times New Roman" w:eastAsia="Times New Roman" w:cs="Times New Roman"/>
          <w:sz w:val="24"/>
          <w:szCs w:val="24"/>
          <w:lang w:val="ru-RU"/>
        </w:rPr>
        <w:t>- счёт за оказанные услуги;</w:t>
      </w:r>
    </w:p>
    <w:p w14:paraId="1626E806">
      <w:pPr>
        <w:pStyle w:val="224"/>
        <w:ind w:left="360" w:firstLine="709"/>
        <w:jc w:val="both"/>
        <w:rPr>
          <w:sz w:val="24"/>
          <w:szCs w:val="24"/>
        </w:rPr>
      </w:pPr>
      <w:r>
        <w:rPr>
          <w:rFonts w:ascii="Times New Roman" w:hAnsi="Times New Roman" w:eastAsia="Times New Roman" w:cs="Times New Roman"/>
          <w:sz w:val="24"/>
          <w:szCs w:val="24"/>
          <w:lang w:val="ru-RU"/>
        </w:rPr>
        <w:t>- счёт-фактуру;</w:t>
      </w:r>
    </w:p>
    <w:p w14:paraId="5C916B38">
      <w:pPr>
        <w:pStyle w:val="224"/>
        <w:ind w:left="360" w:firstLine="709"/>
        <w:jc w:val="both"/>
        <w:rPr>
          <w:rFonts w:ascii="Times New Roman" w:hAnsi="Times New Roman" w:eastAsia="Times New Roman" w:cs="Times New Roman"/>
          <w:sz w:val="24"/>
          <w:szCs w:val="24"/>
          <w:highlight w:val="none"/>
          <w:lang w:val="ru-RU"/>
        </w:rPr>
      </w:pPr>
      <w:r>
        <w:rPr>
          <w:rFonts w:ascii="Times New Roman" w:hAnsi="Times New Roman" w:eastAsia="Times New Roman" w:cs="Times New Roman"/>
          <w:sz w:val="24"/>
          <w:szCs w:val="24"/>
          <w:lang w:val="ru-RU"/>
        </w:rPr>
        <w:t>- акт оказанных услуг.</w:t>
      </w:r>
    </w:p>
    <w:p w14:paraId="2E2993CB">
      <w:pPr>
        <w:pStyle w:val="224"/>
        <w:ind w:left="360" w:right="0" w:firstLine="349"/>
        <w:jc w:val="both"/>
        <w:rPr>
          <w:rFonts w:ascii="Times New Roman" w:hAnsi="Times New Roman" w:eastAsia="Times New Roman" w:cs="Times New Roman"/>
          <w:sz w:val="24"/>
          <w:szCs w:val="24"/>
          <w:highlight w:val="green"/>
        </w:rPr>
      </w:pPr>
      <w:r>
        <w:rPr>
          <w:rFonts w:ascii="Times New Roman" w:hAnsi="Times New Roman" w:eastAsia="Times New Roman" w:cs="Times New Roman"/>
          <w:sz w:val="24"/>
          <w:szCs w:val="24"/>
          <w:highlight w:val="green"/>
          <w:lang w:val="ru-RU"/>
        </w:rPr>
        <w:t>5.3. Заказчик проводит экспертизу оказанных услуг в течении 5 (пяти) рабочих дней с момента выставления документов указанных в пункте 5.2. Договора. Экспертиза оказанных услуг проводится силами и за счет средств Заказчика. По результатам проведенной экспертизы оказанных услуг Заказчик в течении одного рабочего дня осуществляет одно из следующих действий:</w:t>
      </w:r>
    </w:p>
    <w:p w14:paraId="09127947">
      <w:pPr>
        <w:pStyle w:val="224"/>
        <w:numPr>
          <w:ilvl w:val="0"/>
          <w:numId w:val="2"/>
        </w:numPr>
        <w:ind w:right="0"/>
        <w:jc w:val="both"/>
        <w:rPr>
          <w:rFonts w:ascii="Times New Roman" w:hAnsi="Times New Roman" w:eastAsia="Times New Roman" w:cs="Times New Roman"/>
          <w:sz w:val="24"/>
          <w:szCs w:val="24"/>
          <w:highlight w:val="green"/>
        </w:rPr>
      </w:pPr>
      <w:r>
        <w:rPr>
          <w:rFonts w:ascii="Times New Roman" w:hAnsi="Times New Roman" w:eastAsia="Times New Roman" w:cs="Times New Roman"/>
          <w:sz w:val="24"/>
          <w:szCs w:val="24"/>
          <w:highlight w:val="green"/>
          <w:lang w:val="ru-RU"/>
        </w:rPr>
        <w:t>подписывает документы указанные в пункте 5.2. Договора;</w:t>
      </w:r>
    </w:p>
    <w:p w14:paraId="16460821">
      <w:pPr>
        <w:pStyle w:val="224"/>
        <w:numPr>
          <w:ilvl w:val="0"/>
          <w:numId w:val="2"/>
        </w:numPr>
        <w:ind w:left="0" w:right="0" w:firstLine="1057"/>
        <w:jc w:val="both"/>
        <w:rPr>
          <w:rFonts w:ascii="Times New Roman" w:hAnsi="Times New Roman" w:eastAsia="Times New Roman" w:cs="Times New Roman"/>
          <w:sz w:val="24"/>
          <w:szCs w:val="24"/>
          <w:highlight w:val="green"/>
        </w:rPr>
      </w:pPr>
      <w:r>
        <w:rPr>
          <w:rFonts w:ascii="Times New Roman" w:hAnsi="Times New Roman" w:eastAsia="Times New Roman" w:cs="Times New Roman"/>
          <w:color w:val="000000"/>
          <w:sz w:val="24"/>
          <w:highlight w:val="green"/>
          <w:lang w:val="ru-RU"/>
        </w:rPr>
        <w:t>направляет мотивированный отказ от подписания документов о приемке указанных в пункте 5.2. Договора  с указанием причин такого отказа.</w:t>
      </w:r>
    </w:p>
    <w:p w14:paraId="79363A77">
      <w:pPr>
        <w:ind w:left="0" w:right="0" w:firstLine="1057"/>
        <w:jc w:val="both"/>
        <w:rPr>
          <w:rFonts w:ascii="Times New Roman" w:hAnsi="Times New Roman" w:eastAsia="Times New Roman" w:cs="Times New Roman"/>
          <w:sz w:val="24"/>
          <w:szCs w:val="24"/>
          <w:highlight w:val="green"/>
        </w:rPr>
      </w:pPr>
      <w:r>
        <w:rPr>
          <w:rFonts w:ascii="Times New Roman" w:hAnsi="Times New Roman" w:eastAsia="Times New Roman" w:cs="Times New Roman"/>
          <w:color w:val="000000"/>
          <w:sz w:val="24"/>
          <w:highlight w:val="green"/>
          <w:lang w:val="ru-RU"/>
        </w:rPr>
        <w:t>В случае направления мотивированного отказа Исполнитель обязан устранить указанные замечания в течении 3 (трех) рабочих дней или дать ответ по существу.</w:t>
      </w:r>
    </w:p>
    <w:p w14:paraId="599E3F8D">
      <w:pPr>
        <w:widowControl w:val="0"/>
        <w:tabs>
          <w:tab w:val="left" w:pos="1125"/>
        </w:tabs>
        <w:ind w:firstLine="567"/>
        <w:jc w:val="both"/>
        <w:rPr>
          <w:sz w:val="24"/>
          <w:szCs w:val="24"/>
        </w:rPr>
      </w:pPr>
      <w:r>
        <w:rPr>
          <w:rFonts w:ascii="Times New Roman" w:hAnsi="Times New Roman"/>
          <w:sz w:val="24"/>
          <w:szCs w:val="24"/>
          <w:lang w:val="ru-RU"/>
        </w:rPr>
        <w:t>5.4. При наличии технической возможности у обеих сторон документы</w:t>
      </w:r>
      <w:r>
        <w:rPr>
          <w:rFonts w:hint="default" w:ascii="Times New Roman" w:hAnsi="Times New Roman"/>
          <w:sz w:val="24"/>
          <w:szCs w:val="24"/>
          <w:lang w:val="ru-RU"/>
        </w:rPr>
        <w:t xml:space="preserve"> могут быть</w:t>
      </w:r>
      <w:r>
        <w:rPr>
          <w:rFonts w:ascii="Times New Roman" w:hAnsi="Times New Roman"/>
          <w:sz w:val="24"/>
          <w:szCs w:val="24"/>
          <w:lang w:val="ru-RU"/>
        </w:rPr>
        <w:t xml:space="preserve"> подписаны электронно-цифровой подписью. При отсутствии технической возможности документы</w:t>
      </w:r>
      <w:r>
        <w:rPr>
          <w:rFonts w:hint="default" w:ascii="Times New Roman" w:hAnsi="Times New Roman"/>
          <w:sz w:val="24"/>
          <w:szCs w:val="24"/>
          <w:lang w:val="ru-RU"/>
        </w:rPr>
        <w:t xml:space="preserve"> </w:t>
      </w:r>
      <w:r>
        <w:rPr>
          <w:rFonts w:ascii="Times New Roman" w:hAnsi="Times New Roman"/>
          <w:sz w:val="24"/>
          <w:szCs w:val="24"/>
          <w:lang w:val="ru-RU"/>
        </w:rPr>
        <w:t>подписываются Сторонами на бумажном носителе.</w:t>
      </w:r>
    </w:p>
    <w:p w14:paraId="2B8305A1">
      <w:pPr>
        <w:pStyle w:val="224"/>
        <w:ind w:left="0" w:firstLine="709"/>
        <w:jc w:val="both"/>
        <w:rPr>
          <w:sz w:val="24"/>
          <w:szCs w:val="24"/>
        </w:rPr>
      </w:pPr>
      <w:r>
        <w:rPr>
          <w:rFonts w:ascii="Times New Roman" w:hAnsi="Times New Roman" w:eastAsia="Times New Roman" w:cs="Times New Roman"/>
          <w:sz w:val="24"/>
          <w:szCs w:val="24"/>
          <w:lang w:val="ru-RU"/>
        </w:rPr>
        <w:t xml:space="preserve">5.5.  Оплата по Договору осуществляется в пределах выделенных лимитов бюджетных обязательств на 2027-2028 гг. Заказчик производит оплату в форме безналичного расчета путем перечисления денежных средств в российских рублях на расчетный счет Исполнителя, указанный в Договоре, </w:t>
      </w:r>
      <w:r>
        <w:rPr>
          <w:rFonts w:ascii="Times New Roman" w:hAnsi="Times New Roman" w:eastAsia="Times New Roman" w:cs="Times New Roman"/>
          <w:sz w:val="24"/>
          <w:szCs w:val="24"/>
          <w:highlight w:val="green"/>
          <w:lang w:val="ru-RU"/>
        </w:rPr>
        <w:t>в течение 7 (семи) рабочих дней</w:t>
      </w:r>
      <w:r>
        <w:rPr>
          <w:rFonts w:hint="default" w:ascii="Times New Roman" w:hAnsi="Times New Roman" w:eastAsia="Times New Roman" w:cs="Times New Roman"/>
          <w:sz w:val="24"/>
          <w:szCs w:val="24"/>
          <w:highlight w:val="green"/>
          <w:lang w:val="ru-RU"/>
        </w:rPr>
        <w:t xml:space="preserve"> с момента подписания акта оказанных услуг Заказчиком</w:t>
      </w:r>
      <w:r>
        <w:rPr>
          <w:rFonts w:ascii="Times New Roman" w:hAnsi="Times New Roman" w:eastAsia="Times New Roman" w:cs="Times New Roman"/>
          <w:sz w:val="24"/>
          <w:szCs w:val="24"/>
          <w:highlight w:val="green"/>
          <w:lang w:val="ru-RU"/>
        </w:rPr>
        <w:t>.</w:t>
      </w:r>
      <w:r>
        <w:rPr>
          <w:rFonts w:ascii="Times New Roman" w:hAnsi="Times New Roman" w:eastAsia="Times New Roman" w:cs="Times New Roman"/>
          <w:sz w:val="24"/>
          <w:szCs w:val="24"/>
          <w:lang w:val="ru-RU"/>
        </w:rPr>
        <w:t xml:space="preserve"> Под датой оплаты понимается дата списания денежных средств с расчетного счета Заказчика.</w:t>
      </w:r>
    </w:p>
    <w:p w14:paraId="3316CD5F">
      <w:pPr>
        <w:pStyle w:val="224"/>
        <w:ind w:left="0" w:firstLine="709"/>
        <w:jc w:val="both"/>
        <w:rPr>
          <w:sz w:val="24"/>
          <w:szCs w:val="24"/>
        </w:rPr>
      </w:pPr>
      <w:r>
        <w:rPr>
          <w:rFonts w:ascii="Times New Roman" w:hAnsi="Times New Roman" w:eastAsia="Times New Roman" w:cs="Times New Roman"/>
          <w:sz w:val="24"/>
          <w:szCs w:val="24"/>
          <w:lang w:val="ru-RU"/>
        </w:rPr>
        <w:t>5.6. Услуги считаются принятыми, если в течение установленного срока Заказчиком не направлен мотивированный отказ (полный или частичный).</w:t>
      </w:r>
    </w:p>
    <w:p w14:paraId="0D7FB065">
      <w:pPr>
        <w:pStyle w:val="224"/>
        <w:ind w:left="0" w:firstLine="709"/>
        <w:jc w:val="both"/>
        <w:rPr>
          <w:rFonts w:ascii="Times New Roman" w:hAnsi="Times New Roman" w:eastAsia="Times New Roman" w:cs="Times New Roman"/>
          <w:color w:val="auto"/>
          <w:sz w:val="24"/>
          <w:szCs w:val="24"/>
        </w:rPr>
      </w:pPr>
    </w:p>
    <w:p w14:paraId="427B8FE4">
      <w:pPr>
        <w:pStyle w:val="224"/>
        <w:numPr>
          <w:ilvl w:val="0"/>
          <w:numId w:val="3"/>
        </w:numPr>
        <w:jc w:val="center"/>
        <w:rPr>
          <w:sz w:val="24"/>
          <w:szCs w:val="24"/>
        </w:rPr>
      </w:pPr>
      <w:r>
        <w:rPr>
          <w:rFonts w:ascii="Times New Roman" w:hAnsi="Times New Roman" w:eastAsia="Times New Roman" w:cs="Times New Roman"/>
          <w:b/>
          <w:sz w:val="24"/>
          <w:szCs w:val="24"/>
          <w:lang w:val="ru-RU"/>
        </w:rPr>
        <w:t>Ответственность сторон</w:t>
      </w:r>
    </w:p>
    <w:p w14:paraId="11045288">
      <w:pPr>
        <w:pStyle w:val="224"/>
        <w:ind w:left="0" w:firstLine="709"/>
        <w:jc w:val="both"/>
        <w:rPr>
          <w:sz w:val="24"/>
          <w:szCs w:val="24"/>
        </w:rPr>
      </w:pPr>
      <w:r>
        <w:rPr>
          <w:rFonts w:ascii="Times New Roman" w:hAnsi="Times New Roman" w:eastAsia="Times New Roman" w:cs="Times New Roman"/>
          <w:sz w:val="24"/>
          <w:szCs w:val="24"/>
          <w:lang w:val="ru-RU"/>
        </w:rPr>
        <w:t>6.1.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РФ и настоящим Договором.</w:t>
      </w:r>
    </w:p>
    <w:p w14:paraId="2B452856">
      <w:pPr>
        <w:pStyle w:val="224"/>
        <w:ind w:left="0" w:firstLine="709"/>
        <w:jc w:val="both"/>
        <w:rPr>
          <w:sz w:val="24"/>
          <w:szCs w:val="24"/>
        </w:rPr>
      </w:pPr>
      <w:r>
        <w:rPr>
          <w:rFonts w:ascii="Times New Roman" w:hAnsi="Times New Roman" w:eastAsia="Times New Roman" w:cs="Times New Roman"/>
          <w:sz w:val="24"/>
          <w:szCs w:val="24"/>
          <w:lang w:val="ru-RU"/>
        </w:rPr>
        <w:t xml:space="preserve">6.2. В случае просрочки исполнения Заказчиком обязательств, предусмотренных настоящим договором, а также в иных случаях ненадлежащего исполнения Заказчиком обязательств, предусмотренных Договором, Исполнитель вправе потребовать уплаты неустойки (штрафа, пени). </w:t>
      </w:r>
    </w:p>
    <w:p w14:paraId="041882C4">
      <w:pPr>
        <w:pStyle w:val="224"/>
        <w:ind w:left="0" w:firstLine="709"/>
        <w:jc w:val="both"/>
        <w:rPr>
          <w:sz w:val="24"/>
          <w:szCs w:val="24"/>
        </w:rPr>
      </w:pPr>
      <w:r>
        <w:rPr>
          <w:rFonts w:ascii="Times New Roman" w:hAnsi="Times New Roman" w:eastAsia="Times New Roman" w:cs="Times New Roman"/>
          <w:sz w:val="24"/>
          <w:szCs w:val="24"/>
          <w:lang w:val="ru-RU"/>
        </w:rPr>
        <w:t xml:space="preserve">Пеня начисляется за каждый день просрочки исполнения обязательств, предусмотренных Договором, начиная со дня, следующего после дня истечения, установленного настоящим Договором срока исполнения обязательств. Такая пеня устанавливается в размере одной трехсотой действующей на дату уплаты пени ключевой ставки Центрального банка Российской Федерации от неуплаченной в срок суммы. </w:t>
      </w:r>
    </w:p>
    <w:p w14:paraId="1F31F228">
      <w:pPr>
        <w:pStyle w:val="224"/>
        <w:ind w:left="0" w:firstLine="709"/>
        <w:jc w:val="both"/>
        <w:rPr>
          <w:sz w:val="24"/>
          <w:szCs w:val="24"/>
        </w:rPr>
      </w:pPr>
      <w:r>
        <w:rPr>
          <w:rFonts w:ascii="Times New Roman" w:hAnsi="Times New Roman" w:eastAsia="Times New Roman" w:cs="Times New Roman"/>
          <w:sz w:val="24"/>
          <w:szCs w:val="24"/>
          <w:lang w:val="ru-RU"/>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1000,00 рублей.</w:t>
      </w:r>
    </w:p>
    <w:p w14:paraId="7495C262">
      <w:pPr>
        <w:pStyle w:val="224"/>
        <w:ind w:left="0" w:firstLine="709"/>
        <w:jc w:val="both"/>
        <w:rPr>
          <w:sz w:val="24"/>
          <w:szCs w:val="24"/>
        </w:rPr>
      </w:pPr>
      <w:r>
        <w:rPr>
          <w:rFonts w:ascii="Times New Roman" w:hAnsi="Times New Roman" w:eastAsia="Times New Roman" w:cs="Times New Roman"/>
          <w:sz w:val="24"/>
          <w:szCs w:val="24"/>
          <w:lang w:val="ru-RU"/>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328A685D">
      <w:pPr>
        <w:pStyle w:val="224"/>
        <w:ind w:left="0" w:firstLine="709"/>
        <w:jc w:val="both"/>
        <w:rPr>
          <w:sz w:val="24"/>
          <w:szCs w:val="24"/>
        </w:rPr>
      </w:pPr>
      <w:r>
        <w:rPr>
          <w:rFonts w:ascii="Times New Roman" w:hAnsi="Times New Roman" w:eastAsia="Times New Roman" w:cs="Times New Roman"/>
          <w:sz w:val="24"/>
          <w:szCs w:val="24"/>
          <w:lang w:val="ru-RU"/>
        </w:rPr>
        <w:t>Заказчик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Исполнителя.</w:t>
      </w:r>
      <w:r>
        <w:rPr>
          <w:sz w:val="24"/>
          <w:szCs w:val="24"/>
          <w:lang w:val="ru-RU"/>
        </w:rPr>
        <w:t xml:space="preserve"> </w:t>
      </w:r>
      <w:r>
        <w:rPr>
          <w:rFonts w:ascii="Times New Roman" w:hAnsi="Times New Roman" w:eastAsia="Times New Roman" w:cs="Times New Roman"/>
          <w:sz w:val="24"/>
          <w:szCs w:val="24"/>
          <w:lang w:val="ru-RU"/>
        </w:rPr>
        <w:t xml:space="preserve"> В случае выставления Исполнителем претензий с требований уплаты (штрафы, пени), перечисление таких денежных средств Заказчиком осуществляется по реквизитам счета, указанного в претензии.</w:t>
      </w:r>
    </w:p>
    <w:p w14:paraId="02F27464">
      <w:pPr>
        <w:pStyle w:val="224"/>
        <w:ind w:left="0" w:firstLine="709"/>
        <w:jc w:val="both"/>
        <w:rPr>
          <w:sz w:val="24"/>
          <w:szCs w:val="24"/>
        </w:rPr>
      </w:pPr>
      <w:r>
        <w:rPr>
          <w:rFonts w:ascii="Times New Roman" w:hAnsi="Times New Roman" w:eastAsia="Times New Roman" w:cs="Times New Roman"/>
          <w:sz w:val="24"/>
          <w:szCs w:val="24"/>
          <w:lang w:val="ru-RU"/>
        </w:rPr>
        <w:t xml:space="preserve">6.3. В случае просрочки исполнения Исполнителем обязательств (в том числе гарантийного обязательства), предусмотренных настоящим Договором, а также в иных случаях ненадлежащего исполнения Исполнителем обязательств, предусмотренных Договором, Заказчик направляет Исполнителю требование об уплате неустойки (штрафа, пени). </w:t>
      </w:r>
    </w:p>
    <w:p w14:paraId="7BC68DEA">
      <w:pPr>
        <w:pStyle w:val="224"/>
        <w:ind w:left="0" w:firstLine="709"/>
        <w:jc w:val="both"/>
        <w:rPr>
          <w:sz w:val="24"/>
          <w:szCs w:val="24"/>
        </w:rPr>
      </w:pPr>
      <w:r>
        <w:rPr>
          <w:rFonts w:ascii="Times New Roman" w:hAnsi="Times New Roman" w:eastAsia="Times New Roman" w:cs="Times New Roman"/>
          <w:sz w:val="24"/>
          <w:szCs w:val="24"/>
          <w:lang w:val="ru-RU"/>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настоящим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суммы Договора, уменьшенной на сумму, пропорциональную объему обязательств, предусмотренных Договором и фактически исполненных Исполнителем. </w:t>
      </w:r>
    </w:p>
    <w:p w14:paraId="3745F1DB">
      <w:pPr>
        <w:ind w:firstLine="709"/>
        <w:jc w:val="both"/>
        <w:rPr>
          <w:sz w:val="24"/>
          <w:szCs w:val="24"/>
        </w:rPr>
      </w:pPr>
      <w:r>
        <w:rPr>
          <w:rFonts w:ascii="Times New Roman" w:hAnsi="Times New Roman" w:eastAsia="Times New Roman" w:cs="Times New Roman"/>
          <w:sz w:val="24"/>
          <w:szCs w:val="24"/>
          <w:lang w:val="ru-RU"/>
        </w:rPr>
        <w:t>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от цены Договора.</w:t>
      </w:r>
    </w:p>
    <w:p w14:paraId="1F355186">
      <w:pPr>
        <w:ind w:firstLine="709"/>
        <w:jc w:val="both"/>
        <w:rPr>
          <w:sz w:val="24"/>
          <w:szCs w:val="24"/>
        </w:rPr>
      </w:pPr>
      <w:r>
        <w:rPr>
          <w:rFonts w:ascii="Times New Roman" w:hAnsi="Times New Roman" w:eastAsia="Times New Roman" w:cs="Times New Roman"/>
          <w:sz w:val="24"/>
          <w:szCs w:val="24"/>
          <w:lang w:val="ru-RU"/>
        </w:rPr>
        <w:t>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14:paraId="5A96D812">
      <w:pPr>
        <w:pStyle w:val="224"/>
        <w:ind w:left="0" w:firstLine="709"/>
        <w:jc w:val="both"/>
        <w:rPr>
          <w:rFonts w:ascii="Times New Roman" w:hAnsi="Times New Roman" w:cs="Times New Roman"/>
          <w:sz w:val="24"/>
          <w:szCs w:val="24"/>
        </w:rPr>
      </w:pPr>
      <w:r>
        <w:rPr>
          <w:rFonts w:ascii="Times New Roman" w:hAnsi="Times New Roman" w:eastAsia="Times New Roman" w:cs="Times New Roman"/>
          <w:sz w:val="24"/>
          <w:szCs w:val="24"/>
          <w:lang w:val="ru-RU"/>
        </w:rPr>
        <w:t>Исполнитель освобождается от уплаты неустойки (штрафа, пени) если докажет, что просрочка исполнения обязательства произошла вследствие непреодолимой силы или по вине Заказчика.</w:t>
      </w:r>
    </w:p>
    <w:p w14:paraId="71299228">
      <w:pPr>
        <w:pStyle w:val="224"/>
        <w:tabs>
          <w:tab w:val="left" w:pos="0"/>
        </w:tabs>
        <w:ind w:left="0" w:firstLine="709"/>
        <w:jc w:val="both"/>
        <w:rPr>
          <w:rFonts w:ascii="Times New Roman" w:hAnsi="Times New Roman" w:cs="Times New Roman"/>
          <w:sz w:val="24"/>
          <w:szCs w:val="24"/>
        </w:rPr>
      </w:pPr>
      <w:r>
        <w:rPr>
          <w:rFonts w:ascii="Times New Roman" w:hAnsi="Times New Roman" w:eastAsia="Times New Roman" w:cs="Times New Roman"/>
          <w:sz w:val="24"/>
          <w:szCs w:val="24"/>
          <w:lang w:val="ru-RU"/>
        </w:rPr>
        <w:t>6.4. Уплата неустойки (штрафа, пени) не освобождает стороны от исполнения обязательств по контракту.</w:t>
      </w:r>
    </w:p>
    <w:p w14:paraId="1C399270">
      <w:pPr>
        <w:pStyle w:val="224"/>
        <w:numPr>
          <w:ilvl w:val="1"/>
          <w:numId w:val="4"/>
        </w:numPr>
        <w:tabs>
          <w:tab w:val="left" w:pos="1305"/>
        </w:tabs>
        <w:ind w:left="340" w:firstLine="397"/>
        <w:jc w:val="both"/>
        <w:rPr>
          <w:rFonts w:ascii="Times New Roman" w:hAnsi="Times New Roman" w:cs="Times New Roman"/>
          <w:sz w:val="24"/>
          <w:szCs w:val="24"/>
        </w:rPr>
      </w:pPr>
      <w:r>
        <w:rPr>
          <w:rFonts w:ascii="Times New Roman" w:hAnsi="Times New Roman" w:eastAsia="Times New Roman" w:cs="Times New Roman"/>
          <w:sz w:val="24"/>
          <w:szCs w:val="24"/>
          <w:lang w:val="ru-RU"/>
        </w:rPr>
        <w:t xml:space="preserve"> Заказчик отвечает за своевременную приемку и оплату оказанных Услуг.</w:t>
      </w:r>
    </w:p>
    <w:p w14:paraId="75D2E893">
      <w:pPr>
        <w:tabs>
          <w:tab w:val="left" w:pos="1305"/>
        </w:tabs>
        <w:ind w:left="720" w:right="20"/>
        <w:jc w:val="both"/>
        <w:rPr>
          <w:rFonts w:ascii="Times New Roman" w:hAnsi="Times New Roman" w:cs="Times New Roman"/>
          <w:sz w:val="24"/>
          <w:szCs w:val="24"/>
        </w:rPr>
      </w:pPr>
    </w:p>
    <w:p w14:paraId="458F024F">
      <w:pPr>
        <w:keepNext/>
        <w:keepLines/>
        <w:jc w:val="center"/>
        <w:outlineLvl w:val="0"/>
        <w:rPr>
          <w:rFonts w:ascii="Times New Roman" w:hAnsi="Times New Roman" w:cs="Times New Roman"/>
          <w:sz w:val="24"/>
          <w:szCs w:val="24"/>
        </w:rPr>
      </w:pPr>
      <w:bookmarkStart w:id="0" w:name="bookmark9"/>
      <w:r>
        <w:rPr>
          <w:rFonts w:ascii="Times New Roman" w:hAnsi="Times New Roman" w:eastAsia="Times New Roman" w:cs="Times New Roman"/>
          <w:b/>
          <w:bCs/>
          <w:spacing w:val="-10"/>
          <w:sz w:val="24"/>
          <w:szCs w:val="24"/>
          <w:lang w:val="ru-RU"/>
        </w:rPr>
        <w:t xml:space="preserve">7. </w:t>
      </w:r>
      <w:bookmarkEnd w:id="0"/>
      <w:r>
        <w:rPr>
          <w:rFonts w:ascii="Times New Roman" w:hAnsi="Times New Roman" w:eastAsia="Times New Roman" w:cs="Times New Roman"/>
          <w:b/>
          <w:bCs/>
          <w:spacing w:val="-10"/>
          <w:sz w:val="24"/>
          <w:szCs w:val="24"/>
          <w:lang w:val="ru-RU"/>
        </w:rPr>
        <w:t>Обстоятельства непреодолимой силы</w:t>
      </w:r>
    </w:p>
    <w:p w14:paraId="2041CDF3">
      <w:pPr>
        <w:ind w:right="20" w:firstLine="720"/>
        <w:jc w:val="both"/>
        <w:rPr>
          <w:rFonts w:ascii="Times New Roman" w:hAnsi="Times New Roman" w:cs="Times New Roman"/>
          <w:sz w:val="24"/>
          <w:szCs w:val="24"/>
        </w:rPr>
      </w:pPr>
      <w:r>
        <w:rPr>
          <w:rFonts w:ascii="Times New Roman" w:hAnsi="Times New Roman" w:eastAsia="Times New Roman" w:cs="Times New Roman"/>
          <w:sz w:val="24"/>
          <w:szCs w:val="24"/>
          <w:lang w:val="ru-RU"/>
        </w:rPr>
        <w:t>7.1. Стороны освобождаются от ответственности за частичное или полное неисполнение обязательств по Договору в случаях, установленных законодательством Российской Федерации, в частности, при возникновении обстоятельств непреодолимой силы (форс-мажорных), то есть чрезвычайных и непредотвратимых в момент наступления срока исполнения Сторонами обязательств по настоящему Договору.</w:t>
      </w:r>
    </w:p>
    <w:p w14:paraId="7C28812F">
      <w:pPr>
        <w:ind w:right="20" w:firstLine="720"/>
        <w:jc w:val="both"/>
        <w:rPr>
          <w:rFonts w:ascii="Times New Roman" w:hAnsi="Times New Roman" w:cs="Times New Roman"/>
          <w:sz w:val="24"/>
          <w:szCs w:val="24"/>
        </w:rPr>
      </w:pPr>
      <w:r>
        <w:rPr>
          <w:rFonts w:ascii="Times New Roman" w:hAnsi="Times New Roman" w:eastAsia="Times New Roman" w:cs="Times New Roman"/>
          <w:sz w:val="24"/>
          <w:szCs w:val="24"/>
          <w:lang w:val="ru-RU"/>
        </w:rPr>
        <w:t>К вышеуказанным обстоятельствам относятся следующие события: стихийные бедствия природного характера (землетрясения, наводнения, пожары и т.д.), диверсии, запретительные и ограничительные меры органов государственной власти, а также другие, признанные таковыми Арбитражным судом.</w:t>
      </w:r>
    </w:p>
    <w:p w14:paraId="199DE917">
      <w:pPr>
        <w:pStyle w:val="224"/>
        <w:numPr>
          <w:ilvl w:val="1"/>
          <w:numId w:val="5"/>
        </w:numPr>
        <w:tabs>
          <w:tab w:val="left" w:pos="1332"/>
        </w:tabs>
        <w:ind w:left="0" w:right="20" w:firstLine="720"/>
        <w:jc w:val="both"/>
        <w:rPr>
          <w:rFonts w:ascii="Times New Roman" w:hAnsi="Times New Roman" w:cs="Times New Roman"/>
          <w:sz w:val="24"/>
          <w:szCs w:val="24"/>
        </w:rPr>
      </w:pPr>
      <w:r>
        <w:rPr>
          <w:rFonts w:ascii="Times New Roman" w:hAnsi="Times New Roman" w:eastAsia="Times New Roman" w:cs="Times New Roman"/>
          <w:sz w:val="24"/>
          <w:szCs w:val="24"/>
          <w:lang w:val="ru-RU"/>
        </w:rPr>
        <w:t>Если одна из Сторон не в состоянии выполнить полностью или частично свои обязательства по Договору вследствие наступления события или обстоятельства непреодолимой силы, то эта Сторона обязана немедленно уведомить другую Сторону о наступлении такого события или обстоятельства с указанием обстоятельств по Договору, выполнение которых невозможно или будет приостановлено.</w:t>
      </w:r>
    </w:p>
    <w:p w14:paraId="3434DF35">
      <w:pPr>
        <w:pStyle w:val="224"/>
        <w:numPr>
          <w:ilvl w:val="1"/>
          <w:numId w:val="6"/>
        </w:numPr>
        <w:tabs>
          <w:tab w:val="left" w:pos="1322"/>
        </w:tabs>
        <w:ind w:left="0" w:right="20" w:firstLine="720"/>
        <w:jc w:val="both"/>
        <w:rPr>
          <w:rFonts w:ascii="Times New Roman" w:hAnsi="Times New Roman" w:cs="Times New Roman"/>
          <w:sz w:val="24"/>
          <w:szCs w:val="24"/>
        </w:rPr>
      </w:pPr>
      <w:r>
        <w:rPr>
          <w:rFonts w:ascii="Times New Roman" w:hAnsi="Times New Roman" w:eastAsia="Times New Roman" w:cs="Times New Roman"/>
          <w:sz w:val="24"/>
          <w:szCs w:val="24"/>
          <w:lang w:val="ru-RU"/>
        </w:rPr>
        <w:t>После направления такого уведомления Сторона освобождается от исполнения перечисленных в уведомлении обязательств на все время действия обстоятельств непреодолимой силы.</w:t>
      </w:r>
    </w:p>
    <w:p w14:paraId="453BB7C4">
      <w:pPr>
        <w:pStyle w:val="224"/>
        <w:numPr>
          <w:ilvl w:val="1"/>
          <w:numId w:val="7"/>
        </w:numPr>
        <w:tabs>
          <w:tab w:val="left" w:pos="1257"/>
        </w:tabs>
        <w:ind w:left="0" w:right="20" w:firstLine="720"/>
        <w:jc w:val="both"/>
        <w:rPr>
          <w:rFonts w:ascii="Times New Roman" w:hAnsi="Times New Roman" w:cs="Times New Roman"/>
          <w:sz w:val="24"/>
          <w:szCs w:val="24"/>
        </w:rPr>
      </w:pPr>
      <w:r>
        <w:rPr>
          <w:rFonts w:ascii="Times New Roman" w:hAnsi="Times New Roman" w:eastAsia="Times New Roman" w:cs="Times New Roman"/>
          <w:sz w:val="24"/>
          <w:szCs w:val="24"/>
          <w:lang w:val="ru-RU"/>
        </w:rPr>
        <w:t>Сторона, подвергшаяся действию обстоятельства непреодолимой силы, обязана немедленно уведомить другую Сторону о прекращении действия на нее такого обстоятельства, при этом срок исполнения обязательств по Договору продляется на срок, в течение которого действовали такие обстоятельства, а также устранялись последствия, вызванные этими обстоятельствами.</w:t>
      </w:r>
    </w:p>
    <w:p w14:paraId="57A3DB30">
      <w:pPr>
        <w:numPr>
          <w:ilvl w:val="1"/>
          <w:numId w:val="7"/>
        </w:numPr>
        <w:tabs>
          <w:tab w:val="left" w:pos="1282"/>
        </w:tabs>
        <w:ind w:left="0" w:right="20" w:firstLine="720"/>
        <w:jc w:val="both"/>
        <w:rPr>
          <w:rFonts w:ascii="Times New Roman" w:hAnsi="Times New Roman" w:cs="Times New Roman"/>
          <w:sz w:val="24"/>
          <w:szCs w:val="24"/>
        </w:rPr>
      </w:pPr>
      <w:r>
        <w:rPr>
          <w:rFonts w:ascii="Times New Roman" w:hAnsi="Times New Roman" w:eastAsia="Times New Roman" w:cs="Times New Roman"/>
          <w:sz w:val="24"/>
          <w:szCs w:val="24"/>
          <w:lang w:val="ru-RU"/>
        </w:rPr>
        <w:t>Если обстоятельства непреодолимой силы или их последствия будут длиться более одного месяца, Стороны должны согласовать возможность и целесообразность продолжения выполнения работ или прекращения договорных отношений.</w:t>
      </w:r>
    </w:p>
    <w:p w14:paraId="52722139">
      <w:pPr>
        <w:numPr>
          <w:ilvl w:val="1"/>
          <w:numId w:val="7"/>
        </w:numPr>
        <w:tabs>
          <w:tab w:val="left" w:pos="1354"/>
        </w:tabs>
        <w:ind w:left="0" w:right="20" w:firstLine="709"/>
        <w:jc w:val="both"/>
        <w:rPr>
          <w:rFonts w:ascii="Times New Roman" w:hAnsi="Times New Roman" w:cs="Times New Roman"/>
          <w:sz w:val="24"/>
          <w:szCs w:val="24"/>
        </w:rPr>
      </w:pPr>
      <w:r>
        <w:rPr>
          <w:rFonts w:ascii="Times New Roman" w:hAnsi="Times New Roman" w:eastAsia="Times New Roman" w:cs="Times New Roman"/>
          <w:sz w:val="24"/>
          <w:szCs w:val="24"/>
          <w:lang w:val="ru-RU"/>
        </w:rPr>
        <w:t>Обязанность доказать наличие обстоятельств непреодолимой силы лежит на Стороне, не исполнившей свои обязательства по Договору.</w:t>
      </w:r>
    </w:p>
    <w:p w14:paraId="0AAD8007">
      <w:pPr>
        <w:tabs>
          <w:tab w:val="left" w:pos="1354"/>
        </w:tabs>
        <w:ind w:left="760" w:right="20"/>
        <w:jc w:val="both"/>
        <w:rPr>
          <w:rFonts w:ascii="Times New Roman" w:hAnsi="Times New Roman" w:eastAsia="Times New Roman" w:cs="Times New Roman"/>
          <w:sz w:val="24"/>
          <w:szCs w:val="24"/>
        </w:rPr>
      </w:pPr>
    </w:p>
    <w:p w14:paraId="543D16D0">
      <w:pPr>
        <w:keepNext/>
        <w:keepLines/>
        <w:jc w:val="center"/>
        <w:outlineLvl w:val="0"/>
        <w:rPr>
          <w:sz w:val="24"/>
          <w:szCs w:val="24"/>
        </w:rPr>
      </w:pPr>
      <w:bookmarkStart w:id="1" w:name="bookmark10"/>
      <w:r>
        <w:rPr>
          <w:rFonts w:ascii="Times New Roman" w:hAnsi="Times New Roman" w:eastAsia="Times New Roman" w:cs="Times New Roman"/>
          <w:b/>
          <w:bCs/>
          <w:spacing w:val="-10"/>
          <w:sz w:val="24"/>
          <w:szCs w:val="24"/>
          <w:lang w:val="ru-RU"/>
        </w:rPr>
        <w:t xml:space="preserve">8. </w:t>
      </w:r>
      <w:bookmarkEnd w:id="1"/>
      <w:r>
        <w:rPr>
          <w:rFonts w:ascii="Times New Roman" w:hAnsi="Times New Roman" w:eastAsia="Times New Roman" w:cs="Times New Roman"/>
          <w:b/>
          <w:bCs/>
          <w:spacing w:val="-10"/>
          <w:sz w:val="24"/>
          <w:szCs w:val="24"/>
          <w:lang w:val="ru-RU"/>
        </w:rPr>
        <w:t>Срок действия Договора</w:t>
      </w:r>
    </w:p>
    <w:p w14:paraId="19E6A2EA">
      <w:pPr>
        <w:numPr>
          <w:ilvl w:val="0"/>
          <w:numId w:val="8"/>
        </w:numPr>
        <w:tabs>
          <w:tab w:val="left" w:pos="1242"/>
        </w:tabs>
        <w:ind w:left="40" w:right="20" w:firstLine="720"/>
        <w:jc w:val="both"/>
        <w:rPr>
          <w:sz w:val="24"/>
          <w:szCs w:val="24"/>
        </w:rPr>
      </w:pPr>
      <w:r>
        <w:rPr>
          <w:rFonts w:ascii="Times New Roman" w:hAnsi="Times New Roman" w:eastAsia="Times New Roman" w:cs="Times New Roman"/>
          <w:sz w:val="24"/>
          <w:szCs w:val="24"/>
          <w:lang w:val="ru-RU"/>
        </w:rPr>
        <w:t>Срок действия настоящего Договора наступает с 01 января 2027 года и действует по 31 января 2028 года, а в части исполнения обязательств по оплате - до полного выполнения Сторонами своих обязательств по настоящему Договору, в части предоставления услуг с 01 января 2027 года по 31 декабря 2027 включительно.</w:t>
      </w:r>
    </w:p>
    <w:p w14:paraId="63911F86">
      <w:pPr>
        <w:numPr>
          <w:ilvl w:val="0"/>
          <w:numId w:val="8"/>
        </w:numPr>
        <w:tabs>
          <w:tab w:val="left" w:pos="1307"/>
        </w:tabs>
        <w:ind w:left="40" w:right="20" w:firstLine="720"/>
        <w:jc w:val="both"/>
        <w:rPr>
          <w:sz w:val="24"/>
          <w:szCs w:val="24"/>
        </w:rPr>
      </w:pPr>
      <w:r>
        <w:rPr>
          <w:rFonts w:ascii="Times New Roman" w:hAnsi="Times New Roman" w:eastAsia="Times New Roman" w:cs="Times New Roman"/>
          <w:sz w:val="24"/>
          <w:szCs w:val="24"/>
          <w:lang w:val="ru-RU"/>
        </w:rPr>
        <w:t>Прекращение (окончание) срока действия настоящего Договора не влечет за собой прекращение неисполненных обязательств Сторон по нему, и не освобождает Стороны от ответственности за нарушения его условий, если таковые имели место при исполнении настоящего Договора.</w:t>
      </w:r>
    </w:p>
    <w:p w14:paraId="5F5D8F93">
      <w:pPr>
        <w:keepNext/>
        <w:keepLines/>
        <w:jc w:val="center"/>
        <w:outlineLvl w:val="0"/>
        <w:rPr>
          <w:sz w:val="24"/>
          <w:szCs w:val="24"/>
        </w:rPr>
      </w:pPr>
      <w:bookmarkStart w:id="2" w:name="bookmark11"/>
      <w:r>
        <w:rPr>
          <w:rFonts w:ascii="Times New Roman" w:hAnsi="Times New Roman" w:eastAsia="Times New Roman" w:cs="Times New Roman"/>
          <w:b/>
          <w:bCs/>
          <w:spacing w:val="-10"/>
          <w:sz w:val="24"/>
          <w:szCs w:val="24"/>
          <w:lang w:val="ru-RU"/>
        </w:rPr>
        <w:t xml:space="preserve">9. </w:t>
      </w:r>
      <w:bookmarkEnd w:id="2"/>
      <w:r>
        <w:rPr>
          <w:rFonts w:ascii="Times New Roman" w:hAnsi="Times New Roman" w:eastAsia="Times New Roman" w:cs="Times New Roman"/>
          <w:b/>
          <w:bCs/>
          <w:spacing w:val="-10"/>
          <w:sz w:val="24"/>
          <w:szCs w:val="24"/>
          <w:lang w:val="ru-RU"/>
        </w:rPr>
        <w:t>Разрешение споров</w:t>
      </w:r>
    </w:p>
    <w:p w14:paraId="4EE02C03">
      <w:pPr>
        <w:numPr>
          <w:ilvl w:val="0"/>
          <w:numId w:val="9"/>
        </w:numPr>
        <w:tabs>
          <w:tab w:val="left" w:pos="1426"/>
        </w:tabs>
        <w:ind w:left="40" w:right="20" w:firstLine="720"/>
        <w:jc w:val="both"/>
        <w:rPr>
          <w:sz w:val="24"/>
          <w:szCs w:val="24"/>
        </w:rPr>
      </w:pPr>
      <w:r>
        <w:rPr>
          <w:rFonts w:ascii="Times New Roman" w:hAnsi="Times New Roman" w:eastAsia="Times New Roman" w:cs="Times New Roman"/>
          <w:sz w:val="24"/>
          <w:szCs w:val="24"/>
          <w:lang w:val="ru-RU"/>
        </w:rPr>
        <w:t>Правоотношения между Сторонами по настоящему Договору регулируются законодательством Российской Федерации.</w:t>
      </w:r>
    </w:p>
    <w:p w14:paraId="5A4F38C5">
      <w:pPr>
        <w:numPr>
          <w:ilvl w:val="0"/>
          <w:numId w:val="9"/>
        </w:numPr>
        <w:tabs>
          <w:tab w:val="left" w:pos="1296"/>
        </w:tabs>
        <w:ind w:left="40" w:right="20" w:firstLine="720"/>
        <w:jc w:val="both"/>
        <w:rPr>
          <w:sz w:val="24"/>
          <w:szCs w:val="24"/>
        </w:rPr>
      </w:pPr>
      <w:r>
        <w:rPr>
          <w:rFonts w:ascii="Times New Roman" w:hAnsi="Times New Roman" w:eastAsia="Times New Roman" w:cs="Times New Roman"/>
          <w:sz w:val="24"/>
          <w:szCs w:val="24"/>
          <w:lang w:val="ru-RU"/>
        </w:rPr>
        <w:t>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14:paraId="2DBF28E1">
      <w:pPr>
        <w:numPr>
          <w:ilvl w:val="0"/>
          <w:numId w:val="9"/>
        </w:numPr>
        <w:tabs>
          <w:tab w:val="left" w:pos="1340"/>
        </w:tabs>
        <w:ind w:left="40" w:right="20" w:firstLine="720"/>
        <w:jc w:val="both"/>
        <w:rPr>
          <w:sz w:val="24"/>
          <w:szCs w:val="24"/>
        </w:rPr>
      </w:pPr>
      <w:r>
        <w:rPr>
          <w:rFonts w:ascii="Times New Roman" w:hAnsi="Times New Roman" w:eastAsia="Times New Roman" w:cs="Times New Roman"/>
          <w:sz w:val="24"/>
          <w:szCs w:val="24"/>
          <w:lang w:val="ru-RU"/>
        </w:rPr>
        <w:t>Претензия оформляется в письменной форме и направляется той Стороне по Договору, которой допущены нарушения его условий.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По полученной претензии Сторона должна дать письменный ответ по существу в срок не позднее 10 (десяти) календарных дней с даты ее получения.</w:t>
      </w:r>
    </w:p>
    <w:p w14:paraId="3DC0F35A">
      <w:pPr>
        <w:numPr>
          <w:ilvl w:val="0"/>
          <w:numId w:val="9"/>
        </w:numPr>
        <w:tabs>
          <w:tab w:val="left" w:pos="1282"/>
        </w:tabs>
        <w:ind w:left="40" w:right="20" w:firstLine="720"/>
        <w:jc w:val="both"/>
        <w:rPr>
          <w:sz w:val="24"/>
          <w:szCs w:val="24"/>
        </w:rPr>
      </w:pPr>
      <w:r>
        <w:rPr>
          <w:rFonts w:ascii="Times New Roman" w:hAnsi="Times New Roman" w:eastAsia="Times New Roman" w:cs="Times New Roman"/>
          <w:sz w:val="24"/>
          <w:szCs w:val="24"/>
          <w:lang w:val="ru-RU"/>
        </w:rPr>
        <w:t>При неурегулировании Сторонами спора в досудебном порядке спор передается на разрешение в Арбитражный суд.</w:t>
      </w:r>
    </w:p>
    <w:p w14:paraId="7B744A0F">
      <w:pPr>
        <w:tabs>
          <w:tab w:val="left" w:pos="1282"/>
        </w:tabs>
        <w:ind w:left="760" w:right="20"/>
        <w:jc w:val="both"/>
        <w:rPr>
          <w:rFonts w:ascii="Times New Roman" w:hAnsi="Times New Roman" w:eastAsia="Times New Roman" w:cs="Times New Roman"/>
          <w:sz w:val="24"/>
          <w:szCs w:val="24"/>
        </w:rPr>
      </w:pPr>
    </w:p>
    <w:p w14:paraId="12DDF2BF">
      <w:pPr>
        <w:keepNext/>
        <w:keepLines/>
        <w:jc w:val="center"/>
        <w:outlineLvl w:val="0"/>
        <w:rPr>
          <w:sz w:val="24"/>
          <w:szCs w:val="24"/>
        </w:rPr>
      </w:pPr>
      <w:bookmarkStart w:id="3" w:name="bookmark12"/>
      <w:r>
        <w:rPr>
          <w:rFonts w:ascii="Times New Roman" w:hAnsi="Times New Roman" w:eastAsia="Times New Roman" w:cs="Times New Roman"/>
          <w:b/>
          <w:bCs/>
          <w:spacing w:val="-10"/>
          <w:sz w:val="24"/>
          <w:szCs w:val="24"/>
          <w:lang w:val="ru-RU"/>
        </w:rPr>
        <w:t>10. К</w:t>
      </w:r>
      <w:bookmarkEnd w:id="3"/>
      <w:r>
        <w:rPr>
          <w:rFonts w:ascii="Times New Roman" w:hAnsi="Times New Roman" w:eastAsia="Times New Roman" w:cs="Times New Roman"/>
          <w:b/>
          <w:bCs/>
          <w:spacing w:val="-10"/>
          <w:sz w:val="24"/>
          <w:szCs w:val="24"/>
          <w:lang w:val="ru-RU"/>
        </w:rPr>
        <w:t>онфиденциальность</w:t>
      </w:r>
    </w:p>
    <w:p w14:paraId="588F38AD">
      <w:pPr>
        <w:numPr>
          <w:ilvl w:val="0"/>
          <w:numId w:val="10"/>
        </w:numPr>
        <w:tabs>
          <w:tab w:val="left" w:pos="1397"/>
        </w:tabs>
        <w:ind w:left="40" w:right="20" w:firstLine="720"/>
        <w:jc w:val="both"/>
        <w:rPr>
          <w:sz w:val="24"/>
          <w:szCs w:val="24"/>
        </w:rPr>
      </w:pPr>
      <w:r>
        <w:rPr>
          <w:rFonts w:ascii="Times New Roman" w:hAnsi="Times New Roman" w:eastAsia="Times New Roman" w:cs="Times New Roman"/>
          <w:sz w:val="24"/>
          <w:szCs w:val="24"/>
          <w:lang w:val="ru-RU"/>
        </w:rPr>
        <w:t>Вся предоставляемая Сторонами друг другу информация, связанная с заключением и исполнением настоящего Договора, считается конфиденциальной информацией и не подлежит разглашению.</w:t>
      </w:r>
    </w:p>
    <w:p w14:paraId="5C466519">
      <w:pPr>
        <w:numPr>
          <w:ilvl w:val="0"/>
          <w:numId w:val="10"/>
        </w:numPr>
        <w:tabs>
          <w:tab w:val="left" w:pos="1437"/>
        </w:tabs>
        <w:ind w:left="40" w:right="20" w:firstLine="720"/>
        <w:jc w:val="both"/>
        <w:rPr>
          <w:sz w:val="24"/>
          <w:szCs w:val="24"/>
        </w:rPr>
      </w:pPr>
      <w:r>
        <w:rPr>
          <w:rFonts w:ascii="Times New Roman" w:hAnsi="Times New Roman" w:eastAsia="Times New Roman" w:cs="Times New Roman"/>
          <w:sz w:val="24"/>
          <w:szCs w:val="24"/>
          <w:lang w:val="ru-RU"/>
        </w:rPr>
        <w:t>Стороны обязуются не передавать конфиденциальную информацию третьим лицам без письменного согласия другой Стороны, кроме случаев, когда такое разглашение требуется в соответствии с законодательством Российской Федерации.</w:t>
      </w:r>
    </w:p>
    <w:p w14:paraId="663905C7">
      <w:pPr>
        <w:numPr>
          <w:ilvl w:val="0"/>
          <w:numId w:val="10"/>
        </w:numPr>
        <w:tabs>
          <w:tab w:val="left" w:pos="1469"/>
        </w:tabs>
        <w:ind w:left="40" w:right="20" w:firstLine="720"/>
        <w:jc w:val="both"/>
        <w:rPr>
          <w:sz w:val="24"/>
          <w:szCs w:val="24"/>
        </w:rPr>
      </w:pPr>
      <w:r>
        <w:rPr>
          <w:rFonts w:ascii="Times New Roman" w:hAnsi="Times New Roman" w:eastAsia="Times New Roman" w:cs="Times New Roman"/>
          <w:sz w:val="24"/>
          <w:szCs w:val="24"/>
          <w:lang w:val="ru-RU"/>
        </w:rPr>
        <w:t>В случае раскрытия (включая неумышленное) конфиденциальной информации, Сторона, виновная в раскрытии информации, обязана предпринять все возможные действия для устранения в максимально короткий период времени последствия такого раскрытия и несет ответственность в соответствии с законодательством Российской Федерации.</w:t>
      </w:r>
    </w:p>
    <w:p w14:paraId="6DA038E8">
      <w:pPr>
        <w:tabs>
          <w:tab w:val="left" w:pos="1469"/>
        </w:tabs>
        <w:ind w:left="760" w:right="20"/>
        <w:jc w:val="both"/>
        <w:rPr>
          <w:rFonts w:ascii="Times New Roman" w:hAnsi="Times New Roman" w:eastAsia="Times New Roman" w:cs="Times New Roman"/>
          <w:b/>
          <w:sz w:val="24"/>
          <w:szCs w:val="24"/>
        </w:rPr>
      </w:pPr>
    </w:p>
    <w:p w14:paraId="3AC24988">
      <w:pPr>
        <w:keepNext/>
        <w:keepLines/>
        <w:jc w:val="center"/>
        <w:outlineLvl w:val="0"/>
        <w:rPr>
          <w:sz w:val="24"/>
          <w:szCs w:val="24"/>
        </w:rPr>
      </w:pPr>
      <w:bookmarkStart w:id="4" w:name="bookmark13"/>
      <w:r>
        <w:rPr>
          <w:rFonts w:ascii="Times New Roman" w:hAnsi="Times New Roman" w:eastAsia="Times New Roman" w:cs="Times New Roman"/>
          <w:b/>
          <w:bCs/>
          <w:spacing w:val="-10"/>
          <w:sz w:val="24"/>
          <w:szCs w:val="24"/>
          <w:lang w:val="ru-RU"/>
        </w:rPr>
        <w:t xml:space="preserve">11. </w:t>
      </w:r>
      <w:bookmarkEnd w:id="4"/>
      <w:r>
        <w:rPr>
          <w:rFonts w:ascii="Times New Roman" w:hAnsi="Times New Roman" w:eastAsia="Times New Roman" w:cs="Times New Roman"/>
          <w:b/>
          <w:bCs/>
          <w:spacing w:val="-10"/>
          <w:sz w:val="24"/>
          <w:szCs w:val="24"/>
          <w:lang w:val="ru-RU"/>
        </w:rPr>
        <w:t>Изменение и расторжение Договора</w:t>
      </w:r>
    </w:p>
    <w:p w14:paraId="599532AC">
      <w:pPr>
        <w:numPr>
          <w:ilvl w:val="0"/>
          <w:numId w:val="11"/>
        </w:numPr>
        <w:tabs>
          <w:tab w:val="left" w:pos="1404"/>
        </w:tabs>
        <w:ind w:left="40" w:right="20" w:firstLine="720"/>
        <w:jc w:val="both"/>
        <w:rPr>
          <w:sz w:val="24"/>
          <w:szCs w:val="24"/>
        </w:rPr>
      </w:pPr>
      <w:r>
        <w:rPr>
          <w:rFonts w:ascii="Times New Roman" w:hAnsi="Times New Roman" w:eastAsia="Times New Roman" w:cs="Times New Roman"/>
          <w:sz w:val="24"/>
          <w:szCs w:val="24"/>
          <w:lang w:val="ru-RU"/>
        </w:rPr>
        <w:t xml:space="preserve">Изменение существенных условий Договора при его исполнении не допускается, за исключением их изменения по соглашению Сторон в случаях, предусмотренных действующим законодательством РФ. </w:t>
      </w:r>
    </w:p>
    <w:p w14:paraId="2D27EA61">
      <w:pPr>
        <w:numPr>
          <w:ilvl w:val="0"/>
          <w:numId w:val="11"/>
        </w:numPr>
        <w:tabs>
          <w:tab w:val="left" w:pos="1494"/>
        </w:tabs>
        <w:ind w:left="40" w:right="20" w:firstLine="720"/>
        <w:jc w:val="both"/>
        <w:rPr>
          <w:sz w:val="24"/>
          <w:szCs w:val="24"/>
        </w:rPr>
      </w:pPr>
      <w:r>
        <w:rPr>
          <w:rFonts w:ascii="Times New Roman" w:hAnsi="Times New Roman" w:eastAsia="Times New Roman" w:cs="Times New Roman"/>
          <w:sz w:val="24"/>
          <w:szCs w:val="24"/>
          <w:lang w:val="ru-RU"/>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нормами действующего законодательства Российской Федерации.</w:t>
      </w:r>
    </w:p>
    <w:p w14:paraId="54F36CE0">
      <w:pPr>
        <w:numPr>
          <w:ilvl w:val="0"/>
          <w:numId w:val="11"/>
        </w:numPr>
        <w:tabs>
          <w:tab w:val="left" w:pos="1505"/>
        </w:tabs>
        <w:ind w:left="40" w:right="20" w:firstLine="720"/>
        <w:jc w:val="both"/>
        <w:rPr>
          <w:sz w:val="24"/>
          <w:szCs w:val="24"/>
        </w:rPr>
      </w:pPr>
      <w:r>
        <w:rPr>
          <w:rFonts w:ascii="Times New Roman" w:hAnsi="Times New Roman" w:eastAsia="Times New Roman" w:cs="Times New Roman"/>
          <w:sz w:val="24"/>
          <w:szCs w:val="24"/>
          <w:lang w:val="ru-RU"/>
        </w:rPr>
        <w:t>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настоящему Договору становится невозможным, либо возникает нецелесообразность исполнения такого Договора.</w:t>
      </w:r>
    </w:p>
    <w:p w14:paraId="002E648A">
      <w:pPr>
        <w:numPr>
          <w:ilvl w:val="0"/>
          <w:numId w:val="11"/>
        </w:numPr>
        <w:tabs>
          <w:tab w:val="left" w:pos="1520"/>
        </w:tabs>
        <w:ind w:left="40" w:right="20" w:firstLine="720"/>
        <w:jc w:val="both"/>
        <w:rPr>
          <w:sz w:val="24"/>
          <w:szCs w:val="24"/>
        </w:rPr>
      </w:pPr>
      <w:r>
        <w:rPr>
          <w:rFonts w:ascii="Times New Roman" w:hAnsi="Times New Roman" w:eastAsia="Times New Roman" w:cs="Times New Roman"/>
          <w:sz w:val="24"/>
          <w:szCs w:val="24"/>
          <w:lang w:val="ru-RU"/>
        </w:rPr>
        <w:t>Требование о расторжении настоящего Договора может быть заявлено Стороной в суд только после получения отказа другой Стороны на предложение о расторжении. Срок рассмотрения предложения о расторжении и предоставления ответа Стороной составляет 5 (пять) календарных дней.</w:t>
      </w:r>
    </w:p>
    <w:p w14:paraId="285ECAF1">
      <w:pPr>
        <w:numPr>
          <w:ilvl w:val="0"/>
          <w:numId w:val="11"/>
        </w:numPr>
        <w:tabs>
          <w:tab w:val="left" w:pos="1502"/>
        </w:tabs>
        <w:ind w:left="40" w:right="20" w:firstLine="720"/>
        <w:jc w:val="both"/>
        <w:rPr>
          <w:sz w:val="24"/>
          <w:szCs w:val="24"/>
        </w:rPr>
      </w:pPr>
      <w:r>
        <w:rPr>
          <w:rFonts w:ascii="Times New Roman" w:hAnsi="Times New Roman" w:eastAsia="Times New Roman" w:cs="Times New Roman"/>
          <w:sz w:val="24"/>
          <w:szCs w:val="24"/>
          <w:lang w:val="ru-RU"/>
        </w:rPr>
        <w:t>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A5B297B">
      <w:pPr>
        <w:numPr>
          <w:ilvl w:val="0"/>
          <w:numId w:val="11"/>
        </w:numPr>
        <w:tabs>
          <w:tab w:val="left" w:pos="1404"/>
        </w:tabs>
        <w:ind w:left="40" w:right="20" w:firstLine="720"/>
        <w:jc w:val="both"/>
        <w:rPr>
          <w:sz w:val="24"/>
          <w:szCs w:val="24"/>
        </w:rPr>
      </w:pPr>
      <w:r>
        <w:rPr>
          <w:rFonts w:ascii="Times New Roman" w:hAnsi="Times New Roman" w:eastAsia="Times New Roman" w:cs="Times New Roman"/>
          <w:sz w:val="24"/>
          <w:szCs w:val="24"/>
          <w:lang w:val="ru-RU"/>
        </w:rPr>
        <w:t xml:space="preserve">Решение Заказчика об одностороннем отказе от исполнения Договора осуществляется в соответствии с требованиями действующего законодательства РФ. </w:t>
      </w:r>
    </w:p>
    <w:p w14:paraId="709EAE4D">
      <w:pPr>
        <w:pStyle w:val="224"/>
        <w:numPr>
          <w:ilvl w:val="0"/>
          <w:numId w:val="12"/>
        </w:numPr>
        <w:tabs>
          <w:tab w:val="left" w:pos="1368"/>
        </w:tabs>
        <w:ind w:left="40" w:right="20" w:firstLine="720"/>
        <w:jc w:val="both"/>
        <w:rPr>
          <w:sz w:val="24"/>
          <w:szCs w:val="24"/>
        </w:rPr>
      </w:pPr>
      <w:r>
        <w:rPr>
          <w:rFonts w:ascii="Times New Roman" w:hAnsi="Times New Roman" w:eastAsia="Times New Roman" w:cs="Times New Roman"/>
          <w:sz w:val="24"/>
          <w:szCs w:val="24"/>
          <w:lang w:val="ru-RU"/>
        </w:rPr>
        <w:t>Решение Заказчика об одностороннем отказе от исполнения Договора вступает в силу, и Договор считается расторгнутым через 10 (десять) дней с даты надлежащего уведомления Заказчиком Исполнителя об одностороннем отказе от исполнения Договора.</w:t>
      </w:r>
    </w:p>
    <w:p w14:paraId="3F7AC0F7">
      <w:pPr>
        <w:pStyle w:val="224"/>
        <w:numPr>
          <w:ilvl w:val="0"/>
          <w:numId w:val="12"/>
        </w:numPr>
        <w:tabs>
          <w:tab w:val="left" w:pos="1368"/>
        </w:tabs>
        <w:ind w:left="40" w:right="20" w:firstLine="720"/>
        <w:jc w:val="both"/>
        <w:rPr>
          <w:sz w:val="24"/>
          <w:szCs w:val="24"/>
        </w:rPr>
      </w:pPr>
      <w:r>
        <w:rPr>
          <w:rFonts w:ascii="Times New Roman" w:hAnsi="Times New Roman" w:eastAsia="Times New Roman" w:cs="Times New Roman"/>
          <w:sz w:val="24"/>
          <w:szCs w:val="24"/>
          <w:lang w:val="ru-RU"/>
        </w:rPr>
        <w:t xml:space="preserve">В случае расторжения Договора в связи с односторонним отказом Заказчика от исполнения Договора Заказчик вправе осуществить закупку Услуг связи в соответствии с действующим законодательством РФ. </w:t>
      </w:r>
    </w:p>
    <w:p w14:paraId="265F9592">
      <w:pPr>
        <w:numPr>
          <w:ilvl w:val="0"/>
          <w:numId w:val="12"/>
        </w:numPr>
        <w:tabs>
          <w:tab w:val="left" w:pos="1527"/>
        </w:tabs>
        <w:ind w:left="40" w:right="20" w:firstLine="720"/>
        <w:jc w:val="both"/>
        <w:rPr>
          <w:sz w:val="24"/>
          <w:szCs w:val="24"/>
        </w:rPr>
      </w:pPr>
      <w:r>
        <w:rPr>
          <w:rFonts w:ascii="Times New Roman" w:hAnsi="Times New Roman" w:eastAsia="Times New Roman" w:cs="Times New Roman"/>
          <w:sz w:val="24"/>
          <w:szCs w:val="24"/>
          <w:lang w:val="ru-RU"/>
        </w:rPr>
        <w:t>При расторжении Договора в связи с односторонним отказом одной из Сторон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3236956D">
      <w:pPr>
        <w:tabs>
          <w:tab w:val="left" w:pos="1527"/>
        </w:tabs>
        <w:ind w:left="40" w:right="20"/>
        <w:jc w:val="both"/>
        <w:rPr>
          <w:rFonts w:ascii="Times New Roman" w:hAnsi="Times New Roman" w:eastAsia="Times New Roman" w:cs="Times New Roman"/>
          <w:sz w:val="24"/>
          <w:szCs w:val="24"/>
        </w:rPr>
      </w:pPr>
    </w:p>
    <w:p w14:paraId="6E53BDEB">
      <w:pPr>
        <w:tabs>
          <w:tab w:val="left" w:pos="1527"/>
        </w:tabs>
        <w:ind w:left="40" w:right="20"/>
        <w:jc w:val="center"/>
        <w:rPr>
          <w:sz w:val="24"/>
          <w:szCs w:val="24"/>
        </w:rPr>
      </w:pPr>
      <w:r>
        <w:rPr>
          <w:rFonts w:ascii="Times New Roman" w:hAnsi="Times New Roman" w:eastAsia="Times New Roman" w:cs="Times New Roman"/>
          <w:b/>
          <w:bCs/>
          <w:sz w:val="24"/>
          <w:szCs w:val="24"/>
          <w:lang w:val="ru-RU"/>
        </w:rPr>
        <w:t>12. Антикоррупционная оговорка</w:t>
      </w:r>
    </w:p>
    <w:p w14:paraId="7497CE17">
      <w:pPr>
        <w:ind w:right="20" w:firstLine="709"/>
        <w:jc w:val="both"/>
        <w:rPr>
          <w:sz w:val="24"/>
          <w:szCs w:val="24"/>
        </w:rPr>
      </w:pPr>
      <w:r>
        <w:rPr>
          <w:rFonts w:ascii="Times New Roman" w:hAnsi="Times New Roman" w:eastAsia="Times New Roman" w:cs="Times New Roman"/>
          <w:sz w:val="24"/>
          <w:szCs w:val="24"/>
          <w:lang w:val="ru-RU"/>
        </w:rPr>
        <w:t>12.1. При исполнении настоящего Договора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2D1B304D">
      <w:pPr>
        <w:ind w:right="20" w:firstLine="709"/>
        <w:jc w:val="both"/>
        <w:rPr>
          <w:sz w:val="24"/>
          <w:szCs w:val="24"/>
        </w:rPr>
      </w:pPr>
      <w:r>
        <w:rPr>
          <w:rFonts w:ascii="Times New Roman" w:hAnsi="Times New Roman" w:eastAsia="Times New Roman" w:cs="Times New Roman"/>
          <w:sz w:val="24"/>
          <w:szCs w:val="24"/>
          <w:lang w:val="ru-RU"/>
        </w:rPr>
        <w:t>12.2. При исполнении настоящего Договора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14:paraId="31074254">
      <w:pPr>
        <w:ind w:right="20" w:firstLine="709"/>
        <w:jc w:val="both"/>
        <w:rPr>
          <w:sz w:val="24"/>
          <w:szCs w:val="24"/>
        </w:rPr>
      </w:pPr>
      <w:r>
        <w:rPr>
          <w:rFonts w:ascii="Times New Roman" w:hAnsi="Times New Roman" w:eastAsia="Times New Roman" w:cs="Times New Roman"/>
          <w:sz w:val="24"/>
          <w:szCs w:val="24"/>
          <w:lang w:val="ru-RU"/>
        </w:rPr>
        <w:t>12.3. В случае возникновения у Стороны подозрений, что произошло или может произойти нарушение каких-либо положений пункта 12.1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12.1 настоящего раздела другой Стороной, ее аффилированными лицами, работниками или посредниками.</w:t>
      </w:r>
    </w:p>
    <w:p w14:paraId="289E7DA0">
      <w:pPr>
        <w:ind w:right="20" w:firstLine="709"/>
        <w:jc w:val="both"/>
        <w:rPr>
          <w:sz w:val="24"/>
          <w:szCs w:val="24"/>
        </w:rPr>
      </w:pPr>
      <w:r>
        <w:rPr>
          <w:rFonts w:ascii="Times New Roman" w:hAnsi="Times New Roman" w:eastAsia="Times New Roman" w:cs="Times New Roman"/>
          <w:sz w:val="24"/>
          <w:szCs w:val="24"/>
          <w:lang w:val="ru-RU"/>
        </w:rPr>
        <w:t>12.4. Уведомление Стороны о нарушениях каких-либо положений настоящего раздела осуществляется по реквизитам, указанным в настоящем Договоре (почтовый адрес, номер телефона, адрес электронной почты и т.п.).</w:t>
      </w:r>
    </w:p>
    <w:p w14:paraId="6E588AE4">
      <w:pPr>
        <w:ind w:right="20" w:firstLine="709"/>
        <w:jc w:val="both"/>
        <w:rPr>
          <w:sz w:val="24"/>
          <w:szCs w:val="24"/>
        </w:rPr>
      </w:pPr>
      <w:r>
        <w:rPr>
          <w:rFonts w:ascii="Times New Roman" w:hAnsi="Times New Roman" w:eastAsia="Times New Roman" w:cs="Times New Roman"/>
          <w:sz w:val="24"/>
          <w:szCs w:val="24"/>
          <w:lang w:val="ru-RU"/>
        </w:rPr>
        <w:t>12.5. Сторона, получившая уведомление о нарушении каких-либо положений пункта 12.1 настоящего раздела, обязана рассмотреть уведомление и сообщить другой Стороне об итогах его рассмотрения в течение 10 (десяти) рабочих дней с даты получения письменного уведомления.</w:t>
      </w:r>
    </w:p>
    <w:p w14:paraId="4B57AE96">
      <w:pPr>
        <w:ind w:right="20" w:firstLine="709"/>
        <w:jc w:val="both"/>
        <w:rPr>
          <w:sz w:val="24"/>
          <w:szCs w:val="24"/>
        </w:rPr>
      </w:pPr>
      <w:r>
        <w:rPr>
          <w:rFonts w:ascii="Times New Roman" w:hAnsi="Times New Roman" w:eastAsia="Times New Roman" w:cs="Times New Roman"/>
          <w:sz w:val="24"/>
          <w:szCs w:val="24"/>
          <w:lang w:val="ru-RU"/>
        </w:rPr>
        <w:t>12.6. Стороны гарантируют осуществление надлежащего разбирательства по фактам нарушения положений пункта 12.1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6841519B">
      <w:pPr>
        <w:ind w:right="20" w:firstLine="709"/>
        <w:jc w:val="both"/>
        <w:rPr>
          <w:sz w:val="24"/>
          <w:szCs w:val="24"/>
        </w:rPr>
      </w:pPr>
      <w:r>
        <w:rPr>
          <w:rFonts w:ascii="Times New Roman" w:hAnsi="Times New Roman" w:eastAsia="Times New Roman" w:cs="Times New Roman"/>
          <w:sz w:val="24"/>
          <w:szCs w:val="24"/>
          <w:lang w:val="ru-RU"/>
        </w:rPr>
        <w:t>12.7. В случае подтверждения факта нарушения одной Стороной положений пункта 12.1 настоящего раздела и/или неполучения другой Стороной информации об итогах рассмотрения уведомления о нарушении в соответствии с пунктом 12.2 настоящего раздела, другая Сторона имеет право расторгнуть настоящий Договор в одностороннем внесудебном порядке путем направления письменного уведомления не менее чем за 30 календарных дней до предполагаемой даты расторжения.</w:t>
      </w:r>
    </w:p>
    <w:p w14:paraId="6901128F">
      <w:pPr>
        <w:tabs>
          <w:tab w:val="left" w:pos="1527"/>
        </w:tabs>
        <w:ind w:left="760" w:right="20"/>
        <w:jc w:val="both"/>
        <w:rPr>
          <w:rFonts w:ascii="Times New Roman" w:hAnsi="Times New Roman" w:eastAsia="Times New Roman" w:cs="Times New Roman"/>
          <w:sz w:val="24"/>
          <w:szCs w:val="24"/>
        </w:rPr>
      </w:pPr>
    </w:p>
    <w:p w14:paraId="5A98B41F">
      <w:pPr>
        <w:keepNext/>
        <w:keepLines/>
        <w:jc w:val="center"/>
        <w:outlineLvl w:val="0"/>
        <w:rPr>
          <w:sz w:val="24"/>
          <w:szCs w:val="24"/>
          <w:highlight w:val="none"/>
        </w:rPr>
      </w:pPr>
      <w:bookmarkStart w:id="5" w:name="bookmark14"/>
      <w:r>
        <w:rPr>
          <w:rFonts w:ascii="Times New Roman" w:hAnsi="Times New Roman" w:eastAsia="Times New Roman" w:cs="Times New Roman"/>
          <w:b/>
          <w:bCs/>
          <w:spacing w:val="-10"/>
          <w:sz w:val="24"/>
          <w:szCs w:val="24"/>
          <w:lang w:val="ru-RU"/>
        </w:rPr>
        <w:t xml:space="preserve">13. </w:t>
      </w:r>
      <w:bookmarkEnd w:id="5"/>
      <w:r>
        <w:rPr>
          <w:rFonts w:ascii="Times New Roman" w:hAnsi="Times New Roman" w:eastAsia="Times New Roman" w:cs="Times New Roman"/>
          <w:b/>
          <w:bCs/>
          <w:spacing w:val="-10"/>
          <w:sz w:val="24"/>
          <w:szCs w:val="24"/>
          <w:lang w:val="ru-RU"/>
        </w:rPr>
        <w:t>Прочие условия</w:t>
      </w:r>
    </w:p>
    <w:p w14:paraId="56B91F31">
      <w:pPr>
        <w:keepNext/>
        <w:keepLines/>
        <w:ind w:firstLine="709"/>
        <w:jc w:val="left"/>
        <w:outlineLvl w:val="0"/>
        <w:rPr>
          <w:sz w:val="24"/>
          <w:szCs w:val="24"/>
        </w:rPr>
      </w:pPr>
      <w:r>
        <w:rPr>
          <w:rFonts w:ascii="Times New Roman" w:hAnsi="Times New Roman" w:eastAsia="Times New Roman" w:cs="Times New Roman"/>
          <w:sz w:val="24"/>
          <w:szCs w:val="24"/>
          <w:highlight w:val="green"/>
        </w:rPr>
        <w:t xml:space="preserve">13.1. </w:t>
      </w:r>
      <w:r>
        <w:rPr>
          <w:rFonts w:ascii="Times New Roman" w:hAnsi="Times New Roman" w:eastAsia="Times New Roman" w:cs="Times New Roman"/>
          <w:color w:val="000000"/>
          <w:sz w:val="24"/>
          <w:highlight w:val="green"/>
        </w:rPr>
        <w:t>Исполнитель подтверждает соответствие единым требованиям, установленным в ч. 1 ст. 31 Закона № 44-ФЗ. Подтверждением указанного соответствия является заключение настоящего Договора.</w:t>
      </w:r>
    </w:p>
    <w:p w14:paraId="640685C5">
      <w:pPr>
        <w:ind w:left="40" w:right="20" w:firstLine="720"/>
        <w:jc w:val="both"/>
        <w:rPr>
          <w:sz w:val="24"/>
          <w:szCs w:val="24"/>
        </w:rPr>
      </w:pPr>
      <w:r>
        <w:rPr>
          <w:rFonts w:ascii="Times New Roman" w:hAnsi="Times New Roman" w:eastAsia="Times New Roman" w:cs="Times New Roman"/>
          <w:sz w:val="24"/>
          <w:szCs w:val="24"/>
          <w:lang w:val="ru-RU"/>
        </w:rPr>
        <w:t>13.2. Стороны вправе по взаимному согласию изменить и дополнить настоящий Договор в соответствии с законодательством Российской Федерации. Все изменения и дополнения к настоящему Договору являются его неотъемлемой частью, действительны только при их письменном оформлении и подписании обеими Сторонами и оформляются соглашением Сторон, которое является неотъемлемой частью Договора.</w:t>
      </w:r>
    </w:p>
    <w:p w14:paraId="54CEFA4C">
      <w:pPr>
        <w:ind w:right="20" w:firstLine="709"/>
        <w:jc w:val="both"/>
        <w:rPr>
          <w:sz w:val="24"/>
          <w:szCs w:val="24"/>
        </w:rPr>
      </w:pPr>
      <w:r>
        <w:rPr>
          <w:rFonts w:ascii="Times New Roman" w:hAnsi="Times New Roman" w:eastAsia="Times New Roman" w:cs="Times New Roman"/>
          <w:sz w:val="24"/>
          <w:szCs w:val="24"/>
          <w:lang w:val="ru-RU"/>
        </w:rPr>
        <w:t>13.3. В случае изменения адреса или платежных реквизитов Стороны обязаны проинформировать об этом друг друга в течение 10 (десяти) календарных дней с момента наступления изменений, в противном случае негативные последствия возлагаются на Сторону настоящего Договора, не известившую об этих изменениях.</w:t>
      </w:r>
    </w:p>
    <w:p w14:paraId="1787ADD2">
      <w:pPr>
        <w:ind w:right="20" w:firstLine="709"/>
        <w:jc w:val="both"/>
        <w:rPr>
          <w:sz w:val="24"/>
          <w:szCs w:val="24"/>
        </w:rPr>
      </w:pPr>
      <w:r>
        <w:rPr>
          <w:rFonts w:ascii="Times New Roman" w:hAnsi="Times New Roman" w:eastAsia="Times New Roman" w:cs="Times New Roman"/>
          <w:sz w:val="24"/>
          <w:szCs w:val="24"/>
          <w:lang w:val="ru-RU"/>
        </w:rPr>
        <w:t>13.4. По всем вопросам, не урегулированным настоящим Договором, Стороны руководствуются законодательством Российской Федерации.</w:t>
      </w:r>
    </w:p>
    <w:p w14:paraId="307FA912">
      <w:pPr>
        <w:pStyle w:val="204"/>
        <w:shd w:val="clear" w:color="auto" w:fill="auto"/>
        <w:tabs>
          <w:tab w:val="left" w:pos="855"/>
        </w:tabs>
        <w:spacing w:line="240" w:lineRule="auto"/>
        <w:ind w:right="190"/>
        <w:rPr>
          <w:color w:val="auto"/>
          <w:spacing w:val="0"/>
          <w:sz w:val="24"/>
          <w:szCs w:val="24"/>
        </w:rPr>
      </w:pPr>
      <w:bookmarkStart w:id="6" w:name="_GoBack"/>
      <w:bookmarkEnd w:id="6"/>
    </w:p>
    <w:p w14:paraId="013B574A">
      <w:pPr>
        <w:pStyle w:val="204"/>
        <w:shd w:val="clear" w:color="auto" w:fill="auto"/>
        <w:tabs>
          <w:tab w:val="left" w:pos="855"/>
        </w:tabs>
        <w:spacing w:line="240" w:lineRule="auto"/>
        <w:ind w:right="190"/>
        <w:rPr>
          <w:color w:val="auto"/>
          <w:spacing w:val="0"/>
          <w:sz w:val="24"/>
          <w:szCs w:val="24"/>
        </w:rPr>
      </w:pPr>
    </w:p>
    <w:p w14:paraId="5578C704">
      <w:pPr>
        <w:pStyle w:val="204"/>
        <w:shd w:val="clear" w:color="auto" w:fill="auto"/>
        <w:tabs>
          <w:tab w:val="left" w:pos="855"/>
        </w:tabs>
        <w:spacing w:line="240" w:lineRule="auto"/>
        <w:ind w:right="190"/>
        <w:rPr>
          <w:color w:val="auto"/>
          <w:spacing w:val="0"/>
          <w:sz w:val="24"/>
          <w:szCs w:val="24"/>
        </w:rPr>
      </w:pPr>
    </w:p>
    <w:tbl>
      <w:tblPr>
        <w:tblStyle w:val="12"/>
        <w:tblW w:w="10584" w:type="dxa"/>
        <w:tblInd w:w="-109" w:type="dxa"/>
        <w:tblLayout w:type="fixed"/>
        <w:tblCellMar>
          <w:top w:w="0" w:type="dxa"/>
          <w:left w:w="108" w:type="dxa"/>
          <w:bottom w:w="0" w:type="dxa"/>
          <w:right w:w="108" w:type="dxa"/>
        </w:tblCellMar>
      </w:tblPr>
      <w:tblGrid>
        <w:gridCol w:w="10346"/>
        <w:gridCol w:w="238"/>
      </w:tblGrid>
      <w:tr w14:paraId="25E8FBFB">
        <w:tblPrEx>
          <w:tblCellMar>
            <w:top w:w="0" w:type="dxa"/>
            <w:left w:w="108" w:type="dxa"/>
            <w:bottom w:w="0" w:type="dxa"/>
            <w:right w:w="108" w:type="dxa"/>
          </w:tblCellMar>
        </w:tblPrEx>
        <w:trPr>
          <w:trHeight w:val="360" w:hRule="atLeast"/>
        </w:trPr>
        <w:tc>
          <w:tcPr>
            <w:tcW w:w="10346" w:type="dxa"/>
            <w:noWrap w:val="0"/>
            <w:vAlign w:val="bottom"/>
          </w:tcPr>
          <w:p w14:paraId="04869561">
            <w:pPr>
              <w:tabs>
                <w:tab w:val="left" w:pos="855"/>
              </w:tabs>
              <w:ind w:right="190"/>
              <w:jc w:val="center"/>
              <w:rPr>
                <w:sz w:val="24"/>
                <w:szCs w:val="24"/>
              </w:rPr>
            </w:pPr>
            <w:r>
              <w:rPr>
                <w:rFonts w:ascii="Times New Roman" w:hAnsi="Times New Roman" w:eastAsia="Times New Roman" w:cs="Times New Roman"/>
                <w:b/>
                <w:iCs/>
                <w:spacing w:val="10"/>
                <w:sz w:val="24"/>
                <w:szCs w:val="24"/>
                <w:lang w:val="ru-RU"/>
              </w:rPr>
              <w:t>14. Адреса сторон и банковские реквизиты</w:t>
            </w:r>
          </w:p>
          <w:tbl>
            <w:tblPr>
              <w:tblStyle w:val="12"/>
              <w:tblW w:w="9713" w:type="dxa"/>
              <w:tblInd w:w="0" w:type="dxa"/>
              <w:tblLayout w:type="fixed"/>
              <w:tblCellMar>
                <w:top w:w="0" w:type="dxa"/>
                <w:left w:w="108" w:type="dxa"/>
                <w:bottom w:w="0" w:type="dxa"/>
                <w:right w:w="108" w:type="dxa"/>
              </w:tblCellMar>
            </w:tblPr>
            <w:tblGrid>
              <w:gridCol w:w="4932"/>
              <w:gridCol w:w="4781"/>
            </w:tblGrid>
            <w:tr w14:paraId="4596EC0D">
              <w:tblPrEx>
                <w:tblCellMar>
                  <w:top w:w="0" w:type="dxa"/>
                  <w:left w:w="108" w:type="dxa"/>
                  <w:bottom w:w="0" w:type="dxa"/>
                  <w:right w:w="108" w:type="dxa"/>
                </w:tblCellMar>
              </w:tblPrEx>
              <w:tc>
                <w:tcPr>
                  <w:tcW w:w="4932" w:type="dxa"/>
                  <w:noWrap w:val="0"/>
                </w:tcPr>
                <w:p w14:paraId="5246B0F8">
                  <w:pPr>
                    <w:jc w:val="both"/>
                    <w:rPr>
                      <w:sz w:val="24"/>
                      <w:szCs w:val="24"/>
                    </w:rPr>
                  </w:pPr>
                  <w:r>
                    <w:rPr>
                      <w:rFonts w:ascii="Times New Roman" w:hAnsi="Times New Roman" w:cs="Times New Roman"/>
                      <w:b/>
                      <w:sz w:val="24"/>
                      <w:szCs w:val="24"/>
                      <w:lang w:val="ru-RU"/>
                    </w:rPr>
                    <w:t>Исполнитель</w:t>
                  </w:r>
                </w:p>
                <w:p w14:paraId="7B9FA499">
                  <w:pPr>
                    <w:jc w:val="both"/>
                    <w:rPr>
                      <w:rFonts w:ascii="Times New Roman" w:hAnsi="Times New Roman" w:cs="Times New Roman"/>
                      <w:sz w:val="24"/>
                      <w:szCs w:val="24"/>
                    </w:rPr>
                  </w:pPr>
                </w:p>
              </w:tc>
              <w:tc>
                <w:tcPr>
                  <w:tcW w:w="4781" w:type="dxa"/>
                  <w:noWrap w:val="0"/>
                </w:tcPr>
                <w:p w14:paraId="44BDEC50">
                  <w:pPr>
                    <w:jc w:val="both"/>
                    <w:rPr>
                      <w:sz w:val="24"/>
                      <w:szCs w:val="24"/>
                    </w:rPr>
                  </w:pPr>
                  <w:r>
                    <w:rPr>
                      <w:rFonts w:ascii="Times New Roman" w:hAnsi="Times New Roman" w:cs="Times New Roman"/>
                      <w:b/>
                      <w:sz w:val="24"/>
                      <w:szCs w:val="24"/>
                      <w:lang w:val="ru-RU"/>
                    </w:rPr>
                    <w:t>Заказчик</w:t>
                  </w:r>
                </w:p>
              </w:tc>
            </w:tr>
            <w:tr w14:paraId="30914668">
              <w:tblPrEx>
                <w:tblCellMar>
                  <w:top w:w="0" w:type="dxa"/>
                  <w:left w:w="108" w:type="dxa"/>
                  <w:bottom w:w="0" w:type="dxa"/>
                  <w:right w:w="108" w:type="dxa"/>
                </w:tblCellMar>
              </w:tblPrEx>
              <w:tc>
                <w:tcPr>
                  <w:tcW w:w="4932" w:type="dxa"/>
                  <w:noWrap w:val="0"/>
                </w:tcPr>
                <w:p w14:paraId="59EE43E9">
                  <w:pPr>
                    <w:spacing w:line="250" w:lineRule="exact"/>
                    <w:rPr>
                      <w:rFonts w:ascii="Times New Roman" w:hAnsi="Times New Roman" w:cs="Times New Roman"/>
                      <w:sz w:val="24"/>
                      <w:szCs w:val="24"/>
                    </w:rPr>
                  </w:pPr>
                </w:p>
                <w:p w14:paraId="48B8CEF9">
                  <w:pPr>
                    <w:spacing w:line="250" w:lineRule="exact"/>
                    <w:rPr>
                      <w:rFonts w:ascii="Times New Roman" w:hAnsi="Times New Roman" w:cs="Times New Roman"/>
                      <w:sz w:val="24"/>
                      <w:szCs w:val="24"/>
                    </w:rPr>
                  </w:pPr>
                </w:p>
                <w:p w14:paraId="52C459F3">
                  <w:pPr>
                    <w:spacing w:line="250" w:lineRule="exact"/>
                    <w:rPr>
                      <w:rFonts w:ascii="Times New Roman" w:hAnsi="Times New Roman" w:cs="Times New Roman"/>
                      <w:sz w:val="24"/>
                      <w:szCs w:val="24"/>
                    </w:rPr>
                  </w:pPr>
                </w:p>
                <w:p w14:paraId="2B857BFC">
                  <w:pPr>
                    <w:spacing w:line="250" w:lineRule="exact"/>
                    <w:rPr>
                      <w:rFonts w:ascii="Times New Roman" w:hAnsi="Times New Roman" w:cs="Times New Roman"/>
                      <w:sz w:val="24"/>
                      <w:szCs w:val="24"/>
                    </w:rPr>
                  </w:pPr>
                </w:p>
                <w:p w14:paraId="0C222441">
                  <w:pPr>
                    <w:spacing w:line="250" w:lineRule="exact"/>
                    <w:rPr>
                      <w:rFonts w:ascii="Times New Roman" w:hAnsi="Times New Roman" w:cs="Times New Roman"/>
                      <w:sz w:val="24"/>
                      <w:szCs w:val="24"/>
                    </w:rPr>
                  </w:pPr>
                </w:p>
                <w:p w14:paraId="0E5429EE">
                  <w:pPr>
                    <w:spacing w:line="250" w:lineRule="exact"/>
                    <w:rPr>
                      <w:rFonts w:ascii="Times New Roman" w:hAnsi="Times New Roman" w:cs="Times New Roman"/>
                      <w:sz w:val="24"/>
                      <w:szCs w:val="24"/>
                    </w:rPr>
                  </w:pPr>
                </w:p>
              </w:tc>
              <w:tc>
                <w:tcPr>
                  <w:tcW w:w="4781" w:type="dxa"/>
                  <w:noWrap w:val="0"/>
                </w:tcPr>
                <w:p w14:paraId="77506251">
                  <w:pPr>
                    <w:keepNext/>
                    <w:keepLines/>
                    <w:widowControl w:val="0"/>
                    <w:outlineLvl w:val="0"/>
                    <w:rPr>
                      <w:rFonts w:ascii="Times New Roman" w:hAnsi="Times New Roman" w:cs="Times New Roman"/>
                      <w:sz w:val="24"/>
                      <w:szCs w:val="24"/>
                      <w:highlight w:val="green"/>
                    </w:rPr>
                  </w:pPr>
                  <w:r>
                    <w:rPr>
                      <w:rFonts w:ascii="Times New Roman" w:hAnsi="Times New Roman" w:eastAsia="Times New Roman" w:cs="Times New Roman"/>
                      <w:b/>
                      <w:bCs/>
                      <w:color w:val="222124"/>
                      <w:sz w:val="24"/>
                      <w:szCs w:val="24"/>
                      <w:highlight w:val="green"/>
                      <w:lang w:val="ru-RU"/>
                    </w:rPr>
                    <w:t>Дальневосточное межрегиональное территориальное управление воздушного транспорта Федерального агентства воздушного транспорта</w:t>
                  </w:r>
                </w:p>
                <w:p w14:paraId="11119690">
                  <w:pPr>
                    <w:tabs>
                      <w:tab w:val="left" w:pos="-380"/>
                    </w:tabs>
                    <w:ind w:left="19" w:hanging="19"/>
                    <w:rPr>
                      <w:rFonts w:ascii="Times New Roman" w:hAnsi="Times New Roman" w:eastAsia="Times New Roman" w:cs="Times New Roman"/>
                      <w:sz w:val="24"/>
                      <w:szCs w:val="24"/>
                      <w:highlight w:val="green"/>
                    </w:rPr>
                  </w:pPr>
                  <w:r>
                    <w:rPr>
                      <w:rFonts w:ascii="Times New Roman" w:hAnsi="Times New Roman" w:eastAsia="Times New Roman" w:cs="Times New Roman"/>
                      <w:sz w:val="24"/>
                      <w:szCs w:val="24"/>
                      <w:highlight w:val="green"/>
                      <w:lang w:val="ru-RU"/>
                    </w:rPr>
                    <w:t>Юридический</w:t>
                  </w:r>
                  <w:r>
                    <w:rPr>
                      <w:rFonts w:hint="default" w:ascii="Times New Roman" w:hAnsi="Times New Roman" w:eastAsia="Times New Roman" w:cs="Times New Roman"/>
                      <w:sz w:val="24"/>
                      <w:szCs w:val="24"/>
                      <w:highlight w:val="green"/>
                      <w:lang w:val="ru-RU"/>
                    </w:rPr>
                    <w:t xml:space="preserve"> и почтовый адрес: </w:t>
                  </w:r>
                  <w:r>
                    <w:rPr>
                      <w:rFonts w:ascii="Times New Roman" w:hAnsi="Times New Roman" w:eastAsia="Times New Roman" w:cs="Times New Roman"/>
                      <w:sz w:val="24"/>
                      <w:szCs w:val="24"/>
                      <w:highlight w:val="green"/>
                      <w:lang w:val="ru-RU"/>
                    </w:rPr>
                    <w:t xml:space="preserve">680000, </w:t>
                  </w:r>
                </w:p>
                <w:p w14:paraId="6474C4B3">
                  <w:pPr>
                    <w:tabs>
                      <w:tab w:val="left" w:pos="-380"/>
                    </w:tabs>
                    <w:ind w:left="19" w:hanging="19"/>
                    <w:rPr>
                      <w:rFonts w:ascii="Times New Roman" w:hAnsi="Times New Roman" w:cs="Times New Roman"/>
                      <w:sz w:val="24"/>
                      <w:szCs w:val="24"/>
                      <w:highlight w:val="green"/>
                    </w:rPr>
                  </w:pPr>
                  <w:r>
                    <w:rPr>
                      <w:rFonts w:ascii="Times New Roman" w:hAnsi="Times New Roman" w:eastAsia="Times New Roman" w:cs="Times New Roman"/>
                      <w:sz w:val="24"/>
                      <w:szCs w:val="24"/>
                      <w:highlight w:val="green"/>
                      <w:lang w:val="ru-RU"/>
                    </w:rPr>
                    <w:t>г. Хабаровск, ул. Петра Комарова, д.6</w:t>
                  </w:r>
                </w:p>
                <w:p w14:paraId="2C21E1FE">
                  <w:pPr>
                    <w:tabs>
                      <w:tab w:val="left" w:pos="-380"/>
                    </w:tabs>
                    <w:ind w:left="19" w:hanging="19"/>
                    <w:rPr>
                      <w:rFonts w:ascii="Times New Roman" w:hAnsi="Times New Roman" w:cs="Times New Roman"/>
                      <w:sz w:val="24"/>
                      <w:szCs w:val="24"/>
                      <w:highlight w:val="green"/>
                    </w:rPr>
                  </w:pPr>
                  <w:r>
                    <w:rPr>
                      <w:rFonts w:ascii="Times New Roman" w:hAnsi="Times New Roman" w:eastAsia="Times New Roman" w:cs="Times New Roman"/>
                      <w:sz w:val="24"/>
                      <w:szCs w:val="24"/>
                      <w:highlight w:val="green"/>
                      <w:lang w:val="ru-RU"/>
                    </w:rPr>
                    <w:t>Тел: 8(4212) 22-70-29, 21-06-17</w:t>
                  </w:r>
                </w:p>
                <w:p w14:paraId="018BBA59">
                  <w:pPr>
                    <w:tabs>
                      <w:tab w:val="left" w:pos="-380"/>
                    </w:tabs>
                    <w:ind w:left="19" w:hanging="19"/>
                    <w:rPr>
                      <w:rFonts w:ascii="Times New Roman" w:hAnsi="Times New Roman" w:cs="Times New Roman"/>
                      <w:sz w:val="24"/>
                      <w:szCs w:val="24"/>
                      <w:highlight w:val="green"/>
                    </w:rPr>
                  </w:pPr>
                  <w:r>
                    <w:rPr>
                      <w:rFonts w:ascii="Times New Roman" w:hAnsi="Times New Roman" w:eastAsia="Times New Roman" w:cs="Times New Roman"/>
                      <w:sz w:val="24"/>
                      <w:szCs w:val="24"/>
                      <w:highlight w:val="green"/>
                      <w:lang w:val="ru-RU"/>
                    </w:rPr>
                    <w:t xml:space="preserve">Электронная почта: </w:t>
                  </w:r>
                  <w:r>
                    <w:rPr>
                      <w:rFonts w:ascii="Times New Roman" w:hAnsi="Times New Roman" w:eastAsia="Times New Roman" w:cs="Times New Roman"/>
                      <w:color w:val="0000FF"/>
                      <w:sz w:val="24"/>
                      <w:szCs w:val="24"/>
                      <w:highlight w:val="green"/>
                      <w:u w:val="single"/>
                      <w:lang w:val="en-US"/>
                    </w:rPr>
                    <w:t>dvfin@dv</w:t>
                  </w:r>
                  <w:r>
                    <w:rPr>
                      <w:rFonts w:hint="default" w:ascii="Times New Roman" w:hAnsi="Times New Roman" w:eastAsia="Times New Roman" w:cs="Times New Roman"/>
                      <w:color w:val="0000FF"/>
                      <w:sz w:val="24"/>
                      <w:szCs w:val="24"/>
                      <w:highlight w:val="green"/>
                      <w:u w:val="single"/>
                      <w:lang w:val="en-US"/>
                    </w:rPr>
                    <w:t>mtu</w:t>
                  </w:r>
                  <w:r>
                    <w:rPr>
                      <w:rFonts w:ascii="Times New Roman" w:hAnsi="Times New Roman" w:eastAsia="Times New Roman" w:cs="Times New Roman"/>
                      <w:color w:val="0000FF"/>
                      <w:sz w:val="24"/>
                      <w:szCs w:val="24"/>
                      <w:highlight w:val="green"/>
                      <w:u w:val="single"/>
                      <w:lang w:val="en-US"/>
                    </w:rPr>
                    <w:t>.favt.</w:t>
                  </w:r>
                  <w:r>
                    <w:rPr>
                      <w:rFonts w:hint="default" w:ascii="Times New Roman" w:hAnsi="Times New Roman" w:eastAsia="Times New Roman" w:cs="Times New Roman"/>
                      <w:color w:val="0000FF"/>
                      <w:sz w:val="24"/>
                      <w:szCs w:val="24"/>
                      <w:highlight w:val="green"/>
                      <w:u w:val="single"/>
                      <w:lang w:val="en-US"/>
                    </w:rPr>
                    <w:t>gov.ru</w:t>
                  </w:r>
                </w:p>
                <w:p w14:paraId="2AFE6104">
                  <w:pPr>
                    <w:tabs>
                      <w:tab w:val="left" w:pos="-380"/>
                    </w:tabs>
                    <w:ind w:left="19" w:hanging="19"/>
                    <w:rPr>
                      <w:rFonts w:ascii="Times New Roman" w:hAnsi="Times New Roman" w:cs="Times New Roman"/>
                      <w:sz w:val="24"/>
                      <w:szCs w:val="24"/>
                      <w:highlight w:val="green"/>
                    </w:rPr>
                  </w:pPr>
                  <w:r>
                    <w:rPr>
                      <w:rFonts w:ascii="Times New Roman" w:hAnsi="Times New Roman" w:eastAsia="Times New Roman" w:cs="Times New Roman"/>
                      <w:sz w:val="24"/>
                      <w:szCs w:val="24"/>
                      <w:highlight w:val="green"/>
                      <w:lang w:val="ru-RU"/>
                    </w:rPr>
                    <w:t>ОГРН 1082721007214</w:t>
                  </w:r>
                </w:p>
                <w:p w14:paraId="70D5BFB8">
                  <w:pPr>
                    <w:tabs>
                      <w:tab w:val="left" w:pos="-380"/>
                    </w:tabs>
                    <w:ind w:left="19" w:hanging="19"/>
                    <w:rPr>
                      <w:rFonts w:ascii="Times New Roman" w:hAnsi="Times New Roman" w:cs="Times New Roman"/>
                      <w:sz w:val="24"/>
                      <w:szCs w:val="24"/>
                      <w:highlight w:val="green"/>
                    </w:rPr>
                  </w:pPr>
                  <w:r>
                    <w:rPr>
                      <w:rFonts w:ascii="Times New Roman" w:hAnsi="Times New Roman" w:eastAsia="Times New Roman" w:cs="Times New Roman"/>
                      <w:sz w:val="24"/>
                      <w:szCs w:val="24"/>
                      <w:highlight w:val="green"/>
                      <w:lang w:val="ru-RU"/>
                    </w:rPr>
                    <w:t>ИНН 2721161255</w:t>
                  </w:r>
                </w:p>
                <w:p w14:paraId="25EAE6E4">
                  <w:pPr>
                    <w:tabs>
                      <w:tab w:val="left" w:pos="-380"/>
                    </w:tabs>
                    <w:ind w:left="19" w:hanging="19"/>
                    <w:rPr>
                      <w:rFonts w:ascii="Times New Roman" w:hAnsi="Times New Roman" w:cs="Times New Roman"/>
                      <w:sz w:val="24"/>
                      <w:szCs w:val="24"/>
                      <w:highlight w:val="green"/>
                    </w:rPr>
                  </w:pPr>
                  <w:r>
                    <w:rPr>
                      <w:rFonts w:ascii="Times New Roman" w:hAnsi="Times New Roman" w:eastAsia="Times New Roman" w:cs="Times New Roman"/>
                      <w:sz w:val="24"/>
                      <w:szCs w:val="24"/>
                      <w:highlight w:val="green"/>
                      <w:lang w:val="ru-RU"/>
                    </w:rPr>
                    <w:t>КПП 272101001</w:t>
                  </w:r>
                </w:p>
                <w:p w14:paraId="779CC1FA">
                  <w:pPr>
                    <w:tabs>
                      <w:tab w:val="left" w:pos="-380"/>
                    </w:tabs>
                    <w:ind w:left="19" w:hanging="19"/>
                    <w:rPr>
                      <w:rFonts w:hint="default" w:ascii="Times New Roman" w:hAnsi="Times New Roman" w:cs="Times New Roman"/>
                      <w:sz w:val="24"/>
                      <w:szCs w:val="24"/>
                      <w:highlight w:val="green"/>
                    </w:rPr>
                  </w:pPr>
                  <w:r>
                    <w:rPr>
                      <w:rFonts w:ascii="Times New Roman" w:hAnsi="Times New Roman" w:eastAsia="Times New Roman" w:cs="Times New Roman"/>
                      <w:sz w:val="24"/>
                      <w:szCs w:val="24"/>
                      <w:highlight w:val="green"/>
                      <w:lang w:val="ru-RU"/>
                    </w:rPr>
                    <w:t>ОКПО</w:t>
                  </w:r>
                  <w:r>
                    <w:rPr>
                      <w:rFonts w:hint="default" w:ascii="Times New Roman" w:hAnsi="Times New Roman" w:eastAsia="Times New Roman" w:cs="Times New Roman"/>
                      <w:sz w:val="24"/>
                      <w:szCs w:val="24"/>
                      <w:highlight w:val="green"/>
                      <w:lang w:val="ru-RU"/>
                    </w:rPr>
                    <w:t xml:space="preserve"> 88491552</w:t>
                  </w:r>
                </w:p>
                <w:p w14:paraId="60C5DFCF">
                  <w:pPr>
                    <w:tabs>
                      <w:tab w:val="left" w:pos="-380"/>
                    </w:tabs>
                    <w:ind w:left="19" w:hanging="19"/>
                    <w:rPr>
                      <w:rFonts w:hint="default" w:ascii="Times New Roman" w:hAnsi="Times New Roman" w:cs="Times New Roman"/>
                      <w:sz w:val="24"/>
                      <w:szCs w:val="24"/>
                      <w:highlight w:val="green"/>
                    </w:rPr>
                  </w:pPr>
                  <w:r>
                    <w:rPr>
                      <w:rFonts w:ascii="Times New Roman" w:hAnsi="Times New Roman" w:eastAsia="Times New Roman" w:cs="Times New Roman"/>
                      <w:sz w:val="24"/>
                      <w:szCs w:val="24"/>
                      <w:highlight w:val="green"/>
                      <w:lang w:val="ru-RU"/>
                    </w:rPr>
                    <w:t>ОКТМО</w:t>
                  </w:r>
                  <w:r>
                    <w:rPr>
                      <w:rFonts w:hint="default" w:ascii="Times New Roman" w:hAnsi="Times New Roman" w:eastAsia="Times New Roman" w:cs="Times New Roman"/>
                      <w:sz w:val="24"/>
                      <w:szCs w:val="24"/>
                      <w:highlight w:val="green"/>
                      <w:lang w:val="ru-RU"/>
                    </w:rPr>
                    <w:t xml:space="preserve"> 08701000001</w:t>
                  </w:r>
                </w:p>
                <w:p w14:paraId="13871C7D">
                  <w:pPr>
                    <w:jc w:val="both"/>
                    <w:rPr>
                      <w:rFonts w:ascii="Times New Roman" w:hAnsi="Times New Roman" w:cs="Times New Roman"/>
                      <w:sz w:val="24"/>
                      <w:szCs w:val="24"/>
                      <w:highlight w:val="green"/>
                    </w:rPr>
                  </w:pPr>
                  <w:r>
                    <w:rPr>
                      <w:rFonts w:ascii="Times New Roman" w:hAnsi="Times New Roman" w:eastAsia="Times New Roman" w:cs="Times New Roman"/>
                      <w:sz w:val="24"/>
                      <w:szCs w:val="24"/>
                      <w:highlight w:val="green"/>
                      <w:lang w:val="ru-RU"/>
                    </w:rPr>
                    <w:t>Казначейский счет: 03211643000000012006</w:t>
                  </w:r>
                </w:p>
                <w:p w14:paraId="1405B99F">
                  <w:pPr>
                    <w:jc w:val="both"/>
                    <w:rPr>
                      <w:rFonts w:ascii="Times New Roman" w:hAnsi="Times New Roman" w:cs="Times New Roman"/>
                      <w:sz w:val="24"/>
                      <w:szCs w:val="24"/>
                      <w:highlight w:val="green"/>
                    </w:rPr>
                  </w:pPr>
                  <w:r>
                    <w:rPr>
                      <w:rFonts w:ascii="Times New Roman" w:hAnsi="Times New Roman" w:eastAsia="Times New Roman" w:cs="Times New Roman"/>
                      <w:sz w:val="24"/>
                      <w:szCs w:val="24"/>
                      <w:highlight w:val="green"/>
                      <w:lang w:val="ru-RU"/>
                    </w:rPr>
                    <w:t xml:space="preserve">в ОКЦ №1 ДГУ Банка России//УФК по Приморскому краю, г. Владивосток, </w:t>
                  </w:r>
                </w:p>
                <w:p w14:paraId="704B290B">
                  <w:pPr>
                    <w:jc w:val="both"/>
                    <w:rPr>
                      <w:rFonts w:ascii="Times New Roman" w:hAnsi="Times New Roman" w:cs="Times New Roman"/>
                      <w:sz w:val="24"/>
                      <w:szCs w:val="24"/>
                      <w:highlight w:val="green"/>
                    </w:rPr>
                  </w:pPr>
                  <w:r>
                    <w:rPr>
                      <w:rFonts w:ascii="Times New Roman" w:hAnsi="Times New Roman" w:eastAsia="Times New Roman" w:cs="Times New Roman"/>
                      <w:sz w:val="24"/>
                      <w:szCs w:val="24"/>
                      <w:highlight w:val="green"/>
                      <w:lang w:val="ru-RU"/>
                    </w:rPr>
                    <w:t>БИК 010507002,</w:t>
                  </w:r>
                </w:p>
                <w:p w14:paraId="099BFAB5">
                  <w:pPr>
                    <w:jc w:val="both"/>
                    <w:rPr>
                      <w:rFonts w:ascii="Times New Roman" w:hAnsi="Times New Roman" w:cs="Times New Roman"/>
                      <w:sz w:val="24"/>
                      <w:szCs w:val="24"/>
                      <w:highlight w:val="green"/>
                    </w:rPr>
                  </w:pPr>
                  <w:r>
                    <w:rPr>
                      <w:rFonts w:ascii="Times New Roman" w:hAnsi="Times New Roman" w:eastAsia="Times New Roman" w:cs="Times New Roman"/>
                      <w:sz w:val="24"/>
                      <w:szCs w:val="24"/>
                      <w:highlight w:val="green"/>
                      <w:lang w:val="ru-RU"/>
                    </w:rPr>
                    <w:t>к/счет 040102810545370000012</w:t>
                  </w:r>
                </w:p>
                <w:p w14:paraId="32443C3D">
                  <w:pPr>
                    <w:rPr>
                      <w:sz w:val="24"/>
                      <w:szCs w:val="24"/>
                      <w:highlight w:val="green"/>
                    </w:rPr>
                  </w:pPr>
                  <w:r>
                    <w:rPr>
                      <w:rFonts w:ascii="Times New Roman" w:hAnsi="Times New Roman" w:eastAsia="Times New Roman" w:cs="Times New Roman"/>
                      <w:sz w:val="24"/>
                      <w:szCs w:val="24"/>
                      <w:highlight w:val="green"/>
                      <w:lang w:val="ru-RU"/>
                    </w:rPr>
                    <w:t>Наименование получателя-УФК по Приморскому краю (Дальневосточное МТУ</w:t>
                  </w:r>
                  <w:r>
                    <w:rPr>
                      <w:rFonts w:hint="default" w:ascii="Times New Roman" w:hAnsi="Times New Roman" w:eastAsia="Times New Roman" w:cs="Times New Roman"/>
                      <w:sz w:val="24"/>
                      <w:szCs w:val="24"/>
                      <w:highlight w:val="green"/>
                      <w:lang w:val="ru-RU"/>
                    </w:rPr>
                    <w:t xml:space="preserve"> Росавиации</w:t>
                  </w:r>
                  <w:r>
                    <w:rPr>
                      <w:rFonts w:ascii="Times New Roman" w:hAnsi="Times New Roman" w:eastAsia="Times New Roman" w:cs="Times New Roman"/>
                      <w:sz w:val="24"/>
                      <w:szCs w:val="24"/>
                      <w:highlight w:val="green"/>
                      <w:lang w:val="ru-RU"/>
                    </w:rPr>
                    <w:t>, л/сч.03221881620)</w:t>
                  </w:r>
                </w:p>
                <w:p w14:paraId="220035CE">
                  <w:pPr>
                    <w:widowControl w:val="0"/>
                    <w:tabs>
                      <w:tab w:val="left" w:pos="426"/>
                    </w:tabs>
                    <w:rPr>
                      <w:rFonts w:ascii="Times New Roman" w:hAnsi="Times New Roman" w:eastAsia="Calibri" w:cs="Times New Roman"/>
                      <w:sz w:val="24"/>
                      <w:szCs w:val="24"/>
                      <w:highlight w:val="green"/>
                    </w:rPr>
                  </w:pPr>
                </w:p>
                <w:p w14:paraId="350C6D10">
                  <w:pPr>
                    <w:tabs>
                      <w:tab w:val="left" w:pos="426"/>
                    </w:tabs>
                    <w:rPr>
                      <w:sz w:val="24"/>
                      <w:szCs w:val="24"/>
                      <w:highlight w:val="green"/>
                    </w:rPr>
                  </w:pPr>
                </w:p>
              </w:tc>
            </w:tr>
            <w:tr w14:paraId="6EF9AB09">
              <w:tblPrEx>
                <w:tblCellMar>
                  <w:top w:w="0" w:type="dxa"/>
                  <w:left w:w="108" w:type="dxa"/>
                  <w:bottom w:w="0" w:type="dxa"/>
                  <w:right w:w="108" w:type="dxa"/>
                </w:tblCellMar>
              </w:tblPrEx>
              <w:tc>
                <w:tcPr>
                  <w:tcW w:w="4932" w:type="dxa"/>
                  <w:noWrap w:val="0"/>
                </w:tcPr>
                <w:p w14:paraId="0546F29F">
                  <w:pPr>
                    <w:jc w:val="both"/>
                    <w:rPr>
                      <w:sz w:val="24"/>
                      <w:szCs w:val="24"/>
                    </w:rPr>
                  </w:pPr>
                  <w:r>
                    <w:rPr>
                      <w:rFonts w:ascii="Times New Roman" w:hAnsi="Times New Roman" w:cs="Times New Roman"/>
                      <w:sz w:val="24"/>
                      <w:szCs w:val="24"/>
                      <w:lang w:val="ru-RU"/>
                    </w:rPr>
                    <w:t xml:space="preserve">__________________ </w:t>
                  </w:r>
                </w:p>
              </w:tc>
              <w:tc>
                <w:tcPr>
                  <w:tcW w:w="4781" w:type="dxa"/>
                  <w:noWrap w:val="0"/>
                </w:tcPr>
                <w:p w14:paraId="29451F14">
                  <w:pPr>
                    <w:jc w:val="both"/>
                    <w:rPr>
                      <w:sz w:val="24"/>
                      <w:szCs w:val="24"/>
                    </w:rPr>
                  </w:pPr>
                  <w:r>
                    <w:rPr>
                      <w:rFonts w:ascii="Times New Roman" w:hAnsi="Times New Roman" w:cs="Times New Roman"/>
                      <w:sz w:val="24"/>
                      <w:szCs w:val="24"/>
                      <w:lang w:val="ru-RU"/>
                    </w:rPr>
                    <w:t>_____________________Е.А. Паращенко</w:t>
                  </w:r>
                </w:p>
              </w:tc>
            </w:tr>
          </w:tbl>
          <w:p w14:paraId="56400BDD">
            <w:pPr>
              <w:tabs>
                <w:tab w:val="left" w:pos="855"/>
              </w:tabs>
              <w:ind w:right="190"/>
              <w:jc w:val="center"/>
              <w:rPr>
                <w:rFonts w:ascii="Times New Roman" w:hAnsi="Times New Roman" w:eastAsia="Times New Roman" w:cs="Times New Roman"/>
                <w:b/>
                <w:iCs/>
                <w:color w:val="auto"/>
                <w:spacing w:val="10"/>
                <w:sz w:val="24"/>
                <w:szCs w:val="24"/>
              </w:rPr>
            </w:pPr>
          </w:p>
          <w:p w14:paraId="7BB8DC8D">
            <w:pPr>
              <w:jc w:val="right"/>
              <w:rPr>
                <w:rFonts w:ascii="Times New Roman" w:hAnsi="Times New Roman" w:eastAsia="Times New Roman" w:cs="Times New Roman"/>
                <w:sz w:val="24"/>
                <w:szCs w:val="24"/>
              </w:rPr>
            </w:pPr>
          </w:p>
          <w:p w14:paraId="61990507">
            <w:pPr>
              <w:jc w:val="right"/>
              <w:rPr>
                <w:rFonts w:ascii="Times New Roman" w:hAnsi="Times New Roman" w:eastAsia="Times New Roman" w:cs="Times New Roman"/>
                <w:sz w:val="24"/>
                <w:szCs w:val="24"/>
              </w:rPr>
            </w:pPr>
          </w:p>
        </w:tc>
        <w:tc>
          <w:tcPr>
            <w:tcW w:w="238" w:type="dxa"/>
            <w:noWrap w:val="0"/>
          </w:tcPr>
          <w:p w14:paraId="71FAF110">
            <w:pPr>
              <w:jc w:val="center"/>
              <w:rPr>
                <w:rFonts w:ascii="Times New Roman" w:hAnsi="Times New Roman" w:eastAsia="Times New Roman" w:cs="Times New Roman"/>
                <w:i/>
                <w:sz w:val="24"/>
                <w:szCs w:val="24"/>
              </w:rPr>
            </w:pPr>
          </w:p>
        </w:tc>
      </w:tr>
    </w:tbl>
    <w:p w14:paraId="06318E26">
      <w:pPr>
        <w:widowControl w:val="0"/>
        <w:ind w:left="360"/>
        <w:jc w:val="right"/>
        <w:outlineLvl w:val="0"/>
        <w:rPr>
          <w:rFonts w:ascii="Times New Roman" w:hAnsi="Times New Roman" w:eastAsia="Times New Roman" w:cs="Times New Roman"/>
          <w:color w:val="auto"/>
        </w:rPr>
      </w:pPr>
    </w:p>
    <w:sectPr>
      <w:headerReference r:id="rId5" w:type="first"/>
      <w:headerReference r:id="rId3" w:type="default"/>
      <w:headerReference r:id="rId4" w:type="even"/>
      <w:pgSz w:w="11906" w:h="16838"/>
      <w:pgMar w:top="680" w:right="238" w:bottom="680" w:left="794" w:header="0" w:footer="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auto"/>
    <w:pitch w:val="default"/>
    <w:sig w:usb0="FFFFFFFF" w:usb1="E9FFFFFF" w:usb2="0000003F" w:usb3="00000000" w:csb0="603F01FF" w:csb1="FFFF0000"/>
  </w:font>
  <w:font w:name="Liberation Sans">
    <w:altName w:val="Segoe Print"/>
    <w:panose1 w:val="020B0604020202020204"/>
    <w:charset w:val="00"/>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 w:name="Droid Sans">
    <w:altName w:val="Yu Gothic UI Semibold"/>
    <w:panose1 w:val="020B0706030804020204"/>
    <w:charset w:val="00"/>
    <w:family w:val="auto"/>
    <w:pitch w:val="default"/>
    <w:sig w:usb0="00000000" w:usb1="00000000" w:usb2="00000000" w:usb3="00000000" w:csb0="00000000" w:csb1="00000000"/>
  </w:font>
  <w:font w:name="Open Sans">
    <w:altName w:val="Times New Roman"/>
    <w:panose1 w:val="020B0606030504020204"/>
    <w:charset w:val="00"/>
    <w:family w:val="auto"/>
    <w:pitch w:val="default"/>
    <w:sig w:usb0="00000000" w:usb1="00000000" w:usb2="00000000" w:usb3="00000000" w:csb0="00000000" w:csb1="00000000"/>
  </w:font>
  <w:font w:name="Candara">
    <w:panose1 w:val="020E0502030303020204"/>
    <w:charset w:val="00"/>
    <w:family w:val="auto"/>
    <w:pitch w:val="default"/>
    <w:sig w:usb0="A00002EF" w:usb1="4000A44B" w:usb2="00000000" w:usb3="00000000" w:csb0="2000019F" w:csb1="00000000"/>
  </w:font>
  <w:font w:name="Wingdings">
    <w:panose1 w:val="05000000000000000000"/>
    <w:charset w:val="00"/>
    <w:family w:val="auto"/>
    <w:pitch w:val="default"/>
    <w:sig w:usb0="00000000" w:usb1="00000000" w:usb2="00000000" w:usb3="00000000" w:csb0="80000000" w:csb1="00000000"/>
  </w:font>
  <w:font w:name="Symbol">
    <w:panose1 w:val="05050102010706020507"/>
    <w:charset w:val="00"/>
    <w:family w:val="auto"/>
    <w:pitch w:val="default"/>
    <w:sig w:usb0="00000000" w:usb1="00000000" w:usb2="00000000" w:usb3="00000000" w:csb0="80000000" w:csb1="00000000"/>
  </w:font>
  <w:font w:name="Nimbus Roman">
    <w:altName w:val="Trebuchet MS"/>
    <w:panose1 w:val="02000603000000000000"/>
    <w:charset w:val="00"/>
    <w:family w:val="auto"/>
    <w:pitch w:val="default"/>
    <w:sig w:usb0="00000000" w:usb1="00000000" w:usb2="00000000" w:usb3="00000000" w:csb0="00000000" w:csb1="00000000"/>
  </w:font>
  <w:font w:name="Trebuchet MS">
    <w:panose1 w:val="020B0603020202020204"/>
    <w:charset w:val="00"/>
    <w:family w:val="auto"/>
    <w:pitch w:val="default"/>
    <w:sig w:usb0="00000687" w:usb1="00000000" w:usb2="00000000" w:usb3="00000000" w:csb0="2000009F" w:csb1="00000000"/>
  </w:font>
  <w:font w:name="Segoe Print">
    <w:panose1 w:val="02000600000000000000"/>
    <w:charset w:val="00"/>
    <w:family w:val="auto"/>
    <w:pitch w:val="default"/>
    <w:sig w:usb0="0000028F" w:usb1="00000000" w:usb2="00000000" w:usb3="00000000" w:csb0="2000009F" w:csb1="4701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6E2228">
    <w:pPr>
      <w:pStyle w:val="2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070022">
    <w:pPr>
      <w:pStyle w:val="2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863081">
    <w:pPr>
      <w:pStyle w:val="2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multilevel"/>
    <w:tmpl w:val="9239341B"/>
    <w:lvl w:ilvl="0" w:tentative="0">
      <w:start w:val="1"/>
      <w:numFmt w:val="decimal"/>
      <w:lvlText w:val="10.%1."/>
      <w:lvlJc w:val="left"/>
      <w:pPr>
        <w:tabs>
          <w:tab w:val="left" w:pos="0"/>
        </w:tabs>
        <w:ind w:left="0" w:firstLine="0"/>
      </w:pPr>
      <w:rPr>
        <w:rFonts w:ascii="Times New Roman" w:hAnsi="Times New Roman" w:eastAsia="Times New Roman" w:cs="Times New Roman"/>
        <w:b w:val="0"/>
        <w:bCs w:val="0"/>
        <w:i w:val="0"/>
        <w:iCs w:val="0"/>
        <w:caps w:val="0"/>
        <w:smallCaps w:val="0"/>
        <w:strike w:val="0"/>
        <w:color w:val="000000"/>
        <w:spacing w:val="0"/>
        <w:sz w:val="24"/>
        <w:szCs w:val="24"/>
        <w:u w:val="none"/>
        <w:lang w:val="ru-RU"/>
      </w:rPr>
    </w:lvl>
    <w:lvl w:ilvl="1" w:tentative="0">
      <w:start w:val="0"/>
      <w:numFmt w:val="decimal"/>
      <w:lvlText w:val="%2"/>
      <w:lvlJc w:val="left"/>
      <w:pPr>
        <w:tabs>
          <w:tab w:val="left" w:pos="0"/>
        </w:tabs>
        <w:ind w:left="0" w:firstLine="0"/>
      </w:pPr>
    </w:lvl>
    <w:lvl w:ilvl="2" w:tentative="0">
      <w:start w:val="0"/>
      <w:numFmt w:val="decimal"/>
      <w:lvlText w:val="%3"/>
      <w:lvlJc w:val="left"/>
      <w:pPr>
        <w:tabs>
          <w:tab w:val="left" w:pos="0"/>
        </w:tabs>
        <w:ind w:left="0" w:firstLine="0"/>
      </w:pPr>
    </w:lvl>
    <w:lvl w:ilvl="3" w:tentative="0">
      <w:start w:val="0"/>
      <w:numFmt w:val="decimal"/>
      <w:lvlText w:val="%4"/>
      <w:lvlJc w:val="left"/>
      <w:pPr>
        <w:tabs>
          <w:tab w:val="left" w:pos="0"/>
        </w:tabs>
        <w:ind w:left="0" w:firstLine="0"/>
      </w:pPr>
    </w:lvl>
    <w:lvl w:ilvl="4" w:tentative="0">
      <w:start w:val="0"/>
      <w:numFmt w:val="decimal"/>
      <w:lvlText w:val="%5"/>
      <w:lvlJc w:val="left"/>
      <w:pPr>
        <w:tabs>
          <w:tab w:val="left" w:pos="0"/>
        </w:tabs>
        <w:ind w:left="0" w:firstLine="0"/>
      </w:pPr>
    </w:lvl>
    <w:lvl w:ilvl="5" w:tentative="0">
      <w:start w:val="0"/>
      <w:numFmt w:val="decimal"/>
      <w:lvlText w:val="%6"/>
      <w:lvlJc w:val="left"/>
      <w:pPr>
        <w:tabs>
          <w:tab w:val="left" w:pos="0"/>
        </w:tabs>
        <w:ind w:left="0" w:firstLine="0"/>
      </w:pPr>
    </w:lvl>
    <w:lvl w:ilvl="6" w:tentative="0">
      <w:start w:val="0"/>
      <w:numFmt w:val="decimal"/>
      <w:lvlText w:val="%7"/>
      <w:lvlJc w:val="left"/>
      <w:pPr>
        <w:tabs>
          <w:tab w:val="left" w:pos="0"/>
        </w:tabs>
        <w:ind w:left="0" w:firstLine="0"/>
      </w:pPr>
    </w:lvl>
    <w:lvl w:ilvl="7" w:tentative="0">
      <w:start w:val="0"/>
      <w:numFmt w:val="decimal"/>
      <w:lvlText w:val="%8"/>
      <w:lvlJc w:val="left"/>
      <w:pPr>
        <w:tabs>
          <w:tab w:val="left" w:pos="0"/>
        </w:tabs>
        <w:ind w:left="0" w:firstLine="0"/>
      </w:pPr>
    </w:lvl>
    <w:lvl w:ilvl="8" w:tentative="0">
      <w:start w:val="0"/>
      <w:numFmt w:val="decimal"/>
      <w:lvlText w:val="%9"/>
      <w:lvlJc w:val="left"/>
      <w:pPr>
        <w:tabs>
          <w:tab w:val="left" w:pos="0"/>
        </w:tabs>
        <w:ind w:left="0" w:firstLine="0"/>
      </w:pPr>
    </w:lvl>
  </w:abstractNum>
  <w:abstractNum w:abstractNumId="1">
    <w:nsid w:val="B5E306ED"/>
    <w:multiLevelType w:val="multilevel"/>
    <w:tmpl w:val="B5E306ED"/>
    <w:lvl w:ilvl="0" w:tentative="0">
      <w:start w:val="7"/>
      <w:numFmt w:val="decimal"/>
      <w:lvlText w:val="%1."/>
      <w:lvlJc w:val="left"/>
      <w:pPr>
        <w:tabs>
          <w:tab w:val="left" w:pos="0"/>
        </w:tabs>
        <w:ind w:left="360" w:hanging="360"/>
      </w:pPr>
    </w:lvl>
    <w:lvl w:ilvl="1" w:tentative="0">
      <w:start w:val="2"/>
      <w:numFmt w:val="decimal"/>
      <w:lvlText w:val="%1.%2."/>
      <w:lvlJc w:val="left"/>
      <w:pPr>
        <w:tabs>
          <w:tab w:val="left" w:pos="0"/>
        </w:tabs>
        <w:ind w:left="360" w:hanging="360"/>
      </w:pPr>
    </w:lvl>
    <w:lvl w:ilvl="2" w:tentative="0">
      <w:start w:val="1"/>
      <w:numFmt w:val="decimal"/>
      <w:lvlText w:val="%1.%2.%3."/>
      <w:lvlJc w:val="left"/>
      <w:pPr>
        <w:tabs>
          <w:tab w:val="left" w:pos="0"/>
        </w:tabs>
        <w:ind w:left="720" w:hanging="720"/>
      </w:pPr>
    </w:lvl>
    <w:lvl w:ilvl="3" w:tentative="0">
      <w:start w:val="1"/>
      <w:numFmt w:val="decimal"/>
      <w:lvlText w:val="%1.%2.%3.%4."/>
      <w:lvlJc w:val="left"/>
      <w:pPr>
        <w:tabs>
          <w:tab w:val="left" w:pos="0"/>
        </w:tabs>
        <w:ind w:left="720" w:hanging="720"/>
      </w:pPr>
    </w:lvl>
    <w:lvl w:ilvl="4" w:tentative="0">
      <w:start w:val="1"/>
      <w:numFmt w:val="decimal"/>
      <w:lvlText w:val="%1.%2.%3.%4.%5."/>
      <w:lvlJc w:val="left"/>
      <w:pPr>
        <w:tabs>
          <w:tab w:val="left" w:pos="0"/>
        </w:tabs>
        <w:ind w:left="1080" w:hanging="1080"/>
      </w:pPr>
    </w:lvl>
    <w:lvl w:ilvl="5" w:tentative="0">
      <w:start w:val="1"/>
      <w:numFmt w:val="decimal"/>
      <w:lvlText w:val="%1.%2.%3.%4.%5.%6."/>
      <w:lvlJc w:val="left"/>
      <w:pPr>
        <w:tabs>
          <w:tab w:val="left" w:pos="0"/>
        </w:tabs>
        <w:ind w:left="1080" w:hanging="1080"/>
      </w:pPr>
    </w:lvl>
    <w:lvl w:ilvl="6" w:tentative="0">
      <w:start w:val="1"/>
      <w:numFmt w:val="decimal"/>
      <w:lvlText w:val="%1.%2.%3.%4.%5.%6.%7."/>
      <w:lvlJc w:val="left"/>
      <w:pPr>
        <w:tabs>
          <w:tab w:val="left" w:pos="0"/>
        </w:tabs>
        <w:ind w:left="1440" w:hanging="1440"/>
      </w:pPr>
    </w:lvl>
    <w:lvl w:ilvl="7" w:tentative="0">
      <w:start w:val="1"/>
      <w:numFmt w:val="decimal"/>
      <w:lvlText w:val="%1.%2.%3.%4.%5.%6.%7.%8."/>
      <w:lvlJc w:val="left"/>
      <w:pPr>
        <w:tabs>
          <w:tab w:val="left" w:pos="0"/>
        </w:tabs>
        <w:ind w:left="1440" w:hanging="1440"/>
      </w:pPr>
    </w:lvl>
    <w:lvl w:ilvl="8" w:tentative="0">
      <w:start w:val="1"/>
      <w:numFmt w:val="decimal"/>
      <w:lvlText w:val="%1.%2.%3.%4.%5.%6.%7.%8.%9."/>
      <w:lvlJc w:val="left"/>
      <w:pPr>
        <w:tabs>
          <w:tab w:val="left" w:pos="0"/>
        </w:tabs>
        <w:ind w:left="1800" w:hanging="1800"/>
      </w:pPr>
    </w:lvl>
  </w:abstractNum>
  <w:abstractNum w:abstractNumId="2">
    <w:nsid w:val="BF205925"/>
    <w:multiLevelType w:val="multilevel"/>
    <w:tmpl w:val="BF205925"/>
    <w:lvl w:ilvl="0" w:tentative="0">
      <w:start w:val="6"/>
      <w:numFmt w:val="decimal"/>
      <w:lvlText w:val="%1."/>
      <w:lvlJc w:val="left"/>
      <w:pPr>
        <w:tabs>
          <w:tab w:val="left" w:pos="0"/>
        </w:tabs>
        <w:ind w:left="360" w:hanging="360"/>
      </w:pPr>
    </w:lvl>
    <w:lvl w:ilvl="1" w:tentative="0">
      <w:start w:val="5"/>
      <w:numFmt w:val="decimal"/>
      <w:lvlText w:val="%1.%2."/>
      <w:lvlJc w:val="left"/>
      <w:pPr>
        <w:tabs>
          <w:tab w:val="left" w:pos="0"/>
        </w:tabs>
        <w:ind w:left="360" w:hanging="360"/>
      </w:pPr>
      <w:rPr>
        <w:rFonts w:ascii="Times New Roman" w:hAnsi="Times New Roman" w:eastAsia="Times New Roman" w:cs="Times New Roman"/>
      </w:rPr>
    </w:lvl>
    <w:lvl w:ilvl="2" w:tentative="0">
      <w:start w:val="1"/>
      <w:numFmt w:val="decimal"/>
      <w:lvlText w:val="%1.%2.%3."/>
      <w:lvlJc w:val="left"/>
      <w:pPr>
        <w:tabs>
          <w:tab w:val="left" w:pos="0"/>
        </w:tabs>
        <w:ind w:left="720" w:hanging="720"/>
      </w:pPr>
    </w:lvl>
    <w:lvl w:ilvl="3" w:tentative="0">
      <w:start w:val="1"/>
      <w:numFmt w:val="decimal"/>
      <w:lvlText w:val="%1.%2.%3.%4."/>
      <w:lvlJc w:val="left"/>
      <w:pPr>
        <w:tabs>
          <w:tab w:val="left" w:pos="0"/>
        </w:tabs>
        <w:ind w:left="720" w:hanging="720"/>
      </w:pPr>
    </w:lvl>
    <w:lvl w:ilvl="4" w:tentative="0">
      <w:start w:val="1"/>
      <w:numFmt w:val="decimal"/>
      <w:lvlText w:val="%1.%2.%3.%4.%5."/>
      <w:lvlJc w:val="left"/>
      <w:pPr>
        <w:tabs>
          <w:tab w:val="left" w:pos="0"/>
        </w:tabs>
        <w:ind w:left="1080" w:hanging="1080"/>
      </w:pPr>
    </w:lvl>
    <w:lvl w:ilvl="5" w:tentative="0">
      <w:start w:val="1"/>
      <w:numFmt w:val="decimal"/>
      <w:lvlText w:val="%1.%2.%3.%4.%5.%6."/>
      <w:lvlJc w:val="left"/>
      <w:pPr>
        <w:tabs>
          <w:tab w:val="left" w:pos="0"/>
        </w:tabs>
        <w:ind w:left="1080" w:hanging="1080"/>
      </w:pPr>
    </w:lvl>
    <w:lvl w:ilvl="6" w:tentative="0">
      <w:start w:val="1"/>
      <w:numFmt w:val="decimal"/>
      <w:lvlText w:val="%1.%2.%3.%4.%5.%6.%7."/>
      <w:lvlJc w:val="left"/>
      <w:pPr>
        <w:tabs>
          <w:tab w:val="left" w:pos="0"/>
        </w:tabs>
        <w:ind w:left="1440" w:hanging="1440"/>
      </w:pPr>
    </w:lvl>
    <w:lvl w:ilvl="7" w:tentative="0">
      <w:start w:val="1"/>
      <w:numFmt w:val="decimal"/>
      <w:lvlText w:val="%1.%2.%3.%4.%5.%6.%7.%8."/>
      <w:lvlJc w:val="left"/>
      <w:pPr>
        <w:tabs>
          <w:tab w:val="left" w:pos="0"/>
        </w:tabs>
        <w:ind w:left="1440" w:hanging="1440"/>
      </w:pPr>
    </w:lvl>
    <w:lvl w:ilvl="8" w:tentative="0">
      <w:start w:val="1"/>
      <w:numFmt w:val="decimal"/>
      <w:lvlText w:val="%1.%2.%3.%4.%5.%6.%7.%8.%9."/>
      <w:lvlJc w:val="left"/>
      <w:pPr>
        <w:tabs>
          <w:tab w:val="left" w:pos="0"/>
        </w:tabs>
        <w:ind w:left="1800" w:hanging="1800"/>
      </w:pPr>
    </w:lvl>
  </w:abstractNum>
  <w:abstractNum w:abstractNumId="3">
    <w:nsid w:val="CF092B84"/>
    <w:multiLevelType w:val="multilevel"/>
    <w:tmpl w:val="CF092B84"/>
    <w:lvl w:ilvl="0" w:tentative="0">
      <w:start w:val="1"/>
      <w:numFmt w:val="decimal"/>
      <w:lvlText w:val="%1)"/>
      <w:lvlJc w:val="left"/>
      <w:pPr>
        <w:ind w:left="1417" w:hanging="360"/>
      </w:pPr>
    </w:lvl>
    <w:lvl w:ilvl="1" w:tentative="0">
      <w:start w:val="1"/>
      <w:numFmt w:val="lowerLetter"/>
      <w:lvlText w:val="%2."/>
      <w:lvlJc w:val="left"/>
      <w:pPr>
        <w:ind w:left="2137" w:hanging="360"/>
      </w:pPr>
    </w:lvl>
    <w:lvl w:ilvl="2" w:tentative="0">
      <w:start w:val="1"/>
      <w:numFmt w:val="lowerRoman"/>
      <w:lvlText w:val="%3."/>
      <w:lvlJc w:val="right"/>
      <w:pPr>
        <w:ind w:left="2857" w:hanging="180"/>
      </w:pPr>
    </w:lvl>
    <w:lvl w:ilvl="3" w:tentative="0">
      <w:start w:val="1"/>
      <w:numFmt w:val="decimal"/>
      <w:lvlText w:val="%4."/>
      <w:lvlJc w:val="left"/>
      <w:pPr>
        <w:ind w:left="3577" w:hanging="360"/>
      </w:pPr>
    </w:lvl>
    <w:lvl w:ilvl="4" w:tentative="0">
      <w:start w:val="1"/>
      <w:numFmt w:val="lowerLetter"/>
      <w:lvlText w:val="%5."/>
      <w:lvlJc w:val="left"/>
      <w:pPr>
        <w:ind w:left="4297" w:hanging="360"/>
      </w:pPr>
    </w:lvl>
    <w:lvl w:ilvl="5" w:tentative="0">
      <w:start w:val="1"/>
      <w:numFmt w:val="lowerRoman"/>
      <w:lvlText w:val="%6."/>
      <w:lvlJc w:val="right"/>
      <w:pPr>
        <w:ind w:left="5017" w:hanging="180"/>
      </w:pPr>
    </w:lvl>
    <w:lvl w:ilvl="6" w:tentative="0">
      <w:start w:val="1"/>
      <w:numFmt w:val="decimal"/>
      <w:lvlText w:val="%7."/>
      <w:lvlJc w:val="left"/>
      <w:pPr>
        <w:ind w:left="5737" w:hanging="360"/>
      </w:pPr>
    </w:lvl>
    <w:lvl w:ilvl="7" w:tentative="0">
      <w:start w:val="1"/>
      <w:numFmt w:val="lowerLetter"/>
      <w:lvlText w:val="%8."/>
      <w:lvlJc w:val="left"/>
      <w:pPr>
        <w:ind w:left="6457" w:hanging="360"/>
      </w:pPr>
    </w:lvl>
    <w:lvl w:ilvl="8" w:tentative="0">
      <w:start w:val="1"/>
      <w:numFmt w:val="lowerRoman"/>
      <w:lvlText w:val="%9."/>
      <w:lvlJc w:val="right"/>
      <w:pPr>
        <w:ind w:left="7177" w:hanging="180"/>
      </w:pPr>
    </w:lvl>
  </w:abstractNum>
  <w:abstractNum w:abstractNumId="4">
    <w:nsid w:val="0053208E"/>
    <w:multiLevelType w:val="multilevel"/>
    <w:tmpl w:val="0053208E"/>
    <w:lvl w:ilvl="0" w:tentative="0">
      <w:start w:val="1"/>
      <w:numFmt w:val="decimal"/>
      <w:lvlText w:val="%1."/>
      <w:lvlJc w:val="left"/>
      <w:pPr>
        <w:tabs>
          <w:tab w:val="left" w:pos="0"/>
        </w:tabs>
        <w:ind w:left="786" w:hanging="360"/>
      </w:pPr>
      <w:rPr>
        <w:b/>
      </w:rPr>
    </w:lvl>
    <w:lvl w:ilvl="1" w:tentative="0">
      <w:start w:val="1"/>
      <w:numFmt w:val="decimal"/>
      <w:isLgl/>
      <w:lvlText w:val="%1.%2."/>
      <w:lvlJc w:val="left"/>
      <w:pPr>
        <w:tabs>
          <w:tab w:val="left" w:pos="0"/>
        </w:tabs>
        <w:ind w:left="644" w:hanging="360"/>
      </w:pPr>
      <w:rPr>
        <w:b w:val="0"/>
      </w:rPr>
    </w:lvl>
    <w:lvl w:ilvl="2" w:tentative="0">
      <w:start w:val="1"/>
      <w:numFmt w:val="decimal"/>
      <w:isLgl/>
      <w:lvlText w:val="%1.%2.%3."/>
      <w:lvlJc w:val="left"/>
      <w:pPr>
        <w:tabs>
          <w:tab w:val="left" w:pos="0"/>
        </w:tabs>
        <w:ind w:left="1146" w:hanging="720"/>
      </w:pPr>
    </w:lvl>
    <w:lvl w:ilvl="3" w:tentative="0">
      <w:start w:val="1"/>
      <w:numFmt w:val="decimal"/>
      <w:isLgl/>
      <w:lvlText w:val="%1.%2.%3.%4."/>
      <w:lvlJc w:val="left"/>
      <w:pPr>
        <w:tabs>
          <w:tab w:val="left" w:pos="0"/>
        </w:tabs>
        <w:ind w:left="1146" w:hanging="720"/>
      </w:pPr>
    </w:lvl>
    <w:lvl w:ilvl="4" w:tentative="0">
      <w:start w:val="1"/>
      <w:numFmt w:val="decimal"/>
      <w:isLgl/>
      <w:lvlText w:val="%1.%2.%3.%4.%5."/>
      <w:lvlJc w:val="left"/>
      <w:pPr>
        <w:tabs>
          <w:tab w:val="left" w:pos="0"/>
        </w:tabs>
        <w:ind w:left="1506" w:hanging="1080"/>
      </w:pPr>
    </w:lvl>
    <w:lvl w:ilvl="5" w:tentative="0">
      <w:start w:val="1"/>
      <w:numFmt w:val="decimal"/>
      <w:isLgl/>
      <w:lvlText w:val="%1.%2.%3.%4.%5.%6."/>
      <w:lvlJc w:val="left"/>
      <w:pPr>
        <w:tabs>
          <w:tab w:val="left" w:pos="0"/>
        </w:tabs>
        <w:ind w:left="1506" w:hanging="1080"/>
      </w:pPr>
    </w:lvl>
    <w:lvl w:ilvl="6" w:tentative="0">
      <w:start w:val="1"/>
      <w:numFmt w:val="decimal"/>
      <w:isLgl/>
      <w:lvlText w:val="%1.%2.%3.%4.%5.%6.%7."/>
      <w:lvlJc w:val="left"/>
      <w:pPr>
        <w:tabs>
          <w:tab w:val="left" w:pos="0"/>
        </w:tabs>
        <w:ind w:left="1866" w:hanging="1440"/>
      </w:pPr>
    </w:lvl>
    <w:lvl w:ilvl="7" w:tentative="0">
      <w:start w:val="1"/>
      <w:numFmt w:val="decimal"/>
      <w:isLgl/>
      <w:lvlText w:val="%1.%2.%3.%4.%5.%6.%7.%8."/>
      <w:lvlJc w:val="left"/>
      <w:pPr>
        <w:tabs>
          <w:tab w:val="left" w:pos="0"/>
        </w:tabs>
        <w:ind w:left="1866" w:hanging="1440"/>
      </w:pPr>
    </w:lvl>
    <w:lvl w:ilvl="8" w:tentative="0">
      <w:start w:val="1"/>
      <w:numFmt w:val="decimal"/>
      <w:isLgl/>
      <w:lvlText w:val="%1.%2.%3.%4.%5.%6.%7.%8.%9."/>
      <w:lvlJc w:val="left"/>
      <w:pPr>
        <w:tabs>
          <w:tab w:val="left" w:pos="0"/>
        </w:tabs>
        <w:ind w:left="2226" w:hanging="1800"/>
      </w:pPr>
    </w:lvl>
  </w:abstractNum>
  <w:abstractNum w:abstractNumId="5">
    <w:nsid w:val="0248C179"/>
    <w:multiLevelType w:val="multilevel"/>
    <w:tmpl w:val="0248C179"/>
    <w:lvl w:ilvl="0" w:tentative="0">
      <w:start w:val="1"/>
      <w:numFmt w:val="decimal"/>
      <w:lvlText w:val="9.%1."/>
      <w:lvlJc w:val="left"/>
      <w:pPr>
        <w:tabs>
          <w:tab w:val="left" w:pos="0"/>
        </w:tabs>
        <w:ind w:left="0" w:firstLine="0"/>
      </w:pPr>
      <w:rPr>
        <w:rFonts w:ascii="Times New Roman" w:hAnsi="Times New Roman" w:eastAsia="Times New Roman" w:cs="Times New Roman"/>
        <w:b w:val="0"/>
        <w:bCs w:val="0"/>
        <w:i w:val="0"/>
        <w:iCs w:val="0"/>
        <w:caps w:val="0"/>
        <w:smallCaps w:val="0"/>
        <w:strike w:val="0"/>
        <w:color w:val="000000"/>
        <w:spacing w:val="0"/>
        <w:sz w:val="24"/>
        <w:szCs w:val="24"/>
        <w:u w:val="none"/>
        <w:lang w:val="ru-RU"/>
      </w:rPr>
    </w:lvl>
    <w:lvl w:ilvl="1" w:tentative="0">
      <w:start w:val="0"/>
      <w:numFmt w:val="decimal"/>
      <w:lvlText w:val="%2"/>
      <w:lvlJc w:val="left"/>
      <w:pPr>
        <w:tabs>
          <w:tab w:val="left" w:pos="0"/>
        </w:tabs>
        <w:ind w:left="0" w:firstLine="0"/>
      </w:pPr>
    </w:lvl>
    <w:lvl w:ilvl="2" w:tentative="0">
      <w:start w:val="0"/>
      <w:numFmt w:val="decimal"/>
      <w:lvlText w:val="%3"/>
      <w:lvlJc w:val="left"/>
      <w:pPr>
        <w:tabs>
          <w:tab w:val="left" w:pos="0"/>
        </w:tabs>
        <w:ind w:left="0" w:firstLine="0"/>
      </w:pPr>
    </w:lvl>
    <w:lvl w:ilvl="3" w:tentative="0">
      <w:start w:val="0"/>
      <w:numFmt w:val="decimal"/>
      <w:lvlText w:val="%4"/>
      <w:lvlJc w:val="left"/>
      <w:pPr>
        <w:tabs>
          <w:tab w:val="left" w:pos="0"/>
        </w:tabs>
        <w:ind w:left="0" w:firstLine="0"/>
      </w:pPr>
    </w:lvl>
    <w:lvl w:ilvl="4" w:tentative="0">
      <w:start w:val="0"/>
      <w:numFmt w:val="decimal"/>
      <w:lvlText w:val="%5"/>
      <w:lvlJc w:val="left"/>
      <w:pPr>
        <w:tabs>
          <w:tab w:val="left" w:pos="0"/>
        </w:tabs>
        <w:ind w:left="0" w:firstLine="0"/>
      </w:pPr>
    </w:lvl>
    <w:lvl w:ilvl="5" w:tentative="0">
      <w:start w:val="0"/>
      <w:numFmt w:val="decimal"/>
      <w:lvlText w:val="%6"/>
      <w:lvlJc w:val="left"/>
      <w:pPr>
        <w:tabs>
          <w:tab w:val="left" w:pos="0"/>
        </w:tabs>
        <w:ind w:left="0" w:firstLine="0"/>
      </w:pPr>
    </w:lvl>
    <w:lvl w:ilvl="6" w:tentative="0">
      <w:start w:val="0"/>
      <w:numFmt w:val="decimal"/>
      <w:lvlText w:val="%7"/>
      <w:lvlJc w:val="left"/>
      <w:pPr>
        <w:tabs>
          <w:tab w:val="left" w:pos="0"/>
        </w:tabs>
        <w:ind w:left="0" w:firstLine="0"/>
      </w:pPr>
    </w:lvl>
    <w:lvl w:ilvl="7" w:tentative="0">
      <w:start w:val="0"/>
      <w:numFmt w:val="decimal"/>
      <w:lvlText w:val="%8"/>
      <w:lvlJc w:val="left"/>
      <w:pPr>
        <w:tabs>
          <w:tab w:val="left" w:pos="0"/>
        </w:tabs>
        <w:ind w:left="0" w:firstLine="0"/>
      </w:pPr>
    </w:lvl>
    <w:lvl w:ilvl="8" w:tentative="0">
      <w:start w:val="0"/>
      <w:numFmt w:val="decimal"/>
      <w:lvlText w:val="%9"/>
      <w:lvlJc w:val="left"/>
      <w:pPr>
        <w:tabs>
          <w:tab w:val="left" w:pos="0"/>
        </w:tabs>
        <w:ind w:left="0" w:firstLine="0"/>
      </w:pPr>
    </w:lvl>
  </w:abstractNum>
  <w:abstractNum w:abstractNumId="6">
    <w:nsid w:val="03D62ECE"/>
    <w:multiLevelType w:val="multilevel"/>
    <w:tmpl w:val="03D62ECE"/>
    <w:lvl w:ilvl="0" w:tentative="0">
      <w:start w:val="7"/>
      <w:numFmt w:val="decimal"/>
      <w:lvlText w:val="%1"/>
      <w:lvlJc w:val="left"/>
      <w:pPr>
        <w:tabs>
          <w:tab w:val="left" w:pos="0"/>
        </w:tabs>
        <w:ind w:left="360" w:hanging="360"/>
      </w:pPr>
    </w:lvl>
    <w:lvl w:ilvl="1" w:tentative="0">
      <w:start w:val="3"/>
      <w:numFmt w:val="decimal"/>
      <w:lvlText w:val="%1.%2"/>
      <w:lvlJc w:val="left"/>
      <w:pPr>
        <w:tabs>
          <w:tab w:val="left" w:pos="0"/>
        </w:tabs>
        <w:ind w:left="360" w:hanging="360"/>
      </w:pPr>
    </w:lvl>
    <w:lvl w:ilvl="2" w:tentative="0">
      <w:start w:val="1"/>
      <w:numFmt w:val="decimal"/>
      <w:lvlText w:val="%1.%2.%3"/>
      <w:lvlJc w:val="left"/>
      <w:pPr>
        <w:tabs>
          <w:tab w:val="left" w:pos="0"/>
        </w:tabs>
        <w:ind w:left="720" w:hanging="720"/>
      </w:pPr>
    </w:lvl>
    <w:lvl w:ilvl="3" w:tentative="0">
      <w:start w:val="1"/>
      <w:numFmt w:val="decimal"/>
      <w:lvlText w:val="%1.%2.%3.%4"/>
      <w:lvlJc w:val="left"/>
      <w:pPr>
        <w:tabs>
          <w:tab w:val="left" w:pos="0"/>
        </w:tabs>
        <w:ind w:left="720" w:hanging="720"/>
      </w:pPr>
    </w:lvl>
    <w:lvl w:ilvl="4" w:tentative="0">
      <w:start w:val="1"/>
      <w:numFmt w:val="decimal"/>
      <w:lvlText w:val="%1.%2.%3.%4.%5"/>
      <w:lvlJc w:val="left"/>
      <w:pPr>
        <w:tabs>
          <w:tab w:val="left" w:pos="0"/>
        </w:tabs>
        <w:ind w:left="1080" w:hanging="1080"/>
      </w:pPr>
    </w:lvl>
    <w:lvl w:ilvl="5" w:tentative="0">
      <w:start w:val="1"/>
      <w:numFmt w:val="decimal"/>
      <w:lvlText w:val="%1.%2.%3.%4.%5.%6"/>
      <w:lvlJc w:val="left"/>
      <w:pPr>
        <w:tabs>
          <w:tab w:val="left" w:pos="0"/>
        </w:tabs>
        <w:ind w:left="1080" w:hanging="1080"/>
      </w:pPr>
    </w:lvl>
    <w:lvl w:ilvl="6" w:tentative="0">
      <w:start w:val="1"/>
      <w:numFmt w:val="decimal"/>
      <w:lvlText w:val="%1.%2.%3.%4.%5.%6.%7"/>
      <w:lvlJc w:val="left"/>
      <w:pPr>
        <w:tabs>
          <w:tab w:val="left" w:pos="0"/>
        </w:tabs>
        <w:ind w:left="1440" w:hanging="1440"/>
      </w:pPr>
    </w:lvl>
    <w:lvl w:ilvl="7" w:tentative="0">
      <w:start w:val="1"/>
      <w:numFmt w:val="decimal"/>
      <w:lvlText w:val="%1.%2.%3.%4.%5.%6.%7.%8"/>
      <w:lvlJc w:val="left"/>
      <w:pPr>
        <w:tabs>
          <w:tab w:val="left" w:pos="0"/>
        </w:tabs>
        <w:ind w:left="1440" w:hanging="1440"/>
      </w:pPr>
    </w:lvl>
    <w:lvl w:ilvl="8" w:tentative="0">
      <w:start w:val="1"/>
      <w:numFmt w:val="decimal"/>
      <w:lvlText w:val="%1.%2.%3.%4.%5.%6.%7.%8.%9"/>
      <w:lvlJc w:val="left"/>
      <w:pPr>
        <w:tabs>
          <w:tab w:val="left" w:pos="0"/>
        </w:tabs>
        <w:ind w:left="1800" w:hanging="1800"/>
      </w:pPr>
    </w:lvl>
  </w:abstractNum>
  <w:abstractNum w:abstractNumId="7">
    <w:nsid w:val="25B654F3"/>
    <w:multiLevelType w:val="multilevel"/>
    <w:tmpl w:val="25B654F3"/>
    <w:lvl w:ilvl="0" w:tentative="0">
      <w:start w:val="7"/>
      <w:numFmt w:val="decimal"/>
      <w:lvlText w:val="%1."/>
      <w:lvlJc w:val="left"/>
      <w:pPr>
        <w:tabs>
          <w:tab w:val="left" w:pos="0"/>
        </w:tabs>
        <w:ind w:left="360" w:hanging="360"/>
      </w:pPr>
    </w:lvl>
    <w:lvl w:ilvl="1" w:tentative="0">
      <w:start w:val="4"/>
      <w:numFmt w:val="decimal"/>
      <w:lvlText w:val="%1.%2."/>
      <w:lvlJc w:val="left"/>
      <w:pPr>
        <w:tabs>
          <w:tab w:val="left" w:pos="0"/>
        </w:tabs>
        <w:ind w:left="360" w:hanging="360"/>
      </w:pPr>
      <w:rPr>
        <w:rFonts w:ascii="Nimbus Roman" w:hAnsi="Nimbus Roman"/>
      </w:rPr>
    </w:lvl>
    <w:lvl w:ilvl="2" w:tentative="0">
      <w:start w:val="1"/>
      <w:numFmt w:val="decimal"/>
      <w:lvlText w:val="%1.%2.%3."/>
      <w:lvlJc w:val="left"/>
      <w:pPr>
        <w:tabs>
          <w:tab w:val="left" w:pos="0"/>
        </w:tabs>
        <w:ind w:left="720" w:hanging="720"/>
      </w:pPr>
    </w:lvl>
    <w:lvl w:ilvl="3" w:tentative="0">
      <w:start w:val="1"/>
      <w:numFmt w:val="decimal"/>
      <w:lvlText w:val="%1.%2.%3.%4."/>
      <w:lvlJc w:val="left"/>
      <w:pPr>
        <w:tabs>
          <w:tab w:val="left" w:pos="0"/>
        </w:tabs>
        <w:ind w:left="720" w:hanging="720"/>
      </w:pPr>
    </w:lvl>
    <w:lvl w:ilvl="4" w:tentative="0">
      <w:start w:val="1"/>
      <w:numFmt w:val="decimal"/>
      <w:lvlText w:val="%1.%2.%3.%4.%5."/>
      <w:lvlJc w:val="left"/>
      <w:pPr>
        <w:tabs>
          <w:tab w:val="left" w:pos="0"/>
        </w:tabs>
        <w:ind w:left="1080" w:hanging="1080"/>
      </w:pPr>
    </w:lvl>
    <w:lvl w:ilvl="5" w:tentative="0">
      <w:start w:val="1"/>
      <w:numFmt w:val="decimal"/>
      <w:lvlText w:val="%1.%2.%3.%4.%5.%6."/>
      <w:lvlJc w:val="left"/>
      <w:pPr>
        <w:tabs>
          <w:tab w:val="left" w:pos="0"/>
        </w:tabs>
        <w:ind w:left="1080" w:hanging="1080"/>
      </w:pPr>
    </w:lvl>
    <w:lvl w:ilvl="6" w:tentative="0">
      <w:start w:val="1"/>
      <w:numFmt w:val="decimal"/>
      <w:lvlText w:val="%1.%2.%3.%4.%5.%6.%7."/>
      <w:lvlJc w:val="left"/>
      <w:pPr>
        <w:tabs>
          <w:tab w:val="left" w:pos="0"/>
        </w:tabs>
        <w:ind w:left="1440" w:hanging="1440"/>
      </w:pPr>
    </w:lvl>
    <w:lvl w:ilvl="7" w:tentative="0">
      <w:start w:val="1"/>
      <w:numFmt w:val="decimal"/>
      <w:lvlText w:val="%1.%2.%3.%4.%5.%6.%7.%8."/>
      <w:lvlJc w:val="left"/>
      <w:pPr>
        <w:tabs>
          <w:tab w:val="left" w:pos="0"/>
        </w:tabs>
        <w:ind w:left="1440" w:hanging="1440"/>
      </w:pPr>
    </w:lvl>
    <w:lvl w:ilvl="8" w:tentative="0">
      <w:start w:val="1"/>
      <w:numFmt w:val="decimal"/>
      <w:lvlText w:val="%1.%2.%3.%4.%5.%6.%7.%8.%9."/>
      <w:lvlJc w:val="left"/>
      <w:pPr>
        <w:tabs>
          <w:tab w:val="left" w:pos="0"/>
        </w:tabs>
        <w:ind w:left="1800" w:hanging="1800"/>
      </w:pPr>
    </w:lvl>
  </w:abstractNum>
  <w:abstractNum w:abstractNumId="8">
    <w:nsid w:val="2A8F537B"/>
    <w:multiLevelType w:val="multilevel"/>
    <w:tmpl w:val="2A8F537B"/>
    <w:lvl w:ilvl="0" w:tentative="0">
      <w:start w:val="1"/>
      <w:numFmt w:val="decimal"/>
      <w:lvlText w:val="11.%1."/>
      <w:lvlJc w:val="left"/>
      <w:pPr>
        <w:tabs>
          <w:tab w:val="left" w:pos="0"/>
        </w:tabs>
        <w:ind w:left="0" w:firstLine="0"/>
      </w:pPr>
      <w:rPr>
        <w:rFonts w:ascii="Times New Roman" w:hAnsi="Times New Roman" w:eastAsia="Times New Roman" w:cs="Times New Roman"/>
        <w:b w:val="0"/>
        <w:bCs w:val="0"/>
        <w:i w:val="0"/>
        <w:iCs w:val="0"/>
        <w:caps w:val="0"/>
        <w:smallCaps w:val="0"/>
        <w:strike w:val="0"/>
        <w:color w:val="000000"/>
        <w:spacing w:val="0"/>
        <w:sz w:val="24"/>
        <w:szCs w:val="24"/>
        <w:u w:val="none"/>
        <w:lang w:val="ru-RU"/>
      </w:rPr>
    </w:lvl>
    <w:lvl w:ilvl="1" w:tentative="0">
      <w:start w:val="0"/>
      <w:numFmt w:val="decimal"/>
      <w:lvlText w:val="%2"/>
      <w:lvlJc w:val="left"/>
      <w:pPr>
        <w:tabs>
          <w:tab w:val="left" w:pos="0"/>
        </w:tabs>
        <w:ind w:left="0" w:firstLine="0"/>
      </w:pPr>
    </w:lvl>
    <w:lvl w:ilvl="2" w:tentative="0">
      <w:start w:val="0"/>
      <w:numFmt w:val="decimal"/>
      <w:lvlText w:val="%3"/>
      <w:lvlJc w:val="left"/>
      <w:pPr>
        <w:tabs>
          <w:tab w:val="left" w:pos="0"/>
        </w:tabs>
        <w:ind w:left="0" w:firstLine="0"/>
      </w:pPr>
    </w:lvl>
    <w:lvl w:ilvl="3" w:tentative="0">
      <w:start w:val="0"/>
      <w:numFmt w:val="decimal"/>
      <w:lvlText w:val="%4"/>
      <w:lvlJc w:val="left"/>
      <w:pPr>
        <w:tabs>
          <w:tab w:val="left" w:pos="0"/>
        </w:tabs>
        <w:ind w:left="0" w:firstLine="0"/>
      </w:pPr>
    </w:lvl>
    <w:lvl w:ilvl="4" w:tentative="0">
      <w:start w:val="0"/>
      <w:numFmt w:val="decimal"/>
      <w:lvlText w:val="%5"/>
      <w:lvlJc w:val="left"/>
      <w:pPr>
        <w:tabs>
          <w:tab w:val="left" w:pos="0"/>
        </w:tabs>
        <w:ind w:left="0" w:firstLine="0"/>
      </w:pPr>
    </w:lvl>
    <w:lvl w:ilvl="5" w:tentative="0">
      <w:start w:val="0"/>
      <w:numFmt w:val="decimal"/>
      <w:lvlText w:val="%6"/>
      <w:lvlJc w:val="left"/>
      <w:pPr>
        <w:tabs>
          <w:tab w:val="left" w:pos="0"/>
        </w:tabs>
        <w:ind w:left="0" w:firstLine="0"/>
      </w:pPr>
    </w:lvl>
    <w:lvl w:ilvl="6" w:tentative="0">
      <w:start w:val="0"/>
      <w:numFmt w:val="decimal"/>
      <w:lvlText w:val="%7"/>
      <w:lvlJc w:val="left"/>
      <w:pPr>
        <w:tabs>
          <w:tab w:val="left" w:pos="0"/>
        </w:tabs>
        <w:ind w:left="0" w:firstLine="0"/>
      </w:pPr>
    </w:lvl>
    <w:lvl w:ilvl="7" w:tentative="0">
      <w:start w:val="0"/>
      <w:numFmt w:val="decimal"/>
      <w:lvlText w:val="%8"/>
      <w:lvlJc w:val="left"/>
      <w:pPr>
        <w:tabs>
          <w:tab w:val="left" w:pos="0"/>
        </w:tabs>
        <w:ind w:left="0" w:firstLine="0"/>
      </w:pPr>
    </w:lvl>
    <w:lvl w:ilvl="8" w:tentative="0">
      <w:start w:val="0"/>
      <w:numFmt w:val="decimal"/>
      <w:lvlText w:val="%9"/>
      <w:lvlJc w:val="left"/>
      <w:pPr>
        <w:tabs>
          <w:tab w:val="left" w:pos="0"/>
        </w:tabs>
        <w:ind w:left="0" w:firstLine="0"/>
      </w:pPr>
    </w:lvl>
  </w:abstractNum>
  <w:abstractNum w:abstractNumId="9">
    <w:nsid w:val="59ADCABA"/>
    <w:multiLevelType w:val="multilevel"/>
    <w:tmpl w:val="59ADCABA"/>
    <w:lvl w:ilvl="0" w:tentative="0">
      <w:start w:val="6"/>
      <w:numFmt w:val="decimal"/>
      <w:suff w:val="space"/>
      <w:lvlText w:val="%1."/>
      <w:lvlJc w:val="left"/>
      <w:rPr>
        <w:rFonts w:ascii="Times New Roman" w:hAnsi="Times New Roman" w:eastAsia="Times New Roman" w:cs="Times New Roman"/>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10">
    <w:nsid w:val="5A241D34"/>
    <w:multiLevelType w:val="multilevel"/>
    <w:tmpl w:val="5A241D34"/>
    <w:lvl w:ilvl="0" w:tentative="0">
      <w:start w:val="7"/>
      <w:numFmt w:val="decimal"/>
      <w:lvlText w:val="11.%1."/>
      <w:lvlJc w:val="left"/>
      <w:pPr>
        <w:tabs>
          <w:tab w:val="left" w:pos="0"/>
        </w:tabs>
        <w:ind w:left="0" w:firstLine="0"/>
      </w:pPr>
      <w:rPr>
        <w:rFonts w:ascii="Times New Roman" w:hAnsi="Times New Roman" w:eastAsia="Times New Roman" w:cs="Times New Roman"/>
        <w:b w:val="0"/>
        <w:bCs w:val="0"/>
        <w:i w:val="0"/>
        <w:iCs w:val="0"/>
        <w:caps w:val="0"/>
        <w:smallCaps w:val="0"/>
        <w:strike w:val="0"/>
        <w:color w:val="000000"/>
        <w:spacing w:val="0"/>
        <w:sz w:val="24"/>
        <w:szCs w:val="24"/>
        <w:u w:val="none"/>
        <w:lang w:val="ru-RU"/>
      </w:rPr>
    </w:lvl>
    <w:lvl w:ilvl="1" w:tentative="0">
      <w:start w:val="0"/>
      <w:numFmt w:val="decimal"/>
      <w:lvlText w:val="%2"/>
      <w:lvlJc w:val="left"/>
      <w:pPr>
        <w:tabs>
          <w:tab w:val="left" w:pos="0"/>
        </w:tabs>
        <w:ind w:left="0" w:firstLine="0"/>
      </w:pPr>
    </w:lvl>
    <w:lvl w:ilvl="2" w:tentative="0">
      <w:start w:val="0"/>
      <w:numFmt w:val="decimal"/>
      <w:lvlText w:val="%3"/>
      <w:lvlJc w:val="left"/>
      <w:pPr>
        <w:tabs>
          <w:tab w:val="left" w:pos="0"/>
        </w:tabs>
        <w:ind w:left="0" w:firstLine="0"/>
      </w:pPr>
    </w:lvl>
    <w:lvl w:ilvl="3" w:tentative="0">
      <w:start w:val="0"/>
      <w:numFmt w:val="decimal"/>
      <w:lvlText w:val="%4"/>
      <w:lvlJc w:val="left"/>
      <w:pPr>
        <w:tabs>
          <w:tab w:val="left" w:pos="0"/>
        </w:tabs>
        <w:ind w:left="0" w:firstLine="0"/>
      </w:pPr>
    </w:lvl>
    <w:lvl w:ilvl="4" w:tentative="0">
      <w:start w:val="0"/>
      <w:numFmt w:val="decimal"/>
      <w:lvlText w:val="%5"/>
      <w:lvlJc w:val="left"/>
      <w:pPr>
        <w:tabs>
          <w:tab w:val="left" w:pos="0"/>
        </w:tabs>
        <w:ind w:left="0" w:firstLine="0"/>
      </w:pPr>
    </w:lvl>
    <w:lvl w:ilvl="5" w:tentative="0">
      <w:start w:val="0"/>
      <w:numFmt w:val="decimal"/>
      <w:lvlText w:val="%6"/>
      <w:lvlJc w:val="left"/>
      <w:pPr>
        <w:tabs>
          <w:tab w:val="left" w:pos="0"/>
        </w:tabs>
        <w:ind w:left="0" w:firstLine="0"/>
      </w:pPr>
    </w:lvl>
    <w:lvl w:ilvl="6" w:tentative="0">
      <w:start w:val="0"/>
      <w:numFmt w:val="decimal"/>
      <w:lvlText w:val="%7"/>
      <w:lvlJc w:val="left"/>
      <w:pPr>
        <w:tabs>
          <w:tab w:val="left" w:pos="0"/>
        </w:tabs>
        <w:ind w:left="0" w:firstLine="0"/>
      </w:pPr>
    </w:lvl>
    <w:lvl w:ilvl="7" w:tentative="0">
      <w:start w:val="0"/>
      <w:numFmt w:val="decimal"/>
      <w:lvlText w:val="%8"/>
      <w:lvlJc w:val="left"/>
      <w:pPr>
        <w:tabs>
          <w:tab w:val="left" w:pos="0"/>
        </w:tabs>
        <w:ind w:left="0" w:firstLine="0"/>
      </w:pPr>
    </w:lvl>
    <w:lvl w:ilvl="8" w:tentative="0">
      <w:start w:val="0"/>
      <w:numFmt w:val="decimal"/>
      <w:lvlText w:val="%9"/>
      <w:lvlJc w:val="left"/>
      <w:pPr>
        <w:tabs>
          <w:tab w:val="left" w:pos="0"/>
        </w:tabs>
        <w:ind w:left="0" w:firstLine="0"/>
      </w:pPr>
    </w:lvl>
  </w:abstractNum>
  <w:abstractNum w:abstractNumId="11">
    <w:nsid w:val="72183CF9"/>
    <w:multiLevelType w:val="multilevel"/>
    <w:tmpl w:val="72183CF9"/>
    <w:lvl w:ilvl="0" w:tentative="0">
      <w:start w:val="1"/>
      <w:numFmt w:val="decimal"/>
      <w:lvlText w:val="8.%1."/>
      <w:lvlJc w:val="left"/>
      <w:pPr>
        <w:tabs>
          <w:tab w:val="left" w:pos="0"/>
        </w:tabs>
        <w:ind w:left="0" w:firstLine="0"/>
      </w:pPr>
      <w:rPr>
        <w:rFonts w:ascii="Times New Roman" w:hAnsi="Times New Roman" w:eastAsia="Times New Roman" w:cs="Times New Roman"/>
        <w:b w:val="0"/>
        <w:bCs w:val="0"/>
        <w:i w:val="0"/>
        <w:iCs w:val="0"/>
        <w:caps w:val="0"/>
        <w:smallCaps w:val="0"/>
        <w:strike w:val="0"/>
        <w:color w:val="000000"/>
        <w:spacing w:val="0"/>
        <w:sz w:val="24"/>
        <w:szCs w:val="24"/>
        <w:u w:val="none"/>
        <w:lang w:val="ru-RU"/>
      </w:rPr>
    </w:lvl>
    <w:lvl w:ilvl="1" w:tentative="0">
      <w:start w:val="0"/>
      <w:numFmt w:val="decimal"/>
      <w:lvlText w:val="%2"/>
      <w:lvlJc w:val="left"/>
      <w:pPr>
        <w:tabs>
          <w:tab w:val="left" w:pos="0"/>
        </w:tabs>
        <w:ind w:left="0" w:firstLine="0"/>
      </w:pPr>
    </w:lvl>
    <w:lvl w:ilvl="2" w:tentative="0">
      <w:start w:val="0"/>
      <w:numFmt w:val="decimal"/>
      <w:lvlText w:val="%3"/>
      <w:lvlJc w:val="left"/>
      <w:pPr>
        <w:tabs>
          <w:tab w:val="left" w:pos="0"/>
        </w:tabs>
        <w:ind w:left="0" w:firstLine="0"/>
      </w:pPr>
    </w:lvl>
    <w:lvl w:ilvl="3" w:tentative="0">
      <w:start w:val="0"/>
      <w:numFmt w:val="decimal"/>
      <w:lvlText w:val="%4"/>
      <w:lvlJc w:val="left"/>
      <w:pPr>
        <w:tabs>
          <w:tab w:val="left" w:pos="0"/>
        </w:tabs>
        <w:ind w:left="0" w:firstLine="0"/>
      </w:pPr>
    </w:lvl>
    <w:lvl w:ilvl="4" w:tentative="0">
      <w:start w:val="0"/>
      <w:numFmt w:val="decimal"/>
      <w:lvlText w:val="%5"/>
      <w:lvlJc w:val="left"/>
      <w:pPr>
        <w:tabs>
          <w:tab w:val="left" w:pos="0"/>
        </w:tabs>
        <w:ind w:left="0" w:firstLine="0"/>
      </w:pPr>
    </w:lvl>
    <w:lvl w:ilvl="5" w:tentative="0">
      <w:start w:val="0"/>
      <w:numFmt w:val="decimal"/>
      <w:lvlText w:val="%6"/>
      <w:lvlJc w:val="left"/>
      <w:pPr>
        <w:tabs>
          <w:tab w:val="left" w:pos="0"/>
        </w:tabs>
        <w:ind w:left="0" w:firstLine="0"/>
      </w:pPr>
    </w:lvl>
    <w:lvl w:ilvl="6" w:tentative="0">
      <w:start w:val="0"/>
      <w:numFmt w:val="decimal"/>
      <w:lvlText w:val="%7"/>
      <w:lvlJc w:val="left"/>
      <w:pPr>
        <w:tabs>
          <w:tab w:val="left" w:pos="0"/>
        </w:tabs>
        <w:ind w:left="0" w:firstLine="0"/>
      </w:pPr>
    </w:lvl>
    <w:lvl w:ilvl="7" w:tentative="0">
      <w:start w:val="0"/>
      <w:numFmt w:val="decimal"/>
      <w:lvlText w:val="%8"/>
      <w:lvlJc w:val="left"/>
      <w:pPr>
        <w:tabs>
          <w:tab w:val="left" w:pos="0"/>
        </w:tabs>
        <w:ind w:left="0" w:firstLine="0"/>
      </w:pPr>
    </w:lvl>
    <w:lvl w:ilvl="8" w:tentative="0">
      <w:start w:val="0"/>
      <w:numFmt w:val="decimal"/>
      <w:lvlText w:val="%9"/>
      <w:lvlJc w:val="left"/>
      <w:pPr>
        <w:tabs>
          <w:tab w:val="left" w:pos="0"/>
        </w:tabs>
        <w:ind w:left="0" w:firstLine="0"/>
      </w:pPr>
    </w:lvl>
  </w:abstractNum>
  <w:num w:numId="1">
    <w:abstractNumId w:val="4"/>
  </w:num>
  <w:num w:numId="2">
    <w:abstractNumId w:val="3"/>
  </w:num>
  <w:num w:numId="3">
    <w:abstractNumId w:val="9"/>
  </w:num>
  <w:num w:numId="4">
    <w:abstractNumId w:val="2"/>
  </w:num>
  <w:num w:numId="5">
    <w:abstractNumId w:val="1"/>
  </w:num>
  <w:num w:numId="6">
    <w:abstractNumId w:val="6"/>
  </w:num>
  <w:num w:numId="7">
    <w:abstractNumId w:val="7"/>
  </w:num>
  <w:num w:numId="8">
    <w:abstractNumId w:val="11"/>
  </w:num>
  <w:num w:numId="9">
    <w:abstractNumId w:val="5"/>
  </w:num>
  <w:num w:numId="10">
    <w:abstractNumId w:val="0"/>
  </w:num>
  <w:num w:numId="11">
    <w:abstractNumId w:val="8"/>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09"/>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89B0E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qFormat="1" w:uiPriority="99" w:semiHidden="0" w:name="table of figures"/>
    <w:lsdException w:uiPriority="99" w:name="envelope address"/>
    <w:lsdException w:uiPriority="99" w:name="envelope return"/>
    <w:lsdException w:qFormat="1" w:uiPriority="99" w:semiHidden="0" w:name="footnote reference"/>
    <w:lsdException w:qFormat="1" w:unhideWhenUsed="0" w:uiPriority="0" w:semiHidden="0" w:name="annotation reference"/>
    <w:lsdException w:uiPriority="99" w:name="line number"/>
    <w:lsdException w:uiPriority="99" w:name="page number"/>
    <w:lsdException w:qFormat="1"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qFormat="1" w:unhideWhenUsed="0" w:uiPriority="1" w:semiHidden="0" w:name="No Spacing"/>
    <w:lsdException w:qFormat="1" w:unhideWhenUsed="0" w:uiPriority="0" w:semiHidden="0" w:name="List Paragraph"/>
    <w:lsdException w:qFormat="1" w:unhideWhenUsed="0" w:uiPriority="29" w:semiHidden="0" w:name="Quote"/>
    <w:lsdException w:qFormat="1" w:unhideWhenUsed="0" w:uiPriority="30" w:semiHidden="0" w:name="Intense Quote"/>
  </w:latentStyles>
  <w:style w:type="paragraph" w:default="1" w:styleId="1">
    <w:name w:val="Normal"/>
    <w:qFormat/>
    <w:uiPriority w:val="0"/>
    <w:rPr>
      <w:rFonts w:hint="default" w:ascii="Arial Unicode MS" w:hAnsi="Arial Unicode MS" w:eastAsia="Arial Unicode MS" w:cs="Arial Unicode MS"/>
      <w:color w:val="000000"/>
      <w:sz w:val="24"/>
      <w:szCs w:val="24"/>
      <w:lang w:val="ru-RU" w:eastAsia="ru-RU" w:bidi="ar-SA"/>
    </w:rPr>
  </w:style>
  <w:style w:type="paragraph" w:styleId="2">
    <w:name w:val="heading 1"/>
    <w:basedOn w:val="1"/>
    <w:next w:val="1"/>
    <w:link w:val="42"/>
    <w:qFormat/>
    <w:uiPriority w:val="9"/>
    <w:pPr>
      <w:keepNext/>
      <w:keepLines/>
      <w:spacing w:before="480" w:after="200"/>
      <w:outlineLvl w:val="0"/>
    </w:pPr>
    <w:rPr>
      <w:rFonts w:ascii="Liberation Sans" w:hAnsi="Liberation Sans" w:eastAsia="Liberation Sans" w:cs="Liberation Sans"/>
      <w:sz w:val="40"/>
      <w:szCs w:val="40"/>
    </w:rPr>
  </w:style>
  <w:style w:type="paragraph" w:styleId="3">
    <w:name w:val="heading 2"/>
    <w:basedOn w:val="1"/>
    <w:next w:val="1"/>
    <w:link w:val="43"/>
    <w:unhideWhenUsed/>
    <w:qFormat/>
    <w:uiPriority w:val="9"/>
    <w:pPr>
      <w:keepNext/>
      <w:keepLines/>
      <w:spacing w:before="360" w:after="200"/>
      <w:outlineLvl w:val="1"/>
    </w:pPr>
    <w:rPr>
      <w:rFonts w:ascii="Liberation Sans" w:hAnsi="Liberation Sans" w:eastAsia="Liberation Sans" w:cs="Liberation Sans"/>
      <w:sz w:val="34"/>
    </w:rPr>
  </w:style>
  <w:style w:type="paragraph" w:styleId="4">
    <w:name w:val="heading 3"/>
    <w:basedOn w:val="1"/>
    <w:next w:val="1"/>
    <w:link w:val="44"/>
    <w:unhideWhenUsed/>
    <w:qFormat/>
    <w:uiPriority w:val="9"/>
    <w:pPr>
      <w:keepNext/>
      <w:keepLines/>
      <w:spacing w:before="320" w:after="200"/>
      <w:outlineLvl w:val="2"/>
    </w:pPr>
    <w:rPr>
      <w:rFonts w:ascii="Liberation Sans" w:hAnsi="Liberation Sans" w:eastAsia="Liberation Sans" w:cs="Liberation Sans"/>
      <w:sz w:val="30"/>
      <w:szCs w:val="30"/>
    </w:rPr>
  </w:style>
  <w:style w:type="paragraph" w:styleId="5">
    <w:name w:val="heading 4"/>
    <w:basedOn w:val="1"/>
    <w:next w:val="1"/>
    <w:link w:val="45"/>
    <w:unhideWhenUsed/>
    <w:qFormat/>
    <w:uiPriority w:val="9"/>
    <w:pPr>
      <w:keepNext/>
      <w:keepLines/>
      <w:spacing w:before="320" w:after="200"/>
      <w:outlineLvl w:val="3"/>
    </w:pPr>
    <w:rPr>
      <w:rFonts w:ascii="Liberation Sans" w:hAnsi="Liberation Sans" w:eastAsia="Liberation Sans" w:cs="Liberation Sans"/>
      <w:b/>
      <w:bCs/>
      <w:sz w:val="26"/>
      <w:szCs w:val="26"/>
    </w:rPr>
  </w:style>
  <w:style w:type="paragraph" w:styleId="6">
    <w:name w:val="heading 5"/>
    <w:basedOn w:val="1"/>
    <w:next w:val="1"/>
    <w:link w:val="46"/>
    <w:unhideWhenUsed/>
    <w:qFormat/>
    <w:uiPriority w:val="9"/>
    <w:pPr>
      <w:keepNext/>
      <w:keepLines/>
      <w:spacing w:before="320" w:after="200"/>
      <w:outlineLvl w:val="4"/>
    </w:pPr>
    <w:rPr>
      <w:rFonts w:ascii="Liberation Sans" w:hAnsi="Liberation Sans" w:eastAsia="Liberation Sans" w:cs="Liberation Sans"/>
      <w:b/>
      <w:bCs/>
      <w:sz w:val="24"/>
      <w:szCs w:val="24"/>
    </w:rPr>
  </w:style>
  <w:style w:type="paragraph" w:styleId="7">
    <w:name w:val="heading 6"/>
    <w:basedOn w:val="1"/>
    <w:next w:val="1"/>
    <w:link w:val="47"/>
    <w:unhideWhenUsed/>
    <w:qFormat/>
    <w:uiPriority w:val="9"/>
    <w:pPr>
      <w:keepNext/>
      <w:keepLines/>
      <w:spacing w:before="320" w:after="200"/>
      <w:outlineLvl w:val="5"/>
    </w:pPr>
    <w:rPr>
      <w:rFonts w:ascii="Liberation Sans" w:hAnsi="Liberation Sans" w:eastAsia="Liberation Sans" w:cs="Liberation Sans"/>
      <w:b/>
      <w:bCs/>
      <w:sz w:val="22"/>
      <w:szCs w:val="22"/>
    </w:rPr>
  </w:style>
  <w:style w:type="paragraph" w:styleId="8">
    <w:name w:val="heading 7"/>
    <w:basedOn w:val="1"/>
    <w:next w:val="1"/>
    <w:link w:val="48"/>
    <w:unhideWhenUsed/>
    <w:qFormat/>
    <w:uiPriority w:val="9"/>
    <w:pPr>
      <w:keepNext/>
      <w:keepLines/>
      <w:spacing w:before="320" w:after="200"/>
      <w:outlineLvl w:val="6"/>
    </w:pPr>
    <w:rPr>
      <w:rFonts w:ascii="Liberation Sans" w:hAnsi="Liberation Sans" w:eastAsia="Liberation Sans" w:cs="Liberation Sans"/>
      <w:b/>
      <w:bCs/>
      <w:i/>
      <w:iCs/>
      <w:sz w:val="22"/>
      <w:szCs w:val="22"/>
    </w:rPr>
  </w:style>
  <w:style w:type="paragraph" w:styleId="9">
    <w:name w:val="heading 8"/>
    <w:basedOn w:val="1"/>
    <w:next w:val="1"/>
    <w:link w:val="49"/>
    <w:unhideWhenUsed/>
    <w:qFormat/>
    <w:uiPriority w:val="9"/>
    <w:pPr>
      <w:keepNext/>
      <w:keepLines/>
      <w:spacing w:before="320" w:after="200"/>
      <w:outlineLvl w:val="7"/>
    </w:pPr>
    <w:rPr>
      <w:rFonts w:ascii="Liberation Sans" w:hAnsi="Liberation Sans" w:eastAsia="Liberation Sans" w:cs="Liberation Sans"/>
      <w:i/>
      <w:iCs/>
      <w:sz w:val="22"/>
      <w:szCs w:val="22"/>
    </w:rPr>
  </w:style>
  <w:style w:type="paragraph" w:styleId="10">
    <w:name w:val="heading 9"/>
    <w:basedOn w:val="1"/>
    <w:next w:val="1"/>
    <w:link w:val="50"/>
    <w:unhideWhenUsed/>
    <w:qFormat/>
    <w:uiPriority w:val="9"/>
    <w:pPr>
      <w:keepNext/>
      <w:keepLines/>
      <w:spacing w:before="320" w:after="200"/>
      <w:outlineLvl w:val="8"/>
    </w:pPr>
    <w:rPr>
      <w:rFonts w:ascii="Liberation Sans" w:hAnsi="Liberation Sans" w:eastAsia="Liberation Sans" w:cs="Liberation Sans"/>
      <w:i/>
      <w:iCs/>
      <w:sz w:val="21"/>
      <w:szCs w:val="21"/>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footnote reference"/>
    <w:basedOn w:val="11"/>
    <w:unhideWhenUsed/>
    <w:qFormat/>
    <w:uiPriority w:val="99"/>
    <w:rPr>
      <w:vertAlign w:val="superscript"/>
    </w:rPr>
  </w:style>
  <w:style w:type="character" w:styleId="14">
    <w:name w:val="annotation reference"/>
    <w:basedOn w:val="11"/>
    <w:qFormat/>
    <w:uiPriority w:val="0"/>
    <w:rPr>
      <w:sz w:val="16"/>
      <w:szCs w:val="16"/>
    </w:rPr>
  </w:style>
  <w:style w:type="character" w:styleId="15">
    <w:name w:val="endnote reference"/>
    <w:basedOn w:val="11"/>
    <w:semiHidden/>
    <w:unhideWhenUsed/>
    <w:qFormat/>
    <w:uiPriority w:val="99"/>
    <w:rPr>
      <w:vertAlign w:val="superscript"/>
    </w:rPr>
  </w:style>
  <w:style w:type="character" w:styleId="16">
    <w:name w:val="Emphasis"/>
    <w:basedOn w:val="11"/>
    <w:qFormat/>
    <w:uiPriority w:val="0"/>
    <w:rPr>
      <w:i/>
      <w:iCs/>
    </w:rPr>
  </w:style>
  <w:style w:type="character" w:styleId="17">
    <w:name w:val="Hyperlink"/>
    <w:qFormat/>
    <w:uiPriority w:val="0"/>
    <w:rPr>
      <w:color w:val="000080"/>
      <w:u w:val="single"/>
    </w:rPr>
  </w:style>
  <w:style w:type="paragraph" w:styleId="18">
    <w:name w:val="Balloon Text"/>
    <w:basedOn w:val="1"/>
    <w:link w:val="212"/>
    <w:qFormat/>
    <w:uiPriority w:val="0"/>
    <w:rPr>
      <w:rFonts w:ascii="Tahoma" w:hAnsi="Tahoma" w:cs="Tahoma"/>
      <w:sz w:val="16"/>
      <w:szCs w:val="16"/>
    </w:rPr>
  </w:style>
  <w:style w:type="paragraph" w:styleId="19">
    <w:name w:val="endnote text"/>
    <w:basedOn w:val="1"/>
    <w:link w:val="187"/>
    <w:semiHidden/>
    <w:unhideWhenUsed/>
    <w:uiPriority w:val="99"/>
    <w:pPr>
      <w:spacing w:after="0" w:line="240" w:lineRule="auto"/>
    </w:pPr>
    <w:rPr>
      <w:sz w:val="20"/>
    </w:rPr>
  </w:style>
  <w:style w:type="paragraph" w:styleId="20">
    <w:name w:val="caption"/>
    <w:basedOn w:val="1"/>
    <w:qFormat/>
    <w:uiPriority w:val="0"/>
    <w:pPr>
      <w:suppressLineNumbers/>
      <w:spacing w:before="120" w:after="120"/>
    </w:pPr>
    <w:rPr>
      <w:rFonts w:cs="Droid Sans"/>
      <w:i/>
      <w:iCs/>
    </w:rPr>
  </w:style>
  <w:style w:type="paragraph" w:styleId="21">
    <w:name w:val="annotation text"/>
    <w:basedOn w:val="1"/>
    <w:link w:val="215"/>
    <w:qFormat/>
    <w:uiPriority w:val="0"/>
    <w:rPr>
      <w:sz w:val="20"/>
      <w:szCs w:val="20"/>
    </w:rPr>
  </w:style>
  <w:style w:type="paragraph" w:styleId="22">
    <w:name w:val="annotation subject"/>
    <w:basedOn w:val="21"/>
    <w:next w:val="21"/>
    <w:link w:val="216"/>
    <w:qFormat/>
    <w:uiPriority w:val="0"/>
    <w:rPr>
      <w:b/>
      <w:bCs/>
    </w:rPr>
  </w:style>
  <w:style w:type="paragraph" w:styleId="23">
    <w:name w:val="footnote text"/>
    <w:basedOn w:val="1"/>
    <w:link w:val="186"/>
    <w:semiHidden/>
    <w:unhideWhenUsed/>
    <w:uiPriority w:val="99"/>
    <w:pPr>
      <w:spacing w:after="40" w:line="240" w:lineRule="auto"/>
    </w:pPr>
    <w:rPr>
      <w:sz w:val="18"/>
    </w:rPr>
  </w:style>
  <w:style w:type="paragraph" w:styleId="24">
    <w:name w:val="toc 8"/>
    <w:basedOn w:val="1"/>
    <w:next w:val="1"/>
    <w:unhideWhenUsed/>
    <w:qFormat/>
    <w:uiPriority w:val="39"/>
    <w:pPr>
      <w:spacing w:after="57"/>
      <w:ind w:left="1984" w:right="0" w:firstLine="0"/>
    </w:pPr>
  </w:style>
  <w:style w:type="paragraph" w:styleId="25">
    <w:name w:val="header"/>
    <w:basedOn w:val="1"/>
    <w:link w:val="213"/>
    <w:qFormat/>
    <w:uiPriority w:val="0"/>
    <w:pPr>
      <w:tabs>
        <w:tab w:val="center" w:pos="4677"/>
        <w:tab w:val="right" w:pos="9355"/>
      </w:tabs>
    </w:pPr>
  </w:style>
  <w:style w:type="paragraph" w:styleId="26">
    <w:name w:val="toc 9"/>
    <w:basedOn w:val="1"/>
    <w:next w:val="1"/>
    <w:unhideWhenUsed/>
    <w:qFormat/>
    <w:uiPriority w:val="39"/>
    <w:pPr>
      <w:spacing w:after="57"/>
      <w:ind w:left="2268" w:right="0" w:firstLine="0"/>
    </w:pPr>
  </w:style>
  <w:style w:type="paragraph" w:styleId="27">
    <w:name w:val="toc 7"/>
    <w:basedOn w:val="1"/>
    <w:next w:val="1"/>
    <w:unhideWhenUsed/>
    <w:qFormat/>
    <w:uiPriority w:val="39"/>
    <w:pPr>
      <w:spacing w:after="57"/>
      <w:ind w:left="1701" w:right="0" w:firstLine="0"/>
    </w:pPr>
  </w:style>
  <w:style w:type="paragraph" w:styleId="28">
    <w:name w:val="Body Text"/>
    <w:basedOn w:val="1"/>
    <w:qFormat/>
    <w:uiPriority w:val="0"/>
    <w:pPr>
      <w:spacing w:after="140" w:line="276" w:lineRule="auto"/>
    </w:pPr>
  </w:style>
  <w:style w:type="paragraph" w:styleId="29">
    <w:name w:val="index heading"/>
    <w:basedOn w:val="1"/>
    <w:qFormat/>
    <w:uiPriority w:val="0"/>
    <w:pPr>
      <w:suppressLineNumbers/>
    </w:pPr>
    <w:rPr>
      <w:rFonts w:cs="Droid Sans"/>
    </w:rPr>
  </w:style>
  <w:style w:type="paragraph" w:styleId="30">
    <w:name w:val="toc 1"/>
    <w:basedOn w:val="1"/>
    <w:next w:val="1"/>
    <w:unhideWhenUsed/>
    <w:qFormat/>
    <w:uiPriority w:val="39"/>
    <w:pPr>
      <w:spacing w:after="57"/>
      <w:ind w:left="0" w:right="0" w:firstLine="0"/>
    </w:pPr>
  </w:style>
  <w:style w:type="paragraph" w:styleId="31">
    <w:name w:val="toc 6"/>
    <w:basedOn w:val="1"/>
    <w:next w:val="1"/>
    <w:unhideWhenUsed/>
    <w:qFormat/>
    <w:uiPriority w:val="39"/>
    <w:pPr>
      <w:spacing w:after="57"/>
      <w:ind w:left="1417" w:right="0" w:firstLine="0"/>
    </w:pPr>
  </w:style>
  <w:style w:type="paragraph" w:styleId="32">
    <w:name w:val="table of figures"/>
    <w:basedOn w:val="1"/>
    <w:next w:val="1"/>
    <w:unhideWhenUsed/>
    <w:qFormat/>
    <w:uiPriority w:val="99"/>
    <w:pPr>
      <w:spacing w:after="0" w:afterAutospacing="0"/>
    </w:pPr>
  </w:style>
  <w:style w:type="paragraph" w:styleId="33">
    <w:name w:val="toc 3"/>
    <w:basedOn w:val="1"/>
    <w:next w:val="1"/>
    <w:unhideWhenUsed/>
    <w:qFormat/>
    <w:uiPriority w:val="39"/>
    <w:pPr>
      <w:spacing w:after="57"/>
      <w:ind w:left="567" w:right="0" w:firstLine="0"/>
    </w:pPr>
  </w:style>
  <w:style w:type="paragraph" w:styleId="34">
    <w:name w:val="toc 2"/>
    <w:basedOn w:val="1"/>
    <w:next w:val="1"/>
    <w:unhideWhenUsed/>
    <w:qFormat/>
    <w:uiPriority w:val="39"/>
    <w:pPr>
      <w:spacing w:after="57"/>
      <w:ind w:left="283" w:right="0" w:firstLine="0"/>
    </w:pPr>
  </w:style>
  <w:style w:type="paragraph" w:styleId="35">
    <w:name w:val="toc 4"/>
    <w:basedOn w:val="1"/>
    <w:next w:val="1"/>
    <w:unhideWhenUsed/>
    <w:qFormat/>
    <w:uiPriority w:val="39"/>
    <w:pPr>
      <w:spacing w:after="57"/>
      <w:ind w:left="850" w:right="0" w:firstLine="0"/>
    </w:pPr>
  </w:style>
  <w:style w:type="paragraph" w:styleId="36">
    <w:name w:val="toc 5"/>
    <w:basedOn w:val="1"/>
    <w:next w:val="1"/>
    <w:unhideWhenUsed/>
    <w:qFormat/>
    <w:uiPriority w:val="39"/>
    <w:pPr>
      <w:spacing w:after="57"/>
      <w:ind w:left="1134" w:right="0" w:firstLine="0"/>
    </w:pPr>
  </w:style>
  <w:style w:type="paragraph" w:styleId="37">
    <w:name w:val="Title"/>
    <w:basedOn w:val="1"/>
    <w:next w:val="28"/>
    <w:qFormat/>
    <w:uiPriority w:val="0"/>
    <w:pPr>
      <w:keepNext/>
      <w:spacing w:before="240" w:after="120"/>
    </w:pPr>
    <w:rPr>
      <w:rFonts w:ascii="Open Sans" w:hAnsi="Open Sans" w:eastAsia="Tahoma" w:cs="Droid Sans"/>
      <w:sz w:val="28"/>
      <w:szCs w:val="28"/>
    </w:rPr>
  </w:style>
  <w:style w:type="paragraph" w:styleId="38">
    <w:name w:val="footer"/>
    <w:basedOn w:val="1"/>
    <w:link w:val="214"/>
    <w:qFormat/>
    <w:uiPriority w:val="0"/>
    <w:pPr>
      <w:tabs>
        <w:tab w:val="center" w:pos="4677"/>
        <w:tab w:val="right" w:pos="9355"/>
      </w:tabs>
    </w:pPr>
  </w:style>
  <w:style w:type="paragraph" w:styleId="39">
    <w:name w:val="List"/>
    <w:basedOn w:val="28"/>
    <w:qFormat/>
    <w:uiPriority w:val="0"/>
    <w:rPr>
      <w:rFonts w:cs="Droid Sans"/>
    </w:rPr>
  </w:style>
  <w:style w:type="paragraph" w:styleId="40">
    <w:name w:val="Subtitle"/>
    <w:basedOn w:val="1"/>
    <w:next w:val="1"/>
    <w:link w:val="53"/>
    <w:qFormat/>
    <w:uiPriority w:val="11"/>
    <w:pPr>
      <w:spacing w:before="200" w:after="200"/>
    </w:pPr>
    <w:rPr>
      <w:sz w:val="24"/>
      <w:szCs w:val="24"/>
    </w:rPr>
  </w:style>
  <w:style w:type="table" w:styleId="41">
    <w:name w:val="Table Grid"/>
    <w:basedOn w:val="12"/>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42">
    <w:name w:val="Heading 1 Char"/>
    <w:basedOn w:val="11"/>
    <w:link w:val="2"/>
    <w:qFormat/>
    <w:uiPriority w:val="9"/>
    <w:rPr>
      <w:rFonts w:ascii="Liberation Sans" w:hAnsi="Liberation Sans" w:eastAsia="Liberation Sans" w:cs="Liberation Sans"/>
      <w:sz w:val="40"/>
      <w:szCs w:val="40"/>
    </w:rPr>
  </w:style>
  <w:style w:type="character" w:customStyle="1" w:styleId="43">
    <w:name w:val="Heading 2 Char"/>
    <w:basedOn w:val="11"/>
    <w:link w:val="3"/>
    <w:qFormat/>
    <w:uiPriority w:val="9"/>
    <w:rPr>
      <w:rFonts w:ascii="Liberation Sans" w:hAnsi="Liberation Sans" w:eastAsia="Liberation Sans" w:cs="Liberation Sans"/>
      <w:sz w:val="34"/>
    </w:rPr>
  </w:style>
  <w:style w:type="character" w:customStyle="1" w:styleId="44">
    <w:name w:val="Heading 3 Char"/>
    <w:basedOn w:val="11"/>
    <w:link w:val="4"/>
    <w:qFormat/>
    <w:uiPriority w:val="9"/>
    <w:rPr>
      <w:rFonts w:ascii="Liberation Sans" w:hAnsi="Liberation Sans" w:eastAsia="Liberation Sans" w:cs="Liberation Sans"/>
      <w:sz w:val="30"/>
      <w:szCs w:val="30"/>
    </w:rPr>
  </w:style>
  <w:style w:type="character" w:customStyle="1" w:styleId="45">
    <w:name w:val="Heading 4 Char"/>
    <w:basedOn w:val="11"/>
    <w:link w:val="5"/>
    <w:qFormat/>
    <w:uiPriority w:val="9"/>
    <w:rPr>
      <w:rFonts w:ascii="Liberation Sans" w:hAnsi="Liberation Sans" w:eastAsia="Liberation Sans" w:cs="Liberation Sans"/>
      <w:b/>
      <w:bCs/>
      <w:sz w:val="26"/>
      <w:szCs w:val="26"/>
    </w:rPr>
  </w:style>
  <w:style w:type="character" w:customStyle="1" w:styleId="46">
    <w:name w:val="Heading 5 Char"/>
    <w:basedOn w:val="11"/>
    <w:link w:val="6"/>
    <w:qFormat/>
    <w:uiPriority w:val="9"/>
    <w:rPr>
      <w:rFonts w:ascii="Liberation Sans" w:hAnsi="Liberation Sans" w:eastAsia="Liberation Sans" w:cs="Liberation Sans"/>
      <w:b/>
      <w:bCs/>
      <w:sz w:val="24"/>
      <w:szCs w:val="24"/>
    </w:rPr>
  </w:style>
  <w:style w:type="character" w:customStyle="1" w:styleId="47">
    <w:name w:val="Heading 6 Char"/>
    <w:basedOn w:val="11"/>
    <w:link w:val="7"/>
    <w:qFormat/>
    <w:uiPriority w:val="9"/>
    <w:rPr>
      <w:rFonts w:ascii="Liberation Sans" w:hAnsi="Liberation Sans" w:eastAsia="Liberation Sans" w:cs="Liberation Sans"/>
      <w:b/>
      <w:bCs/>
      <w:sz w:val="22"/>
      <w:szCs w:val="22"/>
    </w:rPr>
  </w:style>
  <w:style w:type="character" w:customStyle="1" w:styleId="48">
    <w:name w:val="Heading 7 Char"/>
    <w:basedOn w:val="11"/>
    <w:link w:val="8"/>
    <w:qFormat/>
    <w:uiPriority w:val="9"/>
    <w:rPr>
      <w:rFonts w:ascii="Liberation Sans" w:hAnsi="Liberation Sans" w:eastAsia="Liberation Sans" w:cs="Liberation Sans"/>
      <w:b/>
      <w:bCs/>
      <w:i/>
      <w:iCs/>
      <w:sz w:val="22"/>
      <w:szCs w:val="22"/>
    </w:rPr>
  </w:style>
  <w:style w:type="character" w:customStyle="1" w:styleId="49">
    <w:name w:val="Heading 8 Char"/>
    <w:basedOn w:val="11"/>
    <w:link w:val="9"/>
    <w:qFormat/>
    <w:uiPriority w:val="9"/>
    <w:rPr>
      <w:rFonts w:ascii="Liberation Sans" w:hAnsi="Liberation Sans" w:eastAsia="Liberation Sans" w:cs="Liberation Sans"/>
      <w:i/>
      <w:iCs/>
      <w:sz w:val="22"/>
      <w:szCs w:val="22"/>
    </w:rPr>
  </w:style>
  <w:style w:type="character" w:customStyle="1" w:styleId="50">
    <w:name w:val="Heading 9 Char"/>
    <w:basedOn w:val="11"/>
    <w:link w:val="10"/>
    <w:uiPriority w:val="9"/>
    <w:rPr>
      <w:rFonts w:ascii="Liberation Sans" w:hAnsi="Liberation Sans" w:eastAsia="Liberation Sans" w:cs="Liberation Sans"/>
      <w:i/>
      <w:iCs/>
      <w:sz w:val="21"/>
      <w:szCs w:val="21"/>
    </w:rPr>
  </w:style>
  <w:style w:type="paragraph" w:styleId="51">
    <w:name w:val="No Spacing"/>
    <w:qFormat/>
    <w:uiPriority w:val="1"/>
    <w:pPr>
      <w:spacing w:before="0" w:after="0" w:line="240" w:lineRule="auto"/>
    </w:pPr>
    <w:rPr>
      <w:rFonts w:hint="default" w:ascii="Arial Unicode MS" w:hAnsi="Arial Unicode MS" w:eastAsia="Arial Unicode MS" w:cs="Arial Unicode MS"/>
      <w:lang w:val="ru-RU" w:eastAsia="zh-CN" w:bidi="ar-SA"/>
    </w:rPr>
  </w:style>
  <w:style w:type="character" w:customStyle="1" w:styleId="52">
    <w:name w:val="Title Char"/>
    <w:basedOn w:val="11"/>
    <w:uiPriority w:val="10"/>
    <w:rPr>
      <w:sz w:val="48"/>
      <w:szCs w:val="48"/>
    </w:rPr>
  </w:style>
  <w:style w:type="character" w:customStyle="1" w:styleId="53">
    <w:name w:val="Subtitle Char"/>
    <w:basedOn w:val="11"/>
    <w:link w:val="40"/>
    <w:qFormat/>
    <w:uiPriority w:val="11"/>
    <w:rPr>
      <w:sz w:val="24"/>
      <w:szCs w:val="24"/>
    </w:rPr>
  </w:style>
  <w:style w:type="paragraph" w:styleId="54">
    <w:name w:val="Quote"/>
    <w:basedOn w:val="1"/>
    <w:next w:val="1"/>
    <w:link w:val="55"/>
    <w:qFormat/>
    <w:uiPriority w:val="29"/>
    <w:pPr>
      <w:ind w:left="720" w:right="720"/>
    </w:pPr>
    <w:rPr>
      <w:i/>
    </w:rPr>
  </w:style>
  <w:style w:type="character" w:customStyle="1" w:styleId="55">
    <w:name w:val="Quote Char"/>
    <w:link w:val="54"/>
    <w:qFormat/>
    <w:uiPriority w:val="29"/>
    <w:rPr>
      <w:i/>
    </w:rPr>
  </w:style>
  <w:style w:type="paragraph" w:styleId="56">
    <w:name w:val="Intense Quote"/>
    <w:basedOn w:val="1"/>
    <w:next w:val="1"/>
    <w:link w:val="57"/>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contextualSpacing w:val="0"/>
    </w:pPr>
    <w:rPr>
      <w:i/>
    </w:rPr>
  </w:style>
  <w:style w:type="character" w:customStyle="1" w:styleId="57">
    <w:name w:val="Intense Quote Char"/>
    <w:link w:val="56"/>
    <w:qFormat/>
    <w:uiPriority w:val="30"/>
    <w:rPr>
      <w:i/>
    </w:rPr>
  </w:style>
  <w:style w:type="character" w:customStyle="1" w:styleId="58">
    <w:name w:val="Header Char"/>
    <w:basedOn w:val="11"/>
    <w:qFormat/>
    <w:uiPriority w:val="99"/>
  </w:style>
  <w:style w:type="character" w:customStyle="1" w:styleId="59">
    <w:name w:val="Footer Char"/>
    <w:basedOn w:val="11"/>
    <w:qFormat/>
    <w:uiPriority w:val="99"/>
  </w:style>
  <w:style w:type="character" w:customStyle="1" w:styleId="60">
    <w:name w:val="Caption Char"/>
    <w:basedOn w:val="11"/>
    <w:qFormat/>
    <w:uiPriority w:val="35"/>
    <w:rPr>
      <w:b/>
      <w:bCs/>
      <w:color w:val="4F81BD" w:themeColor="accent1"/>
      <w:sz w:val="18"/>
      <w:szCs w:val="18"/>
      <w14:textFill>
        <w14:solidFill>
          <w14:schemeClr w14:val="accent1"/>
        </w14:solidFill>
      </w14:textFill>
    </w:rPr>
  </w:style>
  <w:style w:type="table" w:customStyle="1" w:styleId="61">
    <w:name w:val="Table Grid Light"/>
    <w:basedOn w:val="12"/>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style>
  <w:style w:type="table" w:customStyle="1" w:styleId="62">
    <w:name w:val="Plain Table 1"/>
    <w:basedOn w:val="12"/>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cPr>
        <w:shd w:val="clear" w:color="F1F1F1" w:themeColor="text1" w:themeTint="0D" w:fill="F1F1F1" w:themeFill="text1" w:themeFillTint="0D"/>
      </w:tcPr>
    </w:tblStylePr>
    <w:tblStylePr w:type="band1Horz">
      <w:tcPr>
        <w:shd w:val="clear" w:color="F1F1F1" w:themeColor="text1" w:themeTint="0D" w:fill="F1F1F1" w:themeFill="text1" w:themeFillTint="0D"/>
      </w:tcPr>
    </w:tblStylePr>
  </w:style>
  <w:style w:type="table" w:customStyle="1" w:styleId="63">
    <w:name w:val="Plain Table 2"/>
    <w:basedOn w:val="12"/>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Liberation Sans" w:hAnsi="Liberation Sans"/>
        <w:b/>
        <w:color w:val="404040"/>
        <w:sz w:val="22"/>
      </w:rPr>
      <w:tcPr>
        <w:tcBorders>
          <w:top w:val="single" w:color="000000" w:themeColor="text1" w:sz="4" w:space="0"/>
          <w:bottom w:val="single" w:color="000000" w:themeColor="text1" w:sz="4" w:space="0"/>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64">
    <w:name w:val="Plain Table 3"/>
    <w:basedOn w:val="12"/>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Liberation Sans" w:hAnsi="Liberation Sans"/>
        <w:color w:val="404040"/>
        <w:sz w:val="22"/>
      </w:rPr>
      <w:tcPr>
        <w:shd w:val="clear" w:color="F1F1F1" w:themeColor="text1" w:themeTint="0D" w:fill="F1F1F1" w:themeFill="text1" w:themeFillTint="0D"/>
      </w:tcPr>
    </w:tblStylePr>
    <w:tblStylePr w:type="band1Horz">
      <w:rPr>
        <w:rFonts w:ascii="Liberation Sans" w:hAnsi="Liberation Sans"/>
        <w:color w:val="404040"/>
        <w:sz w:val="22"/>
      </w:rPr>
      <w:tcPr>
        <w:shd w:val="clear" w:color="F1F1F1" w:themeColor="text1" w:themeTint="0D" w:fill="F1F1F1" w:themeFill="text1" w:themeFillTint="0D"/>
      </w:tcPr>
    </w:tblStylePr>
  </w:style>
  <w:style w:type="table" w:customStyle="1" w:styleId="65">
    <w:name w:val="Plain Table 4"/>
    <w:basedOn w:val="12"/>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cPr>
        <w:shd w:val="clear" w:color="F1F1F1" w:themeColor="text1" w:themeTint="0D" w:fill="F1F1F1" w:themeFill="text1" w:themeFillTint="0D"/>
      </w:tcPr>
    </w:tblStylePr>
    <w:tblStylePr w:type="band1Horz">
      <w:rPr>
        <w:rFonts w:ascii="Liberation Sans" w:hAnsi="Liberation Sans"/>
        <w:color w:val="404040"/>
        <w:sz w:val="22"/>
      </w:rPr>
      <w:tcPr>
        <w:shd w:val="clear" w:color="F1F1F1" w:themeColor="text1" w:themeTint="0D" w:fill="F1F1F1" w:themeFill="text1" w:themeFillTint="0D"/>
      </w:tcPr>
    </w:tblStylePr>
  </w:style>
  <w:style w:type="table" w:customStyle="1" w:styleId="66">
    <w:name w:val="Plain Table 5"/>
    <w:basedOn w:val="12"/>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Liberation Sans" w:hAnsi="Liberation Sans"/>
        <w:color w:val="404040"/>
        <w:sz w:val="22"/>
      </w:rPr>
      <w:tcPr>
        <w:shd w:val="clear" w:color="F1F1F1" w:themeColor="text1" w:themeTint="0D" w:fill="F1F1F1" w:themeFill="text1" w:themeFillTint="0D"/>
      </w:tcPr>
    </w:tblStylePr>
    <w:tblStylePr w:type="band1Horz">
      <w:rPr>
        <w:rFonts w:ascii="Liberation Sans" w:hAnsi="Liberation Sans"/>
        <w:color w:val="404040"/>
        <w:sz w:val="22"/>
      </w:rPr>
      <w:tcPr>
        <w:shd w:val="clear" w:color="F1F1F1" w:themeColor="text1" w:themeTint="0D" w:fill="F1F1F1" w:themeFill="text1" w:themeFillTint="0D"/>
      </w:tcPr>
    </w:tblStylePr>
  </w:style>
  <w:style w:type="table" w:customStyle="1" w:styleId="67">
    <w:name w:val="Grid Table 1 Light"/>
    <w:basedOn w:val="12"/>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68">
    <w:name w:val="Grid Table 1 Light - Accent 1"/>
    <w:basedOn w:val="12"/>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69">
    <w:name w:val="Grid Table 1 Light - Accent 2"/>
    <w:basedOn w:val="12"/>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70">
    <w:name w:val="Grid Table 1 Light - Accent 3"/>
    <w:basedOn w:val="12"/>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71">
    <w:name w:val="Grid Table 1 Light - Accent 4"/>
    <w:basedOn w:val="12"/>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72">
    <w:name w:val="Grid Table 1 Light - Accent 5"/>
    <w:basedOn w:val="12"/>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73">
    <w:name w:val="Grid Table 1 Light - Accent 6"/>
    <w:basedOn w:val="12"/>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table" w:customStyle="1" w:styleId="74">
    <w:name w:val="Grid Table 2"/>
    <w:basedOn w:val="12"/>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cPr>
        <w:shd w:val="clear" w:color="CACACA" w:themeColor="text1" w:themeTint="34" w:fill="CACACA" w:themeFill="text1" w:themeFillTint="34"/>
      </w:tcPr>
    </w:tblStylePr>
    <w:tblStylePr w:type="band1Horz">
      <w:rPr>
        <w:rFonts w:ascii="Liberation Sans" w:hAnsi="Liberation Sans"/>
        <w:color w:val="404040"/>
        <w:sz w:val="22"/>
      </w:rPr>
      <w:tcPr>
        <w:shd w:val="clear" w:color="CACACA" w:themeColor="text1" w:themeTint="34" w:fill="CACACA" w:themeFill="text1" w:themeFillTint="34"/>
      </w:tcPr>
    </w:tblStylePr>
  </w:style>
  <w:style w:type="table" w:customStyle="1" w:styleId="75">
    <w:name w:val="Grid Table 2 - Accent 1"/>
    <w:basedOn w:val="12"/>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cPr>
        <w:shd w:val="clear" w:color="DBE5F1" w:themeColor="accent1" w:themeTint="34" w:fill="DBE5F1" w:themeFill="accent1" w:themeFillTint="34"/>
      </w:tcPr>
    </w:tblStylePr>
    <w:tblStylePr w:type="band1Horz">
      <w:rPr>
        <w:rFonts w:ascii="Liberation Sans" w:hAnsi="Liberation Sans"/>
        <w:color w:val="404040"/>
        <w:sz w:val="22"/>
      </w:rPr>
      <w:tcPr>
        <w:shd w:val="clear" w:color="DBE5F1" w:themeColor="accent1" w:themeTint="34" w:fill="DBE5F1" w:themeFill="accent1" w:themeFillTint="34"/>
      </w:tcPr>
    </w:tblStylePr>
  </w:style>
  <w:style w:type="table" w:customStyle="1" w:styleId="76">
    <w:name w:val="Grid Table 2 - Accent 2"/>
    <w:basedOn w:val="12"/>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cPr>
        <w:shd w:val="clear" w:color="F2DCDC" w:themeColor="accent2" w:themeTint="32" w:fill="F2DCDC" w:themeFill="accent2" w:themeFillTint="32"/>
      </w:tcPr>
    </w:tblStylePr>
    <w:tblStylePr w:type="band1Horz">
      <w:rPr>
        <w:rFonts w:ascii="Liberation Sans" w:hAnsi="Liberation Sans"/>
        <w:color w:val="404040"/>
        <w:sz w:val="22"/>
      </w:rPr>
      <w:tcPr>
        <w:shd w:val="clear" w:color="F2DCDC" w:themeColor="accent2" w:themeTint="32" w:fill="F2DCDC" w:themeFill="accent2" w:themeFillTint="32"/>
      </w:tcPr>
    </w:tblStylePr>
  </w:style>
  <w:style w:type="table" w:customStyle="1" w:styleId="77">
    <w:name w:val="Grid Table 2 - Accent 3"/>
    <w:basedOn w:val="12"/>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cPr>
        <w:shd w:val="clear" w:color="EAF1DD" w:themeColor="accent3" w:themeTint="34" w:fill="EAF1DD" w:themeFill="accent3" w:themeFillTint="34"/>
      </w:tcPr>
    </w:tblStylePr>
    <w:tblStylePr w:type="band1Horz">
      <w:rPr>
        <w:rFonts w:ascii="Liberation Sans" w:hAnsi="Liberation Sans"/>
        <w:color w:val="404040"/>
        <w:sz w:val="22"/>
      </w:rPr>
      <w:tcPr>
        <w:shd w:val="clear" w:color="EAF1DD" w:themeColor="accent3" w:themeTint="34" w:fill="EAF1DD" w:themeFill="accent3" w:themeFillTint="34"/>
      </w:tcPr>
    </w:tblStylePr>
  </w:style>
  <w:style w:type="table" w:customStyle="1" w:styleId="78">
    <w:name w:val="Grid Table 2 - Accent 4"/>
    <w:basedOn w:val="12"/>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cPr>
        <w:shd w:val="clear" w:color="E5DFEC" w:themeColor="accent4" w:themeTint="34" w:fill="E5DFEC" w:themeFill="accent4" w:themeFillTint="34"/>
      </w:tcPr>
    </w:tblStylePr>
    <w:tblStylePr w:type="band1Horz">
      <w:rPr>
        <w:rFonts w:ascii="Liberation Sans" w:hAnsi="Liberation Sans"/>
        <w:color w:val="404040"/>
        <w:sz w:val="22"/>
      </w:rPr>
      <w:tcPr>
        <w:shd w:val="clear" w:color="E5DFEC" w:themeColor="accent4" w:themeTint="34" w:fill="E5DFEC" w:themeFill="accent4" w:themeFillTint="34"/>
      </w:tcPr>
    </w:tblStylePr>
  </w:style>
  <w:style w:type="table" w:customStyle="1" w:styleId="79">
    <w:name w:val="Grid Table 2 - Accent 5"/>
    <w:basedOn w:val="12"/>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cPr>
        <w:shd w:val="clear" w:color="DAEEF3" w:themeColor="accent5" w:themeTint="34" w:fill="DAEEF3" w:themeFill="accent5" w:themeFillTint="34"/>
      </w:tcPr>
    </w:tblStylePr>
    <w:tblStylePr w:type="band1Horz">
      <w:rPr>
        <w:rFonts w:ascii="Liberation Sans" w:hAnsi="Liberation Sans"/>
        <w:color w:val="404040"/>
        <w:sz w:val="22"/>
      </w:rPr>
      <w:tcPr>
        <w:shd w:val="clear" w:color="DAEEF3" w:themeColor="accent5" w:themeTint="34" w:fill="DAEEF3" w:themeFill="accent5" w:themeFillTint="34"/>
      </w:tcPr>
    </w:tblStylePr>
  </w:style>
  <w:style w:type="table" w:customStyle="1" w:styleId="80">
    <w:name w:val="Grid Table 2 - Accent 6"/>
    <w:basedOn w:val="12"/>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cPr>
        <w:shd w:val="clear" w:color="FDE9D9" w:themeColor="accent6" w:themeTint="34" w:fill="FDE9D9" w:themeFill="accent6" w:themeFillTint="34"/>
      </w:tcPr>
    </w:tblStylePr>
    <w:tblStylePr w:type="band1Horz">
      <w:rPr>
        <w:rFonts w:ascii="Liberation Sans" w:hAnsi="Liberation Sans"/>
        <w:color w:val="404040"/>
        <w:sz w:val="22"/>
      </w:rPr>
      <w:tcPr>
        <w:shd w:val="clear" w:color="FDE9D9" w:themeColor="accent6" w:themeTint="34" w:fill="FDE9D9" w:themeFill="accent6" w:themeFillTint="34"/>
      </w:tcPr>
    </w:tblStylePr>
  </w:style>
  <w:style w:type="table" w:customStyle="1" w:styleId="81">
    <w:name w:val="Grid Table 3"/>
    <w:basedOn w:val="12"/>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Liberation Sans" w:hAnsi="Liberation Sans"/>
        <w:color w:val="404040"/>
        <w:sz w:val="22"/>
      </w:rPr>
      <w:tcPr>
        <w:shd w:val="clear" w:color="CACACA" w:themeColor="text1" w:themeTint="34" w:fill="CACACA" w:themeFill="text1" w:themeFillTint="34"/>
      </w:tcPr>
    </w:tblStylePr>
    <w:tblStylePr w:type="band1Horz">
      <w:rPr>
        <w:rFonts w:ascii="Liberation Sans" w:hAnsi="Liberation Sans"/>
        <w:color w:val="404040"/>
        <w:sz w:val="22"/>
      </w:rPr>
      <w:tcPr>
        <w:shd w:val="clear" w:color="CACACA" w:themeColor="text1" w:themeTint="34" w:fill="CACACA" w:themeFill="text1" w:themeFillTint="34"/>
      </w:tcPr>
    </w:tblStylePr>
  </w:style>
  <w:style w:type="table" w:customStyle="1" w:styleId="82">
    <w:name w:val="Grid Table 3 - Accent 1"/>
    <w:basedOn w:val="12"/>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Liberation Sans" w:hAnsi="Liberation Sans"/>
        <w:color w:val="404040"/>
        <w:sz w:val="22"/>
      </w:rPr>
      <w:tcPr>
        <w:shd w:val="clear" w:color="DBE5F1" w:themeColor="accent1" w:themeTint="34" w:fill="DBE5F1" w:themeFill="accent1" w:themeFillTint="34"/>
      </w:tcPr>
    </w:tblStylePr>
    <w:tblStylePr w:type="band1Horz">
      <w:rPr>
        <w:rFonts w:ascii="Liberation Sans" w:hAnsi="Liberation Sans"/>
        <w:color w:val="404040"/>
        <w:sz w:val="22"/>
      </w:rPr>
      <w:tcPr>
        <w:shd w:val="clear" w:color="DBE5F1" w:themeColor="accent1" w:themeTint="34" w:fill="DBE5F1" w:themeFill="accent1" w:themeFillTint="34"/>
      </w:tcPr>
    </w:tblStylePr>
  </w:style>
  <w:style w:type="table" w:customStyle="1" w:styleId="83">
    <w:name w:val="Grid Table 3 - Accent 2"/>
    <w:basedOn w:val="12"/>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Liberation Sans" w:hAnsi="Liberation Sans"/>
        <w:color w:val="404040"/>
        <w:sz w:val="22"/>
      </w:rPr>
      <w:tcPr>
        <w:shd w:val="clear" w:color="F2DCDC" w:themeColor="accent2" w:themeTint="32" w:fill="F2DCDC" w:themeFill="accent2" w:themeFillTint="32"/>
      </w:tcPr>
    </w:tblStylePr>
    <w:tblStylePr w:type="band1Horz">
      <w:rPr>
        <w:rFonts w:ascii="Liberation Sans" w:hAnsi="Liberation Sans"/>
        <w:color w:val="404040"/>
        <w:sz w:val="22"/>
      </w:rPr>
      <w:tcPr>
        <w:shd w:val="clear" w:color="F2DCDC" w:themeColor="accent2" w:themeTint="32" w:fill="F2DCDC" w:themeFill="accent2" w:themeFillTint="32"/>
      </w:tcPr>
    </w:tblStylePr>
  </w:style>
  <w:style w:type="table" w:customStyle="1" w:styleId="84">
    <w:name w:val="Grid Table 3 - Accent 3"/>
    <w:basedOn w:val="12"/>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Liberation Sans" w:hAnsi="Liberation Sans"/>
        <w:color w:val="404040"/>
        <w:sz w:val="22"/>
      </w:rPr>
      <w:tcPr>
        <w:shd w:val="clear" w:color="EAF1DD" w:themeColor="accent3" w:themeTint="34" w:fill="EAF1DD" w:themeFill="accent3" w:themeFillTint="34"/>
      </w:tcPr>
    </w:tblStylePr>
    <w:tblStylePr w:type="band1Horz">
      <w:rPr>
        <w:rFonts w:ascii="Liberation Sans" w:hAnsi="Liberation Sans"/>
        <w:color w:val="404040"/>
        <w:sz w:val="22"/>
      </w:rPr>
      <w:tcPr>
        <w:shd w:val="clear" w:color="EAF1DD" w:themeColor="accent3" w:themeTint="34" w:fill="EAF1DD" w:themeFill="accent3" w:themeFillTint="34"/>
      </w:tcPr>
    </w:tblStylePr>
  </w:style>
  <w:style w:type="table" w:customStyle="1" w:styleId="85">
    <w:name w:val="Grid Table 3 - Accent 4"/>
    <w:basedOn w:val="12"/>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Liberation Sans" w:hAnsi="Liberation Sans"/>
        <w:color w:val="404040"/>
        <w:sz w:val="22"/>
      </w:rPr>
      <w:tcPr>
        <w:shd w:val="clear" w:color="E5DFEC" w:themeColor="accent4" w:themeTint="34" w:fill="E5DFEC" w:themeFill="accent4" w:themeFillTint="34"/>
      </w:tcPr>
    </w:tblStylePr>
    <w:tblStylePr w:type="band1Horz">
      <w:rPr>
        <w:rFonts w:ascii="Liberation Sans" w:hAnsi="Liberation Sans"/>
        <w:color w:val="404040"/>
        <w:sz w:val="22"/>
      </w:rPr>
      <w:tcPr>
        <w:shd w:val="clear" w:color="E5DFEC" w:themeColor="accent4" w:themeTint="34" w:fill="E5DFEC" w:themeFill="accent4" w:themeFillTint="34"/>
      </w:tcPr>
    </w:tblStylePr>
  </w:style>
  <w:style w:type="table" w:customStyle="1" w:styleId="86">
    <w:name w:val="Grid Table 3 - Accent 5"/>
    <w:basedOn w:val="12"/>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Liberation Sans" w:hAnsi="Liberation Sans"/>
        <w:color w:val="404040"/>
        <w:sz w:val="22"/>
      </w:rPr>
      <w:tcPr>
        <w:shd w:val="clear" w:color="DAEEF3" w:themeColor="accent5" w:themeTint="34" w:fill="DAEEF3" w:themeFill="accent5" w:themeFillTint="34"/>
      </w:tcPr>
    </w:tblStylePr>
    <w:tblStylePr w:type="band1Horz">
      <w:rPr>
        <w:rFonts w:ascii="Liberation Sans" w:hAnsi="Liberation Sans"/>
        <w:color w:val="404040"/>
        <w:sz w:val="22"/>
      </w:rPr>
      <w:tcPr>
        <w:shd w:val="clear" w:color="DAEEF3" w:themeColor="accent5" w:themeTint="34" w:fill="DAEEF3" w:themeFill="accent5" w:themeFillTint="34"/>
      </w:tcPr>
    </w:tblStylePr>
  </w:style>
  <w:style w:type="table" w:customStyle="1" w:styleId="87">
    <w:name w:val="Grid Table 3 - Accent 6"/>
    <w:basedOn w:val="12"/>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Liberation Sans" w:hAnsi="Liberation Sans"/>
        <w:color w:val="404040"/>
        <w:sz w:val="22"/>
      </w:rPr>
      <w:tcPr>
        <w:shd w:val="clear" w:color="FDE9D9" w:themeColor="accent6" w:themeTint="34" w:fill="FDE9D9" w:themeFill="accent6" w:themeFillTint="34"/>
      </w:tcPr>
    </w:tblStylePr>
    <w:tblStylePr w:type="band1Horz">
      <w:rPr>
        <w:rFonts w:ascii="Liberation Sans" w:hAnsi="Liberation Sans"/>
        <w:color w:val="404040"/>
        <w:sz w:val="22"/>
      </w:rPr>
      <w:tcPr>
        <w:shd w:val="clear" w:color="FDE9D9" w:themeColor="accent6" w:themeTint="34" w:fill="FDE9D9" w:themeFill="accent6" w:themeFillTint="34"/>
      </w:tcPr>
    </w:tblStylePr>
  </w:style>
  <w:style w:type="table" w:customStyle="1" w:styleId="88">
    <w:name w:val="Grid Table 4"/>
    <w:basedOn w:val="12"/>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Liberation Sans" w:hAnsi="Liberation Sans"/>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cPr>
        <w:shd w:val="clear" w:color="CACACA" w:themeColor="text1" w:themeTint="34" w:fill="CACACA" w:themeFill="text1" w:themeFillTint="34"/>
      </w:tcPr>
    </w:tblStylePr>
    <w:tblStylePr w:type="band1Horz">
      <w:rPr>
        <w:rFonts w:ascii="Liberation Sans" w:hAnsi="Liberation Sans"/>
        <w:color w:val="404040"/>
        <w:sz w:val="22"/>
      </w:rPr>
      <w:tcPr>
        <w:shd w:val="clear" w:color="CACACA" w:themeColor="text1" w:themeTint="34" w:fill="CACACA" w:themeFill="text1" w:themeFillTint="34"/>
      </w:tcPr>
    </w:tblStylePr>
  </w:style>
  <w:style w:type="table" w:customStyle="1" w:styleId="89">
    <w:name w:val="Grid Table 4 - Accent 1"/>
    <w:basedOn w:val="12"/>
    <w:qFormat/>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Liberation Sans" w:hAnsi="Liberation Sans"/>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cPr>
        <w:shd w:val="clear" w:color="DCE6F2" w:themeColor="accent1" w:themeTint="32" w:fill="DCE6F2" w:themeFill="accent1" w:themeFillTint="32"/>
      </w:tcPr>
    </w:tblStylePr>
    <w:tblStylePr w:type="band1Horz">
      <w:rPr>
        <w:rFonts w:ascii="Liberation Sans" w:hAnsi="Liberation Sans"/>
        <w:color w:val="404040"/>
        <w:sz w:val="22"/>
      </w:rPr>
      <w:tcPr>
        <w:shd w:val="clear" w:color="DCE6F2" w:themeColor="accent1" w:themeTint="32" w:fill="DCE6F2" w:themeFill="accent1" w:themeFillTint="32"/>
      </w:tcPr>
    </w:tblStylePr>
  </w:style>
  <w:style w:type="table" w:customStyle="1" w:styleId="90">
    <w:name w:val="Grid Table 4 - Accent 2"/>
    <w:basedOn w:val="12"/>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Liberation Sans" w:hAnsi="Liberation Sans"/>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cPr>
        <w:shd w:val="clear" w:color="F2DCDC" w:themeColor="accent2" w:themeTint="32" w:fill="F2DCDC" w:themeFill="accent2" w:themeFillTint="32"/>
      </w:tcPr>
    </w:tblStylePr>
    <w:tblStylePr w:type="band1Horz">
      <w:rPr>
        <w:rFonts w:ascii="Liberation Sans" w:hAnsi="Liberation Sans"/>
        <w:color w:val="404040"/>
        <w:sz w:val="22"/>
      </w:rPr>
      <w:tcPr>
        <w:shd w:val="clear" w:color="F2DCDC" w:themeColor="accent2" w:themeTint="32" w:fill="F2DCDC" w:themeFill="accent2" w:themeFillTint="32"/>
      </w:tcPr>
    </w:tblStylePr>
  </w:style>
  <w:style w:type="table" w:customStyle="1" w:styleId="91">
    <w:name w:val="Grid Table 4 - Accent 3"/>
    <w:basedOn w:val="12"/>
    <w:qFormat/>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Liberation Sans" w:hAnsi="Liberation Sans"/>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cPr>
        <w:shd w:val="clear" w:color="EAF1DD" w:themeColor="accent3" w:themeTint="34" w:fill="EAF1DD" w:themeFill="accent3" w:themeFillTint="34"/>
      </w:tcPr>
    </w:tblStylePr>
    <w:tblStylePr w:type="band1Horz">
      <w:rPr>
        <w:rFonts w:ascii="Liberation Sans" w:hAnsi="Liberation Sans"/>
        <w:color w:val="404040"/>
        <w:sz w:val="22"/>
      </w:rPr>
      <w:tcPr>
        <w:shd w:val="clear" w:color="EAF1DD" w:themeColor="accent3" w:themeTint="34" w:fill="EAF1DD" w:themeFill="accent3" w:themeFillTint="34"/>
      </w:tcPr>
    </w:tblStylePr>
  </w:style>
  <w:style w:type="table" w:customStyle="1" w:styleId="92">
    <w:name w:val="Grid Table 4 - Accent 4"/>
    <w:basedOn w:val="12"/>
    <w:qFormat/>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Liberation Sans" w:hAnsi="Liberation Sans"/>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cPr>
        <w:shd w:val="clear" w:color="E5DFEC" w:themeColor="accent4" w:themeTint="34" w:fill="E5DFEC" w:themeFill="accent4" w:themeFillTint="34"/>
      </w:tcPr>
    </w:tblStylePr>
    <w:tblStylePr w:type="band1Horz">
      <w:rPr>
        <w:rFonts w:ascii="Liberation Sans" w:hAnsi="Liberation Sans"/>
        <w:color w:val="404040"/>
        <w:sz w:val="22"/>
      </w:rPr>
      <w:tcPr>
        <w:shd w:val="clear" w:color="E5DFEC" w:themeColor="accent4" w:themeTint="34" w:fill="E5DFEC" w:themeFill="accent4" w:themeFillTint="34"/>
      </w:tcPr>
    </w:tblStylePr>
  </w:style>
  <w:style w:type="table" w:customStyle="1" w:styleId="93">
    <w:name w:val="Grid Table 4 - Accent 5"/>
    <w:basedOn w:val="12"/>
    <w:qFormat/>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Liberation Sans" w:hAnsi="Liberation Sans"/>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cPr>
        <w:shd w:val="clear" w:color="DAEEF3" w:themeColor="accent5" w:themeTint="34" w:fill="DAEEF3" w:themeFill="accent5" w:themeFillTint="34"/>
      </w:tcPr>
    </w:tblStylePr>
    <w:tblStylePr w:type="band1Horz">
      <w:rPr>
        <w:rFonts w:ascii="Liberation Sans" w:hAnsi="Liberation Sans"/>
        <w:color w:val="404040"/>
        <w:sz w:val="22"/>
      </w:rPr>
      <w:tcPr>
        <w:shd w:val="clear" w:color="DAEEF3" w:themeColor="accent5" w:themeTint="34" w:fill="DAEEF3" w:themeFill="accent5" w:themeFillTint="34"/>
      </w:tcPr>
    </w:tblStylePr>
  </w:style>
  <w:style w:type="table" w:customStyle="1" w:styleId="94">
    <w:name w:val="Grid Table 4 - Accent 6"/>
    <w:basedOn w:val="12"/>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Liberation Sans" w:hAnsi="Liberation Sans"/>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cPr>
        <w:shd w:val="clear" w:color="FDE9D9" w:themeColor="accent6" w:themeTint="34" w:fill="FDE9D9" w:themeFill="accent6" w:themeFillTint="34"/>
      </w:tcPr>
    </w:tblStylePr>
    <w:tblStylePr w:type="band1Horz">
      <w:rPr>
        <w:rFonts w:ascii="Liberation Sans" w:hAnsi="Liberation Sans"/>
        <w:color w:val="404040"/>
        <w:sz w:val="22"/>
      </w:rPr>
      <w:tcPr>
        <w:shd w:val="clear" w:color="FDE9D9" w:themeColor="accent6" w:themeTint="34" w:fill="FDE9D9" w:themeFill="accent6" w:themeFillTint="34"/>
      </w:tcPr>
    </w:tblStylePr>
  </w:style>
  <w:style w:type="table" w:customStyle="1" w:styleId="95">
    <w:name w:val="Grid Table 5 Dark"/>
    <w:basedOn w:val="1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Liberation Sans" w:hAnsi="Liberation Sans"/>
        <w:b/>
        <w:color w:val="FFFFFF"/>
        <w:sz w:val="22"/>
      </w:rPr>
      <w:tcPr>
        <w:shd w:val="clear" w:color="000000" w:themeColor="text1" w:fill="000000" w:themeFill="text1"/>
      </w:tcPr>
    </w:tblStylePr>
    <w:tblStylePr w:type="lastRow">
      <w:rPr>
        <w:rFonts w:ascii="Liberation Sans" w:hAnsi="Liberation Sans"/>
        <w:b/>
        <w:color w:val="FFFFFF"/>
        <w:sz w:val="22"/>
      </w:rPr>
      <w:tcPr>
        <w:tcBorders>
          <w:top w:val="single" w:color="FFFFFF" w:themeColor="light1" w:sz="4" w:space="0"/>
        </w:tcBorders>
        <w:shd w:val="clear" w:color="000000" w:themeColor="text1" w:fill="000000" w:themeFill="text1"/>
      </w:tcPr>
    </w:tblStylePr>
    <w:tblStylePr w:type="firstCol">
      <w:rPr>
        <w:rFonts w:ascii="Liberation Sans" w:hAnsi="Liberation Sans"/>
        <w:b/>
        <w:color w:val="FFFFFF"/>
        <w:sz w:val="22"/>
      </w:rPr>
      <w:tcPr>
        <w:shd w:val="clear" w:color="000000" w:themeColor="text1" w:fill="000000" w:themeFill="text1"/>
      </w:tcPr>
    </w:tblStylePr>
    <w:tblStylePr w:type="lastCol">
      <w:rPr>
        <w:rFonts w:ascii="Liberation Sans" w:hAnsi="Liberation Sans"/>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1Horz">
      <w:tcPr>
        <w:shd w:val="clear" w:color="898989" w:themeColor="text1" w:themeTint="75" w:fill="898989" w:themeFill="text1" w:themeFillTint="75"/>
      </w:tcPr>
    </w:tblStylePr>
  </w:style>
  <w:style w:type="table" w:customStyle="1" w:styleId="96">
    <w:name w:val="Grid Table 5 Dark- Accent 1"/>
    <w:basedOn w:val="1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Liberation Sans" w:hAnsi="Liberation Sans"/>
        <w:b/>
        <w:color w:val="FFFFFF"/>
        <w:sz w:val="22"/>
      </w:rPr>
      <w:tcPr>
        <w:shd w:val="clear" w:color="4F81BD" w:themeColor="accent1" w:fill="4F81BD" w:themeFill="accent1"/>
      </w:tcPr>
    </w:tblStylePr>
    <w:tblStylePr w:type="lastRow">
      <w:rPr>
        <w:rFonts w:ascii="Liberation Sans" w:hAnsi="Liberation Sans"/>
        <w:b/>
        <w:color w:val="FFFFFF"/>
        <w:sz w:val="22"/>
      </w:rPr>
      <w:tcPr>
        <w:tcBorders>
          <w:top w:val="single" w:color="FFFFFF" w:themeColor="light1" w:sz="4" w:space="0"/>
        </w:tcBorders>
        <w:shd w:val="clear" w:color="4F81BD" w:themeColor="accent1" w:fill="4F81BD" w:themeFill="accent1"/>
      </w:tcPr>
    </w:tblStylePr>
    <w:tblStylePr w:type="firstCol">
      <w:rPr>
        <w:rFonts w:ascii="Liberation Sans" w:hAnsi="Liberation Sans"/>
        <w:b/>
        <w:color w:val="FFFFFF"/>
        <w:sz w:val="22"/>
      </w:rPr>
      <w:tcPr>
        <w:shd w:val="clear" w:color="4F81BD" w:themeColor="accent1" w:fill="4F81BD" w:themeFill="accent1"/>
      </w:tcPr>
    </w:tblStylePr>
    <w:tblStylePr w:type="lastCol">
      <w:rPr>
        <w:rFonts w:ascii="Liberation Sans" w:hAnsi="Liberation Sans"/>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1Horz">
      <w:tcPr>
        <w:shd w:val="clear" w:color="AEC5E0" w:themeColor="accent1" w:themeTint="75" w:fill="AEC5E0" w:themeFill="accent1" w:themeFillTint="75"/>
      </w:tcPr>
    </w:tblStylePr>
  </w:style>
  <w:style w:type="table" w:customStyle="1" w:styleId="97">
    <w:name w:val="Grid Table 5 Dark - Accent 2"/>
    <w:basedOn w:val="1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Liberation Sans" w:hAnsi="Liberation Sans"/>
        <w:b/>
        <w:color w:val="FFFFFF"/>
        <w:sz w:val="22"/>
      </w:rPr>
      <w:tcPr>
        <w:shd w:val="clear" w:color="C0504D" w:themeColor="accent2" w:fill="C0504D" w:themeFill="accent2"/>
      </w:tcPr>
    </w:tblStylePr>
    <w:tblStylePr w:type="lastRow">
      <w:rPr>
        <w:rFonts w:ascii="Liberation Sans" w:hAnsi="Liberation Sans"/>
        <w:b/>
        <w:color w:val="FFFFFF"/>
        <w:sz w:val="22"/>
      </w:rPr>
      <w:tcPr>
        <w:tcBorders>
          <w:top w:val="single" w:color="FFFFFF" w:themeColor="light1" w:sz="4" w:space="0"/>
        </w:tcBorders>
        <w:shd w:val="clear" w:color="C0504D" w:themeColor="accent2" w:fill="C0504D" w:themeFill="accent2"/>
      </w:tcPr>
    </w:tblStylePr>
    <w:tblStylePr w:type="firstCol">
      <w:rPr>
        <w:rFonts w:ascii="Liberation Sans" w:hAnsi="Liberation Sans"/>
        <w:b/>
        <w:color w:val="FFFFFF"/>
        <w:sz w:val="22"/>
      </w:rPr>
      <w:tcPr>
        <w:shd w:val="clear" w:color="C0504D" w:themeColor="accent2" w:fill="C0504D" w:themeFill="accent2"/>
      </w:tcPr>
    </w:tblStylePr>
    <w:tblStylePr w:type="lastCol">
      <w:rPr>
        <w:rFonts w:ascii="Liberation Sans" w:hAnsi="Liberation Sans"/>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1Horz">
      <w:tcPr>
        <w:shd w:val="clear" w:color="E2AEAD" w:themeColor="accent2" w:themeTint="75" w:fill="E2AEAD" w:themeFill="accent2" w:themeFillTint="75"/>
      </w:tcPr>
    </w:tblStylePr>
  </w:style>
  <w:style w:type="table" w:customStyle="1" w:styleId="98">
    <w:name w:val="Grid Table 5 Dark - Accent 3"/>
    <w:basedOn w:val="1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Liberation Sans" w:hAnsi="Liberation Sans"/>
        <w:b/>
        <w:color w:val="FFFFFF"/>
        <w:sz w:val="22"/>
      </w:rPr>
      <w:tcPr>
        <w:shd w:val="clear" w:color="9BBB59" w:themeColor="accent3" w:fill="9BBB59" w:themeFill="accent3"/>
      </w:tcPr>
    </w:tblStylePr>
    <w:tblStylePr w:type="lastRow">
      <w:rPr>
        <w:rFonts w:ascii="Liberation Sans" w:hAnsi="Liberation Sans"/>
        <w:b/>
        <w:color w:val="FFFFFF"/>
        <w:sz w:val="22"/>
      </w:rPr>
      <w:tcPr>
        <w:tcBorders>
          <w:top w:val="single" w:color="FFFFFF" w:themeColor="light1" w:sz="4" w:space="0"/>
        </w:tcBorders>
        <w:shd w:val="clear" w:color="9BBB59" w:themeColor="accent3" w:fill="9BBB59" w:themeFill="accent3"/>
      </w:tcPr>
    </w:tblStylePr>
    <w:tblStylePr w:type="firstCol">
      <w:rPr>
        <w:rFonts w:ascii="Liberation Sans" w:hAnsi="Liberation Sans"/>
        <w:b/>
        <w:color w:val="FFFFFF"/>
        <w:sz w:val="22"/>
      </w:rPr>
      <w:tcPr>
        <w:shd w:val="clear" w:color="9BBB59" w:themeColor="accent3" w:fill="9BBB59" w:themeFill="accent3"/>
      </w:tcPr>
    </w:tblStylePr>
    <w:tblStylePr w:type="lastCol">
      <w:rPr>
        <w:rFonts w:ascii="Liberation Sans" w:hAnsi="Liberation Sans"/>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1Horz">
      <w:tcPr>
        <w:shd w:val="clear" w:color="D1DFB2" w:themeColor="accent3" w:themeTint="75" w:fill="D1DFB2" w:themeFill="accent3" w:themeFillTint="75"/>
      </w:tcPr>
    </w:tblStylePr>
  </w:style>
  <w:style w:type="table" w:customStyle="1" w:styleId="99">
    <w:name w:val="Grid Table 5 Dark- Accent 4"/>
    <w:basedOn w:val="12"/>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Liberation Sans" w:hAnsi="Liberation Sans"/>
        <w:b/>
        <w:color w:val="FFFFFF"/>
        <w:sz w:val="22"/>
      </w:rPr>
      <w:tcPr>
        <w:shd w:val="clear" w:color="8064A2" w:themeColor="accent4" w:fill="8064A2" w:themeFill="accent4"/>
      </w:tcPr>
    </w:tblStylePr>
    <w:tblStylePr w:type="lastRow">
      <w:rPr>
        <w:rFonts w:ascii="Liberation Sans" w:hAnsi="Liberation Sans"/>
        <w:b/>
        <w:color w:val="FFFFFF"/>
        <w:sz w:val="22"/>
      </w:rPr>
      <w:tcPr>
        <w:tcBorders>
          <w:top w:val="single" w:color="FFFFFF" w:themeColor="light1" w:sz="4" w:space="0"/>
        </w:tcBorders>
        <w:shd w:val="clear" w:color="8064A2" w:themeColor="accent4" w:fill="8064A2" w:themeFill="accent4"/>
      </w:tcPr>
    </w:tblStylePr>
    <w:tblStylePr w:type="firstCol">
      <w:rPr>
        <w:rFonts w:ascii="Liberation Sans" w:hAnsi="Liberation Sans"/>
        <w:b/>
        <w:color w:val="FFFFFF"/>
        <w:sz w:val="22"/>
      </w:rPr>
      <w:tcPr>
        <w:shd w:val="clear" w:color="8064A2" w:themeColor="accent4" w:fill="8064A2" w:themeFill="accent4"/>
      </w:tcPr>
    </w:tblStylePr>
    <w:tblStylePr w:type="lastCol">
      <w:rPr>
        <w:rFonts w:ascii="Liberation Sans" w:hAnsi="Liberation Sans"/>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1Horz">
      <w:tcPr>
        <w:shd w:val="clear" w:color="C4B7D4" w:themeColor="accent4" w:themeTint="75" w:fill="C4B7D4" w:themeFill="accent4" w:themeFillTint="75"/>
      </w:tcPr>
    </w:tblStylePr>
  </w:style>
  <w:style w:type="table" w:customStyle="1" w:styleId="100">
    <w:name w:val="Grid Table 5 Dark - Accent 5"/>
    <w:basedOn w:val="12"/>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Liberation Sans" w:hAnsi="Liberation Sans"/>
        <w:b/>
        <w:color w:val="FFFFFF"/>
        <w:sz w:val="22"/>
      </w:rPr>
      <w:tcPr>
        <w:shd w:val="clear" w:color="4BACC6" w:themeColor="accent5" w:fill="4BACC6" w:themeFill="accent5"/>
      </w:tcPr>
    </w:tblStylePr>
    <w:tblStylePr w:type="lastRow">
      <w:rPr>
        <w:rFonts w:ascii="Liberation Sans" w:hAnsi="Liberation Sans"/>
        <w:b/>
        <w:color w:val="FFFFFF"/>
        <w:sz w:val="22"/>
      </w:rPr>
      <w:tcPr>
        <w:tcBorders>
          <w:top w:val="single" w:color="FFFFFF" w:themeColor="light1" w:sz="4" w:space="0"/>
        </w:tcBorders>
        <w:shd w:val="clear" w:color="4BACC6" w:themeColor="accent5" w:fill="4BACC6" w:themeFill="accent5"/>
      </w:tcPr>
    </w:tblStylePr>
    <w:tblStylePr w:type="firstCol">
      <w:rPr>
        <w:rFonts w:ascii="Liberation Sans" w:hAnsi="Liberation Sans"/>
        <w:b/>
        <w:color w:val="FFFFFF"/>
        <w:sz w:val="22"/>
      </w:rPr>
      <w:tcPr>
        <w:shd w:val="clear" w:color="4BACC6" w:themeColor="accent5" w:fill="4BACC6" w:themeFill="accent5"/>
      </w:tcPr>
    </w:tblStylePr>
    <w:tblStylePr w:type="lastCol">
      <w:rPr>
        <w:rFonts w:ascii="Liberation Sans" w:hAnsi="Liberation Sans"/>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1Horz">
      <w:tcPr>
        <w:shd w:val="clear" w:color="ACD8E4" w:themeColor="accent5" w:themeTint="75" w:fill="ACD8E4" w:themeFill="accent5" w:themeFillTint="75"/>
      </w:tcPr>
    </w:tblStylePr>
  </w:style>
  <w:style w:type="table" w:customStyle="1" w:styleId="101">
    <w:name w:val="Grid Table 5 Dark - Accent 6"/>
    <w:basedOn w:val="12"/>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Liberation Sans" w:hAnsi="Liberation Sans"/>
        <w:b/>
        <w:color w:val="FFFFFF"/>
        <w:sz w:val="22"/>
      </w:rPr>
      <w:tcPr>
        <w:shd w:val="clear" w:color="F79646" w:themeColor="accent6" w:fill="F79646" w:themeFill="accent6"/>
      </w:tcPr>
    </w:tblStylePr>
    <w:tblStylePr w:type="lastRow">
      <w:rPr>
        <w:rFonts w:ascii="Liberation Sans" w:hAnsi="Liberation Sans"/>
        <w:b/>
        <w:color w:val="FFFFFF"/>
        <w:sz w:val="22"/>
      </w:rPr>
      <w:tcPr>
        <w:tcBorders>
          <w:top w:val="single" w:color="FFFFFF" w:themeColor="light1" w:sz="4" w:space="0"/>
        </w:tcBorders>
        <w:shd w:val="clear" w:color="F79646" w:themeColor="accent6" w:fill="F79646" w:themeFill="accent6"/>
      </w:tcPr>
    </w:tblStylePr>
    <w:tblStylePr w:type="firstCol">
      <w:rPr>
        <w:rFonts w:ascii="Liberation Sans" w:hAnsi="Liberation Sans"/>
        <w:b/>
        <w:color w:val="FFFFFF"/>
        <w:sz w:val="22"/>
      </w:rPr>
      <w:tcPr>
        <w:shd w:val="clear" w:color="F79646" w:themeColor="accent6" w:fill="F79646" w:themeFill="accent6"/>
      </w:tcPr>
    </w:tblStylePr>
    <w:tblStylePr w:type="lastCol">
      <w:rPr>
        <w:rFonts w:ascii="Liberation Sans" w:hAnsi="Liberation Sans"/>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1Horz">
      <w:tcPr>
        <w:shd w:val="clear" w:color="FBCEAA" w:themeColor="accent6" w:themeTint="75" w:fill="FBCEAA" w:themeFill="accent6" w:themeFillTint="75"/>
      </w:tcPr>
    </w:tblStylePr>
  </w:style>
  <w:style w:type="table" w:customStyle="1" w:styleId="102">
    <w:name w:val="Grid Table 6 Colorful"/>
    <w:basedOn w:val="12"/>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1Horz">
      <w:rPr>
        <w:rFonts w:ascii="Liberation Sans" w:hAnsi="Liberation Sans"/>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Liberation Sans" w:hAnsi="Liberation Sans"/>
        <w:color w:val="808080" w:themeColor="text1" w:themeTint="80"/>
        <w:sz w:val="22"/>
        <w14:textFill>
          <w14:solidFill>
            <w14:schemeClr w14:val="tx1">
              <w14:lumMod w14:val="50000"/>
              <w14:lumOff w14:val="50000"/>
            </w14:schemeClr>
          </w14:solidFill>
        </w14:textFill>
      </w:rPr>
    </w:tblStylePr>
  </w:style>
  <w:style w:type="table" w:customStyle="1" w:styleId="103">
    <w:name w:val="Grid Table 6 Colorful - Accent 1"/>
    <w:basedOn w:val="12"/>
    <w:qFormat/>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1Horz">
      <w:rPr>
        <w:rFonts w:ascii="Liberation Sans" w:hAnsi="Liberation Sans"/>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Liberation Sans" w:hAnsi="Liberation Sans"/>
        <w:color w:val="A7C0DE" w:themeColor="accent1" w:themeTint="80"/>
        <w:sz w:val="22"/>
        <w14:textFill>
          <w14:solidFill>
            <w14:schemeClr w14:val="accent1">
              <w14:lumMod w14:val="50000"/>
              <w14:lumOff w14:val="50000"/>
            </w14:schemeClr>
          </w14:solidFill>
        </w14:textFill>
      </w:rPr>
    </w:tblStylePr>
  </w:style>
  <w:style w:type="table" w:customStyle="1" w:styleId="104">
    <w:name w:val="Grid Table 6 Colorful - Accent 2"/>
    <w:basedOn w:val="12"/>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1Horz">
      <w:rPr>
        <w:rFonts w:ascii="Liberation Sans" w:hAnsi="Liberation Sans"/>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Liberation Sans" w:hAnsi="Liberation Sans"/>
        <w:color w:val="DA9896" w:themeColor="accent2" w:themeTint="96"/>
        <w:sz w:val="22"/>
        <w14:textFill>
          <w14:solidFill>
            <w14:schemeClr w14:val="accent2">
              <w14:lumMod w14:val="59000"/>
              <w14:lumOff w14:val="41000"/>
            </w14:schemeClr>
          </w14:solidFill>
        </w14:textFill>
      </w:rPr>
    </w:tblStylePr>
  </w:style>
  <w:style w:type="table" w:customStyle="1" w:styleId="105">
    <w:name w:val="Grid Table 6 Colorful - Accent 3"/>
    <w:basedOn w:val="12"/>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Tint="FF"/>
        <w14:textFill>
          <w14:solidFill>
            <w14:schemeClr w14:val="accent3">
              <w14:lumMod w14:val="100000"/>
              <w14:lumOff w14:val="0"/>
            </w14:schemeClr>
          </w14:solidFill>
        </w14:textFill>
      </w:rPr>
      <w:tcPr>
        <w:tcBorders>
          <w:bottom w:val="single" w:color="9BBB59" w:themeColor="accent3" w:themeTint="FE" w:sz="12" w:space="0"/>
        </w:tcBorders>
      </w:tcPr>
    </w:tblStylePr>
    <w:tblStylePr w:type="lastRow">
      <w:rPr>
        <w:b/>
        <w:color w:val="9BBB59" w:themeColor="accent3" w:themeTint="FF"/>
        <w14:textFill>
          <w14:solidFill>
            <w14:schemeClr w14:val="accent3">
              <w14:lumMod w14:val="100000"/>
              <w14:lumOff w14:val="0"/>
            </w14:schemeClr>
          </w14:solidFill>
        </w14:textFill>
      </w:rPr>
    </w:tblStylePr>
    <w:tblStylePr w:type="firstCol">
      <w:rPr>
        <w:b/>
        <w:color w:val="9BBB59" w:themeColor="accent3" w:themeTint="FF"/>
        <w14:textFill>
          <w14:solidFill>
            <w14:schemeClr w14:val="accent3">
              <w14:lumMod w14:val="100000"/>
              <w14:lumOff w14:val="0"/>
            </w14:schemeClr>
          </w14:solidFill>
        </w14:textFill>
      </w:rPr>
    </w:tblStylePr>
    <w:tblStylePr w:type="lastCol">
      <w:rPr>
        <w:b/>
        <w:color w:val="9BBB59" w:themeColor="accent3" w:themeTint="FF"/>
        <w14:textFill>
          <w14:solidFill>
            <w14:schemeClr w14:val="accent3">
              <w14:lumMod w14:val="100000"/>
              <w14:lumOff w14:val="0"/>
            </w14:schemeClr>
          </w14:solidFill>
        </w14:textFill>
      </w:rPr>
    </w:tblStylePr>
    <w:tblStylePr w:type="band1Vert">
      <w:tcPr>
        <w:shd w:val="clear" w:color="EAF1DD" w:themeColor="accent3" w:themeTint="34" w:fill="EAF1DD" w:themeFill="accent3" w:themeFillTint="34"/>
      </w:tcPr>
    </w:tblStylePr>
    <w:tblStylePr w:type="band1Horz">
      <w:rPr>
        <w:rFonts w:ascii="Liberation Sans" w:hAnsi="Liberation Sans"/>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Liberation Sans" w:hAnsi="Liberation Sans"/>
        <w:color w:val="9BBB59" w:themeColor="accent3" w:themeTint="FF"/>
        <w:sz w:val="22"/>
        <w14:textFill>
          <w14:solidFill>
            <w14:schemeClr w14:val="accent3">
              <w14:lumMod w14:val="100000"/>
              <w14:lumOff w14:val="0"/>
            </w14:schemeClr>
          </w14:solidFill>
        </w14:textFill>
      </w:rPr>
    </w:tblStylePr>
  </w:style>
  <w:style w:type="table" w:customStyle="1" w:styleId="106">
    <w:name w:val="Grid Table 6 Colorful - Accent 4"/>
    <w:basedOn w:val="12"/>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1Horz">
      <w:rPr>
        <w:rFonts w:ascii="Liberation Sans" w:hAnsi="Liberation Sans"/>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Liberation Sans" w:hAnsi="Liberation Sans"/>
        <w:color w:val="B3A2C7" w:themeColor="accent4" w:themeTint="99"/>
        <w:sz w:val="22"/>
        <w14:textFill>
          <w14:solidFill>
            <w14:schemeClr w14:val="accent4">
              <w14:lumMod w14:val="60000"/>
              <w14:lumOff w14:val="40000"/>
            </w14:schemeClr>
          </w14:solidFill>
        </w14:textFill>
      </w:rPr>
    </w:tblStylePr>
  </w:style>
  <w:style w:type="table" w:customStyle="1" w:styleId="107">
    <w:name w:val="Grid Table 6 Colorful - Accent 5"/>
    <w:basedOn w:val="12"/>
    <w:qFormat/>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1Horz">
      <w:rPr>
        <w:rFonts w:ascii="Liberation Sans" w:hAnsi="Liberation Sans"/>
        <w:color w:val="266778" w:themeColor="accent5" w:themeShade="94"/>
        <w:sz w:val="22"/>
      </w:rPr>
      <w:tcPr>
        <w:shd w:val="clear" w:color="DAEEF3" w:themeColor="accent5" w:themeTint="34" w:fill="DAEEF3" w:themeFill="accent5" w:themeFillTint="34"/>
      </w:tcPr>
    </w:tblStylePr>
    <w:tblStylePr w:type="band2Horz">
      <w:rPr>
        <w:rFonts w:ascii="Liberation Sans" w:hAnsi="Liberation Sans"/>
        <w:color w:val="266778" w:themeColor="accent5" w:themeShade="94"/>
        <w:sz w:val="22"/>
      </w:rPr>
    </w:tblStylePr>
  </w:style>
  <w:style w:type="table" w:customStyle="1" w:styleId="108">
    <w:name w:val="Grid Table 6 Colorful - Accent 6"/>
    <w:basedOn w:val="12"/>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1Horz">
      <w:rPr>
        <w:rFonts w:ascii="Liberation Sans" w:hAnsi="Liberation Sans"/>
        <w:color w:val="266778" w:themeColor="accent5" w:themeShade="94"/>
        <w:sz w:val="22"/>
      </w:rPr>
      <w:tcPr>
        <w:shd w:val="clear" w:color="FDE9D9" w:themeColor="accent6" w:themeTint="34" w:fill="FDE9D9" w:themeFill="accent6" w:themeFillTint="34"/>
      </w:tcPr>
    </w:tblStylePr>
    <w:tblStylePr w:type="band2Horz">
      <w:rPr>
        <w:rFonts w:ascii="Liberation Sans" w:hAnsi="Liberation Sans"/>
        <w:color w:val="266778" w:themeColor="accent5" w:themeShade="94"/>
        <w:sz w:val="22"/>
      </w:rPr>
    </w:tblStylePr>
  </w:style>
  <w:style w:type="table" w:customStyle="1" w:styleId="109">
    <w:name w:val="Grid Table 7 Colorful"/>
    <w:basedOn w:val="12"/>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Liberation Sans" w:hAnsi="Liberation Sans"/>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Liberation Sans" w:hAnsi="Liberation Sans"/>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Liberation Sans" w:hAnsi="Liberation Sans"/>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Liberation Sans" w:hAnsi="Liberation Sans"/>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1Horz">
      <w:rPr>
        <w:rFonts w:ascii="Liberation Sans" w:hAnsi="Liberation Sans"/>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Liberation Sans" w:hAnsi="Liberation Sans"/>
        <w:color w:val="808080" w:themeColor="text1" w:themeTint="80"/>
        <w:sz w:val="22"/>
        <w14:textFill>
          <w14:solidFill>
            <w14:schemeClr w14:val="tx1">
              <w14:lumMod w14:val="50000"/>
              <w14:lumOff w14:val="50000"/>
            </w14:schemeClr>
          </w14:solidFill>
        </w14:textFill>
      </w:rPr>
    </w:tblStylePr>
  </w:style>
  <w:style w:type="table" w:customStyle="1" w:styleId="110">
    <w:name w:val="Grid Table 7 Colorful - Accent 1"/>
    <w:basedOn w:val="12"/>
    <w:qFormat/>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Liberation Sans" w:hAnsi="Liberation Sans"/>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Liberation Sans" w:hAnsi="Liberation Sans"/>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Liberation Sans" w:hAnsi="Liberation Sans"/>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Liberation Sans" w:hAnsi="Liberation Sans"/>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1Horz">
      <w:rPr>
        <w:rFonts w:ascii="Liberation Sans" w:hAnsi="Liberation Sans"/>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Liberation Sans" w:hAnsi="Liberation Sans"/>
        <w:color w:val="A7C0DE" w:themeColor="accent1" w:themeTint="80"/>
        <w:sz w:val="22"/>
        <w14:textFill>
          <w14:solidFill>
            <w14:schemeClr w14:val="accent1">
              <w14:lumMod w14:val="50000"/>
              <w14:lumOff w14:val="50000"/>
            </w14:schemeClr>
          </w14:solidFill>
        </w14:textFill>
      </w:rPr>
    </w:tblStylePr>
  </w:style>
  <w:style w:type="table" w:customStyle="1" w:styleId="111">
    <w:name w:val="Grid Table 7 Colorful - Accent 2"/>
    <w:basedOn w:val="12"/>
    <w:qFormat/>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Liberation Sans" w:hAnsi="Liberation Sans"/>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Liberation Sans" w:hAnsi="Liberation Sans"/>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Liberation Sans" w:hAnsi="Liberation Sans"/>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Liberation Sans" w:hAnsi="Liberation Sans"/>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1Horz">
      <w:rPr>
        <w:rFonts w:ascii="Liberation Sans" w:hAnsi="Liberation Sans"/>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Liberation Sans" w:hAnsi="Liberation Sans"/>
        <w:color w:val="DA9896" w:themeColor="accent2" w:themeTint="96"/>
        <w:sz w:val="22"/>
        <w14:textFill>
          <w14:solidFill>
            <w14:schemeClr w14:val="accent2">
              <w14:lumMod w14:val="59000"/>
              <w14:lumOff w14:val="41000"/>
            </w14:schemeClr>
          </w14:solidFill>
        </w14:textFill>
      </w:rPr>
    </w:tblStylePr>
  </w:style>
  <w:style w:type="table" w:customStyle="1" w:styleId="112">
    <w:name w:val="Grid Table 7 Colorful - Accent 3"/>
    <w:basedOn w:val="12"/>
    <w:qFormat/>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Liberation Sans" w:hAnsi="Liberation Sans"/>
        <w:b/>
        <w:color w:val="9BBB59" w:themeColor="accent3" w:themeTint="FF"/>
        <w:sz w:val="22"/>
        <w14:textFill>
          <w14:solidFill>
            <w14:schemeClr w14:val="accent3">
              <w14:lumMod w14:val="100000"/>
              <w14:lumOff w14:val="0"/>
            </w14:schemeClr>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Liberation Sans" w:hAnsi="Liberation Sans"/>
        <w:b/>
        <w:color w:val="9BBB59" w:themeColor="accent3" w:themeTint="FF"/>
        <w:sz w:val="22"/>
        <w14:textFill>
          <w14:solidFill>
            <w14:schemeClr w14:val="accent3">
              <w14:lumMod w14:val="100000"/>
              <w14:lumOff w14:val="0"/>
            </w14:schemeClr>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Liberation Sans" w:hAnsi="Liberation Sans"/>
        <w:i/>
        <w:color w:val="9BBB59" w:themeColor="accent3" w:themeTint="FF"/>
        <w:sz w:val="22"/>
        <w14:textFill>
          <w14:solidFill>
            <w14:schemeClr w14:val="accent3">
              <w14:lumMod w14:val="100000"/>
              <w14:lumOff w14:val="0"/>
            </w14:schemeClr>
          </w14:solidFill>
        </w14:textFill>
      </w:rPr>
      <w:tcPr>
        <w:tcBorders>
          <w:top w:val="nil"/>
          <w:left w:val="nil"/>
          <w:bottom w:val="nil"/>
          <w:right w:val="single" w:color="9BBB59" w:themeColor="accent3" w:themeTint="FE" w:sz="4" w:space="0"/>
        </w:tcBorders>
        <w:shd w:val="clear" w:color="FFFFFF" w:fill="auto"/>
      </w:tcPr>
    </w:tblStylePr>
    <w:tblStylePr w:type="lastCol">
      <w:rPr>
        <w:rFonts w:ascii="Liberation Sans" w:hAnsi="Liberation Sans"/>
        <w:i/>
        <w:color w:val="9BBB59" w:themeColor="accent3" w:themeTint="FF"/>
        <w:sz w:val="22"/>
        <w14:textFill>
          <w14:solidFill>
            <w14:schemeClr w14:val="accent3">
              <w14:lumMod w14:val="100000"/>
              <w14:lumOff w14:val="0"/>
            </w14:schemeClr>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1Horz">
      <w:rPr>
        <w:rFonts w:ascii="Liberation Sans" w:hAnsi="Liberation Sans"/>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Liberation Sans" w:hAnsi="Liberation Sans"/>
        <w:color w:val="9BBB59" w:themeColor="accent3" w:themeTint="FF"/>
        <w:sz w:val="22"/>
        <w14:textFill>
          <w14:solidFill>
            <w14:schemeClr w14:val="accent3">
              <w14:lumMod w14:val="100000"/>
              <w14:lumOff w14:val="0"/>
            </w14:schemeClr>
          </w14:solidFill>
        </w14:textFill>
      </w:rPr>
    </w:tblStylePr>
  </w:style>
  <w:style w:type="table" w:customStyle="1" w:styleId="113">
    <w:name w:val="Grid Table 7 Colorful - Accent 4"/>
    <w:basedOn w:val="12"/>
    <w:qFormat/>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Liberation Sans" w:hAnsi="Liberation Sans"/>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Liberation Sans" w:hAnsi="Liberation Sans"/>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Liberation Sans" w:hAnsi="Liberation Sans"/>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Liberation Sans" w:hAnsi="Liberation Sans"/>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1Horz">
      <w:rPr>
        <w:rFonts w:ascii="Liberation Sans" w:hAnsi="Liberation Sans"/>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Liberation Sans" w:hAnsi="Liberation Sans"/>
        <w:color w:val="B3A2C7" w:themeColor="accent4" w:themeTint="99"/>
        <w:sz w:val="22"/>
        <w14:textFill>
          <w14:solidFill>
            <w14:schemeClr w14:val="accent4">
              <w14:lumMod w14:val="60000"/>
              <w14:lumOff w14:val="40000"/>
            </w14:schemeClr>
          </w14:solidFill>
        </w14:textFill>
      </w:rPr>
    </w:tblStylePr>
  </w:style>
  <w:style w:type="table" w:customStyle="1" w:styleId="114">
    <w:name w:val="Grid Table 7 Colorful - Accent 5"/>
    <w:basedOn w:val="12"/>
    <w:qFormat/>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Liberation Sans" w:hAnsi="Liberation Sans"/>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Liberation Sans" w:hAnsi="Liberation Sans"/>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Liberation Sans" w:hAnsi="Liberation Sans"/>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Liberation Sans" w:hAnsi="Liberation Sans"/>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1Horz">
      <w:rPr>
        <w:rFonts w:ascii="Liberation Sans" w:hAnsi="Liberation Sans"/>
        <w:color w:val="266778" w:themeColor="accent5" w:themeShade="94"/>
        <w:sz w:val="22"/>
      </w:rPr>
      <w:tcPr>
        <w:shd w:val="clear" w:color="DAEEF3" w:themeColor="accent5" w:themeTint="34" w:fill="DAEEF3" w:themeFill="accent5" w:themeFillTint="34"/>
      </w:tcPr>
    </w:tblStylePr>
    <w:tblStylePr w:type="band2Horz">
      <w:rPr>
        <w:rFonts w:ascii="Liberation Sans" w:hAnsi="Liberation Sans"/>
        <w:color w:val="266778" w:themeColor="accent5" w:themeShade="94"/>
        <w:sz w:val="22"/>
      </w:rPr>
    </w:tblStylePr>
  </w:style>
  <w:style w:type="table" w:customStyle="1" w:styleId="115">
    <w:name w:val="Grid Table 7 Colorful - Accent 6"/>
    <w:basedOn w:val="12"/>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Liberation Sans" w:hAnsi="Liberation Sans"/>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Liberation Sans" w:hAnsi="Liberation Sans"/>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Liberation Sans" w:hAnsi="Liberation Sans"/>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Liberation Sans" w:hAnsi="Liberation Sans"/>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1Horz">
      <w:rPr>
        <w:rFonts w:ascii="Liberation Sans" w:hAnsi="Liberation Sans"/>
        <w:color w:val="B05408" w:themeColor="accent6" w:themeShade="94"/>
        <w:sz w:val="22"/>
      </w:rPr>
      <w:tcPr>
        <w:shd w:val="clear" w:color="FDE9D9" w:themeColor="accent6" w:themeTint="34" w:fill="FDE9D9" w:themeFill="accent6" w:themeFillTint="34"/>
      </w:tcPr>
    </w:tblStylePr>
    <w:tblStylePr w:type="band2Horz">
      <w:rPr>
        <w:rFonts w:ascii="Liberation Sans" w:hAnsi="Liberation Sans"/>
        <w:color w:val="B05408" w:themeColor="accent6" w:themeShade="94"/>
        <w:sz w:val="22"/>
      </w:rPr>
    </w:tblStylePr>
  </w:style>
  <w:style w:type="table" w:customStyle="1" w:styleId="116">
    <w:name w:val="List Table 1 Light"/>
    <w:basedOn w:val="12"/>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1Horz">
      <w:tcPr>
        <w:shd w:val="clear" w:color="BEBEBE" w:themeColor="text1" w:themeTint="40" w:fill="BEBEBE" w:themeFill="text1" w:themeFillTint="40"/>
      </w:tcPr>
    </w:tblStylePr>
  </w:style>
  <w:style w:type="table" w:customStyle="1" w:styleId="117">
    <w:name w:val="List Table 1 Light - Accent 1"/>
    <w:basedOn w:val="12"/>
    <w:uiPriority w:val="99"/>
    <w:pPr>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1Horz">
      <w:tcPr>
        <w:shd w:val="clear" w:color="D2DFEE" w:themeColor="accent1" w:themeTint="40" w:fill="D2DFEE" w:themeFill="accent1" w:themeFillTint="40"/>
      </w:tcPr>
    </w:tblStylePr>
  </w:style>
  <w:style w:type="table" w:customStyle="1" w:styleId="118">
    <w:name w:val="List Table 1 Light - Accent 2"/>
    <w:basedOn w:val="12"/>
    <w:uiPriority w:val="99"/>
    <w:pPr>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1Horz">
      <w:tcPr>
        <w:shd w:val="clear" w:color="EFD3D2" w:themeColor="accent2" w:themeTint="40" w:fill="EFD3D2" w:themeFill="accent2" w:themeFillTint="40"/>
      </w:tcPr>
    </w:tblStylePr>
  </w:style>
  <w:style w:type="table" w:customStyle="1" w:styleId="119">
    <w:name w:val="List Table 1 Light - Accent 3"/>
    <w:basedOn w:val="12"/>
    <w:qFormat/>
    <w:uiPriority w:val="99"/>
    <w:pPr>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1Horz">
      <w:tcPr>
        <w:shd w:val="clear" w:color="E5EDD5" w:themeColor="accent3" w:themeTint="40" w:fill="E5EDD5" w:themeFill="accent3" w:themeFillTint="40"/>
      </w:tcPr>
    </w:tblStylePr>
  </w:style>
  <w:style w:type="table" w:customStyle="1" w:styleId="120">
    <w:name w:val="List Table 1 Light - Accent 4"/>
    <w:basedOn w:val="12"/>
    <w:uiPriority w:val="99"/>
    <w:pPr>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1Horz">
      <w:tcPr>
        <w:shd w:val="clear" w:color="DFD8E7" w:themeColor="accent4" w:themeTint="40" w:fill="DFD8E7" w:themeFill="accent4" w:themeFillTint="40"/>
      </w:tcPr>
    </w:tblStylePr>
  </w:style>
  <w:style w:type="table" w:customStyle="1" w:styleId="121">
    <w:name w:val="List Table 1 Light - Accent 5"/>
    <w:basedOn w:val="12"/>
    <w:uiPriority w:val="99"/>
    <w:pPr>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1Horz">
      <w:tcPr>
        <w:shd w:val="clear" w:color="D1EAF0" w:themeColor="accent5" w:themeTint="40" w:fill="D1EAF0" w:themeFill="accent5" w:themeFillTint="40"/>
      </w:tcPr>
    </w:tblStylePr>
  </w:style>
  <w:style w:type="table" w:customStyle="1" w:styleId="122">
    <w:name w:val="List Table 1 Light - Accent 6"/>
    <w:basedOn w:val="12"/>
    <w:qFormat/>
    <w:uiPriority w:val="99"/>
    <w:pPr>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1Horz">
      <w:tcPr>
        <w:shd w:val="clear" w:color="FCE4D0" w:themeColor="accent6" w:themeTint="40" w:fill="FCE4D0" w:themeFill="accent6" w:themeFillTint="40"/>
      </w:tcPr>
    </w:tblStylePr>
  </w:style>
  <w:style w:type="table" w:customStyle="1" w:styleId="123">
    <w:name w:val="List Table 2"/>
    <w:basedOn w:val="12"/>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Liberation Sans" w:hAnsi="Liberation Sans"/>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Liberation Sans" w:hAnsi="Liberation Sans"/>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cPr>
        <w:shd w:val="clear" w:color="BEBEBE" w:themeColor="text1" w:themeTint="40" w:fill="BEBEBE" w:themeFill="text1" w:themeFillTint="40"/>
      </w:tcPr>
    </w:tblStylePr>
    <w:tblStylePr w:type="band1Horz">
      <w:rPr>
        <w:rFonts w:ascii="Liberation Sans" w:hAnsi="Liberation Sans"/>
        <w:color w:val="404040"/>
        <w:sz w:val="22"/>
      </w:rPr>
      <w:tcPr>
        <w:shd w:val="clear" w:color="BEBEBE" w:themeColor="text1" w:themeTint="40" w:fill="BEBEBE" w:themeFill="text1" w:themeFillTint="40"/>
      </w:tcPr>
    </w:tblStylePr>
  </w:style>
  <w:style w:type="table" w:customStyle="1" w:styleId="124">
    <w:name w:val="List Table 2 - Accent 1"/>
    <w:basedOn w:val="12"/>
    <w:qFormat/>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Liberation Sans" w:hAnsi="Liberation Sans"/>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Liberation Sans" w:hAnsi="Liberation Sans"/>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cPr>
        <w:shd w:val="clear" w:color="D2DFEE" w:themeColor="accent1" w:themeTint="40" w:fill="D2DFEE" w:themeFill="accent1" w:themeFillTint="40"/>
      </w:tcPr>
    </w:tblStylePr>
    <w:tblStylePr w:type="band1Horz">
      <w:rPr>
        <w:rFonts w:ascii="Liberation Sans" w:hAnsi="Liberation Sans"/>
        <w:color w:val="404040"/>
        <w:sz w:val="22"/>
      </w:rPr>
      <w:tcPr>
        <w:shd w:val="clear" w:color="D2DFEE" w:themeColor="accent1" w:themeTint="40" w:fill="D2DFEE" w:themeFill="accent1" w:themeFillTint="40"/>
      </w:tcPr>
    </w:tblStylePr>
  </w:style>
  <w:style w:type="table" w:customStyle="1" w:styleId="125">
    <w:name w:val="List Table 2 - Accent 2"/>
    <w:basedOn w:val="12"/>
    <w:qFormat/>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Liberation Sans" w:hAnsi="Liberation Sans"/>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Liberation Sans" w:hAnsi="Liberation Sans"/>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cPr>
        <w:shd w:val="clear" w:color="EFD3D2" w:themeColor="accent2" w:themeTint="40" w:fill="EFD3D2" w:themeFill="accent2" w:themeFillTint="40"/>
      </w:tcPr>
    </w:tblStylePr>
    <w:tblStylePr w:type="band1Horz">
      <w:rPr>
        <w:rFonts w:ascii="Liberation Sans" w:hAnsi="Liberation Sans"/>
        <w:color w:val="404040"/>
        <w:sz w:val="22"/>
      </w:rPr>
      <w:tcPr>
        <w:shd w:val="clear" w:color="EFD3D2" w:themeColor="accent2" w:themeTint="40" w:fill="EFD3D2" w:themeFill="accent2" w:themeFillTint="40"/>
      </w:tcPr>
    </w:tblStylePr>
  </w:style>
  <w:style w:type="table" w:customStyle="1" w:styleId="126">
    <w:name w:val="List Table 2 - Accent 3"/>
    <w:basedOn w:val="12"/>
    <w:qFormat/>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Liberation Sans" w:hAnsi="Liberation Sans"/>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Liberation Sans" w:hAnsi="Liberation Sans"/>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cPr>
        <w:shd w:val="clear" w:color="E5EDD5" w:themeColor="accent3" w:themeTint="40" w:fill="E5EDD5" w:themeFill="accent3" w:themeFillTint="40"/>
      </w:tcPr>
    </w:tblStylePr>
    <w:tblStylePr w:type="band1Horz">
      <w:rPr>
        <w:rFonts w:ascii="Liberation Sans" w:hAnsi="Liberation Sans"/>
        <w:color w:val="404040"/>
        <w:sz w:val="22"/>
      </w:rPr>
      <w:tcPr>
        <w:shd w:val="clear" w:color="E5EDD5" w:themeColor="accent3" w:themeTint="40" w:fill="E5EDD5" w:themeFill="accent3" w:themeFillTint="40"/>
      </w:tcPr>
    </w:tblStylePr>
  </w:style>
  <w:style w:type="table" w:customStyle="1" w:styleId="127">
    <w:name w:val="List Table 2 - Accent 4"/>
    <w:basedOn w:val="12"/>
    <w:qFormat/>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Liberation Sans" w:hAnsi="Liberation Sans"/>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Liberation Sans" w:hAnsi="Liberation Sans"/>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cPr>
        <w:shd w:val="clear" w:color="DFD8E7" w:themeColor="accent4" w:themeTint="40" w:fill="DFD8E7" w:themeFill="accent4" w:themeFillTint="40"/>
      </w:tcPr>
    </w:tblStylePr>
    <w:tblStylePr w:type="band1Horz">
      <w:rPr>
        <w:rFonts w:ascii="Liberation Sans" w:hAnsi="Liberation Sans"/>
        <w:color w:val="404040"/>
        <w:sz w:val="22"/>
      </w:rPr>
      <w:tcPr>
        <w:shd w:val="clear" w:color="DFD8E7" w:themeColor="accent4" w:themeTint="40" w:fill="DFD8E7" w:themeFill="accent4" w:themeFillTint="40"/>
      </w:tcPr>
    </w:tblStylePr>
  </w:style>
  <w:style w:type="table" w:customStyle="1" w:styleId="128">
    <w:name w:val="List Table 2 - Accent 5"/>
    <w:basedOn w:val="12"/>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Liberation Sans" w:hAnsi="Liberation Sans"/>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Liberation Sans" w:hAnsi="Liberation Sans"/>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cPr>
        <w:shd w:val="clear" w:color="D1EAF0" w:themeColor="accent5" w:themeTint="40" w:fill="D1EAF0" w:themeFill="accent5" w:themeFillTint="40"/>
      </w:tcPr>
    </w:tblStylePr>
    <w:tblStylePr w:type="band1Horz">
      <w:rPr>
        <w:rFonts w:ascii="Liberation Sans" w:hAnsi="Liberation Sans"/>
        <w:color w:val="404040"/>
        <w:sz w:val="22"/>
      </w:rPr>
      <w:tcPr>
        <w:shd w:val="clear" w:color="D1EAF0" w:themeColor="accent5" w:themeTint="40" w:fill="D1EAF0" w:themeFill="accent5" w:themeFillTint="40"/>
      </w:tcPr>
    </w:tblStylePr>
  </w:style>
  <w:style w:type="table" w:customStyle="1" w:styleId="129">
    <w:name w:val="List Table 2 - Accent 6"/>
    <w:basedOn w:val="12"/>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Liberation Sans" w:hAnsi="Liberation Sans"/>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Liberation Sans" w:hAnsi="Liberation Sans"/>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cPr>
        <w:shd w:val="clear" w:color="FCE4D0" w:themeColor="accent6" w:themeTint="40" w:fill="FCE4D0" w:themeFill="accent6" w:themeFillTint="40"/>
      </w:tcPr>
    </w:tblStylePr>
    <w:tblStylePr w:type="band1Horz">
      <w:rPr>
        <w:rFonts w:ascii="Liberation Sans" w:hAnsi="Liberation Sans"/>
        <w:color w:val="404040"/>
        <w:sz w:val="22"/>
      </w:rPr>
      <w:tcPr>
        <w:shd w:val="clear" w:color="FCE4D0" w:themeColor="accent6" w:themeTint="40" w:fill="FCE4D0" w:themeFill="accent6" w:themeFillTint="40"/>
      </w:tcPr>
    </w:tblStylePr>
  </w:style>
  <w:style w:type="table" w:customStyle="1" w:styleId="130">
    <w:name w:val="List Table 3"/>
    <w:basedOn w:val="12"/>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Liberation Sans" w:hAnsi="Liberation Sans"/>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cPr>
        <w:tcBorders>
          <w:left w:val="single" w:color="000000" w:themeColor="text1" w:sz="4" w:space="0"/>
          <w:right w:val="single" w:color="000000" w:themeColor="text1" w:sz="4" w:space="0"/>
        </w:tcBorders>
      </w:tcPr>
    </w:tblStylePr>
    <w:tblStylePr w:type="band1Horz">
      <w:rPr>
        <w:rFonts w:ascii="Liberation Sans" w:hAnsi="Liberation Sans"/>
        <w:color w:val="404040"/>
        <w:sz w:val="22"/>
      </w:rPr>
      <w:tcPr>
        <w:tcBorders>
          <w:top w:val="single" w:color="000000" w:themeColor="text1" w:sz="4" w:space="0"/>
          <w:bottom w:val="single" w:color="000000" w:themeColor="text1" w:sz="4" w:space="0"/>
        </w:tcBorders>
      </w:tcPr>
    </w:tblStylePr>
  </w:style>
  <w:style w:type="table" w:customStyle="1" w:styleId="131">
    <w:name w:val="List Table 3 - Accent 1"/>
    <w:basedOn w:val="12"/>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Liberation Sans" w:hAnsi="Liberation Sans"/>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cPr>
        <w:tcBorders>
          <w:left w:val="single" w:color="4F81BD" w:themeColor="accent1" w:sz="4" w:space="0"/>
          <w:right w:val="single" w:color="4F81BD" w:themeColor="accent1" w:sz="4" w:space="0"/>
        </w:tcBorders>
      </w:tcPr>
    </w:tblStylePr>
    <w:tblStylePr w:type="band1Horz">
      <w:rPr>
        <w:rFonts w:ascii="Liberation Sans" w:hAnsi="Liberation Sans"/>
        <w:color w:val="404040"/>
        <w:sz w:val="22"/>
      </w:rPr>
      <w:tcPr>
        <w:tcBorders>
          <w:top w:val="single" w:color="4F81BD" w:themeColor="accent1" w:sz="4" w:space="0"/>
          <w:bottom w:val="single" w:color="4F81BD" w:themeColor="accent1" w:sz="4" w:space="0"/>
        </w:tcBorders>
      </w:tcPr>
    </w:tblStylePr>
  </w:style>
  <w:style w:type="table" w:customStyle="1" w:styleId="132">
    <w:name w:val="List Table 3 - Accent 2"/>
    <w:basedOn w:val="12"/>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Liberation Sans" w:hAnsi="Liberation Sans"/>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cPr>
        <w:tcBorders>
          <w:left w:val="single" w:color="D99795" w:themeColor="accent2" w:themeTint="97" w:sz="4" w:space="0"/>
          <w:right w:val="single" w:color="D99795" w:themeColor="accent2" w:themeTint="97" w:sz="4" w:space="0"/>
        </w:tcBorders>
      </w:tcPr>
    </w:tblStylePr>
    <w:tblStylePr w:type="band1Horz">
      <w:rPr>
        <w:rFonts w:ascii="Liberation Sans" w:hAnsi="Liberation Sans"/>
        <w:color w:val="404040"/>
        <w:sz w:val="22"/>
      </w:rPr>
      <w:tcPr>
        <w:tcBorders>
          <w:top w:val="single" w:color="D99795" w:themeColor="accent2" w:themeTint="97" w:sz="4" w:space="0"/>
          <w:bottom w:val="single" w:color="D99795" w:themeColor="accent2" w:themeTint="97" w:sz="4" w:space="0"/>
        </w:tcBorders>
      </w:tcPr>
    </w:tblStylePr>
  </w:style>
  <w:style w:type="table" w:customStyle="1" w:styleId="133">
    <w:name w:val="List Table 3 - Accent 3"/>
    <w:basedOn w:val="12"/>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Liberation Sans" w:hAnsi="Liberation Sans"/>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cPr>
        <w:tcBorders>
          <w:left w:val="single" w:color="C3D69C" w:themeColor="accent3" w:themeTint="98" w:sz="4" w:space="0"/>
          <w:right w:val="single" w:color="C3D69C" w:themeColor="accent3" w:themeTint="98" w:sz="4" w:space="0"/>
        </w:tcBorders>
      </w:tcPr>
    </w:tblStylePr>
    <w:tblStylePr w:type="band1Horz">
      <w:rPr>
        <w:rFonts w:ascii="Liberation Sans" w:hAnsi="Liberation Sans"/>
        <w:color w:val="404040"/>
        <w:sz w:val="22"/>
      </w:rPr>
      <w:tcPr>
        <w:tcBorders>
          <w:top w:val="single" w:color="C3D69C" w:themeColor="accent3" w:themeTint="98" w:sz="4" w:space="0"/>
          <w:bottom w:val="single" w:color="C3D69C" w:themeColor="accent3" w:themeTint="98" w:sz="4" w:space="0"/>
        </w:tcBorders>
      </w:tcPr>
    </w:tblStylePr>
  </w:style>
  <w:style w:type="table" w:customStyle="1" w:styleId="134">
    <w:name w:val="List Table 3 - Accent 4"/>
    <w:basedOn w:val="12"/>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Liberation Sans" w:hAnsi="Liberation Sans"/>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cPr>
        <w:tcBorders>
          <w:left w:val="single" w:color="B2A1C6" w:themeColor="accent4" w:themeTint="9A" w:sz="4" w:space="0"/>
          <w:right w:val="single" w:color="B2A1C6" w:themeColor="accent4" w:themeTint="9A" w:sz="4" w:space="0"/>
        </w:tcBorders>
      </w:tcPr>
    </w:tblStylePr>
    <w:tblStylePr w:type="band1Horz">
      <w:rPr>
        <w:rFonts w:ascii="Liberation Sans" w:hAnsi="Liberation Sans"/>
        <w:color w:val="404040"/>
        <w:sz w:val="22"/>
      </w:rPr>
      <w:tcPr>
        <w:tcBorders>
          <w:top w:val="single" w:color="B2A1C6" w:themeColor="accent4" w:themeTint="9A" w:sz="4" w:space="0"/>
          <w:bottom w:val="single" w:color="B2A1C6" w:themeColor="accent4" w:themeTint="9A" w:sz="4" w:space="0"/>
        </w:tcBorders>
      </w:tcPr>
    </w:tblStylePr>
  </w:style>
  <w:style w:type="table" w:customStyle="1" w:styleId="135">
    <w:name w:val="List Table 3 - Accent 5"/>
    <w:basedOn w:val="12"/>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Liberation Sans" w:hAnsi="Liberation Sans"/>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cPr>
        <w:tcBorders>
          <w:left w:val="single" w:color="92CCDC" w:themeColor="accent5" w:themeTint="9A" w:sz="4" w:space="0"/>
          <w:right w:val="single" w:color="92CCDC" w:themeColor="accent5" w:themeTint="9A" w:sz="4" w:space="0"/>
        </w:tcBorders>
      </w:tcPr>
    </w:tblStylePr>
    <w:tblStylePr w:type="band1Horz">
      <w:rPr>
        <w:rFonts w:ascii="Liberation Sans" w:hAnsi="Liberation Sans"/>
        <w:color w:val="404040"/>
        <w:sz w:val="22"/>
      </w:rPr>
      <w:tcPr>
        <w:tcBorders>
          <w:top w:val="single" w:color="92CCDC" w:themeColor="accent5" w:themeTint="9A" w:sz="4" w:space="0"/>
          <w:bottom w:val="single" w:color="92CCDC" w:themeColor="accent5" w:themeTint="9A" w:sz="4" w:space="0"/>
        </w:tcBorders>
      </w:tcPr>
    </w:tblStylePr>
  </w:style>
  <w:style w:type="table" w:customStyle="1" w:styleId="136">
    <w:name w:val="List Table 3 - Accent 6"/>
    <w:basedOn w:val="12"/>
    <w:qFormat/>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Liberation Sans" w:hAnsi="Liberation Sans"/>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cPr>
        <w:tcBorders>
          <w:left w:val="single" w:color="FAC090" w:themeColor="accent6" w:themeTint="98" w:sz="4" w:space="0"/>
          <w:right w:val="single" w:color="FAC090" w:themeColor="accent6" w:themeTint="98" w:sz="4" w:space="0"/>
        </w:tcBorders>
      </w:tcPr>
    </w:tblStylePr>
    <w:tblStylePr w:type="band1Horz">
      <w:rPr>
        <w:rFonts w:ascii="Liberation Sans" w:hAnsi="Liberation Sans"/>
        <w:color w:val="404040"/>
        <w:sz w:val="22"/>
      </w:rPr>
      <w:tcPr>
        <w:tcBorders>
          <w:top w:val="single" w:color="FAC090" w:themeColor="accent6" w:themeTint="98" w:sz="4" w:space="0"/>
          <w:bottom w:val="single" w:color="FAC090" w:themeColor="accent6" w:themeTint="98" w:sz="4" w:space="0"/>
        </w:tcBorders>
      </w:tcPr>
    </w:tblStylePr>
  </w:style>
  <w:style w:type="table" w:customStyle="1" w:styleId="137">
    <w:name w:val="List Table 4"/>
    <w:basedOn w:val="12"/>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Liberation Sans" w:hAnsi="Liberation Sans"/>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cPr>
        <w:shd w:val="clear" w:color="BEBEBE" w:themeColor="text1" w:themeTint="40" w:fill="BEBEBE" w:themeFill="text1" w:themeFillTint="40"/>
      </w:tcPr>
    </w:tblStylePr>
    <w:tblStylePr w:type="band1Horz">
      <w:rPr>
        <w:rFonts w:ascii="Liberation Sans" w:hAnsi="Liberation Sans"/>
        <w:color w:val="404040"/>
        <w:sz w:val="22"/>
      </w:rPr>
      <w:tcPr>
        <w:shd w:val="clear" w:color="BEBEBE" w:themeColor="text1" w:themeTint="40" w:fill="BEBEBE" w:themeFill="text1" w:themeFillTint="40"/>
      </w:tcPr>
    </w:tblStylePr>
  </w:style>
  <w:style w:type="table" w:customStyle="1" w:styleId="138">
    <w:name w:val="List Table 4 - Accent 1"/>
    <w:basedOn w:val="12"/>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Liberation Sans" w:hAnsi="Liberation Sans"/>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cPr>
        <w:shd w:val="clear" w:color="D2DFEE" w:themeColor="accent1" w:themeTint="40" w:fill="D2DFEE" w:themeFill="accent1" w:themeFillTint="40"/>
      </w:tcPr>
    </w:tblStylePr>
    <w:tblStylePr w:type="band1Horz">
      <w:rPr>
        <w:rFonts w:ascii="Liberation Sans" w:hAnsi="Liberation Sans"/>
        <w:color w:val="404040"/>
        <w:sz w:val="22"/>
      </w:rPr>
      <w:tcPr>
        <w:shd w:val="clear" w:color="D2DFEE" w:themeColor="accent1" w:themeTint="40" w:fill="D2DFEE" w:themeFill="accent1" w:themeFillTint="40"/>
      </w:tcPr>
    </w:tblStylePr>
  </w:style>
  <w:style w:type="table" w:customStyle="1" w:styleId="139">
    <w:name w:val="List Table 4 - Accent 2"/>
    <w:basedOn w:val="12"/>
    <w:qFormat/>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Liberation Sans" w:hAnsi="Liberation Sans"/>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cPr>
        <w:shd w:val="clear" w:color="EFD3D2" w:themeColor="accent2" w:themeTint="40" w:fill="EFD3D2" w:themeFill="accent2" w:themeFillTint="40"/>
      </w:tcPr>
    </w:tblStylePr>
    <w:tblStylePr w:type="band1Horz">
      <w:rPr>
        <w:rFonts w:ascii="Liberation Sans" w:hAnsi="Liberation Sans"/>
        <w:color w:val="404040"/>
        <w:sz w:val="22"/>
      </w:rPr>
      <w:tcPr>
        <w:shd w:val="clear" w:color="EFD3D2" w:themeColor="accent2" w:themeTint="40" w:fill="EFD3D2" w:themeFill="accent2" w:themeFillTint="40"/>
      </w:tcPr>
    </w:tblStylePr>
  </w:style>
  <w:style w:type="table" w:customStyle="1" w:styleId="140">
    <w:name w:val="List Table 4 - Accent 3"/>
    <w:basedOn w:val="12"/>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Liberation Sans" w:hAnsi="Liberation Sans"/>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cPr>
        <w:shd w:val="clear" w:color="E5EDD5" w:themeColor="accent3" w:themeTint="40" w:fill="E5EDD5" w:themeFill="accent3" w:themeFillTint="40"/>
      </w:tcPr>
    </w:tblStylePr>
    <w:tblStylePr w:type="band1Horz">
      <w:rPr>
        <w:rFonts w:ascii="Liberation Sans" w:hAnsi="Liberation Sans"/>
        <w:color w:val="404040"/>
        <w:sz w:val="22"/>
      </w:rPr>
      <w:tcPr>
        <w:shd w:val="clear" w:color="E5EDD5" w:themeColor="accent3" w:themeTint="40" w:fill="E5EDD5" w:themeFill="accent3" w:themeFillTint="40"/>
      </w:tcPr>
    </w:tblStylePr>
  </w:style>
  <w:style w:type="table" w:customStyle="1" w:styleId="141">
    <w:name w:val="List Table 4 - Accent 4"/>
    <w:basedOn w:val="12"/>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Liberation Sans" w:hAnsi="Liberation Sans"/>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cPr>
        <w:shd w:val="clear" w:color="DFD8E7" w:themeColor="accent4" w:themeTint="40" w:fill="DFD8E7" w:themeFill="accent4" w:themeFillTint="40"/>
      </w:tcPr>
    </w:tblStylePr>
    <w:tblStylePr w:type="band1Horz">
      <w:rPr>
        <w:rFonts w:ascii="Liberation Sans" w:hAnsi="Liberation Sans"/>
        <w:color w:val="404040"/>
        <w:sz w:val="22"/>
      </w:rPr>
      <w:tcPr>
        <w:shd w:val="clear" w:color="DFD8E7" w:themeColor="accent4" w:themeTint="40" w:fill="DFD8E7" w:themeFill="accent4" w:themeFillTint="40"/>
      </w:tcPr>
    </w:tblStylePr>
  </w:style>
  <w:style w:type="table" w:customStyle="1" w:styleId="142">
    <w:name w:val="List Table 4 - Accent 5"/>
    <w:basedOn w:val="12"/>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Liberation Sans" w:hAnsi="Liberation Sans"/>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cPr>
        <w:shd w:val="clear" w:color="D1EAF0" w:themeColor="accent5" w:themeTint="40" w:fill="D1EAF0" w:themeFill="accent5" w:themeFillTint="40"/>
      </w:tcPr>
    </w:tblStylePr>
    <w:tblStylePr w:type="band1Horz">
      <w:rPr>
        <w:rFonts w:ascii="Liberation Sans" w:hAnsi="Liberation Sans"/>
        <w:color w:val="404040"/>
        <w:sz w:val="22"/>
      </w:rPr>
      <w:tcPr>
        <w:shd w:val="clear" w:color="D1EAF0" w:themeColor="accent5" w:themeTint="40" w:fill="D1EAF0" w:themeFill="accent5" w:themeFillTint="40"/>
      </w:tcPr>
    </w:tblStylePr>
  </w:style>
  <w:style w:type="table" w:customStyle="1" w:styleId="143">
    <w:name w:val="List Table 4 - Accent 6"/>
    <w:basedOn w:val="12"/>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Liberation Sans" w:hAnsi="Liberation Sans"/>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cPr>
        <w:shd w:val="clear" w:color="FCE4D0" w:themeColor="accent6" w:themeTint="40" w:fill="FCE4D0" w:themeFill="accent6" w:themeFillTint="40"/>
      </w:tcPr>
    </w:tblStylePr>
    <w:tblStylePr w:type="band1Horz">
      <w:rPr>
        <w:rFonts w:ascii="Liberation Sans" w:hAnsi="Liberation Sans"/>
        <w:color w:val="404040"/>
        <w:sz w:val="22"/>
      </w:rPr>
      <w:tcPr>
        <w:shd w:val="clear" w:color="FCE4D0" w:themeColor="accent6" w:themeTint="40" w:fill="FCE4D0" w:themeFill="accent6" w:themeFillTint="40"/>
      </w:tcPr>
    </w:tblStylePr>
  </w:style>
  <w:style w:type="table" w:customStyle="1" w:styleId="144">
    <w:name w:val="List Table 5 Dark"/>
    <w:basedOn w:val="12"/>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Liberation Sans" w:hAnsi="Liberation Sans"/>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Liberation Sans" w:hAnsi="Liberation Sans"/>
        <w:b/>
        <w:color w:val="FFFFFF" w:themeColor="light1"/>
        <w:sz w:val="22"/>
        <w14:textFill>
          <w14:solidFill>
            <w14:schemeClr w14:val="lt1"/>
          </w14:solidFill>
        </w14:textFill>
      </w:rPr>
    </w:tblStylePr>
    <w:tblStylePr w:type="firstCol">
      <w:rPr>
        <w:rFonts w:ascii="Liberation Sans" w:hAnsi="Liberation Sans"/>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style>
  <w:style w:type="table" w:customStyle="1" w:styleId="145">
    <w:name w:val="List Table 5 Dark - Accent 1"/>
    <w:basedOn w:val="12"/>
    <w:qFormat/>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Liberation Sans" w:hAnsi="Liberation Sans"/>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Liberation Sans" w:hAnsi="Liberation Sans"/>
        <w:b/>
        <w:color w:val="FFFFFF" w:themeColor="light1"/>
        <w:sz w:val="22"/>
        <w14:textFill>
          <w14:solidFill>
            <w14:schemeClr w14:val="lt1"/>
          </w14:solidFill>
        </w14:textFill>
      </w:rPr>
    </w:tblStylePr>
    <w:tblStylePr w:type="firstCol">
      <w:rPr>
        <w:rFonts w:ascii="Liberation Sans" w:hAnsi="Liberation Sans"/>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style>
  <w:style w:type="table" w:customStyle="1" w:styleId="146">
    <w:name w:val="List Table 5 Dark - Accent 2"/>
    <w:basedOn w:val="12"/>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Liberation Sans" w:hAnsi="Liberation Sans"/>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Liberation Sans" w:hAnsi="Liberation Sans"/>
        <w:b/>
        <w:color w:val="FFFFFF" w:themeColor="light1"/>
        <w:sz w:val="22"/>
        <w14:textFill>
          <w14:solidFill>
            <w14:schemeClr w14:val="lt1"/>
          </w14:solidFill>
        </w14:textFill>
      </w:rPr>
    </w:tblStylePr>
    <w:tblStylePr w:type="firstCol">
      <w:rPr>
        <w:rFonts w:ascii="Liberation Sans" w:hAnsi="Liberation Sans"/>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style>
  <w:style w:type="table" w:customStyle="1" w:styleId="147">
    <w:name w:val="List Table 5 Dark - Accent 3"/>
    <w:basedOn w:val="12"/>
    <w:qFormat/>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Liberation Sans" w:hAnsi="Liberation Sans"/>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Liberation Sans" w:hAnsi="Liberation Sans"/>
        <w:b/>
        <w:color w:val="FFFFFF" w:themeColor="light1"/>
        <w:sz w:val="22"/>
        <w14:textFill>
          <w14:solidFill>
            <w14:schemeClr w14:val="lt1"/>
          </w14:solidFill>
        </w14:textFill>
      </w:rPr>
    </w:tblStylePr>
    <w:tblStylePr w:type="firstCol">
      <w:rPr>
        <w:rFonts w:ascii="Liberation Sans" w:hAnsi="Liberation Sans"/>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style>
  <w:style w:type="table" w:customStyle="1" w:styleId="148">
    <w:name w:val="List Table 5 Dark - Accent 4"/>
    <w:basedOn w:val="12"/>
    <w:qFormat/>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Liberation Sans" w:hAnsi="Liberation Sans"/>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Liberation Sans" w:hAnsi="Liberation Sans"/>
        <w:b/>
        <w:color w:val="FFFFFF" w:themeColor="light1"/>
        <w:sz w:val="22"/>
        <w14:textFill>
          <w14:solidFill>
            <w14:schemeClr w14:val="lt1"/>
          </w14:solidFill>
        </w14:textFill>
      </w:rPr>
    </w:tblStylePr>
    <w:tblStylePr w:type="firstCol">
      <w:rPr>
        <w:rFonts w:ascii="Liberation Sans" w:hAnsi="Liberation Sans"/>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style>
  <w:style w:type="table" w:customStyle="1" w:styleId="149">
    <w:name w:val="List Table 5 Dark - Accent 5"/>
    <w:basedOn w:val="12"/>
    <w:qFormat/>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Liberation Sans" w:hAnsi="Liberation Sans"/>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Liberation Sans" w:hAnsi="Liberation Sans"/>
        <w:b/>
        <w:color w:val="FFFFFF" w:themeColor="light1"/>
        <w:sz w:val="22"/>
        <w14:textFill>
          <w14:solidFill>
            <w14:schemeClr w14:val="lt1"/>
          </w14:solidFill>
        </w14:textFill>
      </w:rPr>
    </w:tblStylePr>
    <w:tblStylePr w:type="firstCol">
      <w:rPr>
        <w:rFonts w:ascii="Liberation Sans" w:hAnsi="Liberation Sans"/>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style>
  <w:style w:type="table" w:customStyle="1" w:styleId="150">
    <w:name w:val="List Table 5 Dark - Accent 6"/>
    <w:basedOn w:val="12"/>
    <w:qFormat/>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Liberation Sans" w:hAnsi="Liberation Sans"/>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Liberation Sans" w:hAnsi="Liberation Sans"/>
        <w:b/>
        <w:color w:val="FFFFFF" w:themeColor="light1"/>
        <w:sz w:val="22"/>
        <w14:textFill>
          <w14:solidFill>
            <w14:schemeClr w14:val="lt1"/>
          </w14:solidFill>
        </w14:textFill>
      </w:rPr>
    </w:tblStylePr>
    <w:tblStylePr w:type="firstCol">
      <w:rPr>
        <w:rFonts w:ascii="Liberation Sans" w:hAnsi="Liberation Sans"/>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style>
  <w:style w:type="table" w:customStyle="1" w:styleId="151">
    <w:name w:val="List Table 6 Colorful"/>
    <w:basedOn w:val="12"/>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1Horz">
      <w:rPr>
        <w:rFonts w:ascii="Liberation Sans" w:hAnsi="Liberation Sans"/>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Liberation Sans" w:hAnsi="Liberation Sans"/>
        <w:color w:val="000000" w:themeColor="text1"/>
        <w:sz w:val="22"/>
        <w14:textFill>
          <w14:solidFill>
            <w14:schemeClr w14:val="tx1"/>
          </w14:solidFill>
        </w14:textFill>
      </w:rPr>
    </w:tblStylePr>
  </w:style>
  <w:style w:type="table" w:customStyle="1" w:styleId="152">
    <w:name w:val="List Table 6 Colorful - Accent 1"/>
    <w:basedOn w:val="12"/>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1Horz">
      <w:rPr>
        <w:rFonts w:ascii="Liberation Sans" w:hAnsi="Liberation Sans"/>
        <w:color w:val="2A4B71" w:themeColor="accent1" w:themeShade="94"/>
        <w:sz w:val="22"/>
      </w:rPr>
      <w:tcPr>
        <w:shd w:val="clear" w:color="D2DFEE" w:themeColor="accent1" w:themeTint="40" w:fill="D2DFEE" w:themeFill="accent1" w:themeFillTint="40"/>
      </w:tcPr>
    </w:tblStylePr>
    <w:tblStylePr w:type="band2Horz">
      <w:rPr>
        <w:rFonts w:ascii="Liberation Sans" w:hAnsi="Liberation Sans"/>
        <w:color w:val="2A4B71" w:themeColor="accent1" w:themeShade="94"/>
        <w:sz w:val="22"/>
      </w:rPr>
    </w:tblStylePr>
  </w:style>
  <w:style w:type="table" w:customStyle="1" w:styleId="153">
    <w:name w:val="List Table 6 Colorful - Accent 2"/>
    <w:basedOn w:val="12"/>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1Horz">
      <w:rPr>
        <w:rFonts w:ascii="Liberation Sans" w:hAnsi="Liberation Sans"/>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Liberation Sans" w:hAnsi="Liberation Sans"/>
        <w:color w:val="DA9896" w:themeColor="accent2" w:themeTint="96"/>
        <w:sz w:val="22"/>
        <w14:textFill>
          <w14:solidFill>
            <w14:schemeClr w14:val="accent2">
              <w14:lumMod w14:val="59000"/>
              <w14:lumOff w14:val="41000"/>
            </w14:schemeClr>
          </w14:solidFill>
        </w14:textFill>
      </w:rPr>
    </w:tblStylePr>
  </w:style>
  <w:style w:type="table" w:customStyle="1" w:styleId="154">
    <w:name w:val="List Table 6 Colorful - Accent 3"/>
    <w:basedOn w:val="12"/>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1Horz">
      <w:rPr>
        <w:rFonts w:ascii="Liberation Sans" w:hAnsi="Liberation Sans"/>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Liberation Sans" w:hAnsi="Liberation Sans"/>
        <w:color w:val="C3D69B" w:themeColor="accent3" w:themeTint="99"/>
        <w:sz w:val="22"/>
        <w14:textFill>
          <w14:solidFill>
            <w14:schemeClr w14:val="accent3">
              <w14:lumMod w14:val="60000"/>
              <w14:lumOff w14:val="40000"/>
            </w14:schemeClr>
          </w14:solidFill>
        </w14:textFill>
      </w:rPr>
    </w:tblStylePr>
  </w:style>
  <w:style w:type="table" w:customStyle="1" w:styleId="155">
    <w:name w:val="List Table 6 Colorful - Accent 4"/>
    <w:basedOn w:val="12"/>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1Horz">
      <w:rPr>
        <w:rFonts w:ascii="Liberation Sans" w:hAnsi="Liberation Sans"/>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Liberation Sans" w:hAnsi="Liberation Sans"/>
        <w:color w:val="B3A2C7" w:themeColor="accent4" w:themeTint="99"/>
        <w:sz w:val="22"/>
        <w14:textFill>
          <w14:solidFill>
            <w14:schemeClr w14:val="accent4">
              <w14:lumMod w14:val="60000"/>
              <w14:lumOff w14:val="40000"/>
            </w14:schemeClr>
          </w14:solidFill>
        </w14:textFill>
      </w:rPr>
    </w:tblStylePr>
  </w:style>
  <w:style w:type="table" w:customStyle="1" w:styleId="156">
    <w:name w:val="List Table 6 Colorful - Accent 5"/>
    <w:basedOn w:val="12"/>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1Horz">
      <w:rPr>
        <w:rFonts w:ascii="Liberation Sans" w:hAnsi="Liberation Sans"/>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Liberation Sans" w:hAnsi="Liberation Sans"/>
        <w:color w:val="93CDDD" w:themeColor="accent5" w:themeTint="99"/>
        <w:sz w:val="22"/>
        <w14:textFill>
          <w14:solidFill>
            <w14:schemeClr w14:val="accent5">
              <w14:lumMod w14:val="60000"/>
              <w14:lumOff w14:val="40000"/>
            </w14:schemeClr>
          </w14:solidFill>
        </w14:textFill>
      </w:rPr>
    </w:tblStylePr>
  </w:style>
  <w:style w:type="table" w:customStyle="1" w:styleId="157">
    <w:name w:val="List Table 6 Colorful - Accent 6"/>
    <w:basedOn w:val="12"/>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1Horz">
      <w:rPr>
        <w:rFonts w:ascii="Liberation Sans" w:hAnsi="Liberation Sans"/>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Liberation Sans" w:hAnsi="Liberation Sans"/>
        <w:color w:val="FAC090" w:themeColor="accent6" w:themeTint="99"/>
        <w:sz w:val="22"/>
        <w14:textFill>
          <w14:solidFill>
            <w14:schemeClr w14:val="accent6">
              <w14:lumMod w14:val="60000"/>
              <w14:lumOff w14:val="40000"/>
            </w14:schemeClr>
          </w14:solidFill>
        </w14:textFill>
      </w:rPr>
    </w:tblStylePr>
  </w:style>
  <w:style w:type="table" w:customStyle="1" w:styleId="158">
    <w:name w:val="List Table 7 Colorful"/>
    <w:basedOn w:val="12"/>
    <w:uiPriority w:val="99"/>
    <w:pPr>
      <w:spacing w:after="0" w:line="240" w:lineRule="auto"/>
    </w:pPr>
    <w:tblPr>
      <w:tblBorders>
        <w:right w:val="single" w:color="7E7E7E" w:themeColor="text1" w:themeTint="80" w:sz="4" w:space="0"/>
      </w:tblBorders>
    </w:tblPr>
    <w:tblStylePr w:type="firstRow">
      <w:rPr>
        <w:rFonts w:ascii="Liberation Sans" w:hAnsi="Liberation Sans"/>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Liberation Sans" w:hAnsi="Liberation Sans"/>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Liberation Sans" w:hAnsi="Liberation Sans"/>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Liberation Sans" w:hAnsi="Liberation Sans"/>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1Horz">
      <w:rPr>
        <w:rFonts w:ascii="Liberation Sans" w:hAnsi="Liberation Sans"/>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Liberation Sans" w:hAnsi="Liberation Sans"/>
        <w:color w:val="808080" w:themeColor="text1" w:themeTint="80"/>
        <w:sz w:val="22"/>
        <w14:textFill>
          <w14:solidFill>
            <w14:schemeClr w14:val="tx1">
              <w14:lumMod w14:val="50000"/>
              <w14:lumOff w14:val="50000"/>
            </w14:schemeClr>
          </w14:solidFill>
        </w14:textFill>
      </w:rPr>
    </w:tblStylePr>
  </w:style>
  <w:style w:type="table" w:customStyle="1" w:styleId="159">
    <w:name w:val="List Table 7 Colorful - Accent 1"/>
    <w:basedOn w:val="12"/>
    <w:uiPriority w:val="99"/>
    <w:pPr>
      <w:spacing w:after="0" w:line="240" w:lineRule="auto"/>
    </w:pPr>
    <w:tblPr>
      <w:tblBorders>
        <w:right w:val="single" w:color="4F81BD" w:themeColor="accent1" w:sz="4" w:space="0"/>
      </w:tblBorders>
    </w:tblPr>
    <w:tblStylePr w:type="firstRow">
      <w:rPr>
        <w:rFonts w:ascii="Liberation Sans" w:hAnsi="Liberation Sans"/>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Liberation Sans" w:hAnsi="Liberation Sans"/>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Liberation Sans" w:hAnsi="Liberation Sans"/>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Liberation Sans" w:hAnsi="Liberation Sans"/>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1Horz">
      <w:rPr>
        <w:rFonts w:ascii="Liberation Sans" w:hAnsi="Liberation Sans"/>
        <w:color w:val="2A4B71" w:themeColor="accent1" w:themeShade="94"/>
        <w:sz w:val="22"/>
      </w:rPr>
      <w:tcPr>
        <w:shd w:val="clear" w:color="D2DFEE" w:themeColor="accent1" w:themeTint="40" w:fill="D2DFEE" w:themeFill="accent1" w:themeFillTint="40"/>
      </w:tcPr>
    </w:tblStylePr>
    <w:tblStylePr w:type="band2Horz">
      <w:rPr>
        <w:rFonts w:ascii="Liberation Sans" w:hAnsi="Liberation Sans"/>
        <w:color w:val="2A4B71" w:themeColor="accent1" w:themeShade="94"/>
        <w:sz w:val="22"/>
      </w:rPr>
    </w:tblStylePr>
  </w:style>
  <w:style w:type="table" w:customStyle="1" w:styleId="160">
    <w:name w:val="List Table 7 Colorful - Accent 2"/>
    <w:basedOn w:val="12"/>
    <w:uiPriority w:val="99"/>
    <w:pPr>
      <w:spacing w:after="0" w:line="240" w:lineRule="auto"/>
    </w:pPr>
    <w:tblPr>
      <w:tblBorders>
        <w:right w:val="single" w:color="D99795" w:themeColor="accent2" w:themeTint="97" w:sz="4" w:space="0"/>
      </w:tblBorders>
    </w:tblPr>
    <w:tblStylePr w:type="firstRow">
      <w:rPr>
        <w:rFonts w:ascii="Liberation Sans" w:hAnsi="Liberation Sans"/>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Liberation Sans" w:hAnsi="Liberation Sans"/>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Liberation Sans" w:hAnsi="Liberation Sans"/>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Liberation Sans" w:hAnsi="Liberation Sans"/>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1Horz">
      <w:rPr>
        <w:rFonts w:ascii="Liberation Sans" w:hAnsi="Liberation Sans"/>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Liberation Sans" w:hAnsi="Liberation Sans"/>
        <w:color w:val="DA9896" w:themeColor="accent2" w:themeTint="96"/>
        <w:sz w:val="22"/>
        <w14:textFill>
          <w14:solidFill>
            <w14:schemeClr w14:val="accent2">
              <w14:lumMod w14:val="59000"/>
              <w14:lumOff w14:val="41000"/>
            </w14:schemeClr>
          </w14:solidFill>
        </w14:textFill>
      </w:rPr>
    </w:tblStylePr>
  </w:style>
  <w:style w:type="table" w:customStyle="1" w:styleId="161">
    <w:name w:val="List Table 7 Colorful - Accent 3"/>
    <w:basedOn w:val="12"/>
    <w:uiPriority w:val="99"/>
    <w:pPr>
      <w:spacing w:after="0" w:line="240" w:lineRule="auto"/>
    </w:pPr>
    <w:tblPr>
      <w:tblBorders>
        <w:right w:val="single" w:color="C3D69C" w:themeColor="accent3" w:themeTint="98" w:sz="4" w:space="0"/>
      </w:tblBorders>
    </w:tblPr>
    <w:tblStylePr w:type="firstRow">
      <w:rPr>
        <w:rFonts w:ascii="Liberation Sans" w:hAnsi="Liberation Sans"/>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Liberation Sans" w:hAnsi="Liberation Sans"/>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Liberation Sans" w:hAnsi="Liberation Sans"/>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Liberation Sans" w:hAnsi="Liberation Sans"/>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1Horz">
      <w:rPr>
        <w:rFonts w:ascii="Liberation Sans" w:hAnsi="Liberation Sans"/>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Liberation Sans" w:hAnsi="Liberation Sans"/>
        <w:color w:val="C3D69B" w:themeColor="accent3" w:themeTint="99"/>
        <w:sz w:val="22"/>
        <w14:textFill>
          <w14:solidFill>
            <w14:schemeClr w14:val="accent3">
              <w14:lumMod w14:val="60000"/>
              <w14:lumOff w14:val="40000"/>
            </w14:schemeClr>
          </w14:solidFill>
        </w14:textFill>
      </w:rPr>
    </w:tblStylePr>
  </w:style>
  <w:style w:type="table" w:customStyle="1" w:styleId="162">
    <w:name w:val="List Table 7 Colorful - Accent 4"/>
    <w:basedOn w:val="12"/>
    <w:uiPriority w:val="99"/>
    <w:pPr>
      <w:spacing w:after="0" w:line="240" w:lineRule="auto"/>
    </w:pPr>
    <w:tblPr>
      <w:tblBorders>
        <w:right w:val="single" w:color="B2A1C6" w:themeColor="accent4" w:themeTint="9A" w:sz="4" w:space="0"/>
      </w:tblBorders>
    </w:tblPr>
    <w:tblStylePr w:type="firstRow">
      <w:rPr>
        <w:rFonts w:ascii="Liberation Sans" w:hAnsi="Liberation Sans"/>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Liberation Sans" w:hAnsi="Liberation Sans"/>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Liberation Sans" w:hAnsi="Liberation Sans"/>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Liberation Sans" w:hAnsi="Liberation Sans"/>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1Horz">
      <w:rPr>
        <w:rFonts w:ascii="Liberation Sans" w:hAnsi="Liberation Sans"/>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Liberation Sans" w:hAnsi="Liberation Sans"/>
        <w:color w:val="B3A2C7" w:themeColor="accent4" w:themeTint="99"/>
        <w:sz w:val="22"/>
        <w14:textFill>
          <w14:solidFill>
            <w14:schemeClr w14:val="accent4">
              <w14:lumMod w14:val="60000"/>
              <w14:lumOff w14:val="40000"/>
            </w14:schemeClr>
          </w14:solidFill>
        </w14:textFill>
      </w:rPr>
    </w:tblStylePr>
  </w:style>
  <w:style w:type="table" w:customStyle="1" w:styleId="163">
    <w:name w:val="List Table 7 Colorful - Accent 5"/>
    <w:basedOn w:val="12"/>
    <w:uiPriority w:val="99"/>
    <w:pPr>
      <w:spacing w:after="0" w:line="240" w:lineRule="auto"/>
    </w:pPr>
    <w:tblPr>
      <w:tblBorders>
        <w:right w:val="single" w:color="92CCDC" w:themeColor="accent5" w:themeTint="9A" w:sz="4" w:space="0"/>
      </w:tblBorders>
    </w:tblPr>
    <w:tblStylePr w:type="firstRow">
      <w:rPr>
        <w:rFonts w:ascii="Liberation Sans" w:hAnsi="Liberation Sans"/>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Liberation Sans" w:hAnsi="Liberation Sans"/>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Liberation Sans" w:hAnsi="Liberation Sans"/>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Liberation Sans" w:hAnsi="Liberation Sans"/>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1Horz">
      <w:rPr>
        <w:rFonts w:ascii="Liberation Sans" w:hAnsi="Liberation Sans"/>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Liberation Sans" w:hAnsi="Liberation Sans"/>
        <w:color w:val="93CDDD" w:themeColor="accent5" w:themeTint="99"/>
        <w:sz w:val="22"/>
        <w14:textFill>
          <w14:solidFill>
            <w14:schemeClr w14:val="accent5">
              <w14:lumMod w14:val="60000"/>
              <w14:lumOff w14:val="40000"/>
            </w14:schemeClr>
          </w14:solidFill>
        </w14:textFill>
      </w:rPr>
    </w:tblStylePr>
  </w:style>
  <w:style w:type="table" w:customStyle="1" w:styleId="164">
    <w:name w:val="List Table 7 Colorful - Accent 6"/>
    <w:basedOn w:val="12"/>
    <w:uiPriority w:val="99"/>
    <w:pPr>
      <w:spacing w:after="0" w:line="240" w:lineRule="auto"/>
    </w:pPr>
    <w:tblPr>
      <w:tblBorders>
        <w:right w:val="single" w:color="FAC090" w:themeColor="accent6" w:themeTint="98" w:sz="4" w:space="0"/>
      </w:tblBorders>
    </w:tblPr>
    <w:tblStylePr w:type="firstRow">
      <w:rPr>
        <w:rFonts w:ascii="Liberation Sans" w:hAnsi="Liberation Sans"/>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Liberation Sans" w:hAnsi="Liberation Sans"/>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Liberation Sans" w:hAnsi="Liberation Sans"/>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Liberation Sans" w:hAnsi="Liberation Sans"/>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1Horz">
      <w:rPr>
        <w:rFonts w:ascii="Liberation Sans" w:hAnsi="Liberation Sans"/>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Liberation Sans" w:hAnsi="Liberation Sans"/>
        <w:color w:val="FAC090" w:themeColor="accent6" w:themeTint="99"/>
        <w:sz w:val="22"/>
        <w14:textFill>
          <w14:solidFill>
            <w14:schemeClr w14:val="accent6">
              <w14:lumMod w14:val="60000"/>
              <w14:lumOff w14:val="40000"/>
            </w14:schemeClr>
          </w14:solidFill>
        </w14:textFill>
      </w:rPr>
    </w:tblStylePr>
  </w:style>
  <w:style w:type="table" w:customStyle="1" w:styleId="165">
    <w:name w:val="Lined - Accent"/>
    <w:basedOn w:val="12"/>
    <w:uiPriority w:val="99"/>
    <w:pPr>
      <w:spacing w:after="0" w:line="240" w:lineRule="auto"/>
    </w:pPr>
    <w:rPr>
      <w:color w:val="404040"/>
    </w:rPr>
    <w:tblStylePr w:type="firstRow">
      <w:rPr>
        <w:rFonts w:ascii="Liberation Sans" w:hAnsi="Liberation Sans"/>
        <w:color w:val="F2F2F2"/>
        <w:sz w:val="22"/>
      </w:rPr>
      <w:tcPr>
        <w:shd w:val="clear" w:color="7E7E7E" w:themeColor="text1" w:themeTint="80" w:fill="7E7E7E" w:themeFill="text1" w:themeFillTint="80"/>
      </w:tcPr>
    </w:tblStylePr>
    <w:tblStylePr w:type="lastRow">
      <w:rPr>
        <w:rFonts w:ascii="Liberation Sans" w:hAnsi="Liberation Sans"/>
        <w:color w:val="F2F2F2"/>
        <w:sz w:val="22"/>
      </w:rPr>
      <w:tcPr>
        <w:shd w:val="clear" w:color="7E7E7E" w:themeColor="text1" w:themeTint="80" w:fill="7E7E7E" w:themeFill="text1" w:themeFillTint="80"/>
      </w:tcPr>
    </w:tblStylePr>
    <w:tblStylePr w:type="firstCol">
      <w:rPr>
        <w:rFonts w:ascii="Liberation Sans" w:hAnsi="Liberation Sans"/>
        <w:color w:val="F2F2F2"/>
        <w:sz w:val="22"/>
      </w:rPr>
      <w:tcPr>
        <w:shd w:val="clear" w:color="7E7E7E" w:themeColor="text1" w:themeTint="80" w:fill="7E7E7E" w:themeFill="text1" w:themeFillTint="80"/>
      </w:tcPr>
    </w:tblStylePr>
    <w:tblStylePr w:type="lastCol">
      <w:rPr>
        <w:rFonts w:ascii="Liberation Sans" w:hAnsi="Liberation Sans"/>
        <w:color w:val="F2F2F2"/>
        <w:sz w:val="22"/>
      </w:rPr>
      <w:tcPr>
        <w:shd w:val="clear" w:color="7E7E7E" w:themeColor="text1" w:themeTint="80" w:fill="7E7E7E"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cPr>
        <w:shd w:val="clear" w:color="F1F1F1" w:themeColor="text1" w:themeTint="0D" w:fill="F1F1F1"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cPr>
        <w:shd w:val="clear" w:color="F1F1F1" w:themeColor="text1" w:themeTint="0D" w:fill="F1F1F1" w:themeFill="text1" w:themeFillTint="0D"/>
      </w:tcPr>
    </w:tblStylePr>
  </w:style>
  <w:style w:type="table" w:customStyle="1" w:styleId="166">
    <w:name w:val="Lined - Accent 1"/>
    <w:basedOn w:val="12"/>
    <w:uiPriority w:val="99"/>
    <w:pPr>
      <w:spacing w:after="0" w:line="240" w:lineRule="auto"/>
    </w:pPr>
    <w:rPr>
      <w:color w:val="404040"/>
    </w:rPr>
    <w:tblStylePr w:type="firstRow">
      <w:rPr>
        <w:rFonts w:ascii="Liberation Sans" w:hAnsi="Liberation Sans"/>
        <w:color w:val="F2F2F2"/>
        <w:sz w:val="22"/>
      </w:rPr>
      <w:tcPr>
        <w:shd w:val="clear" w:color="5D8BC2" w:themeColor="accent1" w:themeTint="EA" w:fill="5D8BC2" w:themeFill="accent1" w:themeFillTint="EA"/>
      </w:tcPr>
    </w:tblStylePr>
    <w:tblStylePr w:type="lastRow">
      <w:rPr>
        <w:rFonts w:ascii="Liberation Sans" w:hAnsi="Liberation Sans"/>
        <w:color w:val="F2F2F2"/>
        <w:sz w:val="22"/>
      </w:rPr>
      <w:tcPr>
        <w:shd w:val="clear" w:color="5D8BC2" w:themeColor="accent1" w:themeTint="EA" w:fill="5D8BC2" w:themeFill="accent1" w:themeFillTint="EA"/>
      </w:tcPr>
    </w:tblStylePr>
    <w:tblStylePr w:type="firstCol">
      <w:rPr>
        <w:rFonts w:ascii="Liberation Sans" w:hAnsi="Liberation Sans"/>
        <w:color w:val="F2F2F2"/>
        <w:sz w:val="22"/>
      </w:rPr>
      <w:tcPr>
        <w:shd w:val="clear" w:color="5D8BC2" w:themeColor="accent1" w:themeTint="EA" w:fill="5D8BC2" w:themeFill="accent1" w:themeFillTint="EA"/>
      </w:tcPr>
    </w:tblStylePr>
    <w:tblStylePr w:type="lastCol">
      <w:rPr>
        <w:rFonts w:ascii="Liberation Sans" w:hAnsi="Liberation Sans"/>
        <w:color w:val="F2F2F2"/>
        <w:sz w:val="22"/>
      </w:rPr>
      <w:tcPr>
        <w:shd w:val="clear" w:color="5D8BC2" w:themeColor="accent1" w:themeTint="EA" w:fill="5D8B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cPr>
        <w:shd w:val="clear" w:color="C7D7EA" w:themeColor="accent1" w:themeTint="50" w:fill="C7D7EA" w:themeFill="accent1" w:themeFillTint="50"/>
      </w:tcPr>
    </w:tblStylePr>
  </w:style>
  <w:style w:type="table" w:customStyle="1" w:styleId="167">
    <w:name w:val="Lined - Accent 2"/>
    <w:basedOn w:val="12"/>
    <w:uiPriority w:val="99"/>
    <w:pPr>
      <w:spacing w:after="0" w:line="240" w:lineRule="auto"/>
    </w:pPr>
    <w:rPr>
      <w:color w:val="404040"/>
    </w:rPr>
    <w:tblStylePr w:type="firstRow">
      <w:rPr>
        <w:rFonts w:ascii="Liberation Sans" w:hAnsi="Liberation Sans"/>
        <w:color w:val="F2F2F2"/>
        <w:sz w:val="22"/>
      </w:rPr>
      <w:tcPr>
        <w:shd w:val="clear" w:color="D99795" w:themeColor="accent2" w:themeTint="97" w:fill="D99795" w:themeFill="accent2" w:themeFillTint="97"/>
      </w:tcPr>
    </w:tblStylePr>
    <w:tblStylePr w:type="lastRow">
      <w:rPr>
        <w:rFonts w:ascii="Liberation Sans" w:hAnsi="Liberation Sans"/>
        <w:color w:val="F2F2F2"/>
        <w:sz w:val="22"/>
      </w:rPr>
      <w:tcPr>
        <w:shd w:val="clear" w:color="D99795" w:themeColor="accent2" w:themeTint="97" w:fill="D99795" w:themeFill="accent2" w:themeFillTint="97"/>
      </w:tcPr>
    </w:tblStylePr>
    <w:tblStylePr w:type="firstCol">
      <w:rPr>
        <w:rFonts w:ascii="Liberation Sans" w:hAnsi="Liberation Sans"/>
        <w:color w:val="F2F2F2"/>
        <w:sz w:val="22"/>
      </w:rPr>
      <w:tcPr>
        <w:shd w:val="clear" w:color="D99795" w:themeColor="accent2" w:themeTint="97" w:fill="D99795" w:themeFill="accent2" w:themeFillTint="97"/>
      </w:tcPr>
    </w:tblStylePr>
    <w:tblStylePr w:type="lastCol">
      <w:rPr>
        <w:rFonts w:ascii="Liberation Sans" w:hAnsi="Liberation Sans"/>
        <w:color w:val="F2F2F2"/>
        <w:sz w:val="22"/>
      </w:rPr>
      <w:tcPr>
        <w:shd w:val="clear" w:color="D99795" w:themeColor="accent2" w:themeTint="97" w:fill="D997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cPr>
        <w:shd w:val="clear" w:color="F2DCDC" w:themeColor="accent2" w:themeTint="32" w:fill="F2DCDC" w:themeFill="accent2" w:themeFillTint="32"/>
      </w:tcPr>
    </w:tblStylePr>
  </w:style>
  <w:style w:type="table" w:customStyle="1" w:styleId="168">
    <w:name w:val="Lined - Accent 3"/>
    <w:basedOn w:val="12"/>
    <w:uiPriority w:val="99"/>
    <w:pPr>
      <w:spacing w:after="0" w:line="240" w:lineRule="auto"/>
    </w:pPr>
    <w:rPr>
      <w:color w:val="404040"/>
    </w:rPr>
    <w:tblStylePr w:type="firstRow">
      <w:rPr>
        <w:rFonts w:ascii="Liberation Sans" w:hAnsi="Liberation Sans"/>
        <w:color w:val="F2F2F2"/>
        <w:sz w:val="22"/>
      </w:rPr>
      <w:tcPr>
        <w:shd w:val="clear" w:color="9BBB59" w:themeColor="accent3" w:themeTint="FE" w:fill="9BBB59" w:themeFill="accent3" w:themeFillTint="FE"/>
      </w:tcPr>
    </w:tblStylePr>
    <w:tblStylePr w:type="lastRow">
      <w:rPr>
        <w:rFonts w:ascii="Liberation Sans" w:hAnsi="Liberation Sans"/>
        <w:color w:val="F2F2F2"/>
        <w:sz w:val="22"/>
      </w:rPr>
      <w:tcPr>
        <w:shd w:val="clear" w:color="9BBB59" w:themeColor="accent3" w:themeTint="FE" w:fill="9BBB59" w:themeFill="accent3" w:themeFillTint="FE"/>
      </w:tcPr>
    </w:tblStylePr>
    <w:tblStylePr w:type="firstCol">
      <w:rPr>
        <w:rFonts w:ascii="Liberation Sans" w:hAnsi="Liberation Sans"/>
        <w:color w:val="F2F2F2"/>
        <w:sz w:val="22"/>
      </w:rPr>
      <w:tcPr>
        <w:shd w:val="clear" w:color="9BBB59" w:themeColor="accent3" w:themeTint="FE" w:fill="9BBB59" w:themeFill="accent3" w:themeFillTint="FE"/>
      </w:tcPr>
    </w:tblStylePr>
    <w:tblStylePr w:type="lastCol">
      <w:rPr>
        <w:rFonts w:ascii="Liberation Sans" w:hAnsi="Liberation Sans"/>
        <w:color w:val="F2F2F2"/>
        <w:sz w:val="22"/>
      </w:rPr>
      <w:tcPr>
        <w:shd w:val="clear" w:color="9BBB59" w:themeColor="accent3" w:themeTint="FE" w:fill="9B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cPr>
        <w:shd w:val="clear" w:color="EAF1DD" w:themeColor="accent3" w:themeTint="34" w:fill="EAF1DD"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cPr>
        <w:shd w:val="clear" w:color="EAF1DD" w:themeColor="accent3" w:themeTint="34" w:fill="EAF1DD" w:themeFill="accent3" w:themeFillTint="34"/>
      </w:tcPr>
    </w:tblStylePr>
  </w:style>
  <w:style w:type="table" w:customStyle="1" w:styleId="169">
    <w:name w:val="Lined - Accent 4"/>
    <w:basedOn w:val="12"/>
    <w:uiPriority w:val="99"/>
    <w:pPr>
      <w:spacing w:after="0" w:line="240" w:lineRule="auto"/>
    </w:pPr>
    <w:rPr>
      <w:color w:val="404040"/>
    </w:rPr>
    <w:tblStylePr w:type="firstRow">
      <w:rPr>
        <w:rFonts w:ascii="Liberation Sans" w:hAnsi="Liberation Sans"/>
        <w:color w:val="F2F2F2"/>
        <w:sz w:val="22"/>
      </w:rPr>
      <w:tcPr>
        <w:shd w:val="clear" w:color="B2A1C6" w:themeColor="accent4" w:themeTint="9A" w:fill="B2A1C6" w:themeFill="accent4" w:themeFillTint="9A"/>
      </w:tcPr>
    </w:tblStylePr>
    <w:tblStylePr w:type="lastRow">
      <w:rPr>
        <w:rFonts w:ascii="Liberation Sans" w:hAnsi="Liberation Sans"/>
        <w:color w:val="F2F2F2"/>
        <w:sz w:val="22"/>
      </w:rPr>
      <w:tcPr>
        <w:shd w:val="clear" w:color="B2A1C6" w:themeColor="accent4" w:themeTint="9A" w:fill="B2A1C6" w:themeFill="accent4" w:themeFillTint="9A"/>
      </w:tcPr>
    </w:tblStylePr>
    <w:tblStylePr w:type="firstCol">
      <w:rPr>
        <w:rFonts w:ascii="Liberation Sans" w:hAnsi="Liberation Sans"/>
        <w:color w:val="F2F2F2"/>
        <w:sz w:val="22"/>
      </w:rPr>
      <w:tcPr>
        <w:shd w:val="clear" w:color="B2A1C6" w:themeColor="accent4" w:themeTint="9A" w:fill="B2A1C6" w:themeFill="accent4" w:themeFillTint="9A"/>
      </w:tcPr>
    </w:tblStylePr>
    <w:tblStylePr w:type="lastCol">
      <w:rPr>
        <w:rFonts w:ascii="Liberation Sans" w:hAnsi="Liberation Sans"/>
        <w:color w:val="F2F2F2"/>
        <w:sz w:val="22"/>
      </w:r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cPr>
        <w:shd w:val="clear" w:color="E5DFEC" w:themeColor="accent4" w:themeTint="34" w:fill="E5DFEC" w:themeFill="accent4" w:themeFillTint="34"/>
      </w:tcPr>
    </w:tblStylePr>
  </w:style>
  <w:style w:type="table" w:customStyle="1" w:styleId="170">
    <w:name w:val="Lined - Accent 5"/>
    <w:basedOn w:val="12"/>
    <w:uiPriority w:val="99"/>
    <w:pPr>
      <w:spacing w:after="0" w:line="240" w:lineRule="auto"/>
    </w:pPr>
    <w:rPr>
      <w:color w:val="404040"/>
    </w:rPr>
    <w:tblStylePr w:type="firstRow">
      <w:rPr>
        <w:rFonts w:ascii="Liberation Sans" w:hAnsi="Liberation Sans"/>
        <w:color w:val="F2F2F2"/>
        <w:sz w:val="22"/>
      </w:rPr>
      <w:tcPr>
        <w:shd w:val="clear" w:color="4BACC6" w:themeColor="accent5" w:fill="4BACC6" w:themeFill="accent5"/>
      </w:tcPr>
    </w:tblStylePr>
    <w:tblStylePr w:type="lastRow">
      <w:rPr>
        <w:rFonts w:ascii="Liberation Sans" w:hAnsi="Liberation Sans"/>
        <w:color w:val="F2F2F2"/>
        <w:sz w:val="22"/>
      </w:rPr>
      <w:tcPr>
        <w:shd w:val="clear" w:color="4BACC6" w:themeColor="accent5" w:fill="4BACC6" w:themeFill="accent5"/>
      </w:tcPr>
    </w:tblStylePr>
    <w:tblStylePr w:type="firstCol">
      <w:rPr>
        <w:rFonts w:ascii="Liberation Sans" w:hAnsi="Liberation Sans"/>
        <w:color w:val="F2F2F2"/>
        <w:sz w:val="22"/>
      </w:rPr>
      <w:tcPr>
        <w:shd w:val="clear" w:color="4BACC6" w:themeColor="accent5" w:fill="4BACC6" w:themeFill="accent5"/>
      </w:tcPr>
    </w:tblStylePr>
    <w:tblStylePr w:type="lastCol">
      <w:rPr>
        <w:rFonts w:ascii="Liberation Sans" w:hAnsi="Liberation Sans"/>
        <w:color w:val="F2F2F2"/>
        <w:sz w:val="22"/>
      </w:r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cPr>
        <w:shd w:val="clear" w:color="DAEEF3" w:themeColor="accent5" w:themeTint="34" w:fill="DAEEF3" w:themeFill="accent5" w:themeFillTint="34"/>
      </w:tcPr>
    </w:tblStylePr>
  </w:style>
  <w:style w:type="table" w:customStyle="1" w:styleId="171">
    <w:name w:val="Lined - Accent 6"/>
    <w:basedOn w:val="12"/>
    <w:uiPriority w:val="99"/>
    <w:pPr>
      <w:spacing w:after="0" w:line="240" w:lineRule="auto"/>
    </w:pPr>
    <w:rPr>
      <w:color w:val="404040"/>
    </w:rPr>
    <w:tblStylePr w:type="firstRow">
      <w:rPr>
        <w:rFonts w:ascii="Liberation Sans" w:hAnsi="Liberation Sans"/>
        <w:color w:val="F2F2F2"/>
        <w:sz w:val="22"/>
      </w:rPr>
      <w:tcPr>
        <w:shd w:val="clear" w:color="F79646" w:themeColor="accent6" w:fill="F79646" w:themeFill="accent6"/>
      </w:tcPr>
    </w:tblStylePr>
    <w:tblStylePr w:type="lastRow">
      <w:rPr>
        <w:rFonts w:ascii="Liberation Sans" w:hAnsi="Liberation Sans"/>
        <w:color w:val="F2F2F2"/>
        <w:sz w:val="22"/>
      </w:rPr>
      <w:tcPr>
        <w:shd w:val="clear" w:color="F79646" w:themeColor="accent6" w:fill="F79646" w:themeFill="accent6"/>
      </w:tcPr>
    </w:tblStylePr>
    <w:tblStylePr w:type="firstCol">
      <w:rPr>
        <w:rFonts w:ascii="Liberation Sans" w:hAnsi="Liberation Sans"/>
        <w:color w:val="F2F2F2"/>
        <w:sz w:val="22"/>
      </w:rPr>
      <w:tcPr>
        <w:shd w:val="clear" w:color="F79646" w:themeColor="accent6" w:fill="F79646" w:themeFill="accent6"/>
      </w:tcPr>
    </w:tblStylePr>
    <w:tblStylePr w:type="lastCol">
      <w:rPr>
        <w:rFonts w:ascii="Liberation Sans" w:hAnsi="Liberation Sans"/>
        <w:color w:val="F2F2F2"/>
        <w:sz w:val="22"/>
      </w:r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cPr>
        <w:shd w:val="clear" w:color="FDE9D9" w:themeColor="accent6" w:themeTint="34" w:fill="FDE9D9"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cPr>
        <w:shd w:val="clear" w:color="FDE9D9" w:themeColor="accent6" w:themeTint="34" w:fill="FDE9D9" w:themeFill="accent6" w:themeFillTint="34"/>
      </w:tcPr>
    </w:tblStylePr>
  </w:style>
  <w:style w:type="table" w:customStyle="1" w:styleId="172">
    <w:name w:val="Bordered &amp; Lined - Accent"/>
    <w:basedOn w:val="12"/>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Liberation Sans" w:hAnsi="Liberation Sans"/>
        <w:color w:val="F2F2F2"/>
        <w:sz w:val="22"/>
      </w:rPr>
      <w:tcPr>
        <w:shd w:val="clear" w:color="7E7E7E" w:themeColor="text1" w:themeTint="80" w:fill="7E7E7E" w:themeFill="text1" w:themeFillTint="80"/>
      </w:tcPr>
    </w:tblStylePr>
    <w:tblStylePr w:type="lastRow">
      <w:rPr>
        <w:rFonts w:ascii="Liberation Sans" w:hAnsi="Liberation Sans"/>
        <w:color w:val="F2F2F2"/>
        <w:sz w:val="22"/>
      </w:rPr>
      <w:tcPr>
        <w:shd w:val="clear" w:color="7E7E7E" w:themeColor="text1" w:themeTint="80" w:fill="7E7E7E" w:themeFill="text1" w:themeFillTint="80"/>
      </w:tcPr>
    </w:tblStylePr>
    <w:tblStylePr w:type="firstCol">
      <w:rPr>
        <w:rFonts w:ascii="Liberation Sans" w:hAnsi="Liberation Sans"/>
        <w:color w:val="F2F2F2"/>
        <w:sz w:val="22"/>
      </w:rPr>
      <w:tcPr>
        <w:shd w:val="clear" w:color="7E7E7E" w:themeColor="text1" w:themeTint="80" w:fill="7E7E7E" w:themeFill="text1" w:themeFillTint="80"/>
      </w:tcPr>
    </w:tblStylePr>
    <w:tblStylePr w:type="lastCol">
      <w:rPr>
        <w:rFonts w:ascii="Liberation Sans" w:hAnsi="Liberation Sans"/>
        <w:color w:val="F2F2F2"/>
        <w:sz w:val="22"/>
      </w:rPr>
      <w:tcPr>
        <w:shd w:val="clear" w:color="7E7E7E" w:themeColor="text1" w:themeTint="80" w:fill="7E7E7E"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cPr>
        <w:shd w:val="clear" w:color="F1F1F1" w:themeColor="text1" w:themeTint="0D" w:fill="F1F1F1"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cPr>
        <w:shd w:val="clear" w:color="F1F1F1" w:themeColor="text1" w:themeTint="0D" w:fill="F1F1F1" w:themeFill="text1" w:themeFillTint="0D"/>
      </w:tcPr>
    </w:tblStylePr>
  </w:style>
  <w:style w:type="table" w:customStyle="1" w:styleId="173">
    <w:name w:val="Bordered &amp; Lined - Accent 1"/>
    <w:basedOn w:val="12"/>
    <w:uiPriority w:val="99"/>
    <w:pPr>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Liberation Sans" w:hAnsi="Liberation Sans"/>
        <w:color w:val="F2F2F2"/>
        <w:sz w:val="22"/>
      </w:rPr>
      <w:tcPr>
        <w:shd w:val="clear" w:color="5D8BC2" w:themeColor="accent1" w:themeTint="EA" w:fill="5D8BC2" w:themeFill="accent1" w:themeFillTint="EA"/>
      </w:tcPr>
    </w:tblStylePr>
    <w:tblStylePr w:type="lastRow">
      <w:rPr>
        <w:rFonts w:ascii="Liberation Sans" w:hAnsi="Liberation Sans"/>
        <w:color w:val="F2F2F2"/>
        <w:sz w:val="22"/>
      </w:rPr>
      <w:tcPr>
        <w:shd w:val="clear" w:color="5D8BC2" w:themeColor="accent1" w:themeTint="EA" w:fill="5D8BC2" w:themeFill="accent1" w:themeFillTint="EA"/>
      </w:tcPr>
    </w:tblStylePr>
    <w:tblStylePr w:type="firstCol">
      <w:rPr>
        <w:rFonts w:ascii="Liberation Sans" w:hAnsi="Liberation Sans"/>
        <w:color w:val="F2F2F2"/>
        <w:sz w:val="22"/>
      </w:rPr>
      <w:tcPr>
        <w:shd w:val="clear" w:color="5D8BC2" w:themeColor="accent1" w:themeTint="EA" w:fill="5D8BC2" w:themeFill="accent1" w:themeFillTint="EA"/>
      </w:tcPr>
    </w:tblStylePr>
    <w:tblStylePr w:type="lastCol">
      <w:rPr>
        <w:rFonts w:ascii="Liberation Sans" w:hAnsi="Liberation Sans"/>
        <w:color w:val="F2F2F2"/>
        <w:sz w:val="22"/>
      </w:rPr>
      <w:tcPr>
        <w:shd w:val="clear" w:color="5D8BC2" w:themeColor="accent1" w:themeTint="EA" w:fill="5D8B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cPr>
        <w:shd w:val="clear" w:color="C7D7EA" w:themeColor="accent1" w:themeTint="50" w:fill="C7D7EA" w:themeFill="accent1" w:themeFillTint="50"/>
      </w:tcPr>
    </w:tblStylePr>
  </w:style>
  <w:style w:type="table" w:customStyle="1" w:styleId="174">
    <w:name w:val="Bordered &amp; Lined - Accent 2"/>
    <w:basedOn w:val="12"/>
    <w:uiPriority w:val="99"/>
    <w:pPr>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Liberation Sans" w:hAnsi="Liberation Sans"/>
        <w:color w:val="F2F2F2"/>
        <w:sz w:val="22"/>
      </w:rPr>
      <w:tcPr>
        <w:shd w:val="clear" w:color="D99795" w:themeColor="accent2" w:themeTint="97" w:fill="D99795" w:themeFill="accent2" w:themeFillTint="97"/>
      </w:tcPr>
    </w:tblStylePr>
    <w:tblStylePr w:type="lastRow">
      <w:rPr>
        <w:rFonts w:ascii="Liberation Sans" w:hAnsi="Liberation Sans"/>
        <w:color w:val="F2F2F2"/>
        <w:sz w:val="22"/>
      </w:rPr>
      <w:tcPr>
        <w:shd w:val="clear" w:color="D99795" w:themeColor="accent2" w:themeTint="97" w:fill="D99795" w:themeFill="accent2" w:themeFillTint="97"/>
      </w:tcPr>
    </w:tblStylePr>
    <w:tblStylePr w:type="firstCol">
      <w:rPr>
        <w:rFonts w:ascii="Liberation Sans" w:hAnsi="Liberation Sans"/>
        <w:color w:val="F2F2F2"/>
        <w:sz w:val="22"/>
      </w:rPr>
      <w:tcPr>
        <w:shd w:val="clear" w:color="D99795" w:themeColor="accent2" w:themeTint="97" w:fill="D99795" w:themeFill="accent2" w:themeFillTint="97"/>
      </w:tcPr>
    </w:tblStylePr>
    <w:tblStylePr w:type="lastCol">
      <w:rPr>
        <w:rFonts w:ascii="Liberation Sans" w:hAnsi="Liberation Sans"/>
        <w:color w:val="F2F2F2"/>
        <w:sz w:val="22"/>
      </w:rPr>
      <w:tcPr>
        <w:shd w:val="clear" w:color="D99795" w:themeColor="accent2" w:themeTint="97" w:fill="D997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cPr>
        <w:shd w:val="clear" w:color="F2DCDC" w:themeColor="accent2" w:themeTint="32" w:fill="F2DCDC" w:themeFill="accent2" w:themeFillTint="32"/>
      </w:tcPr>
    </w:tblStylePr>
  </w:style>
  <w:style w:type="table" w:customStyle="1" w:styleId="175">
    <w:name w:val="Bordered &amp; Lined - Accent 3"/>
    <w:basedOn w:val="12"/>
    <w:uiPriority w:val="99"/>
    <w:pPr>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Liberation Sans" w:hAnsi="Liberation Sans"/>
        <w:color w:val="F2F2F2"/>
        <w:sz w:val="22"/>
      </w:rPr>
      <w:tcPr>
        <w:shd w:val="clear" w:color="9BBB59" w:themeColor="accent3" w:themeTint="FE" w:fill="9BBB59" w:themeFill="accent3" w:themeFillTint="FE"/>
      </w:tcPr>
    </w:tblStylePr>
    <w:tblStylePr w:type="lastRow">
      <w:rPr>
        <w:rFonts w:ascii="Liberation Sans" w:hAnsi="Liberation Sans"/>
        <w:color w:val="F2F2F2"/>
        <w:sz w:val="22"/>
      </w:rPr>
      <w:tcPr>
        <w:shd w:val="clear" w:color="9BBB59" w:themeColor="accent3" w:themeTint="FE" w:fill="9BBB59" w:themeFill="accent3" w:themeFillTint="FE"/>
      </w:tcPr>
    </w:tblStylePr>
    <w:tblStylePr w:type="firstCol">
      <w:rPr>
        <w:rFonts w:ascii="Liberation Sans" w:hAnsi="Liberation Sans"/>
        <w:color w:val="F2F2F2"/>
        <w:sz w:val="22"/>
      </w:rPr>
      <w:tcPr>
        <w:shd w:val="clear" w:color="9BBB59" w:themeColor="accent3" w:themeTint="FE" w:fill="9BBB59" w:themeFill="accent3" w:themeFillTint="FE"/>
      </w:tcPr>
    </w:tblStylePr>
    <w:tblStylePr w:type="lastCol">
      <w:rPr>
        <w:rFonts w:ascii="Liberation Sans" w:hAnsi="Liberation Sans"/>
        <w:color w:val="F2F2F2"/>
        <w:sz w:val="22"/>
      </w:rPr>
      <w:tcPr>
        <w:shd w:val="clear" w:color="9BBB59" w:themeColor="accent3" w:themeTint="FE" w:fill="9B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cPr>
        <w:shd w:val="clear" w:color="EAF1DD" w:themeColor="accent3" w:themeTint="34" w:fill="EAF1DD"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cPr>
        <w:shd w:val="clear" w:color="EAF1DD" w:themeColor="accent3" w:themeTint="34" w:fill="EAF1DD" w:themeFill="accent3" w:themeFillTint="34"/>
      </w:tcPr>
    </w:tblStylePr>
  </w:style>
  <w:style w:type="table" w:customStyle="1" w:styleId="176">
    <w:name w:val="Bordered &amp; Lined - Accent 4"/>
    <w:basedOn w:val="12"/>
    <w:uiPriority w:val="99"/>
    <w:pPr>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Liberation Sans" w:hAnsi="Liberation Sans"/>
        <w:color w:val="F2F2F2"/>
        <w:sz w:val="22"/>
      </w:rPr>
      <w:tcPr>
        <w:shd w:val="clear" w:color="B2A1C6" w:themeColor="accent4" w:themeTint="9A" w:fill="B2A1C6" w:themeFill="accent4" w:themeFillTint="9A"/>
      </w:tcPr>
    </w:tblStylePr>
    <w:tblStylePr w:type="lastRow">
      <w:rPr>
        <w:rFonts w:ascii="Liberation Sans" w:hAnsi="Liberation Sans"/>
        <w:color w:val="F2F2F2"/>
        <w:sz w:val="22"/>
      </w:rPr>
      <w:tcPr>
        <w:shd w:val="clear" w:color="B2A1C6" w:themeColor="accent4" w:themeTint="9A" w:fill="B2A1C6" w:themeFill="accent4" w:themeFillTint="9A"/>
      </w:tcPr>
    </w:tblStylePr>
    <w:tblStylePr w:type="firstCol">
      <w:rPr>
        <w:rFonts w:ascii="Liberation Sans" w:hAnsi="Liberation Sans"/>
        <w:color w:val="F2F2F2"/>
        <w:sz w:val="22"/>
      </w:rPr>
      <w:tcPr>
        <w:shd w:val="clear" w:color="B2A1C6" w:themeColor="accent4" w:themeTint="9A" w:fill="B2A1C6" w:themeFill="accent4" w:themeFillTint="9A"/>
      </w:tcPr>
    </w:tblStylePr>
    <w:tblStylePr w:type="lastCol">
      <w:rPr>
        <w:rFonts w:ascii="Liberation Sans" w:hAnsi="Liberation Sans"/>
        <w:color w:val="F2F2F2"/>
        <w:sz w:val="22"/>
      </w:r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cPr>
        <w:shd w:val="clear" w:color="E5DFEC" w:themeColor="accent4" w:themeTint="34" w:fill="E5DFEC" w:themeFill="accent4" w:themeFillTint="34"/>
      </w:tcPr>
    </w:tblStylePr>
  </w:style>
  <w:style w:type="table" w:customStyle="1" w:styleId="177">
    <w:name w:val="Bordered &amp; Lined - Accent 5"/>
    <w:basedOn w:val="12"/>
    <w:uiPriority w:val="99"/>
    <w:pPr>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Liberation Sans" w:hAnsi="Liberation Sans"/>
        <w:color w:val="F2F2F2"/>
        <w:sz w:val="22"/>
      </w:rPr>
      <w:tcPr>
        <w:shd w:val="clear" w:color="4BACC6" w:themeColor="accent5" w:fill="4BACC6" w:themeFill="accent5"/>
      </w:tcPr>
    </w:tblStylePr>
    <w:tblStylePr w:type="lastRow">
      <w:rPr>
        <w:rFonts w:ascii="Liberation Sans" w:hAnsi="Liberation Sans"/>
        <w:color w:val="F2F2F2"/>
        <w:sz w:val="22"/>
      </w:rPr>
      <w:tcPr>
        <w:shd w:val="clear" w:color="4BACC6" w:themeColor="accent5" w:fill="4BACC6" w:themeFill="accent5"/>
      </w:tcPr>
    </w:tblStylePr>
    <w:tblStylePr w:type="firstCol">
      <w:rPr>
        <w:rFonts w:ascii="Liberation Sans" w:hAnsi="Liberation Sans"/>
        <w:color w:val="F2F2F2"/>
        <w:sz w:val="22"/>
      </w:rPr>
      <w:tcPr>
        <w:shd w:val="clear" w:color="4BACC6" w:themeColor="accent5" w:fill="4BACC6" w:themeFill="accent5"/>
      </w:tcPr>
    </w:tblStylePr>
    <w:tblStylePr w:type="lastCol">
      <w:rPr>
        <w:rFonts w:ascii="Liberation Sans" w:hAnsi="Liberation Sans"/>
        <w:color w:val="F2F2F2"/>
        <w:sz w:val="22"/>
      </w:r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cPr>
        <w:shd w:val="clear" w:color="DAEEF3" w:themeColor="accent5" w:themeTint="34" w:fill="DAEEF3" w:themeFill="accent5" w:themeFillTint="34"/>
      </w:tcPr>
    </w:tblStylePr>
  </w:style>
  <w:style w:type="table" w:customStyle="1" w:styleId="178">
    <w:name w:val="Bordered &amp; Lined - Accent 6"/>
    <w:basedOn w:val="12"/>
    <w:uiPriority w:val="99"/>
    <w:pPr>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Liberation Sans" w:hAnsi="Liberation Sans"/>
        <w:color w:val="F2F2F2"/>
        <w:sz w:val="22"/>
      </w:rPr>
      <w:tcPr>
        <w:shd w:val="clear" w:color="F79646" w:themeColor="accent6" w:fill="F79646" w:themeFill="accent6"/>
      </w:tcPr>
    </w:tblStylePr>
    <w:tblStylePr w:type="lastRow">
      <w:rPr>
        <w:rFonts w:ascii="Liberation Sans" w:hAnsi="Liberation Sans"/>
        <w:color w:val="F2F2F2"/>
        <w:sz w:val="22"/>
      </w:rPr>
      <w:tcPr>
        <w:shd w:val="clear" w:color="F79646" w:themeColor="accent6" w:fill="F79646" w:themeFill="accent6"/>
      </w:tcPr>
    </w:tblStylePr>
    <w:tblStylePr w:type="firstCol">
      <w:rPr>
        <w:rFonts w:ascii="Liberation Sans" w:hAnsi="Liberation Sans"/>
        <w:color w:val="F2F2F2"/>
        <w:sz w:val="22"/>
      </w:rPr>
      <w:tcPr>
        <w:shd w:val="clear" w:color="F79646" w:themeColor="accent6" w:fill="F79646" w:themeFill="accent6"/>
      </w:tcPr>
    </w:tblStylePr>
    <w:tblStylePr w:type="lastCol">
      <w:rPr>
        <w:rFonts w:ascii="Liberation Sans" w:hAnsi="Liberation Sans"/>
        <w:color w:val="F2F2F2"/>
        <w:sz w:val="22"/>
      </w:r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cPr>
        <w:shd w:val="clear" w:color="FDE9D9" w:themeColor="accent6" w:themeTint="34" w:fill="FDE9D9"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cPr>
        <w:shd w:val="clear" w:color="FDE9D9" w:themeColor="accent6" w:themeTint="34" w:fill="FDE9D9" w:themeFill="accent6" w:themeFillTint="34"/>
      </w:tcPr>
    </w:tblStylePr>
  </w:style>
  <w:style w:type="table" w:customStyle="1" w:styleId="179">
    <w:name w:val="Bordered"/>
    <w:basedOn w:val="12"/>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Liberation Sans" w:hAnsi="Liberation Sans"/>
        <w:color w:val="404040"/>
        <w:sz w:val="22"/>
      </w:rPr>
      <w:tcPr>
        <w:tcBorders>
          <w:bottom w:val="single" w:color="7E7E7E" w:themeColor="text1" w:themeTint="80" w:sz="12" w:space="0"/>
        </w:tcBorders>
      </w:tcPr>
    </w:tblStylePr>
    <w:tblStylePr w:type="lastRow">
      <w:rPr>
        <w:rFonts w:ascii="Liberation Sans" w:hAnsi="Liberation Sans"/>
        <w:color w:val="404040"/>
        <w:sz w:val="22"/>
      </w:rPr>
      <w:tcPr>
        <w:tcBorders>
          <w:top w:val="single" w:color="7E7E7E" w:themeColor="text1" w:themeTint="80" w:sz="12" w:space="0"/>
        </w:tcBorders>
      </w:tcPr>
    </w:tblStylePr>
    <w:tblStylePr w:type="firstCol">
      <w:rPr>
        <w:rFonts w:ascii="Liberation Sans" w:hAnsi="Liberation Sans"/>
        <w:color w:val="404040"/>
        <w:sz w:val="22"/>
      </w:rPr>
    </w:tblStylePr>
    <w:tblStylePr w:type="lastCol">
      <w:rPr>
        <w:rFonts w:ascii="Liberation Sans" w:hAnsi="Liberation Sans"/>
        <w:color w:val="404040"/>
        <w:sz w:val="22"/>
      </w:rPr>
      <w:tcPr>
        <w:tcBorders>
          <w:left w:val="single" w:color="7E7E7E" w:themeColor="text1" w:themeTint="80" w:sz="12" w:space="0"/>
        </w:tcBorders>
      </w:tcPr>
    </w:tblStylePr>
    <w:tblStylePr w:type="band1Horz">
      <w:rPr>
        <w:rFonts w:ascii="Liberation Sans" w:hAnsi="Liberation Sans"/>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style>
  <w:style w:type="table" w:customStyle="1" w:styleId="180">
    <w:name w:val="Bordered - Accent 1"/>
    <w:basedOn w:val="12"/>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Liberation Sans" w:hAnsi="Liberation Sans"/>
        <w:color w:val="404040"/>
        <w:sz w:val="22"/>
      </w:rPr>
      <w:tcPr>
        <w:tcBorders>
          <w:bottom w:val="single" w:color="4F81BD" w:themeColor="accent1" w:sz="12" w:space="0"/>
        </w:tcBorders>
      </w:tcPr>
    </w:tblStylePr>
    <w:tblStylePr w:type="lastRow">
      <w:rPr>
        <w:rFonts w:ascii="Liberation Sans" w:hAnsi="Liberation Sans"/>
        <w:color w:val="404040"/>
        <w:sz w:val="22"/>
      </w:rPr>
      <w:tcPr>
        <w:tcBorders>
          <w:top w:val="single" w:color="4F81BD" w:themeColor="accent1" w:sz="12" w:space="0"/>
        </w:tcBorders>
      </w:tcPr>
    </w:tblStylePr>
    <w:tblStylePr w:type="firstCol">
      <w:rPr>
        <w:rFonts w:ascii="Liberation Sans" w:hAnsi="Liberation Sans"/>
        <w:color w:val="404040"/>
        <w:sz w:val="22"/>
      </w:rPr>
    </w:tblStylePr>
    <w:tblStylePr w:type="lastCol">
      <w:rPr>
        <w:rFonts w:ascii="Liberation Sans" w:hAnsi="Liberation Sans"/>
        <w:color w:val="404040"/>
        <w:sz w:val="22"/>
      </w:rPr>
      <w:tcPr>
        <w:tcBorders>
          <w:left w:val="single" w:color="4F81BD" w:themeColor="accent1" w:sz="12" w:space="0"/>
        </w:tcBorders>
      </w:tcPr>
    </w:tblStylePr>
    <w:tblStylePr w:type="band1Horz">
      <w:rPr>
        <w:rFonts w:ascii="Liberation Sans" w:hAnsi="Liberation Sans"/>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181">
    <w:name w:val="Bordered - Accent 2"/>
    <w:basedOn w:val="12"/>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Liberation Sans" w:hAnsi="Liberation Sans"/>
        <w:color w:val="404040"/>
        <w:sz w:val="22"/>
      </w:rPr>
      <w:tcPr>
        <w:tcBorders>
          <w:bottom w:val="single" w:color="D99795" w:themeColor="accent2" w:themeTint="97" w:sz="12" w:space="0"/>
        </w:tcBorders>
      </w:tcPr>
    </w:tblStylePr>
    <w:tblStylePr w:type="lastRow">
      <w:rPr>
        <w:rFonts w:ascii="Liberation Sans" w:hAnsi="Liberation Sans"/>
        <w:color w:val="404040"/>
        <w:sz w:val="22"/>
      </w:rPr>
      <w:tcPr>
        <w:tcBorders>
          <w:top w:val="single" w:color="D99795" w:themeColor="accent2" w:themeTint="97" w:sz="12" w:space="0"/>
        </w:tcBorders>
      </w:tcPr>
    </w:tblStylePr>
    <w:tblStylePr w:type="firstCol">
      <w:rPr>
        <w:rFonts w:ascii="Liberation Sans" w:hAnsi="Liberation Sans"/>
        <w:color w:val="404040"/>
        <w:sz w:val="22"/>
      </w:rPr>
    </w:tblStylePr>
    <w:tblStylePr w:type="lastCol">
      <w:rPr>
        <w:rFonts w:ascii="Liberation Sans" w:hAnsi="Liberation Sans"/>
        <w:color w:val="404040"/>
        <w:sz w:val="22"/>
      </w:rPr>
      <w:tcPr>
        <w:tcBorders>
          <w:left w:val="single" w:color="D99795" w:themeColor="accent2" w:themeTint="97" w:sz="12" w:space="0"/>
        </w:tcBorders>
      </w:tcPr>
    </w:tblStylePr>
    <w:tblStylePr w:type="band1Horz">
      <w:rPr>
        <w:rFonts w:ascii="Liberation Sans" w:hAnsi="Liberation Sans"/>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182">
    <w:name w:val="Bordered - Accent 3"/>
    <w:basedOn w:val="12"/>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Liberation Sans" w:hAnsi="Liberation Sans"/>
        <w:color w:val="404040"/>
        <w:sz w:val="22"/>
      </w:rPr>
      <w:tcPr>
        <w:tcBorders>
          <w:bottom w:val="single" w:color="C3D69C" w:themeColor="accent3" w:themeTint="98" w:sz="12" w:space="0"/>
        </w:tcBorders>
      </w:tcPr>
    </w:tblStylePr>
    <w:tblStylePr w:type="lastRow">
      <w:rPr>
        <w:rFonts w:ascii="Liberation Sans" w:hAnsi="Liberation Sans"/>
        <w:color w:val="404040"/>
        <w:sz w:val="22"/>
      </w:rPr>
      <w:tcPr>
        <w:tcBorders>
          <w:top w:val="single" w:color="C3D69C" w:themeColor="accent3" w:themeTint="98" w:sz="12" w:space="0"/>
        </w:tcBorders>
      </w:tcPr>
    </w:tblStylePr>
    <w:tblStylePr w:type="firstCol">
      <w:rPr>
        <w:rFonts w:ascii="Liberation Sans" w:hAnsi="Liberation Sans"/>
        <w:color w:val="404040"/>
        <w:sz w:val="22"/>
      </w:rPr>
    </w:tblStylePr>
    <w:tblStylePr w:type="lastCol">
      <w:rPr>
        <w:rFonts w:ascii="Liberation Sans" w:hAnsi="Liberation Sans"/>
        <w:color w:val="404040"/>
        <w:sz w:val="22"/>
      </w:rPr>
      <w:tcPr>
        <w:tcBorders>
          <w:left w:val="single" w:color="C3D69C" w:themeColor="accent3" w:themeTint="98" w:sz="12" w:space="0"/>
        </w:tcBorders>
      </w:tcPr>
    </w:tblStylePr>
    <w:tblStylePr w:type="band1Horz">
      <w:rPr>
        <w:rFonts w:ascii="Liberation Sans" w:hAnsi="Liberation Sans"/>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183">
    <w:name w:val="Bordered - Accent 4"/>
    <w:basedOn w:val="12"/>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Liberation Sans" w:hAnsi="Liberation Sans"/>
        <w:color w:val="404040"/>
        <w:sz w:val="22"/>
      </w:rPr>
      <w:tcPr>
        <w:tcBorders>
          <w:bottom w:val="single" w:color="B2A1C6" w:themeColor="accent4" w:themeTint="9A" w:sz="12" w:space="0"/>
        </w:tcBorders>
      </w:tcPr>
    </w:tblStylePr>
    <w:tblStylePr w:type="lastRow">
      <w:rPr>
        <w:rFonts w:ascii="Liberation Sans" w:hAnsi="Liberation Sans"/>
        <w:color w:val="404040"/>
        <w:sz w:val="22"/>
      </w:rPr>
      <w:tcPr>
        <w:tcBorders>
          <w:top w:val="single" w:color="B2A1C6" w:themeColor="accent4" w:themeTint="9A" w:sz="12" w:space="0"/>
        </w:tcBorders>
      </w:tcPr>
    </w:tblStylePr>
    <w:tblStylePr w:type="firstCol">
      <w:rPr>
        <w:rFonts w:ascii="Liberation Sans" w:hAnsi="Liberation Sans"/>
        <w:color w:val="404040"/>
        <w:sz w:val="22"/>
      </w:rPr>
    </w:tblStylePr>
    <w:tblStylePr w:type="lastCol">
      <w:rPr>
        <w:rFonts w:ascii="Liberation Sans" w:hAnsi="Liberation Sans"/>
        <w:color w:val="404040"/>
        <w:sz w:val="22"/>
      </w:rPr>
      <w:tcPr>
        <w:tcBorders>
          <w:left w:val="single" w:color="B2A1C6" w:themeColor="accent4" w:themeTint="9A" w:sz="12" w:space="0"/>
        </w:tcBorders>
      </w:tcPr>
    </w:tblStylePr>
    <w:tblStylePr w:type="band1Horz">
      <w:rPr>
        <w:rFonts w:ascii="Liberation Sans" w:hAnsi="Liberation Sans"/>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184">
    <w:name w:val="Bordered - Accent 5"/>
    <w:basedOn w:val="12"/>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Liberation Sans" w:hAnsi="Liberation Sans"/>
        <w:color w:val="404040"/>
        <w:sz w:val="22"/>
      </w:rPr>
      <w:tcPr>
        <w:tcBorders>
          <w:bottom w:val="single" w:color="92CCDC" w:themeColor="accent5" w:themeTint="9A" w:sz="12" w:space="0"/>
        </w:tcBorders>
      </w:tcPr>
    </w:tblStylePr>
    <w:tblStylePr w:type="lastRow">
      <w:rPr>
        <w:rFonts w:ascii="Liberation Sans" w:hAnsi="Liberation Sans"/>
        <w:color w:val="404040"/>
        <w:sz w:val="22"/>
      </w:rPr>
      <w:tcPr>
        <w:tcBorders>
          <w:top w:val="single" w:color="92CCDC" w:themeColor="accent5" w:themeTint="9A" w:sz="12" w:space="0"/>
        </w:tcBorders>
      </w:tcPr>
    </w:tblStylePr>
    <w:tblStylePr w:type="firstCol">
      <w:rPr>
        <w:rFonts w:ascii="Liberation Sans" w:hAnsi="Liberation Sans"/>
        <w:color w:val="404040"/>
        <w:sz w:val="22"/>
      </w:rPr>
    </w:tblStylePr>
    <w:tblStylePr w:type="lastCol">
      <w:rPr>
        <w:rFonts w:ascii="Liberation Sans" w:hAnsi="Liberation Sans"/>
        <w:color w:val="404040"/>
        <w:sz w:val="22"/>
      </w:rPr>
      <w:tcPr>
        <w:tcBorders>
          <w:left w:val="single" w:color="92CCDC" w:themeColor="accent5" w:themeTint="9A" w:sz="12" w:space="0"/>
        </w:tcBorders>
      </w:tcPr>
    </w:tblStylePr>
    <w:tblStylePr w:type="band1Horz">
      <w:rPr>
        <w:rFonts w:ascii="Liberation Sans" w:hAnsi="Liberation Sans"/>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185">
    <w:name w:val="Bordered - Accent 6"/>
    <w:basedOn w:val="12"/>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Liberation Sans" w:hAnsi="Liberation Sans"/>
        <w:color w:val="404040"/>
        <w:sz w:val="22"/>
      </w:rPr>
      <w:tcPr>
        <w:tcBorders>
          <w:bottom w:val="single" w:color="FAC090" w:themeColor="accent6" w:themeTint="98" w:sz="12" w:space="0"/>
        </w:tcBorders>
      </w:tcPr>
    </w:tblStylePr>
    <w:tblStylePr w:type="lastRow">
      <w:rPr>
        <w:rFonts w:ascii="Liberation Sans" w:hAnsi="Liberation Sans"/>
        <w:color w:val="404040"/>
        <w:sz w:val="22"/>
      </w:rPr>
      <w:tcPr>
        <w:tcBorders>
          <w:top w:val="single" w:color="FAC090" w:themeColor="accent6" w:themeTint="98" w:sz="12" w:space="0"/>
        </w:tcBorders>
      </w:tcPr>
    </w:tblStylePr>
    <w:tblStylePr w:type="firstCol">
      <w:rPr>
        <w:rFonts w:ascii="Liberation Sans" w:hAnsi="Liberation Sans"/>
        <w:color w:val="404040"/>
        <w:sz w:val="22"/>
      </w:rPr>
    </w:tblStylePr>
    <w:tblStylePr w:type="lastCol">
      <w:rPr>
        <w:rFonts w:ascii="Liberation Sans" w:hAnsi="Liberation Sans"/>
        <w:color w:val="404040"/>
        <w:sz w:val="22"/>
      </w:rPr>
      <w:tcPr>
        <w:tcBorders>
          <w:left w:val="single" w:color="FAC090" w:themeColor="accent6" w:themeTint="98" w:sz="12" w:space="0"/>
        </w:tcBorders>
      </w:tcPr>
    </w:tblStylePr>
    <w:tblStylePr w:type="band1Horz">
      <w:rPr>
        <w:rFonts w:ascii="Liberation Sans" w:hAnsi="Liberation Sans"/>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character" w:customStyle="1" w:styleId="186">
    <w:name w:val="Footnote Text Char"/>
    <w:link w:val="23"/>
    <w:uiPriority w:val="99"/>
    <w:rPr>
      <w:sz w:val="18"/>
    </w:rPr>
  </w:style>
  <w:style w:type="character" w:customStyle="1" w:styleId="187">
    <w:name w:val="Endnote Text Char"/>
    <w:link w:val="19"/>
    <w:uiPriority w:val="99"/>
    <w:rPr>
      <w:sz w:val="20"/>
    </w:rPr>
  </w:style>
  <w:style w:type="paragraph" w:customStyle="1" w:styleId="188">
    <w:name w:val="TOC Heading"/>
    <w:unhideWhenUsed/>
    <w:uiPriority w:val="39"/>
    <w:rPr>
      <w:rFonts w:hint="default" w:ascii="Arial Unicode MS" w:hAnsi="Arial Unicode MS" w:eastAsia="Arial Unicode MS" w:cs="Arial Unicode MS"/>
      <w:lang w:val="ru-RU" w:eastAsia="zh-CN" w:bidi="ar-SA"/>
    </w:rPr>
  </w:style>
  <w:style w:type="character" w:customStyle="1" w:styleId="189">
    <w:name w:val="Internet Link"/>
    <w:basedOn w:val="11"/>
    <w:qFormat/>
    <w:uiPriority w:val="0"/>
    <w:rPr>
      <w:color w:val="0066CC"/>
      <w:u w:val="single"/>
    </w:rPr>
  </w:style>
  <w:style w:type="character" w:customStyle="1" w:styleId="190">
    <w:name w:val="Заголовок №2_"/>
    <w:basedOn w:val="11"/>
    <w:link w:val="191"/>
    <w:qFormat/>
    <w:uiPriority w:val="0"/>
    <w:rPr>
      <w:rFonts w:ascii="Times New Roman" w:hAnsi="Times New Roman" w:eastAsia="Times New Roman" w:cs="Times New Roman"/>
      <w:spacing w:val="0"/>
      <w:sz w:val="22"/>
      <w:szCs w:val="22"/>
    </w:rPr>
  </w:style>
  <w:style w:type="paragraph" w:customStyle="1" w:styleId="191">
    <w:name w:val="Заголовок №2"/>
    <w:basedOn w:val="1"/>
    <w:link w:val="190"/>
    <w:qFormat/>
    <w:uiPriority w:val="0"/>
    <w:pPr>
      <w:shd w:val="clear" w:color="auto" w:fill="FFFFFF"/>
      <w:spacing w:after="240" w:line="0" w:lineRule="atLeast"/>
      <w:outlineLvl w:val="1"/>
    </w:pPr>
    <w:rPr>
      <w:rFonts w:ascii="Times New Roman" w:hAnsi="Times New Roman" w:eastAsia="Times New Roman" w:cs="Times New Roman"/>
      <w:b/>
      <w:bCs/>
      <w:sz w:val="22"/>
      <w:szCs w:val="22"/>
    </w:rPr>
  </w:style>
  <w:style w:type="character" w:customStyle="1" w:styleId="192">
    <w:name w:val="Колонтитул_"/>
    <w:basedOn w:val="11"/>
    <w:link w:val="193"/>
    <w:qFormat/>
    <w:uiPriority w:val="0"/>
    <w:rPr>
      <w:rFonts w:ascii="Times New Roman" w:hAnsi="Times New Roman" w:eastAsia="Times New Roman" w:cs="Times New Roman"/>
      <w:sz w:val="20"/>
      <w:szCs w:val="20"/>
    </w:rPr>
  </w:style>
  <w:style w:type="paragraph" w:customStyle="1" w:styleId="193">
    <w:name w:val="Колонтитул"/>
    <w:basedOn w:val="1"/>
    <w:link w:val="192"/>
    <w:qFormat/>
    <w:uiPriority w:val="0"/>
    <w:pPr>
      <w:shd w:val="clear" w:color="auto" w:fill="FFFFFF"/>
    </w:pPr>
    <w:rPr>
      <w:rFonts w:ascii="Times New Roman" w:hAnsi="Times New Roman" w:eastAsia="Times New Roman" w:cs="Times New Roman"/>
      <w:sz w:val="20"/>
      <w:szCs w:val="20"/>
    </w:rPr>
  </w:style>
  <w:style w:type="character" w:customStyle="1" w:styleId="194">
    <w:name w:val="Колонтитул + 6 pt;Курсив"/>
    <w:basedOn w:val="192"/>
    <w:qFormat/>
    <w:uiPriority w:val="0"/>
    <w:rPr>
      <w:rFonts w:ascii="Times New Roman" w:hAnsi="Times New Roman" w:eastAsia="Times New Roman" w:cs="Times New Roman"/>
      <w:i/>
      <w:iCs/>
      <w:sz w:val="12"/>
      <w:szCs w:val="12"/>
    </w:rPr>
  </w:style>
  <w:style w:type="character" w:customStyle="1" w:styleId="195">
    <w:name w:val="Колонтитул + 9 pt;Полужирный"/>
    <w:basedOn w:val="192"/>
    <w:qFormat/>
    <w:uiPriority w:val="0"/>
    <w:rPr>
      <w:rFonts w:ascii="Times New Roman" w:hAnsi="Times New Roman" w:eastAsia="Times New Roman" w:cs="Times New Roman"/>
      <w:b/>
      <w:bCs/>
      <w:sz w:val="18"/>
      <w:szCs w:val="18"/>
    </w:rPr>
  </w:style>
  <w:style w:type="character" w:customStyle="1" w:styleId="196">
    <w:name w:val="Основной текст_"/>
    <w:basedOn w:val="11"/>
    <w:link w:val="197"/>
    <w:qFormat/>
    <w:uiPriority w:val="0"/>
    <w:rPr>
      <w:rFonts w:ascii="Times New Roman" w:hAnsi="Times New Roman" w:eastAsia="Times New Roman" w:cs="Times New Roman"/>
      <w:spacing w:val="0"/>
      <w:sz w:val="21"/>
      <w:szCs w:val="21"/>
    </w:rPr>
  </w:style>
  <w:style w:type="paragraph" w:customStyle="1" w:styleId="197">
    <w:name w:val="Основной текст1"/>
    <w:basedOn w:val="1"/>
    <w:link w:val="196"/>
    <w:qFormat/>
    <w:uiPriority w:val="0"/>
    <w:pPr>
      <w:shd w:val="clear" w:color="auto" w:fill="FFFFFF"/>
      <w:spacing w:before="240" w:after="240" w:line="0" w:lineRule="atLeast"/>
      <w:jc w:val="both"/>
    </w:pPr>
    <w:rPr>
      <w:rFonts w:ascii="Times New Roman" w:hAnsi="Times New Roman" w:eastAsia="Times New Roman" w:cs="Times New Roman"/>
      <w:sz w:val="21"/>
      <w:szCs w:val="21"/>
    </w:rPr>
  </w:style>
  <w:style w:type="character" w:customStyle="1" w:styleId="198">
    <w:name w:val="Основной текст + Интервал 2 pt"/>
    <w:basedOn w:val="196"/>
    <w:qFormat/>
    <w:uiPriority w:val="0"/>
    <w:rPr>
      <w:rFonts w:ascii="Times New Roman" w:hAnsi="Times New Roman" w:eastAsia="Times New Roman" w:cs="Times New Roman"/>
      <w:spacing w:val="50"/>
      <w:sz w:val="21"/>
      <w:szCs w:val="21"/>
      <w:u w:val="single"/>
    </w:rPr>
  </w:style>
  <w:style w:type="character" w:customStyle="1" w:styleId="199">
    <w:name w:val="Основной текст + 9;5 pt;Интервал 0 pt"/>
    <w:basedOn w:val="196"/>
    <w:qFormat/>
    <w:uiPriority w:val="0"/>
    <w:rPr>
      <w:rFonts w:ascii="Times New Roman" w:hAnsi="Times New Roman" w:eastAsia="Times New Roman" w:cs="Times New Roman"/>
      <w:spacing w:val="-10"/>
      <w:sz w:val="19"/>
      <w:szCs w:val="19"/>
      <w:lang w:val="en-US"/>
    </w:rPr>
  </w:style>
  <w:style w:type="character" w:customStyle="1" w:styleId="200">
    <w:name w:val="Заголовок №1_"/>
    <w:basedOn w:val="11"/>
    <w:link w:val="201"/>
    <w:qFormat/>
    <w:uiPriority w:val="0"/>
    <w:rPr>
      <w:rFonts w:ascii="Times New Roman" w:hAnsi="Times New Roman" w:eastAsia="Times New Roman" w:cs="Times New Roman"/>
      <w:spacing w:val="10"/>
      <w:sz w:val="19"/>
      <w:szCs w:val="19"/>
    </w:rPr>
  </w:style>
  <w:style w:type="paragraph" w:customStyle="1" w:styleId="201">
    <w:name w:val="Заголовок №1"/>
    <w:basedOn w:val="1"/>
    <w:link w:val="200"/>
    <w:qFormat/>
    <w:uiPriority w:val="0"/>
    <w:pPr>
      <w:shd w:val="clear" w:color="auto" w:fill="FFFFFF"/>
      <w:spacing w:before="60" w:line="0" w:lineRule="atLeast"/>
      <w:outlineLvl w:val="0"/>
    </w:pPr>
    <w:rPr>
      <w:rFonts w:ascii="Times New Roman" w:hAnsi="Times New Roman" w:eastAsia="Times New Roman" w:cs="Times New Roman"/>
      <w:spacing w:val="10"/>
      <w:sz w:val="19"/>
      <w:szCs w:val="19"/>
    </w:rPr>
  </w:style>
  <w:style w:type="character" w:customStyle="1" w:styleId="202">
    <w:name w:val="Заголовок №1 + Интервал -1 pt"/>
    <w:basedOn w:val="200"/>
    <w:qFormat/>
    <w:uiPriority w:val="0"/>
    <w:rPr>
      <w:rFonts w:ascii="Times New Roman" w:hAnsi="Times New Roman" w:eastAsia="Times New Roman" w:cs="Times New Roman"/>
      <w:spacing w:val="-20"/>
      <w:sz w:val="19"/>
      <w:szCs w:val="19"/>
    </w:rPr>
  </w:style>
  <w:style w:type="character" w:customStyle="1" w:styleId="203">
    <w:name w:val="Основной текст (2)_"/>
    <w:basedOn w:val="11"/>
    <w:link w:val="204"/>
    <w:qFormat/>
    <w:uiPriority w:val="0"/>
    <w:rPr>
      <w:rFonts w:ascii="Times New Roman" w:hAnsi="Times New Roman" w:eastAsia="Times New Roman" w:cs="Times New Roman"/>
      <w:spacing w:val="10"/>
      <w:sz w:val="19"/>
      <w:szCs w:val="19"/>
    </w:rPr>
  </w:style>
  <w:style w:type="paragraph" w:customStyle="1" w:styleId="204">
    <w:name w:val="Основной текст (2)"/>
    <w:basedOn w:val="1"/>
    <w:link w:val="203"/>
    <w:qFormat/>
    <w:uiPriority w:val="0"/>
    <w:pPr>
      <w:shd w:val="clear" w:color="auto" w:fill="FFFFFF"/>
      <w:spacing w:line="266" w:lineRule="exact"/>
      <w:jc w:val="both"/>
    </w:pPr>
    <w:rPr>
      <w:rFonts w:ascii="Times New Roman" w:hAnsi="Times New Roman" w:eastAsia="Times New Roman" w:cs="Times New Roman"/>
      <w:spacing w:val="10"/>
      <w:sz w:val="19"/>
      <w:szCs w:val="19"/>
    </w:rPr>
  </w:style>
  <w:style w:type="character" w:customStyle="1" w:styleId="205">
    <w:name w:val="Основной текст (2) + Интервал 0 pt"/>
    <w:basedOn w:val="203"/>
    <w:qFormat/>
    <w:uiPriority w:val="0"/>
    <w:rPr>
      <w:rFonts w:ascii="Times New Roman" w:hAnsi="Times New Roman" w:eastAsia="Times New Roman" w:cs="Times New Roman"/>
      <w:spacing w:val="-10"/>
      <w:sz w:val="19"/>
      <w:szCs w:val="19"/>
      <w:lang w:val="en-US"/>
    </w:rPr>
  </w:style>
  <w:style w:type="character" w:customStyle="1" w:styleId="206">
    <w:name w:val="Подпись к картинке_"/>
    <w:basedOn w:val="11"/>
    <w:link w:val="207"/>
    <w:qFormat/>
    <w:uiPriority w:val="0"/>
    <w:rPr>
      <w:rFonts w:ascii="Times New Roman" w:hAnsi="Times New Roman" w:eastAsia="Times New Roman" w:cs="Times New Roman"/>
      <w:spacing w:val="10"/>
      <w:sz w:val="19"/>
      <w:szCs w:val="19"/>
    </w:rPr>
  </w:style>
  <w:style w:type="paragraph" w:customStyle="1" w:styleId="207">
    <w:name w:val="Подпись к картинке"/>
    <w:basedOn w:val="1"/>
    <w:link w:val="206"/>
    <w:qFormat/>
    <w:uiPriority w:val="0"/>
    <w:pPr>
      <w:shd w:val="clear" w:color="auto" w:fill="FFFFFF"/>
      <w:spacing w:line="0" w:lineRule="atLeast"/>
    </w:pPr>
    <w:rPr>
      <w:rFonts w:ascii="Times New Roman" w:hAnsi="Times New Roman" w:eastAsia="Times New Roman" w:cs="Times New Roman"/>
      <w:spacing w:val="10"/>
      <w:sz w:val="19"/>
      <w:szCs w:val="19"/>
    </w:rPr>
  </w:style>
  <w:style w:type="character" w:customStyle="1" w:styleId="208">
    <w:name w:val="Основной текст (2) + Candara;11 pt;Курсив;Интервал -1 pt"/>
    <w:basedOn w:val="203"/>
    <w:qFormat/>
    <w:uiPriority w:val="0"/>
    <w:rPr>
      <w:rFonts w:ascii="Candara" w:hAnsi="Candara" w:eastAsia="Candara" w:cs="Candara"/>
      <w:i/>
      <w:iCs/>
      <w:spacing w:val="-20"/>
      <w:sz w:val="22"/>
      <w:szCs w:val="22"/>
      <w:lang w:val="en-US"/>
    </w:rPr>
  </w:style>
  <w:style w:type="character" w:customStyle="1" w:styleId="209">
    <w:name w:val="Основной текст (2) + 10;5 pt;Интервал 0 pt"/>
    <w:basedOn w:val="203"/>
    <w:qFormat/>
    <w:uiPriority w:val="0"/>
    <w:rPr>
      <w:rFonts w:ascii="Times New Roman" w:hAnsi="Times New Roman" w:eastAsia="Times New Roman" w:cs="Times New Roman"/>
      <w:spacing w:val="0"/>
      <w:sz w:val="21"/>
      <w:szCs w:val="21"/>
    </w:rPr>
  </w:style>
  <w:style w:type="character" w:customStyle="1" w:styleId="210">
    <w:name w:val="Основной текст (3)_"/>
    <w:basedOn w:val="11"/>
    <w:link w:val="211"/>
    <w:qFormat/>
    <w:uiPriority w:val="0"/>
    <w:rPr>
      <w:rFonts w:ascii="Times New Roman" w:hAnsi="Times New Roman" w:eastAsia="Times New Roman" w:cs="Times New Roman"/>
      <w:spacing w:val="0"/>
      <w:sz w:val="22"/>
      <w:szCs w:val="22"/>
    </w:rPr>
  </w:style>
  <w:style w:type="paragraph" w:customStyle="1" w:styleId="211">
    <w:name w:val="Основной текст (3)"/>
    <w:basedOn w:val="1"/>
    <w:link w:val="210"/>
    <w:qFormat/>
    <w:uiPriority w:val="0"/>
    <w:pPr>
      <w:shd w:val="clear" w:color="auto" w:fill="FFFFFF"/>
      <w:spacing w:after="480" w:line="270" w:lineRule="exact"/>
    </w:pPr>
    <w:rPr>
      <w:rFonts w:ascii="Times New Roman" w:hAnsi="Times New Roman" w:eastAsia="Times New Roman" w:cs="Times New Roman"/>
      <w:i/>
      <w:iCs/>
      <w:sz w:val="22"/>
      <w:szCs w:val="22"/>
    </w:rPr>
  </w:style>
  <w:style w:type="character" w:customStyle="1" w:styleId="212">
    <w:name w:val="Текст выноски Знак"/>
    <w:basedOn w:val="11"/>
    <w:link w:val="18"/>
    <w:qFormat/>
    <w:uiPriority w:val="0"/>
    <w:rPr>
      <w:rFonts w:ascii="Tahoma" w:hAnsi="Tahoma" w:cs="Tahoma"/>
      <w:color w:val="000000"/>
      <w:sz w:val="16"/>
      <w:szCs w:val="16"/>
    </w:rPr>
  </w:style>
  <w:style w:type="character" w:customStyle="1" w:styleId="213">
    <w:name w:val="Верхний колонтитул Знак"/>
    <w:basedOn w:val="11"/>
    <w:link w:val="25"/>
    <w:qFormat/>
    <w:uiPriority w:val="0"/>
    <w:rPr>
      <w:color w:val="000000"/>
    </w:rPr>
  </w:style>
  <w:style w:type="character" w:customStyle="1" w:styleId="214">
    <w:name w:val="Нижний колонтитул Знак"/>
    <w:basedOn w:val="11"/>
    <w:link w:val="38"/>
    <w:qFormat/>
    <w:uiPriority w:val="0"/>
    <w:rPr>
      <w:color w:val="000000"/>
    </w:rPr>
  </w:style>
  <w:style w:type="character" w:customStyle="1" w:styleId="215">
    <w:name w:val="Текст примечания Знак"/>
    <w:basedOn w:val="11"/>
    <w:link w:val="21"/>
    <w:qFormat/>
    <w:uiPriority w:val="0"/>
    <w:rPr>
      <w:color w:val="000000"/>
      <w:sz w:val="20"/>
      <w:szCs w:val="20"/>
    </w:rPr>
  </w:style>
  <w:style w:type="character" w:customStyle="1" w:styleId="216">
    <w:name w:val="Тема примечания Знак"/>
    <w:basedOn w:val="215"/>
    <w:link w:val="22"/>
    <w:qFormat/>
    <w:uiPriority w:val="0"/>
    <w:rPr>
      <w:b/>
      <w:bCs/>
      <w:color w:val="000000"/>
      <w:sz w:val="20"/>
      <w:szCs w:val="20"/>
    </w:rPr>
  </w:style>
  <w:style w:type="character" w:customStyle="1" w:styleId="217">
    <w:name w:val="Internet Link1"/>
    <w:qFormat/>
    <w:uiPriority w:val="0"/>
    <w:rPr>
      <w:color w:val="000080"/>
      <w:u w:val="single"/>
    </w:rPr>
  </w:style>
  <w:style w:type="character" w:customStyle="1" w:styleId="218">
    <w:name w:val="Internet Link2"/>
    <w:qFormat/>
    <w:uiPriority w:val="0"/>
    <w:rPr>
      <w:color w:val="000080"/>
      <w:u w:val="single"/>
    </w:rPr>
  </w:style>
  <w:style w:type="character" w:customStyle="1" w:styleId="219">
    <w:name w:val="Internet Link3"/>
    <w:qFormat/>
    <w:uiPriority w:val="0"/>
    <w:rPr>
      <w:color w:val="000080"/>
      <w:u w:val="single"/>
    </w:rPr>
  </w:style>
  <w:style w:type="paragraph" w:customStyle="1" w:styleId="220">
    <w:name w:val="Заголовок (user)"/>
    <w:basedOn w:val="1"/>
    <w:next w:val="28"/>
    <w:qFormat/>
    <w:uiPriority w:val="0"/>
    <w:pPr>
      <w:keepNext/>
      <w:spacing w:before="240" w:after="120"/>
    </w:pPr>
    <w:rPr>
      <w:rFonts w:ascii="Open Sans" w:hAnsi="Open Sans" w:eastAsia="Tahoma" w:cs="Droid Sans"/>
      <w:sz w:val="28"/>
      <w:szCs w:val="28"/>
    </w:rPr>
  </w:style>
  <w:style w:type="paragraph" w:customStyle="1" w:styleId="221">
    <w:name w:val="Указатель (user)"/>
    <w:basedOn w:val="1"/>
    <w:qFormat/>
    <w:uiPriority w:val="0"/>
    <w:pPr>
      <w:suppressLineNumbers/>
    </w:pPr>
    <w:rPr>
      <w:rFonts w:cs="Droid Sans"/>
    </w:rPr>
  </w:style>
  <w:style w:type="paragraph" w:customStyle="1" w:styleId="222">
    <w:name w:val="Заголовок1"/>
    <w:basedOn w:val="1"/>
    <w:next w:val="28"/>
    <w:qFormat/>
    <w:uiPriority w:val="0"/>
    <w:pPr>
      <w:keepNext/>
      <w:spacing w:before="240" w:after="120"/>
    </w:pPr>
    <w:rPr>
      <w:rFonts w:ascii="Open Sans" w:hAnsi="Open Sans" w:eastAsia="Tahoma" w:cs="Droid Sans"/>
      <w:sz w:val="28"/>
      <w:szCs w:val="28"/>
    </w:rPr>
  </w:style>
  <w:style w:type="paragraph" w:customStyle="1" w:styleId="223">
    <w:name w:val="Колонтитулы"/>
    <w:basedOn w:val="1"/>
    <w:qFormat/>
    <w:uiPriority w:val="0"/>
  </w:style>
  <w:style w:type="paragraph" w:styleId="224">
    <w:name w:val="List Paragraph"/>
    <w:basedOn w:val="1"/>
    <w:qFormat/>
    <w:uiPriority w:val="0"/>
    <w:pPr>
      <w:ind w:left="720"/>
      <w:contextualSpacing/>
    </w:pPr>
  </w:style>
  <w:style w:type="paragraph" w:customStyle="1" w:styleId="225">
    <w:name w:val="Содержимое врезки (user)"/>
    <w:basedOn w:val="1"/>
    <w:qFormat/>
    <w:uiPriority w:val="0"/>
  </w:style>
  <w:style w:type="paragraph" w:customStyle="1" w:styleId="226">
    <w:name w:val="Содержимое таблицы (user)"/>
    <w:basedOn w:val="1"/>
    <w:qFormat/>
    <w:uiPriority w:val="0"/>
    <w:pPr>
      <w:widowControl w:val="0"/>
      <w:suppressLineNumbers/>
    </w:pPr>
  </w:style>
  <w:style w:type="paragraph" w:customStyle="1" w:styleId="227">
    <w:name w:val="Заголовок таблицы (user)"/>
    <w:basedOn w:val="226"/>
    <w:qFormat/>
    <w:uiPriority w:val="0"/>
    <w:pPr>
      <w:jc w:val="center"/>
    </w:pPr>
    <w:rPr>
      <w:b/>
      <w:bC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DejaVu Sans"/>
        <a:cs typeface="DejaVu Sans"/>
      </a:majorFont>
      <a:minorFont>
        <a:latin typeface="Arial"/>
        <a:ea typeface="DejaVu Sans"/>
        <a:cs typeface="DejaVu Sans"/>
      </a:minorFont>
    </a:fontScheme>
    <a:fmtScheme na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solidFill>
        <a:solidFill>
          <a:schemeClr val="phClr"/>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AeroDV</Company>
  <Pages>6</Pages>
  <Words>2493</Words>
  <Characters>17745</Characters>
  <TotalTime>27</TotalTime>
  <ScaleCrop>false</ScaleCrop>
  <LinksUpToDate>false</LinksUpToDate>
  <CharactersWithSpaces>20213</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2026-07-20T01:55:00Z</dcterms:created>
  <dc:creator>Набока Елена Александровна</dc:creator>
  <cp:lastModifiedBy>user</cp:lastModifiedBy>
  <cp:lastPrinted>2026-08-10T00:46:47Z</cp:lastPrinted>
  <dcterms:modified xsi:type="dcterms:W3CDTF">2026-08-10T01:12:00Z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eyJoZGlkIjoiNjk2NTVhYzYyYWI1ZGUyOTAzYzgxMWM0MWFiYzc0M2IifQ==</vt:lpwstr>
  </property>
  <property fmtid="{D5CDD505-2E9C-101B-9397-08002B2CF9AE}" pid="3" name="KSOProductBuildVer">
    <vt:lpwstr>1049-12.1.0.28032</vt:lpwstr>
  </property>
  <property fmtid="{D5CDD505-2E9C-101B-9397-08002B2CF9AE}" pid="4" name="ICV">
    <vt:lpwstr>65D1E78925614F61913E73A2953083B1_13</vt:lpwstr>
  </property>
</Properties>
</file>