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ABA4B" w14:textId="7F31D6B8" w:rsidR="00B976EE" w:rsidRDefault="00AE3D71" w:rsidP="00786E95">
      <w:pPr>
        <w:spacing w:after="120"/>
        <w:jc w:val="center"/>
        <w:rPr>
          <w:rFonts w:ascii="Times New Roman" w:hAnsi="Times New Roman"/>
          <w:b/>
          <w:color w:val="0D0D0D" w:themeColor="text1" w:themeTint="F2"/>
          <w:sz w:val="24"/>
          <w:szCs w:val="24"/>
          <w:lang w:eastAsia="ru-RU"/>
        </w:rPr>
      </w:pPr>
      <w:r>
        <w:rPr>
          <w:rFonts w:ascii="Times New Roman" w:hAnsi="Times New Roman"/>
          <w:b/>
          <w:color w:val="0D0D0D" w:themeColor="text1" w:themeTint="F2"/>
          <w:sz w:val="24"/>
          <w:szCs w:val="24"/>
          <w:lang w:eastAsia="ru-RU"/>
        </w:rPr>
        <w:t xml:space="preserve">                                     </w:t>
      </w:r>
    </w:p>
    <w:p w14:paraId="07850C5D" w14:textId="027EA802" w:rsidR="00786E95" w:rsidRPr="00AA25B7" w:rsidRDefault="00B976EE" w:rsidP="00786E95">
      <w:pPr>
        <w:spacing w:after="120"/>
        <w:jc w:val="center"/>
        <w:rPr>
          <w:rFonts w:ascii="Times New Roman" w:hAnsi="Times New Roman"/>
          <w:b/>
          <w:color w:val="0D0D0D" w:themeColor="text1" w:themeTint="F2"/>
          <w:sz w:val="24"/>
          <w:szCs w:val="24"/>
          <w:lang w:eastAsia="ru-RU"/>
        </w:rPr>
      </w:pPr>
      <w:r>
        <w:rPr>
          <w:rFonts w:ascii="Times New Roman" w:hAnsi="Times New Roman"/>
          <w:b/>
          <w:color w:val="0D0D0D" w:themeColor="text1" w:themeTint="F2"/>
          <w:sz w:val="24"/>
          <w:szCs w:val="24"/>
          <w:lang w:eastAsia="ru-RU"/>
        </w:rPr>
        <w:t xml:space="preserve">                                                                                         </w:t>
      </w:r>
      <w:r w:rsidRPr="00B976EE">
        <w:rPr>
          <w:rFonts w:ascii="Times New Roman" w:hAnsi="Times New Roman"/>
          <w:b/>
          <w:color w:val="0D0D0D" w:themeColor="text1" w:themeTint="F2"/>
          <w:sz w:val="24"/>
          <w:szCs w:val="24"/>
          <w:lang w:eastAsia="ru-RU"/>
        </w:rPr>
        <w:t xml:space="preserve">НМЦК: </w:t>
      </w:r>
      <w:r w:rsidR="00FE426D">
        <w:rPr>
          <w:rFonts w:ascii="Times New Roman" w:hAnsi="Times New Roman"/>
          <w:b/>
          <w:color w:val="0D0D0D" w:themeColor="text1" w:themeTint="F2"/>
          <w:sz w:val="24"/>
          <w:szCs w:val="24"/>
          <w:lang w:eastAsia="ru-RU"/>
        </w:rPr>
        <w:t>10 000</w:t>
      </w:r>
      <w:r w:rsidR="00A43386">
        <w:rPr>
          <w:rFonts w:ascii="Times New Roman" w:hAnsi="Times New Roman"/>
          <w:b/>
          <w:color w:val="0D0D0D" w:themeColor="text1" w:themeTint="F2"/>
          <w:sz w:val="24"/>
          <w:szCs w:val="24"/>
          <w:lang w:eastAsia="ru-RU"/>
        </w:rPr>
        <w:t>,</w:t>
      </w:r>
      <w:r w:rsidR="00FE426D">
        <w:rPr>
          <w:rFonts w:ascii="Times New Roman" w:hAnsi="Times New Roman"/>
          <w:b/>
          <w:color w:val="0D0D0D" w:themeColor="text1" w:themeTint="F2"/>
          <w:sz w:val="24"/>
          <w:szCs w:val="24"/>
          <w:lang w:eastAsia="ru-RU"/>
        </w:rPr>
        <w:t>0</w:t>
      </w:r>
      <w:r w:rsidR="00A43386">
        <w:rPr>
          <w:rFonts w:ascii="Times New Roman" w:hAnsi="Times New Roman"/>
          <w:b/>
          <w:color w:val="0D0D0D" w:themeColor="text1" w:themeTint="F2"/>
          <w:sz w:val="24"/>
          <w:szCs w:val="24"/>
          <w:lang w:eastAsia="ru-RU"/>
        </w:rPr>
        <w:t>0</w:t>
      </w:r>
      <w:r w:rsidRPr="00B976EE">
        <w:rPr>
          <w:rFonts w:ascii="Times New Roman" w:hAnsi="Times New Roman"/>
          <w:b/>
          <w:color w:val="0D0D0D" w:themeColor="text1" w:themeTint="F2"/>
          <w:sz w:val="24"/>
          <w:szCs w:val="24"/>
          <w:lang w:eastAsia="ru-RU"/>
        </w:rPr>
        <w:t xml:space="preserve"> рублей</w:t>
      </w:r>
    </w:p>
    <w:p w14:paraId="34D1B78E" w14:textId="77777777" w:rsidR="00FE426D" w:rsidRDefault="001E03B8" w:rsidP="008A084B">
      <w:pPr>
        <w:spacing w:after="0" w:line="240" w:lineRule="auto"/>
        <w:jc w:val="center"/>
        <w:rPr>
          <w:rFonts w:ascii="Times New Roman" w:hAnsi="Times New Roman"/>
          <w:b/>
          <w:color w:val="0D0D0D" w:themeColor="text1" w:themeTint="F2"/>
          <w:sz w:val="26"/>
          <w:szCs w:val="26"/>
          <w:lang w:eastAsia="ru-RU"/>
        </w:rPr>
      </w:pPr>
      <w:r w:rsidRPr="00AE3D71">
        <w:rPr>
          <w:rFonts w:ascii="Times New Roman" w:hAnsi="Times New Roman"/>
          <w:b/>
          <w:color w:val="0D0D0D" w:themeColor="text1" w:themeTint="F2"/>
          <w:sz w:val="26"/>
          <w:szCs w:val="26"/>
          <w:lang w:eastAsia="ru-RU"/>
        </w:rPr>
        <w:t>Техническое задание</w:t>
      </w:r>
    </w:p>
    <w:p w14:paraId="1DBC3E6A" w14:textId="6C7B9CA6" w:rsidR="002D3E67" w:rsidRPr="00FE426D" w:rsidRDefault="00467003" w:rsidP="008A084B">
      <w:pPr>
        <w:spacing w:after="0" w:line="240" w:lineRule="auto"/>
        <w:jc w:val="center"/>
        <w:rPr>
          <w:rFonts w:ascii="Times New Roman" w:hAnsi="Times New Roman"/>
          <w:sz w:val="24"/>
          <w:szCs w:val="24"/>
        </w:rPr>
      </w:pPr>
      <w:r w:rsidRPr="00FE426D">
        <w:rPr>
          <w:rFonts w:ascii="Times New Roman" w:hAnsi="Times New Roman"/>
          <w:sz w:val="24"/>
          <w:szCs w:val="24"/>
        </w:rPr>
        <w:t>поставк</w:t>
      </w:r>
      <w:r w:rsidR="00FE426D" w:rsidRPr="00FE426D">
        <w:rPr>
          <w:rFonts w:ascii="Times New Roman" w:hAnsi="Times New Roman"/>
          <w:sz w:val="24"/>
          <w:szCs w:val="24"/>
        </w:rPr>
        <w:t>а</w:t>
      </w:r>
      <w:r w:rsidRPr="00FE426D">
        <w:rPr>
          <w:rFonts w:ascii="Times New Roman" w:hAnsi="Times New Roman"/>
          <w:sz w:val="24"/>
          <w:szCs w:val="24"/>
        </w:rPr>
        <w:t xml:space="preserve"> </w:t>
      </w:r>
      <w:bookmarkStart w:id="0" w:name="_Hlk212299723"/>
      <w:r w:rsidR="00FE426D" w:rsidRPr="00FE426D">
        <w:rPr>
          <w:rFonts w:ascii="Times New Roman" w:hAnsi="Times New Roman"/>
          <w:sz w:val="24"/>
          <w:szCs w:val="24"/>
        </w:rPr>
        <w:t xml:space="preserve">блок питания для ноутбука MSI GS66 </w:t>
      </w:r>
      <w:proofErr w:type="spellStart"/>
      <w:r w:rsidR="00FE426D" w:rsidRPr="00FE426D">
        <w:rPr>
          <w:rFonts w:ascii="Times New Roman" w:hAnsi="Times New Roman"/>
          <w:sz w:val="24"/>
          <w:szCs w:val="24"/>
        </w:rPr>
        <w:t>Stealth</w:t>
      </w:r>
      <w:proofErr w:type="spellEnd"/>
      <w:r w:rsidR="00FE426D" w:rsidRPr="00FE426D">
        <w:rPr>
          <w:rFonts w:ascii="Times New Roman" w:hAnsi="Times New Roman"/>
          <w:sz w:val="24"/>
          <w:szCs w:val="24"/>
        </w:rPr>
        <w:t xml:space="preserve"> 11UH</w:t>
      </w:r>
      <w:bookmarkStart w:id="1" w:name="_Hlk232685058"/>
      <w:bookmarkStart w:id="2" w:name="_Hlk229668572"/>
      <w:r w:rsidR="002D3E67" w:rsidRPr="00FE426D">
        <w:rPr>
          <w:rFonts w:ascii="Times New Roman" w:hAnsi="Times New Roman"/>
          <w:sz w:val="24"/>
          <w:szCs w:val="24"/>
        </w:rPr>
        <w:t xml:space="preserve"> </w:t>
      </w:r>
    </w:p>
    <w:bookmarkEnd w:id="0"/>
    <w:bookmarkEnd w:id="1"/>
    <w:bookmarkEnd w:id="2"/>
    <w:p w14:paraId="14FCFFD5" w14:textId="3ABC9175" w:rsidR="00B46BD1" w:rsidRDefault="00B46BD1" w:rsidP="00B46BD1">
      <w:pPr>
        <w:pStyle w:val="a4"/>
        <w:numPr>
          <w:ilvl w:val="0"/>
          <w:numId w:val="2"/>
        </w:numPr>
        <w:spacing w:before="240" w:line="240" w:lineRule="auto"/>
        <w:ind w:left="0" w:firstLine="425"/>
        <w:contextualSpacing w:val="0"/>
        <w:jc w:val="center"/>
        <w:rPr>
          <w:rFonts w:ascii="Times New Roman" w:hAnsi="Times New Roman"/>
          <w:b/>
          <w:sz w:val="24"/>
          <w:szCs w:val="24"/>
        </w:rPr>
      </w:pPr>
      <w:r w:rsidRPr="00CE10DD">
        <w:rPr>
          <w:rFonts w:ascii="Times New Roman" w:hAnsi="Times New Roman"/>
          <w:b/>
          <w:sz w:val="24"/>
          <w:szCs w:val="24"/>
        </w:rPr>
        <w:t>Общие требования</w:t>
      </w:r>
    </w:p>
    <w:p w14:paraId="48EF3B09" w14:textId="38147DF1" w:rsidR="00B46BD1" w:rsidRPr="00632444" w:rsidRDefault="00B46BD1" w:rsidP="00AA25B7">
      <w:pPr>
        <w:pStyle w:val="a4"/>
        <w:numPr>
          <w:ilvl w:val="1"/>
          <w:numId w:val="2"/>
        </w:numPr>
        <w:tabs>
          <w:tab w:val="left" w:pos="1134"/>
        </w:tabs>
        <w:spacing w:line="240" w:lineRule="auto"/>
        <w:ind w:left="0" w:firstLine="426"/>
        <w:jc w:val="both"/>
        <w:rPr>
          <w:rStyle w:val="ab"/>
          <w:sz w:val="24"/>
          <w:szCs w:val="24"/>
        </w:rPr>
      </w:pPr>
      <w:r w:rsidRPr="00632444">
        <w:rPr>
          <w:rStyle w:val="ab"/>
          <w:sz w:val="24"/>
          <w:szCs w:val="24"/>
        </w:rPr>
        <w:t xml:space="preserve">Настоящее техническое задание определяет требования к поставке </w:t>
      </w:r>
      <w:r w:rsidR="00FE426D">
        <w:rPr>
          <w:rStyle w:val="ab"/>
          <w:sz w:val="24"/>
          <w:szCs w:val="24"/>
        </w:rPr>
        <w:t xml:space="preserve">блок питания </w:t>
      </w:r>
      <w:r w:rsidR="00FE426D" w:rsidRPr="00FE426D">
        <w:rPr>
          <w:rStyle w:val="ab"/>
          <w:sz w:val="24"/>
          <w:szCs w:val="24"/>
        </w:rPr>
        <w:t xml:space="preserve">MSI GS66 </w:t>
      </w:r>
      <w:proofErr w:type="spellStart"/>
      <w:r w:rsidR="00FE426D" w:rsidRPr="00FE426D">
        <w:rPr>
          <w:rStyle w:val="ab"/>
          <w:sz w:val="24"/>
          <w:szCs w:val="24"/>
        </w:rPr>
        <w:t>Stealth</w:t>
      </w:r>
      <w:proofErr w:type="spellEnd"/>
      <w:r w:rsidR="00FE426D" w:rsidRPr="00FE426D">
        <w:rPr>
          <w:rStyle w:val="ab"/>
          <w:sz w:val="24"/>
          <w:szCs w:val="24"/>
        </w:rPr>
        <w:t xml:space="preserve"> 11UH</w:t>
      </w:r>
      <w:r w:rsidR="00632444">
        <w:rPr>
          <w:rFonts w:ascii="Times New Roman" w:hAnsi="Times New Roman"/>
          <w:sz w:val="24"/>
          <w:szCs w:val="24"/>
        </w:rPr>
        <w:t xml:space="preserve"> </w:t>
      </w:r>
      <w:r w:rsidR="002D3E67" w:rsidRPr="002D3E67">
        <w:rPr>
          <w:rFonts w:ascii="Times New Roman" w:hAnsi="Times New Roman"/>
          <w:sz w:val="24"/>
          <w:szCs w:val="24"/>
        </w:rPr>
        <w:t xml:space="preserve">(далее – </w:t>
      </w:r>
      <w:r w:rsidR="00C5324B">
        <w:rPr>
          <w:rFonts w:ascii="Times New Roman" w:hAnsi="Times New Roman"/>
          <w:sz w:val="24"/>
          <w:szCs w:val="24"/>
        </w:rPr>
        <w:t>т</w:t>
      </w:r>
      <w:r w:rsidR="002D3E67" w:rsidRPr="002D3E67">
        <w:rPr>
          <w:rFonts w:ascii="Times New Roman" w:hAnsi="Times New Roman"/>
          <w:sz w:val="24"/>
          <w:szCs w:val="24"/>
        </w:rPr>
        <w:t>овар</w:t>
      </w:r>
      <w:r w:rsidR="002D3E67">
        <w:rPr>
          <w:rFonts w:ascii="Times New Roman" w:hAnsi="Times New Roman"/>
          <w:sz w:val="24"/>
          <w:szCs w:val="24"/>
        </w:rPr>
        <w:t>)</w:t>
      </w:r>
      <w:r w:rsidR="002D3E67" w:rsidRPr="002D3E67">
        <w:rPr>
          <w:rFonts w:ascii="Times New Roman" w:hAnsi="Times New Roman"/>
          <w:sz w:val="24"/>
          <w:szCs w:val="24"/>
        </w:rPr>
        <w:t xml:space="preserve"> для</w:t>
      </w:r>
      <w:r w:rsidR="00FE426D">
        <w:rPr>
          <w:rFonts w:ascii="Times New Roman" w:hAnsi="Times New Roman"/>
          <w:sz w:val="24"/>
          <w:szCs w:val="24"/>
        </w:rPr>
        <w:t xml:space="preserve"> </w:t>
      </w:r>
      <w:r w:rsidR="007475C8">
        <w:rPr>
          <w:rFonts w:ascii="Times New Roman" w:hAnsi="Times New Roman"/>
          <w:sz w:val="24"/>
          <w:szCs w:val="24"/>
        </w:rPr>
        <w:t>н</w:t>
      </w:r>
      <w:r w:rsidR="007475C8" w:rsidRPr="007475C8">
        <w:rPr>
          <w:rFonts w:ascii="Times New Roman" w:hAnsi="Times New Roman"/>
          <w:sz w:val="24"/>
          <w:szCs w:val="24"/>
        </w:rPr>
        <w:t>оутбуков</w:t>
      </w:r>
      <w:r w:rsidR="002D3E67" w:rsidRPr="002D3E67">
        <w:rPr>
          <w:rFonts w:ascii="Times New Roman" w:hAnsi="Times New Roman"/>
          <w:sz w:val="24"/>
          <w:szCs w:val="24"/>
        </w:rPr>
        <w:t xml:space="preserve"> </w:t>
      </w:r>
      <w:r w:rsidR="00FE426D" w:rsidRPr="00FE426D">
        <w:rPr>
          <w:rFonts w:ascii="Times New Roman" w:hAnsi="Times New Roman"/>
          <w:sz w:val="24"/>
          <w:szCs w:val="24"/>
        </w:rPr>
        <w:t xml:space="preserve"> </w:t>
      </w:r>
      <w:r w:rsidR="002D3E67" w:rsidRPr="002D3E67">
        <w:rPr>
          <w:rFonts w:ascii="Times New Roman" w:hAnsi="Times New Roman"/>
          <w:sz w:val="24"/>
          <w:szCs w:val="24"/>
        </w:rPr>
        <w:t xml:space="preserve"> Академии</w:t>
      </w:r>
      <w:r w:rsidRPr="00632444">
        <w:rPr>
          <w:rStyle w:val="ab"/>
          <w:sz w:val="24"/>
          <w:szCs w:val="24"/>
        </w:rPr>
        <w:t xml:space="preserve"> (дале</w:t>
      </w:r>
      <w:r w:rsidR="007475C8">
        <w:rPr>
          <w:rStyle w:val="ab"/>
          <w:sz w:val="24"/>
          <w:szCs w:val="24"/>
        </w:rPr>
        <w:t>е-</w:t>
      </w:r>
      <w:r w:rsidRPr="00632444">
        <w:rPr>
          <w:rStyle w:val="ab"/>
          <w:sz w:val="24"/>
          <w:szCs w:val="24"/>
        </w:rPr>
        <w:t xml:space="preserve"> Заказчик).  </w:t>
      </w:r>
    </w:p>
    <w:p w14:paraId="4097510B" w14:textId="2842B84B" w:rsidR="00B97B63" w:rsidRPr="00AD14FD" w:rsidRDefault="00B46BD1" w:rsidP="00AA25B7">
      <w:pPr>
        <w:pStyle w:val="a4"/>
        <w:numPr>
          <w:ilvl w:val="1"/>
          <w:numId w:val="2"/>
        </w:numPr>
        <w:tabs>
          <w:tab w:val="left" w:pos="993"/>
        </w:tabs>
        <w:spacing w:line="240" w:lineRule="auto"/>
        <w:ind w:left="0" w:firstLine="426"/>
        <w:jc w:val="both"/>
        <w:rPr>
          <w:rStyle w:val="ab"/>
          <w:color w:val="00000A"/>
          <w:sz w:val="24"/>
          <w:szCs w:val="24"/>
        </w:rPr>
      </w:pPr>
      <w:r w:rsidRPr="00A1783B">
        <w:rPr>
          <w:rFonts w:ascii="Times New Roman" w:hAnsi="Times New Roman"/>
          <w:spacing w:val="-4"/>
          <w:sz w:val="24"/>
          <w:szCs w:val="24"/>
          <w:shd w:val="clear" w:color="auto" w:fill="FFFFFF"/>
        </w:rPr>
        <w:t xml:space="preserve">Поставка </w:t>
      </w:r>
      <w:r w:rsidR="00C5324B">
        <w:rPr>
          <w:rStyle w:val="ab"/>
          <w:sz w:val="24"/>
          <w:szCs w:val="24"/>
        </w:rPr>
        <w:t>т</w:t>
      </w:r>
      <w:r w:rsidRPr="00A1783B">
        <w:rPr>
          <w:rStyle w:val="ab"/>
          <w:sz w:val="24"/>
          <w:szCs w:val="24"/>
        </w:rPr>
        <w:t xml:space="preserve">овара осуществляется Поставщиком по адресу Заказчика: </w:t>
      </w:r>
      <w:r w:rsidR="00B97B63" w:rsidRPr="00A1783B">
        <w:rPr>
          <w:rStyle w:val="ab"/>
          <w:sz w:val="24"/>
          <w:szCs w:val="24"/>
        </w:rPr>
        <w:t>Санкт-</w:t>
      </w:r>
      <w:r w:rsidR="00B97B63" w:rsidRPr="00AD14FD">
        <w:rPr>
          <w:rStyle w:val="ab"/>
          <w:sz w:val="24"/>
          <w:szCs w:val="24"/>
        </w:rPr>
        <w:t>Петербург, пер. Соляной дом 13-15</w:t>
      </w:r>
    </w:p>
    <w:p w14:paraId="6EA2C463" w14:textId="25326B07" w:rsidR="00632444" w:rsidRPr="00AD14FD" w:rsidRDefault="00B46BD1" w:rsidP="00AA25B7">
      <w:pPr>
        <w:pStyle w:val="a4"/>
        <w:numPr>
          <w:ilvl w:val="1"/>
          <w:numId w:val="2"/>
        </w:numPr>
        <w:tabs>
          <w:tab w:val="left" w:pos="993"/>
        </w:tabs>
        <w:spacing w:line="240" w:lineRule="auto"/>
        <w:ind w:left="0" w:firstLine="426"/>
        <w:contextualSpacing w:val="0"/>
        <w:jc w:val="both"/>
        <w:rPr>
          <w:rStyle w:val="ab"/>
          <w:color w:val="00000A"/>
          <w:sz w:val="24"/>
          <w:szCs w:val="24"/>
        </w:rPr>
      </w:pPr>
      <w:r w:rsidRPr="00AD14FD">
        <w:rPr>
          <w:rFonts w:ascii="Times New Roman" w:hAnsi="Times New Roman"/>
          <w:color w:val="000000"/>
          <w:sz w:val="24"/>
          <w:szCs w:val="24"/>
          <w:lang w:eastAsia="zh-CN"/>
        </w:rPr>
        <w:t xml:space="preserve">Срок поставки Товара – в течение </w:t>
      </w:r>
      <w:r w:rsidR="00D85A76">
        <w:rPr>
          <w:rFonts w:ascii="Times New Roman" w:hAnsi="Times New Roman"/>
          <w:color w:val="000000"/>
          <w:sz w:val="24"/>
          <w:szCs w:val="24"/>
          <w:lang w:eastAsia="zh-CN"/>
        </w:rPr>
        <w:t>5</w:t>
      </w:r>
      <w:r w:rsidRPr="00AD14FD">
        <w:rPr>
          <w:rStyle w:val="ab"/>
          <w:sz w:val="24"/>
          <w:szCs w:val="24"/>
        </w:rPr>
        <w:t xml:space="preserve"> (</w:t>
      </w:r>
      <w:r w:rsidR="00D85A76">
        <w:rPr>
          <w:rStyle w:val="ab"/>
          <w:sz w:val="24"/>
          <w:szCs w:val="24"/>
        </w:rPr>
        <w:t>пяти</w:t>
      </w:r>
      <w:r w:rsidRPr="00AD14FD">
        <w:rPr>
          <w:rStyle w:val="ab"/>
          <w:sz w:val="24"/>
          <w:szCs w:val="24"/>
        </w:rPr>
        <w:t xml:space="preserve">) </w:t>
      </w:r>
      <w:r w:rsidR="009B2675">
        <w:rPr>
          <w:rStyle w:val="ab"/>
          <w:sz w:val="24"/>
          <w:szCs w:val="24"/>
        </w:rPr>
        <w:t>рабочих</w:t>
      </w:r>
      <w:r w:rsidR="00B97B63" w:rsidRPr="00AD14FD">
        <w:rPr>
          <w:rStyle w:val="ab"/>
          <w:sz w:val="24"/>
          <w:szCs w:val="24"/>
        </w:rPr>
        <w:t xml:space="preserve"> дней с даты заключения Контракта</w:t>
      </w:r>
      <w:r w:rsidR="009B2675">
        <w:rPr>
          <w:rStyle w:val="ab"/>
          <w:sz w:val="24"/>
          <w:szCs w:val="24"/>
        </w:rPr>
        <w:t>.</w:t>
      </w:r>
      <w:r w:rsidR="00B97B63" w:rsidRPr="00AD14FD">
        <w:rPr>
          <w:rStyle w:val="ab"/>
          <w:sz w:val="24"/>
          <w:szCs w:val="24"/>
        </w:rPr>
        <w:t xml:space="preserve"> </w:t>
      </w:r>
    </w:p>
    <w:p w14:paraId="73AB4CC5" w14:textId="19955C19" w:rsidR="00B46BD1" w:rsidRPr="00D02FFF" w:rsidRDefault="00AA25B7" w:rsidP="00D02FFF">
      <w:pPr>
        <w:pStyle w:val="a4"/>
        <w:numPr>
          <w:ilvl w:val="1"/>
          <w:numId w:val="2"/>
        </w:numPr>
        <w:tabs>
          <w:tab w:val="left" w:pos="851"/>
        </w:tabs>
        <w:spacing w:line="240" w:lineRule="auto"/>
        <w:ind w:left="0" w:firstLine="426"/>
        <w:contextualSpacing w:val="0"/>
        <w:jc w:val="both"/>
        <w:rPr>
          <w:rFonts w:ascii="Times New Roman" w:hAnsi="Times New Roman"/>
          <w:color w:val="00000A"/>
          <w:sz w:val="24"/>
          <w:szCs w:val="24"/>
        </w:rPr>
      </w:pPr>
      <w:r w:rsidRPr="00D02FFF">
        <w:rPr>
          <w:rStyle w:val="ab"/>
          <w:sz w:val="24"/>
          <w:szCs w:val="24"/>
        </w:rPr>
        <w:t>У</w:t>
      </w:r>
      <w:r w:rsidR="00632444" w:rsidRPr="00D02FFF">
        <w:rPr>
          <w:rStyle w:val="ab"/>
          <w:sz w:val="24"/>
          <w:szCs w:val="24"/>
        </w:rPr>
        <w:t xml:space="preserve">словия оплаты: Оплата осуществляется Заказчиком путем перечисления денежных средств на расчетный счет Исполнителя за фактически поставленную продукцию на основании надлежащим образом оформленных счета, счета – фактуры или универсального передаточного документа (если исполнитель является плательщиком НДС) и Акта сдачи-приемки продукции, подписанного Сторонами. Перечисление денежных средств осуществляется в течение </w:t>
      </w:r>
      <w:r w:rsidR="009B2675" w:rsidRPr="00D02FFF">
        <w:rPr>
          <w:rStyle w:val="ab"/>
          <w:sz w:val="24"/>
          <w:szCs w:val="24"/>
        </w:rPr>
        <w:t>7</w:t>
      </w:r>
      <w:r w:rsidR="00632444" w:rsidRPr="00D02FFF">
        <w:rPr>
          <w:rStyle w:val="ab"/>
          <w:sz w:val="24"/>
          <w:szCs w:val="24"/>
        </w:rPr>
        <w:t xml:space="preserve"> (</w:t>
      </w:r>
      <w:r w:rsidR="009B2675" w:rsidRPr="00D02FFF">
        <w:rPr>
          <w:rStyle w:val="ab"/>
          <w:sz w:val="24"/>
          <w:szCs w:val="24"/>
        </w:rPr>
        <w:t>семи</w:t>
      </w:r>
      <w:r w:rsidR="00632444" w:rsidRPr="00D02FFF">
        <w:rPr>
          <w:rStyle w:val="ab"/>
          <w:sz w:val="24"/>
          <w:szCs w:val="24"/>
        </w:rPr>
        <w:t>) дней с момента подписания Акта сдачи-приемки товара.</w:t>
      </w:r>
    </w:p>
    <w:p w14:paraId="0DAD1A6E" w14:textId="77777777" w:rsidR="004B1EB2" w:rsidRPr="00C034BF" w:rsidRDefault="004B1EB2" w:rsidP="00B46BD1">
      <w:pPr>
        <w:pStyle w:val="a4"/>
        <w:numPr>
          <w:ilvl w:val="0"/>
          <w:numId w:val="2"/>
        </w:numPr>
        <w:spacing w:before="240" w:line="240" w:lineRule="auto"/>
        <w:ind w:left="0" w:firstLine="425"/>
        <w:contextualSpacing w:val="0"/>
        <w:jc w:val="center"/>
        <w:rPr>
          <w:rFonts w:ascii="Times New Roman" w:hAnsi="Times New Roman"/>
          <w:b/>
          <w:sz w:val="24"/>
          <w:szCs w:val="24"/>
        </w:rPr>
      </w:pPr>
      <w:r w:rsidRPr="00C034BF">
        <w:rPr>
          <w:rFonts w:ascii="Times New Roman" w:hAnsi="Times New Roman"/>
          <w:b/>
          <w:sz w:val="24"/>
          <w:szCs w:val="24"/>
        </w:rPr>
        <w:t>Общие требования к поставляемому товару</w:t>
      </w:r>
    </w:p>
    <w:p w14:paraId="44DBA0FD" w14:textId="2A01D885"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быть новым (товар,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находиться под запретом (арестом), в залоге. Товар не должен иметь дефектов, связанных с конструкцией, материалами или функционированием при штатном использовании.</w:t>
      </w:r>
    </w:p>
    <w:p w14:paraId="38BBD823" w14:textId="275ECB40" w:rsidR="004B1EB2"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034BF">
        <w:rPr>
          <w:rFonts w:ascii="Times New Roman" w:hAnsi="Times New Roman"/>
          <w:sz w:val="24"/>
          <w:szCs w:val="24"/>
        </w:rPr>
        <w:t xml:space="preserve">Требования к техническим, функциональным, качественным и количественным характеристикам </w:t>
      </w:r>
      <w:r w:rsidR="00C5324B">
        <w:rPr>
          <w:rFonts w:ascii="Times New Roman" w:hAnsi="Times New Roman"/>
          <w:sz w:val="24"/>
          <w:szCs w:val="24"/>
        </w:rPr>
        <w:t>т</w:t>
      </w:r>
      <w:r w:rsidRPr="00C034BF">
        <w:rPr>
          <w:rFonts w:ascii="Times New Roman" w:hAnsi="Times New Roman"/>
          <w:sz w:val="24"/>
          <w:szCs w:val="24"/>
        </w:rPr>
        <w:t xml:space="preserve">овара указаны в </w:t>
      </w:r>
      <w:r w:rsidRPr="00D72A06">
        <w:rPr>
          <w:rFonts w:ascii="Times New Roman" w:hAnsi="Times New Roman"/>
          <w:sz w:val="24"/>
          <w:szCs w:val="24"/>
        </w:rPr>
        <w:t xml:space="preserve">разделе </w:t>
      </w:r>
      <w:r w:rsidR="00FC7DBB" w:rsidRPr="00D72A06">
        <w:rPr>
          <w:rFonts w:ascii="Times New Roman" w:hAnsi="Times New Roman"/>
          <w:sz w:val="24"/>
          <w:szCs w:val="24"/>
        </w:rPr>
        <w:t>3</w:t>
      </w:r>
      <w:r w:rsidRPr="00C034BF">
        <w:rPr>
          <w:rFonts w:ascii="Times New Roman" w:hAnsi="Times New Roman"/>
          <w:sz w:val="24"/>
          <w:szCs w:val="24"/>
        </w:rPr>
        <w:t xml:space="preserve"> настоящего Технического задания.</w:t>
      </w:r>
    </w:p>
    <w:p w14:paraId="195F8278" w14:textId="77777777" w:rsidR="004B1EB2" w:rsidRPr="00C034BF" w:rsidRDefault="004B1EB2" w:rsidP="00AA25B7">
      <w:pPr>
        <w:pStyle w:val="a4"/>
        <w:numPr>
          <w:ilvl w:val="1"/>
          <w:numId w:val="2"/>
        </w:numPr>
        <w:tabs>
          <w:tab w:val="left" w:pos="851"/>
        </w:tabs>
        <w:spacing w:line="240" w:lineRule="auto"/>
        <w:ind w:left="426" w:firstLine="0"/>
        <w:jc w:val="both"/>
        <w:rPr>
          <w:rFonts w:ascii="Times New Roman" w:hAnsi="Times New Roman"/>
          <w:sz w:val="24"/>
          <w:szCs w:val="24"/>
        </w:rPr>
      </w:pPr>
      <w:r w:rsidRPr="00C034BF">
        <w:rPr>
          <w:rFonts w:ascii="Times New Roman" w:hAnsi="Times New Roman"/>
          <w:sz w:val="24"/>
          <w:szCs w:val="24"/>
        </w:rPr>
        <w:t>Поставляемый товар должен быть выпускаемым серийно.</w:t>
      </w:r>
    </w:p>
    <w:p w14:paraId="001D0193"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73D21EEB"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Поставщик</w:t>
      </w:r>
      <w:r w:rsidRPr="00CE10DD">
        <w:rPr>
          <w:rFonts w:ascii="Times New Roman" w:hAnsi="Times New Roman"/>
          <w:color w:val="000000"/>
          <w:sz w:val="24"/>
          <w:szCs w:val="24"/>
        </w:rPr>
        <w:t xml:space="preserve">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должно соответствовать законодательству Российской Федерации и настоящему Контракту.</w:t>
      </w:r>
    </w:p>
    <w:p w14:paraId="5EF91841" w14:textId="77777777" w:rsidR="004B1EB2" w:rsidRPr="00C034BF"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Поставляемый Товар должен обеспечивать предусмотренную функциональность и соответствовать требованиям технической документации производителя.</w:t>
      </w:r>
    </w:p>
    <w:p w14:paraId="152459A5" w14:textId="7C1DD0FB" w:rsidR="004B1EB2"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Весь поставляемый товар должен передаваться Заказчику с принадлежностями и документами, относящимися к нему (сертификаты, инструкция по эксплуатации и прочее) (при наличии</w:t>
      </w:r>
      <w:proofErr w:type="gramStart"/>
      <w:r w:rsidRPr="00C034BF">
        <w:rPr>
          <w:rFonts w:ascii="Times New Roman" w:hAnsi="Times New Roman"/>
          <w:color w:val="000000"/>
          <w:sz w:val="24"/>
          <w:szCs w:val="24"/>
        </w:rPr>
        <w:t>).</w:t>
      </w:r>
      <w:r w:rsidR="004875D4" w:rsidRPr="004875D4">
        <w:rPr>
          <w:rFonts w:ascii="Times New Roman" w:hAnsi="Times New Roman"/>
          <w:color w:val="000000"/>
          <w:sz w:val="24"/>
          <w:szCs w:val="24"/>
        </w:rPr>
        <w:t>/</w:t>
      </w:r>
      <w:proofErr w:type="gramEnd"/>
    </w:p>
    <w:p w14:paraId="66088E8D" w14:textId="77777777" w:rsidR="00E80DE2" w:rsidRPr="00E80DE2" w:rsidRDefault="00AA25B7" w:rsidP="00E80DE2">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AA25B7">
        <w:rPr>
          <w:rFonts w:ascii="Times New Roman" w:hAnsi="Times New Roman"/>
          <w:color w:val="000000"/>
          <w:sz w:val="24"/>
          <w:szCs w:val="24"/>
        </w:rPr>
        <w:t xml:space="preserve"> </w:t>
      </w:r>
      <w:r w:rsidR="004B1EB2" w:rsidRPr="00AA25B7">
        <w:rPr>
          <w:rFonts w:ascii="Times New Roman" w:hAnsi="Times New Roman"/>
          <w:color w:val="000000"/>
          <w:sz w:val="24"/>
          <w:szCs w:val="24"/>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w:t>
      </w:r>
      <w:r>
        <w:rPr>
          <w:rFonts w:ascii="Times New Roman" w:hAnsi="Times New Roman"/>
          <w:color w:val="000000"/>
          <w:sz w:val="24"/>
          <w:szCs w:val="24"/>
        </w:rPr>
        <w:t xml:space="preserve">. </w:t>
      </w:r>
      <w:r w:rsidR="004B1EB2" w:rsidRPr="00AA25B7">
        <w:rPr>
          <w:rFonts w:ascii="Times New Roman" w:hAnsi="Times New Roman"/>
          <w:color w:val="000000"/>
          <w:sz w:val="24"/>
          <w:szCs w:val="24"/>
        </w:rPr>
        <w:t>Все расходы, связанные с возвратом или заменой дефектного Товара, оплачиваются Поставщиком.</w:t>
      </w:r>
      <w:r w:rsidR="00E80DE2" w:rsidRPr="00E80DE2">
        <w:t xml:space="preserve"> </w:t>
      </w:r>
    </w:p>
    <w:p w14:paraId="3C07F4BD" w14:textId="1A1656B1" w:rsidR="00E80DE2" w:rsidRPr="00E80DE2" w:rsidRDefault="00E80DE2" w:rsidP="00E80DE2">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E80DE2">
        <w:rPr>
          <w:rFonts w:ascii="Times New Roman" w:hAnsi="Times New Roman"/>
          <w:b/>
          <w:bCs/>
          <w:color w:val="000000"/>
          <w:sz w:val="24"/>
          <w:szCs w:val="24"/>
        </w:rPr>
        <w:lastRenderedPageBreak/>
        <w:t>Ответственность:</w:t>
      </w:r>
      <w:r w:rsidRPr="00E80DE2">
        <w:rPr>
          <w:rFonts w:ascii="Times New Roman" w:hAnsi="Times New Roman"/>
          <w:color w:val="000000"/>
          <w:sz w:val="24"/>
          <w:szCs w:val="24"/>
        </w:rPr>
        <w:t xml:space="preserve">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5EF3D415" w14:textId="1844C650" w:rsidR="004B1EB2" w:rsidRPr="00AA25B7" w:rsidRDefault="00E80DE2" w:rsidP="00E80DE2">
      <w:pPr>
        <w:pStyle w:val="a4"/>
        <w:numPr>
          <w:ilvl w:val="1"/>
          <w:numId w:val="2"/>
        </w:numPr>
        <w:tabs>
          <w:tab w:val="left" w:pos="851"/>
        </w:tabs>
        <w:spacing w:line="240" w:lineRule="auto"/>
        <w:ind w:left="0" w:firstLine="426"/>
        <w:contextualSpacing w:val="0"/>
        <w:jc w:val="both"/>
        <w:rPr>
          <w:rFonts w:ascii="Times New Roman" w:hAnsi="Times New Roman"/>
          <w:color w:val="000000"/>
          <w:sz w:val="24"/>
          <w:szCs w:val="24"/>
        </w:rPr>
      </w:pPr>
      <w:r w:rsidRPr="00E80DE2">
        <w:rPr>
          <w:rFonts w:ascii="Times New Roman" w:hAnsi="Times New Roman"/>
          <w:color w:val="000000"/>
          <w:sz w:val="24"/>
          <w:szCs w:val="24"/>
        </w:rPr>
        <w:t>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w:t>
      </w:r>
    </w:p>
    <w:p w14:paraId="0CE34296" w14:textId="031BDA0C" w:rsidR="008B0074" w:rsidRDefault="008B0074" w:rsidP="008B0074">
      <w:pPr>
        <w:pStyle w:val="a4"/>
        <w:numPr>
          <w:ilvl w:val="0"/>
          <w:numId w:val="2"/>
        </w:numPr>
        <w:spacing w:before="240" w:line="240" w:lineRule="auto"/>
        <w:ind w:left="0" w:firstLine="425"/>
        <w:contextualSpacing w:val="0"/>
        <w:jc w:val="center"/>
        <w:rPr>
          <w:rFonts w:ascii="Times New Roman" w:hAnsi="Times New Roman"/>
          <w:b/>
          <w:sz w:val="24"/>
          <w:szCs w:val="24"/>
        </w:rPr>
      </w:pPr>
      <w:r w:rsidRPr="004F48EA">
        <w:rPr>
          <w:rFonts w:ascii="Times New Roman" w:hAnsi="Times New Roman"/>
          <w:b/>
          <w:sz w:val="24"/>
          <w:szCs w:val="24"/>
        </w:rPr>
        <w:t>Технические, функциональные характеристики (потребительские свойства), количество и комплектность товара</w:t>
      </w:r>
    </w:p>
    <w:p w14:paraId="5E88B009" w14:textId="67100B5A" w:rsidR="00B976EE" w:rsidRPr="00B976EE" w:rsidRDefault="00B976EE" w:rsidP="00B976EE">
      <w:pPr>
        <w:spacing w:before="240" w:line="240" w:lineRule="auto"/>
        <w:rPr>
          <w:rFonts w:ascii="Times New Roman" w:hAnsi="Times New Roman"/>
          <w:b/>
          <w:sz w:val="24"/>
          <w:szCs w:val="24"/>
        </w:rPr>
      </w:pPr>
      <w:r>
        <w:rPr>
          <w:rFonts w:ascii="Times New Roman" w:hAnsi="Times New Roman"/>
          <w:b/>
          <w:sz w:val="24"/>
          <w:szCs w:val="24"/>
        </w:rPr>
        <w:t>Цена контракта</w:t>
      </w:r>
      <w:r w:rsidR="00AE3D71">
        <w:rPr>
          <w:rFonts w:ascii="Times New Roman" w:hAnsi="Times New Roman"/>
          <w:b/>
          <w:sz w:val="24"/>
          <w:szCs w:val="24"/>
        </w:rPr>
        <w:t xml:space="preserve"> составляет</w:t>
      </w:r>
      <w:r>
        <w:rPr>
          <w:rFonts w:ascii="Times New Roman" w:hAnsi="Times New Roman"/>
          <w:b/>
          <w:sz w:val="24"/>
          <w:szCs w:val="24"/>
        </w:rPr>
        <w:t xml:space="preserve">: </w:t>
      </w:r>
      <w:r w:rsidR="002C39AC">
        <w:rPr>
          <w:rFonts w:ascii="Times New Roman" w:hAnsi="Times New Roman"/>
          <w:b/>
          <w:sz w:val="24"/>
          <w:szCs w:val="24"/>
        </w:rPr>
        <w:t>________________</w:t>
      </w:r>
      <w:r>
        <w:rPr>
          <w:rFonts w:ascii="Times New Roman" w:hAnsi="Times New Roman"/>
          <w:b/>
          <w:sz w:val="24"/>
          <w:szCs w:val="24"/>
        </w:rPr>
        <w:t>руб. (за ед. товара –</w:t>
      </w:r>
      <w:r w:rsidR="002C39AC">
        <w:rPr>
          <w:rFonts w:ascii="Times New Roman" w:hAnsi="Times New Roman"/>
          <w:b/>
          <w:sz w:val="24"/>
          <w:szCs w:val="24"/>
        </w:rPr>
        <w:t>________</w:t>
      </w:r>
      <w:r>
        <w:rPr>
          <w:rFonts w:ascii="Times New Roman" w:hAnsi="Times New Roman"/>
          <w:b/>
          <w:sz w:val="24"/>
          <w:szCs w:val="24"/>
        </w:rPr>
        <w:t xml:space="preserve"> руб.) </w:t>
      </w:r>
    </w:p>
    <w:tbl>
      <w:tblPr>
        <w:tblW w:w="1023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
        <w:gridCol w:w="1545"/>
        <w:gridCol w:w="7087"/>
        <w:gridCol w:w="709"/>
        <w:gridCol w:w="850"/>
      </w:tblGrid>
      <w:tr w:rsidR="00D52001" w:rsidRPr="006E3F72" w14:paraId="60737AF1" w14:textId="77777777" w:rsidTr="00B976EE">
        <w:trPr>
          <w:trHeight w:val="20"/>
        </w:trPr>
        <w:tc>
          <w:tcPr>
            <w:tcW w:w="43" w:type="dxa"/>
            <w:shd w:val="clear" w:color="auto" w:fill="FFFFFF"/>
          </w:tcPr>
          <w:p w14:paraId="2397FE64"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w:t>
            </w:r>
          </w:p>
          <w:p w14:paraId="190700E5"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п/п</w:t>
            </w:r>
          </w:p>
        </w:tc>
        <w:tc>
          <w:tcPr>
            <w:tcW w:w="1545" w:type="dxa"/>
            <w:shd w:val="clear" w:color="auto" w:fill="FFFFFF"/>
            <w:tcMar>
              <w:top w:w="0" w:type="dxa"/>
              <w:left w:w="108" w:type="dxa"/>
              <w:bottom w:w="0" w:type="dxa"/>
              <w:right w:w="108" w:type="dxa"/>
            </w:tcMar>
            <w:vAlign w:val="center"/>
            <w:hideMark/>
          </w:tcPr>
          <w:p w14:paraId="3CBA1E5E"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Наименование</w:t>
            </w:r>
          </w:p>
        </w:tc>
        <w:tc>
          <w:tcPr>
            <w:tcW w:w="7087" w:type="dxa"/>
            <w:shd w:val="clear" w:color="auto" w:fill="FFFFFF"/>
            <w:tcMar>
              <w:top w:w="0" w:type="dxa"/>
              <w:left w:w="108" w:type="dxa"/>
              <w:bottom w:w="0" w:type="dxa"/>
              <w:right w:w="108" w:type="dxa"/>
            </w:tcMar>
            <w:vAlign w:val="center"/>
            <w:hideMark/>
          </w:tcPr>
          <w:p w14:paraId="4B2BD96F"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Технические характеристики</w:t>
            </w:r>
          </w:p>
        </w:tc>
        <w:tc>
          <w:tcPr>
            <w:tcW w:w="709" w:type="dxa"/>
            <w:shd w:val="clear" w:color="auto" w:fill="FFFFFF"/>
            <w:vAlign w:val="center"/>
          </w:tcPr>
          <w:p w14:paraId="6C4156A1"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 xml:space="preserve">Ед. </w:t>
            </w:r>
            <w:proofErr w:type="spellStart"/>
            <w:r w:rsidRPr="006E3F72">
              <w:rPr>
                <w:rFonts w:ascii="Times New Roman" w:eastAsia="Times New Roman" w:hAnsi="Times New Roman" w:cs="Times New Roman"/>
                <w:b/>
              </w:rPr>
              <w:t>изм</w:t>
            </w:r>
            <w:proofErr w:type="spellEnd"/>
            <w:r w:rsidRPr="006E3F72">
              <w:rPr>
                <w:rFonts w:ascii="Times New Roman" w:eastAsia="Times New Roman" w:hAnsi="Times New Roman" w:cs="Times New Roman"/>
                <w:b/>
              </w:rPr>
              <w:t>-я</w:t>
            </w:r>
          </w:p>
        </w:tc>
        <w:tc>
          <w:tcPr>
            <w:tcW w:w="850" w:type="dxa"/>
            <w:shd w:val="clear" w:color="auto" w:fill="FFFFFF"/>
            <w:vAlign w:val="center"/>
          </w:tcPr>
          <w:p w14:paraId="21A5607E" w14:textId="77777777" w:rsidR="00D52001" w:rsidRPr="006E3F72" w:rsidRDefault="00D52001" w:rsidP="00B8394D">
            <w:pPr>
              <w:pStyle w:val="af4"/>
              <w:jc w:val="center"/>
              <w:rPr>
                <w:rFonts w:ascii="Times New Roman" w:eastAsia="Times New Roman" w:hAnsi="Times New Roman" w:cs="Times New Roman"/>
                <w:b/>
              </w:rPr>
            </w:pPr>
            <w:r w:rsidRPr="006E3F72">
              <w:rPr>
                <w:rFonts w:ascii="Times New Roman" w:eastAsia="Times New Roman" w:hAnsi="Times New Roman" w:cs="Times New Roman"/>
                <w:b/>
              </w:rPr>
              <w:t>Кол-во</w:t>
            </w:r>
          </w:p>
        </w:tc>
      </w:tr>
      <w:tr w:rsidR="00D52001" w:rsidRPr="006E3F72" w14:paraId="6322259F" w14:textId="77777777" w:rsidTr="00B976EE">
        <w:trPr>
          <w:trHeight w:val="699"/>
        </w:trPr>
        <w:tc>
          <w:tcPr>
            <w:tcW w:w="43" w:type="dxa"/>
            <w:tcBorders>
              <w:bottom w:val="single" w:sz="4" w:space="0" w:color="auto"/>
            </w:tcBorders>
            <w:shd w:val="clear" w:color="auto" w:fill="FFFFFF"/>
            <w:vAlign w:val="center"/>
          </w:tcPr>
          <w:p w14:paraId="49406018" w14:textId="77777777" w:rsidR="00D52001" w:rsidRDefault="00D52001" w:rsidP="00B8394D">
            <w:pPr>
              <w:pStyle w:val="af4"/>
              <w:jc w:val="center"/>
              <w:rPr>
                <w:rFonts w:ascii="Times New Roman" w:eastAsia="Times New Roman" w:hAnsi="Times New Roman" w:cs="Times New Roman"/>
              </w:rPr>
            </w:pPr>
            <w:r>
              <w:rPr>
                <w:rFonts w:ascii="Times New Roman" w:eastAsia="Times New Roman" w:hAnsi="Times New Roman" w:cs="Times New Roman"/>
              </w:rPr>
              <w:t>1.</w:t>
            </w:r>
          </w:p>
        </w:tc>
        <w:tc>
          <w:tcPr>
            <w:tcW w:w="1545" w:type="dxa"/>
            <w:tcBorders>
              <w:bottom w:val="single" w:sz="4" w:space="0" w:color="auto"/>
            </w:tcBorders>
            <w:shd w:val="clear" w:color="auto" w:fill="FFFFFF"/>
            <w:tcMar>
              <w:top w:w="0" w:type="dxa"/>
              <w:left w:w="108" w:type="dxa"/>
              <w:bottom w:w="0" w:type="dxa"/>
              <w:right w:w="108" w:type="dxa"/>
            </w:tcMar>
            <w:vAlign w:val="center"/>
            <w:hideMark/>
          </w:tcPr>
          <w:p w14:paraId="75113553" w14:textId="30481C63" w:rsidR="00D52001" w:rsidRPr="00FE426D" w:rsidRDefault="00FE426D" w:rsidP="00B8394D">
            <w:pPr>
              <w:pStyle w:val="af4"/>
              <w:jc w:val="center"/>
              <w:rPr>
                <w:rFonts w:ascii="Times New Roman" w:hAnsi="Times New Roman" w:cs="Times New Roman"/>
                <w:b/>
                <w:bCs/>
                <w:i/>
                <w:iCs/>
              </w:rPr>
            </w:pPr>
            <w:bookmarkStart w:id="3" w:name="_Hlk229668845"/>
            <w:r w:rsidRPr="00FE426D">
              <w:rPr>
                <w:rFonts w:ascii="Times New Roman" w:hAnsi="Times New Roman" w:cs="Times New Roman"/>
                <w:b/>
                <w:bCs/>
                <w:i/>
                <w:iCs/>
              </w:rPr>
              <w:t xml:space="preserve">Блок питания для ноутбука MSI GS66 </w:t>
            </w:r>
            <w:proofErr w:type="spellStart"/>
            <w:r w:rsidRPr="00FE426D">
              <w:rPr>
                <w:rFonts w:ascii="Times New Roman" w:hAnsi="Times New Roman" w:cs="Times New Roman"/>
                <w:b/>
                <w:bCs/>
                <w:i/>
                <w:iCs/>
              </w:rPr>
              <w:t>Stealth</w:t>
            </w:r>
            <w:proofErr w:type="spellEnd"/>
            <w:r w:rsidRPr="00FE426D">
              <w:rPr>
                <w:rFonts w:ascii="Times New Roman" w:hAnsi="Times New Roman" w:cs="Times New Roman"/>
                <w:b/>
                <w:bCs/>
                <w:i/>
                <w:iCs/>
              </w:rPr>
              <w:t xml:space="preserve"> 11UH</w:t>
            </w:r>
          </w:p>
          <w:bookmarkEnd w:id="3"/>
          <w:p w14:paraId="63E95E63" w14:textId="77777777" w:rsidR="00D52001" w:rsidRPr="00D52001" w:rsidRDefault="00D52001" w:rsidP="00B8394D">
            <w:pPr>
              <w:pStyle w:val="af4"/>
              <w:jc w:val="center"/>
              <w:rPr>
                <w:i/>
                <w:iCs/>
              </w:rPr>
            </w:pPr>
          </w:p>
          <w:p w14:paraId="69F1C250" w14:textId="77777777" w:rsidR="00FE426D" w:rsidRDefault="00D52001" w:rsidP="00B8394D">
            <w:pPr>
              <w:pStyle w:val="af4"/>
              <w:jc w:val="center"/>
              <w:rPr>
                <w:rFonts w:ascii="Times New Roman" w:eastAsia="Times New Roman" w:hAnsi="Times New Roman" w:cs="Times New Roman"/>
                <w:i/>
                <w:iCs/>
              </w:rPr>
            </w:pPr>
            <w:r w:rsidRPr="00AA25B7">
              <w:rPr>
                <w:rFonts w:ascii="Times New Roman" w:eastAsia="Times New Roman" w:hAnsi="Times New Roman" w:cs="Times New Roman"/>
                <w:i/>
                <w:iCs/>
              </w:rPr>
              <w:t xml:space="preserve">ОКПД2 </w:t>
            </w:r>
            <w:r w:rsidR="00FE426D" w:rsidRPr="00FE426D">
              <w:rPr>
                <w:rFonts w:ascii="Times New Roman" w:eastAsia="Times New Roman" w:hAnsi="Times New Roman" w:cs="Times New Roman"/>
                <w:i/>
                <w:iCs/>
              </w:rPr>
              <w:t>26.20.40.111</w:t>
            </w:r>
          </w:p>
          <w:p w14:paraId="0A705544" w14:textId="3DCE64F6" w:rsidR="00D52001" w:rsidRPr="00D52001" w:rsidRDefault="00D52001" w:rsidP="00FE426D">
            <w:pPr>
              <w:pStyle w:val="af4"/>
              <w:jc w:val="center"/>
              <w:rPr>
                <w:rFonts w:ascii="Times New Roman" w:eastAsia="Times New Roman" w:hAnsi="Times New Roman" w:cs="Times New Roman"/>
                <w:i/>
                <w:iCs/>
              </w:rPr>
            </w:pPr>
          </w:p>
        </w:tc>
        <w:tc>
          <w:tcPr>
            <w:tcW w:w="7087" w:type="dxa"/>
            <w:tcBorders>
              <w:bottom w:val="single" w:sz="4" w:space="0" w:color="auto"/>
            </w:tcBorders>
            <w:shd w:val="clear" w:color="auto" w:fill="FFFFFF"/>
            <w:tcMar>
              <w:top w:w="0" w:type="dxa"/>
              <w:left w:w="108" w:type="dxa"/>
              <w:bottom w:w="0" w:type="dxa"/>
              <w:right w:w="108" w:type="dxa"/>
            </w:tcMar>
            <w:vAlign w:val="center"/>
            <w:hideMark/>
          </w:tcPr>
          <w:p w14:paraId="300387BD" w14:textId="3A8EAD19" w:rsidR="00C5324B" w:rsidRPr="00C5324B" w:rsidRDefault="00C5324B" w:rsidP="00C5324B">
            <w:pPr>
              <w:pStyle w:val="af4"/>
              <w:jc w:val="both"/>
              <w:rPr>
                <w:rFonts w:ascii="Times New Roman" w:eastAsia="Times New Roman" w:hAnsi="Times New Roman" w:cs="Times New Roman"/>
              </w:rPr>
            </w:pPr>
            <w:r>
              <w:rPr>
                <w:rFonts w:ascii="Times New Roman" w:eastAsia="Times New Roman" w:hAnsi="Times New Roman" w:cs="Times New Roman"/>
              </w:rPr>
              <w:t xml:space="preserve">Тип </w:t>
            </w:r>
            <w:r w:rsidRPr="00C5324B">
              <w:rPr>
                <w:rFonts w:ascii="Times New Roman" w:eastAsia="Times New Roman" w:hAnsi="Times New Roman" w:cs="Times New Roman"/>
              </w:rPr>
              <w:t>Блок питания</w:t>
            </w:r>
            <w:r>
              <w:rPr>
                <w:rFonts w:ascii="Times New Roman" w:eastAsia="Times New Roman" w:hAnsi="Times New Roman" w:cs="Times New Roman"/>
              </w:rPr>
              <w:t>:</w:t>
            </w:r>
            <w:r w:rsidRPr="00C5324B">
              <w:rPr>
                <w:rFonts w:ascii="Times New Roman" w:eastAsia="Times New Roman" w:hAnsi="Times New Roman" w:cs="Times New Roman"/>
              </w:rPr>
              <w:t xml:space="preserve"> ОРИГИНАЛ для ноутбука MSI GS66 </w:t>
            </w:r>
            <w:proofErr w:type="spellStart"/>
            <w:r w:rsidRPr="00C5324B">
              <w:rPr>
                <w:rFonts w:ascii="Times New Roman" w:eastAsia="Times New Roman" w:hAnsi="Times New Roman" w:cs="Times New Roman"/>
              </w:rPr>
              <w:t>Stealth</w:t>
            </w:r>
            <w:proofErr w:type="spellEnd"/>
            <w:r w:rsidRPr="00C5324B">
              <w:rPr>
                <w:rFonts w:ascii="Times New Roman" w:eastAsia="Times New Roman" w:hAnsi="Times New Roman" w:cs="Times New Roman"/>
              </w:rPr>
              <w:t xml:space="preserve"> 11UH</w:t>
            </w:r>
            <w:r>
              <w:rPr>
                <w:rFonts w:ascii="Times New Roman" w:eastAsia="Times New Roman" w:hAnsi="Times New Roman" w:cs="Times New Roman"/>
              </w:rPr>
              <w:t xml:space="preserve"> </w:t>
            </w:r>
          </w:p>
          <w:p w14:paraId="127B261E" w14:textId="2E25F8FA" w:rsidR="00C5324B" w:rsidRPr="00C5324B"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Совместимость Ноутбук MSI GS66 </w:t>
            </w:r>
            <w:proofErr w:type="spellStart"/>
            <w:r w:rsidRPr="00C5324B">
              <w:rPr>
                <w:rFonts w:ascii="Times New Roman" w:eastAsia="Times New Roman" w:hAnsi="Times New Roman" w:cs="Times New Roman"/>
              </w:rPr>
              <w:t>Stealth</w:t>
            </w:r>
            <w:proofErr w:type="spellEnd"/>
            <w:r w:rsidRPr="00C5324B">
              <w:rPr>
                <w:rFonts w:ascii="Times New Roman" w:eastAsia="Times New Roman" w:hAnsi="Times New Roman" w:cs="Times New Roman"/>
              </w:rPr>
              <w:t xml:space="preserve"> 11UH</w:t>
            </w:r>
            <w:r>
              <w:rPr>
                <w:rFonts w:ascii="Times New Roman" w:eastAsia="Times New Roman" w:hAnsi="Times New Roman" w:cs="Times New Roman"/>
              </w:rPr>
              <w:t xml:space="preserve"> </w:t>
            </w:r>
            <w:r w:rsidRPr="00C5324B">
              <w:rPr>
                <w:rFonts w:ascii="Times New Roman" w:eastAsia="Times New Roman" w:hAnsi="Times New Roman" w:cs="Times New Roman"/>
                <w:i/>
                <w:iCs/>
              </w:rPr>
              <w:t>(Значение характеристики не может изменяться участником закупки)</w:t>
            </w:r>
          </w:p>
          <w:p w14:paraId="1972192E" w14:textId="57DDBAB3" w:rsidR="00C5324B" w:rsidRP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 xml:space="preserve">Входное </w:t>
            </w:r>
            <w:proofErr w:type="gramStart"/>
            <w:r w:rsidRPr="00C5324B">
              <w:rPr>
                <w:rFonts w:ascii="Times New Roman" w:eastAsia="Times New Roman" w:hAnsi="Times New Roman" w:cs="Times New Roman"/>
              </w:rPr>
              <w:t>напряжение</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100–240 В</w:t>
            </w:r>
          </w:p>
          <w:p w14:paraId="493CA9BD" w14:textId="61DAC4FE" w:rsidR="00C5324B" w:rsidRP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Частота сети</w:t>
            </w:r>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50–60 Гц</w:t>
            </w:r>
          </w:p>
          <w:p w14:paraId="3748A20F" w14:textId="014F36FB"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Максимальный входной </w:t>
            </w:r>
            <w:proofErr w:type="gramStart"/>
            <w:r w:rsidRPr="00C5324B">
              <w:rPr>
                <w:rFonts w:ascii="Times New Roman" w:eastAsia="Times New Roman" w:hAnsi="Times New Roman" w:cs="Times New Roman"/>
              </w:rPr>
              <w:t>ток</w:t>
            </w:r>
            <w:r w:rsidR="00F52E12">
              <w:rPr>
                <w:rFonts w:ascii="Times New Roman" w:eastAsia="Times New Roman" w:hAnsi="Times New Roman" w:cs="Times New Roman"/>
              </w:rPr>
              <w:t xml:space="preserve">:   </w:t>
            </w:r>
            <w:proofErr w:type="gramEnd"/>
            <w:r w:rsidRPr="00C5324B">
              <w:rPr>
                <w:rFonts w:ascii="Times New Roman" w:eastAsia="Times New Roman" w:hAnsi="Times New Roman" w:cs="Times New Roman"/>
              </w:rPr>
              <w:t xml:space="preserve"> Не более 3,5 А</w:t>
            </w:r>
            <w:r w:rsidR="00F52E12">
              <w:rPr>
                <w:rFonts w:ascii="Times New Roman" w:eastAsia="Times New Roman" w:hAnsi="Times New Roman" w:cs="Times New Roman"/>
              </w:rPr>
              <w:t xml:space="preserve">   </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787DF096" w14:textId="1E73B46F"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Выходное </w:t>
            </w:r>
            <w:proofErr w:type="gramStart"/>
            <w:r w:rsidRPr="00C5324B">
              <w:rPr>
                <w:rFonts w:ascii="Times New Roman" w:eastAsia="Times New Roman" w:hAnsi="Times New Roman" w:cs="Times New Roman"/>
              </w:rPr>
              <w:t>напряжение</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20 В постоянного тока</w:t>
            </w:r>
            <w:r w:rsidR="00F52E12">
              <w:t xml:space="preserve"> </w:t>
            </w:r>
            <w:r w:rsidR="00F52E12" w:rsidRPr="00F52E12">
              <w:rPr>
                <w:rFonts w:ascii="Times New Roman" w:eastAsia="Times New Roman" w:hAnsi="Times New Roman" w:cs="Times New Roman"/>
              </w:rPr>
              <w:t xml:space="preserve">А   </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1283B437" w14:textId="0C72383B"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Выходной </w:t>
            </w:r>
            <w:proofErr w:type="gramStart"/>
            <w:r w:rsidRPr="00C5324B">
              <w:rPr>
                <w:rFonts w:ascii="Times New Roman" w:eastAsia="Times New Roman" w:hAnsi="Times New Roman" w:cs="Times New Roman"/>
              </w:rPr>
              <w:t>ток</w:t>
            </w:r>
            <w:r w:rsidR="00F52E12">
              <w:rPr>
                <w:rFonts w:ascii="Times New Roman" w:eastAsia="Times New Roman" w:hAnsi="Times New Roman" w:cs="Times New Roman"/>
              </w:rPr>
              <w:t>:</w:t>
            </w:r>
            <w:r w:rsidRPr="00C5324B">
              <w:rPr>
                <w:rFonts w:ascii="Times New Roman" w:eastAsia="Times New Roman" w:hAnsi="Times New Roman" w:cs="Times New Roman"/>
              </w:rPr>
              <w:t xml:space="preserve"> </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11,5 А</w:t>
            </w:r>
            <w:r w:rsidR="00F52E12">
              <w:rPr>
                <w:rFonts w:ascii="Times New Roman" w:eastAsia="Times New Roman" w:hAnsi="Times New Roman" w:cs="Times New Roman"/>
              </w:rPr>
              <w:t xml:space="preserve">     </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61A5500F" w14:textId="03856854"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Выходная </w:t>
            </w:r>
            <w:proofErr w:type="gramStart"/>
            <w:r w:rsidRPr="00C5324B">
              <w:rPr>
                <w:rFonts w:ascii="Times New Roman" w:eastAsia="Times New Roman" w:hAnsi="Times New Roman" w:cs="Times New Roman"/>
              </w:rPr>
              <w:t>мощность</w:t>
            </w:r>
            <w:r w:rsidR="00F52E12">
              <w:rPr>
                <w:rFonts w:ascii="Times New Roman" w:eastAsia="Times New Roman" w:hAnsi="Times New Roman" w:cs="Times New Roman"/>
              </w:rPr>
              <w:t>:</w:t>
            </w:r>
            <w:r w:rsidRPr="00C5324B">
              <w:rPr>
                <w:rFonts w:ascii="Times New Roman" w:eastAsia="Times New Roman" w:hAnsi="Times New Roman" w:cs="Times New Roman"/>
              </w:rPr>
              <w:t xml:space="preserve"> </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230 Вт</w:t>
            </w:r>
            <w:r w:rsidR="00F52E12">
              <w:rPr>
                <w:rFonts w:ascii="Times New Roman" w:eastAsia="Times New Roman" w:hAnsi="Times New Roman" w:cs="Times New Roman"/>
              </w:rPr>
              <w:t xml:space="preserve">    </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1DFD447D" w14:textId="41B934EF"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Тип </w:t>
            </w:r>
            <w:proofErr w:type="gramStart"/>
            <w:r w:rsidRPr="00C5324B">
              <w:rPr>
                <w:rFonts w:ascii="Times New Roman" w:eastAsia="Times New Roman" w:hAnsi="Times New Roman" w:cs="Times New Roman"/>
              </w:rPr>
              <w:t>разъема</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Цилиндрический (</w:t>
            </w:r>
            <w:proofErr w:type="spellStart"/>
            <w:r w:rsidRPr="00C5324B">
              <w:rPr>
                <w:rFonts w:ascii="Times New Roman" w:eastAsia="Times New Roman" w:hAnsi="Times New Roman" w:cs="Times New Roman"/>
              </w:rPr>
              <w:t>Barrel</w:t>
            </w:r>
            <w:proofErr w:type="spellEnd"/>
            <w:r w:rsidRPr="00C5324B">
              <w:rPr>
                <w:rFonts w:ascii="Times New Roman" w:eastAsia="Times New Roman" w:hAnsi="Times New Roman" w:cs="Times New Roman"/>
              </w:rPr>
              <w:t>)</w:t>
            </w:r>
            <w:r w:rsidR="00F52E12">
              <w:t xml:space="preserve">      </w:t>
            </w:r>
            <w:r w:rsidR="00F52E12" w:rsidRPr="00F52E12">
              <w:rPr>
                <w:rFonts w:ascii="Times New Roman" w:eastAsia="Times New Roman" w:hAnsi="Times New Roman" w:cs="Times New Roman"/>
              </w:rPr>
              <w:t>(</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18393E9D" w14:textId="24CD2332" w:rsidR="00C5324B" w:rsidRPr="00F52E12" w:rsidRDefault="00C5324B" w:rsidP="00C5324B">
            <w:pPr>
              <w:pStyle w:val="af4"/>
              <w:jc w:val="both"/>
              <w:rPr>
                <w:rFonts w:ascii="Times New Roman" w:eastAsia="Times New Roman" w:hAnsi="Times New Roman" w:cs="Times New Roman"/>
                <w:i/>
                <w:iCs/>
              </w:rPr>
            </w:pPr>
            <w:r w:rsidRPr="00C5324B">
              <w:rPr>
                <w:rFonts w:ascii="Times New Roman" w:eastAsia="Times New Roman" w:hAnsi="Times New Roman" w:cs="Times New Roman"/>
              </w:rPr>
              <w:t xml:space="preserve">Размер </w:t>
            </w:r>
            <w:proofErr w:type="gramStart"/>
            <w:r w:rsidRPr="00C5324B">
              <w:rPr>
                <w:rFonts w:ascii="Times New Roman" w:eastAsia="Times New Roman" w:hAnsi="Times New Roman" w:cs="Times New Roman"/>
              </w:rPr>
              <w:t>разъема</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5,5 × 2,5 мм</w:t>
            </w:r>
            <w:r w:rsidR="00F52E12">
              <w:rPr>
                <w:rFonts w:ascii="Times New Roman" w:eastAsia="Times New Roman" w:hAnsi="Times New Roman" w:cs="Times New Roman"/>
              </w:rPr>
              <w:t xml:space="preserve">. </w:t>
            </w:r>
            <w:r w:rsidR="00F52E12" w:rsidRPr="00F52E12">
              <w:rPr>
                <w:rFonts w:ascii="Times New Roman" w:eastAsia="Times New Roman" w:hAnsi="Times New Roman" w:cs="Times New Roman"/>
              </w:rPr>
              <w:t>(</w:t>
            </w:r>
            <w:r w:rsidR="00F52E12" w:rsidRPr="00F52E12">
              <w:rPr>
                <w:rFonts w:ascii="Times New Roman" w:eastAsia="Times New Roman" w:hAnsi="Times New Roman" w:cs="Times New Roman"/>
                <w:i/>
                <w:iCs/>
              </w:rPr>
              <w:t>Значение характеристики не может изменяться участником закупки)</w:t>
            </w:r>
          </w:p>
          <w:p w14:paraId="6723C049" w14:textId="0B9DC110" w:rsidR="00C5324B" w:rsidRP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 xml:space="preserve">Кабель </w:t>
            </w:r>
            <w:proofErr w:type="gramStart"/>
            <w:r w:rsidRPr="00C5324B">
              <w:rPr>
                <w:rFonts w:ascii="Times New Roman" w:eastAsia="Times New Roman" w:hAnsi="Times New Roman" w:cs="Times New Roman"/>
              </w:rPr>
              <w:t>питания</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В комплекте</w:t>
            </w:r>
          </w:p>
          <w:p w14:paraId="619493A6" w14:textId="3E044653" w:rsidR="00C5324B" w:rsidRP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 xml:space="preserve">Тип сетевой </w:t>
            </w:r>
            <w:proofErr w:type="gramStart"/>
            <w:r w:rsidRPr="00C5324B">
              <w:rPr>
                <w:rFonts w:ascii="Times New Roman" w:eastAsia="Times New Roman" w:hAnsi="Times New Roman" w:cs="Times New Roman"/>
              </w:rPr>
              <w:t>вилки</w:t>
            </w:r>
            <w:r w:rsidR="00F52E12">
              <w:rPr>
                <w:rFonts w:ascii="Times New Roman" w:eastAsia="Times New Roman" w:hAnsi="Times New Roman" w:cs="Times New Roman"/>
              </w:rPr>
              <w:t xml:space="preserve">:   </w:t>
            </w:r>
            <w:proofErr w:type="gramEnd"/>
            <w:r w:rsidR="00F52E12">
              <w:rPr>
                <w:rFonts w:ascii="Times New Roman" w:eastAsia="Times New Roman" w:hAnsi="Times New Roman" w:cs="Times New Roman"/>
              </w:rPr>
              <w:t xml:space="preserve">                     </w:t>
            </w:r>
            <w:r w:rsidRPr="00C5324B">
              <w:rPr>
                <w:rFonts w:ascii="Times New Roman" w:eastAsia="Times New Roman" w:hAnsi="Times New Roman" w:cs="Times New Roman"/>
              </w:rPr>
              <w:t xml:space="preserve"> Европейская вилка</w:t>
            </w:r>
          </w:p>
          <w:p w14:paraId="3278A20F" w14:textId="77777777" w:rsidR="00C5324B" w:rsidRDefault="00C5324B" w:rsidP="00C5324B">
            <w:pPr>
              <w:pStyle w:val="af4"/>
              <w:jc w:val="both"/>
              <w:rPr>
                <w:rFonts w:ascii="Times New Roman" w:eastAsia="Times New Roman" w:hAnsi="Times New Roman" w:cs="Times New Roman"/>
              </w:rPr>
            </w:pPr>
            <w:r w:rsidRPr="00C5324B">
              <w:rPr>
                <w:rFonts w:ascii="Times New Roman" w:eastAsia="Times New Roman" w:hAnsi="Times New Roman" w:cs="Times New Roman"/>
              </w:rPr>
              <w:t>Защита от короткого замыкания, перегрузки по току, перенапряжения и перегрева</w:t>
            </w:r>
          </w:p>
          <w:p w14:paraId="67E65876" w14:textId="44A15EBE" w:rsidR="00D52001" w:rsidRDefault="00F52E12" w:rsidP="00B8394D">
            <w:pPr>
              <w:pStyle w:val="af4"/>
              <w:jc w:val="both"/>
              <w:rPr>
                <w:rFonts w:ascii="Times New Roman" w:eastAsia="Times New Roman" w:hAnsi="Times New Roman" w:cs="Times New Roman"/>
              </w:rPr>
            </w:pPr>
            <w:r w:rsidRPr="00F52E12">
              <w:rPr>
                <w:rFonts w:ascii="Times New Roman" w:eastAsia="Times New Roman" w:hAnsi="Times New Roman" w:cs="Times New Roman"/>
              </w:rPr>
              <w:t xml:space="preserve">Вес блока питания без </w:t>
            </w:r>
            <w:proofErr w:type="gramStart"/>
            <w:r w:rsidRPr="00F52E12">
              <w:rPr>
                <w:rFonts w:ascii="Times New Roman" w:eastAsia="Times New Roman" w:hAnsi="Times New Roman" w:cs="Times New Roman"/>
              </w:rPr>
              <w:t>проводов</w:t>
            </w:r>
            <w:r>
              <w:rPr>
                <w:rFonts w:ascii="Times New Roman" w:eastAsia="Times New Roman" w:hAnsi="Times New Roman" w:cs="Times New Roman"/>
              </w:rPr>
              <w:t xml:space="preserve">:  </w:t>
            </w:r>
            <w:r w:rsidRPr="00F52E12">
              <w:rPr>
                <w:rFonts w:ascii="Times New Roman" w:eastAsia="Times New Roman" w:hAnsi="Times New Roman" w:cs="Times New Roman"/>
              </w:rPr>
              <w:t xml:space="preserve"> </w:t>
            </w:r>
            <w:proofErr w:type="gramEnd"/>
            <w:r w:rsidRPr="00F52E12">
              <w:rPr>
                <w:rFonts w:ascii="Times New Roman" w:eastAsia="Times New Roman" w:hAnsi="Times New Roman" w:cs="Times New Roman"/>
              </w:rPr>
              <w:t>500-600 гр.</w:t>
            </w:r>
          </w:p>
          <w:p w14:paraId="0ADCA3A0" w14:textId="77777777" w:rsidR="00D52001" w:rsidRPr="006E3F72" w:rsidRDefault="00D52001" w:rsidP="00B8394D">
            <w:pPr>
              <w:pStyle w:val="af4"/>
              <w:jc w:val="both"/>
              <w:rPr>
                <w:rFonts w:ascii="Times New Roman" w:eastAsia="Times New Roman" w:hAnsi="Times New Roman" w:cs="Times New Roman"/>
              </w:rPr>
            </w:pPr>
          </w:p>
        </w:tc>
        <w:tc>
          <w:tcPr>
            <w:tcW w:w="709" w:type="dxa"/>
            <w:tcBorders>
              <w:bottom w:val="single" w:sz="4" w:space="0" w:color="auto"/>
            </w:tcBorders>
            <w:shd w:val="clear" w:color="auto" w:fill="FFFFFF"/>
            <w:vAlign w:val="center"/>
          </w:tcPr>
          <w:p w14:paraId="4D7DF529" w14:textId="77777777" w:rsidR="00D52001" w:rsidRPr="006E3F72" w:rsidRDefault="00D52001" w:rsidP="00B8394D">
            <w:pPr>
              <w:pStyle w:val="af4"/>
              <w:jc w:val="center"/>
              <w:rPr>
                <w:rFonts w:ascii="Times New Roman" w:eastAsia="Times New Roman" w:hAnsi="Times New Roman" w:cs="Times New Roman"/>
              </w:rPr>
            </w:pPr>
            <w:r>
              <w:rPr>
                <w:rFonts w:ascii="Times New Roman" w:eastAsia="Times New Roman" w:hAnsi="Times New Roman" w:cs="Times New Roman"/>
              </w:rPr>
              <w:t>шт.</w:t>
            </w:r>
          </w:p>
        </w:tc>
        <w:tc>
          <w:tcPr>
            <w:tcW w:w="850" w:type="dxa"/>
            <w:tcBorders>
              <w:bottom w:val="single" w:sz="4" w:space="0" w:color="auto"/>
            </w:tcBorders>
            <w:shd w:val="clear" w:color="auto" w:fill="FFFFFF"/>
            <w:vAlign w:val="center"/>
          </w:tcPr>
          <w:p w14:paraId="7432FD09" w14:textId="576B310D" w:rsidR="00D52001" w:rsidRPr="00081464" w:rsidRDefault="00A43386" w:rsidP="00B8394D">
            <w:pPr>
              <w:pStyle w:val="af4"/>
              <w:jc w:val="center"/>
              <w:rPr>
                <w:rFonts w:ascii="Times New Roman" w:eastAsia="Times New Roman" w:hAnsi="Times New Roman" w:cs="Times New Roman"/>
              </w:rPr>
            </w:pPr>
            <w:r>
              <w:rPr>
                <w:rFonts w:ascii="Times New Roman" w:eastAsia="Times New Roman" w:hAnsi="Times New Roman" w:cs="Times New Roman"/>
              </w:rPr>
              <w:t>2</w:t>
            </w:r>
          </w:p>
        </w:tc>
      </w:tr>
      <w:tr w:rsidR="00D52001" w:rsidRPr="006E3F72" w14:paraId="1BA26069" w14:textId="77777777" w:rsidTr="00B976EE">
        <w:trPr>
          <w:trHeight w:val="699"/>
        </w:trPr>
        <w:tc>
          <w:tcPr>
            <w:tcW w:w="43" w:type="dxa"/>
            <w:tcBorders>
              <w:top w:val="single" w:sz="4" w:space="0" w:color="auto"/>
              <w:bottom w:val="single" w:sz="4" w:space="0" w:color="auto"/>
            </w:tcBorders>
            <w:shd w:val="clear" w:color="auto" w:fill="FFFFFF"/>
            <w:vAlign w:val="center"/>
          </w:tcPr>
          <w:p w14:paraId="300A3F92" w14:textId="77777777" w:rsidR="00D52001" w:rsidRDefault="00D52001" w:rsidP="00B8394D">
            <w:pPr>
              <w:pStyle w:val="af4"/>
              <w:jc w:val="center"/>
              <w:rPr>
                <w:rFonts w:ascii="Times New Roman" w:eastAsia="Times New Roman" w:hAnsi="Times New Roman" w:cs="Times New Roman"/>
              </w:rPr>
            </w:pPr>
            <w:r>
              <w:rPr>
                <w:rFonts w:ascii="Times New Roman" w:eastAsia="Times New Roman" w:hAnsi="Times New Roman" w:cs="Times New Roman"/>
              </w:rPr>
              <w:t>2</w:t>
            </w:r>
          </w:p>
        </w:tc>
        <w:tc>
          <w:tcPr>
            <w:tcW w:w="154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43592B7" w14:textId="77777777" w:rsidR="00D52001" w:rsidRPr="007A3ADC" w:rsidRDefault="00D52001" w:rsidP="00B8394D">
            <w:pPr>
              <w:pStyle w:val="af4"/>
              <w:jc w:val="center"/>
              <w:rPr>
                <w:rFonts w:ascii="Times New Roman" w:eastAsia="Times New Roman" w:hAnsi="Times New Roman" w:cs="Times New Roman"/>
              </w:rPr>
            </w:pPr>
            <w:r w:rsidRPr="007A3ADC">
              <w:rPr>
                <w:rFonts w:ascii="Times New Roman" w:eastAsia="Times New Roman" w:hAnsi="Times New Roman" w:cs="Times New Roman"/>
              </w:rPr>
              <w:t>Упаковка</w:t>
            </w:r>
          </w:p>
        </w:tc>
        <w:tc>
          <w:tcPr>
            <w:tcW w:w="708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64A45AD" w14:textId="11665895" w:rsidR="00D52001" w:rsidRPr="007A3ADC" w:rsidRDefault="00D52001" w:rsidP="00B8394D">
            <w:pPr>
              <w:pStyle w:val="af4"/>
              <w:jc w:val="both"/>
              <w:rPr>
                <w:rFonts w:ascii="Times New Roman" w:eastAsia="Times New Roman" w:hAnsi="Times New Roman" w:cs="Times New Roman"/>
              </w:rPr>
            </w:pPr>
            <w:r w:rsidRPr="007A3ADC">
              <w:rPr>
                <w:rFonts w:ascii="Times New Roman" w:eastAsia="Times New Roman" w:hAnsi="Times New Roman" w:cs="Times New Roman"/>
              </w:rPr>
              <w:t xml:space="preserve">индивидуальная заводская упаковка </w:t>
            </w:r>
            <w:r w:rsidR="00B05632">
              <w:rPr>
                <w:rFonts w:ascii="Times New Roman" w:eastAsia="Times New Roman" w:hAnsi="Times New Roman" w:cs="Times New Roman"/>
              </w:rPr>
              <w:t xml:space="preserve">для каждого </w:t>
            </w:r>
            <w:r w:rsidR="00F52E12">
              <w:rPr>
                <w:rFonts w:ascii="Times New Roman" w:eastAsia="Times New Roman" w:hAnsi="Times New Roman" w:cs="Times New Roman"/>
              </w:rPr>
              <w:t>блока</w:t>
            </w:r>
          </w:p>
        </w:tc>
        <w:tc>
          <w:tcPr>
            <w:tcW w:w="709" w:type="dxa"/>
            <w:tcBorders>
              <w:top w:val="single" w:sz="4" w:space="0" w:color="auto"/>
              <w:bottom w:val="single" w:sz="4" w:space="0" w:color="auto"/>
            </w:tcBorders>
            <w:shd w:val="clear" w:color="auto" w:fill="FFFFFF"/>
            <w:vAlign w:val="center"/>
          </w:tcPr>
          <w:p w14:paraId="4A5FFDD3" w14:textId="77777777" w:rsidR="00D52001" w:rsidRDefault="00D52001" w:rsidP="00B8394D">
            <w:pPr>
              <w:pStyle w:val="af4"/>
              <w:jc w:val="center"/>
              <w:rPr>
                <w:rFonts w:ascii="Times New Roman" w:eastAsia="Times New Roman" w:hAnsi="Times New Roman" w:cs="Times New Roman"/>
              </w:rPr>
            </w:pPr>
          </w:p>
        </w:tc>
        <w:tc>
          <w:tcPr>
            <w:tcW w:w="850" w:type="dxa"/>
            <w:tcBorders>
              <w:top w:val="single" w:sz="4" w:space="0" w:color="auto"/>
              <w:bottom w:val="single" w:sz="4" w:space="0" w:color="auto"/>
            </w:tcBorders>
            <w:shd w:val="clear" w:color="auto" w:fill="FFFFFF"/>
            <w:vAlign w:val="center"/>
          </w:tcPr>
          <w:p w14:paraId="5F996AC8" w14:textId="77777777" w:rsidR="00D52001" w:rsidRDefault="00D52001" w:rsidP="00B8394D">
            <w:pPr>
              <w:pStyle w:val="af4"/>
              <w:jc w:val="center"/>
              <w:rPr>
                <w:rFonts w:ascii="Times New Roman" w:eastAsia="Times New Roman" w:hAnsi="Times New Roman" w:cs="Times New Roman"/>
              </w:rPr>
            </w:pPr>
          </w:p>
        </w:tc>
      </w:tr>
    </w:tbl>
    <w:p w14:paraId="5C1A488B" w14:textId="775DD967" w:rsidR="00B976EE" w:rsidRPr="00B976EE" w:rsidRDefault="004B1EB2" w:rsidP="00B976EE">
      <w:pPr>
        <w:pStyle w:val="a4"/>
        <w:numPr>
          <w:ilvl w:val="0"/>
          <w:numId w:val="2"/>
        </w:numPr>
        <w:spacing w:before="120"/>
        <w:jc w:val="center"/>
        <w:rPr>
          <w:rFonts w:ascii="Times New Roman" w:hAnsi="Times New Roman"/>
          <w:b/>
          <w:sz w:val="24"/>
          <w:szCs w:val="24"/>
        </w:rPr>
      </w:pPr>
      <w:r w:rsidRPr="00B976EE">
        <w:rPr>
          <w:rFonts w:ascii="Times New Roman" w:hAnsi="Times New Roman"/>
          <w:b/>
          <w:sz w:val="24"/>
          <w:szCs w:val="24"/>
        </w:rPr>
        <w:t>Гарантийные обязательства</w:t>
      </w:r>
    </w:p>
    <w:p w14:paraId="1967AFA6" w14:textId="7779517B" w:rsidR="004B1EB2" w:rsidRPr="00B976EE" w:rsidRDefault="00B976EE" w:rsidP="00A43386">
      <w:pPr>
        <w:pStyle w:val="a4"/>
        <w:numPr>
          <w:ilvl w:val="1"/>
          <w:numId w:val="33"/>
        </w:numPr>
        <w:spacing w:before="120"/>
        <w:jc w:val="both"/>
        <w:rPr>
          <w:rFonts w:ascii="Times New Roman" w:hAnsi="Times New Roman"/>
          <w:color w:val="000000"/>
          <w:sz w:val="24"/>
          <w:szCs w:val="24"/>
        </w:rPr>
      </w:pPr>
      <w:r w:rsidRPr="00B976EE">
        <w:rPr>
          <w:rFonts w:ascii="Times New Roman" w:hAnsi="Times New Roman"/>
          <w:color w:val="000000"/>
          <w:sz w:val="24"/>
          <w:szCs w:val="24"/>
        </w:rPr>
        <w:t>Г</w:t>
      </w:r>
      <w:r w:rsidR="004B1EB2" w:rsidRPr="00B976EE">
        <w:rPr>
          <w:rFonts w:ascii="Times New Roman" w:hAnsi="Times New Roman"/>
          <w:color w:val="000000"/>
          <w:sz w:val="24"/>
          <w:szCs w:val="24"/>
        </w:rPr>
        <w:t>арантийный срок на поставляемый товара должен составлять не менее 12</w:t>
      </w:r>
      <w:r>
        <w:rPr>
          <w:rFonts w:ascii="Times New Roman" w:hAnsi="Times New Roman"/>
          <w:color w:val="000000"/>
          <w:sz w:val="24"/>
          <w:szCs w:val="24"/>
        </w:rPr>
        <w:t xml:space="preserve"> м</w:t>
      </w:r>
      <w:r w:rsidR="004B1EB2" w:rsidRPr="00B976EE">
        <w:rPr>
          <w:rFonts w:ascii="Times New Roman" w:hAnsi="Times New Roman"/>
          <w:color w:val="000000"/>
          <w:sz w:val="24"/>
          <w:szCs w:val="24"/>
        </w:rPr>
        <w:t>есяцев.</w:t>
      </w:r>
    </w:p>
    <w:p w14:paraId="39CA3DC9" w14:textId="77777777" w:rsidR="004B1EB2" w:rsidRPr="008B0074" w:rsidRDefault="004B1EB2" w:rsidP="00B976EE">
      <w:pPr>
        <w:pStyle w:val="a4"/>
        <w:numPr>
          <w:ilvl w:val="1"/>
          <w:numId w:val="33"/>
        </w:numPr>
        <w:tabs>
          <w:tab w:val="left" w:pos="426"/>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 xml:space="preserve">Гарантийный срок исчисляется с момента подписания Заказчиком товарной накладной (акта приема-передачи товара). </w:t>
      </w:r>
    </w:p>
    <w:p w14:paraId="1EB110A1" w14:textId="31EBD529" w:rsidR="004B1EB2" w:rsidRPr="008B0074" w:rsidRDefault="004B1EB2" w:rsidP="00B976EE">
      <w:pPr>
        <w:pStyle w:val="a4"/>
        <w:numPr>
          <w:ilvl w:val="1"/>
          <w:numId w:val="33"/>
        </w:numPr>
        <w:tabs>
          <w:tab w:val="left" w:pos="426"/>
          <w:tab w:val="left" w:pos="1134"/>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Наличие гарантии удостоверяется выдачей Поставщиком гарантийного талона или проставлением соответствующей записи на маркировочном ярлыке поставленного Товара.</w:t>
      </w:r>
    </w:p>
    <w:p w14:paraId="09D7A458" w14:textId="33939DFB" w:rsidR="00EA7597" w:rsidRPr="008B0074" w:rsidRDefault="004B1EB2" w:rsidP="009B2675">
      <w:pPr>
        <w:pStyle w:val="a4"/>
        <w:numPr>
          <w:ilvl w:val="1"/>
          <w:numId w:val="33"/>
        </w:numPr>
        <w:tabs>
          <w:tab w:val="left" w:pos="851"/>
        </w:tabs>
        <w:spacing w:after="0" w:line="240" w:lineRule="auto"/>
        <w:ind w:left="0" w:firstLine="425"/>
        <w:contextualSpacing w:val="0"/>
        <w:jc w:val="both"/>
        <w:rPr>
          <w:rStyle w:val="ab"/>
          <w:sz w:val="24"/>
          <w:szCs w:val="24"/>
        </w:rPr>
      </w:pPr>
      <w:r w:rsidRPr="008B0074">
        <w:rPr>
          <w:rFonts w:ascii="Times New Roman" w:hAnsi="Times New Roman"/>
          <w:color w:val="000000"/>
          <w:sz w:val="24"/>
          <w:szCs w:val="24"/>
        </w:rPr>
        <w:t>Поставщик обязуется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w:t>
      </w:r>
      <w:r w:rsidRPr="008B0074">
        <w:rPr>
          <w:rStyle w:val="ab"/>
          <w:sz w:val="24"/>
          <w:szCs w:val="24"/>
        </w:rPr>
        <w:t xml:space="preserve"> товара, ремонт, восстановление, замену в соответствии со Спецификацией. Исполнение гарантийных обязательств осуществляется как по </w:t>
      </w:r>
      <w:r w:rsidRPr="008B0074">
        <w:rPr>
          <w:rStyle w:val="ab"/>
          <w:sz w:val="24"/>
          <w:szCs w:val="24"/>
        </w:rPr>
        <w:lastRenderedPageBreak/>
        <w:t>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его счет.</w:t>
      </w:r>
    </w:p>
    <w:p w14:paraId="36083A49" w14:textId="4F9208DB" w:rsidR="00B46BD1" w:rsidRPr="00734C2C" w:rsidRDefault="00B46BD1" w:rsidP="00D85A76">
      <w:pPr>
        <w:pStyle w:val="a4"/>
        <w:numPr>
          <w:ilvl w:val="0"/>
          <w:numId w:val="33"/>
        </w:numPr>
        <w:spacing w:before="240" w:line="240" w:lineRule="auto"/>
        <w:contextualSpacing w:val="0"/>
        <w:jc w:val="center"/>
        <w:rPr>
          <w:rFonts w:ascii="Times New Roman" w:hAnsi="Times New Roman"/>
          <w:b/>
          <w:sz w:val="24"/>
          <w:szCs w:val="24"/>
        </w:rPr>
      </w:pPr>
      <w:r w:rsidRPr="00734C2C">
        <w:rPr>
          <w:rFonts w:ascii="Times New Roman" w:hAnsi="Times New Roman"/>
          <w:b/>
          <w:sz w:val="24"/>
          <w:szCs w:val="24"/>
        </w:rPr>
        <w:t>Порядок поставки товара</w:t>
      </w:r>
    </w:p>
    <w:p w14:paraId="74B0C7C0" w14:textId="68E82A6C" w:rsidR="00B46BD1" w:rsidRPr="00B104CC" w:rsidRDefault="00B46BD1" w:rsidP="009B2675">
      <w:pPr>
        <w:pStyle w:val="a4"/>
        <w:numPr>
          <w:ilvl w:val="1"/>
          <w:numId w:val="33"/>
        </w:numPr>
        <w:tabs>
          <w:tab w:val="left" w:pos="993"/>
        </w:tabs>
        <w:spacing w:after="0" w:line="240" w:lineRule="auto"/>
        <w:ind w:left="0" w:firstLine="426"/>
        <w:contextualSpacing w:val="0"/>
        <w:jc w:val="both"/>
        <w:rPr>
          <w:rFonts w:ascii="Times New Roman" w:hAnsi="Times New Roman"/>
          <w:color w:val="000000"/>
          <w:sz w:val="24"/>
          <w:szCs w:val="24"/>
        </w:rPr>
      </w:pPr>
      <w:r w:rsidRPr="00B104CC">
        <w:rPr>
          <w:rFonts w:ascii="Times New Roman" w:hAnsi="Times New Roman"/>
          <w:color w:val="000000"/>
          <w:sz w:val="24"/>
          <w:szCs w:val="24"/>
        </w:rPr>
        <w:t>Передача Товара осуществляется Поставщиком по адресу Заказчика</w:t>
      </w:r>
      <w:r w:rsidR="00B104CC" w:rsidRPr="00B104CC">
        <w:t xml:space="preserve"> </w:t>
      </w:r>
      <w:r w:rsidR="00B104CC" w:rsidRPr="00B104CC">
        <w:rPr>
          <w:rFonts w:ascii="Times New Roman" w:hAnsi="Times New Roman"/>
          <w:color w:val="000000"/>
          <w:sz w:val="24"/>
          <w:szCs w:val="24"/>
        </w:rPr>
        <w:t>Санкт-Петербург, пер. Соляной дом 13-15</w:t>
      </w:r>
      <w:r w:rsidRPr="00B104CC">
        <w:rPr>
          <w:rFonts w:ascii="Times New Roman" w:hAnsi="Times New Roman"/>
          <w:color w:val="000000"/>
          <w:sz w:val="24"/>
          <w:szCs w:val="24"/>
        </w:rPr>
        <w:t xml:space="preserve"> </w:t>
      </w:r>
      <w:r w:rsidR="00A1783B" w:rsidRPr="00B104CC">
        <w:rPr>
          <w:rStyle w:val="ab"/>
          <w:sz w:val="24"/>
          <w:szCs w:val="24"/>
        </w:rPr>
        <w:t xml:space="preserve">                </w:t>
      </w:r>
    </w:p>
    <w:p w14:paraId="3D8960E9" w14:textId="77777777" w:rsidR="00605E59" w:rsidRPr="00605E59" w:rsidRDefault="00605E59"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605E59">
        <w:rPr>
          <w:rFonts w:ascii="Times New Roman" w:hAnsi="Times New Roman"/>
          <w:color w:val="000000"/>
          <w:sz w:val="24"/>
          <w:szCs w:val="24"/>
        </w:rPr>
        <w:t xml:space="preserve">О дате и времени поставки товара Поставщик извещает Заказчика за 1 (один) рабочий день до указанной даты. Время доставки товара должно быть согласовано с Заказчиком. </w:t>
      </w:r>
    </w:p>
    <w:p w14:paraId="5A57A83B" w14:textId="49FA99F1" w:rsidR="00605E59" w:rsidRPr="007701B8" w:rsidRDefault="00605E59"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605E59">
        <w:rPr>
          <w:rFonts w:ascii="Times New Roman" w:hAnsi="Times New Roman"/>
          <w:color w:val="000000"/>
          <w:sz w:val="24"/>
          <w:szCs w:val="24"/>
        </w:rPr>
        <w:t xml:space="preserve"> </w:t>
      </w:r>
      <w:r w:rsidRPr="007701B8">
        <w:rPr>
          <w:rFonts w:ascii="Times New Roman" w:hAnsi="Times New Roman"/>
          <w:color w:val="000000"/>
          <w:sz w:val="24"/>
          <w:szCs w:val="24"/>
        </w:rPr>
        <w:t xml:space="preserve">Сроки поставки: в течение </w:t>
      </w:r>
      <w:r w:rsidR="00D85A76">
        <w:rPr>
          <w:rFonts w:ascii="Times New Roman" w:hAnsi="Times New Roman"/>
          <w:color w:val="000000"/>
          <w:sz w:val="24"/>
          <w:szCs w:val="24"/>
        </w:rPr>
        <w:t>5</w:t>
      </w:r>
      <w:r w:rsidR="00AD14FD">
        <w:rPr>
          <w:rFonts w:ascii="Times New Roman" w:hAnsi="Times New Roman"/>
          <w:color w:val="000000"/>
          <w:sz w:val="24"/>
          <w:szCs w:val="24"/>
        </w:rPr>
        <w:t xml:space="preserve"> </w:t>
      </w:r>
      <w:r w:rsidR="009B2675">
        <w:rPr>
          <w:rFonts w:ascii="Times New Roman" w:hAnsi="Times New Roman"/>
          <w:color w:val="000000"/>
          <w:sz w:val="24"/>
          <w:szCs w:val="24"/>
        </w:rPr>
        <w:t>рабочих</w:t>
      </w:r>
      <w:r w:rsidRPr="007701B8">
        <w:rPr>
          <w:rFonts w:ascii="Times New Roman" w:hAnsi="Times New Roman"/>
          <w:color w:val="000000"/>
          <w:sz w:val="24"/>
          <w:szCs w:val="24"/>
        </w:rPr>
        <w:t xml:space="preserve"> дней с даты заключения договора, в рабочие дни с 9.30 до 16.45 в помещения, указанные Заказчиком.</w:t>
      </w:r>
    </w:p>
    <w:p w14:paraId="3CEC0AA9" w14:textId="7695A163" w:rsidR="00B46BD1" w:rsidRPr="008B0074" w:rsidRDefault="00605E59" w:rsidP="009B2675">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bookmarkStart w:id="4" w:name="_Hlk230362079"/>
      <w:r w:rsidRPr="00605E59">
        <w:rPr>
          <w:rFonts w:ascii="Times New Roman" w:hAnsi="Times New Roman"/>
          <w:color w:val="000000"/>
          <w:sz w:val="24"/>
          <w:szCs w:val="24"/>
        </w:rPr>
        <w:t>Поставщик извещает ответственное лицо Заказчика о поставке (по телефону 8(981)705-55-30; 8(812)745-15-56 и (или) посредством электронной почты (obg@ghpa.ru)</w:t>
      </w:r>
      <w:bookmarkEnd w:id="4"/>
      <w:r w:rsidRPr="00605E59">
        <w:rPr>
          <w:rFonts w:ascii="Times New Roman" w:hAnsi="Times New Roman"/>
          <w:color w:val="000000"/>
          <w:sz w:val="24"/>
          <w:szCs w:val="24"/>
        </w:rPr>
        <w:t xml:space="preserve"> о намечаемой отгрузке Товара с указанием номера транспортного средства. Без подтверждения Заказчиком готовности принять Товар его отгрузка не проводится.</w:t>
      </w:r>
      <w:r w:rsidR="007701B8">
        <w:rPr>
          <w:rFonts w:ascii="Times New Roman" w:hAnsi="Times New Roman"/>
          <w:color w:val="000000"/>
          <w:sz w:val="24"/>
          <w:szCs w:val="24"/>
        </w:rPr>
        <w:t xml:space="preserve"> </w:t>
      </w:r>
    </w:p>
    <w:p w14:paraId="6681562F" w14:textId="77777777" w:rsidR="004875D4" w:rsidRDefault="004875D4" w:rsidP="009B2675">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sidRPr="004875D4">
        <w:rPr>
          <w:rFonts w:ascii="Times New Roman" w:hAnsi="Times New Roman"/>
          <w:color w:val="000000"/>
          <w:sz w:val="24"/>
          <w:szCs w:val="24"/>
        </w:rPr>
        <w:t>Доставка товара осуществляется Поставщиком либо доверенным лицом. Доставка товара физическими лицами (курьером) условиями Контра</w:t>
      </w:r>
      <w:r>
        <w:rPr>
          <w:rFonts w:ascii="Times New Roman" w:hAnsi="Times New Roman"/>
          <w:color w:val="000000"/>
          <w:sz w:val="24"/>
          <w:szCs w:val="24"/>
        </w:rPr>
        <w:t>кта не предусмотрена.</w:t>
      </w:r>
    </w:p>
    <w:p w14:paraId="4661BD40" w14:textId="77B499E8" w:rsidR="00B46BD1" w:rsidRPr="008B0074" w:rsidRDefault="004875D4" w:rsidP="009B2675">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sidRPr="004875D4">
        <w:rPr>
          <w:rFonts w:ascii="Times New Roman" w:hAnsi="Times New Roman"/>
          <w:color w:val="000000"/>
          <w:sz w:val="24"/>
          <w:szCs w:val="24"/>
        </w:rPr>
        <w:t xml:space="preserve"> </w:t>
      </w:r>
      <w:r w:rsidR="00B46BD1" w:rsidRPr="008B0074">
        <w:rPr>
          <w:rFonts w:ascii="Times New Roman" w:hAnsi="Times New Roman"/>
          <w:color w:val="000000"/>
          <w:sz w:val="24"/>
          <w:szCs w:val="24"/>
        </w:rPr>
        <w:t>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14:paraId="2EA62182" w14:textId="77777777" w:rsidR="004B1EB2" w:rsidRPr="00AF40D5" w:rsidRDefault="00B46BD1" w:rsidP="009B2675">
      <w:pPr>
        <w:pStyle w:val="a4"/>
        <w:numPr>
          <w:ilvl w:val="1"/>
          <w:numId w:val="33"/>
        </w:numPr>
        <w:tabs>
          <w:tab w:val="left" w:pos="851"/>
        </w:tabs>
        <w:spacing w:after="0" w:line="240" w:lineRule="auto"/>
        <w:ind w:left="0" w:firstLine="426"/>
        <w:contextualSpacing w:val="0"/>
        <w:jc w:val="both"/>
        <w:rPr>
          <w:color w:val="000000"/>
          <w:sz w:val="24"/>
          <w:szCs w:val="24"/>
        </w:rPr>
      </w:pPr>
      <w:r w:rsidRPr="008B0074">
        <w:rPr>
          <w:rFonts w:ascii="Times New Roman" w:hAnsi="Times New Roman"/>
          <w:color w:val="000000"/>
          <w:sz w:val="24"/>
          <w:szCs w:val="24"/>
        </w:rPr>
        <w:t>Приемка Товара осуществляется уполномоченным представителем Заказчика в присутствии представителя Поставщика.</w:t>
      </w:r>
    </w:p>
    <w:p w14:paraId="2B71865E" w14:textId="54924507" w:rsidR="00A1783B" w:rsidRPr="008A084B" w:rsidRDefault="00A1783B"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A1783B">
        <w:rPr>
          <w:rFonts w:ascii="Times New Roman" w:hAnsi="Times New Roman"/>
          <w:color w:val="000000"/>
          <w:sz w:val="24"/>
          <w:szCs w:val="24"/>
        </w:rPr>
        <w:t xml:space="preserve">Доставка и разгрузка товара в месте складирования осуществляется силами и </w:t>
      </w:r>
      <w:r w:rsidRPr="008A084B">
        <w:rPr>
          <w:rFonts w:ascii="Times New Roman" w:hAnsi="Times New Roman"/>
          <w:color w:val="000000"/>
          <w:sz w:val="24"/>
          <w:szCs w:val="24"/>
        </w:rPr>
        <w:t xml:space="preserve">средствами Поставщика. </w:t>
      </w:r>
    </w:p>
    <w:p w14:paraId="3660493A" w14:textId="318D3913" w:rsidR="00AF40D5" w:rsidRPr="008A084B" w:rsidRDefault="00D85A76" w:rsidP="008A084B">
      <w:pPr>
        <w:pStyle w:val="a4"/>
        <w:numPr>
          <w:ilvl w:val="1"/>
          <w:numId w:val="33"/>
        </w:numPr>
        <w:tabs>
          <w:tab w:val="left" w:pos="851"/>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A1783B" w:rsidRPr="008A084B">
        <w:rPr>
          <w:rFonts w:ascii="Times New Roman" w:hAnsi="Times New Roman"/>
          <w:color w:val="000000"/>
          <w:sz w:val="24"/>
          <w:szCs w:val="24"/>
        </w:rPr>
        <w:t>Выгрузка вручную (средства механизации отсутствуют).</w:t>
      </w:r>
    </w:p>
    <w:p w14:paraId="26E5F71C" w14:textId="77777777" w:rsidR="004B1EB2" w:rsidRPr="00250F22" w:rsidRDefault="004B1EB2" w:rsidP="009B2675">
      <w:pPr>
        <w:pStyle w:val="a4"/>
        <w:numPr>
          <w:ilvl w:val="0"/>
          <w:numId w:val="33"/>
        </w:numPr>
        <w:spacing w:before="240" w:line="240" w:lineRule="auto"/>
        <w:ind w:left="0" w:firstLine="425"/>
        <w:contextualSpacing w:val="0"/>
        <w:jc w:val="center"/>
        <w:rPr>
          <w:rFonts w:ascii="Times New Roman" w:hAnsi="Times New Roman"/>
          <w:b/>
          <w:sz w:val="24"/>
          <w:szCs w:val="24"/>
        </w:rPr>
      </w:pPr>
      <w:r w:rsidRPr="00250F22">
        <w:rPr>
          <w:rFonts w:ascii="Times New Roman" w:hAnsi="Times New Roman"/>
          <w:b/>
          <w:sz w:val="24"/>
          <w:szCs w:val="24"/>
        </w:rPr>
        <w:t>Структура цены</w:t>
      </w:r>
    </w:p>
    <w:p w14:paraId="5F45BA1F" w14:textId="77777777" w:rsidR="004B1EB2" w:rsidRPr="008B0074" w:rsidRDefault="004B1EB2" w:rsidP="009B2675">
      <w:pPr>
        <w:pStyle w:val="a4"/>
        <w:numPr>
          <w:ilvl w:val="1"/>
          <w:numId w:val="33"/>
        </w:numPr>
        <w:tabs>
          <w:tab w:val="left" w:pos="567"/>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В цену товара должны быть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пошлины и другие обязательные платежи,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иные расходы, связанные с исполнением Контракта.</w:t>
      </w:r>
    </w:p>
    <w:p w14:paraId="11022602" w14:textId="11D3529D" w:rsidR="004B1EB2" w:rsidRPr="008B0074" w:rsidRDefault="00D85A76" w:rsidP="00D85A76">
      <w:pPr>
        <w:pStyle w:val="a4"/>
        <w:numPr>
          <w:ilvl w:val="1"/>
          <w:numId w:val="33"/>
        </w:numPr>
        <w:spacing w:after="0" w:line="240" w:lineRule="auto"/>
        <w:contextualSpacing w:val="0"/>
        <w:jc w:val="both"/>
        <w:rPr>
          <w:rFonts w:ascii="Times New Roman" w:hAnsi="Times New Roman"/>
          <w:color w:val="000000"/>
          <w:sz w:val="24"/>
          <w:szCs w:val="24"/>
        </w:rPr>
      </w:pPr>
      <w:r>
        <w:rPr>
          <w:rFonts w:ascii="Times New Roman" w:hAnsi="Times New Roman"/>
          <w:color w:val="000000"/>
          <w:sz w:val="24"/>
          <w:szCs w:val="24"/>
        </w:rPr>
        <w:t xml:space="preserve"> </w:t>
      </w:r>
      <w:r w:rsidR="004B1EB2" w:rsidRPr="008B0074">
        <w:rPr>
          <w:rFonts w:ascii="Times New Roman" w:hAnsi="Times New Roman"/>
          <w:color w:val="000000"/>
          <w:sz w:val="24"/>
          <w:szCs w:val="24"/>
        </w:rPr>
        <w:t>Цена Контракта является твердой и не подлежит изменению в ходе его исполнения.</w:t>
      </w:r>
    </w:p>
    <w:p w14:paraId="1A78E00A" w14:textId="77777777" w:rsidR="004B1EB2" w:rsidRDefault="004B1EB2" w:rsidP="008B0074">
      <w:pPr>
        <w:pStyle w:val="a4"/>
        <w:spacing w:after="0" w:line="240" w:lineRule="auto"/>
        <w:ind w:left="425"/>
        <w:contextualSpacing w:val="0"/>
        <w:jc w:val="both"/>
        <w:rPr>
          <w:rFonts w:ascii="Times New Roman" w:hAnsi="Times New Roman"/>
          <w:color w:val="000000"/>
          <w:sz w:val="24"/>
          <w:szCs w:val="24"/>
        </w:rPr>
      </w:pPr>
    </w:p>
    <w:p w14:paraId="1D18F4ED" w14:textId="48E10BA8" w:rsidR="00B97B63" w:rsidRPr="00B97B63" w:rsidRDefault="00B97B63" w:rsidP="00D85A76">
      <w:pPr>
        <w:pStyle w:val="a4"/>
        <w:spacing w:after="0" w:line="240" w:lineRule="auto"/>
        <w:ind w:left="0"/>
        <w:jc w:val="both"/>
        <w:rPr>
          <w:rFonts w:ascii="Times New Roman" w:hAnsi="Times New Roman"/>
          <w:color w:val="000000"/>
          <w:sz w:val="24"/>
          <w:szCs w:val="24"/>
        </w:rPr>
      </w:pPr>
      <w:r w:rsidRPr="00D85A76">
        <w:rPr>
          <w:rFonts w:ascii="Times New Roman" w:hAnsi="Times New Roman"/>
          <w:b/>
          <w:bCs/>
          <w:color w:val="000000"/>
          <w:sz w:val="24"/>
          <w:szCs w:val="24"/>
        </w:rPr>
        <w:t>Наши реквизиты:</w:t>
      </w:r>
      <w:r w:rsidRPr="00B97B63">
        <w:rPr>
          <w:rFonts w:ascii="Times New Roman" w:hAnsi="Times New Roman"/>
          <w:color w:val="000000"/>
          <w:sz w:val="24"/>
          <w:szCs w:val="24"/>
        </w:rPr>
        <w:t xml:space="preserve"> 191028, Санкт-Петербург, Соляной пер., д.13</w:t>
      </w:r>
    </w:p>
    <w:p w14:paraId="6178EAC8" w14:textId="77777777" w:rsidR="00B97B63" w:rsidRPr="00B97B63" w:rsidRDefault="00B97B63" w:rsidP="00D85A76">
      <w:pPr>
        <w:pStyle w:val="a4"/>
        <w:spacing w:after="0" w:line="240" w:lineRule="auto"/>
        <w:ind w:left="-142" w:firstLine="142"/>
        <w:rPr>
          <w:rFonts w:ascii="Times New Roman" w:hAnsi="Times New Roman"/>
          <w:color w:val="000000"/>
          <w:sz w:val="24"/>
          <w:szCs w:val="24"/>
        </w:rPr>
      </w:pPr>
      <w:r w:rsidRPr="00B97B63">
        <w:rPr>
          <w:rFonts w:ascii="Times New Roman" w:hAnsi="Times New Roman"/>
          <w:color w:val="000000"/>
          <w:sz w:val="24"/>
          <w:szCs w:val="24"/>
        </w:rPr>
        <w:t>тел. (812)273-50-83, (812)719-73-69</w:t>
      </w:r>
    </w:p>
    <w:p w14:paraId="5E1752F5" w14:textId="56014EAE"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 xml:space="preserve">ИНН 7825072672 </w:t>
      </w:r>
      <w:r w:rsidR="00BF1262">
        <w:rPr>
          <w:rFonts w:ascii="Times New Roman" w:hAnsi="Times New Roman"/>
          <w:color w:val="000000"/>
          <w:sz w:val="24"/>
          <w:szCs w:val="24"/>
        </w:rPr>
        <w:t xml:space="preserve">/ </w:t>
      </w:r>
      <w:r w:rsidRPr="00473A7F">
        <w:rPr>
          <w:rFonts w:ascii="Times New Roman" w:hAnsi="Times New Roman"/>
          <w:color w:val="000000"/>
          <w:sz w:val="24"/>
          <w:szCs w:val="24"/>
        </w:rPr>
        <w:t>КПП 784101001</w:t>
      </w:r>
      <w:r w:rsidR="00BF1262">
        <w:rPr>
          <w:rFonts w:ascii="Times New Roman" w:hAnsi="Times New Roman"/>
          <w:color w:val="000000"/>
          <w:sz w:val="24"/>
          <w:szCs w:val="24"/>
        </w:rPr>
        <w:t>,</w:t>
      </w:r>
      <w:r w:rsidR="00BF1262" w:rsidRPr="00BF1262">
        <w:t xml:space="preserve"> </w:t>
      </w:r>
    </w:p>
    <w:p w14:paraId="3FD65FA4" w14:textId="2BD80BE5"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Получатель УФК по Нижегородской области (ФГБОУ ВО «СПГХПА им. А.Л. </w:t>
      </w:r>
      <w:proofErr w:type="spellStart"/>
      <w:r w:rsidRPr="00473A7F">
        <w:rPr>
          <w:rFonts w:ascii="Times New Roman" w:hAnsi="Times New Roman"/>
          <w:color w:val="000000"/>
          <w:sz w:val="24"/>
          <w:szCs w:val="24"/>
        </w:rPr>
        <w:t>Штиглица</w:t>
      </w:r>
      <w:proofErr w:type="spellEnd"/>
      <w:r w:rsidRPr="00473A7F">
        <w:rPr>
          <w:rFonts w:ascii="Times New Roman" w:hAnsi="Times New Roman"/>
          <w:color w:val="000000"/>
          <w:sz w:val="24"/>
          <w:szCs w:val="24"/>
        </w:rPr>
        <w:t>»</w:t>
      </w:r>
      <w:r w:rsidR="00ED3CE4">
        <w:rPr>
          <w:rFonts w:ascii="Times New Roman" w:hAnsi="Times New Roman"/>
          <w:color w:val="000000"/>
          <w:sz w:val="24"/>
          <w:szCs w:val="24"/>
        </w:rPr>
        <w:t xml:space="preserve"> </w:t>
      </w:r>
      <w:r w:rsidRPr="00473A7F">
        <w:rPr>
          <w:rFonts w:ascii="Times New Roman" w:hAnsi="Times New Roman"/>
          <w:color w:val="000000"/>
          <w:sz w:val="24"/>
          <w:szCs w:val="24"/>
        </w:rPr>
        <w:t xml:space="preserve">л/с 20726Х30610)  </w:t>
      </w:r>
    </w:p>
    <w:p w14:paraId="1E1FD9DE" w14:textId="40B95727"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Банк получателя ОКЦ № 1 ВВГУ Банка России//УФК по Нижегородской </w:t>
      </w:r>
      <w:proofErr w:type="gramStart"/>
      <w:r w:rsidRPr="00473A7F">
        <w:rPr>
          <w:rFonts w:ascii="Times New Roman" w:hAnsi="Times New Roman"/>
          <w:color w:val="000000"/>
          <w:sz w:val="24"/>
          <w:szCs w:val="24"/>
        </w:rPr>
        <w:t xml:space="preserve">области, </w:t>
      </w:r>
      <w:r w:rsidR="00ED3CE4">
        <w:rPr>
          <w:rFonts w:ascii="Times New Roman" w:hAnsi="Times New Roman"/>
          <w:color w:val="000000"/>
          <w:sz w:val="24"/>
          <w:szCs w:val="24"/>
        </w:rPr>
        <w:t xml:space="preserve">  </w:t>
      </w:r>
      <w:proofErr w:type="gramEnd"/>
      <w:r w:rsidR="00ED3CE4">
        <w:rPr>
          <w:rFonts w:ascii="Times New Roman" w:hAnsi="Times New Roman"/>
          <w:color w:val="000000"/>
          <w:sz w:val="24"/>
          <w:szCs w:val="24"/>
        </w:rPr>
        <w:t xml:space="preserve">                        </w:t>
      </w:r>
      <w:r w:rsidRPr="00473A7F">
        <w:rPr>
          <w:rFonts w:ascii="Times New Roman" w:hAnsi="Times New Roman"/>
          <w:color w:val="000000"/>
          <w:sz w:val="24"/>
          <w:szCs w:val="24"/>
        </w:rPr>
        <w:t>г. Нижний Новгород.</w:t>
      </w:r>
    </w:p>
    <w:p w14:paraId="5F71CECB" w14:textId="296AD441"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Казначейский счет 03214643000000013225</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БИК 012202102</w:t>
      </w:r>
    </w:p>
    <w:p w14:paraId="11E568FD" w14:textId="6F2FB86A" w:rsid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Корреспондентский счет 40102810745370000024</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ОКТМО 40910000</w:t>
      </w:r>
    </w:p>
    <w:p w14:paraId="28B9E50D" w14:textId="77777777" w:rsidR="00ED3CE4" w:rsidRPr="00473A7F" w:rsidRDefault="00ED3CE4" w:rsidP="00473A7F">
      <w:pPr>
        <w:pStyle w:val="a4"/>
        <w:spacing w:after="0" w:line="240" w:lineRule="auto"/>
        <w:ind w:left="425"/>
        <w:jc w:val="both"/>
        <w:rPr>
          <w:rFonts w:ascii="Times New Roman" w:hAnsi="Times New Roman"/>
          <w:color w:val="000000"/>
          <w:sz w:val="24"/>
          <w:szCs w:val="24"/>
        </w:rPr>
      </w:pPr>
    </w:p>
    <w:p w14:paraId="7E8AACDA" w14:textId="21D33A73" w:rsidR="00B97B63" w:rsidRPr="00D85A76" w:rsidRDefault="00D85A76" w:rsidP="00D85A76">
      <w:pPr>
        <w:pStyle w:val="a4"/>
        <w:spacing w:after="0" w:line="240" w:lineRule="auto"/>
        <w:ind w:left="425" w:hanging="425"/>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B97B63" w:rsidRPr="00D85A76">
        <w:rPr>
          <w:rFonts w:ascii="Times New Roman" w:hAnsi="Times New Roman"/>
          <w:b/>
          <w:bCs/>
          <w:color w:val="000000"/>
          <w:sz w:val="24"/>
          <w:szCs w:val="24"/>
        </w:rPr>
        <w:t>Проректор по АХР и КБ</w:t>
      </w:r>
    </w:p>
    <w:p w14:paraId="29161CD6" w14:textId="42AA2402" w:rsidR="00B97B63" w:rsidRPr="00D85A76" w:rsidRDefault="00B97B63" w:rsidP="00D85A76">
      <w:pPr>
        <w:pStyle w:val="a4"/>
        <w:spacing w:after="0" w:line="240" w:lineRule="auto"/>
        <w:ind w:left="0" w:firstLine="425"/>
        <w:jc w:val="both"/>
        <w:rPr>
          <w:rFonts w:ascii="Times New Roman" w:hAnsi="Times New Roman"/>
          <w:b/>
          <w:bCs/>
          <w:color w:val="000000"/>
          <w:sz w:val="24"/>
          <w:szCs w:val="24"/>
        </w:rPr>
      </w:pPr>
      <w:r w:rsidRPr="00D85A76">
        <w:rPr>
          <w:rFonts w:ascii="Times New Roman" w:hAnsi="Times New Roman"/>
          <w:b/>
          <w:bCs/>
          <w:color w:val="000000"/>
          <w:sz w:val="24"/>
          <w:szCs w:val="24"/>
        </w:rPr>
        <w:t>______________________/О.И. Рябчиков/</w:t>
      </w:r>
    </w:p>
    <w:p w14:paraId="5433F6F0" w14:textId="4C32E2DD" w:rsidR="00D475EF" w:rsidRPr="00D85A76" w:rsidRDefault="00B97B63" w:rsidP="00B97B63">
      <w:pPr>
        <w:pStyle w:val="a4"/>
        <w:spacing w:after="0" w:line="240" w:lineRule="auto"/>
        <w:ind w:left="425"/>
        <w:contextualSpacing w:val="0"/>
        <w:jc w:val="both"/>
        <w:rPr>
          <w:rFonts w:ascii="Times New Roman" w:hAnsi="Times New Roman"/>
          <w:color w:val="000000"/>
          <w:sz w:val="24"/>
          <w:szCs w:val="24"/>
          <w:vertAlign w:val="subscript"/>
        </w:rPr>
      </w:pPr>
      <w:r w:rsidRPr="00D85A76">
        <w:rPr>
          <w:rFonts w:ascii="Times New Roman" w:hAnsi="Times New Roman"/>
          <w:color w:val="000000"/>
          <w:sz w:val="24"/>
          <w:szCs w:val="24"/>
          <w:vertAlign w:val="subscript"/>
        </w:rPr>
        <w:t xml:space="preserve">                  МП</w:t>
      </w:r>
    </w:p>
    <w:p w14:paraId="5736054F" w14:textId="4E769D69" w:rsidR="009B2675" w:rsidRPr="00D85A76" w:rsidRDefault="009B2675" w:rsidP="009B2675">
      <w:pPr>
        <w:rPr>
          <w:vertAlign w:val="subscript"/>
        </w:rPr>
      </w:pPr>
    </w:p>
    <w:p w14:paraId="3781ACB2" w14:textId="04CB038E" w:rsidR="009B2675" w:rsidRDefault="009B2675" w:rsidP="009B2675">
      <w:pPr>
        <w:rPr>
          <w:rFonts w:ascii="Times New Roman" w:eastAsia="Calibri" w:hAnsi="Times New Roman" w:cs="Times New Roman"/>
          <w:color w:val="000000"/>
          <w:sz w:val="24"/>
          <w:szCs w:val="24"/>
        </w:rPr>
      </w:pPr>
    </w:p>
    <w:p w14:paraId="7B541EB9" w14:textId="652B8BA0" w:rsidR="009B2675" w:rsidRPr="009B2675" w:rsidRDefault="009B2675" w:rsidP="009B2675">
      <w:pPr>
        <w:tabs>
          <w:tab w:val="left" w:pos="4185"/>
        </w:tabs>
      </w:pPr>
      <w:r>
        <w:tab/>
      </w:r>
    </w:p>
    <w:sectPr w:rsidR="009B2675" w:rsidRPr="009B2675" w:rsidSect="00392AD4">
      <w:pgSz w:w="11906" w:h="16838"/>
      <w:pgMar w:top="851"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F9552" w14:textId="77777777" w:rsidR="0027356A" w:rsidRDefault="0027356A" w:rsidP="00AD2B4F">
      <w:pPr>
        <w:spacing w:after="0" w:line="240" w:lineRule="auto"/>
      </w:pPr>
      <w:r>
        <w:separator/>
      </w:r>
    </w:p>
  </w:endnote>
  <w:endnote w:type="continuationSeparator" w:id="0">
    <w:p w14:paraId="561C1E58" w14:textId="77777777" w:rsidR="0027356A" w:rsidRDefault="0027356A" w:rsidP="00AD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jitsu Sans">
    <w:charset w:val="00"/>
    <w:family w:val="swiss"/>
    <w:pitch w:val="variable"/>
    <w:sig w:usb0="800000AF" w:usb1="0000206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CD01D" w14:textId="77777777" w:rsidR="0027356A" w:rsidRDefault="0027356A" w:rsidP="00AD2B4F">
      <w:pPr>
        <w:spacing w:after="0" w:line="240" w:lineRule="auto"/>
      </w:pPr>
      <w:r>
        <w:separator/>
      </w:r>
    </w:p>
  </w:footnote>
  <w:footnote w:type="continuationSeparator" w:id="0">
    <w:p w14:paraId="0852671B" w14:textId="77777777" w:rsidR="0027356A" w:rsidRDefault="0027356A" w:rsidP="00AD2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138"/>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F5824"/>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56475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C42725"/>
    <w:multiLevelType w:val="multilevel"/>
    <w:tmpl w:val="E568855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175EEE"/>
    <w:multiLevelType w:val="hybridMultilevel"/>
    <w:tmpl w:val="15EE8F22"/>
    <w:lvl w:ilvl="0" w:tplc="9DF66B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6403DB"/>
    <w:multiLevelType w:val="multilevel"/>
    <w:tmpl w:val="304E9D68"/>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883071C"/>
    <w:multiLevelType w:val="multilevel"/>
    <w:tmpl w:val="E9308E7E"/>
    <w:lvl w:ilvl="0">
      <w:start w:val="1"/>
      <w:numFmt w:val="decimal"/>
      <w:lvlText w:val="%1."/>
      <w:lvlJc w:val="left"/>
      <w:pPr>
        <w:ind w:left="-207" w:hanging="360"/>
      </w:pPr>
      <w:rPr>
        <w:rFonts w:hint="default"/>
      </w:rPr>
    </w:lvl>
    <w:lvl w:ilvl="1">
      <w:start w:val="1"/>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7" w15:restartNumberingAfterBreak="0">
    <w:nsid w:val="1AD171DE"/>
    <w:multiLevelType w:val="hybridMultilevel"/>
    <w:tmpl w:val="C096C126"/>
    <w:lvl w:ilvl="0" w:tplc="72663710">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8" w15:restartNumberingAfterBreak="0">
    <w:nsid w:val="1C5342B2"/>
    <w:multiLevelType w:val="hybridMultilevel"/>
    <w:tmpl w:val="D1842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9549C2"/>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5A26E6"/>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833E8E"/>
    <w:multiLevelType w:val="hybridMultilevel"/>
    <w:tmpl w:val="C2AAABE2"/>
    <w:lvl w:ilvl="0" w:tplc="C9D23070">
      <w:start w:val="1"/>
      <w:numFmt w:val="decimal"/>
      <w:lvlText w:val="%1."/>
      <w:lvlJc w:val="left"/>
      <w:pPr>
        <w:ind w:left="1068" w:hanging="360"/>
      </w:pPr>
      <w:rPr>
        <w:rFonts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45E5BC9"/>
    <w:multiLevelType w:val="multilevel"/>
    <w:tmpl w:val="F6CA612C"/>
    <w:lvl w:ilvl="0">
      <w:start w:val="4"/>
      <w:numFmt w:val="decimal"/>
      <w:lvlText w:val="%1."/>
      <w:lvlJc w:val="left"/>
      <w:pPr>
        <w:ind w:left="107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27D71E1B"/>
    <w:multiLevelType w:val="multilevel"/>
    <w:tmpl w:val="BBBEFB2E"/>
    <w:lvl w:ilvl="0">
      <w:start w:val="1"/>
      <w:numFmt w:val="decimal"/>
      <w:lvlText w:val="%1."/>
      <w:lvlJc w:val="left"/>
      <w:pPr>
        <w:tabs>
          <w:tab w:val="num" w:pos="0"/>
        </w:tabs>
        <w:ind w:left="360" w:hanging="360"/>
      </w:pPr>
      <w:rPr>
        <w:rFonts w:cs="Times New Roman" w:hint="default"/>
        <w:b/>
      </w:rPr>
    </w:lvl>
    <w:lvl w:ilvl="1">
      <w:start w:val="1"/>
      <w:numFmt w:val="decimal"/>
      <w:lvlText w:val="%1.%2."/>
      <w:lvlJc w:val="left"/>
      <w:pPr>
        <w:tabs>
          <w:tab w:val="num" w:pos="0"/>
        </w:tabs>
        <w:ind w:left="792" w:hanging="432"/>
      </w:pPr>
      <w:rPr>
        <w:rFonts w:cs="Times New Roman" w:hint="default"/>
        <w:sz w:val="24"/>
        <w:szCs w:val="24"/>
      </w:rPr>
    </w:lvl>
    <w:lvl w:ilvl="2">
      <w:start w:val="1"/>
      <w:numFmt w:val="decimal"/>
      <w:lvlText w:val="%1.%2.%3."/>
      <w:lvlJc w:val="left"/>
      <w:pPr>
        <w:tabs>
          <w:tab w:val="num" w:pos="0"/>
        </w:tabs>
        <w:ind w:left="1224" w:hanging="504"/>
      </w:pPr>
      <w:rPr>
        <w:rFonts w:cs="Times New Roman" w:hint="default"/>
        <w:sz w:val="24"/>
        <w:szCs w:val="24"/>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4" w15:restartNumberingAfterBreak="0">
    <w:nsid w:val="2BE81EE3"/>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2063D2"/>
    <w:multiLevelType w:val="hybridMultilevel"/>
    <w:tmpl w:val="8FD2D7B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F0B06E5"/>
    <w:multiLevelType w:val="multilevel"/>
    <w:tmpl w:val="F9D875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A468FF"/>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2B0266"/>
    <w:multiLevelType w:val="hybridMultilevel"/>
    <w:tmpl w:val="81F29F76"/>
    <w:lvl w:ilvl="0" w:tplc="E4B0D50A">
      <w:start w:val="1"/>
      <w:numFmt w:val="bullet"/>
      <w:lvlText w:val="-"/>
      <w:lvlJc w:val="left"/>
      <w:pPr>
        <w:ind w:left="529" w:hanging="360"/>
      </w:pPr>
      <w:rPr>
        <w:rFonts w:ascii="Verdana" w:hAnsi="Verdana" w:hint="default"/>
        <w:color w:val="auto"/>
      </w:rPr>
    </w:lvl>
    <w:lvl w:ilvl="1" w:tplc="04190001">
      <w:start w:val="1"/>
      <w:numFmt w:val="bullet"/>
      <w:lvlText w:val=""/>
      <w:lvlJc w:val="left"/>
      <w:pPr>
        <w:ind w:left="994" w:hanging="360"/>
      </w:pPr>
      <w:rPr>
        <w:rFonts w:ascii="Symbol" w:hAnsi="Symbol" w:hint="default"/>
      </w:rPr>
    </w:lvl>
    <w:lvl w:ilvl="2" w:tplc="04190005" w:tentative="1">
      <w:start w:val="1"/>
      <w:numFmt w:val="bullet"/>
      <w:lvlText w:val=""/>
      <w:lvlJc w:val="left"/>
      <w:pPr>
        <w:ind w:left="1714" w:hanging="360"/>
      </w:pPr>
      <w:rPr>
        <w:rFonts w:ascii="Wingdings" w:hAnsi="Wingdings" w:hint="default"/>
      </w:rPr>
    </w:lvl>
    <w:lvl w:ilvl="3" w:tplc="04190001" w:tentative="1">
      <w:start w:val="1"/>
      <w:numFmt w:val="bullet"/>
      <w:lvlText w:val=""/>
      <w:lvlJc w:val="left"/>
      <w:pPr>
        <w:ind w:left="2434" w:hanging="360"/>
      </w:pPr>
      <w:rPr>
        <w:rFonts w:ascii="Symbol" w:hAnsi="Symbol" w:hint="default"/>
      </w:rPr>
    </w:lvl>
    <w:lvl w:ilvl="4" w:tplc="04190003" w:tentative="1">
      <w:start w:val="1"/>
      <w:numFmt w:val="bullet"/>
      <w:lvlText w:val="o"/>
      <w:lvlJc w:val="left"/>
      <w:pPr>
        <w:ind w:left="3154" w:hanging="360"/>
      </w:pPr>
      <w:rPr>
        <w:rFonts w:ascii="Courier New" w:hAnsi="Courier New" w:hint="default"/>
      </w:rPr>
    </w:lvl>
    <w:lvl w:ilvl="5" w:tplc="04190005" w:tentative="1">
      <w:start w:val="1"/>
      <w:numFmt w:val="bullet"/>
      <w:lvlText w:val=""/>
      <w:lvlJc w:val="left"/>
      <w:pPr>
        <w:ind w:left="3874" w:hanging="360"/>
      </w:pPr>
      <w:rPr>
        <w:rFonts w:ascii="Wingdings" w:hAnsi="Wingdings" w:hint="default"/>
      </w:rPr>
    </w:lvl>
    <w:lvl w:ilvl="6" w:tplc="04190001" w:tentative="1">
      <w:start w:val="1"/>
      <w:numFmt w:val="bullet"/>
      <w:lvlText w:val=""/>
      <w:lvlJc w:val="left"/>
      <w:pPr>
        <w:ind w:left="4594" w:hanging="360"/>
      </w:pPr>
      <w:rPr>
        <w:rFonts w:ascii="Symbol" w:hAnsi="Symbol" w:hint="default"/>
      </w:rPr>
    </w:lvl>
    <w:lvl w:ilvl="7" w:tplc="04190003" w:tentative="1">
      <w:start w:val="1"/>
      <w:numFmt w:val="bullet"/>
      <w:lvlText w:val="o"/>
      <w:lvlJc w:val="left"/>
      <w:pPr>
        <w:ind w:left="5314" w:hanging="360"/>
      </w:pPr>
      <w:rPr>
        <w:rFonts w:ascii="Courier New" w:hAnsi="Courier New" w:hint="default"/>
      </w:rPr>
    </w:lvl>
    <w:lvl w:ilvl="8" w:tplc="04190005" w:tentative="1">
      <w:start w:val="1"/>
      <w:numFmt w:val="bullet"/>
      <w:lvlText w:val=""/>
      <w:lvlJc w:val="left"/>
      <w:pPr>
        <w:ind w:left="6034" w:hanging="360"/>
      </w:pPr>
      <w:rPr>
        <w:rFonts w:ascii="Wingdings" w:hAnsi="Wingdings" w:hint="default"/>
      </w:rPr>
    </w:lvl>
  </w:abstractNum>
  <w:abstractNum w:abstractNumId="19" w15:restartNumberingAfterBreak="0">
    <w:nsid w:val="3FFD17AC"/>
    <w:multiLevelType w:val="hybridMultilevel"/>
    <w:tmpl w:val="8C644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0F39A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280506"/>
    <w:multiLevelType w:val="hybridMultilevel"/>
    <w:tmpl w:val="D50CA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0E0488"/>
    <w:multiLevelType w:val="hybridMultilevel"/>
    <w:tmpl w:val="0206D81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5B907E20"/>
    <w:multiLevelType w:val="hybridMultilevel"/>
    <w:tmpl w:val="483EF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070AC"/>
    <w:multiLevelType w:val="multilevel"/>
    <w:tmpl w:val="F262203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FE0168"/>
    <w:multiLevelType w:val="hybridMultilevel"/>
    <w:tmpl w:val="64A0C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0225DA"/>
    <w:multiLevelType w:val="hybridMultilevel"/>
    <w:tmpl w:val="B998847E"/>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FA2F09"/>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BE51F0"/>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315876"/>
    <w:multiLevelType w:val="hybridMultilevel"/>
    <w:tmpl w:val="8390B3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7B360E50"/>
    <w:multiLevelType w:val="hybridMultilevel"/>
    <w:tmpl w:val="AD5089D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BC75DBE"/>
    <w:multiLevelType w:val="hybridMultilevel"/>
    <w:tmpl w:val="FF9CBB2E"/>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7CB465D3"/>
    <w:multiLevelType w:val="multilevel"/>
    <w:tmpl w:val="56E4FA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F039CE"/>
    <w:multiLevelType w:val="hybridMultilevel"/>
    <w:tmpl w:val="9B5CB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1"/>
  </w:num>
  <w:num w:numId="4">
    <w:abstractNumId w:val="29"/>
  </w:num>
  <w:num w:numId="5">
    <w:abstractNumId w:val="6"/>
  </w:num>
  <w:num w:numId="6">
    <w:abstractNumId w:val="27"/>
  </w:num>
  <w:num w:numId="7">
    <w:abstractNumId w:val="1"/>
  </w:num>
  <w:num w:numId="8">
    <w:abstractNumId w:val="25"/>
  </w:num>
  <w:num w:numId="9">
    <w:abstractNumId w:val="7"/>
  </w:num>
  <w:num w:numId="10">
    <w:abstractNumId w:val="13"/>
  </w:num>
  <w:num w:numId="11">
    <w:abstractNumId w:val="4"/>
  </w:num>
  <w:num w:numId="12">
    <w:abstractNumId w:val="18"/>
  </w:num>
  <w:num w:numId="13">
    <w:abstractNumId w:val="2"/>
  </w:num>
  <w:num w:numId="14">
    <w:abstractNumId w:val="20"/>
  </w:num>
  <w:num w:numId="15">
    <w:abstractNumId w:val="32"/>
  </w:num>
  <w:num w:numId="16">
    <w:abstractNumId w:val="3"/>
  </w:num>
  <w:num w:numId="17">
    <w:abstractNumId w:val="16"/>
  </w:num>
  <w:num w:numId="18">
    <w:abstractNumId w:val="33"/>
  </w:num>
  <w:num w:numId="19">
    <w:abstractNumId w:val="30"/>
  </w:num>
  <w:num w:numId="20">
    <w:abstractNumId w:val="28"/>
  </w:num>
  <w:num w:numId="21">
    <w:abstractNumId w:val="14"/>
  </w:num>
  <w:num w:numId="22">
    <w:abstractNumId w:val="26"/>
  </w:num>
  <w:num w:numId="23">
    <w:abstractNumId w:val="21"/>
  </w:num>
  <w:num w:numId="24">
    <w:abstractNumId w:val="22"/>
  </w:num>
  <w:num w:numId="25">
    <w:abstractNumId w:val="31"/>
  </w:num>
  <w:num w:numId="26">
    <w:abstractNumId w:val="15"/>
  </w:num>
  <w:num w:numId="27">
    <w:abstractNumId w:val="10"/>
  </w:num>
  <w:num w:numId="28">
    <w:abstractNumId w:val="0"/>
  </w:num>
  <w:num w:numId="29">
    <w:abstractNumId w:val="17"/>
  </w:num>
  <w:num w:numId="30">
    <w:abstractNumId w:val="9"/>
  </w:num>
  <w:num w:numId="31">
    <w:abstractNumId w:val="19"/>
  </w:num>
  <w:num w:numId="32">
    <w:abstractNumId w:val="23"/>
  </w:num>
  <w:num w:numId="33">
    <w:abstractNumId w:val="1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C9"/>
    <w:rsid w:val="00017751"/>
    <w:rsid w:val="00022D3F"/>
    <w:rsid w:val="00045FAA"/>
    <w:rsid w:val="000461B5"/>
    <w:rsid w:val="00050B29"/>
    <w:rsid w:val="00052CB9"/>
    <w:rsid w:val="000535BA"/>
    <w:rsid w:val="00053791"/>
    <w:rsid w:val="00064F7D"/>
    <w:rsid w:val="00070587"/>
    <w:rsid w:val="00071317"/>
    <w:rsid w:val="00071D46"/>
    <w:rsid w:val="00073934"/>
    <w:rsid w:val="0007508A"/>
    <w:rsid w:val="0008289F"/>
    <w:rsid w:val="000828E0"/>
    <w:rsid w:val="0008555C"/>
    <w:rsid w:val="0009583B"/>
    <w:rsid w:val="000964E3"/>
    <w:rsid w:val="000A2E12"/>
    <w:rsid w:val="000C2B93"/>
    <w:rsid w:val="000C70F6"/>
    <w:rsid w:val="000D3FC2"/>
    <w:rsid w:val="000F3991"/>
    <w:rsid w:val="001109E9"/>
    <w:rsid w:val="00110EB0"/>
    <w:rsid w:val="00122105"/>
    <w:rsid w:val="00131DF0"/>
    <w:rsid w:val="00143E53"/>
    <w:rsid w:val="00152AEB"/>
    <w:rsid w:val="00154B38"/>
    <w:rsid w:val="00154C24"/>
    <w:rsid w:val="00154EB5"/>
    <w:rsid w:val="00157D03"/>
    <w:rsid w:val="001635D0"/>
    <w:rsid w:val="00184607"/>
    <w:rsid w:val="00185938"/>
    <w:rsid w:val="00187273"/>
    <w:rsid w:val="001905CC"/>
    <w:rsid w:val="001A1461"/>
    <w:rsid w:val="001A4516"/>
    <w:rsid w:val="001B4D9A"/>
    <w:rsid w:val="001B51A1"/>
    <w:rsid w:val="001C0136"/>
    <w:rsid w:val="001C2B56"/>
    <w:rsid w:val="001C4FC6"/>
    <w:rsid w:val="001C4FF5"/>
    <w:rsid w:val="001C5E6C"/>
    <w:rsid w:val="001E03B8"/>
    <w:rsid w:val="001E60B3"/>
    <w:rsid w:val="001F0648"/>
    <w:rsid w:val="002138F8"/>
    <w:rsid w:val="00214B36"/>
    <w:rsid w:val="0021692F"/>
    <w:rsid w:val="00231EBB"/>
    <w:rsid w:val="0023286B"/>
    <w:rsid w:val="002375F9"/>
    <w:rsid w:val="00240285"/>
    <w:rsid w:val="00250F22"/>
    <w:rsid w:val="00253EE8"/>
    <w:rsid w:val="00260547"/>
    <w:rsid w:val="00264E39"/>
    <w:rsid w:val="0027356A"/>
    <w:rsid w:val="00274327"/>
    <w:rsid w:val="002A330A"/>
    <w:rsid w:val="002A5A0A"/>
    <w:rsid w:val="002C39AC"/>
    <w:rsid w:val="002D3E67"/>
    <w:rsid w:val="002D3EFB"/>
    <w:rsid w:val="002E2A9B"/>
    <w:rsid w:val="002F137E"/>
    <w:rsid w:val="002F7528"/>
    <w:rsid w:val="00302B24"/>
    <w:rsid w:val="00306CD6"/>
    <w:rsid w:val="00317E6A"/>
    <w:rsid w:val="00322AD1"/>
    <w:rsid w:val="003447CC"/>
    <w:rsid w:val="0034488C"/>
    <w:rsid w:val="0036380B"/>
    <w:rsid w:val="00367629"/>
    <w:rsid w:val="00367B4F"/>
    <w:rsid w:val="003734BD"/>
    <w:rsid w:val="00374BCF"/>
    <w:rsid w:val="003911E1"/>
    <w:rsid w:val="00392AD4"/>
    <w:rsid w:val="003A326C"/>
    <w:rsid w:val="003A4743"/>
    <w:rsid w:val="003B7140"/>
    <w:rsid w:val="003C33B0"/>
    <w:rsid w:val="003D2655"/>
    <w:rsid w:val="003D73CB"/>
    <w:rsid w:val="003F0527"/>
    <w:rsid w:val="00402727"/>
    <w:rsid w:val="004031FE"/>
    <w:rsid w:val="00404D42"/>
    <w:rsid w:val="00411075"/>
    <w:rsid w:val="0041565F"/>
    <w:rsid w:val="004256C7"/>
    <w:rsid w:val="00426E08"/>
    <w:rsid w:val="00431A98"/>
    <w:rsid w:val="00432E53"/>
    <w:rsid w:val="00436159"/>
    <w:rsid w:val="0043680E"/>
    <w:rsid w:val="004423D2"/>
    <w:rsid w:val="00451962"/>
    <w:rsid w:val="004616E7"/>
    <w:rsid w:val="00462257"/>
    <w:rsid w:val="00467003"/>
    <w:rsid w:val="00473A7F"/>
    <w:rsid w:val="004875D4"/>
    <w:rsid w:val="00494CEC"/>
    <w:rsid w:val="00496844"/>
    <w:rsid w:val="004B1EB2"/>
    <w:rsid w:val="004B2079"/>
    <w:rsid w:val="004B3D82"/>
    <w:rsid w:val="004B582B"/>
    <w:rsid w:val="004C77E4"/>
    <w:rsid w:val="004E2F1D"/>
    <w:rsid w:val="004E60FA"/>
    <w:rsid w:val="004F48EA"/>
    <w:rsid w:val="004F5753"/>
    <w:rsid w:val="005002C9"/>
    <w:rsid w:val="005012B0"/>
    <w:rsid w:val="00503256"/>
    <w:rsid w:val="00514782"/>
    <w:rsid w:val="00517AFB"/>
    <w:rsid w:val="005223B9"/>
    <w:rsid w:val="00526AE4"/>
    <w:rsid w:val="00533E93"/>
    <w:rsid w:val="00551341"/>
    <w:rsid w:val="0055417B"/>
    <w:rsid w:val="005546ED"/>
    <w:rsid w:val="00555233"/>
    <w:rsid w:val="005573FC"/>
    <w:rsid w:val="005600EE"/>
    <w:rsid w:val="00561449"/>
    <w:rsid w:val="00571E25"/>
    <w:rsid w:val="005753AA"/>
    <w:rsid w:val="00585727"/>
    <w:rsid w:val="00587CEC"/>
    <w:rsid w:val="005948EC"/>
    <w:rsid w:val="0059676C"/>
    <w:rsid w:val="005A3252"/>
    <w:rsid w:val="005A4DE2"/>
    <w:rsid w:val="005A6013"/>
    <w:rsid w:val="005B672A"/>
    <w:rsid w:val="005C48E8"/>
    <w:rsid w:val="005D48AF"/>
    <w:rsid w:val="005D5BF0"/>
    <w:rsid w:val="005F0F23"/>
    <w:rsid w:val="005F1157"/>
    <w:rsid w:val="005F187A"/>
    <w:rsid w:val="005F3795"/>
    <w:rsid w:val="006029DF"/>
    <w:rsid w:val="006056D3"/>
    <w:rsid w:val="00605E59"/>
    <w:rsid w:val="00614DB7"/>
    <w:rsid w:val="00616F4C"/>
    <w:rsid w:val="00632444"/>
    <w:rsid w:val="00636A8D"/>
    <w:rsid w:val="006641AC"/>
    <w:rsid w:val="0066546D"/>
    <w:rsid w:val="006674A9"/>
    <w:rsid w:val="00675EB8"/>
    <w:rsid w:val="00684C12"/>
    <w:rsid w:val="006905B2"/>
    <w:rsid w:val="00691D25"/>
    <w:rsid w:val="00693C90"/>
    <w:rsid w:val="006A58C8"/>
    <w:rsid w:val="006B207D"/>
    <w:rsid w:val="006B3F6C"/>
    <w:rsid w:val="006B5FF4"/>
    <w:rsid w:val="006C1F45"/>
    <w:rsid w:val="006C6287"/>
    <w:rsid w:val="006C7DB2"/>
    <w:rsid w:val="006D1235"/>
    <w:rsid w:val="006D306C"/>
    <w:rsid w:val="006F01F3"/>
    <w:rsid w:val="006F0A01"/>
    <w:rsid w:val="007042B3"/>
    <w:rsid w:val="007077FF"/>
    <w:rsid w:val="0071646D"/>
    <w:rsid w:val="0072033F"/>
    <w:rsid w:val="00726526"/>
    <w:rsid w:val="007309CB"/>
    <w:rsid w:val="00731FA2"/>
    <w:rsid w:val="00734C2C"/>
    <w:rsid w:val="00735777"/>
    <w:rsid w:val="007419FC"/>
    <w:rsid w:val="00742D18"/>
    <w:rsid w:val="007456DF"/>
    <w:rsid w:val="007475C8"/>
    <w:rsid w:val="007511ED"/>
    <w:rsid w:val="00757D4B"/>
    <w:rsid w:val="00764077"/>
    <w:rsid w:val="007701B8"/>
    <w:rsid w:val="007705E4"/>
    <w:rsid w:val="00776029"/>
    <w:rsid w:val="00786E95"/>
    <w:rsid w:val="00796711"/>
    <w:rsid w:val="00796FF4"/>
    <w:rsid w:val="007A3749"/>
    <w:rsid w:val="007B410B"/>
    <w:rsid w:val="007B6FFD"/>
    <w:rsid w:val="007D3969"/>
    <w:rsid w:val="007F6342"/>
    <w:rsid w:val="007F71A7"/>
    <w:rsid w:val="008037A9"/>
    <w:rsid w:val="00806583"/>
    <w:rsid w:val="00811C30"/>
    <w:rsid w:val="00812539"/>
    <w:rsid w:val="008139E7"/>
    <w:rsid w:val="00814A76"/>
    <w:rsid w:val="00814D9D"/>
    <w:rsid w:val="00817A86"/>
    <w:rsid w:val="00822075"/>
    <w:rsid w:val="00835467"/>
    <w:rsid w:val="00854FCA"/>
    <w:rsid w:val="00857973"/>
    <w:rsid w:val="00874B73"/>
    <w:rsid w:val="008A084B"/>
    <w:rsid w:val="008A325A"/>
    <w:rsid w:val="008A7F7D"/>
    <w:rsid w:val="008B0074"/>
    <w:rsid w:val="008B0B6C"/>
    <w:rsid w:val="008C2DDD"/>
    <w:rsid w:val="008D0C95"/>
    <w:rsid w:val="008F4FB2"/>
    <w:rsid w:val="00905CD6"/>
    <w:rsid w:val="009066AD"/>
    <w:rsid w:val="00907F16"/>
    <w:rsid w:val="00914806"/>
    <w:rsid w:val="009222C0"/>
    <w:rsid w:val="00922475"/>
    <w:rsid w:val="00922863"/>
    <w:rsid w:val="00923BCD"/>
    <w:rsid w:val="00927834"/>
    <w:rsid w:val="00932125"/>
    <w:rsid w:val="009379F4"/>
    <w:rsid w:val="0095441C"/>
    <w:rsid w:val="00960167"/>
    <w:rsid w:val="0096475D"/>
    <w:rsid w:val="009837AF"/>
    <w:rsid w:val="00984F22"/>
    <w:rsid w:val="0098747C"/>
    <w:rsid w:val="00990FBC"/>
    <w:rsid w:val="00991194"/>
    <w:rsid w:val="009933F7"/>
    <w:rsid w:val="009943D6"/>
    <w:rsid w:val="009A3C61"/>
    <w:rsid w:val="009A448C"/>
    <w:rsid w:val="009B2675"/>
    <w:rsid w:val="009B27FF"/>
    <w:rsid w:val="009B5864"/>
    <w:rsid w:val="009B6708"/>
    <w:rsid w:val="009C1EBA"/>
    <w:rsid w:val="009C3461"/>
    <w:rsid w:val="009C5946"/>
    <w:rsid w:val="009C7456"/>
    <w:rsid w:val="009D4579"/>
    <w:rsid w:val="009E3E43"/>
    <w:rsid w:val="009E7EE5"/>
    <w:rsid w:val="009F679D"/>
    <w:rsid w:val="009F6EB8"/>
    <w:rsid w:val="009F7323"/>
    <w:rsid w:val="00A00212"/>
    <w:rsid w:val="00A01D5D"/>
    <w:rsid w:val="00A075CA"/>
    <w:rsid w:val="00A07C71"/>
    <w:rsid w:val="00A1783B"/>
    <w:rsid w:val="00A36940"/>
    <w:rsid w:val="00A40273"/>
    <w:rsid w:val="00A43386"/>
    <w:rsid w:val="00A45493"/>
    <w:rsid w:val="00A51A2D"/>
    <w:rsid w:val="00A56B28"/>
    <w:rsid w:val="00A622D7"/>
    <w:rsid w:val="00A67239"/>
    <w:rsid w:val="00A677BE"/>
    <w:rsid w:val="00A67D66"/>
    <w:rsid w:val="00A75F0C"/>
    <w:rsid w:val="00A7746E"/>
    <w:rsid w:val="00A85582"/>
    <w:rsid w:val="00A92AB7"/>
    <w:rsid w:val="00A949B7"/>
    <w:rsid w:val="00AA25B7"/>
    <w:rsid w:val="00AA36B8"/>
    <w:rsid w:val="00AA54FC"/>
    <w:rsid w:val="00AB4C7C"/>
    <w:rsid w:val="00AB689C"/>
    <w:rsid w:val="00AC1845"/>
    <w:rsid w:val="00AC42EF"/>
    <w:rsid w:val="00AD14FD"/>
    <w:rsid w:val="00AD2B4F"/>
    <w:rsid w:val="00AD653B"/>
    <w:rsid w:val="00AE3D71"/>
    <w:rsid w:val="00AE4C79"/>
    <w:rsid w:val="00AF209B"/>
    <w:rsid w:val="00AF40D5"/>
    <w:rsid w:val="00B0306B"/>
    <w:rsid w:val="00B05632"/>
    <w:rsid w:val="00B104CC"/>
    <w:rsid w:val="00B11DA5"/>
    <w:rsid w:val="00B13365"/>
    <w:rsid w:val="00B175B5"/>
    <w:rsid w:val="00B25CD0"/>
    <w:rsid w:val="00B301E8"/>
    <w:rsid w:val="00B3503C"/>
    <w:rsid w:val="00B35CA3"/>
    <w:rsid w:val="00B36739"/>
    <w:rsid w:val="00B46BD1"/>
    <w:rsid w:val="00B642B7"/>
    <w:rsid w:val="00B85602"/>
    <w:rsid w:val="00B913E5"/>
    <w:rsid w:val="00B976EE"/>
    <w:rsid w:val="00B97B63"/>
    <w:rsid w:val="00BA065D"/>
    <w:rsid w:val="00BD0A6F"/>
    <w:rsid w:val="00BD5B03"/>
    <w:rsid w:val="00BD79A4"/>
    <w:rsid w:val="00BE0E0B"/>
    <w:rsid w:val="00BE52F1"/>
    <w:rsid w:val="00BF1262"/>
    <w:rsid w:val="00BF3992"/>
    <w:rsid w:val="00BF3DEE"/>
    <w:rsid w:val="00C034BF"/>
    <w:rsid w:val="00C16540"/>
    <w:rsid w:val="00C16E54"/>
    <w:rsid w:val="00C212AD"/>
    <w:rsid w:val="00C24C34"/>
    <w:rsid w:val="00C4007F"/>
    <w:rsid w:val="00C464AD"/>
    <w:rsid w:val="00C5324B"/>
    <w:rsid w:val="00C55225"/>
    <w:rsid w:val="00C55DE3"/>
    <w:rsid w:val="00C6187D"/>
    <w:rsid w:val="00C66040"/>
    <w:rsid w:val="00C676E3"/>
    <w:rsid w:val="00C745C9"/>
    <w:rsid w:val="00CA5FC2"/>
    <w:rsid w:val="00CB418E"/>
    <w:rsid w:val="00CC34FF"/>
    <w:rsid w:val="00CC390A"/>
    <w:rsid w:val="00CC45AB"/>
    <w:rsid w:val="00CD491C"/>
    <w:rsid w:val="00CE0C7A"/>
    <w:rsid w:val="00CE10DD"/>
    <w:rsid w:val="00CF098A"/>
    <w:rsid w:val="00D02FFF"/>
    <w:rsid w:val="00D11DC8"/>
    <w:rsid w:val="00D12F9B"/>
    <w:rsid w:val="00D32F29"/>
    <w:rsid w:val="00D35AB6"/>
    <w:rsid w:val="00D475EF"/>
    <w:rsid w:val="00D51A99"/>
    <w:rsid w:val="00D51D9E"/>
    <w:rsid w:val="00D52001"/>
    <w:rsid w:val="00D553BE"/>
    <w:rsid w:val="00D617E6"/>
    <w:rsid w:val="00D71584"/>
    <w:rsid w:val="00D71F3C"/>
    <w:rsid w:val="00D72A06"/>
    <w:rsid w:val="00D72A1D"/>
    <w:rsid w:val="00D81E37"/>
    <w:rsid w:val="00D82683"/>
    <w:rsid w:val="00D85A76"/>
    <w:rsid w:val="00DA1700"/>
    <w:rsid w:val="00DA4341"/>
    <w:rsid w:val="00DA5E4E"/>
    <w:rsid w:val="00DB00F4"/>
    <w:rsid w:val="00DB1E14"/>
    <w:rsid w:val="00DB7CEF"/>
    <w:rsid w:val="00DC0628"/>
    <w:rsid w:val="00DC0C90"/>
    <w:rsid w:val="00DC4346"/>
    <w:rsid w:val="00DC4A44"/>
    <w:rsid w:val="00DF7671"/>
    <w:rsid w:val="00E003F5"/>
    <w:rsid w:val="00E02881"/>
    <w:rsid w:val="00E12673"/>
    <w:rsid w:val="00E139A5"/>
    <w:rsid w:val="00E16A85"/>
    <w:rsid w:val="00E20708"/>
    <w:rsid w:val="00E27EA3"/>
    <w:rsid w:val="00E44076"/>
    <w:rsid w:val="00E45761"/>
    <w:rsid w:val="00E46D67"/>
    <w:rsid w:val="00E50190"/>
    <w:rsid w:val="00E56523"/>
    <w:rsid w:val="00E60849"/>
    <w:rsid w:val="00E65188"/>
    <w:rsid w:val="00E668EF"/>
    <w:rsid w:val="00E80DE2"/>
    <w:rsid w:val="00E8636A"/>
    <w:rsid w:val="00EA401A"/>
    <w:rsid w:val="00EA71D1"/>
    <w:rsid w:val="00EA7597"/>
    <w:rsid w:val="00EA797C"/>
    <w:rsid w:val="00EB30CA"/>
    <w:rsid w:val="00EC08E4"/>
    <w:rsid w:val="00EC0C5A"/>
    <w:rsid w:val="00EC14E4"/>
    <w:rsid w:val="00ED1C41"/>
    <w:rsid w:val="00ED284F"/>
    <w:rsid w:val="00ED3CE4"/>
    <w:rsid w:val="00EE5420"/>
    <w:rsid w:val="00EE64DD"/>
    <w:rsid w:val="00EE72D9"/>
    <w:rsid w:val="00F02B96"/>
    <w:rsid w:val="00F0705C"/>
    <w:rsid w:val="00F12673"/>
    <w:rsid w:val="00F243FD"/>
    <w:rsid w:val="00F2735F"/>
    <w:rsid w:val="00F27C57"/>
    <w:rsid w:val="00F303A4"/>
    <w:rsid w:val="00F47A1C"/>
    <w:rsid w:val="00F52E12"/>
    <w:rsid w:val="00F56EEB"/>
    <w:rsid w:val="00F57DA1"/>
    <w:rsid w:val="00F67A19"/>
    <w:rsid w:val="00F72C06"/>
    <w:rsid w:val="00F72DD9"/>
    <w:rsid w:val="00F75E8B"/>
    <w:rsid w:val="00F77961"/>
    <w:rsid w:val="00F80D30"/>
    <w:rsid w:val="00F83218"/>
    <w:rsid w:val="00F90D00"/>
    <w:rsid w:val="00F92383"/>
    <w:rsid w:val="00F9464B"/>
    <w:rsid w:val="00FB1A1B"/>
    <w:rsid w:val="00FB7E97"/>
    <w:rsid w:val="00FC3B22"/>
    <w:rsid w:val="00FC7C7A"/>
    <w:rsid w:val="00FC7DBB"/>
    <w:rsid w:val="00FD301D"/>
    <w:rsid w:val="00FD5D18"/>
    <w:rsid w:val="00FE08AE"/>
    <w:rsid w:val="00FE10E4"/>
    <w:rsid w:val="00FE2B7B"/>
    <w:rsid w:val="00FE426D"/>
    <w:rsid w:val="00FE48F3"/>
    <w:rsid w:val="00FF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02A1"/>
  <w15:docId w15:val="{AE97FB07-08DE-4899-82B3-A559248C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D0"/>
  </w:style>
  <w:style w:type="paragraph" w:styleId="1">
    <w:name w:val="heading 1"/>
    <w:basedOn w:val="a"/>
    <w:next w:val="a"/>
    <w:link w:val="10"/>
    <w:uiPriority w:val="9"/>
    <w:qFormat/>
    <w:rsid w:val="00FC7D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E44076"/>
    <w:pPr>
      <w:keepNext/>
      <w:spacing w:after="0" w:line="240" w:lineRule="auto"/>
      <w:jc w:val="center"/>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02C9"/>
    <w:rPr>
      <w:color w:val="0000FF"/>
      <w:u w:val="single"/>
    </w:rPr>
  </w:style>
  <w:style w:type="paragraph" w:styleId="a4">
    <w:name w:val="List Paragraph"/>
    <w:aliases w:val="ТЗ список"/>
    <w:basedOn w:val="a"/>
    <w:link w:val="a5"/>
    <w:uiPriority w:val="34"/>
    <w:qFormat/>
    <w:rsid w:val="006F01F3"/>
    <w:pPr>
      <w:ind w:left="720"/>
      <w:contextualSpacing/>
    </w:pPr>
    <w:rPr>
      <w:rFonts w:ascii="Calibri" w:eastAsia="Calibri" w:hAnsi="Calibri" w:cs="Times New Roman"/>
    </w:rPr>
  </w:style>
  <w:style w:type="table" w:styleId="a6">
    <w:name w:val="Table Grid"/>
    <w:basedOn w:val="a1"/>
    <w:uiPriority w:val="59"/>
    <w:rsid w:val="00DA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DA1700"/>
    <w:pPr>
      <w:autoSpaceDE w:val="0"/>
      <w:autoSpaceDN w:val="0"/>
      <w:adjustRightInd w:val="0"/>
      <w:spacing w:after="0" w:line="240" w:lineRule="auto"/>
    </w:pPr>
    <w:rPr>
      <w:rFonts w:ascii="Courier New" w:hAnsi="Courier New" w:cs="Courier New"/>
      <w:sz w:val="20"/>
      <w:szCs w:val="20"/>
    </w:rPr>
  </w:style>
  <w:style w:type="character" w:styleId="a7">
    <w:name w:val="FollowedHyperlink"/>
    <w:basedOn w:val="a0"/>
    <w:uiPriority w:val="99"/>
    <w:semiHidden/>
    <w:unhideWhenUsed/>
    <w:rsid w:val="009379F4"/>
    <w:rPr>
      <w:color w:val="800080"/>
      <w:u w:val="single"/>
    </w:rPr>
  </w:style>
  <w:style w:type="paragraph" w:customStyle="1" w:styleId="xl65">
    <w:name w:val="xl6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9379F4"/>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6">
    <w:name w:val="xl76"/>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7">
    <w:name w:val="xl7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9">
    <w:name w:val="xl79"/>
    <w:basedOn w:val="a"/>
    <w:rsid w:val="009379F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5">
    <w:name w:val="xl85"/>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rsid w:val="009379F4"/>
    <w:pPr>
      <w:shd w:val="clear" w:color="000000" w:fill="DDD9C4"/>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7">
    <w:name w:val="xl87"/>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9">
    <w:name w:val="xl89"/>
    <w:basedOn w:val="a"/>
    <w:rsid w:val="009379F4"/>
    <w:pP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
    <w:rsid w:val="009379F4"/>
    <w:pP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3">
    <w:name w:val="xl93"/>
    <w:basedOn w:val="a"/>
    <w:rsid w:val="009379F4"/>
    <w:pPr>
      <w:pBdr>
        <w:top w:val="single" w:sz="4" w:space="0" w:color="auto"/>
        <w:left w:val="single" w:sz="4" w:space="0" w:color="auto"/>
        <w:bottom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9379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79F4"/>
    <w:rPr>
      <w:rFonts w:ascii="Tahoma" w:hAnsi="Tahoma" w:cs="Tahoma"/>
      <w:sz w:val="16"/>
      <w:szCs w:val="16"/>
    </w:rPr>
  </w:style>
  <w:style w:type="paragraph" w:customStyle="1" w:styleId="aa">
    <w:name w:val="обычный"/>
    <w:basedOn w:val="a"/>
    <w:rsid w:val="009F6EB8"/>
    <w:pPr>
      <w:spacing w:after="0" w:line="240" w:lineRule="auto"/>
    </w:pPr>
    <w:rPr>
      <w:rFonts w:ascii="Times New Roman" w:eastAsia="Times New Roman" w:hAnsi="Times New Roman" w:cs="Times New Roman"/>
      <w:color w:val="000000"/>
      <w:sz w:val="20"/>
      <w:szCs w:val="20"/>
      <w:lang w:eastAsia="ru-RU"/>
    </w:rPr>
  </w:style>
  <w:style w:type="character" w:customStyle="1" w:styleId="apple-style-span">
    <w:name w:val="apple-style-span"/>
    <w:basedOn w:val="a0"/>
    <w:rsid w:val="00D35AB6"/>
  </w:style>
  <w:style w:type="character" w:customStyle="1" w:styleId="apple-converted-space">
    <w:name w:val="apple-converted-space"/>
    <w:rsid w:val="00D35AB6"/>
  </w:style>
  <w:style w:type="character" w:styleId="ab">
    <w:name w:val="page number"/>
    <w:link w:val="11"/>
    <w:rsid w:val="00D35AB6"/>
    <w:rPr>
      <w:rFonts w:ascii="Times New Roman" w:hAnsi="Times New Roman"/>
    </w:rPr>
  </w:style>
  <w:style w:type="character" w:customStyle="1" w:styleId="a5">
    <w:name w:val="Абзац списка Знак"/>
    <w:aliases w:val="ТЗ список Знак"/>
    <w:link w:val="a4"/>
    <w:uiPriority w:val="34"/>
    <w:locked/>
    <w:rsid w:val="00D35AB6"/>
    <w:rPr>
      <w:rFonts w:ascii="Calibri" w:eastAsia="Calibri" w:hAnsi="Calibri" w:cs="Times New Roman"/>
    </w:rPr>
  </w:style>
  <w:style w:type="character" w:customStyle="1" w:styleId="product-spec-itemvalue-inner">
    <w:name w:val="product-spec-item__value-inner"/>
    <w:rsid w:val="002F137E"/>
  </w:style>
  <w:style w:type="character" w:customStyle="1" w:styleId="20">
    <w:name w:val="Заголовок 2 Знак"/>
    <w:basedOn w:val="a0"/>
    <w:link w:val="2"/>
    <w:uiPriority w:val="9"/>
    <w:rsid w:val="00E44076"/>
    <w:rPr>
      <w:rFonts w:ascii="Cambria" w:eastAsia="Times New Roman" w:hAnsi="Cambria" w:cs="Times New Roman"/>
      <w:b/>
      <w:bCs/>
      <w:i/>
      <w:iCs/>
      <w:sz w:val="28"/>
      <w:szCs w:val="28"/>
      <w:lang w:eastAsia="ru-RU"/>
    </w:rPr>
  </w:style>
  <w:style w:type="paragraph" w:styleId="ac">
    <w:name w:val="Plain Text"/>
    <w:basedOn w:val="a"/>
    <w:link w:val="ad"/>
    <w:rsid w:val="00E4407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E44076"/>
    <w:rPr>
      <w:rFonts w:ascii="Courier New" w:eastAsia="Times New Roman" w:hAnsi="Courier New" w:cs="Times New Roman"/>
      <w:sz w:val="20"/>
      <w:szCs w:val="20"/>
      <w:lang w:eastAsia="ru-RU"/>
    </w:rPr>
  </w:style>
  <w:style w:type="numbering" w:customStyle="1" w:styleId="12">
    <w:name w:val="Нет списка1"/>
    <w:next w:val="a2"/>
    <w:uiPriority w:val="99"/>
    <w:semiHidden/>
    <w:unhideWhenUsed/>
    <w:rsid w:val="008139E7"/>
  </w:style>
  <w:style w:type="paragraph" w:styleId="ae">
    <w:name w:val="Body Text"/>
    <w:basedOn w:val="a"/>
    <w:link w:val="af"/>
    <w:rsid w:val="00071D46"/>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
    <w:name w:val="Основной текст Знак"/>
    <w:basedOn w:val="a0"/>
    <w:link w:val="ae"/>
    <w:rsid w:val="00071D46"/>
    <w:rPr>
      <w:rFonts w:ascii="Arial" w:eastAsia="SimSun" w:hAnsi="Arial" w:cs="Mangal"/>
      <w:kern w:val="1"/>
      <w:sz w:val="20"/>
      <w:szCs w:val="24"/>
      <w:lang w:eastAsia="hi-IN" w:bidi="hi-IN"/>
    </w:rPr>
  </w:style>
  <w:style w:type="paragraph" w:customStyle="1" w:styleId="11">
    <w:name w:val="Номер страницы1"/>
    <w:link w:val="ab"/>
    <w:rsid w:val="00C034BF"/>
    <w:rPr>
      <w:rFonts w:ascii="Times New Roman" w:hAnsi="Times New Roman"/>
    </w:rPr>
  </w:style>
  <w:style w:type="paragraph" w:customStyle="1" w:styleId="Pa11">
    <w:name w:val="Pa11"/>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Pa10">
    <w:name w:val="Pa10"/>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13">
    <w:name w:val="Без интервала1"/>
    <w:rsid w:val="00533E93"/>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FC7DBB"/>
    <w:rPr>
      <w:rFonts w:asciiTheme="majorHAnsi" w:eastAsiaTheme="majorEastAsia" w:hAnsiTheme="majorHAnsi" w:cstheme="majorBidi"/>
      <w:color w:val="365F91" w:themeColor="accent1" w:themeShade="BF"/>
      <w:sz w:val="32"/>
      <w:szCs w:val="32"/>
    </w:rPr>
  </w:style>
  <w:style w:type="paragraph" w:styleId="af0">
    <w:name w:val="header"/>
    <w:basedOn w:val="a"/>
    <w:link w:val="af1"/>
    <w:uiPriority w:val="99"/>
    <w:unhideWhenUsed/>
    <w:rsid w:val="00D72A0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72A06"/>
  </w:style>
  <w:style w:type="paragraph" w:styleId="af2">
    <w:name w:val="footer"/>
    <w:basedOn w:val="a"/>
    <w:link w:val="af3"/>
    <w:uiPriority w:val="99"/>
    <w:unhideWhenUsed/>
    <w:rsid w:val="00D72A0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72A06"/>
  </w:style>
  <w:style w:type="paragraph" w:styleId="af4">
    <w:name w:val="No Spacing"/>
    <w:uiPriority w:val="1"/>
    <w:qFormat/>
    <w:rsid w:val="00D5200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9876">
      <w:bodyDiv w:val="1"/>
      <w:marLeft w:val="0"/>
      <w:marRight w:val="0"/>
      <w:marTop w:val="0"/>
      <w:marBottom w:val="0"/>
      <w:divBdr>
        <w:top w:val="none" w:sz="0" w:space="0" w:color="auto"/>
        <w:left w:val="none" w:sz="0" w:space="0" w:color="auto"/>
        <w:bottom w:val="none" w:sz="0" w:space="0" w:color="auto"/>
        <w:right w:val="none" w:sz="0" w:space="0" w:color="auto"/>
      </w:divBdr>
    </w:div>
    <w:div w:id="408506099">
      <w:bodyDiv w:val="1"/>
      <w:marLeft w:val="0"/>
      <w:marRight w:val="0"/>
      <w:marTop w:val="0"/>
      <w:marBottom w:val="0"/>
      <w:divBdr>
        <w:top w:val="none" w:sz="0" w:space="0" w:color="auto"/>
        <w:left w:val="none" w:sz="0" w:space="0" w:color="auto"/>
        <w:bottom w:val="none" w:sz="0" w:space="0" w:color="auto"/>
        <w:right w:val="none" w:sz="0" w:space="0" w:color="auto"/>
      </w:divBdr>
    </w:div>
    <w:div w:id="573928345">
      <w:bodyDiv w:val="1"/>
      <w:marLeft w:val="0"/>
      <w:marRight w:val="0"/>
      <w:marTop w:val="0"/>
      <w:marBottom w:val="0"/>
      <w:divBdr>
        <w:top w:val="none" w:sz="0" w:space="0" w:color="auto"/>
        <w:left w:val="none" w:sz="0" w:space="0" w:color="auto"/>
        <w:bottom w:val="none" w:sz="0" w:space="0" w:color="auto"/>
        <w:right w:val="none" w:sz="0" w:space="0" w:color="auto"/>
      </w:divBdr>
    </w:div>
    <w:div w:id="1082678831">
      <w:bodyDiv w:val="1"/>
      <w:marLeft w:val="0"/>
      <w:marRight w:val="0"/>
      <w:marTop w:val="0"/>
      <w:marBottom w:val="0"/>
      <w:divBdr>
        <w:top w:val="none" w:sz="0" w:space="0" w:color="auto"/>
        <w:left w:val="none" w:sz="0" w:space="0" w:color="auto"/>
        <w:bottom w:val="none" w:sz="0" w:space="0" w:color="auto"/>
        <w:right w:val="none" w:sz="0" w:space="0" w:color="auto"/>
      </w:divBdr>
    </w:div>
    <w:div w:id="13818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5B1E8-2121-460D-B675-9835DD43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1307</Words>
  <Characters>7450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 R</dc:creator>
  <cp:keywords/>
  <dc:description/>
  <cp:lastModifiedBy>Татьяна Сергеевна Прем</cp:lastModifiedBy>
  <cp:revision>5</cp:revision>
  <cp:lastPrinted>2025-12-04T15:59:00Z</cp:lastPrinted>
  <dcterms:created xsi:type="dcterms:W3CDTF">2026-08-05T08:46:00Z</dcterms:created>
  <dcterms:modified xsi:type="dcterms:W3CDTF">2026-08-06T07:27:00Z</dcterms:modified>
</cp:coreProperties>
</file>