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C1" w:rsidRPr="006547C1" w:rsidRDefault="006547C1" w:rsidP="006547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7C1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6547C1" w:rsidRPr="006547C1" w:rsidRDefault="006547C1" w:rsidP="006547C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 xml:space="preserve">на поставку ковриков </w:t>
      </w:r>
      <w:proofErr w:type="spellStart"/>
      <w:r w:rsidRPr="006547C1">
        <w:rPr>
          <w:rFonts w:ascii="Times New Roman" w:hAnsi="Times New Roman" w:cs="Times New Roman"/>
          <w:bCs/>
          <w:sz w:val="24"/>
          <w:szCs w:val="24"/>
        </w:rPr>
        <w:t>самонадувных</w:t>
      </w:r>
      <w:proofErr w:type="spellEnd"/>
    </w:p>
    <w:p w:rsidR="006547C1" w:rsidRPr="006547C1" w:rsidRDefault="006547C1" w:rsidP="006547C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(в рамках Федерального закона от 05.04.2013 № 44-ФЗ)</w:t>
      </w: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1. Общие сведения о закупке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7793"/>
      </w:tblGrid>
      <w:tr w:rsidR="006547C1" w:rsidRPr="006547C1" w:rsidTr="006547C1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государственное бюджетное учреждение науки Институт тектоники и геофизики им. Ю.А. Косыгина Дальневосточного отделения Российской академии наук (</w:t>
            </w:r>
            <w:proofErr w:type="spell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ИТиГ</w:t>
            </w:r>
            <w:proofErr w:type="spellEnd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ДВО РАН)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 заказчика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680000, г. Хабаровск, ул. Ким </w:t>
            </w:r>
            <w:proofErr w:type="gram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gramEnd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Чена</w:t>
            </w:r>
            <w:proofErr w:type="spellEnd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, д. 65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Контактное лицо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Баратова Юлия Евгеньевна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+7 914 427 07 11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itigdvoran@yandex.ru</w:t>
            </w:r>
          </w:p>
        </w:tc>
      </w:tr>
    </w:tbl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2. Объект закупки и коды классификаторов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0"/>
        <w:gridCol w:w="5596"/>
      </w:tblGrid>
      <w:tr w:rsidR="006547C1" w:rsidRPr="006547C1" w:rsidTr="006547C1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Коврик </w:t>
            </w:r>
            <w:proofErr w:type="spell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самонадувающийся</w:t>
            </w:r>
            <w:proofErr w:type="spellEnd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туристический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4 (четыре) штуки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ОКПД</w:t>
            </w:r>
            <w:proofErr w:type="gram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B40356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356">
              <w:rPr>
                <w:rFonts w:ascii="Times New Roman" w:hAnsi="Times New Roman" w:cs="Times New Roman"/>
                <w:bCs/>
                <w:sz w:val="24"/>
                <w:szCs w:val="24"/>
              </w:rPr>
              <w:t>13.92.22.160</w:t>
            </w:r>
          </w:p>
        </w:tc>
      </w:tr>
    </w:tbl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3. Требования к товару</w:t>
      </w:r>
    </w:p>
    <w:p w:rsidR="006547C1" w:rsidRPr="006547C1" w:rsidRDefault="006547C1" w:rsidP="006547C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 xml:space="preserve">Наименование и модель: Коврик </w:t>
      </w:r>
      <w:proofErr w:type="spellStart"/>
      <w:r w:rsidRPr="006547C1">
        <w:rPr>
          <w:rFonts w:ascii="Times New Roman" w:hAnsi="Times New Roman" w:cs="Times New Roman"/>
          <w:bCs/>
          <w:sz w:val="24"/>
          <w:szCs w:val="24"/>
        </w:rPr>
        <w:t>самонадувающийся</w:t>
      </w:r>
      <w:proofErr w:type="spellEnd"/>
      <w:r w:rsidRPr="006547C1">
        <w:rPr>
          <w:rFonts w:ascii="Times New Roman" w:hAnsi="Times New Roman" w:cs="Times New Roman"/>
          <w:bCs/>
          <w:sz w:val="24"/>
          <w:szCs w:val="24"/>
        </w:rPr>
        <w:t xml:space="preserve"> TRAMP </w:t>
      </w:r>
      <w:proofErr w:type="spellStart"/>
      <w:r w:rsidRPr="006547C1">
        <w:rPr>
          <w:rFonts w:ascii="Times New Roman" w:hAnsi="Times New Roman" w:cs="Times New Roman"/>
          <w:bCs/>
          <w:sz w:val="24"/>
          <w:szCs w:val="24"/>
        </w:rPr>
        <w:t>Classic</w:t>
      </w:r>
      <w:proofErr w:type="spellEnd"/>
      <w:r w:rsidRPr="006547C1">
        <w:rPr>
          <w:rFonts w:ascii="Times New Roman" w:hAnsi="Times New Roman" w:cs="Times New Roman"/>
          <w:bCs/>
          <w:sz w:val="24"/>
          <w:szCs w:val="24"/>
        </w:rPr>
        <w:t xml:space="preserve"> TRI-006 (или эквивалент)</w:t>
      </w:r>
      <w:proofErr w:type="gramStart"/>
      <w:r w:rsidRPr="006547C1">
        <w:rPr>
          <w:rFonts w:ascii="Times New Roman" w:hAnsi="Times New Roman" w:cs="Times New Roman"/>
          <w:bCs/>
          <w:sz w:val="24"/>
          <w:szCs w:val="24"/>
        </w:rPr>
        <w:t> .</w:t>
      </w:r>
      <w:proofErr w:type="gramEnd"/>
    </w:p>
    <w:p w:rsidR="006547C1" w:rsidRPr="006547C1" w:rsidRDefault="006547C1" w:rsidP="006547C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Назначение: Обеспечение комфортного отдыха и ночевки сотрудников института в полевых условиях, кемпингах и при проведении экспедиционных работ</w:t>
      </w:r>
      <w:proofErr w:type="gramStart"/>
      <w:r w:rsidRPr="006547C1">
        <w:rPr>
          <w:rFonts w:ascii="Times New Roman" w:hAnsi="Times New Roman" w:cs="Times New Roman"/>
          <w:bCs/>
          <w:sz w:val="24"/>
          <w:szCs w:val="24"/>
        </w:rPr>
        <w:t> .</w:t>
      </w:r>
      <w:proofErr w:type="gramEnd"/>
    </w:p>
    <w:p w:rsidR="006547C1" w:rsidRPr="006547C1" w:rsidRDefault="006547C1" w:rsidP="006547C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Технические и функциональные характеристики (в расчете на один коврик):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4052"/>
        <w:gridCol w:w="3454"/>
      </w:tblGrid>
      <w:tr w:rsidR="006547C1" w:rsidRPr="006547C1" w:rsidTr="006547C1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Требуемое значение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/ Обоснование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Самонадувающийся</w:t>
            </w:r>
            <w:proofErr w:type="spell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 механических усилий для наполнения воздухом.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Длина, </w:t>
            </w:r>
            <w:proofErr w:type="gram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Рассчитан на рослых людей, стандартный размер для взрослого.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Ширина, </w:t>
            </w:r>
            <w:proofErr w:type="gram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Обеспечивает достаточную площадь для комфортного сна 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Толщина, </w:t>
            </w:r>
            <w:proofErr w:type="gram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Обеспечивает мягкость, упругость и 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Полиэстер 75D PVC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Износостойкий, практичный, влагостойкий материал 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Наполнитель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Вспененный полиуретан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Обеспечивает упругость и теплоизоляцию 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Допустимая нагрузка, </w:t>
            </w:r>
            <w:proofErr w:type="gram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130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Учитывает вес сотрудников с учетом снаряжения 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Вес, </w:t>
            </w:r>
            <w:proofErr w:type="gram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1,8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Учитывает возможность переноски в полевых условиях 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в сложенном виде, </w:t>
            </w:r>
            <w:proofErr w:type="gram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61 x 19 x 19 (в чехле)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Для удобства транспортировки и хранения 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Комплектация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Коврик, чехол, стягивающие ремни, ремонтный набор (заплатки и клей)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Заводская комплектация, подтвержденная продавцами 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Сезонность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Весна, лето, осень (</w:t>
            </w:r>
            <w:proofErr w:type="spell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трехсезонный</w:t>
            </w:r>
            <w:proofErr w:type="spellEnd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Для проведения экспедиционных работ в основной полевой сезон </w:t>
            </w:r>
          </w:p>
        </w:tc>
      </w:tr>
    </w:tbl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4. Требования к качеству и безопасности</w:t>
      </w: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Товар должен быть новым, не бывшим в употреблении, не восстановленным, не являющимся демонстрационным образцом. Соответствовать требованиям технических регламентов Таможенного союза и нормам ГОСТ для туристического снаряжения</w:t>
      </w:r>
      <w:proofErr w:type="gramStart"/>
      <w:r w:rsidRPr="006547C1">
        <w:rPr>
          <w:rFonts w:ascii="Times New Roman" w:hAnsi="Times New Roman" w:cs="Times New Roman"/>
          <w:bCs/>
          <w:sz w:val="24"/>
          <w:szCs w:val="24"/>
        </w:rPr>
        <w:t> .</w:t>
      </w:r>
      <w:proofErr w:type="gramEnd"/>
      <w:r w:rsidRPr="006547C1">
        <w:rPr>
          <w:rFonts w:ascii="Times New Roman" w:hAnsi="Times New Roman" w:cs="Times New Roman"/>
          <w:bCs/>
          <w:sz w:val="24"/>
          <w:szCs w:val="24"/>
        </w:rPr>
        <w:t xml:space="preserve"> Поставщик обязан предоставить гарантию качества на товар.</w:t>
      </w: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5. Условия поставки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8296"/>
      </w:tblGrid>
      <w:tr w:rsidR="006547C1" w:rsidRPr="006547C1" w:rsidTr="006547C1">
        <w:trPr>
          <w:tblHeader/>
        </w:trPr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B40356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календарных дней с момента заключения договора</w:t>
            </w:r>
            <w:bookmarkStart w:id="0" w:name="_GoBack"/>
            <w:bookmarkEnd w:id="0"/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680000, г. Хабаровск, ул. Ким </w:t>
            </w:r>
            <w:proofErr w:type="gram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gramEnd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Чена</w:t>
            </w:r>
            <w:proofErr w:type="spellEnd"/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, д. 65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поставки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Поставка осуществляется одной партией из 4 (четырех) ковриков. Поставщик обязан передать товар ответственному лицу Заказчика в рабочие часы. Приемка производится по количеству, комплектности и внешнему виду.</w:t>
            </w:r>
          </w:p>
        </w:tc>
      </w:tr>
      <w:tr w:rsidR="006547C1" w:rsidRPr="006547C1" w:rsidTr="006547C1">
        <w:tc>
          <w:tcPr>
            <w:tcW w:w="0" w:type="auto"/>
            <w:tcMar>
              <w:top w:w="130" w:type="dxa"/>
              <w:left w:w="0" w:type="dxa"/>
              <w:bottom w:w="130" w:type="dxa"/>
              <w:right w:w="208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</w:t>
            </w:r>
          </w:p>
        </w:tc>
        <w:tc>
          <w:tcPr>
            <w:tcW w:w="0" w:type="auto"/>
            <w:tcMar>
              <w:top w:w="130" w:type="dxa"/>
              <w:left w:w="208" w:type="dxa"/>
              <w:bottom w:w="130" w:type="dxa"/>
              <w:right w:w="0" w:type="dxa"/>
            </w:tcMar>
            <w:vAlign w:val="center"/>
            <w:hideMark/>
          </w:tcPr>
          <w:p w:rsidR="006547C1" w:rsidRPr="006547C1" w:rsidRDefault="006547C1" w:rsidP="0065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7C1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коврик должен быть упакован в индивидуальную заводскую упаковку (чехол), обеспечивающую сохранность при транспортировке.</w:t>
            </w:r>
          </w:p>
        </w:tc>
      </w:tr>
    </w:tbl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6. Гарантийные обязательства</w:t>
      </w:r>
    </w:p>
    <w:p w:rsidR="006547C1" w:rsidRPr="006547C1" w:rsidRDefault="006547C1" w:rsidP="006547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47C1">
        <w:rPr>
          <w:rFonts w:ascii="Times New Roman" w:hAnsi="Times New Roman" w:cs="Times New Roman"/>
          <w:bCs/>
          <w:sz w:val="24"/>
          <w:szCs w:val="24"/>
        </w:rPr>
        <w:t>Гарантийный срок на товар должен составлять не менее срока, установленного производителем. Поставщик обязан предоставить гарантию качества на товар и обеспечить замену некачественного товара в течение гарантийного срока.</w:t>
      </w:r>
    </w:p>
    <w:p w:rsidR="004C24D7" w:rsidRPr="006547C1" w:rsidRDefault="004C24D7" w:rsidP="00405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24D7" w:rsidRPr="006547C1" w:rsidSect="004054B4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C1444"/>
    <w:multiLevelType w:val="multilevel"/>
    <w:tmpl w:val="63A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82777"/>
    <w:multiLevelType w:val="multilevel"/>
    <w:tmpl w:val="545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B4"/>
    <w:rsid w:val="002A2FCC"/>
    <w:rsid w:val="004054B4"/>
    <w:rsid w:val="004C24D7"/>
    <w:rsid w:val="006547C1"/>
    <w:rsid w:val="00B40356"/>
    <w:rsid w:val="00C2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ogz005</cp:lastModifiedBy>
  <cp:revision>2</cp:revision>
  <dcterms:created xsi:type="dcterms:W3CDTF">2026-06-23T07:55:00Z</dcterms:created>
  <dcterms:modified xsi:type="dcterms:W3CDTF">2026-06-23T07:55:00Z</dcterms:modified>
</cp:coreProperties>
</file>