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FA9" w:rsidRDefault="003D5220">
      <w:pPr>
        <w:jc w:val="center"/>
        <w:rPr>
          <w:b/>
          <w:sz w:val="24"/>
          <w:szCs w:val="24"/>
        </w:rPr>
      </w:pPr>
      <w:r>
        <w:rPr>
          <w:b/>
          <w:sz w:val="24"/>
          <w:szCs w:val="24"/>
        </w:rPr>
        <w:t>Объявление о закупочной сессии №34</w:t>
      </w:r>
      <w:bookmarkStart w:id="0" w:name="_GoBack"/>
      <w:bookmarkEnd w:id="0"/>
      <w:r>
        <w:rPr>
          <w:b/>
          <w:sz w:val="24"/>
          <w:szCs w:val="24"/>
        </w:rPr>
        <w:t>МТО-26-п.4/36</w:t>
      </w:r>
    </w:p>
    <w:p w:rsidR="005F4FA9" w:rsidRDefault="005F4FA9">
      <w:pPr>
        <w:ind w:firstLine="709"/>
        <w:jc w:val="both"/>
        <w:rPr>
          <w:b/>
          <w:sz w:val="24"/>
          <w:szCs w:val="24"/>
        </w:rPr>
      </w:pPr>
    </w:p>
    <w:p w:rsidR="005F4FA9" w:rsidRDefault="003D5220">
      <w:pPr>
        <w:ind w:firstLine="709"/>
        <w:jc w:val="both"/>
        <w:rPr>
          <w:b/>
          <w:sz w:val="24"/>
          <w:szCs w:val="24"/>
        </w:rPr>
      </w:pPr>
      <w:r>
        <w:rPr>
          <w:b/>
          <w:sz w:val="24"/>
          <w:szCs w:val="24"/>
        </w:rPr>
        <w:t>1. Государственный заказчик (далее – заказчик):</w:t>
      </w:r>
    </w:p>
    <w:p w:rsidR="005F4FA9" w:rsidRDefault="003D5220">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5F4FA9" w:rsidRDefault="003D5220">
      <w:pPr>
        <w:ind w:firstLine="709"/>
        <w:jc w:val="both"/>
        <w:rPr>
          <w:sz w:val="24"/>
          <w:szCs w:val="24"/>
        </w:rPr>
      </w:pPr>
      <w:r>
        <w:rPr>
          <w:color w:val="000000"/>
          <w:sz w:val="24"/>
          <w:szCs w:val="24"/>
        </w:rPr>
        <w:t>ИНН/КПП: 7709895509/332843001</w:t>
      </w:r>
    </w:p>
    <w:p w:rsidR="005F4FA9" w:rsidRDefault="003D5220">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5F4FA9" w:rsidRDefault="003D5220">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5F4FA9" w:rsidRDefault="003D5220">
      <w:pPr>
        <w:ind w:firstLine="709"/>
        <w:jc w:val="both"/>
        <w:rPr>
          <w:sz w:val="24"/>
          <w:szCs w:val="24"/>
        </w:rPr>
      </w:pPr>
      <w:r>
        <w:rPr>
          <w:sz w:val="24"/>
          <w:szCs w:val="24"/>
        </w:rPr>
        <w:t>Адрес эл</w:t>
      </w:r>
      <w:r>
        <w:rPr>
          <w:sz w:val="24"/>
          <w:szCs w:val="24"/>
        </w:rPr>
        <w:t xml:space="preserve">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rsidR="005F4FA9" w:rsidRDefault="005F4FA9">
      <w:pPr>
        <w:ind w:firstLine="709"/>
        <w:jc w:val="both"/>
        <w:rPr>
          <w:b/>
          <w:sz w:val="24"/>
          <w:szCs w:val="24"/>
        </w:rPr>
      </w:pPr>
    </w:p>
    <w:p w:rsidR="005F4FA9" w:rsidRDefault="003D5220">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5F4FA9" w:rsidRDefault="005F4FA9">
      <w:pPr>
        <w:ind w:firstLine="709"/>
        <w:jc w:val="both"/>
        <w:rPr>
          <w:sz w:val="24"/>
          <w:szCs w:val="24"/>
        </w:rPr>
      </w:pPr>
    </w:p>
    <w:p w:rsidR="005F4FA9" w:rsidRDefault="003D5220">
      <w:pPr>
        <w:ind w:firstLine="709"/>
        <w:jc w:val="both"/>
        <w:rPr>
          <w:b/>
          <w:color w:val="000000"/>
          <w:sz w:val="24"/>
          <w:szCs w:val="24"/>
        </w:rPr>
      </w:pPr>
      <w:r>
        <w:rPr>
          <w:b/>
          <w:color w:val="000000"/>
          <w:sz w:val="24"/>
          <w:szCs w:val="24"/>
        </w:rPr>
        <w:t>3.Дата, время и длительность закупочной сессии:</w:t>
      </w:r>
    </w:p>
    <w:p w:rsidR="005F4FA9" w:rsidRDefault="003D5220">
      <w:pPr>
        <w:ind w:firstLine="709"/>
        <w:jc w:val="both"/>
        <w:rPr>
          <w:color w:val="000000"/>
          <w:sz w:val="24"/>
          <w:szCs w:val="24"/>
        </w:rPr>
      </w:pPr>
      <w:r>
        <w:rPr>
          <w:b/>
          <w:color w:val="000000"/>
          <w:sz w:val="24"/>
          <w:szCs w:val="24"/>
        </w:rPr>
        <w:t xml:space="preserve">Дата:  </w:t>
      </w:r>
      <w:r w:rsidRPr="003D5220">
        <w:rPr>
          <w:color w:val="000000"/>
          <w:sz w:val="24"/>
          <w:szCs w:val="24"/>
        </w:rPr>
        <w:t>20</w:t>
      </w:r>
      <w:r w:rsidRPr="003D5220">
        <w:rPr>
          <w:color w:val="000000"/>
          <w:sz w:val="24"/>
          <w:szCs w:val="24"/>
        </w:rPr>
        <w:t>.07</w:t>
      </w:r>
      <w:r>
        <w:rPr>
          <w:color w:val="000000"/>
          <w:sz w:val="24"/>
          <w:szCs w:val="24"/>
        </w:rPr>
        <w:t>.2026</w:t>
      </w:r>
    </w:p>
    <w:p w:rsidR="005F4FA9" w:rsidRDefault="003D5220">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w:t>
      </w:r>
      <w:r>
        <w:rPr>
          <w:color w:val="000000"/>
          <w:sz w:val="24"/>
          <w:szCs w:val="24"/>
        </w:rPr>
        <w:t>двадцати четырех) часов с момента размещения объявления о закупочной сессии на ЕАТ.</w:t>
      </w:r>
    </w:p>
    <w:p w:rsidR="005F4FA9" w:rsidRDefault="005F4FA9">
      <w:pPr>
        <w:ind w:firstLine="709"/>
        <w:jc w:val="both"/>
        <w:rPr>
          <w:color w:val="000000"/>
          <w:sz w:val="24"/>
          <w:szCs w:val="24"/>
        </w:rPr>
      </w:pPr>
    </w:p>
    <w:p w:rsidR="005F4FA9" w:rsidRDefault="003D5220">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 xml:space="preserve"> 27</w:t>
      </w:r>
      <w:r>
        <w:rPr>
          <w:color w:val="000000"/>
          <w:sz w:val="24"/>
          <w:szCs w:val="24"/>
          <w:u w:val="single"/>
        </w:rPr>
        <w:t>.07.2026г</w:t>
      </w:r>
      <w:r>
        <w:rPr>
          <w:color w:val="000000"/>
          <w:sz w:val="24"/>
          <w:szCs w:val="24"/>
        </w:rPr>
        <w:t>.</w:t>
      </w:r>
    </w:p>
    <w:p w:rsidR="005F4FA9" w:rsidRDefault="005F4FA9">
      <w:pPr>
        <w:ind w:firstLine="709"/>
        <w:jc w:val="both"/>
        <w:rPr>
          <w:color w:val="FF0000"/>
          <w:sz w:val="24"/>
          <w:szCs w:val="24"/>
        </w:rPr>
      </w:pPr>
    </w:p>
    <w:p w:rsidR="005F4FA9" w:rsidRDefault="003D5220">
      <w:pPr>
        <w:ind w:firstLine="709"/>
        <w:jc w:val="both"/>
        <w:rPr>
          <w:sz w:val="24"/>
          <w:szCs w:val="24"/>
          <w:lang w:eastAsia="en-US"/>
        </w:rPr>
      </w:pPr>
      <w:r>
        <w:rPr>
          <w:b/>
          <w:color w:val="000000"/>
          <w:sz w:val="24"/>
          <w:szCs w:val="24"/>
        </w:rPr>
        <w:t xml:space="preserve">5. Количество товара (объем работы, объем услуги): </w:t>
      </w:r>
      <w:r>
        <w:rPr>
          <w:color w:val="000000"/>
          <w:sz w:val="24"/>
          <w:szCs w:val="24"/>
        </w:rPr>
        <w:t>1050 (одна тысяча пятьдесят) литров</w:t>
      </w:r>
      <w:r>
        <w:rPr>
          <w:sz w:val="22"/>
          <w:szCs w:val="22"/>
        </w:rPr>
        <w:t>.</w:t>
      </w:r>
    </w:p>
    <w:p w:rsidR="005F4FA9" w:rsidRDefault="003D5220">
      <w:pPr>
        <w:ind w:firstLine="709"/>
        <w:jc w:val="both"/>
        <w:rPr>
          <w:sz w:val="24"/>
          <w:szCs w:val="24"/>
          <w:lang w:eastAsia="en-US"/>
        </w:rPr>
      </w:pPr>
      <w:r>
        <w:rPr>
          <w:sz w:val="24"/>
          <w:szCs w:val="24"/>
          <w:lang w:eastAsia="en-US"/>
        </w:rPr>
        <w:tab/>
      </w:r>
    </w:p>
    <w:p w:rsidR="005F4FA9" w:rsidRDefault="003D5220">
      <w:pPr>
        <w:ind w:firstLine="709"/>
        <w:jc w:val="both"/>
        <w:rPr>
          <w:b/>
          <w:sz w:val="24"/>
          <w:szCs w:val="24"/>
        </w:rPr>
      </w:pPr>
      <w:r>
        <w:rPr>
          <w:b/>
          <w:sz w:val="24"/>
          <w:szCs w:val="24"/>
        </w:rPr>
        <w:t xml:space="preserve">6. Место поставки товара (место выполнения работы, оказания услуги) или указание </w:t>
      </w:r>
      <w:proofErr w:type="gramStart"/>
      <w:r>
        <w:rPr>
          <w:b/>
          <w:sz w:val="24"/>
          <w:szCs w:val="24"/>
        </w:rPr>
        <w:t>на самовывоз</w:t>
      </w:r>
      <w:proofErr w:type="gramEnd"/>
      <w:r>
        <w:rPr>
          <w:b/>
          <w:sz w:val="24"/>
          <w:szCs w:val="24"/>
        </w:rPr>
        <w:t>:</w:t>
      </w:r>
    </w:p>
    <w:p w:rsidR="005F4FA9" w:rsidRDefault="003D5220">
      <w:pPr>
        <w:ind w:firstLine="426"/>
        <w:jc w:val="both"/>
        <w:rPr>
          <w:rFonts w:eastAsia="Times New Roman"/>
          <w:sz w:val="24"/>
          <w:szCs w:val="24"/>
        </w:rPr>
      </w:pPr>
      <w:r>
        <w:rPr>
          <w:rFonts w:eastAsia="Times New Roman"/>
          <w:sz w:val="24"/>
          <w:szCs w:val="24"/>
        </w:rPr>
        <w:t>Место поставки товара: п</w:t>
      </w:r>
      <w:r>
        <w:rPr>
          <w:rFonts w:eastAsia="Times New Roman"/>
          <w:bCs/>
          <w:sz w:val="24"/>
          <w:szCs w:val="24"/>
        </w:rPr>
        <w:t>оставка товара осуществляется в тару Заказчика с АЗС, расположенных в г. Твери и Тверской области в количестве не менее 3 (трех) АЗС. Пер</w:t>
      </w:r>
      <w:r>
        <w:rPr>
          <w:rFonts w:eastAsia="Times New Roman"/>
          <w:bCs/>
          <w:sz w:val="24"/>
          <w:szCs w:val="24"/>
        </w:rPr>
        <w:t>ечень и адреса АЗС предоставляются Заказчику Поставщиком в течение 3 (трех) рабочих дней с даты заключения контракта.</w:t>
      </w:r>
    </w:p>
    <w:p w:rsidR="005F4FA9" w:rsidRDefault="005F4FA9">
      <w:pPr>
        <w:ind w:firstLine="567"/>
        <w:jc w:val="both"/>
        <w:rPr>
          <w:rFonts w:eastAsia="Times New Roman"/>
          <w:sz w:val="24"/>
          <w:szCs w:val="24"/>
          <w:highlight w:val="yellow"/>
        </w:rPr>
      </w:pPr>
    </w:p>
    <w:p w:rsidR="005F4FA9" w:rsidRDefault="003D5220">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5F4FA9" w:rsidRDefault="003D5220">
      <w:pPr>
        <w:ind w:firstLine="426"/>
        <w:jc w:val="both"/>
        <w:rPr>
          <w:rFonts w:eastAsia="Times New Roman"/>
          <w:sz w:val="22"/>
          <w:szCs w:val="22"/>
        </w:rPr>
      </w:pPr>
      <w:r>
        <w:rPr>
          <w:rFonts w:eastAsia="Times New Roman"/>
          <w:sz w:val="24"/>
          <w:szCs w:val="24"/>
        </w:rPr>
        <w:t>Сроки и условия поставки товара: т</w:t>
      </w:r>
      <w:r>
        <w:rPr>
          <w:rFonts w:eastAsia="Times New Roman"/>
          <w:bCs/>
          <w:sz w:val="24"/>
          <w:szCs w:val="24"/>
        </w:rPr>
        <w:t>овар поставляется в период</w:t>
      </w:r>
      <w:r>
        <w:rPr>
          <w:rFonts w:eastAsia="Times New Roman"/>
          <w:bCs/>
          <w:sz w:val="24"/>
          <w:szCs w:val="24"/>
        </w:rPr>
        <w:t xml:space="preserve"> с </w:t>
      </w:r>
      <w:r>
        <w:rPr>
          <w:rFonts w:eastAsia="Times New Roman"/>
          <w:sz w:val="24"/>
          <w:szCs w:val="24"/>
        </w:rPr>
        <w:t>даты заключения контракта</w:t>
      </w:r>
      <w:r>
        <w:rPr>
          <w:rFonts w:eastAsia="Times New Roman"/>
          <w:bCs/>
          <w:sz w:val="24"/>
          <w:szCs w:val="24"/>
        </w:rPr>
        <w:t xml:space="preserve"> по 30.10.2026 включительно.</w:t>
      </w:r>
    </w:p>
    <w:p w:rsidR="005F4FA9" w:rsidRDefault="005F4FA9">
      <w:pPr>
        <w:tabs>
          <w:tab w:val="left" w:pos="0"/>
        </w:tabs>
        <w:ind w:firstLine="709"/>
        <w:contextualSpacing/>
        <w:jc w:val="both"/>
        <w:rPr>
          <w:b/>
          <w:sz w:val="24"/>
          <w:szCs w:val="24"/>
        </w:rPr>
      </w:pPr>
    </w:p>
    <w:p w:rsidR="005F4FA9" w:rsidRDefault="003D5220">
      <w:pPr>
        <w:tabs>
          <w:tab w:val="left" w:pos="0"/>
        </w:tabs>
        <w:ind w:firstLine="709"/>
        <w:contextualSpacing/>
        <w:jc w:val="both"/>
        <w:rPr>
          <w:b/>
          <w:sz w:val="24"/>
          <w:szCs w:val="24"/>
        </w:rPr>
      </w:pPr>
      <w:r>
        <w:rPr>
          <w:b/>
          <w:sz w:val="24"/>
          <w:szCs w:val="24"/>
        </w:rPr>
        <w:t>8. Срок приемки заказчиком товара (работ, услуг):</w:t>
      </w:r>
    </w:p>
    <w:p w:rsidR="005F4FA9" w:rsidRDefault="003D5220">
      <w:pPr>
        <w:tabs>
          <w:tab w:val="left" w:pos="0"/>
        </w:tabs>
        <w:ind w:firstLine="709"/>
        <w:contextualSpacing/>
        <w:jc w:val="both"/>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p>
    <w:p w:rsidR="005F4FA9" w:rsidRDefault="003D5220">
      <w:pPr>
        <w:tabs>
          <w:tab w:val="left" w:pos="0"/>
        </w:tabs>
        <w:ind w:firstLine="709"/>
        <w:contextualSpacing/>
        <w:jc w:val="both"/>
        <w:rPr>
          <w:sz w:val="24"/>
          <w:szCs w:val="24"/>
        </w:rPr>
      </w:pPr>
      <w:r>
        <w:rPr>
          <w:sz w:val="24"/>
          <w:szCs w:val="24"/>
        </w:rPr>
        <w:t>а) проверка комплектности и номенклатуры пос</w:t>
      </w:r>
      <w:r>
        <w:rPr>
          <w:sz w:val="24"/>
          <w:szCs w:val="24"/>
        </w:rPr>
        <w:t>тавляемого товара на соответствие контракту;</w:t>
      </w:r>
    </w:p>
    <w:p w:rsidR="005F4FA9" w:rsidRDefault="003D5220">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5F4FA9" w:rsidRDefault="003D5220">
      <w:pPr>
        <w:tabs>
          <w:tab w:val="left" w:pos="0"/>
        </w:tabs>
        <w:ind w:firstLine="709"/>
        <w:contextualSpacing/>
        <w:jc w:val="both"/>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w:t>
      </w:r>
      <w:r>
        <w:rPr>
          <w:sz w:val="24"/>
          <w:szCs w:val="24"/>
        </w:rPr>
        <w:t>и контракта;</w:t>
      </w:r>
    </w:p>
    <w:p w:rsidR="005F4FA9" w:rsidRDefault="003D5220">
      <w:pPr>
        <w:tabs>
          <w:tab w:val="left" w:pos="0"/>
        </w:tabs>
        <w:ind w:firstLine="709"/>
        <w:contextualSpacing/>
        <w:jc w:val="both"/>
        <w:rPr>
          <w:b/>
          <w:bCs/>
          <w:sz w:val="24"/>
          <w:szCs w:val="24"/>
        </w:rPr>
      </w:pPr>
      <w:r>
        <w:rPr>
          <w:b/>
          <w:bCs/>
          <w:sz w:val="24"/>
          <w:szCs w:val="24"/>
        </w:rPr>
        <w:t>9. Срок предоставления поставщиком документов, подтверждающих выполнение обязательств по контракту:</w:t>
      </w:r>
    </w:p>
    <w:p w:rsidR="005F4FA9" w:rsidRDefault="003D5220">
      <w:pPr>
        <w:tabs>
          <w:tab w:val="left" w:pos="0"/>
        </w:tabs>
        <w:ind w:firstLine="709"/>
        <w:contextualSpacing/>
        <w:jc w:val="both"/>
        <w:rPr>
          <w:sz w:val="24"/>
          <w:szCs w:val="24"/>
        </w:rPr>
      </w:pPr>
      <w:r>
        <w:rPr>
          <w:sz w:val="24"/>
          <w:szCs w:val="24"/>
        </w:rPr>
        <w:t>Одновременно с поставкой товара Поставщик предоставляет Заказчику: сертификаты соответствия, обязательные для данного вида товара, и товарные н</w:t>
      </w:r>
      <w:r>
        <w:rPr>
          <w:sz w:val="24"/>
          <w:szCs w:val="24"/>
        </w:rPr>
        <w:t>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спецификацией.</w:t>
      </w:r>
    </w:p>
    <w:p w:rsidR="005F4FA9" w:rsidRDefault="003D5220">
      <w:pPr>
        <w:tabs>
          <w:tab w:val="left" w:pos="0"/>
        </w:tabs>
        <w:ind w:firstLine="709"/>
        <w:contextualSpacing/>
        <w:jc w:val="both"/>
        <w:rPr>
          <w:sz w:val="24"/>
          <w:szCs w:val="24"/>
        </w:rPr>
      </w:pPr>
      <w:r>
        <w:rPr>
          <w:sz w:val="24"/>
          <w:szCs w:val="24"/>
        </w:rPr>
        <w:lastRenderedPageBreak/>
        <w:t xml:space="preserve">В срок, установленный пунктом 8 настоящего объявления о закупочной </w:t>
      </w:r>
      <w:r>
        <w:rPr>
          <w:sz w:val="24"/>
          <w:szCs w:val="24"/>
        </w:rPr>
        <w:t>сессии,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w:t>
      </w:r>
      <w:r>
        <w:rPr>
          <w:sz w:val="24"/>
          <w:szCs w:val="24"/>
        </w:rPr>
        <w:t xml:space="preserve">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5F4FA9" w:rsidRDefault="003D5220">
      <w:pPr>
        <w:tabs>
          <w:tab w:val="left" w:pos="0"/>
        </w:tabs>
        <w:ind w:firstLine="709"/>
        <w:contextualSpacing/>
        <w:jc w:val="both"/>
        <w:rPr>
          <w:sz w:val="24"/>
          <w:szCs w:val="24"/>
        </w:rPr>
      </w:pPr>
      <w:r>
        <w:rPr>
          <w:sz w:val="24"/>
          <w:szCs w:val="24"/>
        </w:rPr>
        <w:t>Заказчик в течение 15 (пятнадцати) рабочих дней, следующих за днем поставки товара, формируе</w:t>
      </w:r>
      <w:r>
        <w:rPr>
          <w:sz w:val="24"/>
          <w:szCs w:val="24"/>
        </w:rPr>
        <w:t>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w:t>
      </w:r>
      <w:r>
        <w:rPr>
          <w:sz w:val="24"/>
          <w:szCs w:val="24"/>
        </w:rPr>
        <w:t>овара.</w:t>
      </w:r>
    </w:p>
    <w:p w:rsidR="005F4FA9" w:rsidRDefault="003D5220">
      <w:pPr>
        <w:tabs>
          <w:tab w:val="left" w:pos="0"/>
        </w:tabs>
        <w:ind w:firstLine="709"/>
        <w:contextualSpacing/>
        <w:jc w:val="both"/>
        <w:rPr>
          <w:sz w:val="24"/>
          <w:szCs w:val="24"/>
        </w:rPr>
      </w:pPr>
      <w:r>
        <w:rPr>
          <w:sz w:val="24"/>
          <w:szCs w:val="24"/>
        </w:rPr>
        <w:t xml:space="preserve">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rsidR="005F4FA9" w:rsidRDefault="003D5220">
      <w:pPr>
        <w:tabs>
          <w:tab w:val="left" w:pos="0"/>
        </w:tabs>
        <w:ind w:firstLine="709"/>
        <w:contextualSpacing/>
        <w:jc w:val="both"/>
        <w:rPr>
          <w:sz w:val="24"/>
          <w:szCs w:val="24"/>
        </w:rPr>
      </w:pPr>
      <w:r>
        <w:rPr>
          <w:sz w:val="24"/>
          <w:szCs w:val="24"/>
        </w:rPr>
        <w:t>Заказчик в течение 2 (двух) рабочих дней, следующих за днем пос</w:t>
      </w:r>
      <w:r>
        <w:rPr>
          <w:sz w:val="24"/>
          <w:szCs w:val="24"/>
        </w:rPr>
        <w:t>тупления подписанного Поставщиком акта приемки товаров, работ, услуг (код формы по ОКУД 0510452), утверждает его.</w:t>
      </w:r>
    </w:p>
    <w:p w:rsidR="005F4FA9" w:rsidRDefault="003D5220">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акта приемки товаров, работ, услуг (код форм</w:t>
      </w:r>
      <w:r>
        <w:rPr>
          <w:sz w:val="24"/>
          <w:szCs w:val="24"/>
        </w:rPr>
        <w:t>ы по ОКУД 0510452).</w:t>
      </w:r>
    </w:p>
    <w:p w:rsidR="005F4FA9" w:rsidRDefault="005F4FA9">
      <w:pPr>
        <w:tabs>
          <w:tab w:val="left" w:pos="0"/>
        </w:tabs>
        <w:ind w:firstLine="709"/>
        <w:contextualSpacing/>
        <w:jc w:val="both"/>
        <w:rPr>
          <w:b/>
          <w:sz w:val="24"/>
          <w:szCs w:val="24"/>
        </w:rPr>
      </w:pPr>
    </w:p>
    <w:p w:rsidR="005F4FA9" w:rsidRDefault="003D5220">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(источник информации о цене): </w:t>
      </w:r>
    </w:p>
    <w:p w:rsidR="005F4FA9" w:rsidRDefault="003D5220">
      <w:pPr>
        <w:tabs>
          <w:tab w:val="left" w:pos="0"/>
        </w:tabs>
        <w:ind w:firstLine="709"/>
        <w:contextualSpacing/>
        <w:jc w:val="both"/>
        <w:rPr>
          <w:rFonts w:eastAsia="Times New Roman"/>
          <w:bCs/>
          <w:sz w:val="24"/>
          <w:szCs w:val="24"/>
        </w:rPr>
      </w:pPr>
      <w:r>
        <w:rPr>
          <w:rFonts w:eastAsia="Times New Roman"/>
          <w:bCs/>
          <w:sz w:val="24"/>
          <w:szCs w:val="24"/>
        </w:rPr>
        <w:t>Иной метод использован на основании ч. 12 ст. 22 Федерального закона от 05.04.2013 № 44-ФЗ «О контрактной системе в сфере закупок товаров</w:t>
      </w:r>
      <w:r>
        <w:rPr>
          <w:rFonts w:eastAsia="Times New Roman"/>
          <w:bCs/>
          <w:sz w:val="24"/>
          <w:szCs w:val="24"/>
        </w:rPr>
        <w:t>, работ, услуг для обеспечения государственных и муниципальных нужд». Приказ ФАС России от 22.11.2024 № 894/24 «Об утверждении Порядка определения начальной (максимальной) цены контракта, цены контракта, заключаемого с единственным поставщиком (подрядчиком</w:t>
      </w:r>
      <w:r>
        <w:rPr>
          <w:rFonts w:eastAsia="Times New Roman"/>
          <w:bCs/>
          <w:sz w:val="24"/>
          <w:szCs w:val="24"/>
        </w:rPr>
        <w:t>, исполнителем), начальной цены единицы товара, работы, услуги при осуществлении закупок топлива моторного, включая автомобильный и авиационный бензин».</w:t>
      </w:r>
    </w:p>
    <w:p w:rsidR="005F4FA9" w:rsidRDefault="005F4FA9">
      <w:pPr>
        <w:tabs>
          <w:tab w:val="left" w:pos="0"/>
        </w:tabs>
        <w:ind w:firstLine="709"/>
        <w:contextualSpacing/>
        <w:jc w:val="both"/>
        <w:rPr>
          <w:rFonts w:eastAsia="Times New Roman"/>
          <w:bCs/>
          <w:sz w:val="24"/>
          <w:szCs w:val="24"/>
        </w:rPr>
      </w:pPr>
    </w:p>
    <w:p w:rsidR="005F4FA9" w:rsidRDefault="003D5220">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Форма оплаты – безналичный расчет, путем перечисления денежных средств на расчетны</w:t>
      </w:r>
      <w:r>
        <w:rPr>
          <w:rFonts w:eastAsia="Times New Roman"/>
          <w:bCs/>
          <w:sz w:val="24"/>
          <w:szCs w:val="24"/>
        </w:rPr>
        <w:t xml:space="preserve">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p>
    <w:p w:rsidR="005F4FA9" w:rsidRDefault="003D5220">
      <w:pPr>
        <w:widowControl w:val="0"/>
        <w:tabs>
          <w:tab w:val="left" w:pos="1418"/>
        </w:tabs>
        <w:ind w:firstLine="709"/>
        <w:jc w:val="both"/>
        <w:rPr>
          <w:sz w:val="24"/>
          <w:szCs w:val="24"/>
        </w:rPr>
      </w:pPr>
      <w:r>
        <w:rPr>
          <w:sz w:val="24"/>
          <w:szCs w:val="24"/>
        </w:rPr>
        <w:t xml:space="preserve">Вид оплаты – оплата по счету. </w:t>
      </w:r>
    </w:p>
    <w:p w:rsidR="005F4FA9" w:rsidRDefault="003D5220">
      <w:pPr>
        <w:ind w:firstLine="709"/>
        <w:jc w:val="both"/>
        <w:rPr>
          <w:sz w:val="24"/>
          <w:szCs w:val="24"/>
        </w:rPr>
      </w:pPr>
      <w:r>
        <w:rPr>
          <w:sz w:val="24"/>
          <w:szCs w:val="24"/>
        </w:rPr>
        <w:t>Условия оп</w:t>
      </w:r>
      <w:r>
        <w:rPr>
          <w:sz w:val="24"/>
          <w:szCs w:val="24"/>
        </w:rPr>
        <w:t>латы – в установленный срок</w:t>
      </w:r>
    </w:p>
    <w:p w:rsidR="005F4FA9" w:rsidRDefault="003D5220">
      <w:pPr>
        <w:widowControl w:val="0"/>
        <w:tabs>
          <w:tab w:val="left" w:pos="1418"/>
        </w:tabs>
        <w:ind w:firstLine="709"/>
        <w:jc w:val="both"/>
        <w:rPr>
          <w:sz w:val="24"/>
          <w:szCs w:val="24"/>
        </w:rPr>
      </w:pPr>
      <w:r>
        <w:rPr>
          <w:sz w:val="24"/>
          <w:szCs w:val="24"/>
        </w:rPr>
        <w:t xml:space="preserve">Крайний срок оплаты в течение 7 (семи) рабочих дней с даты подписания </w:t>
      </w:r>
      <w:r>
        <w:rPr>
          <w:rFonts w:eastAsia="Times New Roman"/>
          <w:bCs/>
          <w:sz w:val="24"/>
          <w:szCs w:val="24"/>
        </w:rPr>
        <w:t>акта приемки товаров, работ, услуг (код формы по ОКУД 0510452).</w:t>
      </w:r>
    </w:p>
    <w:p w:rsidR="005F4FA9" w:rsidRDefault="005F4FA9">
      <w:pPr>
        <w:widowControl w:val="0"/>
        <w:tabs>
          <w:tab w:val="left" w:pos="1418"/>
        </w:tabs>
        <w:ind w:firstLine="709"/>
        <w:rPr>
          <w:sz w:val="24"/>
          <w:szCs w:val="24"/>
        </w:rPr>
      </w:pPr>
    </w:p>
    <w:p w:rsidR="005F4FA9" w:rsidRDefault="003D5220">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5F4FA9" w:rsidRDefault="003D5220">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w:t>
      </w:r>
      <w:r>
        <w:rPr>
          <w:sz w:val="24"/>
          <w:szCs w:val="24"/>
        </w:rPr>
        <w:t>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w:t>
      </w:r>
      <w:r>
        <w:rPr>
          <w:sz w:val="24"/>
          <w:szCs w:val="24"/>
        </w:rPr>
        <w:t>дерации для одностороннего отказа от исполнения отдельных видов обязательств.</w:t>
      </w:r>
    </w:p>
    <w:p w:rsidR="005F4FA9" w:rsidRDefault="005F4FA9">
      <w:pPr>
        <w:ind w:firstLine="709"/>
        <w:jc w:val="both"/>
        <w:rPr>
          <w:sz w:val="24"/>
          <w:szCs w:val="24"/>
        </w:rPr>
      </w:pPr>
    </w:p>
    <w:p w:rsidR="005F4FA9" w:rsidRDefault="003D5220">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5F4FA9" w:rsidRDefault="003D5220">
      <w:pPr>
        <w:ind w:firstLine="709"/>
        <w:jc w:val="both"/>
        <w:rPr>
          <w:sz w:val="24"/>
          <w:szCs w:val="24"/>
        </w:rPr>
      </w:pPr>
      <w:r>
        <w:rPr>
          <w:sz w:val="24"/>
          <w:szCs w:val="24"/>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w:t>
      </w:r>
      <w:r>
        <w:rPr>
          <w:sz w:val="24"/>
          <w:szCs w:val="24"/>
        </w:rPr>
        <w:lastRenderedPageBreak/>
        <w:t xml:space="preserve">работ, </w:t>
      </w:r>
      <w:r>
        <w:rPr>
          <w:sz w:val="24"/>
          <w:szCs w:val="24"/>
        </w:rPr>
        <w:t xml:space="preserve">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w:t>
      </w:r>
      <w:r>
        <w:rPr>
          <w:sz w:val="24"/>
          <w:szCs w:val="24"/>
        </w:rPr>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r>
        <w:rPr>
          <w:sz w:val="24"/>
          <w:szCs w:val="24"/>
        </w:rPr>
        <w:t xml:space="preserve"> Федерации от 15 мая 2017 г. № 570 и признании утратившим силу постановления Правительства Российской Федерации от 25 ноября 2013 г. № 1063».</w:t>
      </w:r>
    </w:p>
    <w:p w:rsidR="005F4FA9" w:rsidRDefault="005F4FA9">
      <w:pPr>
        <w:ind w:firstLine="709"/>
        <w:jc w:val="both"/>
        <w:rPr>
          <w:sz w:val="24"/>
          <w:szCs w:val="24"/>
        </w:rPr>
      </w:pPr>
    </w:p>
    <w:p w:rsidR="005F4FA9" w:rsidRDefault="003D5220">
      <w:pPr>
        <w:ind w:firstLine="709"/>
        <w:contextualSpacing/>
        <w:jc w:val="both"/>
        <w:rPr>
          <w:b/>
          <w:sz w:val="24"/>
          <w:szCs w:val="24"/>
        </w:rPr>
      </w:pPr>
      <w:r>
        <w:rPr>
          <w:b/>
          <w:sz w:val="24"/>
          <w:szCs w:val="24"/>
        </w:rPr>
        <w:t>14. Возможность рассмотрения предложений Участников закупки или Участников закупки-агентов на соответствие устано</w:t>
      </w:r>
      <w:r>
        <w:rPr>
          <w:b/>
          <w:sz w:val="24"/>
          <w:szCs w:val="24"/>
        </w:rPr>
        <w:t xml:space="preserve">вленным им требованиям к товарам (работам, услугам), требованиям </w:t>
      </w:r>
      <w:hyperlink r:id="rId7" w:tooltip="consultantplus://offline/ref=09855C8E79ACD7F931018C4AD1FBDDE610AA21108EDDD50A09FBA1F27DF016E109185DA53DA067BC4EDA2D006D05CFD2F61A3703EBDFM3N5J" w:history="1">
        <w:r>
          <w:rPr>
            <w:b/>
            <w:sz w:val="24"/>
            <w:szCs w:val="24"/>
          </w:rPr>
          <w:t>части 1 статьи 31</w:t>
        </w:r>
      </w:hyperlink>
      <w:r>
        <w:rPr>
          <w:b/>
          <w:sz w:val="24"/>
          <w:szCs w:val="24"/>
        </w:rPr>
        <w:t xml:space="preserve"> Закона 44-ФЗ:</w:t>
      </w:r>
    </w:p>
    <w:p w:rsidR="005F4FA9" w:rsidRDefault="003D5220">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w:t>
      </w:r>
      <w:r>
        <w:rPr>
          <w:sz w:val="24"/>
          <w:szCs w:val="24"/>
        </w:rPr>
        <w:t xml:space="preserve">установленным им требованиям к товарам (работам, услугам), требованиям </w:t>
      </w:r>
      <w:hyperlink r:id="rId8" w:tooltip="consultantplus://offline/ref=09855C8E79ACD7F931018C4AD1FBDDE610AA21108EDDD50A09FBA1F27DF016E109185DA53DA067BC4EDA2D006D05CFD2F61A3703EBDFM3N5J" w:history="1">
        <w:r>
          <w:rPr>
            <w:sz w:val="24"/>
            <w:szCs w:val="24"/>
          </w:rPr>
          <w:t>части 1 статьи 31</w:t>
        </w:r>
      </w:hyperlink>
      <w:r>
        <w:rPr>
          <w:sz w:val="24"/>
          <w:szCs w:val="24"/>
        </w:rPr>
        <w:t xml:space="preserve"> Закона 44-ФЗ</w:t>
      </w:r>
    </w:p>
    <w:p w:rsidR="005F4FA9" w:rsidRDefault="005F4FA9">
      <w:pPr>
        <w:ind w:firstLine="709"/>
        <w:contextualSpacing/>
        <w:jc w:val="both"/>
        <w:rPr>
          <w:sz w:val="24"/>
          <w:szCs w:val="24"/>
        </w:rPr>
      </w:pPr>
    </w:p>
    <w:p w:rsidR="005F4FA9" w:rsidRDefault="003D5220">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w:t>
      </w:r>
      <w:r>
        <w:rPr>
          <w:b/>
          <w:sz w:val="24"/>
          <w:szCs w:val="24"/>
        </w:rPr>
        <w:t xml:space="preserve"> не превышающую Стартовую цену</w:t>
      </w:r>
      <w:r>
        <w:rPr>
          <w:sz w:val="24"/>
          <w:szCs w:val="24"/>
        </w:rPr>
        <w:t>-не предусмотрена.</w:t>
      </w:r>
    </w:p>
    <w:p w:rsidR="005F4FA9" w:rsidRDefault="005F4FA9">
      <w:pPr>
        <w:ind w:firstLine="709"/>
        <w:contextualSpacing/>
        <w:jc w:val="both"/>
        <w:rPr>
          <w:sz w:val="24"/>
          <w:szCs w:val="24"/>
        </w:rPr>
      </w:pPr>
    </w:p>
    <w:p w:rsidR="005F4FA9" w:rsidRDefault="003D5220">
      <w:pPr>
        <w:ind w:firstLine="709"/>
        <w:jc w:val="both"/>
        <w:rPr>
          <w:sz w:val="24"/>
          <w:szCs w:val="24"/>
        </w:rPr>
      </w:pPr>
      <w:r>
        <w:rPr>
          <w:b/>
          <w:sz w:val="24"/>
          <w:szCs w:val="24"/>
        </w:rPr>
        <w:t>16. Контактная информация об уполномоченном лице, ответственном за закупку:</w:t>
      </w:r>
    </w:p>
    <w:p w:rsidR="005F4FA9" w:rsidRDefault="003D5220">
      <w:pPr>
        <w:ind w:firstLine="709"/>
        <w:jc w:val="both"/>
        <w:rPr>
          <w:sz w:val="24"/>
          <w:szCs w:val="24"/>
        </w:rPr>
      </w:pPr>
      <w:r>
        <w:rPr>
          <w:sz w:val="24"/>
          <w:szCs w:val="24"/>
        </w:rPr>
        <w:t>Номер контактного телефона заказчика: 8 (4922) 77-12-26</w:t>
      </w:r>
    </w:p>
    <w:p w:rsidR="005F4FA9" w:rsidRDefault="003D5220">
      <w:pPr>
        <w:ind w:firstLine="709"/>
        <w:jc w:val="both"/>
        <w:rPr>
          <w:sz w:val="24"/>
          <w:szCs w:val="24"/>
        </w:rPr>
      </w:pPr>
      <w:r>
        <w:rPr>
          <w:sz w:val="24"/>
          <w:szCs w:val="24"/>
        </w:rPr>
        <w:t>Ответственное должностное лицо заказчика: Петрова Елена Витальевна.</w:t>
      </w:r>
    </w:p>
    <w:p w:rsidR="005F4FA9" w:rsidRDefault="005F4FA9">
      <w:pPr>
        <w:ind w:firstLine="709"/>
        <w:jc w:val="both"/>
        <w:rPr>
          <w:sz w:val="24"/>
          <w:szCs w:val="24"/>
        </w:rPr>
      </w:pPr>
    </w:p>
    <w:p w:rsidR="005F4FA9" w:rsidRDefault="003D5220">
      <w:pPr>
        <w:ind w:firstLine="709"/>
        <w:jc w:val="both"/>
        <w:rPr>
          <w:sz w:val="24"/>
          <w:szCs w:val="24"/>
        </w:rPr>
      </w:pPr>
      <w:r>
        <w:rPr>
          <w:b/>
          <w:sz w:val="24"/>
          <w:szCs w:val="24"/>
        </w:rPr>
        <w:t>17.</w:t>
      </w:r>
      <w:r>
        <w:rPr>
          <w:sz w:val="24"/>
          <w:szCs w:val="24"/>
        </w:rPr>
        <w:t xml:space="preserve"> </w:t>
      </w:r>
      <w:r>
        <w:rPr>
          <w:b/>
          <w:sz w:val="24"/>
          <w:szCs w:val="24"/>
        </w:rPr>
        <w:t>Т</w:t>
      </w:r>
      <w:r>
        <w:rPr>
          <w:b/>
          <w:sz w:val="24"/>
          <w:szCs w:val="24"/>
        </w:rPr>
        <w:t>ребование об отсутствии информации об участнике закупочной сессии в реестре недобросовестных поставщиков (подрядчиков, исполнителей):</w:t>
      </w:r>
    </w:p>
    <w:p w:rsidR="005F4FA9" w:rsidRDefault="003D5220">
      <w:pPr>
        <w:ind w:firstLine="709"/>
        <w:jc w:val="both"/>
        <w:rPr>
          <w:sz w:val="24"/>
          <w:szCs w:val="24"/>
        </w:rPr>
      </w:pPr>
      <w:r>
        <w:rPr>
          <w:sz w:val="24"/>
          <w:szCs w:val="24"/>
        </w:rPr>
        <w:t xml:space="preserve">Установлено требование об отсутствии в предусмотренном Законом № 44-ФЗ реестре недобросовестных поставщиков (подрядчиков, </w:t>
      </w:r>
      <w:r>
        <w:rPr>
          <w:sz w:val="24"/>
          <w:szCs w:val="24"/>
        </w:rPr>
        <w:t>исполнителей) информации об участнике закупочной сессии.</w:t>
      </w:r>
    </w:p>
    <w:p w:rsidR="005F4FA9" w:rsidRDefault="005F4FA9">
      <w:pPr>
        <w:ind w:firstLine="709"/>
        <w:jc w:val="both"/>
        <w:rPr>
          <w:sz w:val="24"/>
          <w:szCs w:val="24"/>
        </w:rPr>
      </w:pPr>
    </w:p>
    <w:p w:rsidR="005F4FA9" w:rsidRDefault="003D5220">
      <w:pPr>
        <w:ind w:firstLine="709"/>
        <w:jc w:val="both"/>
        <w:rPr>
          <w:b/>
          <w:sz w:val="24"/>
          <w:szCs w:val="24"/>
        </w:rPr>
      </w:pPr>
      <w:r>
        <w:rPr>
          <w:b/>
          <w:sz w:val="24"/>
          <w:szCs w:val="24"/>
        </w:rPr>
        <w:t>18.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w:t>
      </w:r>
      <w:r>
        <w:rPr>
          <w:b/>
          <w:sz w:val="24"/>
          <w:szCs w:val="24"/>
        </w:rPr>
        <w:t xml:space="preserve">е лицензии (разрешения), свидетельства о допуске участника закупки, наименование лицензии, законодательный акт): </w:t>
      </w:r>
    </w:p>
    <w:p w:rsidR="005F4FA9" w:rsidRDefault="003D5220">
      <w:pPr>
        <w:ind w:firstLine="709"/>
        <w:jc w:val="both"/>
        <w:rPr>
          <w:sz w:val="24"/>
          <w:szCs w:val="24"/>
        </w:rPr>
      </w:pPr>
      <w:r>
        <w:rPr>
          <w:sz w:val="24"/>
          <w:szCs w:val="24"/>
        </w:rPr>
        <w:t>не установлены</w:t>
      </w:r>
    </w:p>
    <w:p w:rsidR="005F4FA9" w:rsidRDefault="005F4FA9">
      <w:pPr>
        <w:ind w:firstLine="709"/>
        <w:jc w:val="both"/>
        <w:rPr>
          <w:sz w:val="24"/>
          <w:szCs w:val="24"/>
        </w:rPr>
      </w:pPr>
    </w:p>
    <w:p w:rsidR="005F4FA9" w:rsidRDefault="003D5220">
      <w:pPr>
        <w:ind w:firstLine="709"/>
        <w:jc w:val="both"/>
        <w:rPr>
          <w:b/>
          <w:sz w:val="24"/>
          <w:szCs w:val="24"/>
        </w:rPr>
      </w:pPr>
      <w:r>
        <w:rPr>
          <w:b/>
          <w:sz w:val="24"/>
          <w:szCs w:val="24"/>
        </w:rPr>
        <w:t>19. Описание объекта закупки.</w:t>
      </w:r>
    </w:p>
    <w:p w:rsidR="005F4FA9" w:rsidRDefault="003D5220">
      <w:pPr>
        <w:ind w:firstLine="708"/>
        <w:rPr>
          <w:b/>
          <w:bCs/>
          <w:sz w:val="24"/>
          <w:szCs w:val="24"/>
          <w:lang w:eastAsia="en-US"/>
        </w:rPr>
      </w:pPr>
      <w:r>
        <w:rPr>
          <w:b/>
          <w:bCs/>
          <w:sz w:val="24"/>
          <w:szCs w:val="24"/>
          <w:lang w:eastAsia="en-US"/>
        </w:rPr>
        <w:t>Функциональные, технические и качественные характеристики, эксплуатационные характеристики объек</w:t>
      </w:r>
      <w:r>
        <w:rPr>
          <w:b/>
          <w:bCs/>
          <w:sz w:val="24"/>
          <w:szCs w:val="24"/>
          <w:lang w:eastAsia="en-US"/>
        </w:rPr>
        <w:t>та закупки:</w:t>
      </w:r>
    </w:p>
    <w:p w:rsidR="005F4FA9" w:rsidRDefault="003D5220">
      <w:pPr>
        <w:ind w:firstLine="708"/>
        <w:jc w:val="both"/>
        <w:rPr>
          <w:rFonts w:eastAsia="Times New Roman"/>
          <w:sz w:val="24"/>
          <w:szCs w:val="24"/>
        </w:rPr>
      </w:pPr>
      <w:r>
        <w:rPr>
          <w:rFonts w:eastAsia="Times New Roman"/>
          <w:sz w:val="24"/>
          <w:szCs w:val="24"/>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Pr>
          <w:rFonts w:eastAsia="Times New Roman"/>
          <w:sz w:val="24"/>
          <w:szCs w:val="24"/>
        </w:rPr>
        <w:t xml:space="preserve">Товар не должен иметь повреждений (вмятин, трещин, разрывов).  </w:t>
      </w:r>
    </w:p>
    <w:p w:rsidR="005F4FA9" w:rsidRDefault="005F4FA9">
      <w:pPr>
        <w:ind w:firstLine="709"/>
        <w:jc w:val="both"/>
        <w:rPr>
          <w:b/>
          <w:sz w:val="24"/>
          <w:szCs w:val="24"/>
        </w:rPr>
      </w:pPr>
    </w:p>
    <w:p w:rsidR="005F4FA9" w:rsidRDefault="003D5220">
      <w:pPr>
        <w:ind w:firstLine="709"/>
        <w:jc w:val="both"/>
        <w:rPr>
          <w:b/>
          <w:sz w:val="24"/>
          <w:szCs w:val="24"/>
        </w:rPr>
      </w:pPr>
      <w:r>
        <w:rPr>
          <w:b/>
          <w:sz w:val="24"/>
          <w:szCs w:val="24"/>
        </w:rPr>
        <w:t>Наименование объекта закупки:</w:t>
      </w:r>
    </w:p>
    <w:p w:rsidR="005F4FA9" w:rsidRDefault="003D5220">
      <w:pPr>
        <w:ind w:firstLine="708"/>
        <w:jc w:val="both"/>
        <w:rPr>
          <w:sz w:val="24"/>
          <w:szCs w:val="24"/>
        </w:rPr>
      </w:pPr>
      <w:r>
        <w:rPr>
          <w:sz w:val="24"/>
          <w:szCs w:val="24"/>
        </w:rPr>
        <w:t>Поставка горюче-смазочных материалов для дизель-генераторных установок для обеспечения нужд Управления Федерального казначейства по Тверской области.</w:t>
      </w:r>
    </w:p>
    <w:p w:rsidR="005F4FA9" w:rsidRDefault="005F4FA9">
      <w:pPr>
        <w:ind w:firstLine="708"/>
        <w:jc w:val="both"/>
        <w:rPr>
          <w:rFonts w:eastAsia="Times New Roman"/>
          <w:sz w:val="24"/>
          <w:szCs w:val="24"/>
        </w:rPr>
      </w:pPr>
    </w:p>
    <w:p w:rsidR="005F4FA9" w:rsidRDefault="003D5220">
      <w:pPr>
        <w:pStyle w:val="aff4"/>
        <w:ind w:firstLine="709"/>
        <w:jc w:val="both"/>
        <w:rPr>
          <w:rFonts w:eastAsia="Times New Roman"/>
          <w:b/>
          <w:sz w:val="24"/>
          <w:szCs w:val="24"/>
        </w:rPr>
      </w:pPr>
      <w:r>
        <w:rPr>
          <w:rFonts w:eastAsia="Times New Roman"/>
          <w:b/>
          <w:sz w:val="24"/>
          <w:szCs w:val="24"/>
        </w:rPr>
        <w:t xml:space="preserve">                                  Спецификация поставляемого товара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3349"/>
        <w:gridCol w:w="4111"/>
        <w:gridCol w:w="1134"/>
        <w:gridCol w:w="1559"/>
      </w:tblGrid>
      <w:tr w:rsidR="005F4FA9">
        <w:tc>
          <w:tcPr>
            <w:tcW w:w="445" w:type="dxa"/>
            <w:tcBorders>
              <w:top w:val="single" w:sz="4" w:space="0" w:color="000000"/>
              <w:left w:val="single" w:sz="4" w:space="0" w:color="000000"/>
              <w:bottom w:val="single" w:sz="4" w:space="0" w:color="000000"/>
              <w:right w:val="single" w:sz="4" w:space="0" w:color="000000"/>
            </w:tcBorders>
            <w:vAlign w:val="center"/>
          </w:tcPr>
          <w:p w:rsidR="005F4FA9" w:rsidRDefault="003D5220">
            <w:pPr>
              <w:widowControl w:val="0"/>
              <w:jc w:val="center"/>
              <w:rPr>
                <w:rFonts w:eastAsia="Times New Roman"/>
                <w:b/>
                <w:sz w:val="24"/>
                <w:szCs w:val="24"/>
                <w:lang w:eastAsia="en-US"/>
              </w:rPr>
            </w:pPr>
            <w:r>
              <w:rPr>
                <w:rFonts w:eastAsia="Times New Roman"/>
                <w:b/>
                <w:sz w:val="24"/>
                <w:szCs w:val="24"/>
              </w:rPr>
              <w:t xml:space="preserve">                             </w:t>
            </w:r>
            <w:r>
              <w:rPr>
                <w:rFonts w:eastAsia="Times New Roman"/>
                <w:b/>
                <w:sz w:val="24"/>
                <w:szCs w:val="24"/>
                <w:lang w:eastAsia="en-US"/>
              </w:rPr>
              <w:t>№</w:t>
            </w:r>
          </w:p>
        </w:tc>
        <w:tc>
          <w:tcPr>
            <w:tcW w:w="3349" w:type="dxa"/>
            <w:tcBorders>
              <w:top w:val="single" w:sz="4" w:space="0" w:color="000000"/>
              <w:left w:val="single" w:sz="4" w:space="0" w:color="000000"/>
              <w:bottom w:val="single" w:sz="4" w:space="0" w:color="000000"/>
              <w:right w:val="single" w:sz="4" w:space="0" w:color="000000"/>
            </w:tcBorders>
            <w:vAlign w:val="center"/>
          </w:tcPr>
          <w:p w:rsidR="005F4FA9" w:rsidRDefault="003D5220">
            <w:pPr>
              <w:widowControl w:val="0"/>
              <w:jc w:val="center"/>
              <w:rPr>
                <w:rFonts w:eastAsia="Times New Roman"/>
                <w:b/>
                <w:sz w:val="24"/>
                <w:szCs w:val="24"/>
                <w:lang w:eastAsia="en-US"/>
              </w:rPr>
            </w:pPr>
            <w:r>
              <w:rPr>
                <w:rFonts w:eastAsia="Times New Roman"/>
                <w:b/>
                <w:sz w:val="24"/>
                <w:szCs w:val="24"/>
                <w:lang w:eastAsia="en-US"/>
              </w:rPr>
              <w:t>Наименование</w:t>
            </w:r>
          </w:p>
        </w:tc>
        <w:tc>
          <w:tcPr>
            <w:tcW w:w="4111" w:type="dxa"/>
            <w:tcBorders>
              <w:top w:val="single" w:sz="4" w:space="0" w:color="000000"/>
              <w:left w:val="single" w:sz="4" w:space="0" w:color="000000"/>
              <w:bottom w:val="single" w:sz="4" w:space="0" w:color="000000"/>
              <w:right w:val="single" w:sz="4" w:space="0" w:color="000000"/>
            </w:tcBorders>
            <w:vAlign w:val="center"/>
          </w:tcPr>
          <w:p w:rsidR="005F4FA9" w:rsidRDefault="003D5220">
            <w:pPr>
              <w:widowControl w:val="0"/>
              <w:jc w:val="center"/>
              <w:rPr>
                <w:rFonts w:eastAsia="Times New Roman"/>
                <w:b/>
                <w:sz w:val="24"/>
                <w:szCs w:val="24"/>
                <w:lang w:eastAsia="en-US"/>
              </w:rPr>
            </w:pPr>
            <w:r>
              <w:rPr>
                <w:rFonts w:eastAsia="Times New Roman"/>
                <w:b/>
                <w:sz w:val="24"/>
                <w:szCs w:val="24"/>
                <w:lang w:eastAsia="en-US"/>
              </w:rPr>
              <w:t>Технические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5F4FA9" w:rsidRDefault="003D5220">
            <w:pPr>
              <w:widowControl w:val="0"/>
              <w:jc w:val="center"/>
              <w:rPr>
                <w:rFonts w:eastAsia="Times New Roman"/>
                <w:b/>
                <w:sz w:val="24"/>
                <w:szCs w:val="24"/>
                <w:lang w:eastAsia="en-US"/>
              </w:rPr>
            </w:pPr>
            <w:r>
              <w:rPr>
                <w:rFonts w:eastAsia="Times New Roman"/>
                <w:b/>
                <w:sz w:val="24"/>
                <w:szCs w:val="24"/>
                <w:lang w:eastAsia="en-US"/>
              </w:rPr>
              <w:t>Единица измерения</w:t>
            </w:r>
          </w:p>
        </w:tc>
        <w:tc>
          <w:tcPr>
            <w:tcW w:w="1559" w:type="dxa"/>
            <w:tcBorders>
              <w:top w:val="single" w:sz="4" w:space="0" w:color="000000"/>
              <w:left w:val="single" w:sz="4" w:space="0" w:color="000000"/>
              <w:bottom w:val="single" w:sz="4" w:space="0" w:color="000000"/>
              <w:right w:val="single" w:sz="4" w:space="0" w:color="000000"/>
            </w:tcBorders>
          </w:tcPr>
          <w:p w:rsidR="005F4FA9" w:rsidRDefault="003D5220">
            <w:pPr>
              <w:widowControl w:val="0"/>
              <w:jc w:val="center"/>
              <w:rPr>
                <w:rFonts w:eastAsia="Times New Roman"/>
                <w:b/>
                <w:sz w:val="24"/>
                <w:szCs w:val="24"/>
                <w:lang w:eastAsia="en-US"/>
              </w:rPr>
            </w:pPr>
            <w:r>
              <w:rPr>
                <w:rFonts w:eastAsia="Times New Roman"/>
                <w:b/>
                <w:sz w:val="24"/>
                <w:szCs w:val="24"/>
                <w:lang w:eastAsia="en-US"/>
              </w:rPr>
              <w:t>Количество</w:t>
            </w:r>
          </w:p>
        </w:tc>
      </w:tr>
      <w:tr w:rsidR="005F4FA9">
        <w:trPr>
          <w:trHeight w:val="848"/>
        </w:trPr>
        <w:tc>
          <w:tcPr>
            <w:tcW w:w="445" w:type="dxa"/>
            <w:tcBorders>
              <w:top w:val="single" w:sz="4" w:space="0" w:color="000000"/>
              <w:left w:val="single" w:sz="4" w:space="0" w:color="000000"/>
              <w:bottom w:val="single" w:sz="4" w:space="0" w:color="000000"/>
              <w:right w:val="single" w:sz="4" w:space="0" w:color="000000"/>
            </w:tcBorders>
            <w:vAlign w:val="center"/>
          </w:tcPr>
          <w:p w:rsidR="005F4FA9" w:rsidRDefault="003D5220">
            <w:pPr>
              <w:widowControl w:val="0"/>
              <w:jc w:val="both"/>
              <w:rPr>
                <w:rFonts w:eastAsia="Times New Roman"/>
                <w:sz w:val="24"/>
                <w:szCs w:val="24"/>
                <w:lang w:eastAsia="en-US"/>
              </w:rPr>
            </w:pPr>
            <w:r>
              <w:rPr>
                <w:rFonts w:eastAsia="Times New Roman"/>
                <w:sz w:val="24"/>
                <w:szCs w:val="24"/>
                <w:lang w:eastAsia="en-US"/>
              </w:rPr>
              <w:lastRenderedPageBreak/>
              <w:t>1</w:t>
            </w:r>
          </w:p>
        </w:tc>
        <w:tc>
          <w:tcPr>
            <w:tcW w:w="3349" w:type="dxa"/>
            <w:tcBorders>
              <w:top w:val="single" w:sz="4" w:space="0" w:color="000000"/>
              <w:left w:val="single" w:sz="4" w:space="0" w:color="000000"/>
              <w:bottom w:val="single" w:sz="4" w:space="0" w:color="000000"/>
              <w:right w:val="single" w:sz="4" w:space="0" w:color="000000"/>
            </w:tcBorders>
            <w:vAlign w:val="center"/>
          </w:tcPr>
          <w:p w:rsidR="005F4FA9" w:rsidRDefault="003D5220">
            <w:pPr>
              <w:rPr>
                <w:sz w:val="24"/>
                <w:szCs w:val="24"/>
                <w:lang w:eastAsia="en-US"/>
              </w:rPr>
            </w:pPr>
            <w:r>
              <w:rPr>
                <w:sz w:val="24"/>
                <w:szCs w:val="24"/>
                <w:lang w:eastAsia="en-US"/>
              </w:rPr>
              <w:t xml:space="preserve">Топливо дизельное </w:t>
            </w:r>
          </w:p>
          <w:p w:rsidR="005F4FA9" w:rsidRDefault="003D5220">
            <w:pPr>
              <w:rPr>
                <w:sz w:val="24"/>
                <w:szCs w:val="24"/>
                <w:lang w:eastAsia="en-US"/>
              </w:rPr>
            </w:pPr>
            <w:r>
              <w:rPr>
                <w:sz w:val="24"/>
                <w:szCs w:val="24"/>
                <w:lang w:eastAsia="en-US"/>
              </w:rPr>
              <w:t>(розничная реализация)</w:t>
            </w:r>
          </w:p>
          <w:p w:rsidR="005F4FA9" w:rsidRDefault="003D5220">
            <w:pPr>
              <w:rPr>
                <w:sz w:val="24"/>
                <w:szCs w:val="24"/>
                <w:lang w:eastAsia="en-US"/>
              </w:rPr>
            </w:pPr>
            <w:r>
              <w:rPr>
                <w:sz w:val="24"/>
                <w:szCs w:val="24"/>
                <w:lang w:eastAsia="en-US"/>
              </w:rPr>
              <w:t xml:space="preserve">Код позиции КТРУ: </w:t>
            </w:r>
          </w:p>
          <w:p w:rsidR="005F4FA9" w:rsidRDefault="003D5220">
            <w:pPr>
              <w:rPr>
                <w:sz w:val="24"/>
                <w:szCs w:val="24"/>
                <w:lang w:eastAsia="en-US"/>
              </w:rPr>
            </w:pPr>
            <w:r>
              <w:rPr>
                <w:sz w:val="24"/>
                <w:szCs w:val="24"/>
                <w:lang w:eastAsia="en-US"/>
              </w:rPr>
              <w:t>19.20.21.300-00000009</w:t>
            </w:r>
          </w:p>
        </w:tc>
        <w:tc>
          <w:tcPr>
            <w:tcW w:w="4111" w:type="dxa"/>
            <w:tcBorders>
              <w:top w:val="single" w:sz="4" w:space="0" w:color="000000"/>
              <w:left w:val="single" w:sz="4" w:space="0" w:color="000000"/>
              <w:bottom w:val="single" w:sz="4" w:space="0" w:color="000000"/>
              <w:right w:val="single" w:sz="4" w:space="0" w:color="000000"/>
            </w:tcBorders>
            <w:vAlign w:val="center"/>
          </w:tcPr>
          <w:p w:rsidR="005F4FA9" w:rsidRDefault="003D5220">
            <w:pPr>
              <w:ind w:left="33"/>
              <w:rPr>
                <w:sz w:val="24"/>
                <w:szCs w:val="24"/>
                <w:lang w:eastAsia="en-US"/>
              </w:rPr>
            </w:pPr>
            <w:r>
              <w:rPr>
                <w:sz w:val="24"/>
                <w:szCs w:val="24"/>
                <w:lang w:eastAsia="en-US"/>
              </w:rPr>
              <w:t>Тип топлива дизельного - летнее;</w:t>
            </w:r>
          </w:p>
          <w:p w:rsidR="005F4FA9" w:rsidRDefault="003D5220">
            <w:pPr>
              <w:ind w:left="33"/>
              <w:rPr>
                <w:sz w:val="24"/>
                <w:szCs w:val="24"/>
                <w:lang w:eastAsia="en-US"/>
              </w:rPr>
            </w:pPr>
            <w:r>
              <w:rPr>
                <w:sz w:val="24"/>
                <w:szCs w:val="24"/>
                <w:lang w:eastAsia="en-US"/>
              </w:rPr>
              <w:t>Экологический класс – не ниже К5;</w:t>
            </w:r>
          </w:p>
          <w:p w:rsidR="005F4FA9" w:rsidRDefault="003D5220">
            <w:pPr>
              <w:ind w:left="33"/>
              <w:rPr>
                <w:sz w:val="24"/>
                <w:szCs w:val="24"/>
                <w:lang w:eastAsia="en-US"/>
              </w:rPr>
            </w:pPr>
            <w:r>
              <w:rPr>
                <w:sz w:val="24"/>
                <w:szCs w:val="24"/>
                <w:lang w:eastAsia="en-US"/>
              </w:rPr>
              <w:t>Сорт/класс топлива – не ниже С.</w:t>
            </w:r>
          </w:p>
        </w:tc>
        <w:tc>
          <w:tcPr>
            <w:tcW w:w="1134" w:type="dxa"/>
            <w:tcBorders>
              <w:top w:val="single" w:sz="4" w:space="0" w:color="000000"/>
              <w:left w:val="single" w:sz="4" w:space="0" w:color="000000"/>
              <w:bottom w:val="single" w:sz="4" w:space="0" w:color="000000"/>
              <w:right w:val="single" w:sz="4" w:space="0" w:color="000000"/>
            </w:tcBorders>
            <w:vAlign w:val="center"/>
          </w:tcPr>
          <w:p w:rsidR="005F4FA9" w:rsidRDefault="003D5220">
            <w:pPr>
              <w:jc w:val="center"/>
              <w:rPr>
                <w:sz w:val="24"/>
                <w:szCs w:val="24"/>
                <w:lang w:eastAsia="en-US"/>
              </w:rPr>
            </w:pPr>
            <w:r>
              <w:rPr>
                <w:sz w:val="24"/>
                <w:szCs w:val="24"/>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5F4FA9" w:rsidRDefault="003D5220">
            <w:pPr>
              <w:jc w:val="center"/>
              <w:rPr>
                <w:sz w:val="24"/>
                <w:szCs w:val="24"/>
                <w:lang w:eastAsia="en-US"/>
              </w:rPr>
            </w:pPr>
            <w:r>
              <w:rPr>
                <w:sz w:val="24"/>
                <w:szCs w:val="24"/>
                <w:lang w:eastAsia="en-US"/>
              </w:rPr>
              <w:t>1050</w:t>
            </w:r>
          </w:p>
        </w:tc>
      </w:tr>
      <w:tr w:rsidR="005F4FA9">
        <w:tc>
          <w:tcPr>
            <w:tcW w:w="7905" w:type="dxa"/>
            <w:gridSpan w:val="3"/>
            <w:tcBorders>
              <w:top w:val="single" w:sz="4" w:space="0" w:color="000000"/>
              <w:left w:val="single" w:sz="4" w:space="0" w:color="000000"/>
              <w:bottom w:val="single" w:sz="4" w:space="0" w:color="000000"/>
              <w:right w:val="single" w:sz="4" w:space="0" w:color="000000"/>
            </w:tcBorders>
            <w:vAlign w:val="center"/>
          </w:tcPr>
          <w:p w:rsidR="005F4FA9" w:rsidRDefault="003D5220">
            <w:pPr>
              <w:ind w:left="33"/>
              <w:jc w:val="right"/>
              <w:rPr>
                <w:sz w:val="24"/>
                <w:szCs w:val="24"/>
                <w:lang w:eastAsia="en-US"/>
              </w:rPr>
            </w:pPr>
            <w:r>
              <w:rPr>
                <w:b/>
                <w:sz w:val="24"/>
                <w:szCs w:val="24"/>
                <w:lang w:eastAsia="en-US"/>
              </w:rPr>
              <w:t>ИТОГО</w:t>
            </w:r>
          </w:p>
        </w:tc>
        <w:tc>
          <w:tcPr>
            <w:tcW w:w="1134" w:type="dxa"/>
            <w:tcBorders>
              <w:top w:val="single" w:sz="4" w:space="0" w:color="000000"/>
              <w:left w:val="single" w:sz="4" w:space="0" w:color="000000"/>
              <w:bottom w:val="single" w:sz="4" w:space="0" w:color="000000"/>
              <w:right w:val="single" w:sz="4" w:space="0" w:color="000000"/>
            </w:tcBorders>
            <w:vAlign w:val="center"/>
          </w:tcPr>
          <w:p w:rsidR="005F4FA9" w:rsidRDefault="003D5220">
            <w:pPr>
              <w:jc w:val="center"/>
              <w:rPr>
                <w:b/>
                <w:sz w:val="24"/>
                <w:szCs w:val="24"/>
                <w:lang w:eastAsia="en-US"/>
              </w:rPr>
            </w:pPr>
            <w:r>
              <w:rPr>
                <w:b/>
                <w:sz w:val="24"/>
                <w:szCs w:val="24"/>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5F4FA9" w:rsidRDefault="003D5220">
            <w:pPr>
              <w:jc w:val="center"/>
              <w:rPr>
                <w:b/>
                <w:sz w:val="24"/>
                <w:szCs w:val="24"/>
                <w:lang w:eastAsia="en-US"/>
              </w:rPr>
            </w:pPr>
            <w:r>
              <w:rPr>
                <w:b/>
                <w:sz w:val="24"/>
                <w:szCs w:val="24"/>
                <w:lang w:eastAsia="en-US"/>
              </w:rPr>
              <w:t>1050</w:t>
            </w:r>
          </w:p>
        </w:tc>
      </w:tr>
    </w:tbl>
    <w:p w:rsidR="005F4FA9" w:rsidRDefault="003D5220">
      <w:pPr>
        <w:pStyle w:val="aff4"/>
        <w:ind w:firstLine="709"/>
        <w:jc w:val="both"/>
        <w:rPr>
          <w:rFonts w:eastAsia="Times New Roman"/>
          <w:b/>
          <w:sz w:val="24"/>
          <w:szCs w:val="24"/>
        </w:rPr>
      </w:pPr>
      <w:r>
        <w:rPr>
          <w:rFonts w:eastAsia="Times New Roman"/>
          <w:b/>
          <w:sz w:val="24"/>
          <w:szCs w:val="24"/>
        </w:rPr>
        <w:t xml:space="preserve">            </w:t>
      </w:r>
    </w:p>
    <w:p w:rsidR="005F4FA9" w:rsidRDefault="003D5220">
      <w:pPr>
        <w:ind w:firstLine="567"/>
        <w:jc w:val="both"/>
        <w:rPr>
          <w:sz w:val="24"/>
          <w:szCs w:val="24"/>
        </w:rPr>
      </w:pPr>
      <w:r>
        <w:rPr>
          <w:sz w:val="24"/>
          <w:szCs w:val="24"/>
        </w:rPr>
        <w:t>Товар должен соответствовать требованиям ГОСТ Р 52368-2005 (ЕН 590:2009) «Национальный стандарт Российской Федерации. Топливо дизельное ЕВРО.</w:t>
      </w:r>
      <w:r>
        <w:rPr>
          <w:rFonts w:eastAsia="Times New Roman"/>
          <w:sz w:val="24"/>
          <w:szCs w:val="24"/>
        </w:rPr>
        <w:t xml:space="preserve"> </w:t>
      </w:r>
      <w:r>
        <w:rPr>
          <w:sz w:val="24"/>
          <w:szCs w:val="24"/>
        </w:rPr>
        <w:t xml:space="preserve">Технические условия. </w:t>
      </w:r>
    </w:p>
    <w:p w:rsidR="005F4FA9" w:rsidRDefault="003D5220">
      <w:pPr>
        <w:ind w:firstLine="567"/>
        <w:jc w:val="both"/>
        <w:rPr>
          <w:sz w:val="24"/>
          <w:szCs w:val="24"/>
        </w:rPr>
      </w:pPr>
      <w:r>
        <w:rPr>
          <w:sz w:val="24"/>
          <w:szCs w:val="24"/>
        </w:rPr>
        <w:t>Качество поставляемого товара должно удовлетворять требованиям Технического регламента «О тр</w:t>
      </w:r>
      <w:r>
        <w:rPr>
          <w:sz w:val="24"/>
          <w:szCs w:val="24"/>
        </w:rPr>
        <w:t>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и/или требованиям Технического регл</w:t>
      </w:r>
      <w:r>
        <w:rPr>
          <w:sz w:val="24"/>
          <w:szCs w:val="24"/>
        </w:rPr>
        <w:t>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w:t>
      </w:r>
    </w:p>
    <w:p w:rsidR="005F4FA9" w:rsidRDefault="003D5220">
      <w:pPr>
        <w:ind w:firstLine="567"/>
        <w:jc w:val="both"/>
        <w:rPr>
          <w:sz w:val="24"/>
          <w:szCs w:val="24"/>
        </w:rPr>
      </w:pPr>
      <w:r>
        <w:rPr>
          <w:sz w:val="24"/>
          <w:szCs w:val="24"/>
        </w:rPr>
        <w:t xml:space="preserve">Требования к </w:t>
      </w:r>
      <w:r>
        <w:rPr>
          <w:sz w:val="24"/>
          <w:szCs w:val="24"/>
        </w:rPr>
        <w:t>безопасности товара:</w:t>
      </w:r>
    </w:p>
    <w:p w:rsidR="005F4FA9" w:rsidRDefault="003D5220">
      <w:pPr>
        <w:ind w:firstLine="567"/>
        <w:jc w:val="both"/>
        <w:rPr>
          <w:sz w:val="24"/>
          <w:szCs w:val="24"/>
        </w:rPr>
      </w:pPr>
      <w:r>
        <w:rPr>
          <w:sz w:val="24"/>
          <w:szCs w:val="24"/>
        </w:rPr>
        <w:t xml:space="preserve"> Дизельное топливо относится к 4-му классу опасности в соответствии с ГОСТ 12.1.007-76 «Межгосударственный стандарт. Система стандартов безопасности труда. Вредные вещества. Классификация и общие требования безопасности»</w:t>
      </w:r>
    </w:p>
    <w:p w:rsidR="005F4FA9" w:rsidRDefault="003D5220">
      <w:pPr>
        <w:ind w:firstLine="567"/>
        <w:jc w:val="both"/>
        <w:rPr>
          <w:sz w:val="24"/>
          <w:szCs w:val="24"/>
        </w:rPr>
      </w:pPr>
      <w:r>
        <w:rPr>
          <w:sz w:val="24"/>
          <w:szCs w:val="24"/>
        </w:rPr>
        <w:t xml:space="preserve">Поставщик </w:t>
      </w:r>
      <w:r>
        <w:rPr>
          <w:sz w:val="24"/>
          <w:szCs w:val="24"/>
        </w:rPr>
        <w:t>гарантирует качество поставляемого топлива в соответствии с действующими стандартами, утвержденными на данный вид топлива, и наличие сертификатов соответствия, обязательных для данного вида товара, оформленных в соответствии с российским законодательством.</w:t>
      </w:r>
    </w:p>
    <w:p w:rsidR="005F4FA9" w:rsidRDefault="003D5220">
      <w:pPr>
        <w:ind w:firstLine="567"/>
        <w:jc w:val="both"/>
        <w:rPr>
          <w:sz w:val="24"/>
          <w:szCs w:val="24"/>
        </w:rPr>
      </w:pPr>
      <w:r>
        <w:rPr>
          <w:sz w:val="24"/>
          <w:szCs w:val="24"/>
        </w:rPr>
        <w:t>Поставка товара производится путем отпуска товара с Автомобильной заправочной станции (далее – АЗС) предъявителю топливной карты или талона и подтверждается выдачей терминального чека.</w:t>
      </w:r>
    </w:p>
    <w:p w:rsidR="005F4FA9" w:rsidRDefault="003D5220">
      <w:pPr>
        <w:ind w:firstLine="567"/>
        <w:jc w:val="both"/>
        <w:rPr>
          <w:sz w:val="24"/>
          <w:szCs w:val="24"/>
        </w:rPr>
      </w:pPr>
      <w:r>
        <w:rPr>
          <w:sz w:val="24"/>
          <w:szCs w:val="24"/>
        </w:rPr>
        <w:t>Поставка товара осуществляется по мере необходимости, определенной Зак</w:t>
      </w:r>
      <w:r>
        <w:rPr>
          <w:sz w:val="24"/>
          <w:szCs w:val="24"/>
        </w:rPr>
        <w:t>азчиком и Управлением Федерального казначейства по Тверской области. Отпуск товара осуществляется незамедлительно в день (момент) обращения в ёмкости Заказчика.</w:t>
      </w:r>
    </w:p>
    <w:p w:rsidR="005F4FA9" w:rsidRDefault="003D5220">
      <w:pPr>
        <w:ind w:firstLine="567"/>
        <w:jc w:val="both"/>
        <w:rPr>
          <w:sz w:val="24"/>
          <w:szCs w:val="24"/>
        </w:rPr>
      </w:pPr>
      <w:r>
        <w:rPr>
          <w:sz w:val="24"/>
          <w:szCs w:val="24"/>
        </w:rPr>
        <w:t>Количество топливных карт – 1 (одна) штука. Топливная карта – микросхема, встроенная в пластик,</w:t>
      </w:r>
      <w:r>
        <w:rPr>
          <w:sz w:val="24"/>
          <w:szCs w:val="24"/>
        </w:rPr>
        <w:t xml:space="preserve"> являющаяся собственностью Поставщика, которая передается Заказчику в пользование, и имеет идентификационный порядковый номер и PIN-код, позволяет идентифицировать Заказчика и осуществлять учет количества и ассортимента товара.</w:t>
      </w:r>
    </w:p>
    <w:p w:rsidR="005F4FA9" w:rsidRDefault="003D5220">
      <w:pPr>
        <w:ind w:firstLine="567"/>
        <w:rPr>
          <w:vanish/>
        </w:rPr>
      </w:pPr>
      <w:r>
        <w:rPr>
          <w:sz w:val="24"/>
          <w:szCs w:val="24"/>
        </w:rPr>
        <w:t xml:space="preserve">       Карта или талоны выпу</w:t>
      </w:r>
      <w:r>
        <w:rPr>
          <w:sz w:val="24"/>
          <w:szCs w:val="24"/>
        </w:rPr>
        <w:t>скаются в адрес Заказчика безвозмездно, т.е. без взимания дополнительной платы.</w:t>
      </w: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p w:rsidR="005F4FA9" w:rsidRDefault="005F4FA9"/>
    <w:p w:rsidR="005F4FA9" w:rsidRDefault="005F4FA9"/>
    <w:p w:rsidR="005F4FA9" w:rsidRDefault="005F4FA9"/>
    <w:p w:rsidR="005F4FA9" w:rsidRDefault="005F4FA9"/>
    <w:p w:rsidR="003D5220" w:rsidRPr="003D5220" w:rsidRDefault="003D5220" w:rsidP="003D5220">
      <w:pPr>
        <w:widowControl w:val="0"/>
        <w:jc w:val="center"/>
        <w:rPr>
          <w:rFonts w:eastAsia="Times New Roman"/>
          <w:sz w:val="24"/>
          <w:szCs w:val="24"/>
        </w:rPr>
      </w:pPr>
      <w:r w:rsidRPr="003D5220">
        <w:rPr>
          <w:rFonts w:eastAsia="Times New Roman"/>
          <w:sz w:val="24"/>
          <w:szCs w:val="24"/>
        </w:rPr>
        <w:t xml:space="preserve">Государственный контракт № _____ </w:t>
      </w:r>
    </w:p>
    <w:p w:rsidR="003D5220" w:rsidRPr="003D5220" w:rsidRDefault="003D5220" w:rsidP="003D5220">
      <w:pPr>
        <w:widowControl w:val="0"/>
        <w:jc w:val="center"/>
        <w:rPr>
          <w:rFonts w:eastAsia="Times New Roman"/>
          <w:sz w:val="24"/>
          <w:szCs w:val="24"/>
        </w:rPr>
      </w:pPr>
      <w:r w:rsidRPr="003D5220">
        <w:rPr>
          <w:rFonts w:eastAsia="Times New Roman"/>
          <w:sz w:val="24"/>
          <w:szCs w:val="24"/>
        </w:rPr>
        <w:t xml:space="preserve">г. Владимир                                                                                                  </w:t>
      </w:r>
      <w:proofErr w:type="gramStart"/>
      <w:r w:rsidRPr="003D5220">
        <w:rPr>
          <w:rFonts w:eastAsia="Times New Roman"/>
          <w:sz w:val="24"/>
          <w:szCs w:val="24"/>
        </w:rPr>
        <w:t xml:space="preserve">   «</w:t>
      </w:r>
      <w:proofErr w:type="gramEnd"/>
      <w:r w:rsidRPr="003D5220">
        <w:rPr>
          <w:rFonts w:eastAsia="Times New Roman"/>
          <w:sz w:val="24"/>
          <w:szCs w:val="24"/>
        </w:rPr>
        <w:t>___» ___________ 20__ г.</w:t>
      </w:r>
    </w:p>
    <w:p w:rsidR="003D5220" w:rsidRPr="003D5220" w:rsidRDefault="003D5220" w:rsidP="003D5220">
      <w:pPr>
        <w:widowControl w:val="0"/>
        <w:jc w:val="both"/>
        <w:rPr>
          <w:rFonts w:eastAsia="Times New Roman"/>
          <w:sz w:val="24"/>
          <w:szCs w:val="24"/>
        </w:rPr>
      </w:pPr>
    </w:p>
    <w:p w:rsidR="003D5220" w:rsidRPr="003D5220" w:rsidRDefault="003D5220" w:rsidP="003D5220">
      <w:pPr>
        <w:jc w:val="both"/>
        <w:rPr>
          <w:rFonts w:eastAsia="Times New Roman"/>
          <w:sz w:val="24"/>
          <w:szCs w:val="24"/>
        </w:rPr>
      </w:pPr>
      <w:r w:rsidRPr="003D5220">
        <w:rPr>
          <w:rFonts w:eastAsia="Times New Roman"/>
          <w:sz w:val="24"/>
          <w:szCs w:val="22"/>
        </w:rPr>
        <w:t xml:space="preserve">          Федеральное казенное учреждение «Центр по обеспечению деятельности Казначейства России»</w:t>
      </w:r>
      <w:r w:rsidRPr="003D5220">
        <w:rPr>
          <w:rFonts w:eastAsia="Times New Roman"/>
          <w:sz w:val="24"/>
          <w:szCs w:val="24"/>
        </w:rPr>
        <w:t xml:space="preserve">, выполняющее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заместителя начальника Межрегионального филиала Федерального казенного учреждения «Центр по обеспечению деятельности Казначейства России» в г. Владимире </w:t>
      </w:r>
      <w:proofErr w:type="spellStart"/>
      <w:r w:rsidRPr="003D5220">
        <w:rPr>
          <w:rFonts w:eastAsia="Times New Roman"/>
          <w:sz w:val="24"/>
          <w:szCs w:val="24"/>
        </w:rPr>
        <w:t>Ханбабаевой</w:t>
      </w:r>
      <w:proofErr w:type="spellEnd"/>
      <w:r w:rsidRPr="003D5220">
        <w:rPr>
          <w:rFonts w:eastAsia="Times New Roman"/>
          <w:sz w:val="24"/>
          <w:szCs w:val="24"/>
        </w:rPr>
        <w:t xml:space="preserve"> Валерии Валерьевны, действующего на основании Доверенности от 13.08.2024 № 01012408000015512401 и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от 17.06.2026 г. № 588, с одной стороны, и _________ </w:t>
      </w:r>
      <w:r w:rsidRPr="003D5220">
        <w:rPr>
          <w:rFonts w:eastAsia="Times New Roman"/>
          <w:i/>
          <w:sz w:val="24"/>
          <w:szCs w:val="24"/>
        </w:rPr>
        <w:t>«Наименование организации»</w:t>
      </w:r>
      <w:r w:rsidRPr="003D5220">
        <w:rPr>
          <w:rFonts w:eastAsia="Times New Roman"/>
          <w:sz w:val="24"/>
          <w:szCs w:val="24"/>
        </w:rPr>
        <w:t xml:space="preserve">, именуемое в </w:t>
      </w:r>
      <w:r w:rsidRPr="003D5220">
        <w:rPr>
          <w:rFonts w:eastAsia="Times New Roman"/>
          <w:sz w:val="24"/>
          <w:szCs w:val="24"/>
        </w:rPr>
        <w:lastRenderedPageBreak/>
        <w:t>дальнейшем «Поставщик»,</w:t>
      </w:r>
      <w:r w:rsidRPr="003D5220">
        <w:rPr>
          <w:rFonts w:eastAsia="Times New Roman"/>
          <w:i/>
          <w:iCs/>
          <w:sz w:val="24"/>
          <w:szCs w:val="24"/>
        </w:rPr>
        <w:t xml:space="preserve"> </w:t>
      </w:r>
      <w:r w:rsidRPr="003D5220">
        <w:rPr>
          <w:rFonts w:eastAsia="Times New Roman"/>
          <w:sz w:val="24"/>
          <w:szCs w:val="24"/>
        </w:rPr>
        <w:t xml:space="preserve">в лице __________ </w:t>
      </w:r>
      <w:r w:rsidRPr="003D5220">
        <w:rPr>
          <w:rFonts w:eastAsia="Times New Roman"/>
          <w:i/>
          <w:sz w:val="24"/>
          <w:szCs w:val="24"/>
        </w:rPr>
        <w:t>(должность), Ф.И.О.</w:t>
      </w:r>
      <w:r w:rsidRPr="003D5220">
        <w:rPr>
          <w:rFonts w:eastAsia="Times New Roman"/>
          <w:sz w:val="24"/>
          <w:szCs w:val="24"/>
        </w:rPr>
        <w:t>, действующего на основании ___________, с другой стороны,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p>
    <w:p w:rsidR="003D5220" w:rsidRPr="003D5220" w:rsidRDefault="003D5220" w:rsidP="003D5220">
      <w:pPr>
        <w:ind w:right="14" w:firstLine="708"/>
        <w:jc w:val="both"/>
        <w:rPr>
          <w:rFonts w:eastAsia="Times New Roman"/>
          <w:sz w:val="24"/>
          <w:szCs w:val="24"/>
        </w:rPr>
      </w:pPr>
    </w:p>
    <w:p w:rsidR="003D5220" w:rsidRPr="003D5220" w:rsidRDefault="003D5220" w:rsidP="003D5220">
      <w:pPr>
        <w:jc w:val="both"/>
        <w:rPr>
          <w:rFonts w:eastAsia="Times New Roman"/>
          <w:b/>
          <w:bCs/>
          <w:sz w:val="24"/>
          <w:szCs w:val="24"/>
        </w:rPr>
      </w:pPr>
    </w:p>
    <w:p w:rsidR="003D5220" w:rsidRPr="003D5220" w:rsidRDefault="003D5220" w:rsidP="003D5220">
      <w:pPr>
        <w:numPr>
          <w:ilvl w:val="0"/>
          <w:numId w:val="49"/>
        </w:numPr>
        <w:jc w:val="center"/>
        <w:rPr>
          <w:rFonts w:eastAsia="Times New Roman"/>
          <w:b/>
          <w:bCs/>
          <w:sz w:val="24"/>
          <w:szCs w:val="24"/>
        </w:rPr>
      </w:pPr>
      <w:r w:rsidRPr="003D5220">
        <w:rPr>
          <w:rFonts w:eastAsia="Times New Roman"/>
          <w:b/>
          <w:bCs/>
          <w:sz w:val="24"/>
          <w:szCs w:val="24"/>
        </w:rPr>
        <w:t>Предмет контракта</w:t>
      </w:r>
    </w:p>
    <w:p w:rsidR="003D5220" w:rsidRPr="003D5220" w:rsidRDefault="003D5220" w:rsidP="003D5220">
      <w:pPr>
        <w:numPr>
          <w:ilvl w:val="1"/>
          <w:numId w:val="49"/>
        </w:numPr>
        <w:jc w:val="both"/>
        <w:rPr>
          <w:rFonts w:eastAsia="Times New Roman"/>
          <w:sz w:val="24"/>
          <w:szCs w:val="24"/>
        </w:rPr>
      </w:pPr>
      <w:r w:rsidRPr="003D5220">
        <w:rPr>
          <w:rFonts w:eastAsia="Times New Roman"/>
          <w:sz w:val="24"/>
          <w:szCs w:val="24"/>
        </w:rPr>
        <w:t xml:space="preserve">Предметом контракта является поставка горюче-смазочных материалов для дизель-генераторных установок для обеспечения нужд Управления Федерального казначейства по Тверской области. </w:t>
      </w:r>
    </w:p>
    <w:p w:rsidR="003D5220" w:rsidRPr="003D5220" w:rsidRDefault="003D5220" w:rsidP="003D5220">
      <w:pPr>
        <w:numPr>
          <w:ilvl w:val="1"/>
          <w:numId w:val="49"/>
        </w:numPr>
        <w:jc w:val="both"/>
        <w:rPr>
          <w:rFonts w:eastAsia="Times New Roman"/>
          <w:sz w:val="24"/>
          <w:szCs w:val="24"/>
        </w:rPr>
      </w:pPr>
      <w:r w:rsidRPr="003D5220">
        <w:rPr>
          <w:rFonts w:eastAsia="Times New Roman"/>
          <w:sz w:val="24"/>
          <w:szCs w:val="24"/>
        </w:rPr>
        <w:t>Количество поставляемого товара: 1050 (одна тысяча пятьдесят) литров.</w:t>
      </w:r>
    </w:p>
    <w:p w:rsidR="003D5220" w:rsidRPr="003D5220" w:rsidRDefault="003D5220" w:rsidP="003D5220">
      <w:pPr>
        <w:ind w:firstLine="709"/>
        <w:jc w:val="both"/>
        <w:rPr>
          <w:rFonts w:eastAsia="Times New Roman"/>
          <w:sz w:val="24"/>
          <w:szCs w:val="24"/>
        </w:rPr>
      </w:pPr>
      <w:r w:rsidRPr="003D5220">
        <w:rPr>
          <w:rFonts w:eastAsia="Times New Roman"/>
          <w:sz w:val="24"/>
          <w:szCs w:val="24"/>
        </w:rPr>
        <w:t xml:space="preserve">1.3. Характеристика и наименование </w:t>
      </w:r>
      <w:bookmarkStart w:id="1" w:name="_Hlt127685461"/>
      <w:r w:rsidRPr="003D5220">
        <w:rPr>
          <w:rFonts w:eastAsia="Times New Roman"/>
          <w:sz w:val="24"/>
          <w:szCs w:val="24"/>
        </w:rPr>
        <w:t xml:space="preserve">поставляемого товара указаны в Спецификации поставляемого товара - </w:t>
      </w:r>
      <w:bookmarkEnd w:id="1"/>
      <w:r w:rsidRPr="003D5220">
        <w:rPr>
          <w:rFonts w:eastAsia="Times New Roman"/>
          <w:sz w:val="24"/>
          <w:szCs w:val="24"/>
        </w:rPr>
        <w:t>Приложение к контракту.</w:t>
      </w:r>
    </w:p>
    <w:p w:rsidR="003D5220" w:rsidRPr="003D5220" w:rsidRDefault="003D5220" w:rsidP="003D5220">
      <w:pPr>
        <w:ind w:firstLine="708"/>
        <w:jc w:val="both"/>
        <w:rPr>
          <w:sz w:val="24"/>
          <w:szCs w:val="24"/>
        </w:rPr>
      </w:pPr>
      <w:r w:rsidRPr="003D5220">
        <w:rPr>
          <w:sz w:val="24"/>
          <w:szCs w:val="24"/>
        </w:rPr>
        <w:t xml:space="preserve">1.4.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w:t>
      </w:r>
    </w:p>
    <w:p w:rsidR="003D5220" w:rsidRPr="003D5220" w:rsidRDefault="003D5220" w:rsidP="003D5220">
      <w:pPr>
        <w:widowControl w:val="0"/>
        <w:ind w:firstLine="708"/>
        <w:jc w:val="both"/>
        <w:rPr>
          <w:sz w:val="24"/>
          <w:szCs w:val="24"/>
        </w:rPr>
      </w:pPr>
      <w:r w:rsidRPr="003D5220">
        <w:rPr>
          <w:sz w:val="24"/>
          <w:szCs w:val="24"/>
        </w:rPr>
        <w:t>1.5.</w:t>
      </w:r>
      <w:r w:rsidRPr="003D5220">
        <w:t xml:space="preserve"> </w:t>
      </w:r>
      <w:r w:rsidRPr="003D5220">
        <w:rPr>
          <w:sz w:val="24"/>
          <w:szCs w:val="24"/>
        </w:rPr>
        <w:t>Идентификационный код закупки (ИКЗ) _______________________________________.</w:t>
      </w:r>
    </w:p>
    <w:p w:rsidR="003D5220" w:rsidRPr="003D5220" w:rsidRDefault="003D5220" w:rsidP="003D5220">
      <w:pPr>
        <w:widowControl w:val="0"/>
        <w:ind w:firstLine="708"/>
        <w:jc w:val="both"/>
        <w:rPr>
          <w:rFonts w:eastAsia="Times New Roman"/>
          <w:sz w:val="24"/>
          <w:szCs w:val="24"/>
        </w:rPr>
      </w:pPr>
    </w:p>
    <w:p w:rsidR="003D5220" w:rsidRPr="003D5220" w:rsidRDefault="003D5220" w:rsidP="003D5220">
      <w:pPr>
        <w:jc w:val="center"/>
        <w:rPr>
          <w:b/>
          <w:bCs/>
          <w:sz w:val="24"/>
          <w:szCs w:val="24"/>
        </w:rPr>
      </w:pPr>
      <w:r w:rsidRPr="003D5220">
        <w:rPr>
          <w:rFonts w:eastAsia="Times New Roman"/>
          <w:b/>
          <w:bCs/>
          <w:sz w:val="24"/>
          <w:szCs w:val="24"/>
        </w:rPr>
        <w:t xml:space="preserve">2. </w:t>
      </w:r>
      <w:r w:rsidRPr="003D5220">
        <w:rPr>
          <w:b/>
          <w:bCs/>
          <w:sz w:val="24"/>
          <w:szCs w:val="24"/>
        </w:rPr>
        <w:t>Максимальное значение Цены контракта,</w:t>
      </w:r>
    </w:p>
    <w:p w:rsidR="003D5220" w:rsidRPr="003D5220" w:rsidRDefault="003D5220" w:rsidP="003D5220">
      <w:pPr>
        <w:jc w:val="center"/>
        <w:rPr>
          <w:b/>
          <w:bCs/>
          <w:sz w:val="24"/>
          <w:szCs w:val="24"/>
        </w:rPr>
      </w:pPr>
      <w:r w:rsidRPr="003D5220">
        <w:rPr>
          <w:b/>
          <w:bCs/>
          <w:sz w:val="24"/>
          <w:szCs w:val="24"/>
        </w:rPr>
        <w:t>формула цены Контракта и порядок расчетов</w:t>
      </w:r>
    </w:p>
    <w:p w:rsidR="003D5220" w:rsidRPr="003D5220" w:rsidRDefault="003D5220" w:rsidP="003D5220">
      <w:pPr>
        <w:widowControl w:val="0"/>
        <w:jc w:val="center"/>
        <w:rPr>
          <w:rFonts w:eastAsia="Times New Roman"/>
          <w:b/>
          <w:bCs/>
          <w:sz w:val="24"/>
          <w:szCs w:val="24"/>
        </w:rPr>
      </w:pPr>
    </w:p>
    <w:p w:rsidR="003D5220" w:rsidRPr="003D5220" w:rsidRDefault="003D5220" w:rsidP="003D5220">
      <w:pPr>
        <w:ind w:firstLine="720"/>
        <w:jc w:val="both"/>
        <w:rPr>
          <w:rFonts w:eastAsia="Times New Roman"/>
          <w:sz w:val="24"/>
          <w:szCs w:val="24"/>
        </w:rPr>
      </w:pPr>
      <w:r w:rsidRPr="003D5220">
        <w:rPr>
          <w:rFonts w:eastAsia="Times New Roman"/>
          <w:sz w:val="24"/>
          <w:szCs w:val="24"/>
        </w:rPr>
        <w:t>2.1. Максимальное значение цены контракта представляет собой цену Контракта, и составляет ___________(___________) рублей ___ копеек, в том числе НДС.</w:t>
      </w:r>
    </w:p>
    <w:p w:rsidR="003D5220" w:rsidRPr="003D5220" w:rsidRDefault="003D5220" w:rsidP="003D5220">
      <w:pPr>
        <w:ind w:firstLine="720"/>
        <w:jc w:val="both"/>
        <w:rPr>
          <w:rFonts w:eastAsia="Times New Roman"/>
          <w:sz w:val="24"/>
          <w:szCs w:val="24"/>
        </w:rPr>
      </w:pPr>
      <w:r w:rsidRPr="003D5220">
        <w:rPr>
          <w:rFonts w:eastAsia="Times New Roman"/>
          <w:i/>
          <w:sz w:val="24"/>
          <w:szCs w:val="24"/>
        </w:rPr>
        <w:t>(если Поставщик освобожден от уплаты НДС в соответствии с законодательством Российской Федерации, то фраза «</w:t>
      </w:r>
      <w:r w:rsidRPr="003D5220">
        <w:rPr>
          <w:rFonts w:eastAsia="Times New Roman"/>
          <w:sz w:val="24"/>
          <w:szCs w:val="24"/>
        </w:rPr>
        <w:t>в том числе НДС</w:t>
      </w:r>
      <w:r w:rsidRPr="003D5220">
        <w:rPr>
          <w:rFonts w:eastAsia="Times New Roman"/>
          <w:i/>
          <w:sz w:val="24"/>
          <w:szCs w:val="24"/>
        </w:rPr>
        <w:t>»</w:t>
      </w:r>
      <w:r w:rsidRPr="003D5220">
        <w:rPr>
          <w:rFonts w:eastAsia="Times New Roman"/>
          <w:sz w:val="24"/>
          <w:szCs w:val="24"/>
        </w:rPr>
        <w:t xml:space="preserve"> </w:t>
      </w:r>
      <w:r w:rsidRPr="003D5220">
        <w:rPr>
          <w:rFonts w:eastAsia="Times New Roman"/>
          <w:i/>
          <w:sz w:val="24"/>
          <w:szCs w:val="24"/>
        </w:rPr>
        <w:t>заменяется на фразу</w:t>
      </w:r>
      <w:r w:rsidRPr="003D5220">
        <w:rPr>
          <w:rFonts w:eastAsia="Times New Roman"/>
          <w:sz w:val="24"/>
          <w:szCs w:val="24"/>
        </w:rPr>
        <w:t xml:space="preserve"> «без НДС</w:t>
      </w:r>
      <w:r w:rsidRPr="003D5220">
        <w:rPr>
          <w:rFonts w:eastAsia="Times New Roman"/>
          <w:i/>
          <w:sz w:val="24"/>
          <w:szCs w:val="24"/>
        </w:rPr>
        <w:t>»).</w:t>
      </w:r>
    </w:p>
    <w:p w:rsidR="003D5220" w:rsidRPr="003D5220" w:rsidRDefault="003D5220" w:rsidP="003D5220">
      <w:pPr>
        <w:ind w:firstLine="720"/>
        <w:jc w:val="both"/>
        <w:rPr>
          <w:rFonts w:eastAsia="Times New Roman"/>
          <w:i/>
          <w:sz w:val="24"/>
          <w:szCs w:val="24"/>
        </w:rPr>
      </w:pPr>
      <w:r w:rsidRPr="003D5220">
        <w:rPr>
          <w:rFonts w:eastAsia="Times New Roman"/>
          <w:sz w:val="24"/>
          <w:szCs w:val="24"/>
        </w:rPr>
        <w:t>Сумма, подлежащая уплате</w:t>
      </w:r>
      <w:r w:rsidRPr="003D5220">
        <w:rPr>
          <w:rFonts w:eastAsia="Times New Roman"/>
          <w:iCs/>
          <w:sz w:val="24"/>
          <w:szCs w:val="24"/>
        </w:rPr>
        <w:t xml:space="preserve"> Заказчиком Поставщику</w:t>
      </w:r>
      <w:r w:rsidRPr="003D5220">
        <w:rPr>
          <w:rFonts w:eastAsia="Times New Roman"/>
          <w:i/>
          <w:iCs/>
          <w:sz w:val="24"/>
          <w:szCs w:val="24"/>
        </w:rPr>
        <w:t>,</w:t>
      </w:r>
      <w:r w:rsidRPr="003D5220">
        <w:rPr>
          <w:rFonts w:eastAsia="Times New Roman"/>
          <w:sz w:val="24"/>
          <w:szCs w:val="24"/>
        </w:rPr>
        <w:t xml:space="preserve">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5220" w:rsidRPr="003D5220" w:rsidRDefault="003D5220" w:rsidP="003D5220">
      <w:pPr>
        <w:ind w:firstLine="720"/>
        <w:jc w:val="both"/>
        <w:rPr>
          <w:rFonts w:eastAsia="Times New Roman"/>
          <w:i/>
          <w:sz w:val="24"/>
          <w:szCs w:val="24"/>
        </w:rPr>
      </w:pPr>
      <w:r w:rsidRPr="003D5220">
        <w:rPr>
          <w:rFonts w:eastAsia="Times New Roman"/>
          <w:i/>
          <w:sz w:val="24"/>
          <w:szCs w:val="24"/>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rsidRPr="003D5220">
        <w:rPr>
          <w:rFonts w:eastAsia="Times New Roman"/>
          <w:sz w:val="24"/>
          <w:szCs w:val="24"/>
        </w:rPr>
        <w:t>«Сумма,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p>
    <w:p w:rsidR="003D5220" w:rsidRPr="003D5220" w:rsidRDefault="003D5220" w:rsidP="003D5220">
      <w:pPr>
        <w:ind w:firstLine="708"/>
        <w:jc w:val="both"/>
        <w:rPr>
          <w:rFonts w:eastAsia="Times New Roman"/>
          <w:bCs/>
          <w:sz w:val="24"/>
          <w:szCs w:val="24"/>
        </w:rPr>
      </w:pPr>
      <w:r w:rsidRPr="003D5220">
        <w:rPr>
          <w:rFonts w:eastAsia="Times New Roman"/>
          <w:bCs/>
          <w:sz w:val="24"/>
          <w:szCs w:val="24"/>
        </w:rPr>
        <w:t>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p>
    <w:p w:rsidR="003D5220" w:rsidRPr="003D5220" w:rsidRDefault="003D5220" w:rsidP="003D5220">
      <w:pPr>
        <w:ind w:firstLine="720"/>
        <w:jc w:val="both"/>
        <w:rPr>
          <w:rFonts w:eastAsia="Times New Roman"/>
          <w:i/>
          <w:sz w:val="24"/>
          <w:szCs w:val="24"/>
        </w:rPr>
      </w:pPr>
      <w:r w:rsidRPr="003D5220">
        <w:rPr>
          <w:rFonts w:eastAsia="Times New Roman"/>
          <w:iCs/>
          <w:sz w:val="24"/>
          <w:szCs w:val="24"/>
          <w:lang w:eastAsia="zh-CN"/>
        </w:rPr>
        <w:t xml:space="preserve">2.3. Формула </w:t>
      </w:r>
      <w:r w:rsidRPr="003D5220">
        <w:rPr>
          <w:rFonts w:eastAsia="Times New Roman"/>
          <w:sz w:val="24"/>
          <w:szCs w:val="24"/>
          <w:lang w:eastAsia="zh-CN"/>
        </w:rPr>
        <w:t>цены Контракта:</w:t>
      </w:r>
    </w:p>
    <w:p w:rsidR="003D5220" w:rsidRPr="003D5220" w:rsidRDefault="003D5220" w:rsidP="003D5220">
      <w:pPr>
        <w:widowControl w:val="0"/>
        <w:suppressLineNumbers/>
        <w:tabs>
          <w:tab w:val="left" w:pos="993"/>
        </w:tabs>
        <w:ind w:left="851" w:hanging="131"/>
        <w:contextualSpacing/>
        <w:rPr>
          <w:rFonts w:eastAsia="Times New Roman"/>
          <w:b/>
          <w:sz w:val="16"/>
          <w:szCs w:val="16"/>
          <w:lang w:eastAsia="zh-CN"/>
        </w:rPr>
      </w:pPr>
      <w:r w:rsidRPr="003D5220">
        <w:rPr>
          <w:rFonts w:eastAsia="Times New Roman"/>
          <w:b/>
          <w:sz w:val="20"/>
          <w:szCs w:val="20"/>
          <w:lang w:eastAsia="zh-CN"/>
        </w:rPr>
        <w:t xml:space="preserve">        </w:t>
      </w:r>
      <w:r w:rsidRPr="003D5220">
        <w:rPr>
          <w:rFonts w:eastAsia="Times New Roman"/>
          <w:b/>
          <w:sz w:val="16"/>
          <w:szCs w:val="16"/>
          <w:lang w:val="en-US" w:eastAsia="zh-CN"/>
        </w:rPr>
        <w:t>n</w:t>
      </w:r>
      <w:r w:rsidRPr="003D5220">
        <w:rPr>
          <w:rFonts w:eastAsia="Times New Roman"/>
          <w:b/>
          <w:sz w:val="16"/>
          <w:szCs w:val="16"/>
          <w:lang w:eastAsia="zh-CN"/>
        </w:rPr>
        <w:t xml:space="preserve"> =</w:t>
      </w:r>
    </w:p>
    <w:p w:rsidR="003D5220" w:rsidRPr="003D5220" w:rsidRDefault="003D5220" w:rsidP="003D5220">
      <w:pPr>
        <w:widowControl w:val="0"/>
        <w:suppressLineNumbers/>
        <w:tabs>
          <w:tab w:val="left" w:pos="993"/>
        </w:tabs>
        <w:ind w:left="851" w:hanging="131"/>
        <w:jc w:val="both"/>
        <w:rPr>
          <w:rFonts w:eastAsia="Times New Roman"/>
          <w:b/>
          <w:sz w:val="24"/>
          <w:szCs w:val="24"/>
        </w:rPr>
      </w:pPr>
      <w:r w:rsidRPr="003D5220">
        <w:rPr>
          <w:rFonts w:eastAsia="Times New Roman"/>
          <w:b/>
          <w:sz w:val="24"/>
          <w:szCs w:val="24"/>
        </w:rPr>
        <w:t>ЦК = ∑ Ц</w:t>
      </w:r>
      <w:proofErr w:type="spellStart"/>
      <w:r w:rsidRPr="003D5220">
        <w:rPr>
          <w:rFonts w:eastAsia="Times New Roman"/>
          <w:b/>
          <w:sz w:val="24"/>
          <w:szCs w:val="24"/>
          <w:lang w:val="en-US"/>
        </w:rPr>
        <w:t>i</w:t>
      </w:r>
      <w:proofErr w:type="spellEnd"/>
      <w:r w:rsidRPr="003D5220">
        <w:rPr>
          <w:rFonts w:eastAsia="Times New Roman"/>
          <w:b/>
          <w:sz w:val="24"/>
          <w:szCs w:val="24"/>
        </w:rPr>
        <w:t xml:space="preserve"> </w:t>
      </w:r>
      <w:r w:rsidRPr="003D5220">
        <w:rPr>
          <w:rFonts w:eastAsia="Times New Roman"/>
          <w:b/>
          <w:sz w:val="20"/>
          <w:szCs w:val="20"/>
        </w:rPr>
        <w:t xml:space="preserve">х </w:t>
      </w:r>
      <w:r w:rsidRPr="003D5220">
        <w:rPr>
          <w:rFonts w:eastAsia="Times New Roman"/>
          <w:b/>
          <w:sz w:val="24"/>
          <w:szCs w:val="24"/>
          <w:lang w:val="en-US"/>
        </w:rPr>
        <w:t>Vi</w:t>
      </w:r>
      <w:r w:rsidRPr="003D5220">
        <w:rPr>
          <w:rFonts w:eastAsia="Times New Roman"/>
          <w:b/>
          <w:sz w:val="24"/>
          <w:szCs w:val="24"/>
        </w:rPr>
        <w:t xml:space="preserve">, </w:t>
      </w:r>
      <w:r w:rsidRPr="003D5220">
        <w:rPr>
          <w:rFonts w:eastAsia="Times New Roman"/>
          <w:sz w:val="24"/>
          <w:szCs w:val="24"/>
        </w:rPr>
        <w:t>где</w:t>
      </w:r>
    </w:p>
    <w:p w:rsidR="003D5220" w:rsidRPr="003D5220" w:rsidRDefault="003D5220" w:rsidP="003D5220">
      <w:pPr>
        <w:widowControl w:val="0"/>
        <w:suppressLineNumbers/>
        <w:tabs>
          <w:tab w:val="left" w:pos="993"/>
        </w:tabs>
        <w:ind w:left="851" w:hanging="131"/>
        <w:jc w:val="both"/>
        <w:rPr>
          <w:rFonts w:eastAsia="Times New Roman"/>
          <w:b/>
          <w:sz w:val="16"/>
          <w:szCs w:val="16"/>
        </w:rPr>
      </w:pPr>
      <w:r w:rsidRPr="003D5220">
        <w:rPr>
          <w:rFonts w:eastAsia="Times New Roman"/>
          <w:b/>
          <w:sz w:val="20"/>
          <w:szCs w:val="20"/>
        </w:rPr>
        <w:t xml:space="preserve">           </w:t>
      </w:r>
      <w:r w:rsidRPr="003D5220">
        <w:rPr>
          <w:rFonts w:eastAsia="Times New Roman"/>
          <w:b/>
          <w:sz w:val="16"/>
          <w:szCs w:val="16"/>
          <w:lang w:val="en-US"/>
        </w:rPr>
        <w:t>t</w:t>
      </w:r>
      <w:r w:rsidRPr="003D5220">
        <w:rPr>
          <w:rFonts w:eastAsia="Times New Roman"/>
          <w:b/>
          <w:sz w:val="16"/>
          <w:szCs w:val="16"/>
        </w:rPr>
        <w:t xml:space="preserve"> = 1</w:t>
      </w:r>
    </w:p>
    <w:p w:rsidR="003D5220" w:rsidRPr="003D5220" w:rsidRDefault="003D5220" w:rsidP="003D5220">
      <w:pPr>
        <w:ind w:firstLine="360"/>
        <w:jc w:val="both"/>
        <w:rPr>
          <w:rFonts w:eastAsia="Times New Roman"/>
          <w:sz w:val="24"/>
          <w:szCs w:val="24"/>
        </w:rPr>
      </w:pPr>
      <w:r w:rsidRPr="003D5220">
        <w:rPr>
          <w:rFonts w:eastAsia="Times New Roman"/>
          <w:bCs/>
          <w:sz w:val="24"/>
          <w:szCs w:val="24"/>
        </w:rPr>
        <w:t>ЦК</w:t>
      </w:r>
      <w:r w:rsidRPr="003D5220">
        <w:rPr>
          <w:rFonts w:eastAsia="Times New Roman"/>
          <w:sz w:val="24"/>
          <w:szCs w:val="24"/>
        </w:rPr>
        <w:t xml:space="preserve"> – цена Контракта, определённая с использованием настоящей формулы, которая не может превышать максимальное значение цены контракта </w:t>
      </w:r>
      <w:r w:rsidRPr="003D5220">
        <w:rPr>
          <w:rFonts w:eastAsia="Times New Roman"/>
          <w:color w:val="000000"/>
          <w:sz w:val="24"/>
          <w:szCs w:val="24"/>
        </w:rPr>
        <w:t>(</w:t>
      </w:r>
      <w:proofErr w:type="spellStart"/>
      <w:r w:rsidRPr="003D5220">
        <w:rPr>
          <w:rFonts w:eastAsia="Times New Roman"/>
          <w:bCs/>
          <w:color w:val="000000"/>
          <w:sz w:val="24"/>
          <w:szCs w:val="24"/>
        </w:rPr>
        <w:t>ЦК</w:t>
      </w:r>
      <w:r w:rsidRPr="003D5220">
        <w:rPr>
          <w:rFonts w:ascii="Cambria Math" w:eastAsia="Times New Roman" w:hAnsi="Cambria Math" w:cs="Cambria Math"/>
          <w:bCs/>
          <w:color w:val="000000"/>
          <w:sz w:val="24"/>
          <w:szCs w:val="24"/>
        </w:rPr>
        <w:t>⩽</w:t>
      </w:r>
      <w:r w:rsidRPr="003D5220">
        <w:rPr>
          <w:rFonts w:eastAsia="Times New Roman"/>
          <w:bCs/>
          <w:color w:val="000000"/>
          <w:sz w:val="24"/>
          <w:szCs w:val="24"/>
        </w:rPr>
        <w:t>ЦКmax</w:t>
      </w:r>
      <w:proofErr w:type="spellEnd"/>
      <w:r w:rsidRPr="003D5220">
        <w:rPr>
          <w:rFonts w:eastAsia="Times New Roman"/>
          <w:color w:val="000000"/>
          <w:sz w:val="24"/>
          <w:szCs w:val="24"/>
        </w:rPr>
        <w:t>)</w:t>
      </w:r>
      <w:r w:rsidRPr="003D5220">
        <w:rPr>
          <w:rFonts w:eastAsia="Times New Roman"/>
          <w:sz w:val="24"/>
          <w:szCs w:val="24"/>
        </w:rPr>
        <w:t xml:space="preserve">; </w:t>
      </w:r>
    </w:p>
    <w:p w:rsidR="003D5220" w:rsidRPr="003D5220" w:rsidRDefault="003D5220" w:rsidP="003D5220">
      <w:pPr>
        <w:ind w:firstLine="360"/>
        <w:jc w:val="both"/>
        <w:rPr>
          <w:rFonts w:eastAsia="Times New Roman"/>
          <w:sz w:val="24"/>
          <w:szCs w:val="24"/>
        </w:rPr>
      </w:pPr>
      <w:r w:rsidRPr="003D5220">
        <w:rPr>
          <w:rFonts w:eastAsia="Times New Roman"/>
          <w:bCs/>
          <w:sz w:val="24"/>
          <w:szCs w:val="24"/>
        </w:rPr>
        <w:t>Ц</w:t>
      </w:r>
      <w:proofErr w:type="spellStart"/>
      <w:r w:rsidRPr="003D5220">
        <w:rPr>
          <w:rFonts w:eastAsia="Times New Roman"/>
          <w:bCs/>
          <w:sz w:val="24"/>
          <w:szCs w:val="24"/>
          <w:lang w:val="en-US"/>
        </w:rPr>
        <w:t>i</w:t>
      </w:r>
      <w:proofErr w:type="spellEnd"/>
      <w:r w:rsidRPr="003D5220">
        <w:rPr>
          <w:rFonts w:eastAsia="Times New Roman"/>
          <w:sz w:val="24"/>
          <w:szCs w:val="24"/>
        </w:rPr>
        <w:t> – отпускная цена Поставщика за единицу поставляемого товара в месяце (периоде) поставки, указываемая Поставщиком в документе о приемке;</w:t>
      </w:r>
    </w:p>
    <w:p w:rsidR="003D5220" w:rsidRPr="003D5220" w:rsidRDefault="003D5220" w:rsidP="003D5220">
      <w:pPr>
        <w:ind w:firstLine="360"/>
        <w:jc w:val="both"/>
        <w:rPr>
          <w:rFonts w:eastAsia="Times New Roman"/>
          <w:sz w:val="24"/>
          <w:szCs w:val="24"/>
        </w:rPr>
      </w:pPr>
      <w:proofErr w:type="gramStart"/>
      <w:r w:rsidRPr="003D5220">
        <w:rPr>
          <w:rFonts w:eastAsia="Times New Roman"/>
          <w:sz w:val="24"/>
          <w:szCs w:val="24"/>
          <w:lang w:val="en-US"/>
        </w:rPr>
        <w:t>Vi</w:t>
      </w:r>
      <w:proofErr w:type="gramEnd"/>
      <w:r w:rsidRPr="003D5220">
        <w:rPr>
          <w:rFonts w:eastAsia="Times New Roman"/>
          <w:sz w:val="24"/>
          <w:szCs w:val="24"/>
        </w:rPr>
        <w:t xml:space="preserve"> – объем поставляемого Товара в месяце (периоде) поставки;</w:t>
      </w:r>
    </w:p>
    <w:p w:rsidR="003D5220" w:rsidRPr="003D5220" w:rsidRDefault="003D5220" w:rsidP="003D5220">
      <w:pPr>
        <w:ind w:left="360"/>
        <w:jc w:val="both"/>
        <w:rPr>
          <w:rFonts w:eastAsia="Times New Roman"/>
          <w:sz w:val="24"/>
          <w:szCs w:val="24"/>
        </w:rPr>
      </w:pPr>
      <w:r w:rsidRPr="003D5220">
        <w:rPr>
          <w:rFonts w:eastAsia="Times New Roman"/>
          <w:bCs/>
          <w:sz w:val="24"/>
          <w:szCs w:val="24"/>
        </w:rPr>
        <w:lastRenderedPageBreak/>
        <w:t>i</w:t>
      </w:r>
      <w:r w:rsidRPr="003D5220">
        <w:rPr>
          <w:rFonts w:eastAsia="Times New Roman"/>
          <w:sz w:val="24"/>
          <w:szCs w:val="24"/>
        </w:rPr>
        <w:t xml:space="preserve"> – начальное значение (индекс суммирования), который равен значению суммируемых величин</w:t>
      </w:r>
    </w:p>
    <w:p w:rsidR="003D5220" w:rsidRPr="003D5220" w:rsidRDefault="003D5220" w:rsidP="003D5220">
      <w:pPr>
        <w:jc w:val="both"/>
        <w:rPr>
          <w:rFonts w:eastAsia="Times New Roman"/>
          <w:sz w:val="24"/>
          <w:szCs w:val="24"/>
        </w:rPr>
      </w:pPr>
      <w:r w:rsidRPr="003D5220">
        <w:rPr>
          <w:rFonts w:eastAsia="Times New Roman"/>
          <w:sz w:val="24"/>
          <w:szCs w:val="24"/>
        </w:rPr>
        <w:t>(</w:t>
      </w:r>
      <w:proofErr w:type="spellStart"/>
      <w:r w:rsidRPr="003D5220">
        <w:rPr>
          <w:rFonts w:eastAsia="Times New Roman"/>
          <w:sz w:val="24"/>
          <w:szCs w:val="24"/>
        </w:rPr>
        <w:t>Цi</w:t>
      </w:r>
      <w:proofErr w:type="spellEnd"/>
      <w:r w:rsidRPr="003D5220">
        <w:rPr>
          <w:rFonts w:eastAsia="Times New Roman"/>
          <w:sz w:val="24"/>
          <w:szCs w:val="24"/>
        </w:rPr>
        <w:t xml:space="preserve"> </w:t>
      </w:r>
      <w:r w:rsidRPr="003D5220">
        <w:rPr>
          <w:rFonts w:eastAsia="Times New Roman"/>
          <w:sz w:val="20"/>
          <w:szCs w:val="20"/>
        </w:rPr>
        <w:t xml:space="preserve">х </w:t>
      </w:r>
      <w:r w:rsidRPr="003D5220">
        <w:rPr>
          <w:rFonts w:eastAsia="Times New Roman"/>
          <w:sz w:val="24"/>
          <w:szCs w:val="24"/>
          <w:lang w:val="en-US"/>
        </w:rPr>
        <w:t>Vi</w:t>
      </w:r>
      <w:r w:rsidRPr="003D5220">
        <w:rPr>
          <w:rFonts w:eastAsia="Times New Roman"/>
          <w:sz w:val="24"/>
          <w:szCs w:val="24"/>
        </w:rPr>
        <w:t>) за один месяц поставки;</w:t>
      </w:r>
    </w:p>
    <w:p w:rsidR="003D5220" w:rsidRPr="003D5220" w:rsidRDefault="003D5220" w:rsidP="003D5220">
      <w:pPr>
        <w:ind w:left="360"/>
        <w:jc w:val="both"/>
        <w:rPr>
          <w:rFonts w:eastAsia="Times New Roman"/>
          <w:sz w:val="24"/>
          <w:szCs w:val="24"/>
        </w:rPr>
      </w:pPr>
      <w:r w:rsidRPr="003D5220">
        <w:rPr>
          <w:rFonts w:eastAsia="Times New Roman"/>
          <w:bCs/>
          <w:sz w:val="24"/>
          <w:szCs w:val="24"/>
        </w:rPr>
        <w:t>n</w:t>
      </w:r>
      <w:r w:rsidRPr="003D5220">
        <w:rPr>
          <w:rFonts w:eastAsia="Times New Roman"/>
          <w:sz w:val="24"/>
          <w:szCs w:val="24"/>
        </w:rPr>
        <w:t xml:space="preserve"> – конечное значение (диапазон суммирования), которое равно значению суммируемых величин за 4 месяца (периода) поставки, используемые при расчёте.</w:t>
      </w:r>
    </w:p>
    <w:p w:rsidR="003D5220" w:rsidRPr="003D5220" w:rsidRDefault="003D5220" w:rsidP="003D5220">
      <w:pPr>
        <w:ind w:firstLine="708"/>
        <w:jc w:val="both"/>
        <w:rPr>
          <w:rFonts w:eastAsia="Times New Roman"/>
          <w:bCs/>
          <w:sz w:val="24"/>
          <w:szCs w:val="24"/>
        </w:rPr>
      </w:pPr>
      <w:r w:rsidRPr="003D5220">
        <w:rPr>
          <w:rFonts w:eastAsia="Times New Roman"/>
          <w:bCs/>
          <w:sz w:val="24"/>
          <w:szCs w:val="24"/>
        </w:rPr>
        <w:t>2.4. Источником финансирования являются средства федерального бюджета. Оплата производится в соответствии с объемом финансирования и в пределах лимитов бюджетных обязательств.</w:t>
      </w:r>
    </w:p>
    <w:p w:rsidR="003D5220" w:rsidRPr="003D5220" w:rsidRDefault="003D5220" w:rsidP="003D5220">
      <w:pPr>
        <w:ind w:firstLine="709"/>
        <w:jc w:val="both"/>
        <w:rPr>
          <w:rFonts w:eastAsia="Times New Roman"/>
          <w:sz w:val="24"/>
          <w:szCs w:val="24"/>
        </w:rPr>
      </w:pPr>
      <w:r w:rsidRPr="003D5220">
        <w:rPr>
          <w:rFonts w:eastAsia="Times New Roman"/>
          <w:sz w:val="24"/>
          <w:szCs w:val="24"/>
          <w:lang w:eastAsia="zh-CN"/>
        </w:rPr>
        <w:t xml:space="preserve">2.5. В соответствии с </w:t>
      </w:r>
      <w:r w:rsidRPr="003D5220">
        <w:rPr>
          <w:rFonts w:eastAsia="Times New Roman"/>
          <w:color w:val="000000"/>
          <w:sz w:val="24"/>
          <w:szCs w:val="24"/>
          <w:shd w:val="clear" w:color="auto" w:fill="FFFFFF"/>
          <w:lang w:eastAsia="zh-CN"/>
        </w:rPr>
        <w:t>частью 2 статьи 34 Федерального закона от 05.04.2013 г. № 44-ФЗ «О контрактной системе в сфере закупок товаров, работ, услуг для обеспечения государственных и муниципальных нужд» и </w:t>
      </w:r>
      <w:r w:rsidRPr="003D5220">
        <w:rPr>
          <w:rFonts w:eastAsia="Times New Roman"/>
          <w:b/>
          <w:bCs/>
          <w:color w:val="000000"/>
          <w:sz w:val="24"/>
          <w:szCs w:val="24"/>
          <w:shd w:val="clear" w:color="auto" w:fill="FFFFFF"/>
          <w:lang w:eastAsia="zh-CN"/>
        </w:rPr>
        <w:t> </w:t>
      </w:r>
      <w:r w:rsidRPr="003D5220">
        <w:rPr>
          <w:rFonts w:eastAsia="Times New Roman"/>
          <w:color w:val="000000"/>
          <w:sz w:val="24"/>
          <w:szCs w:val="24"/>
          <w:shd w:val="clear" w:color="auto" w:fill="FFFFFF"/>
          <w:lang w:eastAsia="zh-CN"/>
        </w:rPr>
        <w:t>постановлением  Правительства РФ от 13 января 2014 г. № 19 «Об установлении случаев, в которых при заключении контракта указываются формула цены и максимальное значение цены контракта» Заказчик оплачивает стоимость Товара по формуле цены Контракта, указанной в пункте 2.3. Контракта, в пределах максимального значения цены Контракта, предусмотренного пунктом 2.1 настоящего Контракта.</w:t>
      </w:r>
    </w:p>
    <w:p w:rsidR="003D5220" w:rsidRPr="003D5220" w:rsidRDefault="003D5220" w:rsidP="003D5220">
      <w:pPr>
        <w:ind w:firstLine="709"/>
        <w:jc w:val="both"/>
        <w:rPr>
          <w:rFonts w:eastAsia="Times New Roman"/>
          <w:sz w:val="24"/>
          <w:szCs w:val="24"/>
        </w:rPr>
      </w:pPr>
      <w:r w:rsidRPr="003D5220">
        <w:rPr>
          <w:rFonts w:eastAsia="Times New Roman"/>
          <w:sz w:val="24"/>
          <w:szCs w:val="24"/>
        </w:rPr>
        <w:t>Превышение Поставщиком максимального значения цены Контракта, указанной в пункте 2.1. настоящего Контракта, при поставке Товара оплачивается Поставщиком за его счет.</w:t>
      </w:r>
    </w:p>
    <w:p w:rsidR="003D5220" w:rsidRPr="003D5220" w:rsidRDefault="003D5220" w:rsidP="003D5220">
      <w:pPr>
        <w:widowControl w:val="0"/>
        <w:tabs>
          <w:tab w:val="left" w:pos="1418"/>
        </w:tabs>
        <w:ind w:firstLine="709"/>
        <w:jc w:val="both"/>
        <w:rPr>
          <w:rFonts w:eastAsia="Times New Roman"/>
          <w:bCs/>
          <w:sz w:val="24"/>
          <w:szCs w:val="24"/>
        </w:rPr>
      </w:pPr>
      <w:r w:rsidRPr="003D5220">
        <w:rPr>
          <w:rFonts w:eastAsia="Times New Roman"/>
          <w:bCs/>
          <w:sz w:val="24"/>
          <w:szCs w:val="24"/>
        </w:rPr>
        <w:t xml:space="preserve">2.6. 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sidRPr="003D5220">
        <w:rPr>
          <w:rFonts w:eastAsia="Times New Roman"/>
          <w:sz w:val="24"/>
          <w:szCs w:val="24"/>
        </w:rPr>
        <w:t>акта приемки товаров, работ, услуг (код формы по ОКУД 0510452), подписанного сторонами контракта.</w:t>
      </w:r>
    </w:p>
    <w:p w:rsidR="003D5220" w:rsidRPr="003D5220" w:rsidRDefault="003D5220" w:rsidP="003D5220">
      <w:pPr>
        <w:widowControl w:val="0"/>
        <w:tabs>
          <w:tab w:val="left" w:pos="1418"/>
        </w:tabs>
        <w:ind w:firstLine="709"/>
        <w:jc w:val="both"/>
        <w:rPr>
          <w:rFonts w:eastAsia="Times New Roman"/>
          <w:bCs/>
          <w:sz w:val="24"/>
          <w:szCs w:val="24"/>
        </w:rPr>
      </w:pPr>
      <w:r w:rsidRPr="003D5220">
        <w:rPr>
          <w:rFonts w:eastAsia="Times New Roman"/>
          <w:bCs/>
          <w:sz w:val="24"/>
          <w:szCs w:val="24"/>
        </w:rPr>
        <w:t>2.7. Оплата осуществляется по виду расходов классификации расходов бюджетов 244 «Прочая закупка товаров, работ и услуг для обеспечения государственных (муниципальных) нужд».</w:t>
      </w:r>
      <w:r w:rsidRPr="003D5220">
        <w:rPr>
          <w:rFonts w:eastAsia="Times New Roman"/>
          <w:sz w:val="24"/>
          <w:szCs w:val="24"/>
        </w:rPr>
        <w:tab/>
      </w:r>
    </w:p>
    <w:p w:rsidR="003D5220" w:rsidRPr="003D5220" w:rsidRDefault="003D5220" w:rsidP="003D5220">
      <w:pPr>
        <w:widowControl w:val="0"/>
        <w:tabs>
          <w:tab w:val="left" w:pos="1418"/>
        </w:tabs>
        <w:ind w:firstLine="709"/>
        <w:jc w:val="both"/>
        <w:rPr>
          <w:rFonts w:eastAsia="Times New Roman"/>
          <w:sz w:val="24"/>
          <w:szCs w:val="24"/>
        </w:rPr>
      </w:pPr>
      <w:r w:rsidRPr="003D5220">
        <w:rPr>
          <w:rFonts w:eastAsia="Times New Roman"/>
          <w:sz w:val="24"/>
          <w:szCs w:val="24"/>
        </w:rPr>
        <w:t>2.8.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rsidR="003D5220" w:rsidRPr="003D5220" w:rsidRDefault="003D5220" w:rsidP="003D5220">
      <w:pPr>
        <w:widowControl w:val="0"/>
        <w:tabs>
          <w:tab w:val="left" w:pos="1418"/>
        </w:tabs>
        <w:ind w:firstLine="709"/>
        <w:jc w:val="both"/>
        <w:rPr>
          <w:rFonts w:eastAsia="Times New Roman"/>
          <w:bCs/>
          <w:sz w:val="24"/>
          <w:szCs w:val="24"/>
        </w:rPr>
      </w:pPr>
    </w:p>
    <w:p w:rsidR="003D5220" w:rsidRPr="003D5220" w:rsidRDefault="003D5220" w:rsidP="003D5220">
      <w:pPr>
        <w:jc w:val="center"/>
        <w:outlineLvl w:val="0"/>
        <w:rPr>
          <w:rFonts w:eastAsia="Times New Roman"/>
          <w:b/>
          <w:bCs/>
          <w:sz w:val="24"/>
          <w:szCs w:val="24"/>
        </w:rPr>
      </w:pPr>
      <w:r w:rsidRPr="003D5220">
        <w:rPr>
          <w:rFonts w:eastAsia="Times New Roman"/>
          <w:b/>
          <w:bCs/>
          <w:sz w:val="24"/>
          <w:szCs w:val="24"/>
        </w:rPr>
        <w:t>3. Место, сроки и условия поставки товара</w:t>
      </w:r>
    </w:p>
    <w:p w:rsidR="003D5220" w:rsidRPr="003D5220" w:rsidRDefault="003D5220" w:rsidP="003D5220">
      <w:pPr>
        <w:ind w:firstLine="426"/>
        <w:jc w:val="both"/>
        <w:rPr>
          <w:rFonts w:eastAsia="Times New Roman"/>
          <w:sz w:val="24"/>
          <w:szCs w:val="24"/>
        </w:rPr>
      </w:pPr>
      <w:r w:rsidRPr="003D5220">
        <w:rPr>
          <w:rFonts w:eastAsia="Times New Roman"/>
          <w:sz w:val="24"/>
          <w:szCs w:val="24"/>
        </w:rPr>
        <w:t>3.1. Место поставки товара: п</w:t>
      </w:r>
      <w:r w:rsidRPr="003D5220">
        <w:rPr>
          <w:rFonts w:eastAsia="Times New Roman"/>
          <w:bCs/>
          <w:sz w:val="24"/>
          <w:szCs w:val="24"/>
        </w:rPr>
        <w:t>оставка товара осуществляется в тару Заказчика с АЗС, расположенных в г. Твери и Тверской области в количестве не менее 3 (трех) АЗС. Перечень и адреса АЗС предоставляются Заказчику Поставщиком в течение 3 (трех) рабочих дней с даты заключения контракта.</w:t>
      </w:r>
    </w:p>
    <w:p w:rsidR="003D5220" w:rsidRPr="003D5220" w:rsidRDefault="003D5220" w:rsidP="003D5220">
      <w:pPr>
        <w:ind w:firstLine="567"/>
        <w:jc w:val="both"/>
        <w:rPr>
          <w:rFonts w:eastAsia="Times New Roman"/>
          <w:sz w:val="22"/>
          <w:szCs w:val="22"/>
        </w:rPr>
      </w:pPr>
      <w:r w:rsidRPr="003D5220">
        <w:rPr>
          <w:rFonts w:eastAsia="Times New Roman"/>
          <w:sz w:val="24"/>
          <w:szCs w:val="24"/>
        </w:rPr>
        <w:t>3.2 Сроки и условия поставки товара: т</w:t>
      </w:r>
      <w:r w:rsidRPr="003D5220">
        <w:rPr>
          <w:rFonts w:eastAsia="Times New Roman"/>
          <w:bCs/>
          <w:sz w:val="24"/>
          <w:szCs w:val="24"/>
        </w:rPr>
        <w:t xml:space="preserve">овар поставляется в период с </w:t>
      </w:r>
      <w:r w:rsidRPr="003D5220">
        <w:rPr>
          <w:rFonts w:eastAsia="Times New Roman"/>
          <w:sz w:val="24"/>
          <w:szCs w:val="24"/>
        </w:rPr>
        <w:t>даты заключения контракта</w:t>
      </w:r>
      <w:r w:rsidRPr="003D5220">
        <w:rPr>
          <w:rFonts w:eastAsia="Times New Roman"/>
          <w:bCs/>
          <w:sz w:val="24"/>
          <w:szCs w:val="24"/>
        </w:rPr>
        <w:t xml:space="preserve"> по 30.10.2026 включительно.</w:t>
      </w:r>
    </w:p>
    <w:p w:rsidR="003D5220" w:rsidRPr="003D5220" w:rsidRDefault="003D5220" w:rsidP="003D5220">
      <w:pPr>
        <w:ind w:firstLine="708"/>
        <w:jc w:val="both"/>
        <w:rPr>
          <w:b/>
          <w:bCs/>
        </w:rPr>
      </w:pPr>
    </w:p>
    <w:p w:rsidR="003D5220" w:rsidRPr="003D5220" w:rsidRDefault="003D5220" w:rsidP="003D5220">
      <w:pPr>
        <w:widowControl w:val="0"/>
        <w:jc w:val="center"/>
        <w:rPr>
          <w:rFonts w:eastAsia="Times New Roman"/>
          <w:b/>
          <w:bCs/>
          <w:sz w:val="24"/>
          <w:szCs w:val="24"/>
        </w:rPr>
      </w:pPr>
      <w:r w:rsidRPr="003D5220">
        <w:rPr>
          <w:rFonts w:eastAsia="Times New Roman"/>
          <w:b/>
          <w:bCs/>
          <w:sz w:val="24"/>
          <w:szCs w:val="24"/>
        </w:rPr>
        <w:t>4. Права и обязанности Сторон</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 xml:space="preserve">4.1. Поставщик обязуется: </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4.1.1. Осуществлять поставку товара в соответствии с требованиями законодательства Российской Федерации и контрактом.</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4.1.2. Осуществлять поставку товара в объеме и в сроки, предусмотренные контрактом.</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4.1.3. Доставить товар на склад Заказчика своими силами и средствами.</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4.1.6. Устранять недостатки товара и его некомплектность в течение 5 (пяти) календарных дней с момента заявления о них Заказчиком.</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Расходы, связанные с устранением недостатков товара и некомплектности, несет Поставщик.</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4.1.7. Участвовать в приемке-передаче товара в соответствии с разделом 5 контракта.</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lastRenderedPageBreak/>
        <w:t>4.1.8. В случае если при поставке товара персоналом Поставщика нанесены повреждения объекту(</w:t>
      </w:r>
      <w:proofErr w:type="spellStart"/>
      <w:r w:rsidRPr="003D5220">
        <w:rPr>
          <w:rFonts w:eastAsia="Times New Roman"/>
          <w:sz w:val="24"/>
          <w:szCs w:val="24"/>
        </w:rPr>
        <w:t>ам</w:t>
      </w:r>
      <w:proofErr w:type="spellEnd"/>
      <w:r w:rsidRPr="003D5220">
        <w:rPr>
          <w:rFonts w:eastAsia="Times New Roman"/>
          <w:sz w:val="24"/>
          <w:szCs w:val="24"/>
        </w:rPr>
        <w:t>), ответственность и устранение нанесенного ущерба возложить на Поставщика.</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4.1.9. Осуществлять поставку товара без остановки рабочего процесса Заказчика.</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4.1.10. Осуществлять поставку товара за свой риск, своими силами и техническими средствами, а также силами и техническими средствами привлеченных им соисполнителей на условиях, установленных контрактом;</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4.1.11. Не разглашать сведения, полученные о Заказчике в ходе исполнения контракта.</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4.1.12. По требованию Заказчика заменить товар на товар, соответствующий по качеству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4.2. Поставщик имеет право:</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4.3. Заказчик обязуется:</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4.3.1. Обеспечить условия для осуществления поставки товара, обеспечить доступ на объект(ы).</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4.3.3. Оплатить поставку товара в соответствии с условиями контракта.</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 xml:space="preserve">4.4. Заказчик имеет право: </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4.4.1. Требовать от Поставщика, надлежащего исполнения обязательств по контракту;</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4.4.2. Предъявлять претензии по расчетам и к качеству поставляемого товара.</w:t>
      </w:r>
    </w:p>
    <w:p w:rsidR="003D5220" w:rsidRPr="003D5220" w:rsidRDefault="003D5220" w:rsidP="003D5220">
      <w:pPr>
        <w:widowControl w:val="0"/>
        <w:ind w:firstLine="720"/>
        <w:jc w:val="both"/>
        <w:rPr>
          <w:rFonts w:eastAsia="Times New Roman"/>
          <w:sz w:val="24"/>
          <w:szCs w:val="24"/>
        </w:rPr>
      </w:pPr>
      <w:r w:rsidRPr="003D5220">
        <w:rPr>
          <w:rFonts w:eastAsia="Times New Roman"/>
          <w:sz w:val="24"/>
          <w:szCs w:val="24"/>
        </w:rPr>
        <w:t>4.4.3. Выполнить иные обязательства, предусмотренные контрактом и действующим законодательством Российской Федерации.</w:t>
      </w:r>
    </w:p>
    <w:p w:rsidR="003D5220" w:rsidRPr="003D5220" w:rsidRDefault="003D5220" w:rsidP="003D5220">
      <w:pPr>
        <w:widowControl w:val="0"/>
        <w:ind w:firstLine="720"/>
        <w:jc w:val="both"/>
        <w:rPr>
          <w:rFonts w:eastAsia="Times New Roman"/>
          <w:b/>
          <w:bCs/>
          <w:sz w:val="24"/>
          <w:szCs w:val="24"/>
        </w:rPr>
      </w:pPr>
    </w:p>
    <w:p w:rsidR="003D5220" w:rsidRPr="003D5220" w:rsidRDefault="003D5220" w:rsidP="003D5220">
      <w:pPr>
        <w:widowControl w:val="0"/>
        <w:ind w:firstLine="720"/>
        <w:jc w:val="center"/>
        <w:rPr>
          <w:rFonts w:eastAsia="Times New Roman"/>
          <w:b/>
          <w:bCs/>
          <w:sz w:val="24"/>
          <w:szCs w:val="24"/>
        </w:rPr>
      </w:pPr>
      <w:r w:rsidRPr="003D5220">
        <w:rPr>
          <w:rFonts w:eastAsia="Times New Roman"/>
          <w:b/>
          <w:bCs/>
          <w:sz w:val="24"/>
          <w:szCs w:val="24"/>
        </w:rPr>
        <w:t>5. Порядок приемки и сроки осуществления приемки товара</w:t>
      </w:r>
    </w:p>
    <w:p w:rsidR="003D5220" w:rsidRPr="003D5220" w:rsidRDefault="003D5220" w:rsidP="003D5220">
      <w:pPr>
        <w:widowControl w:val="0"/>
        <w:tabs>
          <w:tab w:val="right" w:pos="9900"/>
        </w:tabs>
        <w:ind w:firstLine="709"/>
        <w:jc w:val="both"/>
        <w:rPr>
          <w:rFonts w:eastAsia="Times New Roman"/>
          <w:sz w:val="24"/>
          <w:szCs w:val="24"/>
        </w:rPr>
      </w:pPr>
      <w:r w:rsidRPr="003D5220">
        <w:rPr>
          <w:rFonts w:eastAsia="Times New Roman"/>
          <w:sz w:val="24"/>
          <w:szCs w:val="24"/>
        </w:rPr>
        <w:t>5.1. 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p>
    <w:p w:rsidR="003D5220" w:rsidRPr="003D5220" w:rsidRDefault="003D5220" w:rsidP="003D5220">
      <w:pPr>
        <w:widowControl w:val="0"/>
        <w:tabs>
          <w:tab w:val="right" w:pos="9900"/>
        </w:tabs>
        <w:ind w:firstLine="709"/>
        <w:jc w:val="both"/>
        <w:rPr>
          <w:sz w:val="24"/>
          <w:szCs w:val="24"/>
          <w:lang w:eastAsia="en-US"/>
        </w:rPr>
      </w:pPr>
      <w:r w:rsidRPr="003D5220">
        <w:rPr>
          <w:sz w:val="24"/>
          <w:szCs w:val="24"/>
          <w:lang w:eastAsia="en-US"/>
        </w:rPr>
        <w:t>а) проверка комплектности и номенклатуры поставляемого товара на соответствие контракту;</w:t>
      </w:r>
    </w:p>
    <w:p w:rsidR="003D5220" w:rsidRPr="003D5220" w:rsidRDefault="003D5220" w:rsidP="003D5220">
      <w:pPr>
        <w:widowControl w:val="0"/>
        <w:tabs>
          <w:tab w:val="right" w:pos="9900"/>
        </w:tabs>
        <w:ind w:firstLine="709"/>
        <w:jc w:val="both"/>
        <w:rPr>
          <w:sz w:val="24"/>
          <w:szCs w:val="24"/>
          <w:lang w:eastAsia="en-US"/>
        </w:rPr>
      </w:pPr>
      <w:r w:rsidRPr="003D5220">
        <w:rPr>
          <w:sz w:val="24"/>
          <w:szCs w:val="24"/>
          <w:lang w:eastAsia="en-US"/>
        </w:rPr>
        <w:t xml:space="preserve">б) проверка соответствия наименования и характеристик товара, требованиям, указанным в контракте; </w:t>
      </w:r>
    </w:p>
    <w:p w:rsidR="003D5220" w:rsidRPr="003D5220" w:rsidRDefault="003D5220" w:rsidP="003D5220">
      <w:pPr>
        <w:widowControl w:val="0"/>
        <w:tabs>
          <w:tab w:val="right" w:pos="9900"/>
        </w:tabs>
        <w:ind w:firstLine="709"/>
        <w:jc w:val="both"/>
        <w:rPr>
          <w:sz w:val="24"/>
          <w:szCs w:val="24"/>
          <w:lang w:eastAsia="en-US"/>
        </w:rPr>
      </w:pPr>
      <w:r w:rsidRPr="003D5220">
        <w:rPr>
          <w:sz w:val="24"/>
          <w:szCs w:val="24"/>
          <w:lang w:eastAsia="en-US"/>
        </w:rPr>
        <w:t>в) проверка полноты и правильности оформления комплекта документов по передаче товара, в соответствии с условиями контракта;</w:t>
      </w:r>
    </w:p>
    <w:p w:rsidR="003D5220" w:rsidRPr="003D5220" w:rsidRDefault="003D5220" w:rsidP="003D5220">
      <w:pPr>
        <w:ind w:firstLine="709"/>
        <w:jc w:val="both"/>
        <w:rPr>
          <w:rFonts w:eastAsia="Times New Roman"/>
          <w:sz w:val="22"/>
          <w:szCs w:val="22"/>
        </w:rPr>
      </w:pPr>
      <w:r w:rsidRPr="003D5220">
        <w:rPr>
          <w:rFonts w:eastAsia="Times New Roman"/>
          <w:sz w:val="24"/>
          <w:szCs w:val="24"/>
        </w:rPr>
        <w:t>5.2. 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Приложением к контракту.</w:t>
      </w:r>
    </w:p>
    <w:p w:rsidR="003D5220" w:rsidRPr="003D5220" w:rsidRDefault="003D5220" w:rsidP="003D5220">
      <w:pPr>
        <w:widowControl w:val="0"/>
        <w:tabs>
          <w:tab w:val="right" w:pos="9900"/>
        </w:tabs>
        <w:ind w:firstLine="709"/>
        <w:jc w:val="both"/>
        <w:rPr>
          <w:rFonts w:eastAsia="Times New Roman"/>
          <w:sz w:val="24"/>
          <w:szCs w:val="24"/>
        </w:rPr>
      </w:pPr>
      <w:r w:rsidRPr="003D5220">
        <w:rPr>
          <w:rFonts w:eastAsia="Times New Roman"/>
          <w:sz w:val="24"/>
          <w:szCs w:val="24"/>
        </w:rP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Pr="003D5220">
        <w:rPr>
          <w:rFonts w:eastAsia="Times New Roman"/>
          <w:sz w:val="24"/>
          <w:szCs w:val="24"/>
        </w:rPr>
        <w:lastRenderedPageBreak/>
        <w:t xml:space="preserve">по их формированию и применению». </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 xml:space="preserve">           5.3.1. </w:t>
      </w:r>
      <w:r w:rsidRPr="003D5220">
        <w:rPr>
          <w:rFonts w:eastAsia="Times New Roman"/>
          <w:color w:val="000000"/>
          <w:sz w:val="24"/>
          <w:szCs w:val="24"/>
        </w:rPr>
        <w:t>Заказчик в течение 15 (пятнадцати) рабочих дней, следующих за днем поставки товара</w:t>
      </w:r>
      <w:r w:rsidRPr="003D5220">
        <w:rPr>
          <w:sz w:val="24"/>
          <w:szCs w:val="24"/>
        </w:rPr>
        <w:t>,</w:t>
      </w:r>
      <w:r w:rsidRPr="003D5220">
        <w:rPr>
          <w:rFonts w:eastAsia="Times New Roman"/>
          <w:color w:val="000000"/>
          <w:sz w:val="24"/>
          <w:szCs w:val="24"/>
        </w:rPr>
        <w:t xml:space="preserve"> формирует проект акта </w:t>
      </w:r>
      <w:r w:rsidRPr="003D5220">
        <w:rPr>
          <w:rFonts w:eastAsia="Times New Roman"/>
          <w:sz w:val="24"/>
          <w:szCs w:val="24"/>
        </w:rPr>
        <w:t xml:space="preserve">приемки товаров, работ, услуг (код формы по ОКУД 0510452) </w:t>
      </w:r>
      <w:r w:rsidRPr="003D5220">
        <w:rPr>
          <w:rFonts w:eastAsia="Times New Roman"/>
          <w:color w:val="000000"/>
          <w:sz w:val="24"/>
          <w:szCs w:val="24"/>
        </w:rPr>
        <w:t xml:space="preserve">и направляет его </w:t>
      </w:r>
      <w:r w:rsidRPr="003D5220">
        <w:rPr>
          <w:rFonts w:eastAsia="Times New Roman"/>
          <w:sz w:val="24"/>
          <w:szCs w:val="24"/>
        </w:rPr>
        <w:t>Поставщику</w:t>
      </w:r>
      <w:r w:rsidRPr="003D5220">
        <w:rPr>
          <w:rFonts w:eastAsia="Times New Roman"/>
          <w:color w:val="000000"/>
          <w:sz w:val="24"/>
          <w:szCs w:val="24"/>
        </w:rPr>
        <w:t xml:space="preserve">. В случае отказа от приемки Заказчик к проекту акта </w:t>
      </w:r>
      <w:r w:rsidRPr="003D5220">
        <w:rPr>
          <w:rFonts w:eastAsia="Times New Roman"/>
          <w:sz w:val="24"/>
          <w:szCs w:val="24"/>
        </w:rPr>
        <w:t>приемки товаров, работ, услуг (код формы по ОКУД 0510452)</w:t>
      </w:r>
      <w:r w:rsidRPr="003D5220">
        <w:rPr>
          <w:rFonts w:eastAsia="Times New Roman"/>
          <w:color w:val="000000"/>
          <w:sz w:val="24"/>
          <w:szCs w:val="24"/>
        </w:rPr>
        <w:t xml:space="preserve"> прикладывает </w:t>
      </w:r>
      <w:r w:rsidRPr="003D5220">
        <w:rPr>
          <w:rFonts w:eastAsia="Times New Roman"/>
          <w:sz w:val="24"/>
          <w:szCs w:val="24"/>
        </w:rPr>
        <w:t>мотивированный отказ от приемки товара.</w:t>
      </w:r>
    </w:p>
    <w:p w:rsidR="003D5220" w:rsidRPr="003D5220" w:rsidRDefault="003D5220" w:rsidP="003D5220">
      <w:pPr>
        <w:widowControl w:val="0"/>
        <w:ind w:firstLine="708"/>
        <w:jc w:val="both"/>
        <w:rPr>
          <w:rFonts w:eastAsia="Times New Roman"/>
          <w:sz w:val="24"/>
          <w:szCs w:val="24"/>
        </w:rPr>
      </w:pPr>
      <w:r w:rsidRPr="003D5220">
        <w:rPr>
          <w:rFonts w:eastAsia="Times New Roman"/>
          <w:color w:val="000000"/>
          <w:sz w:val="24"/>
          <w:szCs w:val="24"/>
        </w:rPr>
        <w:t xml:space="preserve">5.3.2. </w:t>
      </w:r>
      <w:r w:rsidRPr="003D5220">
        <w:rPr>
          <w:rFonts w:eastAsia="Times New Roman"/>
          <w:sz w:val="24"/>
          <w:szCs w:val="24"/>
        </w:rPr>
        <w:t xml:space="preserve">Поставщик </w:t>
      </w:r>
      <w:r w:rsidRPr="003D5220">
        <w:rPr>
          <w:rFonts w:eastAsia="Times New Roman"/>
          <w:color w:val="000000"/>
          <w:sz w:val="24"/>
          <w:szCs w:val="24"/>
        </w:rPr>
        <w:t xml:space="preserve">в течение 3 (трех) рабочих дней, следующих за днем поступления проекта акта </w:t>
      </w:r>
      <w:r w:rsidRPr="003D5220">
        <w:rPr>
          <w:rFonts w:eastAsia="Times New Roman"/>
          <w:sz w:val="24"/>
          <w:szCs w:val="24"/>
        </w:rPr>
        <w:t xml:space="preserve">приемки товаров, работ, услуг (код формы по ОКУД 0510452), </w:t>
      </w:r>
      <w:r w:rsidRPr="003D5220">
        <w:rPr>
          <w:rFonts w:eastAsia="Times New Roman"/>
          <w:color w:val="000000"/>
          <w:sz w:val="24"/>
          <w:szCs w:val="24"/>
        </w:rPr>
        <w:t>подписывает его и направляет Заказчику.</w:t>
      </w:r>
      <w:r w:rsidRPr="003D5220">
        <w:rPr>
          <w:rFonts w:eastAsia="Times New Roman"/>
          <w:sz w:val="24"/>
          <w:szCs w:val="24"/>
        </w:rPr>
        <w:t xml:space="preserve"> </w:t>
      </w:r>
    </w:p>
    <w:p w:rsidR="003D5220" w:rsidRPr="003D5220" w:rsidRDefault="003D5220" w:rsidP="003D5220">
      <w:pPr>
        <w:widowControl w:val="0"/>
        <w:ind w:firstLine="708"/>
        <w:jc w:val="both"/>
        <w:rPr>
          <w:rFonts w:eastAsia="Times New Roman"/>
          <w:sz w:val="24"/>
          <w:szCs w:val="24"/>
        </w:rPr>
      </w:pPr>
      <w:r w:rsidRPr="003D5220">
        <w:rPr>
          <w:rFonts w:eastAsia="Times New Roman"/>
          <w:sz w:val="24"/>
          <w:szCs w:val="24"/>
        </w:rPr>
        <w:t xml:space="preserve">5.3.3. Заказчик </w:t>
      </w:r>
      <w:r w:rsidRPr="003D5220">
        <w:rPr>
          <w:rFonts w:eastAsia="Times New Roman"/>
          <w:color w:val="000000"/>
          <w:sz w:val="24"/>
          <w:szCs w:val="24"/>
        </w:rPr>
        <w:t xml:space="preserve">в течение 2 (двух) рабочих дней, следующих за днем поступления </w:t>
      </w:r>
      <w:r w:rsidRPr="003D5220">
        <w:rPr>
          <w:rFonts w:eastAsia="Times New Roman"/>
          <w:sz w:val="24"/>
          <w:szCs w:val="24"/>
        </w:rPr>
        <w:t xml:space="preserve">подписанного Поставщиком </w:t>
      </w:r>
      <w:r w:rsidRPr="003D5220">
        <w:rPr>
          <w:rFonts w:eastAsia="Times New Roman"/>
          <w:color w:val="000000"/>
          <w:sz w:val="24"/>
          <w:szCs w:val="24"/>
        </w:rPr>
        <w:t xml:space="preserve">акта </w:t>
      </w:r>
      <w:r w:rsidRPr="003D5220">
        <w:rPr>
          <w:rFonts w:eastAsia="Times New Roman"/>
          <w:sz w:val="24"/>
          <w:szCs w:val="24"/>
        </w:rPr>
        <w:t>приемки товаров, работ, услуг (код формы по ОКУД 0510452), утверждает его.</w:t>
      </w:r>
    </w:p>
    <w:p w:rsidR="003D5220" w:rsidRPr="003D5220" w:rsidRDefault="003D5220" w:rsidP="003D5220">
      <w:pPr>
        <w:widowControl w:val="0"/>
        <w:ind w:firstLine="708"/>
        <w:jc w:val="both"/>
        <w:rPr>
          <w:rFonts w:eastAsia="Times New Roman"/>
          <w:color w:val="000000"/>
          <w:sz w:val="24"/>
          <w:szCs w:val="24"/>
        </w:rPr>
      </w:pPr>
      <w:r w:rsidRPr="003D5220">
        <w:rPr>
          <w:rFonts w:eastAsia="Times New Roman"/>
          <w:sz w:val="24"/>
          <w:szCs w:val="24"/>
        </w:rPr>
        <w:t xml:space="preserve">5.3.4. Датой приемки поставленного товара считается дата утверждения Заказчиком подписанного Поставщиком </w:t>
      </w:r>
      <w:r w:rsidRPr="003D5220">
        <w:rPr>
          <w:rFonts w:eastAsia="Times New Roman"/>
          <w:color w:val="000000"/>
          <w:sz w:val="24"/>
          <w:szCs w:val="24"/>
        </w:rPr>
        <w:t xml:space="preserve">акта </w:t>
      </w:r>
      <w:r w:rsidRPr="003D5220">
        <w:rPr>
          <w:rFonts w:eastAsia="Times New Roman"/>
          <w:sz w:val="24"/>
          <w:szCs w:val="24"/>
        </w:rPr>
        <w:t>приемки товаров, работ, услуг (код формы по ОКУД 0510452).</w:t>
      </w:r>
    </w:p>
    <w:p w:rsidR="003D5220" w:rsidRPr="003D5220" w:rsidRDefault="003D5220" w:rsidP="003D5220">
      <w:pPr>
        <w:widowControl w:val="0"/>
        <w:tabs>
          <w:tab w:val="right" w:pos="9900"/>
        </w:tabs>
        <w:ind w:firstLine="709"/>
        <w:jc w:val="both"/>
        <w:rPr>
          <w:rFonts w:eastAsia="Times New Roman"/>
          <w:sz w:val="24"/>
          <w:szCs w:val="24"/>
        </w:rPr>
      </w:pPr>
      <w:r w:rsidRPr="003D5220">
        <w:rPr>
          <w:rFonts w:eastAsia="Times New Roman"/>
          <w:sz w:val="24"/>
          <w:szCs w:val="24"/>
        </w:rPr>
        <w:t>5.4. Переход права собственности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p>
    <w:p w:rsidR="003D5220" w:rsidRPr="003D5220" w:rsidRDefault="003D5220" w:rsidP="003D5220">
      <w:pPr>
        <w:ind w:firstLine="709"/>
        <w:jc w:val="both"/>
        <w:rPr>
          <w:rFonts w:eastAsia="Times New Roman"/>
          <w:sz w:val="24"/>
          <w:szCs w:val="24"/>
        </w:rPr>
      </w:pPr>
      <w:r w:rsidRPr="003D5220">
        <w:rPr>
          <w:rFonts w:eastAsia="Times New Roman"/>
          <w:sz w:val="24"/>
          <w:szCs w:val="24"/>
        </w:rPr>
        <w:t>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3D5220" w:rsidRPr="003D5220" w:rsidRDefault="003D5220" w:rsidP="003D5220">
      <w:pPr>
        <w:ind w:firstLine="709"/>
        <w:jc w:val="both"/>
        <w:rPr>
          <w:rFonts w:eastAsia="Times New Roman"/>
          <w:sz w:val="24"/>
          <w:szCs w:val="24"/>
        </w:rPr>
      </w:pPr>
      <w:r w:rsidRPr="003D5220">
        <w:rPr>
          <w:rFonts w:eastAsia="Times New Roman"/>
          <w:sz w:val="24"/>
          <w:szCs w:val="24"/>
        </w:rPr>
        <w:t>5.6. По решению Заказчика для приемки товара может создаваться приемочная комиссия, которая состоит не менее чем из пяти человек.</w:t>
      </w:r>
    </w:p>
    <w:p w:rsidR="003D5220" w:rsidRPr="003D5220" w:rsidRDefault="003D5220" w:rsidP="003D5220">
      <w:pPr>
        <w:ind w:firstLine="720"/>
        <w:jc w:val="both"/>
        <w:rPr>
          <w:rFonts w:eastAsia="Times New Roman"/>
          <w:sz w:val="24"/>
          <w:szCs w:val="24"/>
        </w:rPr>
      </w:pPr>
      <w:r w:rsidRPr="003D5220">
        <w:rPr>
          <w:rFonts w:eastAsia="Times New Roman"/>
          <w:sz w:val="24"/>
          <w:szCs w:val="24"/>
        </w:rPr>
        <w:t>5.7. 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sidRPr="003D5220">
        <w:rPr>
          <w:rFonts w:eastAsia="Times New Roman"/>
          <w:color w:val="000000"/>
          <w:spacing w:val="-2"/>
          <w:sz w:val="24"/>
          <w:szCs w:val="24"/>
        </w:rPr>
        <w:t>,</w:t>
      </w:r>
      <w:r w:rsidRPr="003D5220">
        <w:rPr>
          <w:rFonts w:eastAsia="Times New Roman"/>
          <w:sz w:val="24"/>
          <w:szCs w:val="24"/>
        </w:rPr>
        <w:t xml:space="preserve">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5.3.1 - 5.3.4 контракта.</w:t>
      </w:r>
    </w:p>
    <w:p w:rsidR="003D5220" w:rsidRPr="003D5220" w:rsidRDefault="003D5220" w:rsidP="003D5220">
      <w:pPr>
        <w:ind w:firstLine="720"/>
        <w:jc w:val="both"/>
        <w:rPr>
          <w:rFonts w:eastAsia="Times New Roman"/>
          <w:sz w:val="24"/>
          <w:szCs w:val="24"/>
        </w:rPr>
      </w:pPr>
      <w:r w:rsidRPr="003D5220">
        <w:rPr>
          <w:rFonts w:eastAsia="Times New Roman"/>
          <w:sz w:val="24"/>
          <w:szCs w:val="24"/>
        </w:rPr>
        <w:t xml:space="preserve">5.8. В случае направления </w:t>
      </w:r>
      <w:proofErr w:type="gramStart"/>
      <w:r w:rsidRPr="003D5220">
        <w:rPr>
          <w:rFonts w:eastAsia="Times New Roman"/>
          <w:sz w:val="24"/>
          <w:szCs w:val="24"/>
        </w:rPr>
        <w:t>Поставщику повторного мотивированного отказа</w:t>
      </w:r>
      <w:proofErr w:type="gramEnd"/>
      <w:r w:rsidRPr="003D5220">
        <w:rPr>
          <w:rFonts w:eastAsia="Times New Roman"/>
          <w:sz w:val="24"/>
          <w:szCs w:val="24"/>
        </w:rPr>
        <w:t xml:space="preserve">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p>
    <w:p w:rsidR="003D5220" w:rsidRPr="003D5220" w:rsidRDefault="003D5220" w:rsidP="003D5220">
      <w:pPr>
        <w:jc w:val="center"/>
        <w:rPr>
          <w:rFonts w:eastAsia="Times New Roman"/>
          <w:b/>
          <w:bCs/>
          <w:sz w:val="24"/>
          <w:szCs w:val="24"/>
        </w:rPr>
      </w:pPr>
    </w:p>
    <w:p w:rsidR="003D5220" w:rsidRPr="003D5220" w:rsidRDefault="003D5220" w:rsidP="003D5220">
      <w:pPr>
        <w:jc w:val="center"/>
        <w:rPr>
          <w:rFonts w:eastAsia="Times New Roman"/>
          <w:b/>
          <w:bCs/>
          <w:sz w:val="24"/>
          <w:szCs w:val="24"/>
        </w:rPr>
      </w:pPr>
      <w:r w:rsidRPr="003D5220">
        <w:rPr>
          <w:rFonts w:eastAsia="Times New Roman"/>
          <w:b/>
          <w:bCs/>
          <w:sz w:val="24"/>
          <w:szCs w:val="24"/>
        </w:rPr>
        <w:t>6. Ответственность Сторон за неисполнение и ненадлежащее исполнение обязательств, предусмотренных контрактом</w:t>
      </w:r>
    </w:p>
    <w:p w:rsidR="003D5220" w:rsidRPr="003D5220" w:rsidRDefault="003D5220" w:rsidP="003D5220">
      <w:pPr>
        <w:ind w:firstLine="708"/>
        <w:jc w:val="both"/>
        <w:rPr>
          <w:sz w:val="24"/>
          <w:szCs w:val="24"/>
        </w:rPr>
      </w:pPr>
      <w:r w:rsidRPr="003D5220">
        <w:rPr>
          <w:sz w:val="24"/>
          <w:szCs w:val="24"/>
        </w:rPr>
        <w:t>6.1. Заказчик и Поставщик несут ответственность за неисполнение или ненадлежащее исполнение обязательств, предусмотренных контрактом.</w:t>
      </w:r>
    </w:p>
    <w:p w:rsidR="003D5220" w:rsidRPr="003D5220" w:rsidRDefault="003D5220" w:rsidP="003D5220">
      <w:pPr>
        <w:ind w:firstLine="708"/>
        <w:jc w:val="both"/>
        <w:rPr>
          <w:sz w:val="24"/>
          <w:szCs w:val="24"/>
        </w:rPr>
      </w:pPr>
      <w:r w:rsidRPr="003D5220">
        <w:rPr>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3D5220" w:rsidRPr="003D5220" w:rsidRDefault="003D5220" w:rsidP="003D5220">
      <w:pPr>
        <w:ind w:firstLine="708"/>
        <w:jc w:val="both"/>
        <w:rPr>
          <w:rFonts w:eastAsia="Times New Roman"/>
          <w:sz w:val="24"/>
          <w:szCs w:val="24"/>
        </w:rPr>
      </w:pPr>
      <w:r w:rsidRPr="003D5220">
        <w:rPr>
          <w:rFonts w:eastAsia="Times New Roman"/>
          <w:sz w:val="24"/>
          <w:szCs w:val="24"/>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D5220" w:rsidRPr="003D5220" w:rsidRDefault="003D5220" w:rsidP="003D5220">
      <w:pPr>
        <w:ind w:firstLine="708"/>
        <w:jc w:val="both"/>
        <w:rPr>
          <w:sz w:val="24"/>
          <w:szCs w:val="24"/>
        </w:rPr>
      </w:pPr>
      <w:r w:rsidRPr="003D5220">
        <w:rPr>
          <w:sz w:val="24"/>
          <w:szCs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5220">
        <w:rPr>
          <w:sz w:val="24"/>
          <w:szCs w:val="24"/>
        </w:rPr>
        <w:lastRenderedPageBreak/>
        <w:t xml:space="preserve">устанавливается в </w:t>
      </w:r>
      <w:hyperlink r:id="rId10" w:tooltip="consultantplus://offline/ref=D0EA6D5523D853CD89279C5FF8F445E19EBEE92152FF86CA0EF7EDC82FE4F70432FE212BD9BF3EDD3292FD0D1CFFAE26F934FECF71458C29T0F5G" w:history="1">
        <w:r w:rsidRPr="003D5220">
          <w:rPr>
            <w:color w:val="000000"/>
            <w:sz w:val="24"/>
            <w:szCs w:val="24"/>
          </w:rPr>
          <w:t>порядке</w:t>
        </w:r>
      </w:hyperlink>
      <w:r w:rsidRPr="003D5220">
        <w:rPr>
          <w:sz w:val="24"/>
          <w:szCs w:val="24"/>
        </w:rPr>
        <w:t>, установленном Правительством Российской Федерации, и составляет 1000,00 рублей.</w:t>
      </w:r>
    </w:p>
    <w:p w:rsidR="003D5220" w:rsidRPr="003D5220" w:rsidRDefault="003D5220" w:rsidP="003D5220">
      <w:pPr>
        <w:jc w:val="both"/>
        <w:rPr>
          <w:sz w:val="24"/>
          <w:szCs w:val="24"/>
        </w:rPr>
      </w:pPr>
      <w:r w:rsidRPr="003D5220">
        <w:rPr>
          <w:i/>
          <w:sz w:val="24"/>
          <w:szCs w:val="24"/>
        </w:rPr>
        <w:t xml:space="preserve"> </w:t>
      </w:r>
      <w:r w:rsidRPr="003D5220">
        <w:rPr>
          <w:i/>
          <w:sz w:val="24"/>
          <w:szCs w:val="24"/>
        </w:rPr>
        <w:tab/>
      </w:r>
      <w:r w:rsidRPr="003D5220">
        <w:rPr>
          <w:sz w:val="24"/>
          <w:szCs w:val="24"/>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D5220" w:rsidRPr="003D5220" w:rsidRDefault="003D5220" w:rsidP="003D5220">
      <w:pPr>
        <w:ind w:firstLine="708"/>
        <w:jc w:val="both"/>
        <w:rPr>
          <w:sz w:val="24"/>
          <w:szCs w:val="24"/>
        </w:rPr>
      </w:pPr>
      <w:r w:rsidRPr="003D5220">
        <w:rPr>
          <w:sz w:val="24"/>
          <w:szCs w:val="24"/>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w:t>
      </w:r>
      <w:r w:rsidRPr="003D5220">
        <w:rPr>
          <w:color w:val="FF0000"/>
        </w:rPr>
        <w:t xml:space="preserve"> </w:t>
      </w:r>
      <w:r w:rsidRPr="003D5220">
        <w:rPr>
          <w:sz w:val="24"/>
          <w:szCs w:val="24"/>
        </w:rP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D5220" w:rsidRPr="003D5220" w:rsidRDefault="003D5220" w:rsidP="003D5220">
      <w:pPr>
        <w:ind w:firstLine="708"/>
        <w:jc w:val="both"/>
        <w:rPr>
          <w:sz w:val="24"/>
          <w:szCs w:val="24"/>
        </w:rPr>
      </w:pPr>
      <w:r w:rsidRPr="003D5220">
        <w:rPr>
          <w:sz w:val="24"/>
          <w:szCs w:val="24"/>
        </w:rPr>
        <w:t xml:space="preserve">6.7. Штраф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w:t>
      </w:r>
      <w:hyperlink r:id="rId11" w:tooltip="consultantplus://offline/ref=D0EA6D5523D853CD89279C5FF8F445E19EBEE92152FF86CA0EF7EDC82FE4F70432FE212BD9BF3EDD3292FD0D1CFFAE26F934FECF71458C29T0F5G" w:history="1">
        <w:r w:rsidRPr="003D5220">
          <w:rPr>
            <w:color w:val="000000"/>
            <w:sz w:val="24"/>
            <w:szCs w:val="24"/>
          </w:rPr>
          <w:t>порядке</w:t>
        </w:r>
      </w:hyperlink>
      <w:r w:rsidRPr="003D5220">
        <w:rPr>
          <w:sz w:val="24"/>
          <w:szCs w:val="24"/>
        </w:rPr>
        <w:t>, установленном Правительством Российской Федерации,  и составляет ________рублей.</w:t>
      </w:r>
    </w:p>
    <w:p w:rsidR="003D5220" w:rsidRPr="003D5220" w:rsidRDefault="003D5220" w:rsidP="003D5220">
      <w:pPr>
        <w:ind w:firstLine="540"/>
        <w:jc w:val="both"/>
        <w:rPr>
          <w:rFonts w:eastAsia="Times New Roman"/>
          <w:i/>
          <w:iCs/>
          <w:color w:val="000000"/>
          <w:sz w:val="24"/>
          <w:szCs w:val="24"/>
        </w:rPr>
      </w:pPr>
      <w:r w:rsidRPr="003D5220">
        <w:rPr>
          <w:rFonts w:eastAsia="Times New Roman"/>
          <w:i/>
          <w:iCs/>
          <w:color w:val="000000"/>
          <w:sz w:val="24"/>
          <w:szCs w:val="24"/>
        </w:rPr>
        <w:t>10 процентов цены контракта (этапа) в случае, если цена контракта (этапа) не превышает 3 млн. рублей;</w:t>
      </w:r>
    </w:p>
    <w:p w:rsidR="003D5220" w:rsidRPr="003D5220" w:rsidRDefault="003D5220" w:rsidP="003D5220">
      <w:pPr>
        <w:ind w:firstLine="708"/>
        <w:jc w:val="both"/>
        <w:rPr>
          <w:sz w:val="24"/>
          <w:szCs w:val="24"/>
        </w:rPr>
      </w:pPr>
      <w:r w:rsidRPr="003D5220">
        <w:rPr>
          <w:color w:val="000000"/>
          <w:sz w:val="24"/>
          <w:szCs w:val="24"/>
        </w:rPr>
        <w:t>6.8. Штраф з</w:t>
      </w:r>
      <w:r w:rsidRPr="003D5220">
        <w:rPr>
          <w:sz w:val="24"/>
          <w:szCs w:val="24"/>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1000,00 рублей.</w:t>
      </w:r>
    </w:p>
    <w:p w:rsidR="003D5220" w:rsidRPr="003D5220" w:rsidRDefault="003D5220" w:rsidP="003D5220">
      <w:pPr>
        <w:ind w:firstLine="708"/>
        <w:jc w:val="both"/>
        <w:rPr>
          <w:sz w:val="24"/>
          <w:szCs w:val="24"/>
        </w:rPr>
      </w:pPr>
      <w:r w:rsidRPr="003D5220">
        <w:rPr>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220" w:rsidRPr="003D5220" w:rsidRDefault="003D5220" w:rsidP="003D5220">
      <w:pPr>
        <w:ind w:firstLine="708"/>
        <w:jc w:val="both"/>
        <w:rPr>
          <w:sz w:val="24"/>
          <w:szCs w:val="24"/>
        </w:rPr>
      </w:pPr>
      <w:r w:rsidRPr="003D5220">
        <w:rPr>
          <w:sz w:val="24"/>
          <w:szCs w:val="24"/>
        </w:rPr>
        <w:t>6.10. В случае принятия решения о взыскании с Поставщика неустоек (штрафов, пеней), предусмотренных контрактом, Заказчиком в соответствии с пунктом 6.5. контракта выставляется Поставщику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Поставщик должен перечислить денежные средства в уплату такой неустойки (штрафа, пеней), и сроки перечисления неустойки (штрафа, пеней).</w:t>
      </w:r>
    </w:p>
    <w:p w:rsidR="003D5220" w:rsidRPr="003D5220" w:rsidRDefault="003D5220" w:rsidP="003D5220">
      <w:pPr>
        <w:ind w:firstLine="708"/>
        <w:jc w:val="both"/>
        <w:rPr>
          <w:sz w:val="24"/>
          <w:szCs w:val="24"/>
        </w:rPr>
      </w:pPr>
      <w:r w:rsidRPr="003D5220">
        <w:rPr>
          <w:sz w:val="24"/>
          <w:szCs w:val="24"/>
        </w:rPr>
        <w:t>6.11. Выплата неустоек (штрафов, пеней), предусмотренных контрактом, не освобождает Стороны от исполнения обязательств по контракту.</w:t>
      </w:r>
    </w:p>
    <w:p w:rsidR="003D5220" w:rsidRPr="003D5220" w:rsidRDefault="003D5220" w:rsidP="003D5220">
      <w:pPr>
        <w:ind w:firstLine="708"/>
        <w:jc w:val="both"/>
        <w:rPr>
          <w:sz w:val="24"/>
          <w:szCs w:val="24"/>
        </w:rPr>
      </w:pPr>
      <w:r w:rsidRPr="003D5220">
        <w:rPr>
          <w:sz w:val="24"/>
          <w:szCs w:val="24"/>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D5220" w:rsidRPr="003D5220" w:rsidRDefault="003D5220" w:rsidP="003D5220">
      <w:pPr>
        <w:ind w:firstLine="708"/>
        <w:jc w:val="both"/>
        <w:rPr>
          <w:sz w:val="24"/>
          <w:szCs w:val="24"/>
        </w:rPr>
      </w:pPr>
      <w:r w:rsidRPr="003D5220">
        <w:rPr>
          <w:sz w:val="24"/>
          <w:szCs w:val="24"/>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220" w:rsidRPr="003D5220" w:rsidRDefault="003D5220" w:rsidP="003D5220">
      <w:pPr>
        <w:ind w:firstLine="708"/>
        <w:jc w:val="both"/>
        <w:rPr>
          <w:sz w:val="24"/>
          <w:szCs w:val="24"/>
        </w:rPr>
      </w:pPr>
    </w:p>
    <w:p w:rsidR="003D5220" w:rsidRPr="003D5220" w:rsidRDefault="003D5220" w:rsidP="003D5220">
      <w:pPr>
        <w:jc w:val="center"/>
        <w:rPr>
          <w:rFonts w:eastAsia="Times New Roman"/>
          <w:b/>
          <w:sz w:val="24"/>
          <w:szCs w:val="24"/>
        </w:rPr>
      </w:pPr>
      <w:r w:rsidRPr="003D5220">
        <w:rPr>
          <w:rFonts w:eastAsia="Times New Roman"/>
          <w:b/>
          <w:sz w:val="24"/>
          <w:szCs w:val="24"/>
        </w:rPr>
        <w:t>7. Обстоятельства непреодолимой силы</w:t>
      </w:r>
    </w:p>
    <w:p w:rsidR="003D5220" w:rsidRPr="003D5220" w:rsidRDefault="003D5220" w:rsidP="003D5220">
      <w:pPr>
        <w:ind w:firstLine="720"/>
        <w:jc w:val="both"/>
        <w:rPr>
          <w:rFonts w:eastAsia="Times New Roman"/>
          <w:spacing w:val="-2"/>
          <w:sz w:val="24"/>
          <w:szCs w:val="24"/>
          <w:lang w:eastAsia="en-US"/>
        </w:rPr>
      </w:pPr>
      <w:r w:rsidRPr="003D5220">
        <w:rPr>
          <w:rFonts w:eastAsia="Times New Roman"/>
          <w:sz w:val="24"/>
          <w:szCs w:val="24"/>
          <w:lang w:eastAsia="en-US"/>
        </w:rPr>
        <w:t>7.1. Ни одна из Сторон не будет нести ответственность за полное или частичное неисполнение обязательств по контракту, если оно явилось</w:t>
      </w:r>
      <w:r w:rsidRPr="003D5220">
        <w:rPr>
          <w:rFonts w:eastAsia="Times New Roman"/>
          <w:spacing w:val="-2"/>
          <w:sz w:val="24"/>
          <w:szCs w:val="24"/>
          <w:lang w:eastAsia="en-US"/>
        </w:rPr>
        <w:t xml:space="preserve"> следствием природных явлений, военных действий и прочих обстоятельств непреодолимой силы (форс-мажора) </w:t>
      </w:r>
      <w:proofErr w:type="gramStart"/>
      <w:r w:rsidRPr="003D5220">
        <w:rPr>
          <w:rFonts w:eastAsia="Times New Roman"/>
          <w:spacing w:val="-2"/>
          <w:sz w:val="24"/>
          <w:szCs w:val="24"/>
          <w:lang w:eastAsia="en-US"/>
        </w:rPr>
        <w:t>и</w:t>
      </w:r>
      <w:proofErr w:type="gramEnd"/>
      <w:r w:rsidRPr="003D5220">
        <w:rPr>
          <w:rFonts w:eastAsia="Times New Roman"/>
          <w:spacing w:val="-2"/>
          <w:sz w:val="24"/>
          <w:szCs w:val="24"/>
          <w:lang w:eastAsia="en-US"/>
        </w:rPr>
        <w:t xml:space="preserve"> если эти обстоятельства непосредственно повлияли на исполнение контракта.</w:t>
      </w:r>
    </w:p>
    <w:p w:rsidR="003D5220" w:rsidRPr="003D5220" w:rsidRDefault="003D5220" w:rsidP="003D5220">
      <w:pPr>
        <w:ind w:firstLine="720"/>
        <w:jc w:val="both"/>
        <w:rPr>
          <w:rFonts w:eastAsia="Times New Roman"/>
          <w:sz w:val="24"/>
          <w:szCs w:val="24"/>
          <w:lang w:eastAsia="en-US"/>
        </w:rPr>
      </w:pPr>
      <w:r w:rsidRPr="003D5220">
        <w:rPr>
          <w:rFonts w:eastAsia="Times New Roman"/>
          <w:sz w:val="24"/>
          <w:szCs w:val="24"/>
          <w:lang w:eastAsia="en-US"/>
        </w:rPr>
        <w:t>7.2.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p>
    <w:p w:rsidR="003D5220" w:rsidRPr="003D5220" w:rsidRDefault="003D5220" w:rsidP="003D5220">
      <w:pPr>
        <w:ind w:firstLine="720"/>
        <w:jc w:val="both"/>
        <w:rPr>
          <w:rFonts w:eastAsia="Times New Roman"/>
          <w:sz w:val="24"/>
          <w:szCs w:val="24"/>
          <w:lang w:eastAsia="en-US"/>
        </w:rPr>
      </w:pPr>
      <w:r w:rsidRPr="003D5220">
        <w:rPr>
          <w:rFonts w:eastAsia="Times New Roman"/>
          <w:sz w:val="24"/>
          <w:szCs w:val="24"/>
          <w:lang w:eastAsia="en-US"/>
        </w:rPr>
        <w:t>7.3. Несвоевременное извещение об обстоятельствах непреодолимой силы лишает соответствующую Сторону права ссылаться на них в будущем.</w:t>
      </w:r>
    </w:p>
    <w:p w:rsidR="003D5220" w:rsidRPr="003D5220" w:rsidRDefault="003D5220" w:rsidP="003D5220">
      <w:pPr>
        <w:ind w:firstLine="720"/>
        <w:jc w:val="both"/>
        <w:rPr>
          <w:rFonts w:eastAsia="Times New Roman"/>
          <w:sz w:val="24"/>
          <w:szCs w:val="24"/>
          <w:lang w:eastAsia="en-US"/>
        </w:rPr>
      </w:pPr>
      <w:r w:rsidRPr="003D5220">
        <w:rPr>
          <w:rFonts w:eastAsia="Times New Roman"/>
          <w:sz w:val="24"/>
          <w:szCs w:val="24"/>
          <w:lang w:eastAsia="en-US"/>
        </w:rPr>
        <w:t>7.4.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p>
    <w:p w:rsidR="003D5220" w:rsidRPr="003D5220" w:rsidRDefault="003D5220" w:rsidP="003D5220">
      <w:pPr>
        <w:ind w:firstLine="720"/>
        <w:jc w:val="both"/>
        <w:rPr>
          <w:rFonts w:eastAsia="Times New Roman"/>
          <w:sz w:val="24"/>
          <w:szCs w:val="24"/>
          <w:lang w:eastAsia="en-US"/>
        </w:rPr>
      </w:pPr>
    </w:p>
    <w:p w:rsidR="003D5220" w:rsidRPr="003D5220" w:rsidRDefault="003D5220" w:rsidP="003D5220">
      <w:pPr>
        <w:jc w:val="center"/>
        <w:rPr>
          <w:rFonts w:eastAsia="Times New Roman"/>
          <w:b/>
          <w:sz w:val="24"/>
          <w:szCs w:val="24"/>
          <w:lang w:eastAsia="en-US"/>
        </w:rPr>
      </w:pPr>
      <w:r w:rsidRPr="003D5220">
        <w:rPr>
          <w:rFonts w:eastAsia="Times New Roman"/>
          <w:b/>
          <w:sz w:val="24"/>
          <w:szCs w:val="24"/>
          <w:lang w:eastAsia="en-US"/>
        </w:rPr>
        <w:t>8. Срок действия контракта</w:t>
      </w:r>
    </w:p>
    <w:p w:rsidR="003D5220" w:rsidRPr="003D5220" w:rsidRDefault="003D5220" w:rsidP="003D5220">
      <w:pPr>
        <w:widowControl w:val="0"/>
        <w:ind w:firstLine="709"/>
        <w:jc w:val="both"/>
        <w:rPr>
          <w:rFonts w:eastAsia="Times New Roman"/>
          <w:sz w:val="24"/>
          <w:szCs w:val="24"/>
          <w:lang w:eastAsia="en-US"/>
        </w:rPr>
      </w:pPr>
      <w:r w:rsidRPr="003D5220">
        <w:rPr>
          <w:rFonts w:eastAsia="Times New Roman"/>
          <w:sz w:val="24"/>
          <w:szCs w:val="24"/>
          <w:lang w:eastAsia="en-US"/>
        </w:rPr>
        <w:t>8.1. Контракт вступает в силу с момента заключения и действует до полного выполнения Сторонами всех обязательств по контракту.</w:t>
      </w:r>
    </w:p>
    <w:p w:rsidR="003D5220" w:rsidRPr="003D5220" w:rsidRDefault="003D5220" w:rsidP="003D5220">
      <w:pPr>
        <w:ind w:right="-13" w:firstLine="708"/>
        <w:jc w:val="both"/>
        <w:rPr>
          <w:rFonts w:eastAsia="Times New Roman"/>
          <w:b/>
          <w:sz w:val="24"/>
          <w:szCs w:val="24"/>
        </w:rPr>
      </w:pPr>
    </w:p>
    <w:p w:rsidR="003D5220" w:rsidRPr="003D5220" w:rsidRDefault="003D5220" w:rsidP="003D5220">
      <w:pPr>
        <w:ind w:firstLine="708"/>
        <w:jc w:val="center"/>
        <w:rPr>
          <w:rFonts w:eastAsia="Times New Roman"/>
          <w:b/>
          <w:sz w:val="24"/>
          <w:szCs w:val="24"/>
        </w:rPr>
      </w:pPr>
      <w:r w:rsidRPr="003D5220">
        <w:rPr>
          <w:rFonts w:eastAsia="Times New Roman"/>
          <w:b/>
          <w:sz w:val="24"/>
          <w:szCs w:val="24"/>
        </w:rPr>
        <w:t>9. Порядок и условия изменения (расторжения) контракта</w:t>
      </w:r>
    </w:p>
    <w:p w:rsidR="003D5220" w:rsidRPr="003D5220" w:rsidRDefault="003D5220" w:rsidP="003D5220">
      <w:pPr>
        <w:ind w:firstLine="709"/>
        <w:jc w:val="both"/>
        <w:rPr>
          <w:rFonts w:eastAsia="Times New Roman"/>
          <w:sz w:val="24"/>
          <w:szCs w:val="24"/>
        </w:rPr>
      </w:pPr>
      <w:r w:rsidRPr="003D5220">
        <w:rPr>
          <w:rFonts w:eastAsia="Times New Roman"/>
          <w:sz w:val="24"/>
          <w:szCs w:val="24"/>
        </w:rPr>
        <w:t>9.1.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3D5220" w:rsidRPr="003D5220" w:rsidRDefault="003D5220" w:rsidP="003D5220">
      <w:pPr>
        <w:ind w:firstLine="709"/>
        <w:jc w:val="both"/>
        <w:rPr>
          <w:rFonts w:eastAsia="Times New Roman"/>
          <w:sz w:val="24"/>
          <w:szCs w:val="24"/>
        </w:rPr>
      </w:pPr>
      <w:r w:rsidRPr="003D5220">
        <w:rPr>
          <w:rFonts w:eastAsia="Times New Roman"/>
          <w:sz w:val="24"/>
          <w:szCs w:val="24"/>
        </w:rPr>
        <w:t>9.2.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3D5220" w:rsidRPr="003D5220" w:rsidRDefault="003D5220" w:rsidP="003D5220">
      <w:pPr>
        <w:ind w:firstLine="708"/>
        <w:jc w:val="both"/>
        <w:rPr>
          <w:rFonts w:eastAsia="Times New Roman"/>
          <w:sz w:val="24"/>
          <w:szCs w:val="24"/>
        </w:rPr>
      </w:pPr>
      <w:r w:rsidRPr="003D5220">
        <w:rPr>
          <w:rFonts w:eastAsia="Times New Roman"/>
          <w:sz w:val="24"/>
          <w:szCs w:val="24"/>
        </w:rPr>
        <w:t>9.3. В случае перемены Заказчика права и обязанности Заказчика, предусмотренные контрактом, переходят к новому Заказчику.</w:t>
      </w:r>
    </w:p>
    <w:p w:rsidR="003D5220" w:rsidRPr="003D5220" w:rsidRDefault="003D5220" w:rsidP="003D5220">
      <w:pPr>
        <w:widowControl w:val="0"/>
        <w:ind w:firstLine="708"/>
        <w:jc w:val="both"/>
        <w:rPr>
          <w:rFonts w:eastAsia="Times New Roman"/>
          <w:bCs/>
          <w:sz w:val="24"/>
          <w:szCs w:val="24"/>
        </w:rPr>
      </w:pPr>
      <w:r w:rsidRPr="003D5220">
        <w:rPr>
          <w:rFonts w:eastAsia="Times New Roman"/>
          <w:sz w:val="24"/>
          <w:szCs w:val="24"/>
        </w:rPr>
        <w:t xml:space="preserve">9.4. </w:t>
      </w:r>
      <w:r w:rsidRPr="003D5220">
        <w:rPr>
          <w:rFonts w:eastAsia="Times New Roman"/>
          <w:bCs/>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rsidRPr="003D5220">
        <w:rPr>
          <w:rFonts w:eastAsia="Times New Roman"/>
          <w:sz w:val="24"/>
          <w:szCs w:val="24"/>
        </w:rPr>
        <w:t xml:space="preserve"> </w:t>
      </w:r>
      <w:r w:rsidRPr="003D5220">
        <w:rPr>
          <w:rFonts w:eastAsia="Times New Roman"/>
          <w:bCs/>
          <w:sz w:val="24"/>
          <w:szCs w:val="24"/>
        </w:rPr>
        <w:t>Федерального закона от 05.04.2013 № 44-ФЗ.</w:t>
      </w:r>
    </w:p>
    <w:p w:rsidR="003D5220" w:rsidRPr="003D5220" w:rsidRDefault="003D5220" w:rsidP="003D5220">
      <w:pPr>
        <w:ind w:firstLine="708"/>
        <w:jc w:val="both"/>
        <w:rPr>
          <w:rFonts w:eastAsia="Times New Roman"/>
          <w:sz w:val="24"/>
          <w:szCs w:val="24"/>
        </w:rPr>
      </w:pPr>
      <w:r w:rsidRPr="003D5220">
        <w:rPr>
          <w:rFonts w:eastAsia="Times New Roman"/>
          <w:sz w:val="24"/>
          <w:szCs w:val="24"/>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D5220" w:rsidRPr="003D5220" w:rsidRDefault="003D5220" w:rsidP="003D5220">
      <w:pPr>
        <w:ind w:firstLine="708"/>
        <w:jc w:val="both"/>
        <w:rPr>
          <w:rFonts w:eastAsia="Times New Roman"/>
          <w:sz w:val="24"/>
          <w:szCs w:val="24"/>
        </w:rPr>
      </w:pPr>
      <w:r w:rsidRPr="003D5220">
        <w:rPr>
          <w:rFonts w:eastAsia="Times New Roman"/>
          <w:sz w:val="24"/>
          <w:szCs w:val="24"/>
        </w:rPr>
        <w:t>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D5220" w:rsidRPr="003D5220" w:rsidRDefault="003D5220" w:rsidP="003D5220">
      <w:pPr>
        <w:ind w:firstLine="708"/>
        <w:jc w:val="both"/>
        <w:rPr>
          <w:rFonts w:eastAsia="Times New Roman"/>
          <w:sz w:val="24"/>
          <w:szCs w:val="24"/>
        </w:rPr>
      </w:pPr>
      <w:r w:rsidRPr="003D5220">
        <w:rPr>
          <w:rFonts w:eastAsia="Times New Roman"/>
          <w:sz w:val="24"/>
          <w:szCs w:val="24"/>
        </w:rPr>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5220" w:rsidRPr="003D5220" w:rsidRDefault="003D5220" w:rsidP="003D5220">
      <w:pPr>
        <w:widowControl w:val="0"/>
        <w:jc w:val="center"/>
        <w:rPr>
          <w:rFonts w:eastAsia="Times New Roman"/>
          <w:b/>
          <w:bCs/>
          <w:sz w:val="24"/>
          <w:szCs w:val="24"/>
          <w:lang w:eastAsia="en-US"/>
        </w:rPr>
      </w:pPr>
      <w:r w:rsidRPr="003D5220">
        <w:rPr>
          <w:rFonts w:eastAsia="Times New Roman"/>
          <w:b/>
          <w:bCs/>
          <w:sz w:val="24"/>
          <w:szCs w:val="24"/>
          <w:lang w:eastAsia="en-US"/>
        </w:rPr>
        <w:t>10. Разрешение споров</w:t>
      </w:r>
    </w:p>
    <w:p w:rsidR="003D5220" w:rsidRPr="003D5220" w:rsidRDefault="003D5220" w:rsidP="003D5220">
      <w:pPr>
        <w:widowControl w:val="0"/>
        <w:ind w:firstLine="708"/>
        <w:jc w:val="both"/>
        <w:rPr>
          <w:rFonts w:eastAsia="Times New Roman"/>
          <w:sz w:val="24"/>
          <w:szCs w:val="24"/>
          <w:lang w:eastAsia="en-US"/>
        </w:rPr>
      </w:pPr>
      <w:r w:rsidRPr="003D5220">
        <w:rPr>
          <w:rFonts w:eastAsia="Times New Roman"/>
          <w:sz w:val="24"/>
          <w:szCs w:val="24"/>
          <w:lang w:eastAsia="en-US"/>
        </w:rPr>
        <w:t xml:space="preserve">10.1. Все споры и разногласия, связанные с контрактом, Стороны обязуются разрешать путем переговоров. </w:t>
      </w:r>
    </w:p>
    <w:p w:rsidR="003D5220" w:rsidRPr="003D5220" w:rsidRDefault="003D5220" w:rsidP="003D5220">
      <w:pPr>
        <w:widowControl w:val="0"/>
        <w:ind w:firstLine="708"/>
        <w:jc w:val="both"/>
        <w:rPr>
          <w:rFonts w:eastAsia="Times New Roman"/>
          <w:sz w:val="24"/>
          <w:szCs w:val="24"/>
          <w:lang w:eastAsia="en-US"/>
        </w:rPr>
      </w:pPr>
      <w:r w:rsidRPr="003D5220">
        <w:rPr>
          <w:rFonts w:eastAsia="Times New Roman"/>
          <w:sz w:val="24"/>
          <w:szCs w:val="24"/>
          <w:lang w:eastAsia="en-US"/>
        </w:rPr>
        <w:t>10.2. В случае если Стороны не смогут прийти к соглашению, все споры и разногласия по выполнению контракта,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 (в случае, если контракт заключается с физическим лицом – в суде в соответствии с законодательством Российской Федерации).</w:t>
      </w:r>
    </w:p>
    <w:p w:rsidR="003D5220" w:rsidRPr="003D5220" w:rsidRDefault="003D5220" w:rsidP="003D5220">
      <w:pPr>
        <w:widowControl w:val="0"/>
        <w:jc w:val="both"/>
        <w:rPr>
          <w:rFonts w:eastAsia="Times New Roman"/>
          <w:b/>
          <w:bCs/>
          <w:sz w:val="24"/>
          <w:szCs w:val="24"/>
          <w:lang w:eastAsia="en-US"/>
        </w:rPr>
      </w:pPr>
    </w:p>
    <w:p w:rsidR="003D5220" w:rsidRPr="003D5220" w:rsidRDefault="003D5220" w:rsidP="003D5220">
      <w:pPr>
        <w:widowControl w:val="0"/>
        <w:jc w:val="center"/>
        <w:rPr>
          <w:rFonts w:eastAsia="Times New Roman"/>
          <w:b/>
          <w:bCs/>
          <w:sz w:val="24"/>
          <w:szCs w:val="24"/>
          <w:lang w:eastAsia="en-US"/>
        </w:rPr>
      </w:pPr>
      <w:r w:rsidRPr="003D5220">
        <w:rPr>
          <w:rFonts w:eastAsia="Times New Roman"/>
          <w:b/>
          <w:bCs/>
          <w:sz w:val="24"/>
          <w:szCs w:val="24"/>
          <w:lang w:eastAsia="en-US"/>
        </w:rPr>
        <w:t>11. Дополнительные условия</w:t>
      </w:r>
    </w:p>
    <w:p w:rsidR="003D5220" w:rsidRPr="003D5220" w:rsidRDefault="003D5220" w:rsidP="003D5220">
      <w:pPr>
        <w:widowControl w:val="0"/>
        <w:ind w:firstLine="708"/>
        <w:jc w:val="both"/>
        <w:rPr>
          <w:rFonts w:eastAsia="Times New Roman"/>
          <w:sz w:val="24"/>
          <w:szCs w:val="24"/>
        </w:rPr>
      </w:pPr>
      <w:r w:rsidRPr="003D5220">
        <w:rPr>
          <w:rFonts w:eastAsia="Times New Roman"/>
          <w:sz w:val="24"/>
          <w:szCs w:val="24"/>
        </w:rPr>
        <w:t>11.1. Контракт составлен в 2-х экземплярах по одному для каждой из Сторон. Каждый экземпляр имеет равную юридическую силу.</w:t>
      </w:r>
    </w:p>
    <w:p w:rsidR="003D5220" w:rsidRPr="003D5220" w:rsidRDefault="003D5220" w:rsidP="003D5220">
      <w:pPr>
        <w:widowControl w:val="0"/>
        <w:ind w:firstLine="708"/>
        <w:jc w:val="both"/>
        <w:rPr>
          <w:rFonts w:eastAsia="Times New Roman"/>
          <w:sz w:val="24"/>
          <w:szCs w:val="24"/>
        </w:rPr>
      </w:pPr>
      <w:r w:rsidRPr="003D5220">
        <w:rPr>
          <w:rFonts w:eastAsia="Times New Roman"/>
          <w:sz w:val="24"/>
          <w:szCs w:val="24"/>
        </w:rPr>
        <w:t>11.2. Изменение и дополнение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p>
    <w:p w:rsidR="003D5220" w:rsidRPr="003D5220" w:rsidRDefault="003D5220" w:rsidP="003D5220">
      <w:pPr>
        <w:widowControl w:val="0"/>
        <w:ind w:firstLine="708"/>
        <w:jc w:val="both"/>
        <w:rPr>
          <w:rFonts w:eastAsia="Times New Roman"/>
          <w:sz w:val="24"/>
          <w:szCs w:val="24"/>
        </w:rPr>
      </w:pPr>
      <w:r w:rsidRPr="003D5220">
        <w:rPr>
          <w:rFonts w:eastAsia="Times New Roman"/>
          <w:sz w:val="24"/>
          <w:szCs w:val="24"/>
        </w:rPr>
        <w:t>11.3. Все уведомления в рамках контракта должны направляться Сторонами по электронной почте, либо факсом, либо почтовой связью.</w:t>
      </w:r>
    </w:p>
    <w:p w:rsidR="003D5220" w:rsidRPr="003D5220" w:rsidRDefault="003D5220" w:rsidP="003D5220">
      <w:pPr>
        <w:ind w:firstLine="708"/>
        <w:jc w:val="both"/>
        <w:rPr>
          <w:rFonts w:eastAsia="Times New Roman"/>
          <w:sz w:val="24"/>
          <w:szCs w:val="24"/>
          <w:lang w:eastAsia="en-US"/>
        </w:rPr>
      </w:pPr>
      <w:r w:rsidRPr="003D5220">
        <w:rPr>
          <w:rFonts w:eastAsia="Times New Roman"/>
          <w:sz w:val="24"/>
          <w:szCs w:val="24"/>
          <w:lang w:eastAsia="en-US"/>
        </w:rPr>
        <w:t>11.4. Стороны обязаны в течение 5 (пяти) рабочих дней письменно уведомлять друг друга об изменении наименования, местонахождения и банковских реквизитов.</w:t>
      </w:r>
    </w:p>
    <w:p w:rsidR="003D5220" w:rsidRPr="003D5220" w:rsidRDefault="003D5220" w:rsidP="003D5220">
      <w:pPr>
        <w:ind w:firstLine="708"/>
        <w:jc w:val="both"/>
        <w:rPr>
          <w:rFonts w:eastAsia="Times New Roman"/>
          <w:sz w:val="24"/>
          <w:szCs w:val="24"/>
          <w:lang w:eastAsia="en-US"/>
        </w:rPr>
      </w:pPr>
      <w:r w:rsidRPr="003D5220">
        <w:rPr>
          <w:rFonts w:eastAsia="Times New Roman"/>
          <w:sz w:val="24"/>
          <w:szCs w:val="24"/>
          <w:lang w:eastAsia="en-US"/>
        </w:rPr>
        <w:t>11.5. В случае изменения наименования, местонахождения или банковских реквизитов Сторон заключение дополнительного соглашения не требуется.</w:t>
      </w:r>
    </w:p>
    <w:p w:rsidR="003D5220" w:rsidRPr="003D5220" w:rsidRDefault="003D5220" w:rsidP="003D5220">
      <w:pPr>
        <w:widowControl w:val="0"/>
        <w:ind w:firstLine="708"/>
        <w:jc w:val="both"/>
        <w:rPr>
          <w:rFonts w:eastAsia="Times New Roman"/>
          <w:sz w:val="24"/>
          <w:szCs w:val="24"/>
        </w:rPr>
      </w:pPr>
    </w:p>
    <w:p w:rsidR="003D5220" w:rsidRPr="003D5220" w:rsidRDefault="003D5220" w:rsidP="003D5220">
      <w:pPr>
        <w:ind w:firstLine="708"/>
        <w:jc w:val="center"/>
        <w:rPr>
          <w:rFonts w:eastAsia="Times New Roman"/>
          <w:b/>
          <w:sz w:val="24"/>
          <w:szCs w:val="24"/>
        </w:rPr>
      </w:pPr>
    </w:p>
    <w:p w:rsidR="003D5220" w:rsidRPr="003D5220" w:rsidRDefault="003D5220" w:rsidP="003D5220">
      <w:pPr>
        <w:ind w:firstLine="708"/>
        <w:jc w:val="center"/>
        <w:rPr>
          <w:rFonts w:eastAsia="Times New Roman"/>
          <w:b/>
          <w:sz w:val="24"/>
          <w:szCs w:val="24"/>
        </w:rPr>
      </w:pPr>
      <w:r w:rsidRPr="003D5220">
        <w:rPr>
          <w:rFonts w:eastAsia="Times New Roman"/>
          <w:b/>
          <w:sz w:val="24"/>
          <w:szCs w:val="24"/>
        </w:rPr>
        <w:lastRenderedPageBreak/>
        <w:t>12. Приложения</w:t>
      </w:r>
    </w:p>
    <w:p w:rsidR="003D5220" w:rsidRPr="003D5220" w:rsidRDefault="003D5220" w:rsidP="003D5220">
      <w:pPr>
        <w:widowControl w:val="0"/>
        <w:tabs>
          <w:tab w:val="left" w:pos="709"/>
        </w:tabs>
        <w:ind w:firstLine="709"/>
        <w:rPr>
          <w:rFonts w:eastAsia="Times New Roman"/>
          <w:bCs/>
          <w:sz w:val="24"/>
          <w:szCs w:val="24"/>
        </w:rPr>
      </w:pPr>
      <w:r w:rsidRPr="003D5220">
        <w:rPr>
          <w:rFonts w:eastAsia="Times New Roman"/>
          <w:bCs/>
          <w:sz w:val="24"/>
          <w:szCs w:val="24"/>
        </w:rPr>
        <w:t xml:space="preserve">12.1. Приложение </w:t>
      </w:r>
      <w:r w:rsidRPr="003D5220">
        <w:rPr>
          <w:rFonts w:eastAsia="Times New Roman"/>
          <w:sz w:val="24"/>
          <w:szCs w:val="24"/>
        </w:rPr>
        <w:t>Спецификация поставляемого товара.</w:t>
      </w:r>
    </w:p>
    <w:p w:rsidR="003D5220" w:rsidRPr="003D5220" w:rsidRDefault="003D5220" w:rsidP="003D5220">
      <w:pPr>
        <w:widowControl w:val="0"/>
        <w:ind w:firstLine="709"/>
        <w:jc w:val="both"/>
        <w:rPr>
          <w:rFonts w:eastAsia="Times New Roman"/>
          <w:sz w:val="24"/>
          <w:szCs w:val="24"/>
        </w:rPr>
      </w:pPr>
      <w:r w:rsidRPr="003D5220">
        <w:rPr>
          <w:rFonts w:eastAsia="Times New Roman"/>
          <w:sz w:val="24"/>
          <w:szCs w:val="24"/>
        </w:rPr>
        <w:t>Приложение к контракту является его неотъемлемой частью.</w:t>
      </w:r>
    </w:p>
    <w:p w:rsidR="003D5220" w:rsidRPr="003D5220" w:rsidRDefault="003D5220" w:rsidP="003D5220">
      <w:pPr>
        <w:widowControl w:val="0"/>
        <w:ind w:firstLine="709"/>
        <w:jc w:val="center"/>
        <w:rPr>
          <w:rFonts w:eastAsia="Times New Roman"/>
          <w:b/>
          <w:sz w:val="24"/>
          <w:szCs w:val="24"/>
          <w:lang w:eastAsia="en-US"/>
        </w:rPr>
      </w:pPr>
    </w:p>
    <w:p w:rsidR="003D5220" w:rsidRPr="003D5220" w:rsidRDefault="003D5220" w:rsidP="003D5220">
      <w:pPr>
        <w:widowControl w:val="0"/>
        <w:ind w:firstLine="709"/>
        <w:jc w:val="center"/>
        <w:rPr>
          <w:rFonts w:eastAsia="Times New Roman"/>
          <w:b/>
          <w:sz w:val="24"/>
          <w:szCs w:val="24"/>
          <w:lang w:eastAsia="en-US"/>
        </w:rPr>
      </w:pPr>
      <w:r w:rsidRPr="003D5220">
        <w:rPr>
          <w:rFonts w:eastAsia="Times New Roman"/>
          <w:b/>
          <w:sz w:val="24"/>
          <w:szCs w:val="24"/>
          <w:lang w:eastAsia="en-US"/>
        </w:rPr>
        <w:t>13. Адреса, банковские реквизиты и подписи сторон</w:t>
      </w:r>
    </w:p>
    <w:tbl>
      <w:tblPr>
        <w:tblW w:w="0" w:type="auto"/>
        <w:tblLook w:val="04A0" w:firstRow="1" w:lastRow="0" w:firstColumn="1" w:lastColumn="0" w:noHBand="0" w:noVBand="1"/>
      </w:tblPr>
      <w:tblGrid>
        <w:gridCol w:w="5210"/>
        <w:gridCol w:w="5211"/>
      </w:tblGrid>
      <w:tr w:rsidR="003D5220" w:rsidRPr="003D5220" w:rsidTr="003A35D6">
        <w:tc>
          <w:tcPr>
            <w:tcW w:w="5210" w:type="dxa"/>
            <w:tcBorders>
              <w:top w:val="none" w:sz="0" w:space="0" w:color="000000"/>
              <w:left w:val="none" w:sz="0" w:space="0" w:color="000000"/>
              <w:bottom w:val="none" w:sz="0" w:space="0" w:color="000000"/>
              <w:right w:val="none" w:sz="0" w:space="0" w:color="000000"/>
            </w:tcBorders>
          </w:tcPr>
          <w:p w:rsidR="003D5220" w:rsidRPr="003D5220" w:rsidRDefault="003D5220" w:rsidP="003D5220">
            <w:pPr>
              <w:widowControl w:val="0"/>
              <w:jc w:val="center"/>
              <w:rPr>
                <w:rFonts w:eastAsia="Times New Roman"/>
                <w:b/>
                <w:sz w:val="24"/>
                <w:szCs w:val="24"/>
              </w:rPr>
            </w:pPr>
            <w:r w:rsidRPr="003D5220">
              <w:rPr>
                <w:rFonts w:eastAsia="Times New Roman"/>
                <w:b/>
                <w:sz w:val="24"/>
                <w:szCs w:val="24"/>
              </w:rPr>
              <w:t>Заказчик:</w:t>
            </w: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r w:rsidRPr="003D5220">
              <w:rPr>
                <w:rFonts w:eastAsia="Times New Roman"/>
                <w:sz w:val="24"/>
                <w:szCs w:val="24"/>
              </w:rPr>
              <w:t>Федеральное казенное учреждение «Центр по обеспечению деятельности Казначейства России» (ФКУ «ЦОКР»)</w:t>
            </w:r>
          </w:p>
          <w:p w:rsidR="003D5220" w:rsidRPr="003D5220" w:rsidRDefault="003D5220" w:rsidP="003D5220">
            <w:pPr>
              <w:widowControl w:val="0"/>
              <w:rPr>
                <w:rFonts w:eastAsia="Times New Roman"/>
                <w:sz w:val="24"/>
                <w:szCs w:val="24"/>
              </w:rPr>
            </w:pPr>
            <w:r w:rsidRPr="003D5220">
              <w:rPr>
                <w:rFonts w:eastAsia="Times New Roman"/>
                <w:sz w:val="24"/>
                <w:szCs w:val="24"/>
              </w:rPr>
              <w:t xml:space="preserve">Адрес (место нахождения): 109012, г. Москва, Площадь Славянская, д. 4, стр. 1, </w:t>
            </w:r>
            <w:proofErr w:type="spellStart"/>
            <w:r w:rsidRPr="003D5220">
              <w:rPr>
                <w:rFonts w:eastAsia="Times New Roman"/>
                <w:sz w:val="24"/>
                <w:szCs w:val="24"/>
              </w:rPr>
              <w:t>эт</w:t>
            </w:r>
            <w:proofErr w:type="spellEnd"/>
            <w:r w:rsidRPr="003D5220">
              <w:rPr>
                <w:rFonts w:eastAsia="Times New Roman"/>
                <w:sz w:val="24"/>
                <w:szCs w:val="24"/>
              </w:rPr>
              <w:t>. 4, ком. 2-8, 10, 12-19, 23-28, 109-117, 119-122, 122А</w:t>
            </w:r>
          </w:p>
          <w:p w:rsidR="003D5220" w:rsidRPr="003D5220" w:rsidRDefault="003D5220" w:rsidP="003D5220">
            <w:pPr>
              <w:widowControl w:val="0"/>
              <w:rPr>
                <w:rFonts w:eastAsia="Times New Roman"/>
                <w:sz w:val="24"/>
                <w:szCs w:val="24"/>
              </w:rPr>
            </w:pPr>
            <w:r w:rsidRPr="003D5220">
              <w:rPr>
                <w:rFonts w:eastAsia="Times New Roman"/>
                <w:sz w:val="24"/>
                <w:szCs w:val="24"/>
              </w:rPr>
              <w:t xml:space="preserve">Фактический адрес: 103132, г. Москва, </w:t>
            </w:r>
            <w:proofErr w:type="spellStart"/>
            <w:r w:rsidRPr="003D5220">
              <w:rPr>
                <w:rFonts w:eastAsia="Times New Roman"/>
                <w:sz w:val="24"/>
                <w:szCs w:val="24"/>
              </w:rPr>
              <w:t>Ипатьевский</w:t>
            </w:r>
            <w:proofErr w:type="spellEnd"/>
            <w:r w:rsidRPr="003D5220">
              <w:rPr>
                <w:rFonts w:eastAsia="Times New Roman"/>
                <w:sz w:val="24"/>
                <w:szCs w:val="24"/>
              </w:rPr>
              <w:t xml:space="preserve"> пер., д. 12, стр. 1</w:t>
            </w:r>
          </w:p>
          <w:p w:rsidR="003D5220" w:rsidRPr="003D5220" w:rsidRDefault="003D5220" w:rsidP="003D5220">
            <w:pPr>
              <w:widowControl w:val="0"/>
              <w:rPr>
                <w:rFonts w:eastAsia="Times New Roman"/>
                <w:sz w:val="24"/>
                <w:szCs w:val="24"/>
              </w:rPr>
            </w:pPr>
            <w:r w:rsidRPr="003D5220">
              <w:rPr>
                <w:rFonts w:eastAsia="Times New Roman"/>
                <w:sz w:val="24"/>
                <w:szCs w:val="24"/>
              </w:rPr>
              <w:t>ИНН 7709895509 / КПП 770901001</w:t>
            </w:r>
          </w:p>
          <w:p w:rsidR="003D5220" w:rsidRPr="003D5220" w:rsidRDefault="003D5220" w:rsidP="003D5220">
            <w:pPr>
              <w:widowControl w:val="0"/>
              <w:rPr>
                <w:rFonts w:eastAsia="Times New Roman"/>
                <w:sz w:val="24"/>
                <w:szCs w:val="24"/>
              </w:rPr>
            </w:pPr>
            <w:r w:rsidRPr="003D5220">
              <w:rPr>
                <w:rFonts w:eastAsia="Times New Roman"/>
                <w:sz w:val="24"/>
                <w:szCs w:val="24"/>
              </w:rPr>
              <w:t>Адрес и наименование филиала:</w:t>
            </w:r>
          </w:p>
          <w:p w:rsidR="003D5220" w:rsidRPr="003D5220" w:rsidRDefault="003D5220" w:rsidP="003D5220">
            <w:pPr>
              <w:widowControl w:val="0"/>
              <w:rPr>
                <w:rFonts w:eastAsia="Times New Roman"/>
                <w:sz w:val="24"/>
                <w:szCs w:val="24"/>
              </w:rPr>
            </w:pPr>
            <w:r w:rsidRPr="003D5220">
              <w:rPr>
                <w:rFonts w:eastAsia="Times New Roman"/>
                <w:sz w:val="24"/>
                <w:szCs w:val="24"/>
              </w:rPr>
              <w:t>Межрегиональный филиал Федерального казенного учреждения «Центр по обеспечению деятельности Казначейства России» в г. Владимире</w:t>
            </w:r>
          </w:p>
          <w:p w:rsidR="003D5220" w:rsidRPr="003D5220" w:rsidRDefault="003D5220" w:rsidP="003D5220">
            <w:pPr>
              <w:widowControl w:val="0"/>
              <w:rPr>
                <w:rFonts w:eastAsia="Times New Roman"/>
                <w:sz w:val="24"/>
                <w:szCs w:val="24"/>
              </w:rPr>
            </w:pPr>
            <w:r w:rsidRPr="003D5220">
              <w:rPr>
                <w:rFonts w:eastAsia="Times New Roman"/>
                <w:sz w:val="24"/>
                <w:szCs w:val="24"/>
              </w:rPr>
              <w:t>(Межрегиональный филиал ФКУ «ЦОКР» в</w:t>
            </w:r>
          </w:p>
          <w:p w:rsidR="003D5220" w:rsidRPr="003D5220" w:rsidRDefault="003D5220" w:rsidP="003D5220">
            <w:pPr>
              <w:widowControl w:val="0"/>
              <w:rPr>
                <w:rFonts w:eastAsia="Times New Roman"/>
                <w:sz w:val="24"/>
                <w:szCs w:val="24"/>
              </w:rPr>
            </w:pPr>
            <w:r w:rsidRPr="003D5220">
              <w:rPr>
                <w:rFonts w:eastAsia="Times New Roman"/>
                <w:sz w:val="24"/>
                <w:szCs w:val="24"/>
              </w:rPr>
              <w:t xml:space="preserve"> г. Владимире)</w:t>
            </w:r>
          </w:p>
          <w:p w:rsidR="003D5220" w:rsidRPr="003D5220" w:rsidRDefault="003D5220" w:rsidP="003D5220">
            <w:pPr>
              <w:widowControl w:val="0"/>
              <w:rPr>
                <w:rFonts w:eastAsia="Times New Roman"/>
                <w:sz w:val="24"/>
                <w:szCs w:val="24"/>
              </w:rPr>
            </w:pPr>
            <w:r w:rsidRPr="003D5220">
              <w:rPr>
                <w:rFonts w:eastAsia="Times New Roman"/>
                <w:sz w:val="24"/>
                <w:szCs w:val="24"/>
              </w:rPr>
              <w:t xml:space="preserve">600017, Владимирская область,                         </w:t>
            </w:r>
          </w:p>
          <w:p w:rsidR="003D5220" w:rsidRPr="003D5220" w:rsidRDefault="003D5220" w:rsidP="003D5220">
            <w:pPr>
              <w:widowControl w:val="0"/>
              <w:rPr>
                <w:rFonts w:eastAsia="Times New Roman"/>
                <w:sz w:val="24"/>
                <w:szCs w:val="24"/>
              </w:rPr>
            </w:pPr>
            <w:r w:rsidRPr="003D5220">
              <w:rPr>
                <w:rFonts w:eastAsia="Times New Roman"/>
                <w:sz w:val="24"/>
                <w:szCs w:val="24"/>
              </w:rPr>
              <w:t xml:space="preserve"> г. Владимир, ул. Кирова, д. 7.</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Плательщик: УФК по Владимирской области (МЕЖРЕГИОНАЛЬНЫЙ ФИЛИАЛ ФКУ "ЦОКР" В Г.ВЛАДИМИРЕ)</w:t>
            </w:r>
            <w:r w:rsidRPr="003D5220">
              <w:rPr>
                <w:rFonts w:eastAsia="Times New Roman"/>
                <w:sz w:val="24"/>
                <w:szCs w:val="24"/>
              </w:rPr>
              <w:tab/>
            </w:r>
          </w:p>
          <w:p w:rsidR="003D5220" w:rsidRPr="003D5220" w:rsidRDefault="003D5220" w:rsidP="003D5220">
            <w:pPr>
              <w:widowControl w:val="0"/>
              <w:jc w:val="both"/>
              <w:rPr>
                <w:rFonts w:eastAsia="Times New Roman"/>
                <w:b/>
                <w:sz w:val="24"/>
                <w:szCs w:val="24"/>
              </w:rPr>
            </w:pPr>
            <w:r w:rsidRPr="003D5220">
              <w:rPr>
                <w:rFonts w:eastAsia="Times New Roman"/>
                <w:b/>
                <w:sz w:val="24"/>
                <w:szCs w:val="24"/>
              </w:rPr>
              <w:t>л/с 03281D00040</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ИНН 7709895509 / КПП 332843001</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Номер казначейского счета 03211643000000013236</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Номер банковского счета, входящего в состав ЕКС: 40102810745370000024</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БИК: 012202102</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Наименование Банка – ОКЦ № 1 ВВГУ Банка России//УФК по Нижегородской области, г. Нижний Новгород</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Тел. (4922) 77-16-21</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эл. почта: cokr_vladimir@roskazna.ru</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Код по ОКТМО 17701000</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Код по ОКПО 32915652</w:t>
            </w:r>
          </w:p>
          <w:p w:rsidR="003D5220" w:rsidRPr="003D5220" w:rsidRDefault="003D5220" w:rsidP="003D5220">
            <w:pPr>
              <w:widowControl w:val="0"/>
              <w:jc w:val="both"/>
              <w:rPr>
                <w:rFonts w:eastAsia="Times New Roman"/>
                <w:sz w:val="24"/>
                <w:szCs w:val="24"/>
              </w:rPr>
            </w:pPr>
          </w:p>
          <w:p w:rsidR="003D5220" w:rsidRPr="003D5220" w:rsidRDefault="003D5220" w:rsidP="003D5220">
            <w:pPr>
              <w:widowControl w:val="0"/>
              <w:rPr>
                <w:rFonts w:eastAsia="Times New Roman"/>
                <w:b/>
                <w:sz w:val="24"/>
                <w:szCs w:val="24"/>
                <w:lang w:eastAsia="en-US"/>
              </w:rPr>
            </w:pPr>
            <w:r w:rsidRPr="003D5220">
              <w:rPr>
                <w:rFonts w:eastAsia="Times New Roman"/>
                <w:sz w:val="24"/>
                <w:szCs w:val="24"/>
                <w:lang w:val="en-US" w:eastAsia="en-US"/>
              </w:rPr>
              <w:t>______________</w:t>
            </w:r>
            <w:r w:rsidRPr="003D5220">
              <w:rPr>
                <w:rFonts w:eastAsia="Times New Roman"/>
                <w:sz w:val="24"/>
                <w:szCs w:val="24"/>
                <w:lang w:eastAsia="en-US"/>
              </w:rPr>
              <w:t xml:space="preserve"> В.В. </w:t>
            </w:r>
            <w:proofErr w:type="spellStart"/>
            <w:r w:rsidRPr="003D5220">
              <w:rPr>
                <w:rFonts w:eastAsia="Times New Roman"/>
                <w:sz w:val="24"/>
                <w:szCs w:val="24"/>
                <w:lang w:eastAsia="en-US"/>
              </w:rPr>
              <w:t>Ханбабаева</w:t>
            </w:r>
            <w:proofErr w:type="spellEnd"/>
          </w:p>
        </w:tc>
        <w:tc>
          <w:tcPr>
            <w:tcW w:w="5211" w:type="dxa"/>
            <w:tcBorders>
              <w:top w:val="none" w:sz="0" w:space="0" w:color="000000"/>
              <w:left w:val="none" w:sz="0" w:space="0" w:color="000000"/>
              <w:bottom w:val="none" w:sz="0" w:space="0" w:color="000000"/>
              <w:right w:val="none" w:sz="0" w:space="0" w:color="000000"/>
            </w:tcBorders>
          </w:tcPr>
          <w:p w:rsidR="003D5220" w:rsidRPr="003D5220" w:rsidRDefault="003D5220" w:rsidP="003D5220">
            <w:pPr>
              <w:widowControl w:val="0"/>
              <w:ind w:left="720" w:hanging="720"/>
              <w:jc w:val="center"/>
              <w:rPr>
                <w:rFonts w:eastAsia="Times New Roman"/>
                <w:b/>
                <w:sz w:val="24"/>
                <w:szCs w:val="24"/>
              </w:rPr>
            </w:pPr>
            <w:r w:rsidRPr="003D5220">
              <w:rPr>
                <w:rFonts w:eastAsia="Times New Roman"/>
                <w:b/>
                <w:sz w:val="24"/>
                <w:szCs w:val="24"/>
              </w:rPr>
              <w:t>Поставщик:</w:t>
            </w: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rPr>
                <w:rFonts w:eastAsia="Times New Roman"/>
                <w:sz w:val="24"/>
                <w:szCs w:val="24"/>
              </w:rPr>
            </w:pPr>
          </w:p>
          <w:p w:rsidR="003D5220" w:rsidRPr="003D5220" w:rsidRDefault="003D5220" w:rsidP="003D5220">
            <w:pPr>
              <w:widowControl w:val="0"/>
              <w:jc w:val="center"/>
              <w:rPr>
                <w:rFonts w:eastAsia="Times New Roman"/>
                <w:b/>
                <w:sz w:val="24"/>
                <w:szCs w:val="24"/>
                <w:lang w:eastAsia="en-US"/>
              </w:rPr>
            </w:pPr>
          </w:p>
        </w:tc>
      </w:tr>
    </w:tbl>
    <w:p w:rsidR="003D5220" w:rsidRPr="003D5220" w:rsidRDefault="003D5220" w:rsidP="003D5220">
      <w:pPr>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Pr="003D5220" w:rsidRDefault="003D5220" w:rsidP="003D5220">
      <w:pPr>
        <w:ind w:left="1134"/>
        <w:jc w:val="right"/>
        <w:rPr>
          <w:rFonts w:eastAsia="Times New Roman"/>
          <w:sz w:val="24"/>
          <w:szCs w:val="24"/>
        </w:rPr>
      </w:pPr>
    </w:p>
    <w:p w:rsidR="003D5220" w:rsidRDefault="003D5220" w:rsidP="003D5220">
      <w:pPr>
        <w:ind w:left="1134"/>
        <w:jc w:val="right"/>
        <w:rPr>
          <w:rFonts w:eastAsia="Times New Roman"/>
          <w:sz w:val="24"/>
          <w:szCs w:val="24"/>
        </w:rPr>
        <w:sectPr w:rsidR="003D5220">
          <w:footerReference w:type="even" r:id="rId12"/>
          <w:footerReference w:type="default" r:id="rId13"/>
          <w:pgSz w:w="11906" w:h="16838"/>
          <w:pgMar w:top="1134" w:right="567" w:bottom="1134" w:left="1134" w:header="709" w:footer="408" w:gutter="0"/>
          <w:cols w:space="708"/>
          <w:docGrid w:linePitch="360"/>
        </w:sectPr>
      </w:pPr>
    </w:p>
    <w:p w:rsidR="003D5220" w:rsidRPr="003D5220" w:rsidRDefault="003D5220" w:rsidP="003D5220">
      <w:pPr>
        <w:ind w:left="1134"/>
        <w:jc w:val="right"/>
        <w:rPr>
          <w:rFonts w:eastAsia="Times New Roman"/>
          <w:sz w:val="24"/>
          <w:szCs w:val="24"/>
        </w:rPr>
      </w:pPr>
      <w:r w:rsidRPr="003D5220">
        <w:rPr>
          <w:rFonts w:eastAsia="Times New Roman"/>
          <w:sz w:val="24"/>
          <w:szCs w:val="24"/>
        </w:rPr>
        <w:lastRenderedPageBreak/>
        <w:t xml:space="preserve">Приложение </w:t>
      </w:r>
    </w:p>
    <w:p w:rsidR="003D5220" w:rsidRPr="003D5220" w:rsidRDefault="003D5220" w:rsidP="003D5220">
      <w:pPr>
        <w:ind w:firstLine="708"/>
        <w:jc w:val="right"/>
        <w:rPr>
          <w:rFonts w:eastAsia="Times New Roman"/>
          <w:sz w:val="24"/>
          <w:szCs w:val="24"/>
        </w:rPr>
      </w:pPr>
      <w:r w:rsidRPr="003D5220">
        <w:rPr>
          <w:rFonts w:eastAsia="Times New Roman"/>
          <w:sz w:val="24"/>
          <w:szCs w:val="24"/>
          <w:lang w:eastAsia="en-US"/>
        </w:rPr>
        <w:t xml:space="preserve">к государственному контракту от «__» ________г. </w:t>
      </w:r>
    </w:p>
    <w:p w:rsidR="003D5220" w:rsidRPr="003D5220" w:rsidRDefault="003D5220" w:rsidP="003D5220">
      <w:pPr>
        <w:jc w:val="center"/>
        <w:rPr>
          <w:rFonts w:eastAsia="Times New Roman"/>
          <w:bCs/>
          <w:sz w:val="24"/>
          <w:szCs w:val="24"/>
        </w:rPr>
      </w:pPr>
      <w:r w:rsidRPr="003D5220">
        <w:rPr>
          <w:rFonts w:eastAsia="Times New Roman"/>
          <w:bCs/>
          <w:sz w:val="24"/>
          <w:szCs w:val="24"/>
        </w:rPr>
        <w:t>Спецификация поставляемого товара</w:t>
      </w:r>
    </w:p>
    <w:p w:rsidR="003D5220" w:rsidRPr="003D5220" w:rsidRDefault="003D5220" w:rsidP="003D5220">
      <w:pPr>
        <w:jc w:val="center"/>
        <w:rPr>
          <w:rFonts w:eastAsia="Times New Roman"/>
          <w:bCs/>
          <w:sz w:val="24"/>
          <w:szCs w:val="24"/>
        </w:rPr>
      </w:pPr>
    </w:p>
    <w:p w:rsidR="003D5220" w:rsidRPr="003D5220" w:rsidRDefault="003D5220" w:rsidP="003D5220">
      <w:pPr>
        <w:ind w:firstLine="426"/>
        <w:jc w:val="both"/>
        <w:rPr>
          <w:rFonts w:eastAsia="Times New Roman"/>
          <w:sz w:val="24"/>
          <w:szCs w:val="24"/>
        </w:rPr>
      </w:pPr>
      <w:r w:rsidRPr="003D5220">
        <w:rPr>
          <w:rFonts w:eastAsia="Times New Roman"/>
          <w:b/>
          <w:sz w:val="24"/>
          <w:szCs w:val="24"/>
        </w:rPr>
        <w:t>1.Наименование объекта закупки (предмет государственного контракта):</w:t>
      </w:r>
      <w:r w:rsidRPr="003D5220">
        <w:rPr>
          <w:rFonts w:eastAsia="Times New Roman"/>
          <w:sz w:val="24"/>
          <w:szCs w:val="24"/>
        </w:rPr>
        <w:t xml:space="preserve"> </w:t>
      </w:r>
    </w:p>
    <w:p w:rsidR="003D5220" w:rsidRPr="003D5220" w:rsidRDefault="003D5220" w:rsidP="003D5220">
      <w:pPr>
        <w:tabs>
          <w:tab w:val="left" w:pos="7931"/>
        </w:tabs>
        <w:ind w:firstLine="426"/>
        <w:jc w:val="both"/>
        <w:rPr>
          <w:rFonts w:eastAsia="Times New Roman"/>
          <w:sz w:val="24"/>
          <w:szCs w:val="24"/>
        </w:rPr>
      </w:pPr>
      <w:r w:rsidRPr="003D5220">
        <w:rPr>
          <w:rFonts w:eastAsia="Times New Roman"/>
          <w:sz w:val="24"/>
          <w:szCs w:val="24"/>
        </w:rPr>
        <w:t>Поставка горюче-смазочных материалов для дизель-генераторных установок для обеспечения нужд Управления Федерального казначейства по Тверской области.</w:t>
      </w:r>
    </w:p>
    <w:p w:rsidR="003D5220" w:rsidRPr="003D5220" w:rsidRDefault="003D5220" w:rsidP="003D5220">
      <w:pPr>
        <w:tabs>
          <w:tab w:val="left" w:pos="7931"/>
        </w:tabs>
        <w:ind w:firstLine="426"/>
        <w:jc w:val="both"/>
        <w:rPr>
          <w:rFonts w:eastAsia="Times New Roman"/>
          <w:sz w:val="24"/>
          <w:szCs w:val="24"/>
        </w:rPr>
      </w:pPr>
      <w:r w:rsidRPr="003D5220">
        <w:rPr>
          <w:rFonts w:eastAsia="Times New Roman"/>
          <w:b/>
          <w:sz w:val="24"/>
          <w:szCs w:val="24"/>
        </w:rPr>
        <w:t xml:space="preserve">2. Описание объекта закупки: Количество товара </w:t>
      </w:r>
      <w:r w:rsidRPr="003D5220">
        <w:rPr>
          <w:rFonts w:eastAsia="Times New Roman"/>
          <w:sz w:val="24"/>
          <w:szCs w:val="24"/>
        </w:rPr>
        <w:t>– 1050 (одна тысяча пятьдесят) литров.</w:t>
      </w:r>
      <w:r w:rsidRPr="003D5220">
        <w:rPr>
          <w:rFonts w:eastAsia="Times New Roman"/>
          <w:sz w:val="24"/>
          <w:szCs w:val="24"/>
        </w:rPr>
        <w:tab/>
      </w:r>
    </w:p>
    <w:p w:rsidR="003D5220" w:rsidRPr="003D5220" w:rsidRDefault="003D5220" w:rsidP="003D5220">
      <w:pPr>
        <w:tabs>
          <w:tab w:val="left" w:pos="7931"/>
        </w:tabs>
        <w:ind w:firstLine="426"/>
        <w:jc w:val="both"/>
        <w:rPr>
          <w:rFonts w:eastAsia="Times New Roman"/>
          <w:sz w:val="24"/>
          <w:szCs w:val="24"/>
        </w:rPr>
      </w:pPr>
    </w:p>
    <w:p w:rsidR="003D5220" w:rsidRPr="003D5220" w:rsidRDefault="003D5220" w:rsidP="003D5220">
      <w:pPr>
        <w:pBdr>
          <w:top w:val="none" w:sz="4" w:space="0" w:color="000000"/>
          <w:left w:val="none" w:sz="4" w:space="0" w:color="000000"/>
          <w:bottom w:val="none" w:sz="4" w:space="0" w:color="000000"/>
          <w:right w:val="none" w:sz="4" w:space="0" w:color="000000"/>
        </w:pBdr>
        <w:ind w:firstLine="567"/>
        <w:jc w:val="both"/>
        <w:rPr>
          <w:rFonts w:eastAsia="Times New Roman"/>
          <w:sz w:val="24"/>
          <w:szCs w:val="24"/>
        </w:rPr>
      </w:pPr>
      <w:r w:rsidRPr="003D5220">
        <w:rPr>
          <w:rFonts w:eastAsia="Times New Roman"/>
          <w:b/>
          <w:color w:val="000000"/>
          <w:sz w:val="24"/>
          <w:szCs w:val="24"/>
        </w:rPr>
        <w:t>Функциональные, технические и качественные характеристики, эксплуатационные характеристики объекта закупки:</w:t>
      </w:r>
    </w:p>
    <w:p w:rsidR="003D5220" w:rsidRPr="003D5220" w:rsidRDefault="003D5220" w:rsidP="003D5220">
      <w:pPr>
        <w:tabs>
          <w:tab w:val="left" w:pos="7931"/>
        </w:tabs>
        <w:ind w:firstLine="426"/>
        <w:jc w:val="both"/>
        <w:rPr>
          <w:rFonts w:eastAsia="Times New Roman"/>
          <w:sz w:val="24"/>
          <w:szCs w:val="24"/>
        </w:rPr>
      </w:pPr>
    </w:p>
    <w:p w:rsidR="003D5220" w:rsidRPr="003D5220" w:rsidRDefault="003D5220" w:rsidP="003D5220">
      <w:pPr>
        <w:jc w:val="center"/>
        <w:rPr>
          <w:rFonts w:eastAsia="Times New Roman"/>
          <w:b/>
          <w:sz w:val="24"/>
          <w:szCs w:val="24"/>
        </w:rPr>
      </w:pPr>
      <w:r w:rsidRPr="003D5220">
        <w:rPr>
          <w:rFonts w:eastAsia="Times New Roman"/>
          <w:b/>
          <w:sz w:val="24"/>
          <w:szCs w:val="24"/>
        </w:rPr>
        <w:t>Спецификация поставляемого товара</w:t>
      </w:r>
    </w:p>
    <w:p w:rsidR="003D5220" w:rsidRPr="003D5220" w:rsidRDefault="003D5220" w:rsidP="003D5220">
      <w:pPr>
        <w:jc w:val="center"/>
        <w:rPr>
          <w:rFonts w:eastAsia="Times New Roman"/>
          <w:b/>
          <w:sz w:val="24"/>
          <w:szCs w:val="24"/>
        </w:rPr>
      </w:pPr>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2695"/>
        <w:gridCol w:w="2126"/>
        <w:gridCol w:w="1843"/>
        <w:gridCol w:w="850"/>
        <w:gridCol w:w="1134"/>
        <w:gridCol w:w="992"/>
        <w:gridCol w:w="1702"/>
        <w:gridCol w:w="2834"/>
      </w:tblGrid>
      <w:tr w:rsidR="003D5220" w:rsidRPr="003D5220" w:rsidTr="003A35D6">
        <w:tc>
          <w:tcPr>
            <w:tcW w:w="566"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w:t>
            </w:r>
            <w:r w:rsidRPr="003D5220">
              <w:rPr>
                <w:rFonts w:eastAsia="Times New Roman"/>
                <w:b/>
                <w:sz w:val="24"/>
                <w:szCs w:val="24"/>
              </w:rPr>
              <w:br w:type="textWrapping" w:clear="all"/>
              <w:t>п/п</w:t>
            </w:r>
          </w:p>
        </w:tc>
        <w:tc>
          <w:tcPr>
            <w:tcW w:w="2695"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Наименование поставляемого товара</w:t>
            </w:r>
          </w:p>
        </w:tc>
        <w:tc>
          <w:tcPr>
            <w:tcW w:w="2126"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Наименование характеристики</w:t>
            </w:r>
          </w:p>
        </w:tc>
        <w:tc>
          <w:tcPr>
            <w:tcW w:w="1843"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Значение характеристики</w:t>
            </w:r>
          </w:p>
        </w:tc>
        <w:tc>
          <w:tcPr>
            <w:tcW w:w="850" w:type="dxa"/>
          </w:tcPr>
          <w:p w:rsidR="003D5220" w:rsidRPr="003D5220" w:rsidRDefault="003D5220" w:rsidP="003D5220">
            <w:pPr>
              <w:jc w:val="center"/>
              <w:rPr>
                <w:rFonts w:eastAsia="Times New Roman"/>
                <w:b/>
                <w:sz w:val="24"/>
                <w:szCs w:val="24"/>
              </w:rPr>
            </w:pPr>
          </w:p>
          <w:p w:rsidR="003D5220" w:rsidRPr="003D5220" w:rsidRDefault="003D5220" w:rsidP="003D5220">
            <w:pPr>
              <w:jc w:val="center"/>
              <w:rPr>
                <w:rFonts w:eastAsia="Times New Roman"/>
                <w:b/>
                <w:sz w:val="24"/>
                <w:szCs w:val="24"/>
              </w:rPr>
            </w:pPr>
            <w:r w:rsidRPr="003D5220">
              <w:rPr>
                <w:rFonts w:eastAsia="Times New Roman"/>
                <w:b/>
                <w:sz w:val="24"/>
                <w:szCs w:val="24"/>
              </w:rPr>
              <w:t>Единица</w:t>
            </w:r>
          </w:p>
          <w:p w:rsidR="003D5220" w:rsidRPr="003D5220" w:rsidRDefault="003D5220" w:rsidP="003D5220">
            <w:pPr>
              <w:jc w:val="center"/>
              <w:rPr>
                <w:rFonts w:eastAsia="Times New Roman"/>
                <w:b/>
                <w:sz w:val="24"/>
                <w:szCs w:val="24"/>
              </w:rPr>
            </w:pPr>
            <w:r w:rsidRPr="003D5220">
              <w:rPr>
                <w:rFonts w:eastAsia="Times New Roman"/>
                <w:b/>
                <w:sz w:val="24"/>
                <w:szCs w:val="24"/>
              </w:rPr>
              <w:t>измерения</w:t>
            </w:r>
          </w:p>
        </w:tc>
        <w:tc>
          <w:tcPr>
            <w:tcW w:w="1134"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Количество</w:t>
            </w:r>
          </w:p>
        </w:tc>
        <w:tc>
          <w:tcPr>
            <w:tcW w:w="992"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Цена за ед., руб.</w:t>
            </w:r>
          </w:p>
        </w:tc>
        <w:tc>
          <w:tcPr>
            <w:tcW w:w="1702"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Сумма, руб.</w:t>
            </w:r>
          </w:p>
        </w:tc>
        <w:tc>
          <w:tcPr>
            <w:tcW w:w="2834" w:type="dxa"/>
            <w:vAlign w:val="center"/>
          </w:tcPr>
          <w:p w:rsidR="003D5220" w:rsidRPr="003D5220" w:rsidRDefault="003D5220" w:rsidP="003D5220">
            <w:pPr>
              <w:jc w:val="center"/>
              <w:rPr>
                <w:rFonts w:eastAsia="Times New Roman"/>
                <w:b/>
                <w:sz w:val="24"/>
                <w:szCs w:val="24"/>
              </w:rPr>
            </w:pPr>
            <w:r w:rsidRPr="003D5220">
              <w:rPr>
                <w:rFonts w:eastAsia="Times New Roman"/>
                <w:b/>
                <w:sz w:val="24"/>
                <w:szCs w:val="24"/>
              </w:rPr>
              <w:t>Наименование страны происхождения товара</w:t>
            </w:r>
          </w:p>
        </w:tc>
      </w:tr>
      <w:tr w:rsidR="003D5220" w:rsidRPr="003D5220" w:rsidTr="003A35D6">
        <w:tc>
          <w:tcPr>
            <w:tcW w:w="566" w:type="dxa"/>
            <w:vMerge w:val="restart"/>
            <w:vAlign w:val="center"/>
          </w:tcPr>
          <w:p w:rsidR="003D5220" w:rsidRPr="003D5220" w:rsidRDefault="003D5220" w:rsidP="003D5220">
            <w:pPr>
              <w:jc w:val="center"/>
              <w:rPr>
                <w:rFonts w:eastAsia="Times New Roman"/>
                <w:sz w:val="24"/>
                <w:szCs w:val="24"/>
              </w:rPr>
            </w:pPr>
            <w:r w:rsidRPr="003D5220">
              <w:rPr>
                <w:rFonts w:eastAsia="Times New Roman"/>
                <w:sz w:val="24"/>
                <w:szCs w:val="24"/>
              </w:rPr>
              <w:t>1</w:t>
            </w:r>
          </w:p>
        </w:tc>
        <w:tc>
          <w:tcPr>
            <w:tcW w:w="2695" w:type="dxa"/>
            <w:vMerge w:val="restart"/>
          </w:tcPr>
          <w:p w:rsidR="003D5220" w:rsidRPr="003D5220" w:rsidRDefault="003D5220" w:rsidP="003D5220">
            <w:pPr>
              <w:rPr>
                <w:sz w:val="24"/>
                <w:szCs w:val="24"/>
                <w:lang w:eastAsia="en-US"/>
              </w:rPr>
            </w:pPr>
            <w:r w:rsidRPr="003D5220">
              <w:rPr>
                <w:sz w:val="24"/>
                <w:szCs w:val="24"/>
                <w:lang w:eastAsia="en-US"/>
              </w:rPr>
              <w:t xml:space="preserve">Топливо дизельное </w:t>
            </w:r>
          </w:p>
          <w:p w:rsidR="003D5220" w:rsidRPr="003D5220" w:rsidRDefault="003D5220" w:rsidP="003D5220">
            <w:pPr>
              <w:rPr>
                <w:sz w:val="24"/>
                <w:szCs w:val="24"/>
                <w:lang w:eastAsia="en-US"/>
              </w:rPr>
            </w:pPr>
            <w:r w:rsidRPr="003D5220">
              <w:rPr>
                <w:sz w:val="24"/>
                <w:szCs w:val="24"/>
                <w:lang w:eastAsia="en-US"/>
              </w:rPr>
              <w:t>(розничная реализация)</w:t>
            </w:r>
          </w:p>
          <w:p w:rsidR="003D5220" w:rsidRPr="003D5220" w:rsidRDefault="003D5220" w:rsidP="003D5220">
            <w:pPr>
              <w:rPr>
                <w:sz w:val="24"/>
                <w:szCs w:val="24"/>
                <w:lang w:eastAsia="en-US"/>
              </w:rPr>
            </w:pPr>
            <w:r w:rsidRPr="003D5220">
              <w:rPr>
                <w:sz w:val="24"/>
                <w:szCs w:val="24"/>
                <w:lang w:eastAsia="en-US"/>
              </w:rPr>
              <w:t xml:space="preserve">Код позиции КТРУ: </w:t>
            </w:r>
          </w:p>
          <w:p w:rsidR="003D5220" w:rsidRPr="003D5220" w:rsidRDefault="003D5220" w:rsidP="003D5220">
            <w:pPr>
              <w:jc w:val="both"/>
              <w:rPr>
                <w:rFonts w:eastAsia="Times New Roman"/>
                <w:sz w:val="24"/>
                <w:szCs w:val="24"/>
              </w:rPr>
            </w:pPr>
            <w:r w:rsidRPr="003D5220">
              <w:rPr>
                <w:sz w:val="24"/>
                <w:szCs w:val="24"/>
                <w:lang w:eastAsia="en-US"/>
              </w:rPr>
              <w:t>19.20.21.300-00000009</w:t>
            </w:r>
          </w:p>
        </w:tc>
        <w:tc>
          <w:tcPr>
            <w:tcW w:w="2126" w:type="dxa"/>
            <w:vAlign w:val="center"/>
          </w:tcPr>
          <w:p w:rsidR="003D5220" w:rsidRPr="003D5220" w:rsidRDefault="003D5220" w:rsidP="003D5220">
            <w:pPr>
              <w:rPr>
                <w:rFonts w:eastAsia="Times New Roman"/>
                <w:sz w:val="24"/>
                <w:szCs w:val="24"/>
              </w:rPr>
            </w:pPr>
            <w:r w:rsidRPr="003D5220">
              <w:rPr>
                <w:rFonts w:eastAsia="Times New Roman"/>
                <w:sz w:val="24"/>
                <w:szCs w:val="24"/>
              </w:rPr>
              <w:t>Тип топлива дизельного</w:t>
            </w:r>
          </w:p>
        </w:tc>
        <w:tc>
          <w:tcPr>
            <w:tcW w:w="1843" w:type="dxa"/>
            <w:vAlign w:val="center"/>
          </w:tcPr>
          <w:p w:rsidR="003D5220" w:rsidRPr="003D5220" w:rsidRDefault="003D5220" w:rsidP="003D5220">
            <w:pPr>
              <w:rPr>
                <w:rFonts w:eastAsia="Times New Roman"/>
                <w:sz w:val="24"/>
                <w:szCs w:val="24"/>
                <w:lang w:val="en-US"/>
              </w:rPr>
            </w:pPr>
            <w:r w:rsidRPr="003D5220">
              <w:rPr>
                <w:rFonts w:eastAsia="Times New Roman"/>
                <w:sz w:val="24"/>
                <w:szCs w:val="24"/>
              </w:rPr>
              <w:t>Летнее</w:t>
            </w:r>
          </w:p>
        </w:tc>
        <w:tc>
          <w:tcPr>
            <w:tcW w:w="850" w:type="dxa"/>
            <w:vMerge w:val="restart"/>
          </w:tcPr>
          <w:p w:rsidR="003D5220" w:rsidRPr="003D5220" w:rsidRDefault="003D5220" w:rsidP="003D5220">
            <w:pPr>
              <w:jc w:val="center"/>
              <w:rPr>
                <w:rFonts w:eastAsia="Times New Roman"/>
                <w:sz w:val="24"/>
                <w:szCs w:val="24"/>
              </w:rPr>
            </w:pPr>
          </w:p>
          <w:p w:rsidR="003D5220" w:rsidRPr="003D5220" w:rsidRDefault="003D5220" w:rsidP="003D5220">
            <w:pPr>
              <w:jc w:val="center"/>
              <w:rPr>
                <w:rFonts w:eastAsia="Times New Roman"/>
                <w:sz w:val="24"/>
                <w:szCs w:val="24"/>
              </w:rPr>
            </w:pPr>
          </w:p>
          <w:p w:rsidR="003D5220" w:rsidRPr="003D5220" w:rsidRDefault="003D5220" w:rsidP="003D5220">
            <w:pPr>
              <w:jc w:val="center"/>
              <w:rPr>
                <w:rFonts w:eastAsia="Times New Roman"/>
                <w:sz w:val="24"/>
                <w:szCs w:val="24"/>
              </w:rPr>
            </w:pPr>
          </w:p>
          <w:p w:rsidR="003D5220" w:rsidRPr="003D5220" w:rsidRDefault="003D5220" w:rsidP="003D5220">
            <w:pPr>
              <w:jc w:val="center"/>
              <w:rPr>
                <w:rFonts w:eastAsia="Times New Roman"/>
                <w:sz w:val="24"/>
                <w:szCs w:val="24"/>
                <w:lang w:val="en-US"/>
              </w:rPr>
            </w:pPr>
            <w:r w:rsidRPr="003D5220">
              <w:rPr>
                <w:rFonts w:eastAsia="Times New Roman"/>
                <w:sz w:val="24"/>
                <w:szCs w:val="24"/>
              </w:rPr>
              <w:t>литр</w:t>
            </w:r>
          </w:p>
        </w:tc>
        <w:tc>
          <w:tcPr>
            <w:tcW w:w="1134" w:type="dxa"/>
            <w:vMerge w:val="restart"/>
            <w:vAlign w:val="center"/>
          </w:tcPr>
          <w:p w:rsidR="003D5220" w:rsidRPr="003D5220" w:rsidRDefault="003D5220" w:rsidP="003D5220">
            <w:pPr>
              <w:jc w:val="center"/>
              <w:rPr>
                <w:rFonts w:eastAsia="Times New Roman"/>
                <w:sz w:val="24"/>
                <w:szCs w:val="24"/>
              </w:rPr>
            </w:pPr>
          </w:p>
          <w:p w:rsidR="003D5220" w:rsidRPr="003D5220" w:rsidRDefault="003D5220" w:rsidP="003D5220">
            <w:pPr>
              <w:jc w:val="center"/>
              <w:rPr>
                <w:rFonts w:eastAsia="Times New Roman"/>
                <w:sz w:val="24"/>
                <w:szCs w:val="24"/>
              </w:rPr>
            </w:pPr>
            <w:r w:rsidRPr="003D5220">
              <w:rPr>
                <w:rFonts w:eastAsia="Times New Roman"/>
                <w:sz w:val="24"/>
                <w:szCs w:val="24"/>
              </w:rPr>
              <w:t>1050</w:t>
            </w:r>
          </w:p>
        </w:tc>
        <w:tc>
          <w:tcPr>
            <w:tcW w:w="992" w:type="dxa"/>
            <w:vMerge w:val="restart"/>
            <w:vAlign w:val="center"/>
          </w:tcPr>
          <w:p w:rsidR="003D5220" w:rsidRPr="003D5220" w:rsidRDefault="003D5220" w:rsidP="003D5220">
            <w:pPr>
              <w:jc w:val="center"/>
              <w:rPr>
                <w:rFonts w:eastAsia="Times New Roman"/>
                <w:sz w:val="20"/>
                <w:szCs w:val="20"/>
              </w:rPr>
            </w:pPr>
          </w:p>
        </w:tc>
        <w:tc>
          <w:tcPr>
            <w:tcW w:w="1702" w:type="dxa"/>
            <w:vMerge w:val="restart"/>
            <w:vAlign w:val="center"/>
          </w:tcPr>
          <w:p w:rsidR="003D5220" w:rsidRPr="003D5220" w:rsidRDefault="003D5220" w:rsidP="003D5220">
            <w:pPr>
              <w:jc w:val="center"/>
              <w:rPr>
                <w:rFonts w:eastAsia="Times New Roman"/>
                <w:sz w:val="24"/>
                <w:szCs w:val="24"/>
              </w:rPr>
            </w:pPr>
          </w:p>
        </w:tc>
        <w:tc>
          <w:tcPr>
            <w:tcW w:w="2834" w:type="dxa"/>
            <w:vMerge w:val="restart"/>
            <w:vAlign w:val="center"/>
          </w:tcPr>
          <w:p w:rsidR="003D5220" w:rsidRPr="003D5220" w:rsidRDefault="003D5220" w:rsidP="003D5220">
            <w:pPr>
              <w:jc w:val="center"/>
              <w:rPr>
                <w:rFonts w:eastAsia="Times New Roman"/>
                <w:sz w:val="24"/>
                <w:szCs w:val="24"/>
                <w:lang w:val="en-US"/>
              </w:rPr>
            </w:pPr>
          </w:p>
        </w:tc>
      </w:tr>
      <w:tr w:rsidR="003D5220" w:rsidRPr="003D5220" w:rsidTr="003A35D6">
        <w:tc>
          <w:tcPr>
            <w:tcW w:w="566" w:type="dxa"/>
            <w:vMerge/>
            <w:vAlign w:val="center"/>
          </w:tcPr>
          <w:p w:rsidR="003D5220" w:rsidRPr="003D5220" w:rsidRDefault="003D5220" w:rsidP="003D5220">
            <w:pPr>
              <w:jc w:val="center"/>
              <w:rPr>
                <w:rFonts w:eastAsia="Times New Roman"/>
                <w:sz w:val="24"/>
                <w:szCs w:val="24"/>
              </w:rPr>
            </w:pPr>
          </w:p>
        </w:tc>
        <w:tc>
          <w:tcPr>
            <w:tcW w:w="2695" w:type="dxa"/>
            <w:vMerge/>
          </w:tcPr>
          <w:p w:rsidR="003D5220" w:rsidRPr="003D5220" w:rsidRDefault="003D5220" w:rsidP="003D5220">
            <w:pPr>
              <w:ind w:left="34" w:hanging="68"/>
              <w:contextualSpacing/>
              <w:jc w:val="center"/>
              <w:rPr>
                <w:rFonts w:eastAsia="Times New Roman"/>
                <w:sz w:val="24"/>
                <w:szCs w:val="24"/>
              </w:rPr>
            </w:pPr>
          </w:p>
        </w:tc>
        <w:tc>
          <w:tcPr>
            <w:tcW w:w="2126" w:type="dxa"/>
            <w:vAlign w:val="center"/>
          </w:tcPr>
          <w:p w:rsidR="003D5220" w:rsidRPr="003D5220" w:rsidRDefault="003D5220" w:rsidP="003D5220">
            <w:pPr>
              <w:rPr>
                <w:rFonts w:eastAsia="Times New Roman"/>
                <w:sz w:val="24"/>
                <w:szCs w:val="24"/>
              </w:rPr>
            </w:pPr>
            <w:r w:rsidRPr="003D5220">
              <w:rPr>
                <w:rFonts w:eastAsia="Times New Roman"/>
                <w:sz w:val="24"/>
                <w:szCs w:val="24"/>
              </w:rPr>
              <w:t>Экологический класс</w:t>
            </w:r>
          </w:p>
        </w:tc>
        <w:tc>
          <w:tcPr>
            <w:tcW w:w="1843" w:type="dxa"/>
            <w:vAlign w:val="center"/>
          </w:tcPr>
          <w:p w:rsidR="003D5220" w:rsidRPr="003D5220" w:rsidRDefault="003D5220" w:rsidP="003D5220">
            <w:pPr>
              <w:rPr>
                <w:rFonts w:eastAsia="Times New Roman"/>
                <w:sz w:val="24"/>
                <w:szCs w:val="24"/>
              </w:rPr>
            </w:pPr>
            <w:r w:rsidRPr="003D5220">
              <w:rPr>
                <w:rFonts w:eastAsia="Times New Roman"/>
                <w:sz w:val="24"/>
                <w:szCs w:val="24"/>
              </w:rPr>
              <w:t>Не ниже К5</w:t>
            </w:r>
          </w:p>
        </w:tc>
        <w:tc>
          <w:tcPr>
            <w:tcW w:w="850" w:type="dxa"/>
            <w:vMerge/>
          </w:tcPr>
          <w:p w:rsidR="003D5220" w:rsidRPr="003D5220" w:rsidRDefault="003D5220" w:rsidP="003D5220">
            <w:pPr>
              <w:jc w:val="center"/>
              <w:rPr>
                <w:rFonts w:eastAsia="Times New Roman"/>
                <w:sz w:val="24"/>
                <w:szCs w:val="24"/>
              </w:rPr>
            </w:pPr>
          </w:p>
        </w:tc>
        <w:tc>
          <w:tcPr>
            <w:tcW w:w="1134" w:type="dxa"/>
            <w:vMerge/>
            <w:vAlign w:val="center"/>
          </w:tcPr>
          <w:p w:rsidR="003D5220" w:rsidRPr="003D5220" w:rsidRDefault="003D5220" w:rsidP="003D5220">
            <w:pPr>
              <w:jc w:val="center"/>
              <w:rPr>
                <w:rFonts w:eastAsia="Times New Roman"/>
                <w:sz w:val="24"/>
                <w:szCs w:val="24"/>
              </w:rPr>
            </w:pPr>
          </w:p>
        </w:tc>
        <w:tc>
          <w:tcPr>
            <w:tcW w:w="992" w:type="dxa"/>
            <w:vMerge/>
            <w:vAlign w:val="center"/>
          </w:tcPr>
          <w:p w:rsidR="003D5220" w:rsidRPr="003D5220" w:rsidRDefault="003D5220" w:rsidP="003D5220">
            <w:pPr>
              <w:jc w:val="center"/>
              <w:rPr>
                <w:rFonts w:eastAsia="Times New Roman"/>
                <w:sz w:val="20"/>
                <w:szCs w:val="20"/>
              </w:rPr>
            </w:pPr>
          </w:p>
        </w:tc>
        <w:tc>
          <w:tcPr>
            <w:tcW w:w="1702" w:type="dxa"/>
            <w:vMerge/>
            <w:vAlign w:val="center"/>
          </w:tcPr>
          <w:p w:rsidR="003D5220" w:rsidRPr="003D5220" w:rsidRDefault="003D5220" w:rsidP="003D5220">
            <w:pPr>
              <w:jc w:val="center"/>
              <w:rPr>
                <w:rFonts w:eastAsia="Times New Roman"/>
                <w:sz w:val="24"/>
                <w:szCs w:val="24"/>
              </w:rPr>
            </w:pPr>
          </w:p>
        </w:tc>
        <w:tc>
          <w:tcPr>
            <w:tcW w:w="2834" w:type="dxa"/>
            <w:vMerge/>
            <w:vAlign w:val="center"/>
          </w:tcPr>
          <w:p w:rsidR="003D5220" w:rsidRPr="003D5220" w:rsidRDefault="003D5220" w:rsidP="003D5220">
            <w:pPr>
              <w:jc w:val="center"/>
              <w:rPr>
                <w:rFonts w:eastAsia="Times New Roman"/>
                <w:sz w:val="24"/>
                <w:szCs w:val="24"/>
              </w:rPr>
            </w:pPr>
          </w:p>
        </w:tc>
      </w:tr>
      <w:tr w:rsidR="003D5220" w:rsidRPr="003D5220" w:rsidTr="003A35D6">
        <w:trPr>
          <w:trHeight w:val="345"/>
        </w:trPr>
        <w:tc>
          <w:tcPr>
            <w:tcW w:w="566" w:type="dxa"/>
            <w:vMerge/>
          </w:tcPr>
          <w:p w:rsidR="003D5220" w:rsidRPr="003D5220" w:rsidRDefault="003D5220" w:rsidP="003D5220">
            <w:pPr>
              <w:jc w:val="center"/>
              <w:rPr>
                <w:rFonts w:eastAsia="Times New Roman"/>
                <w:sz w:val="24"/>
                <w:szCs w:val="24"/>
              </w:rPr>
            </w:pPr>
          </w:p>
        </w:tc>
        <w:tc>
          <w:tcPr>
            <w:tcW w:w="2695" w:type="dxa"/>
            <w:vMerge/>
          </w:tcPr>
          <w:p w:rsidR="003D5220" w:rsidRPr="003D5220" w:rsidRDefault="003D5220" w:rsidP="003D5220">
            <w:pPr>
              <w:jc w:val="center"/>
              <w:rPr>
                <w:rFonts w:eastAsia="Times New Roman"/>
                <w:sz w:val="24"/>
                <w:szCs w:val="24"/>
              </w:rPr>
            </w:pPr>
          </w:p>
        </w:tc>
        <w:tc>
          <w:tcPr>
            <w:tcW w:w="2126" w:type="dxa"/>
            <w:vAlign w:val="center"/>
          </w:tcPr>
          <w:p w:rsidR="003D5220" w:rsidRPr="003D5220" w:rsidRDefault="003D5220" w:rsidP="003D5220">
            <w:pPr>
              <w:rPr>
                <w:rFonts w:eastAsia="Times New Roman"/>
                <w:sz w:val="24"/>
                <w:szCs w:val="24"/>
              </w:rPr>
            </w:pPr>
            <w:r w:rsidRPr="003D5220">
              <w:rPr>
                <w:rFonts w:eastAsia="Times New Roman"/>
                <w:sz w:val="24"/>
                <w:szCs w:val="24"/>
              </w:rPr>
              <w:t>Сорт/класс топлива</w:t>
            </w:r>
          </w:p>
        </w:tc>
        <w:tc>
          <w:tcPr>
            <w:tcW w:w="1843" w:type="dxa"/>
            <w:vAlign w:val="center"/>
          </w:tcPr>
          <w:p w:rsidR="003D5220" w:rsidRPr="003D5220" w:rsidRDefault="003D5220" w:rsidP="003D5220">
            <w:pPr>
              <w:rPr>
                <w:rFonts w:eastAsia="Times New Roman"/>
                <w:sz w:val="24"/>
                <w:szCs w:val="24"/>
              </w:rPr>
            </w:pPr>
            <w:r w:rsidRPr="003D5220">
              <w:rPr>
                <w:rFonts w:eastAsia="Times New Roman"/>
                <w:sz w:val="24"/>
                <w:szCs w:val="24"/>
              </w:rPr>
              <w:t>не ниже С</w:t>
            </w:r>
          </w:p>
        </w:tc>
        <w:tc>
          <w:tcPr>
            <w:tcW w:w="850" w:type="dxa"/>
            <w:vMerge/>
          </w:tcPr>
          <w:p w:rsidR="003D5220" w:rsidRPr="003D5220" w:rsidRDefault="003D5220" w:rsidP="003D5220">
            <w:pPr>
              <w:jc w:val="center"/>
              <w:rPr>
                <w:rFonts w:eastAsia="Times New Roman"/>
                <w:sz w:val="24"/>
                <w:szCs w:val="24"/>
              </w:rPr>
            </w:pPr>
          </w:p>
        </w:tc>
        <w:tc>
          <w:tcPr>
            <w:tcW w:w="1134" w:type="dxa"/>
            <w:vMerge/>
            <w:vAlign w:val="center"/>
          </w:tcPr>
          <w:p w:rsidR="003D5220" w:rsidRPr="003D5220" w:rsidRDefault="003D5220" w:rsidP="003D5220">
            <w:pPr>
              <w:jc w:val="center"/>
              <w:rPr>
                <w:rFonts w:eastAsia="Times New Roman"/>
                <w:sz w:val="24"/>
                <w:szCs w:val="24"/>
              </w:rPr>
            </w:pPr>
          </w:p>
        </w:tc>
        <w:tc>
          <w:tcPr>
            <w:tcW w:w="992" w:type="dxa"/>
            <w:vMerge/>
            <w:vAlign w:val="center"/>
          </w:tcPr>
          <w:p w:rsidR="003D5220" w:rsidRPr="003D5220" w:rsidRDefault="003D5220" w:rsidP="003D5220">
            <w:pPr>
              <w:jc w:val="center"/>
              <w:rPr>
                <w:rFonts w:eastAsia="Times New Roman"/>
                <w:sz w:val="20"/>
                <w:szCs w:val="20"/>
              </w:rPr>
            </w:pPr>
          </w:p>
        </w:tc>
        <w:tc>
          <w:tcPr>
            <w:tcW w:w="1702" w:type="dxa"/>
            <w:vMerge/>
          </w:tcPr>
          <w:p w:rsidR="003D5220" w:rsidRPr="003D5220" w:rsidRDefault="003D5220" w:rsidP="003D5220">
            <w:pPr>
              <w:jc w:val="center"/>
              <w:rPr>
                <w:rFonts w:eastAsia="Times New Roman"/>
                <w:sz w:val="24"/>
                <w:szCs w:val="24"/>
              </w:rPr>
            </w:pPr>
          </w:p>
        </w:tc>
        <w:tc>
          <w:tcPr>
            <w:tcW w:w="2834" w:type="dxa"/>
            <w:vMerge/>
          </w:tcPr>
          <w:p w:rsidR="003D5220" w:rsidRPr="003D5220" w:rsidRDefault="003D5220" w:rsidP="003D5220">
            <w:pPr>
              <w:jc w:val="center"/>
              <w:rPr>
                <w:rFonts w:eastAsia="Times New Roman"/>
                <w:sz w:val="24"/>
                <w:szCs w:val="24"/>
              </w:rPr>
            </w:pPr>
          </w:p>
        </w:tc>
      </w:tr>
      <w:tr w:rsidR="003D5220" w:rsidRPr="003D5220" w:rsidTr="003A35D6">
        <w:trPr>
          <w:trHeight w:val="415"/>
        </w:trPr>
        <w:tc>
          <w:tcPr>
            <w:tcW w:w="7230" w:type="dxa"/>
            <w:gridSpan w:val="4"/>
          </w:tcPr>
          <w:p w:rsidR="003D5220" w:rsidRPr="003D5220" w:rsidRDefault="003D5220" w:rsidP="003D5220">
            <w:pPr>
              <w:jc w:val="right"/>
              <w:rPr>
                <w:rFonts w:eastAsia="Times New Roman"/>
                <w:b/>
                <w:sz w:val="24"/>
                <w:szCs w:val="24"/>
              </w:rPr>
            </w:pPr>
            <w:r w:rsidRPr="003D5220">
              <w:rPr>
                <w:rFonts w:eastAsia="Times New Roman"/>
                <w:b/>
                <w:sz w:val="24"/>
                <w:szCs w:val="24"/>
              </w:rPr>
              <w:t>ИТОГО</w:t>
            </w:r>
          </w:p>
        </w:tc>
        <w:tc>
          <w:tcPr>
            <w:tcW w:w="850" w:type="dxa"/>
          </w:tcPr>
          <w:p w:rsidR="003D5220" w:rsidRPr="003D5220" w:rsidRDefault="003D5220" w:rsidP="003D5220">
            <w:pPr>
              <w:jc w:val="center"/>
              <w:rPr>
                <w:rFonts w:eastAsia="Times New Roman"/>
                <w:b/>
                <w:sz w:val="24"/>
                <w:szCs w:val="24"/>
              </w:rPr>
            </w:pPr>
            <w:r w:rsidRPr="003D5220">
              <w:rPr>
                <w:rFonts w:eastAsia="Times New Roman"/>
                <w:b/>
                <w:sz w:val="24"/>
                <w:szCs w:val="24"/>
              </w:rPr>
              <w:t>литр</w:t>
            </w:r>
          </w:p>
        </w:tc>
        <w:tc>
          <w:tcPr>
            <w:tcW w:w="1134" w:type="dxa"/>
          </w:tcPr>
          <w:p w:rsidR="003D5220" w:rsidRPr="003D5220" w:rsidRDefault="003D5220" w:rsidP="003D5220">
            <w:pPr>
              <w:jc w:val="center"/>
              <w:rPr>
                <w:rFonts w:eastAsia="Times New Roman"/>
                <w:b/>
                <w:sz w:val="24"/>
                <w:szCs w:val="24"/>
              </w:rPr>
            </w:pPr>
            <w:r w:rsidRPr="003D5220">
              <w:rPr>
                <w:rFonts w:eastAsia="Times New Roman"/>
                <w:b/>
                <w:sz w:val="24"/>
                <w:szCs w:val="24"/>
              </w:rPr>
              <w:t>1050</w:t>
            </w:r>
          </w:p>
        </w:tc>
        <w:tc>
          <w:tcPr>
            <w:tcW w:w="992" w:type="dxa"/>
            <w:vAlign w:val="center"/>
          </w:tcPr>
          <w:p w:rsidR="003D5220" w:rsidRPr="003D5220" w:rsidRDefault="003D5220" w:rsidP="003D5220">
            <w:pPr>
              <w:jc w:val="center"/>
              <w:rPr>
                <w:rFonts w:eastAsia="Times New Roman"/>
                <w:sz w:val="20"/>
                <w:szCs w:val="20"/>
              </w:rPr>
            </w:pPr>
          </w:p>
        </w:tc>
        <w:tc>
          <w:tcPr>
            <w:tcW w:w="1702" w:type="dxa"/>
          </w:tcPr>
          <w:p w:rsidR="003D5220" w:rsidRPr="003D5220" w:rsidRDefault="003D5220" w:rsidP="003D5220">
            <w:pPr>
              <w:jc w:val="center"/>
              <w:rPr>
                <w:rFonts w:eastAsia="Times New Roman"/>
                <w:sz w:val="24"/>
                <w:szCs w:val="24"/>
              </w:rPr>
            </w:pPr>
          </w:p>
        </w:tc>
        <w:tc>
          <w:tcPr>
            <w:tcW w:w="2834" w:type="dxa"/>
          </w:tcPr>
          <w:p w:rsidR="003D5220" w:rsidRPr="003D5220" w:rsidRDefault="003D5220" w:rsidP="003D5220">
            <w:pPr>
              <w:jc w:val="center"/>
              <w:rPr>
                <w:rFonts w:eastAsia="Times New Roman"/>
                <w:sz w:val="24"/>
                <w:szCs w:val="24"/>
              </w:rPr>
            </w:pPr>
          </w:p>
        </w:tc>
      </w:tr>
    </w:tbl>
    <w:p w:rsidR="003D5220" w:rsidRPr="003D5220" w:rsidRDefault="003D5220" w:rsidP="003D5220">
      <w:pPr>
        <w:ind w:firstLine="567"/>
        <w:jc w:val="both"/>
        <w:rPr>
          <w:sz w:val="24"/>
        </w:rPr>
      </w:pPr>
      <w:r w:rsidRPr="003D5220">
        <w:rPr>
          <w:sz w:val="24"/>
        </w:rPr>
        <w:t>Товар должен соответствовать требованиям ГОСТ Р 52368-2005 (ЕН 590:2009) «Национальный стандарт Российской Федерации. Топливо дизельное ЕВРО. Технические условия.</w:t>
      </w:r>
    </w:p>
    <w:p w:rsidR="003D5220" w:rsidRPr="003D5220" w:rsidRDefault="003D5220" w:rsidP="003D5220">
      <w:pPr>
        <w:ind w:firstLine="567"/>
        <w:jc w:val="both"/>
        <w:rPr>
          <w:sz w:val="24"/>
        </w:rPr>
      </w:pPr>
      <w:r w:rsidRPr="003D5220">
        <w:rPr>
          <w:sz w:val="24"/>
        </w:rPr>
        <w:t>Качество поставляемого товара должно удовлетворять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и/или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w:t>
      </w:r>
    </w:p>
    <w:p w:rsidR="003D5220" w:rsidRPr="003D5220" w:rsidRDefault="003D5220" w:rsidP="003D5220">
      <w:pPr>
        <w:ind w:firstLine="567"/>
        <w:jc w:val="both"/>
        <w:rPr>
          <w:sz w:val="24"/>
        </w:rPr>
      </w:pPr>
      <w:r w:rsidRPr="003D5220">
        <w:rPr>
          <w:sz w:val="24"/>
        </w:rPr>
        <w:t>Требования к безопасности товара:</w:t>
      </w:r>
    </w:p>
    <w:p w:rsidR="003D5220" w:rsidRPr="003D5220" w:rsidRDefault="003D5220" w:rsidP="003D5220">
      <w:pPr>
        <w:ind w:firstLine="567"/>
        <w:jc w:val="both"/>
        <w:rPr>
          <w:sz w:val="24"/>
        </w:rPr>
      </w:pPr>
      <w:r w:rsidRPr="003D5220">
        <w:rPr>
          <w:sz w:val="24"/>
        </w:rPr>
        <w:lastRenderedPageBreak/>
        <w:t xml:space="preserve"> Дизельное топливо относится к 4-му классу опасности в соответствии с ГОСТ 12.1.007-76 «Межгосударственный стандарт. Система стандартов безопасности труда. Вредные вещества. Классификация и общие требования безопасности»</w:t>
      </w:r>
    </w:p>
    <w:p w:rsidR="003D5220" w:rsidRPr="003D5220" w:rsidRDefault="003D5220" w:rsidP="003D5220">
      <w:pPr>
        <w:ind w:firstLine="567"/>
        <w:jc w:val="both"/>
        <w:rPr>
          <w:sz w:val="24"/>
        </w:rPr>
      </w:pPr>
      <w:r w:rsidRPr="003D5220">
        <w:rPr>
          <w:sz w:val="24"/>
        </w:rPr>
        <w:t>Поставщик гарантирует качество поставляемого топлива в соответствии с действующими стандартами, утвержденными на данный вид топлива, и наличие сертификатов соответствия, обязательных для данного вида товара, оформленных в соответствии с российским законодательством.</w:t>
      </w:r>
    </w:p>
    <w:p w:rsidR="003D5220" w:rsidRPr="003D5220" w:rsidRDefault="003D5220" w:rsidP="003D5220">
      <w:pPr>
        <w:ind w:firstLine="567"/>
        <w:jc w:val="both"/>
        <w:rPr>
          <w:sz w:val="24"/>
          <w:szCs w:val="24"/>
        </w:rPr>
      </w:pPr>
      <w:r w:rsidRPr="003D5220">
        <w:rPr>
          <w:sz w:val="24"/>
          <w:szCs w:val="24"/>
        </w:rPr>
        <w:t>Поставка товара производится путем отпуска товара с Автомобильной заправочной станции (далее – АЗС) предъявителю топливной карты или талона и подтверждается выдачей терминального чека.</w:t>
      </w:r>
    </w:p>
    <w:p w:rsidR="003D5220" w:rsidRPr="003D5220" w:rsidRDefault="003D5220" w:rsidP="003D5220">
      <w:pPr>
        <w:ind w:firstLine="567"/>
        <w:jc w:val="both"/>
        <w:rPr>
          <w:sz w:val="24"/>
          <w:szCs w:val="24"/>
        </w:rPr>
      </w:pPr>
      <w:r w:rsidRPr="003D5220">
        <w:rPr>
          <w:sz w:val="24"/>
          <w:szCs w:val="24"/>
        </w:rPr>
        <w:t>Поставка товара осуществляется по мере необходимости, определенной Заказчиком и Управлением Федерального казначейства по Тверской области. Отпуск товара осуществляется незамедлительно в день (момент) обращения в ёмкости Заказчика.</w:t>
      </w:r>
    </w:p>
    <w:p w:rsidR="003D5220" w:rsidRPr="003D5220" w:rsidRDefault="003D5220" w:rsidP="003D5220">
      <w:pPr>
        <w:ind w:firstLine="567"/>
        <w:jc w:val="both"/>
        <w:rPr>
          <w:sz w:val="24"/>
          <w:szCs w:val="24"/>
        </w:rPr>
      </w:pPr>
      <w:r w:rsidRPr="003D5220">
        <w:rPr>
          <w:sz w:val="24"/>
          <w:szCs w:val="24"/>
        </w:rPr>
        <w:t>Количество топливных карт – 1 (одна) штука. Топливная карта – микросхема, встроенная в пластик, являющаяся собственностью Поставщика, которая передается Заказчику в пользование, и имеет идентификационный порядковый номер и PIN-код, позволяет идентифицировать Заказчика и осуществлять учет количества и ассортимента товара.</w:t>
      </w:r>
    </w:p>
    <w:p w:rsidR="003D5220" w:rsidRPr="003D5220" w:rsidRDefault="003D5220" w:rsidP="003D5220">
      <w:pPr>
        <w:ind w:firstLine="567"/>
        <w:jc w:val="both"/>
        <w:rPr>
          <w:sz w:val="24"/>
          <w:szCs w:val="24"/>
        </w:rPr>
      </w:pPr>
      <w:r w:rsidRPr="003D5220">
        <w:rPr>
          <w:sz w:val="24"/>
          <w:szCs w:val="24"/>
        </w:rPr>
        <w:t xml:space="preserve">       Карта или талоны выпускаются в адрес Заказчика безвозмездно, т.е. без взимания дополнительной платы.</w:t>
      </w:r>
    </w:p>
    <w:p w:rsidR="003D5220" w:rsidRPr="003D5220" w:rsidRDefault="003D5220" w:rsidP="003D5220">
      <w:pPr>
        <w:ind w:firstLine="567"/>
        <w:jc w:val="both"/>
        <w:rPr>
          <w:sz w:val="24"/>
          <w:szCs w:val="24"/>
        </w:rPr>
      </w:pPr>
    </w:p>
    <w:p w:rsidR="003D5220" w:rsidRPr="003D5220" w:rsidRDefault="003D5220" w:rsidP="003D5220">
      <w:pPr>
        <w:jc w:val="right"/>
        <w:rPr>
          <w:rFonts w:eastAsia="Times New Roman"/>
          <w:sz w:val="24"/>
          <w:szCs w:val="24"/>
        </w:rPr>
      </w:pPr>
    </w:p>
    <w:tbl>
      <w:tblPr>
        <w:tblW w:w="12866" w:type="dxa"/>
        <w:tblLook w:val="04A0" w:firstRow="1" w:lastRow="0" w:firstColumn="1" w:lastColumn="0" w:noHBand="0" w:noVBand="1"/>
      </w:tblPr>
      <w:tblGrid>
        <w:gridCol w:w="5920"/>
        <w:gridCol w:w="6946"/>
      </w:tblGrid>
      <w:tr w:rsidR="003D5220" w:rsidRPr="003D5220" w:rsidTr="003A35D6">
        <w:trPr>
          <w:trHeight w:val="141"/>
        </w:trPr>
        <w:tc>
          <w:tcPr>
            <w:tcW w:w="5920" w:type="dxa"/>
            <w:tcBorders>
              <w:top w:val="none" w:sz="0" w:space="0" w:color="000000"/>
              <w:left w:val="none" w:sz="0" w:space="0" w:color="000000"/>
              <w:bottom w:val="none" w:sz="0" w:space="0" w:color="000000"/>
              <w:right w:val="none" w:sz="0" w:space="0" w:color="000000"/>
            </w:tcBorders>
          </w:tcPr>
          <w:p w:rsidR="003D5220" w:rsidRPr="003D5220" w:rsidRDefault="003D5220" w:rsidP="003D5220">
            <w:pPr>
              <w:widowControl w:val="0"/>
              <w:jc w:val="center"/>
              <w:rPr>
                <w:rFonts w:eastAsia="Times New Roman"/>
                <w:sz w:val="24"/>
                <w:szCs w:val="24"/>
              </w:rPr>
            </w:pPr>
            <w:r w:rsidRPr="003D5220">
              <w:rPr>
                <w:rFonts w:eastAsia="Times New Roman"/>
                <w:b/>
                <w:sz w:val="24"/>
                <w:szCs w:val="24"/>
              </w:rPr>
              <w:t>Заказчик</w:t>
            </w:r>
          </w:p>
        </w:tc>
        <w:tc>
          <w:tcPr>
            <w:tcW w:w="6946" w:type="dxa"/>
            <w:tcBorders>
              <w:top w:val="none" w:sz="0" w:space="0" w:color="000000"/>
              <w:left w:val="none" w:sz="0" w:space="0" w:color="000000"/>
              <w:bottom w:val="none" w:sz="0" w:space="0" w:color="000000"/>
              <w:right w:val="none" w:sz="0" w:space="0" w:color="000000"/>
            </w:tcBorders>
          </w:tcPr>
          <w:p w:rsidR="003D5220" w:rsidRPr="003D5220" w:rsidRDefault="003D5220" w:rsidP="003D5220">
            <w:pPr>
              <w:widowControl w:val="0"/>
              <w:ind w:left="1975"/>
              <w:jc w:val="center"/>
              <w:rPr>
                <w:rFonts w:eastAsia="Times New Roman"/>
                <w:sz w:val="24"/>
                <w:szCs w:val="24"/>
              </w:rPr>
            </w:pPr>
            <w:r w:rsidRPr="003D5220">
              <w:rPr>
                <w:rFonts w:eastAsia="Times New Roman"/>
                <w:b/>
                <w:sz w:val="24"/>
                <w:szCs w:val="24"/>
              </w:rPr>
              <w:t>Поставщик</w:t>
            </w:r>
          </w:p>
        </w:tc>
      </w:tr>
      <w:tr w:rsidR="003D5220" w:rsidRPr="003D5220" w:rsidTr="003A35D6">
        <w:trPr>
          <w:trHeight w:val="955"/>
        </w:trPr>
        <w:tc>
          <w:tcPr>
            <w:tcW w:w="5920" w:type="dxa"/>
            <w:tcBorders>
              <w:top w:val="none" w:sz="0" w:space="0" w:color="000000"/>
              <w:left w:val="none" w:sz="0" w:space="0" w:color="000000"/>
              <w:bottom w:val="none" w:sz="0" w:space="0" w:color="000000"/>
              <w:right w:val="none" w:sz="0" w:space="0" w:color="000000"/>
            </w:tcBorders>
          </w:tcPr>
          <w:p w:rsidR="003D5220" w:rsidRPr="003D5220" w:rsidRDefault="003D5220" w:rsidP="003D5220">
            <w:pPr>
              <w:shd w:val="clear" w:color="auto" w:fill="FFFFFF"/>
              <w:rPr>
                <w:rFonts w:eastAsia="Times New Roman"/>
                <w:color w:val="000000"/>
                <w:sz w:val="24"/>
                <w:szCs w:val="24"/>
              </w:rPr>
            </w:pPr>
            <w:r w:rsidRPr="003D5220">
              <w:rPr>
                <w:rFonts w:eastAsia="Times New Roman"/>
                <w:color w:val="000000"/>
                <w:sz w:val="24"/>
                <w:szCs w:val="24"/>
              </w:rPr>
              <w:t>Заместитель начальника Межрегионального филиала Федерального казенного учреждения «</w:t>
            </w:r>
            <w:r w:rsidRPr="003D5220">
              <w:rPr>
                <w:rFonts w:eastAsia="Times New Roman"/>
                <w:sz w:val="24"/>
                <w:szCs w:val="24"/>
              </w:rPr>
              <w:t>Центр по обеспечению деятельности Казначейства России</w:t>
            </w:r>
            <w:r w:rsidRPr="003D5220">
              <w:rPr>
                <w:rFonts w:eastAsia="Times New Roman"/>
                <w:color w:val="000000"/>
                <w:sz w:val="24"/>
                <w:szCs w:val="24"/>
              </w:rPr>
              <w:t xml:space="preserve">» </w:t>
            </w:r>
          </w:p>
          <w:p w:rsidR="003D5220" w:rsidRPr="003D5220" w:rsidRDefault="003D5220" w:rsidP="003D5220">
            <w:pPr>
              <w:widowControl w:val="0"/>
              <w:rPr>
                <w:rFonts w:eastAsia="Times New Roman"/>
                <w:color w:val="000000"/>
                <w:sz w:val="24"/>
                <w:szCs w:val="24"/>
              </w:rPr>
            </w:pPr>
            <w:r w:rsidRPr="003D5220">
              <w:rPr>
                <w:rFonts w:eastAsia="Times New Roman"/>
                <w:color w:val="000000"/>
                <w:sz w:val="24"/>
                <w:szCs w:val="24"/>
              </w:rPr>
              <w:t>в г. Владимире</w:t>
            </w:r>
          </w:p>
          <w:p w:rsidR="003D5220" w:rsidRPr="003D5220" w:rsidRDefault="003D5220" w:rsidP="003D5220">
            <w:pPr>
              <w:widowControl w:val="0"/>
              <w:jc w:val="both"/>
              <w:rPr>
                <w:rFonts w:eastAsia="Times New Roman"/>
                <w:sz w:val="24"/>
                <w:szCs w:val="24"/>
              </w:rPr>
            </w:pPr>
            <w:r w:rsidRPr="003D5220">
              <w:rPr>
                <w:rFonts w:eastAsia="Times New Roman"/>
                <w:sz w:val="24"/>
                <w:szCs w:val="24"/>
              </w:rPr>
              <w:t>_________________</w:t>
            </w:r>
            <w:proofErr w:type="gramStart"/>
            <w:r w:rsidRPr="003D5220">
              <w:rPr>
                <w:rFonts w:eastAsia="Times New Roman"/>
                <w:sz w:val="24"/>
                <w:szCs w:val="24"/>
              </w:rPr>
              <w:t>_  В.В.</w:t>
            </w:r>
            <w:proofErr w:type="gramEnd"/>
            <w:r w:rsidRPr="003D5220">
              <w:rPr>
                <w:rFonts w:eastAsia="Times New Roman"/>
                <w:sz w:val="24"/>
                <w:szCs w:val="24"/>
              </w:rPr>
              <w:t xml:space="preserve"> </w:t>
            </w:r>
            <w:proofErr w:type="spellStart"/>
            <w:r w:rsidRPr="003D5220">
              <w:rPr>
                <w:rFonts w:eastAsia="Times New Roman"/>
                <w:sz w:val="24"/>
                <w:szCs w:val="24"/>
              </w:rPr>
              <w:t>Ханбабаева</w:t>
            </w:r>
            <w:proofErr w:type="spellEnd"/>
          </w:p>
        </w:tc>
        <w:tc>
          <w:tcPr>
            <w:tcW w:w="6946" w:type="dxa"/>
            <w:tcBorders>
              <w:top w:val="none" w:sz="0" w:space="0" w:color="000000"/>
              <w:left w:val="none" w:sz="0" w:space="0" w:color="000000"/>
              <w:bottom w:val="none" w:sz="0" w:space="0" w:color="000000"/>
              <w:right w:val="none" w:sz="0" w:space="0" w:color="000000"/>
            </w:tcBorders>
          </w:tcPr>
          <w:p w:rsidR="003D5220" w:rsidRPr="003D5220" w:rsidRDefault="003D5220" w:rsidP="003D5220">
            <w:pPr>
              <w:widowControl w:val="0"/>
              <w:jc w:val="both"/>
              <w:rPr>
                <w:rFonts w:eastAsia="Times New Roman"/>
                <w:bCs/>
                <w:sz w:val="24"/>
                <w:szCs w:val="24"/>
              </w:rPr>
            </w:pPr>
          </w:p>
          <w:p w:rsidR="003D5220" w:rsidRPr="003D5220" w:rsidRDefault="003D5220" w:rsidP="003D5220">
            <w:pPr>
              <w:widowControl w:val="0"/>
              <w:jc w:val="both"/>
              <w:rPr>
                <w:rFonts w:eastAsia="Times New Roman"/>
                <w:sz w:val="24"/>
                <w:szCs w:val="24"/>
              </w:rPr>
            </w:pPr>
            <w:r w:rsidRPr="003D5220">
              <w:rPr>
                <w:rFonts w:eastAsia="Times New Roman"/>
                <w:bCs/>
                <w:sz w:val="24"/>
                <w:szCs w:val="24"/>
              </w:rPr>
              <w:t xml:space="preserve"> </w:t>
            </w:r>
          </w:p>
        </w:tc>
      </w:tr>
    </w:tbl>
    <w:p w:rsidR="005F4FA9" w:rsidRDefault="005F4FA9"/>
    <w:p w:rsidR="005F4FA9" w:rsidRDefault="005F4FA9"/>
    <w:p w:rsidR="005F4FA9" w:rsidRDefault="005F4FA9"/>
    <w:sectPr w:rsidR="005F4FA9" w:rsidSect="003D5220">
      <w:pgSz w:w="16838" w:h="11906" w:orient="landscape"/>
      <w:pgMar w:top="1134" w:right="1134" w:bottom="567" w:left="1134"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FA9" w:rsidRDefault="003D5220">
      <w:r>
        <w:separator/>
      </w:r>
    </w:p>
  </w:endnote>
  <w:endnote w:type="continuationSeparator" w:id="0">
    <w:p w:rsidR="005F4FA9" w:rsidRDefault="003D5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FA9" w:rsidRDefault="003D5220">
    <w:r>
      <w:fldChar w:fldCharType="begin"/>
    </w:r>
    <w:r>
      <w:instrText xml:space="preserve">PAGE  </w:instrText>
    </w:r>
    <w:r>
      <w:fldChar w:fldCharType="end"/>
    </w:r>
  </w:p>
  <w:p w:rsidR="005F4FA9" w:rsidRDefault="005F4FA9"/>
  <w:p w:rsidR="005F4FA9" w:rsidRDefault="005F4FA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FA9" w:rsidRDefault="003D5220">
    <w:pPr>
      <w:pStyle w:val="af5"/>
      <w:jc w:val="center"/>
    </w:pPr>
    <w:r>
      <w:fldChar w:fldCharType="begin"/>
    </w:r>
    <w:r>
      <w:instrText xml:space="preserve"> PAGE   \* MERGEFORMAT </w:instrText>
    </w:r>
    <w:r>
      <w:fldChar w:fldCharType="separate"/>
    </w:r>
    <w:r>
      <w:rPr>
        <w:noProof/>
      </w:rPr>
      <w:t>13</w:t>
    </w:r>
    <w:r>
      <w:fldChar w:fldCharType="end"/>
    </w:r>
  </w:p>
  <w:p w:rsidR="005F4FA9" w:rsidRDefault="005F4FA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FA9" w:rsidRDefault="003D5220">
      <w:r>
        <w:separator/>
      </w:r>
    </w:p>
  </w:footnote>
  <w:footnote w:type="continuationSeparator" w:id="0">
    <w:p w:rsidR="005F4FA9" w:rsidRDefault="003D52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2C4"/>
    <w:multiLevelType w:val="multilevel"/>
    <w:tmpl w:val="E6501560"/>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16705DD"/>
    <w:multiLevelType w:val="multilevel"/>
    <w:tmpl w:val="510C9CC4"/>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 w15:restartNumberingAfterBreak="0">
    <w:nsid w:val="01A1391A"/>
    <w:multiLevelType w:val="multilevel"/>
    <w:tmpl w:val="BBDA1B8A"/>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 w15:restartNumberingAfterBreak="0">
    <w:nsid w:val="053C0FF2"/>
    <w:multiLevelType w:val="multilevel"/>
    <w:tmpl w:val="9F9E1EE4"/>
    <w:lvl w:ilvl="0">
      <w:start w:val="1"/>
      <w:numFmt w:val="upperRoman"/>
      <w:pStyle w:val="Instructio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5CB638F"/>
    <w:multiLevelType w:val="hybridMultilevel"/>
    <w:tmpl w:val="3F0E6006"/>
    <w:lvl w:ilvl="0" w:tplc="2848A1D6">
      <w:start w:val="1"/>
      <w:numFmt w:val="decimal"/>
      <w:lvlText w:val="%1."/>
      <w:lvlJc w:val="left"/>
      <w:pPr>
        <w:tabs>
          <w:tab w:val="num" w:pos="643"/>
        </w:tabs>
        <w:ind w:left="643" w:hanging="360"/>
      </w:pPr>
    </w:lvl>
    <w:lvl w:ilvl="1" w:tplc="3684EA74">
      <w:start w:val="1"/>
      <w:numFmt w:val="bullet"/>
      <w:lvlText w:val="o"/>
      <w:lvlJc w:val="left"/>
      <w:pPr>
        <w:ind w:left="1440" w:hanging="360"/>
      </w:pPr>
      <w:rPr>
        <w:rFonts w:ascii="Courier New" w:eastAsia="Courier New" w:hAnsi="Courier New" w:cs="Courier New" w:hint="default"/>
      </w:rPr>
    </w:lvl>
    <w:lvl w:ilvl="2" w:tplc="1650844E">
      <w:start w:val="1"/>
      <w:numFmt w:val="bullet"/>
      <w:lvlText w:val="§"/>
      <w:lvlJc w:val="left"/>
      <w:pPr>
        <w:ind w:left="2160" w:hanging="360"/>
      </w:pPr>
      <w:rPr>
        <w:rFonts w:ascii="Wingdings" w:eastAsia="Wingdings" w:hAnsi="Wingdings" w:cs="Wingdings" w:hint="default"/>
      </w:rPr>
    </w:lvl>
    <w:lvl w:ilvl="3" w:tplc="242E3B3A">
      <w:start w:val="1"/>
      <w:numFmt w:val="bullet"/>
      <w:lvlText w:val="·"/>
      <w:lvlJc w:val="left"/>
      <w:pPr>
        <w:ind w:left="2880" w:hanging="360"/>
      </w:pPr>
      <w:rPr>
        <w:rFonts w:ascii="Symbol" w:eastAsia="Symbol" w:hAnsi="Symbol" w:cs="Symbol" w:hint="default"/>
      </w:rPr>
    </w:lvl>
    <w:lvl w:ilvl="4" w:tplc="7F80DA30">
      <w:start w:val="1"/>
      <w:numFmt w:val="bullet"/>
      <w:lvlText w:val="o"/>
      <w:lvlJc w:val="left"/>
      <w:pPr>
        <w:ind w:left="3600" w:hanging="360"/>
      </w:pPr>
      <w:rPr>
        <w:rFonts w:ascii="Courier New" w:eastAsia="Courier New" w:hAnsi="Courier New" w:cs="Courier New" w:hint="default"/>
      </w:rPr>
    </w:lvl>
    <w:lvl w:ilvl="5" w:tplc="DBE0BFE2">
      <w:start w:val="1"/>
      <w:numFmt w:val="bullet"/>
      <w:lvlText w:val="§"/>
      <w:lvlJc w:val="left"/>
      <w:pPr>
        <w:ind w:left="4320" w:hanging="360"/>
      </w:pPr>
      <w:rPr>
        <w:rFonts w:ascii="Wingdings" w:eastAsia="Wingdings" w:hAnsi="Wingdings" w:cs="Wingdings" w:hint="default"/>
      </w:rPr>
    </w:lvl>
    <w:lvl w:ilvl="6" w:tplc="D286DC1E">
      <w:start w:val="1"/>
      <w:numFmt w:val="bullet"/>
      <w:lvlText w:val="·"/>
      <w:lvlJc w:val="left"/>
      <w:pPr>
        <w:ind w:left="5040" w:hanging="360"/>
      </w:pPr>
      <w:rPr>
        <w:rFonts w:ascii="Symbol" w:eastAsia="Symbol" w:hAnsi="Symbol" w:cs="Symbol" w:hint="default"/>
      </w:rPr>
    </w:lvl>
    <w:lvl w:ilvl="7" w:tplc="2ED4FC9A">
      <w:start w:val="1"/>
      <w:numFmt w:val="bullet"/>
      <w:lvlText w:val="o"/>
      <w:lvlJc w:val="left"/>
      <w:pPr>
        <w:ind w:left="5760" w:hanging="360"/>
      </w:pPr>
      <w:rPr>
        <w:rFonts w:ascii="Courier New" w:eastAsia="Courier New" w:hAnsi="Courier New" w:cs="Courier New" w:hint="default"/>
      </w:rPr>
    </w:lvl>
    <w:lvl w:ilvl="8" w:tplc="6B56404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7225B40"/>
    <w:multiLevelType w:val="hybridMultilevel"/>
    <w:tmpl w:val="E9E69AAA"/>
    <w:lvl w:ilvl="0" w:tplc="F8C4FC9E">
      <w:start w:val="1"/>
      <w:numFmt w:val="bullet"/>
      <w:lvlText w:val=""/>
      <w:lvlJc w:val="left"/>
      <w:pPr>
        <w:tabs>
          <w:tab w:val="num" w:pos="720"/>
        </w:tabs>
        <w:ind w:left="720" w:hanging="360"/>
      </w:pPr>
      <w:rPr>
        <w:rFonts w:ascii="Symbol" w:hAnsi="Symbol"/>
        <w:sz w:val="20"/>
      </w:rPr>
    </w:lvl>
    <w:lvl w:ilvl="1" w:tplc="FDEE4E46">
      <w:start w:val="1"/>
      <w:numFmt w:val="bullet"/>
      <w:lvlText w:val="o"/>
      <w:lvlJc w:val="left"/>
      <w:pPr>
        <w:tabs>
          <w:tab w:val="num" w:pos="1440"/>
        </w:tabs>
        <w:ind w:left="1440" w:hanging="360"/>
      </w:pPr>
      <w:rPr>
        <w:rFonts w:ascii="Courier New" w:hAnsi="Courier New"/>
        <w:sz w:val="20"/>
      </w:rPr>
    </w:lvl>
    <w:lvl w:ilvl="2" w:tplc="30708262">
      <w:start w:val="1"/>
      <w:numFmt w:val="bullet"/>
      <w:lvlText w:val=""/>
      <w:lvlJc w:val="left"/>
      <w:pPr>
        <w:tabs>
          <w:tab w:val="num" w:pos="2160"/>
        </w:tabs>
        <w:ind w:left="2160" w:hanging="360"/>
      </w:pPr>
      <w:rPr>
        <w:rFonts w:ascii="Wingdings" w:hAnsi="Wingdings"/>
        <w:sz w:val="20"/>
      </w:rPr>
    </w:lvl>
    <w:lvl w:ilvl="3" w:tplc="7CF07A0C">
      <w:start w:val="1"/>
      <w:numFmt w:val="bullet"/>
      <w:lvlText w:val=""/>
      <w:lvlJc w:val="left"/>
      <w:pPr>
        <w:tabs>
          <w:tab w:val="num" w:pos="2880"/>
        </w:tabs>
        <w:ind w:left="2880" w:hanging="360"/>
      </w:pPr>
      <w:rPr>
        <w:rFonts w:ascii="Wingdings" w:hAnsi="Wingdings"/>
        <w:sz w:val="20"/>
      </w:rPr>
    </w:lvl>
    <w:lvl w:ilvl="4" w:tplc="BE2AEDC0">
      <w:start w:val="1"/>
      <w:numFmt w:val="bullet"/>
      <w:lvlText w:val=""/>
      <w:lvlJc w:val="left"/>
      <w:pPr>
        <w:tabs>
          <w:tab w:val="num" w:pos="3600"/>
        </w:tabs>
        <w:ind w:left="3600" w:hanging="360"/>
      </w:pPr>
      <w:rPr>
        <w:rFonts w:ascii="Wingdings" w:hAnsi="Wingdings"/>
        <w:sz w:val="20"/>
      </w:rPr>
    </w:lvl>
    <w:lvl w:ilvl="5" w:tplc="8F0C230E">
      <w:start w:val="1"/>
      <w:numFmt w:val="bullet"/>
      <w:lvlText w:val=""/>
      <w:lvlJc w:val="left"/>
      <w:pPr>
        <w:tabs>
          <w:tab w:val="num" w:pos="4320"/>
        </w:tabs>
        <w:ind w:left="4320" w:hanging="360"/>
      </w:pPr>
      <w:rPr>
        <w:rFonts w:ascii="Wingdings" w:hAnsi="Wingdings"/>
        <w:sz w:val="20"/>
      </w:rPr>
    </w:lvl>
    <w:lvl w:ilvl="6" w:tplc="565462F0">
      <w:start w:val="1"/>
      <w:numFmt w:val="bullet"/>
      <w:lvlText w:val=""/>
      <w:lvlJc w:val="left"/>
      <w:pPr>
        <w:tabs>
          <w:tab w:val="num" w:pos="5040"/>
        </w:tabs>
        <w:ind w:left="5040" w:hanging="360"/>
      </w:pPr>
      <w:rPr>
        <w:rFonts w:ascii="Wingdings" w:hAnsi="Wingdings"/>
        <w:sz w:val="20"/>
      </w:rPr>
    </w:lvl>
    <w:lvl w:ilvl="7" w:tplc="267E39D0">
      <w:start w:val="1"/>
      <w:numFmt w:val="bullet"/>
      <w:lvlText w:val=""/>
      <w:lvlJc w:val="left"/>
      <w:pPr>
        <w:tabs>
          <w:tab w:val="num" w:pos="5760"/>
        </w:tabs>
        <w:ind w:left="5760" w:hanging="360"/>
      </w:pPr>
      <w:rPr>
        <w:rFonts w:ascii="Wingdings" w:hAnsi="Wingdings"/>
        <w:sz w:val="20"/>
      </w:rPr>
    </w:lvl>
    <w:lvl w:ilvl="8" w:tplc="331AD2D4">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C5D6BE1"/>
    <w:multiLevelType w:val="hybridMultilevel"/>
    <w:tmpl w:val="AAFE84C0"/>
    <w:lvl w:ilvl="0" w:tplc="6250024A">
      <w:start w:val="1"/>
      <w:numFmt w:val="decimal"/>
      <w:pStyle w:val="3"/>
      <w:lvlText w:val="%1."/>
      <w:lvlJc w:val="left"/>
      <w:pPr>
        <w:tabs>
          <w:tab w:val="num" w:pos="1209"/>
        </w:tabs>
        <w:ind w:left="1209" w:hanging="360"/>
      </w:pPr>
    </w:lvl>
    <w:lvl w:ilvl="1" w:tplc="52944C1A">
      <w:start w:val="1"/>
      <w:numFmt w:val="bullet"/>
      <w:lvlText w:val="o"/>
      <w:lvlJc w:val="left"/>
      <w:pPr>
        <w:ind w:left="1440" w:hanging="360"/>
      </w:pPr>
      <w:rPr>
        <w:rFonts w:ascii="Courier New" w:eastAsia="Courier New" w:hAnsi="Courier New" w:cs="Courier New" w:hint="default"/>
      </w:rPr>
    </w:lvl>
    <w:lvl w:ilvl="2" w:tplc="0A2C7F36">
      <w:start w:val="1"/>
      <w:numFmt w:val="bullet"/>
      <w:lvlText w:val="§"/>
      <w:lvlJc w:val="left"/>
      <w:pPr>
        <w:ind w:left="2160" w:hanging="360"/>
      </w:pPr>
      <w:rPr>
        <w:rFonts w:ascii="Wingdings" w:eastAsia="Wingdings" w:hAnsi="Wingdings" w:cs="Wingdings" w:hint="default"/>
      </w:rPr>
    </w:lvl>
    <w:lvl w:ilvl="3" w:tplc="C3D8BA76">
      <w:start w:val="1"/>
      <w:numFmt w:val="bullet"/>
      <w:lvlText w:val="·"/>
      <w:lvlJc w:val="left"/>
      <w:pPr>
        <w:ind w:left="2880" w:hanging="360"/>
      </w:pPr>
      <w:rPr>
        <w:rFonts w:ascii="Symbol" w:eastAsia="Symbol" w:hAnsi="Symbol" w:cs="Symbol" w:hint="default"/>
      </w:rPr>
    </w:lvl>
    <w:lvl w:ilvl="4" w:tplc="E5129902">
      <w:start w:val="1"/>
      <w:numFmt w:val="bullet"/>
      <w:lvlText w:val="o"/>
      <w:lvlJc w:val="left"/>
      <w:pPr>
        <w:ind w:left="3600" w:hanging="360"/>
      </w:pPr>
      <w:rPr>
        <w:rFonts w:ascii="Courier New" w:eastAsia="Courier New" w:hAnsi="Courier New" w:cs="Courier New" w:hint="default"/>
      </w:rPr>
    </w:lvl>
    <w:lvl w:ilvl="5" w:tplc="680AE010">
      <w:start w:val="1"/>
      <w:numFmt w:val="bullet"/>
      <w:lvlText w:val="§"/>
      <w:lvlJc w:val="left"/>
      <w:pPr>
        <w:ind w:left="4320" w:hanging="360"/>
      </w:pPr>
      <w:rPr>
        <w:rFonts w:ascii="Wingdings" w:eastAsia="Wingdings" w:hAnsi="Wingdings" w:cs="Wingdings" w:hint="default"/>
      </w:rPr>
    </w:lvl>
    <w:lvl w:ilvl="6" w:tplc="50D67A66">
      <w:start w:val="1"/>
      <w:numFmt w:val="bullet"/>
      <w:lvlText w:val="·"/>
      <w:lvlJc w:val="left"/>
      <w:pPr>
        <w:ind w:left="5040" w:hanging="360"/>
      </w:pPr>
      <w:rPr>
        <w:rFonts w:ascii="Symbol" w:eastAsia="Symbol" w:hAnsi="Symbol" w:cs="Symbol" w:hint="default"/>
      </w:rPr>
    </w:lvl>
    <w:lvl w:ilvl="7" w:tplc="F8CAFE6A">
      <w:start w:val="1"/>
      <w:numFmt w:val="bullet"/>
      <w:lvlText w:val="o"/>
      <w:lvlJc w:val="left"/>
      <w:pPr>
        <w:ind w:left="5760" w:hanging="360"/>
      </w:pPr>
      <w:rPr>
        <w:rFonts w:ascii="Courier New" w:eastAsia="Courier New" w:hAnsi="Courier New" w:cs="Courier New" w:hint="default"/>
      </w:rPr>
    </w:lvl>
    <w:lvl w:ilvl="8" w:tplc="D9F8B304">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D022F6E"/>
    <w:multiLevelType w:val="hybridMultilevel"/>
    <w:tmpl w:val="A884530E"/>
    <w:lvl w:ilvl="0" w:tplc="924A95F4">
      <w:start w:val="1"/>
      <w:numFmt w:val="decimal"/>
      <w:pStyle w:val="a"/>
      <w:lvlText w:val="%1."/>
      <w:lvlJc w:val="left"/>
      <w:pPr>
        <w:tabs>
          <w:tab w:val="num" w:pos="926"/>
        </w:tabs>
        <w:ind w:left="926" w:hanging="360"/>
      </w:pPr>
    </w:lvl>
    <w:lvl w:ilvl="1" w:tplc="1AD84EC2">
      <w:start w:val="1"/>
      <w:numFmt w:val="bullet"/>
      <w:lvlText w:val="o"/>
      <w:lvlJc w:val="left"/>
      <w:pPr>
        <w:ind w:left="1440" w:hanging="360"/>
      </w:pPr>
      <w:rPr>
        <w:rFonts w:ascii="Courier New" w:eastAsia="Courier New" w:hAnsi="Courier New" w:cs="Courier New" w:hint="default"/>
      </w:rPr>
    </w:lvl>
    <w:lvl w:ilvl="2" w:tplc="E1F89BC8">
      <w:start w:val="1"/>
      <w:numFmt w:val="bullet"/>
      <w:lvlText w:val="§"/>
      <w:lvlJc w:val="left"/>
      <w:pPr>
        <w:ind w:left="2160" w:hanging="360"/>
      </w:pPr>
      <w:rPr>
        <w:rFonts w:ascii="Wingdings" w:eastAsia="Wingdings" w:hAnsi="Wingdings" w:cs="Wingdings" w:hint="default"/>
      </w:rPr>
    </w:lvl>
    <w:lvl w:ilvl="3" w:tplc="B3CE964E">
      <w:start w:val="1"/>
      <w:numFmt w:val="bullet"/>
      <w:lvlText w:val="·"/>
      <w:lvlJc w:val="left"/>
      <w:pPr>
        <w:ind w:left="2880" w:hanging="360"/>
      </w:pPr>
      <w:rPr>
        <w:rFonts w:ascii="Symbol" w:eastAsia="Symbol" w:hAnsi="Symbol" w:cs="Symbol" w:hint="default"/>
      </w:rPr>
    </w:lvl>
    <w:lvl w:ilvl="4" w:tplc="D1B6DD70">
      <w:start w:val="1"/>
      <w:numFmt w:val="bullet"/>
      <w:lvlText w:val="o"/>
      <w:lvlJc w:val="left"/>
      <w:pPr>
        <w:ind w:left="3600" w:hanging="360"/>
      </w:pPr>
      <w:rPr>
        <w:rFonts w:ascii="Courier New" w:eastAsia="Courier New" w:hAnsi="Courier New" w:cs="Courier New" w:hint="default"/>
      </w:rPr>
    </w:lvl>
    <w:lvl w:ilvl="5" w:tplc="A7D4ECC4">
      <w:start w:val="1"/>
      <w:numFmt w:val="bullet"/>
      <w:lvlText w:val="§"/>
      <w:lvlJc w:val="left"/>
      <w:pPr>
        <w:ind w:left="4320" w:hanging="360"/>
      </w:pPr>
      <w:rPr>
        <w:rFonts w:ascii="Wingdings" w:eastAsia="Wingdings" w:hAnsi="Wingdings" w:cs="Wingdings" w:hint="default"/>
      </w:rPr>
    </w:lvl>
    <w:lvl w:ilvl="6" w:tplc="E0408B10">
      <w:start w:val="1"/>
      <w:numFmt w:val="bullet"/>
      <w:lvlText w:val="·"/>
      <w:lvlJc w:val="left"/>
      <w:pPr>
        <w:ind w:left="5040" w:hanging="360"/>
      </w:pPr>
      <w:rPr>
        <w:rFonts w:ascii="Symbol" w:eastAsia="Symbol" w:hAnsi="Symbol" w:cs="Symbol" w:hint="default"/>
      </w:rPr>
    </w:lvl>
    <w:lvl w:ilvl="7" w:tplc="487C2E8A">
      <w:start w:val="1"/>
      <w:numFmt w:val="bullet"/>
      <w:lvlText w:val="o"/>
      <w:lvlJc w:val="left"/>
      <w:pPr>
        <w:ind w:left="5760" w:hanging="360"/>
      </w:pPr>
      <w:rPr>
        <w:rFonts w:ascii="Courier New" w:eastAsia="Courier New" w:hAnsi="Courier New" w:cs="Courier New" w:hint="default"/>
      </w:rPr>
    </w:lvl>
    <w:lvl w:ilvl="8" w:tplc="C42097D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0DA1067F"/>
    <w:multiLevelType w:val="hybridMultilevel"/>
    <w:tmpl w:val="D5CA3710"/>
    <w:lvl w:ilvl="0" w:tplc="E77641FA">
      <w:start w:val="1"/>
      <w:numFmt w:val="decimal"/>
      <w:pStyle w:val="a0"/>
      <w:lvlText w:val="%1)"/>
      <w:lvlJc w:val="left"/>
      <w:pPr>
        <w:tabs>
          <w:tab w:val="num" w:pos="360"/>
        </w:tabs>
        <w:ind w:left="360" w:hanging="360"/>
      </w:pPr>
    </w:lvl>
    <w:lvl w:ilvl="1" w:tplc="996E93CA">
      <w:start w:val="1"/>
      <w:numFmt w:val="bullet"/>
      <w:lvlText w:val="o"/>
      <w:lvlJc w:val="left"/>
      <w:pPr>
        <w:ind w:left="1440" w:hanging="360"/>
      </w:pPr>
      <w:rPr>
        <w:rFonts w:ascii="Courier New" w:eastAsia="Courier New" w:hAnsi="Courier New" w:cs="Courier New" w:hint="default"/>
      </w:rPr>
    </w:lvl>
    <w:lvl w:ilvl="2" w:tplc="2A046824">
      <w:start w:val="1"/>
      <w:numFmt w:val="bullet"/>
      <w:lvlText w:val="§"/>
      <w:lvlJc w:val="left"/>
      <w:pPr>
        <w:ind w:left="2160" w:hanging="360"/>
      </w:pPr>
      <w:rPr>
        <w:rFonts w:ascii="Wingdings" w:eastAsia="Wingdings" w:hAnsi="Wingdings" w:cs="Wingdings" w:hint="default"/>
      </w:rPr>
    </w:lvl>
    <w:lvl w:ilvl="3" w:tplc="99060368">
      <w:start w:val="1"/>
      <w:numFmt w:val="bullet"/>
      <w:lvlText w:val="·"/>
      <w:lvlJc w:val="left"/>
      <w:pPr>
        <w:ind w:left="2880" w:hanging="360"/>
      </w:pPr>
      <w:rPr>
        <w:rFonts w:ascii="Symbol" w:eastAsia="Symbol" w:hAnsi="Symbol" w:cs="Symbol" w:hint="default"/>
      </w:rPr>
    </w:lvl>
    <w:lvl w:ilvl="4" w:tplc="F2A8AABC">
      <w:start w:val="1"/>
      <w:numFmt w:val="bullet"/>
      <w:lvlText w:val="o"/>
      <w:lvlJc w:val="left"/>
      <w:pPr>
        <w:ind w:left="3600" w:hanging="360"/>
      </w:pPr>
      <w:rPr>
        <w:rFonts w:ascii="Courier New" w:eastAsia="Courier New" w:hAnsi="Courier New" w:cs="Courier New" w:hint="default"/>
      </w:rPr>
    </w:lvl>
    <w:lvl w:ilvl="5" w:tplc="955ED7A2">
      <w:start w:val="1"/>
      <w:numFmt w:val="bullet"/>
      <w:lvlText w:val="§"/>
      <w:lvlJc w:val="left"/>
      <w:pPr>
        <w:ind w:left="4320" w:hanging="360"/>
      </w:pPr>
      <w:rPr>
        <w:rFonts w:ascii="Wingdings" w:eastAsia="Wingdings" w:hAnsi="Wingdings" w:cs="Wingdings" w:hint="default"/>
      </w:rPr>
    </w:lvl>
    <w:lvl w:ilvl="6" w:tplc="FDC869C2">
      <w:start w:val="1"/>
      <w:numFmt w:val="bullet"/>
      <w:lvlText w:val="·"/>
      <w:lvlJc w:val="left"/>
      <w:pPr>
        <w:ind w:left="5040" w:hanging="360"/>
      </w:pPr>
      <w:rPr>
        <w:rFonts w:ascii="Symbol" w:eastAsia="Symbol" w:hAnsi="Symbol" w:cs="Symbol" w:hint="default"/>
      </w:rPr>
    </w:lvl>
    <w:lvl w:ilvl="7" w:tplc="B246BF06">
      <w:start w:val="1"/>
      <w:numFmt w:val="bullet"/>
      <w:lvlText w:val="o"/>
      <w:lvlJc w:val="left"/>
      <w:pPr>
        <w:ind w:left="5760" w:hanging="360"/>
      </w:pPr>
      <w:rPr>
        <w:rFonts w:ascii="Courier New" w:eastAsia="Courier New" w:hAnsi="Courier New" w:cs="Courier New" w:hint="default"/>
      </w:rPr>
    </w:lvl>
    <w:lvl w:ilvl="8" w:tplc="F1CCD8DC">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1C6104E"/>
    <w:multiLevelType w:val="hybridMultilevel"/>
    <w:tmpl w:val="701C6F08"/>
    <w:lvl w:ilvl="0" w:tplc="1892D702">
      <w:start w:val="1"/>
      <w:numFmt w:val="bullet"/>
      <w:lvlText w:val=""/>
      <w:lvlJc w:val="left"/>
      <w:pPr>
        <w:ind w:left="720" w:hanging="360"/>
      </w:pPr>
      <w:rPr>
        <w:rFonts w:ascii="Symbol" w:hAnsi="Symbol"/>
      </w:rPr>
    </w:lvl>
    <w:lvl w:ilvl="1" w:tplc="FB48C390">
      <w:start w:val="1"/>
      <w:numFmt w:val="bullet"/>
      <w:pStyle w:val="2"/>
      <w:lvlText w:val="o"/>
      <w:lvlJc w:val="left"/>
      <w:pPr>
        <w:ind w:left="1440" w:hanging="360"/>
      </w:pPr>
      <w:rPr>
        <w:rFonts w:ascii="Courier New" w:hAnsi="Courier New" w:cs="Courier New"/>
      </w:rPr>
    </w:lvl>
    <w:lvl w:ilvl="2" w:tplc="F1ACE898">
      <w:start w:val="1"/>
      <w:numFmt w:val="bullet"/>
      <w:lvlText w:val=""/>
      <w:lvlJc w:val="left"/>
      <w:pPr>
        <w:ind w:left="2160" w:hanging="360"/>
      </w:pPr>
      <w:rPr>
        <w:rFonts w:ascii="Wingdings" w:hAnsi="Wingdings"/>
      </w:rPr>
    </w:lvl>
    <w:lvl w:ilvl="3" w:tplc="D15EC02E">
      <w:start w:val="1"/>
      <w:numFmt w:val="bullet"/>
      <w:lvlText w:val=""/>
      <w:lvlJc w:val="left"/>
      <w:pPr>
        <w:ind w:left="2880" w:hanging="360"/>
      </w:pPr>
      <w:rPr>
        <w:rFonts w:ascii="Symbol" w:hAnsi="Symbol"/>
      </w:rPr>
    </w:lvl>
    <w:lvl w:ilvl="4" w:tplc="451E170A">
      <w:start w:val="1"/>
      <w:numFmt w:val="bullet"/>
      <w:lvlText w:val="o"/>
      <w:lvlJc w:val="left"/>
      <w:pPr>
        <w:ind w:left="3600" w:hanging="360"/>
      </w:pPr>
      <w:rPr>
        <w:rFonts w:ascii="Courier New" w:hAnsi="Courier New" w:cs="Courier New"/>
      </w:rPr>
    </w:lvl>
    <w:lvl w:ilvl="5" w:tplc="277C244E">
      <w:start w:val="1"/>
      <w:numFmt w:val="bullet"/>
      <w:lvlText w:val=""/>
      <w:lvlJc w:val="left"/>
      <w:pPr>
        <w:ind w:left="4320" w:hanging="360"/>
      </w:pPr>
      <w:rPr>
        <w:rFonts w:ascii="Wingdings" w:hAnsi="Wingdings"/>
      </w:rPr>
    </w:lvl>
    <w:lvl w:ilvl="6" w:tplc="15607962">
      <w:start w:val="1"/>
      <w:numFmt w:val="bullet"/>
      <w:lvlText w:val=""/>
      <w:lvlJc w:val="left"/>
      <w:pPr>
        <w:ind w:left="5040" w:hanging="360"/>
      </w:pPr>
      <w:rPr>
        <w:rFonts w:ascii="Symbol" w:hAnsi="Symbol"/>
      </w:rPr>
    </w:lvl>
    <w:lvl w:ilvl="7" w:tplc="072C673C">
      <w:start w:val="1"/>
      <w:numFmt w:val="bullet"/>
      <w:lvlText w:val="o"/>
      <w:lvlJc w:val="left"/>
      <w:pPr>
        <w:ind w:left="5760" w:hanging="360"/>
      </w:pPr>
      <w:rPr>
        <w:rFonts w:ascii="Courier New" w:hAnsi="Courier New" w:cs="Courier New"/>
      </w:rPr>
    </w:lvl>
    <w:lvl w:ilvl="8" w:tplc="02F4873A">
      <w:start w:val="1"/>
      <w:numFmt w:val="bullet"/>
      <w:lvlText w:val=""/>
      <w:lvlJc w:val="left"/>
      <w:pPr>
        <w:ind w:left="6480" w:hanging="360"/>
      </w:pPr>
      <w:rPr>
        <w:rFonts w:ascii="Wingdings" w:hAnsi="Wingdings"/>
      </w:rPr>
    </w:lvl>
  </w:abstractNum>
  <w:abstractNum w:abstractNumId="10" w15:restartNumberingAfterBreak="0">
    <w:nsid w:val="15FF0D6C"/>
    <w:multiLevelType w:val="hybridMultilevel"/>
    <w:tmpl w:val="27C65BF6"/>
    <w:lvl w:ilvl="0" w:tplc="8A94DF3E">
      <w:start w:val="1"/>
      <w:numFmt w:val="decimal"/>
      <w:pStyle w:val="20"/>
      <w:lvlText w:val="%1."/>
      <w:lvlJc w:val="left"/>
      <w:pPr>
        <w:ind w:left="1069" w:hanging="360"/>
      </w:pPr>
    </w:lvl>
    <w:lvl w:ilvl="1" w:tplc="0902F5EC">
      <w:start w:val="1"/>
      <w:numFmt w:val="lowerLetter"/>
      <w:pStyle w:val="30"/>
      <w:lvlText w:val="%2."/>
      <w:lvlJc w:val="left"/>
      <w:pPr>
        <w:ind w:left="1789" w:hanging="360"/>
      </w:pPr>
    </w:lvl>
    <w:lvl w:ilvl="2" w:tplc="EDAEC194">
      <w:start w:val="1"/>
      <w:numFmt w:val="lowerRoman"/>
      <w:pStyle w:val="a1"/>
      <w:lvlText w:val="%3."/>
      <w:lvlJc w:val="right"/>
      <w:pPr>
        <w:ind w:left="2509" w:hanging="180"/>
      </w:pPr>
    </w:lvl>
    <w:lvl w:ilvl="3" w:tplc="D374AFE2">
      <w:start w:val="1"/>
      <w:numFmt w:val="decimal"/>
      <w:lvlText w:val="%4."/>
      <w:lvlJc w:val="left"/>
      <w:pPr>
        <w:ind w:left="3229" w:hanging="360"/>
      </w:pPr>
    </w:lvl>
    <w:lvl w:ilvl="4" w:tplc="2098F234">
      <w:start w:val="1"/>
      <w:numFmt w:val="lowerLetter"/>
      <w:lvlText w:val="%5."/>
      <w:lvlJc w:val="left"/>
      <w:pPr>
        <w:ind w:left="3949" w:hanging="360"/>
      </w:pPr>
    </w:lvl>
    <w:lvl w:ilvl="5" w:tplc="7FAC559A">
      <w:start w:val="1"/>
      <w:numFmt w:val="lowerRoman"/>
      <w:lvlText w:val="%6."/>
      <w:lvlJc w:val="right"/>
      <w:pPr>
        <w:ind w:left="4669" w:hanging="180"/>
      </w:pPr>
    </w:lvl>
    <w:lvl w:ilvl="6" w:tplc="4FF4D9B4">
      <w:start w:val="1"/>
      <w:numFmt w:val="decimal"/>
      <w:lvlText w:val="%7."/>
      <w:lvlJc w:val="left"/>
      <w:pPr>
        <w:ind w:left="5389" w:hanging="360"/>
      </w:pPr>
    </w:lvl>
    <w:lvl w:ilvl="7" w:tplc="75D04F12">
      <w:start w:val="1"/>
      <w:numFmt w:val="lowerLetter"/>
      <w:lvlText w:val="%8."/>
      <w:lvlJc w:val="left"/>
      <w:pPr>
        <w:ind w:left="6109" w:hanging="360"/>
      </w:pPr>
    </w:lvl>
    <w:lvl w:ilvl="8" w:tplc="E75C5D7A">
      <w:start w:val="1"/>
      <w:numFmt w:val="lowerRoman"/>
      <w:lvlText w:val="%9."/>
      <w:lvlJc w:val="right"/>
      <w:pPr>
        <w:ind w:left="6829" w:hanging="180"/>
      </w:pPr>
    </w:lvl>
  </w:abstractNum>
  <w:abstractNum w:abstractNumId="11" w15:restartNumberingAfterBreak="0">
    <w:nsid w:val="169E6B32"/>
    <w:multiLevelType w:val="hybridMultilevel"/>
    <w:tmpl w:val="585C2E24"/>
    <w:lvl w:ilvl="0" w:tplc="75245EF8">
      <w:start w:val="1"/>
      <w:numFmt w:val="bullet"/>
      <w:lvlText w:val=""/>
      <w:lvlJc w:val="left"/>
      <w:pPr>
        <w:ind w:left="720" w:hanging="360"/>
      </w:pPr>
      <w:rPr>
        <w:rFonts w:ascii="Symbol" w:hAnsi="Symbol"/>
      </w:rPr>
    </w:lvl>
    <w:lvl w:ilvl="1" w:tplc="AAEE15D4">
      <w:start w:val="1"/>
      <w:numFmt w:val="bullet"/>
      <w:lvlText w:val="o"/>
      <w:lvlJc w:val="left"/>
      <w:pPr>
        <w:ind w:left="1440" w:hanging="360"/>
      </w:pPr>
      <w:rPr>
        <w:rFonts w:ascii="Courier New" w:hAnsi="Courier New" w:cs="Courier New"/>
      </w:rPr>
    </w:lvl>
    <w:lvl w:ilvl="2" w:tplc="B0702DC2">
      <w:start w:val="1"/>
      <w:numFmt w:val="bullet"/>
      <w:lvlText w:val=""/>
      <w:lvlJc w:val="left"/>
      <w:pPr>
        <w:ind w:left="2160" w:hanging="360"/>
      </w:pPr>
      <w:rPr>
        <w:rFonts w:ascii="Wingdings" w:hAnsi="Wingdings"/>
      </w:rPr>
    </w:lvl>
    <w:lvl w:ilvl="3" w:tplc="C882A358">
      <w:start w:val="1"/>
      <w:numFmt w:val="bullet"/>
      <w:lvlText w:val=""/>
      <w:lvlJc w:val="left"/>
      <w:pPr>
        <w:ind w:left="2880" w:hanging="360"/>
      </w:pPr>
      <w:rPr>
        <w:rFonts w:ascii="Symbol" w:hAnsi="Symbol"/>
      </w:rPr>
    </w:lvl>
    <w:lvl w:ilvl="4" w:tplc="D1DC5BE6">
      <w:start w:val="1"/>
      <w:numFmt w:val="bullet"/>
      <w:lvlText w:val="o"/>
      <w:lvlJc w:val="left"/>
      <w:pPr>
        <w:ind w:left="3600" w:hanging="360"/>
      </w:pPr>
      <w:rPr>
        <w:rFonts w:ascii="Courier New" w:hAnsi="Courier New" w:cs="Courier New"/>
      </w:rPr>
    </w:lvl>
    <w:lvl w:ilvl="5" w:tplc="F4809D8A">
      <w:start w:val="1"/>
      <w:numFmt w:val="bullet"/>
      <w:lvlText w:val=""/>
      <w:lvlJc w:val="left"/>
      <w:pPr>
        <w:ind w:left="4320" w:hanging="360"/>
      </w:pPr>
      <w:rPr>
        <w:rFonts w:ascii="Wingdings" w:hAnsi="Wingdings"/>
      </w:rPr>
    </w:lvl>
    <w:lvl w:ilvl="6" w:tplc="24B0F60E">
      <w:start w:val="1"/>
      <w:numFmt w:val="bullet"/>
      <w:lvlText w:val=""/>
      <w:lvlJc w:val="left"/>
      <w:pPr>
        <w:ind w:left="5040" w:hanging="360"/>
      </w:pPr>
      <w:rPr>
        <w:rFonts w:ascii="Symbol" w:hAnsi="Symbol"/>
      </w:rPr>
    </w:lvl>
    <w:lvl w:ilvl="7" w:tplc="100032A4">
      <w:start w:val="1"/>
      <w:numFmt w:val="bullet"/>
      <w:lvlText w:val="o"/>
      <w:lvlJc w:val="left"/>
      <w:pPr>
        <w:ind w:left="5760" w:hanging="360"/>
      </w:pPr>
      <w:rPr>
        <w:rFonts w:ascii="Courier New" w:hAnsi="Courier New" w:cs="Courier New"/>
      </w:rPr>
    </w:lvl>
    <w:lvl w:ilvl="8" w:tplc="17EC2090">
      <w:start w:val="1"/>
      <w:numFmt w:val="bullet"/>
      <w:lvlText w:val=""/>
      <w:lvlJc w:val="left"/>
      <w:pPr>
        <w:ind w:left="6480" w:hanging="360"/>
      </w:pPr>
      <w:rPr>
        <w:rFonts w:ascii="Wingdings" w:hAnsi="Wingdings"/>
      </w:rPr>
    </w:lvl>
  </w:abstractNum>
  <w:abstractNum w:abstractNumId="12" w15:restartNumberingAfterBreak="0">
    <w:nsid w:val="18343604"/>
    <w:multiLevelType w:val="hybridMultilevel"/>
    <w:tmpl w:val="FD985944"/>
    <w:lvl w:ilvl="0" w:tplc="0ABC0F62">
      <w:start w:val="1"/>
      <w:numFmt w:val="decimal"/>
      <w:lvlText w:val="%1."/>
      <w:lvlJc w:val="left"/>
      <w:pPr>
        <w:ind w:left="720" w:hanging="360"/>
      </w:pPr>
      <w:rPr>
        <w:rFonts w:cs="Times New Roman"/>
        <w:b/>
      </w:rPr>
    </w:lvl>
    <w:lvl w:ilvl="1" w:tplc="896A4872">
      <w:start w:val="1"/>
      <w:numFmt w:val="lowerLetter"/>
      <w:lvlText w:val="%2."/>
      <w:lvlJc w:val="left"/>
      <w:pPr>
        <w:ind w:left="1440" w:hanging="360"/>
      </w:pPr>
      <w:rPr>
        <w:rFonts w:cs="Times New Roman"/>
      </w:rPr>
    </w:lvl>
    <w:lvl w:ilvl="2" w:tplc="909081DC">
      <w:start w:val="1"/>
      <w:numFmt w:val="lowerRoman"/>
      <w:lvlText w:val="%3."/>
      <w:lvlJc w:val="right"/>
      <w:pPr>
        <w:ind w:left="2160" w:hanging="180"/>
      </w:pPr>
      <w:rPr>
        <w:rFonts w:cs="Times New Roman"/>
      </w:rPr>
    </w:lvl>
    <w:lvl w:ilvl="3" w:tplc="34145F32">
      <w:start w:val="1"/>
      <w:numFmt w:val="decimal"/>
      <w:lvlText w:val="%4."/>
      <w:lvlJc w:val="left"/>
      <w:pPr>
        <w:ind w:left="2880" w:hanging="360"/>
      </w:pPr>
      <w:rPr>
        <w:rFonts w:cs="Times New Roman"/>
      </w:rPr>
    </w:lvl>
    <w:lvl w:ilvl="4" w:tplc="924AC998">
      <w:start w:val="1"/>
      <w:numFmt w:val="lowerLetter"/>
      <w:lvlText w:val="%5."/>
      <w:lvlJc w:val="left"/>
      <w:pPr>
        <w:ind w:left="3600" w:hanging="360"/>
      </w:pPr>
      <w:rPr>
        <w:rFonts w:cs="Times New Roman"/>
      </w:rPr>
    </w:lvl>
    <w:lvl w:ilvl="5" w:tplc="72909CDE">
      <w:start w:val="1"/>
      <w:numFmt w:val="lowerRoman"/>
      <w:lvlText w:val="%6."/>
      <w:lvlJc w:val="right"/>
      <w:pPr>
        <w:ind w:left="4320" w:hanging="180"/>
      </w:pPr>
      <w:rPr>
        <w:rFonts w:cs="Times New Roman"/>
      </w:rPr>
    </w:lvl>
    <w:lvl w:ilvl="6" w:tplc="57B8C9E2">
      <w:start w:val="1"/>
      <w:numFmt w:val="decimal"/>
      <w:lvlText w:val="%7."/>
      <w:lvlJc w:val="left"/>
      <w:pPr>
        <w:ind w:left="5040" w:hanging="360"/>
      </w:pPr>
      <w:rPr>
        <w:rFonts w:cs="Times New Roman"/>
      </w:rPr>
    </w:lvl>
    <w:lvl w:ilvl="7" w:tplc="7B7A6634">
      <w:start w:val="1"/>
      <w:numFmt w:val="lowerLetter"/>
      <w:lvlText w:val="%8."/>
      <w:lvlJc w:val="left"/>
      <w:pPr>
        <w:ind w:left="5760" w:hanging="360"/>
      </w:pPr>
      <w:rPr>
        <w:rFonts w:cs="Times New Roman"/>
      </w:rPr>
    </w:lvl>
    <w:lvl w:ilvl="8" w:tplc="71FC3E6C">
      <w:start w:val="1"/>
      <w:numFmt w:val="lowerRoman"/>
      <w:lvlText w:val="%9."/>
      <w:lvlJc w:val="right"/>
      <w:pPr>
        <w:ind w:left="6480" w:hanging="180"/>
      </w:pPr>
      <w:rPr>
        <w:rFonts w:cs="Times New Roman"/>
      </w:rPr>
    </w:lvl>
  </w:abstractNum>
  <w:abstractNum w:abstractNumId="13" w15:restartNumberingAfterBreak="0">
    <w:nsid w:val="1DC83708"/>
    <w:multiLevelType w:val="hybridMultilevel"/>
    <w:tmpl w:val="E1503A86"/>
    <w:lvl w:ilvl="0" w:tplc="7B700F96">
      <w:start w:val="1324"/>
      <w:numFmt w:val="decimal"/>
      <w:lvlText w:val="%1"/>
      <w:lvlJc w:val="left"/>
      <w:pPr>
        <w:ind w:left="5300" w:hanging="480"/>
      </w:pPr>
    </w:lvl>
    <w:lvl w:ilvl="1" w:tplc="2BD27712">
      <w:start w:val="1"/>
      <w:numFmt w:val="lowerLetter"/>
      <w:lvlText w:val="%2."/>
      <w:lvlJc w:val="left"/>
      <w:pPr>
        <w:ind w:left="5900" w:hanging="360"/>
      </w:pPr>
    </w:lvl>
    <w:lvl w:ilvl="2" w:tplc="930A59DC">
      <w:start w:val="1"/>
      <w:numFmt w:val="lowerRoman"/>
      <w:lvlText w:val="%3."/>
      <w:lvlJc w:val="right"/>
      <w:pPr>
        <w:ind w:left="6620" w:hanging="180"/>
      </w:pPr>
    </w:lvl>
    <w:lvl w:ilvl="3" w:tplc="E47C2DB0">
      <w:start w:val="1"/>
      <w:numFmt w:val="decimal"/>
      <w:lvlText w:val="%4."/>
      <w:lvlJc w:val="left"/>
      <w:pPr>
        <w:ind w:left="7340" w:hanging="360"/>
      </w:pPr>
    </w:lvl>
    <w:lvl w:ilvl="4" w:tplc="0B06474C">
      <w:start w:val="1"/>
      <w:numFmt w:val="lowerLetter"/>
      <w:lvlText w:val="%5."/>
      <w:lvlJc w:val="left"/>
      <w:pPr>
        <w:ind w:left="8060" w:hanging="360"/>
      </w:pPr>
    </w:lvl>
    <w:lvl w:ilvl="5" w:tplc="934EBB4A">
      <w:start w:val="1"/>
      <w:numFmt w:val="lowerRoman"/>
      <w:lvlText w:val="%6."/>
      <w:lvlJc w:val="right"/>
      <w:pPr>
        <w:ind w:left="8780" w:hanging="180"/>
      </w:pPr>
    </w:lvl>
    <w:lvl w:ilvl="6" w:tplc="B350B3A0">
      <w:start w:val="1"/>
      <w:numFmt w:val="decimal"/>
      <w:lvlText w:val="%7."/>
      <w:lvlJc w:val="left"/>
      <w:pPr>
        <w:ind w:left="9500" w:hanging="360"/>
      </w:pPr>
    </w:lvl>
    <w:lvl w:ilvl="7" w:tplc="86169C9E">
      <w:start w:val="1"/>
      <w:numFmt w:val="lowerLetter"/>
      <w:lvlText w:val="%8."/>
      <w:lvlJc w:val="left"/>
      <w:pPr>
        <w:ind w:left="10220" w:hanging="360"/>
      </w:pPr>
    </w:lvl>
    <w:lvl w:ilvl="8" w:tplc="C71AAE5A">
      <w:start w:val="1"/>
      <w:numFmt w:val="lowerRoman"/>
      <w:lvlText w:val="%9."/>
      <w:lvlJc w:val="right"/>
      <w:pPr>
        <w:ind w:left="10940" w:hanging="180"/>
      </w:pPr>
    </w:lvl>
  </w:abstractNum>
  <w:abstractNum w:abstractNumId="14" w15:restartNumberingAfterBreak="0">
    <w:nsid w:val="20C263B2"/>
    <w:multiLevelType w:val="hybridMultilevel"/>
    <w:tmpl w:val="F12EFD00"/>
    <w:lvl w:ilvl="0" w:tplc="99D40134">
      <w:start w:val="1"/>
      <w:numFmt w:val="bullet"/>
      <w:pStyle w:val="31"/>
      <w:lvlText w:val=""/>
      <w:lvlJc w:val="left"/>
      <w:pPr>
        <w:tabs>
          <w:tab w:val="num" w:pos="1209"/>
        </w:tabs>
        <w:ind w:left="1209" w:hanging="360"/>
      </w:pPr>
      <w:rPr>
        <w:rFonts w:ascii="Symbol" w:hAnsi="Symbol"/>
      </w:rPr>
    </w:lvl>
    <w:lvl w:ilvl="1" w:tplc="7D5A4BC2">
      <w:start w:val="1"/>
      <w:numFmt w:val="bullet"/>
      <w:lvlText w:val="o"/>
      <w:lvlJc w:val="left"/>
      <w:pPr>
        <w:ind w:left="1440" w:hanging="360"/>
      </w:pPr>
      <w:rPr>
        <w:rFonts w:ascii="Courier New" w:eastAsia="Courier New" w:hAnsi="Courier New" w:cs="Courier New" w:hint="default"/>
      </w:rPr>
    </w:lvl>
    <w:lvl w:ilvl="2" w:tplc="AEFC86C8">
      <w:start w:val="1"/>
      <w:numFmt w:val="bullet"/>
      <w:lvlText w:val="§"/>
      <w:lvlJc w:val="left"/>
      <w:pPr>
        <w:ind w:left="2160" w:hanging="360"/>
      </w:pPr>
      <w:rPr>
        <w:rFonts w:ascii="Wingdings" w:eastAsia="Wingdings" w:hAnsi="Wingdings" w:cs="Wingdings" w:hint="default"/>
      </w:rPr>
    </w:lvl>
    <w:lvl w:ilvl="3" w:tplc="4E7AF366">
      <w:start w:val="1"/>
      <w:numFmt w:val="bullet"/>
      <w:lvlText w:val="·"/>
      <w:lvlJc w:val="left"/>
      <w:pPr>
        <w:ind w:left="2880" w:hanging="360"/>
      </w:pPr>
      <w:rPr>
        <w:rFonts w:ascii="Symbol" w:eastAsia="Symbol" w:hAnsi="Symbol" w:cs="Symbol" w:hint="default"/>
      </w:rPr>
    </w:lvl>
    <w:lvl w:ilvl="4" w:tplc="526696C2">
      <w:start w:val="1"/>
      <w:numFmt w:val="bullet"/>
      <w:lvlText w:val="o"/>
      <w:lvlJc w:val="left"/>
      <w:pPr>
        <w:ind w:left="3600" w:hanging="360"/>
      </w:pPr>
      <w:rPr>
        <w:rFonts w:ascii="Courier New" w:eastAsia="Courier New" w:hAnsi="Courier New" w:cs="Courier New" w:hint="default"/>
      </w:rPr>
    </w:lvl>
    <w:lvl w:ilvl="5" w:tplc="0212D956">
      <w:start w:val="1"/>
      <w:numFmt w:val="bullet"/>
      <w:lvlText w:val="§"/>
      <w:lvlJc w:val="left"/>
      <w:pPr>
        <w:ind w:left="4320" w:hanging="360"/>
      </w:pPr>
      <w:rPr>
        <w:rFonts w:ascii="Wingdings" w:eastAsia="Wingdings" w:hAnsi="Wingdings" w:cs="Wingdings" w:hint="default"/>
      </w:rPr>
    </w:lvl>
    <w:lvl w:ilvl="6" w:tplc="524E0A44">
      <w:start w:val="1"/>
      <w:numFmt w:val="bullet"/>
      <w:lvlText w:val="·"/>
      <w:lvlJc w:val="left"/>
      <w:pPr>
        <w:ind w:left="5040" w:hanging="360"/>
      </w:pPr>
      <w:rPr>
        <w:rFonts w:ascii="Symbol" w:eastAsia="Symbol" w:hAnsi="Symbol" w:cs="Symbol" w:hint="default"/>
      </w:rPr>
    </w:lvl>
    <w:lvl w:ilvl="7" w:tplc="3AD45952">
      <w:start w:val="1"/>
      <w:numFmt w:val="bullet"/>
      <w:lvlText w:val="o"/>
      <w:lvlJc w:val="left"/>
      <w:pPr>
        <w:ind w:left="5760" w:hanging="360"/>
      </w:pPr>
      <w:rPr>
        <w:rFonts w:ascii="Courier New" w:eastAsia="Courier New" w:hAnsi="Courier New" w:cs="Courier New" w:hint="default"/>
      </w:rPr>
    </w:lvl>
    <w:lvl w:ilvl="8" w:tplc="1FBCBE02">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287E2316"/>
    <w:multiLevelType w:val="hybridMultilevel"/>
    <w:tmpl w:val="7B6C7652"/>
    <w:lvl w:ilvl="0" w:tplc="BEE609C2">
      <w:start w:val="1"/>
      <w:numFmt w:val="decimal"/>
      <w:pStyle w:val="stylebodytextjustifiedbefore5ptafter5ptkernat1"/>
      <w:lvlText w:val="%1)"/>
      <w:lvlJc w:val="left"/>
      <w:pPr>
        <w:tabs>
          <w:tab w:val="num" w:pos="576"/>
        </w:tabs>
        <w:ind w:left="576" w:hanging="576"/>
      </w:pPr>
      <w:rPr>
        <w:b w:val="0"/>
      </w:rPr>
    </w:lvl>
    <w:lvl w:ilvl="1" w:tplc="A0264B16">
      <w:start w:val="1"/>
      <w:numFmt w:val="lowerLetter"/>
      <w:lvlText w:val="%2."/>
      <w:lvlJc w:val="left"/>
      <w:pPr>
        <w:tabs>
          <w:tab w:val="num" w:pos="1440"/>
        </w:tabs>
        <w:ind w:left="1440" w:hanging="360"/>
      </w:pPr>
    </w:lvl>
    <w:lvl w:ilvl="2" w:tplc="E098DF62">
      <w:start w:val="1"/>
      <w:numFmt w:val="lowerRoman"/>
      <w:lvlText w:val="%3."/>
      <w:lvlJc w:val="right"/>
      <w:pPr>
        <w:tabs>
          <w:tab w:val="num" w:pos="2160"/>
        </w:tabs>
        <w:ind w:left="2160" w:hanging="180"/>
      </w:pPr>
    </w:lvl>
    <w:lvl w:ilvl="3" w:tplc="4698921C">
      <w:start w:val="1"/>
      <w:numFmt w:val="decimal"/>
      <w:lvlText w:val="%4."/>
      <w:lvlJc w:val="left"/>
      <w:pPr>
        <w:tabs>
          <w:tab w:val="num" w:pos="2880"/>
        </w:tabs>
        <w:ind w:left="2880" w:hanging="360"/>
      </w:pPr>
    </w:lvl>
    <w:lvl w:ilvl="4" w:tplc="D08ABB3C">
      <w:start w:val="1"/>
      <w:numFmt w:val="lowerLetter"/>
      <w:lvlText w:val="%5."/>
      <w:lvlJc w:val="left"/>
      <w:pPr>
        <w:tabs>
          <w:tab w:val="num" w:pos="3600"/>
        </w:tabs>
        <w:ind w:left="3600" w:hanging="360"/>
      </w:pPr>
    </w:lvl>
    <w:lvl w:ilvl="5" w:tplc="5ED22E1A">
      <w:start w:val="1"/>
      <w:numFmt w:val="lowerRoman"/>
      <w:lvlText w:val="%6."/>
      <w:lvlJc w:val="right"/>
      <w:pPr>
        <w:tabs>
          <w:tab w:val="num" w:pos="4320"/>
        </w:tabs>
        <w:ind w:left="4320" w:hanging="180"/>
      </w:pPr>
    </w:lvl>
    <w:lvl w:ilvl="6" w:tplc="FE78EA9C">
      <w:start w:val="1"/>
      <w:numFmt w:val="decimal"/>
      <w:lvlText w:val="%7."/>
      <w:lvlJc w:val="left"/>
      <w:pPr>
        <w:tabs>
          <w:tab w:val="num" w:pos="5040"/>
        </w:tabs>
        <w:ind w:left="5040" w:hanging="360"/>
      </w:pPr>
    </w:lvl>
    <w:lvl w:ilvl="7" w:tplc="19A2A8E8">
      <w:start w:val="1"/>
      <w:numFmt w:val="lowerLetter"/>
      <w:lvlText w:val="%8."/>
      <w:lvlJc w:val="left"/>
      <w:pPr>
        <w:tabs>
          <w:tab w:val="num" w:pos="5760"/>
        </w:tabs>
        <w:ind w:left="5760" w:hanging="360"/>
      </w:pPr>
    </w:lvl>
    <w:lvl w:ilvl="8" w:tplc="6494EC00">
      <w:start w:val="1"/>
      <w:numFmt w:val="lowerRoman"/>
      <w:lvlText w:val="%9."/>
      <w:lvlJc w:val="right"/>
      <w:pPr>
        <w:tabs>
          <w:tab w:val="num" w:pos="6480"/>
        </w:tabs>
        <w:ind w:left="6480" w:hanging="180"/>
      </w:pPr>
    </w:lvl>
  </w:abstractNum>
  <w:abstractNum w:abstractNumId="16" w15:restartNumberingAfterBreak="0">
    <w:nsid w:val="29AB31B3"/>
    <w:multiLevelType w:val="hybridMultilevel"/>
    <w:tmpl w:val="BCAE0744"/>
    <w:lvl w:ilvl="0" w:tplc="FA985934">
      <w:start w:val="1"/>
      <w:numFmt w:val="decimal"/>
      <w:lvlText w:val="%1)"/>
      <w:lvlJc w:val="left"/>
      <w:pPr>
        <w:ind w:left="720" w:hanging="360"/>
      </w:pPr>
    </w:lvl>
    <w:lvl w:ilvl="1" w:tplc="AD8C5AAE">
      <w:start w:val="1"/>
      <w:numFmt w:val="lowerLetter"/>
      <w:lvlText w:val="%2."/>
      <w:lvlJc w:val="left"/>
      <w:pPr>
        <w:ind w:left="1440" w:hanging="360"/>
      </w:pPr>
    </w:lvl>
    <w:lvl w:ilvl="2" w:tplc="26DAC460">
      <w:start w:val="1"/>
      <w:numFmt w:val="lowerRoman"/>
      <w:lvlText w:val="%3."/>
      <w:lvlJc w:val="right"/>
      <w:pPr>
        <w:ind w:left="2160" w:hanging="180"/>
      </w:pPr>
    </w:lvl>
    <w:lvl w:ilvl="3" w:tplc="134E00DE">
      <w:start w:val="1"/>
      <w:numFmt w:val="decimal"/>
      <w:lvlText w:val="%4."/>
      <w:lvlJc w:val="left"/>
      <w:pPr>
        <w:ind w:left="2880" w:hanging="360"/>
      </w:pPr>
    </w:lvl>
    <w:lvl w:ilvl="4" w:tplc="A4A28946">
      <w:start w:val="1"/>
      <w:numFmt w:val="lowerLetter"/>
      <w:lvlText w:val="%5."/>
      <w:lvlJc w:val="left"/>
      <w:pPr>
        <w:ind w:left="3600" w:hanging="360"/>
      </w:pPr>
    </w:lvl>
    <w:lvl w:ilvl="5" w:tplc="CC8CC6D6">
      <w:start w:val="1"/>
      <w:numFmt w:val="lowerRoman"/>
      <w:lvlText w:val="%6."/>
      <w:lvlJc w:val="right"/>
      <w:pPr>
        <w:ind w:left="4320" w:hanging="180"/>
      </w:pPr>
    </w:lvl>
    <w:lvl w:ilvl="6" w:tplc="A0AC50F6">
      <w:start w:val="1"/>
      <w:numFmt w:val="decimal"/>
      <w:lvlText w:val="%7."/>
      <w:lvlJc w:val="left"/>
      <w:pPr>
        <w:ind w:left="5040" w:hanging="360"/>
      </w:pPr>
    </w:lvl>
    <w:lvl w:ilvl="7" w:tplc="60D0877E">
      <w:start w:val="1"/>
      <w:numFmt w:val="lowerLetter"/>
      <w:lvlText w:val="%8."/>
      <w:lvlJc w:val="left"/>
      <w:pPr>
        <w:ind w:left="5760" w:hanging="360"/>
      </w:pPr>
    </w:lvl>
    <w:lvl w:ilvl="8" w:tplc="680E4604">
      <w:start w:val="1"/>
      <w:numFmt w:val="lowerRoman"/>
      <w:lvlText w:val="%9."/>
      <w:lvlJc w:val="right"/>
      <w:pPr>
        <w:ind w:left="6480" w:hanging="180"/>
      </w:pPr>
    </w:lvl>
  </w:abstractNum>
  <w:abstractNum w:abstractNumId="17" w15:restartNumberingAfterBreak="0">
    <w:nsid w:val="2A25089C"/>
    <w:multiLevelType w:val="multilevel"/>
    <w:tmpl w:val="8EF85858"/>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15:restartNumberingAfterBreak="0">
    <w:nsid w:val="2BD1287C"/>
    <w:multiLevelType w:val="hybridMultilevel"/>
    <w:tmpl w:val="B3BE21DE"/>
    <w:lvl w:ilvl="0" w:tplc="C3342B8A">
      <w:start w:val="1"/>
      <w:numFmt w:val="decimal"/>
      <w:lvlText w:val="%1."/>
      <w:lvlJc w:val="left"/>
      <w:pPr>
        <w:ind w:left="1069" w:hanging="360"/>
      </w:pPr>
    </w:lvl>
    <w:lvl w:ilvl="1" w:tplc="AF025F6A">
      <w:start w:val="1"/>
      <w:numFmt w:val="lowerLetter"/>
      <w:lvlText w:val="%2."/>
      <w:lvlJc w:val="left"/>
      <w:pPr>
        <w:ind w:left="1789" w:hanging="360"/>
      </w:pPr>
    </w:lvl>
    <w:lvl w:ilvl="2" w:tplc="BE904772">
      <w:start w:val="1"/>
      <w:numFmt w:val="lowerRoman"/>
      <w:lvlText w:val="%3."/>
      <w:lvlJc w:val="right"/>
      <w:pPr>
        <w:ind w:left="2509" w:hanging="180"/>
      </w:pPr>
    </w:lvl>
    <w:lvl w:ilvl="3" w:tplc="565A1A02">
      <w:start w:val="1"/>
      <w:numFmt w:val="decimal"/>
      <w:lvlText w:val="%4."/>
      <w:lvlJc w:val="left"/>
      <w:pPr>
        <w:ind w:left="3229" w:hanging="360"/>
      </w:pPr>
    </w:lvl>
    <w:lvl w:ilvl="4" w:tplc="0DFE3C7A">
      <w:start w:val="1"/>
      <w:numFmt w:val="lowerLetter"/>
      <w:lvlText w:val="%5."/>
      <w:lvlJc w:val="left"/>
      <w:pPr>
        <w:ind w:left="3949" w:hanging="360"/>
      </w:pPr>
    </w:lvl>
    <w:lvl w:ilvl="5" w:tplc="62002C02">
      <w:start w:val="1"/>
      <w:numFmt w:val="lowerRoman"/>
      <w:lvlText w:val="%6."/>
      <w:lvlJc w:val="right"/>
      <w:pPr>
        <w:ind w:left="4669" w:hanging="180"/>
      </w:pPr>
    </w:lvl>
    <w:lvl w:ilvl="6" w:tplc="B7B42532">
      <w:start w:val="1"/>
      <w:numFmt w:val="decimal"/>
      <w:lvlText w:val="%7."/>
      <w:lvlJc w:val="left"/>
      <w:pPr>
        <w:ind w:left="5389" w:hanging="360"/>
      </w:pPr>
    </w:lvl>
    <w:lvl w:ilvl="7" w:tplc="53CE7248">
      <w:start w:val="1"/>
      <w:numFmt w:val="lowerLetter"/>
      <w:lvlText w:val="%8."/>
      <w:lvlJc w:val="left"/>
      <w:pPr>
        <w:ind w:left="6109" w:hanging="360"/>
      </w:pPr>
    </w:lvl>
    <w:lvl w:ilvl="8" w:tplc="D49879F0">
      <w:start w:val="1"/>
      <w:numFmt w:val="lowerRoman"/>
      <w:lvlText w:val="%9."/>
      <w:lvlJc w:val="right"/>
      <w:pPr>
        <w:ind w:left="6829" w:hanging="180"/>
      </w:pPr>
    </w:lvl>
  </w:abstractNum>
  <w:abstractNum w:abstractNumId="19" w15:restartNumberingAfterBreak="0">
    <w:nsid w:val="2D3D2F3D"/>
    <w:multiLevelType w:val="hybridMultilevel"/>
    <w:tmpl w:val="E94CCA68"/>
    <w:lvl w:ilvl="0" w:tplc="8B84DBC2">
      <w:start w:val="1"/>
      <w:numFmt w:val="decimal"/>
      <w:lvlText w:val="%1."/>
      <w:lvlJc w:val="left"/>
      <w:pPr>
        <w:ind w:left="720" w:hanging="360"/>
      </w:pPr>
    </w:lvl>
    <w:lvl w:ilvl="1" w:tplc="31FE3508">
      <w:start w:val="1"/>
      <w:numFmt w:val="lowerLetter"/>
      <w:lvlText w:val="%2."/>
      <w:lvlJc w:val="left"/>
      <w:pPr>
        <w:ind w:left="1440" w:hanging="360"/>
      </w:pPr>
    </w:lvl>
    <w:lvl w:ilvl="2" w:tplc="C9A09A02">
      <w:start w:val="1"/>
      <w:numFmt w:val="lowerRoman"/>
      <w:lvlText w:val="%3."/>
      <w:lvlJc w:val="right"/>
      <w:pPr>
        <w:ind w:left="2160" w:hanging="180"/>
      </w:pPr>
    </w:lvl>
    <w:lvl w:ilvl="3" w:tplc="B762D5C4">
      <w:start w:val="1"/>
      <w:numFmt w:val="decimal"/>
      <w:lvlText w:val="%4."/>
      <w:lvlJc w:val="left"/>
      <w:pPr>
        <w:ind w:left="2880" w:hanging="360"/>
      </w:pPr>
    </w:lvl>
    <w:lvl w:ilvl="4" w:tplc="71124538">
      <w:start w:val="1"/>
      <w:numFmt w:val="lowerLetter"/>
      <w:lvlText w:val="%5."/>
      <w:lvlJc w:val="left"/>
      <w:pPr>
        <w:ind w:left="3600" w:hanging="360"/>
      </w:pPr>
    </w:lvl>
    <w:lvl w:ilvl="5" w:tplc="DDE8B5A2">
      <w:start w:val="1"/>
      <w:numFmt w:val="lowerRoman"/>
      <w:lvlText w:val="%6."/>
      <w:lvlJc w:val="right"/>
      <w:pPr>
        <w:ind w:left="4320" w:hanging="180"/>
      </w:pPr>
    </w:lvl>
    <w:lvl w:ilvl="6" w:tplc="AE4293AE">
      <w:start w:val="1"/>
      <w:numFmt w:val="decimal"/>
      <w:lvlText w:val="%7."/>
      <w:lvlJc w:val="left"/>
      <w:pPr>
        <w:ind w:left="5040" w:hanging="360"/>
      </w:pPr>
    </w:lvl>
    <w:lvl w:ilvl="7" w:tplc="0942818E">
      <w:start w:val="1"/>
      <w:numFmt w:val="lowerLetter"/>
      <w:lvlText w:val="%8."/>
      <w:lvlJc w:val="left"/>
      <w:pPr>
        <w:ind w:left="5760" w:hanging="360"/>
      </w:pPr>
    </w:lvl>
    <w:lvl w:ilvl="8" w:tplc="C49880F4">
      <w:start w:val="1"/>
      <w:numFmt w:val="lowerRoman"/>
      <w:lvlText w:val="%9."/>
      <w:lvlJc w:val="right"/>
      <w:pPr>
        <w:ind w:left="6480" w:hanging="180"/>
      </w:pPr>
    </w:lvl>
  </w:abstractNum>
  <w:abstractNum w:abstractNumId="20" w15:restartNumberingAfterBreak="0">
    <w:nsid w:val="31572652"/>
    <w:multiLevelType w:val="hybridMultilevel"/>
    <w:tmpl w:val="C4D6ED40"/>
    <w:lvl w:ilvl="0" w:tplc="54B8A98A">
      <w:start w:val="1"/>
      <w:numFmt w:val="bullet"/>
      <w:lvlText w:val=""/>
      <w:lvlJc w:val="left"/>
      <w:pPr>
        <w:tabs>
          <w:tab w:val="num" w:pos="900"/>
        </w:tabs>
        <w:ind w:left="900" w:hanging="360"/>
      </w:pPr>
      <w:rPr>
        <w:rFonts w:ascii="Symbol" w:hAnsi="Symbol"/>
      </w:rPr>
    </w:lvl>
    <w:lvl w:ilvl="1" w:tplc="A104B750">
      <w:start w:val="1"/>
      <w:numFmt w:val="bullet"/>
      <w:lvlText w:val="o"/>
      <w:lvlJc w:val="left"/>
      <w:pPr>
        <w:tabs>
          <w:tab w:val="num" w:pos="1620"/>
        </w:tabs>
        <w:ind w:left="1620" w:hanging="360"/>
      </w:pPr>
      <w:rPr>
        <w:rFonts w:ascii="Courier New" w:hAnsi="Courier New" w:cs="Courier New"/>
      </w:rPr>
    </w:lvl>
    <w:lvl w:ilvl="2" w:tplc="EBC0CE06">
      <w:start w:val="1"/>
      <w:numFmt w:val="bullet"/>
      <w:lvlText w:val=""/>
      <w:lvlJc w:val="left"/>
      <w:pPr>
        <w:tabs>
          <w:tab w:val="num" w:pos="2340"/>
        </w:tabs>
        <w:ind w:left="2340" w:hanging="360"/>
      </w:pPr>
      <w:rPr>
        <w:rFonts w:ascii="Wingdings" w:hAnsi="Wingdings"/>
      </w:rPr>
    </w:lvl>
    <w:lvl w:ilvl="3" w:tplc="6F021D82">
      <w:start w:val="1"/>
      <w:numFmt w:val="bullet"/>
      <w:lvlText w:val=""/>
      <w:lvlJc w:val="left"/>
      <w:pPr>
        <w:tabs>
          <w:tab w:val="num" w:pos="3060"/>
        </w:tabs>
        <w:ind w:left="3060" w:hanging="360"/>
      </w:pPr>
      <w:rPr>
        <w:rFonts w:ascii="Symbol" w:hAnsi="Symbol"/>
      </w:rPr>
    </w:lvl>
    <w:lvl w:ilvl="4" w:tplc="72B88FF0">
      <w:start w:val="1"/>
      <w:numFmt w:val="bullet"/>
      <w:lvlText w:val="o"/>
      <w:lvlJc w:val="left"/>
      <w:pPr>
        <w:tabs>
          <w:tab w:val="num" w:pos="3780"/>
        </w:tabs>
        <w:ind w:left="3780" w:hanging="360"/>
      </w:pPr>
      <w:rPr>
        <w:rFonts w:ascii="Courier New" w:hAnsi="Courier New" w:cs="Courier New"/>
      </w:rPr>
    </w:lvl>
    <w:lvl w:ilvl="5" w:tplc="82FEF312">
      <w:start w:val="1"/>
      <w:numFmt w:val="bullet"/>
      <w:lvlText w:val=""/>
      <w:lvlJc w:val="left"/>
      <w:pPr>
        <w:tabs>
          <w:tab w:val="num" w:pos="4500"/>
        </w:tabs>
        <w:ind w:left="4500" w:hanging="360"/>
      </w:pPr>
      <w:rPr>
        <w:rFonts w:ascii="Wingdings" w:hAnsi="Wingdings"/>
      </w:rPr>
    </w:lvl>
    <w:lvl w:ilvl="6" w:tplc="A726DCB8">
      <w:start w:val="1"/>
      <w:numFmt w:val="bullet"/>
      <w:lvlText w:val=""/>
      <w:lvlJc w:val="left"/>
      <w:pPr>
        <w:tabs>
          <w:tab w:val="num" w:pos="5220"/>
        </w:tabs>
        <w:ind w:left="5220" w:hanging="360"/>
      </w:pPr>
      <w:rPr>
        <w:rFonts w:ascii="Symbol" w:hAnsi="Symbol"/>
      </w:rPr>
    </w:lvl>
    <w:lvl w:ilvl="7" w:tplc="FA2894B6">
      <w:start w:val="1"/>
      <w:numFmt w:val="bullet"/>
      <w:lvlText w:val="o"/>
      <w:lvlJc w:val="left"/>
      <w:pPr>
        <w:tabs>
          <w:tab w:val="num" w:pos="5940"/>
        </w:tabs>
        <w:ind w:left="5940" w:hanging="360"/>
      </w:pPr>
      <w:rPr>
        <w:rFonts w:ascii="Courier New" w:hAnsi="Courier New" w:cs="Courier New"/>
      </w:rPr>
    </w:lvl>
    <w:lvl w:ilvl="8" w:tplc="AF6EC472">
      <w:start w:val="1"/>
      <w:numFmt w:val="bullet"/>
      <w:lvlText w:val=""/>
      <w:lvlJc w:val="left"/>
      <w:pPr>
        <w:tabs>
          <w:tab w:val="num" w:pos="6660"/>
        </w:tabs>
        <w:ind w:left="6660" w:hanging="360"/>
      </w:pPr>
      <w:rPr>
        <w:rFonts w:ascii="Wingdings" w:hAnsi="Wingdings"/>
      </w:rPr>
    </w:lvl>
  </w:abstractNum>
  <w:abstractNum w:abstractNumId="21" w15:restartNumberingAfterBreak="0">
    <w:nsid w:val="32CB4721"/>
    <w:multiLevelType w:val="hybridMultilevel"/>
    <w:tmpl w:val="071AF468"/>
    <w:lvl w:ilvl="0" w:tplc="BC8E291A">
      <w:start w:val="1"/>
      <w:numFmt w:val="bullet"/>
      <w:lvlText w:val="-"/>
      <w:lvlJc w:val="left"/>
      <w:rPr>
        <w:b w:val="0"/>
        <w:bCs w:val="0"/>
        <w:i w:val="0"/>
        <w:iCs w:val="0"/>
        <w:smallCaps w:val="0"/>
        <w:strike w:val="0"/>
        <w:color w:val="000000"/>
        <w:spacing w:val="0"/>
        <w:position w:val="0"/>
        <w:sz w:val="28"/>
        <w:szCs w:val="28"/>
        <w:u w:val="none"/>
      </w:rPr>
    </w:lvl>
    <w:lvl w:ilvl="1" w:tplc="17767AC6">
      <w:start w:val="1"/>
      <w:numFmt w:val="bullet"/>
      <w:lvlText w:val="-"/>
      <w:lvlJc w:val="left"/>
      <w:rPr>
        <w:b w:val="0"/>
        <w:bCs w:val="0"/>
        <w:i w:val="0"/>
        <w:iCs w:val="0"/>
        <w:smallCaps w:val="0"/>
        <w:strike w:val="0"/>
        <w:color w:val="000000"/>
        <w:spacing w:val="0"/>
        <w:position w:val="0"/>
        <w:sz w:val="28"/>
        <w:szCs w:val="28"/>
        <w:u w:val="none"/>
      </w:rPr>
    </w:lvl>
    <w:lvl w:ilvl="2" w:tplc="72FEE0AE">
      <w:start w:val="1"/>
      <w:numFmt w:val="bullet"/>
      <w:lvlText w:val="-"/>
      <w:lvlJc w:val="left"/>
      <w:rPr>
        <w:b w:val="0"/>
        <w:bCs w:val="0"/>
        <w:i w:val="0"/>
        <w:iCs w:val="0"/>
        <w:smallCaps w:val="0"/>
        <w:strike w:val="0"/>
        <w:color w:val="000000"/>
        <w:spacing w:val="0"/>
        <w:position w:val="0"/>
        <w:sz w:val="28"/>
        <w:szCs w:val="28"/>
        <w:u w:val="none"/>
      </w:rPr>
    </w:lvl>
    <w:lvl w:ilvl="3" w:tplc="11425612">
      <w:start w:val="1"/>
      <w:numFmt w:val="bullet"/>
      <w:lvlText w:val="-"/>
      <w:lvlJc w:val="left"/>
      <w:rPr>
        <w:b w:val="0"/>
        <w:bCs w:val="0"/>
        <w:i w:val="0"/>
        <w:iCs w:val="0"/>
        <w:smallCaps w:val="0"/>
        <w:strike w:val="0"/>
        <w:color w:val="000000"/>
        <w:spacing w:val="0"/>
        <w:position w:val="0"/>
        <w:sz w:val="28"/>
        <w:szCs w:val="28"/>
        <w:u w:val="none"/>
      </w:rPr>
    </w:lvl>
    <w:lvl w:ilvl="4" w:tplc="890E4AF4">
      <w:start w:val="1"/>
      <w:numFmt w:val="bullet"/>
      <w:lvlText w:val="-"/>
      <w:lvlJc w:val="left"/>
      <w:rPr>
        <w:b w:val="0"/>
        <w:bCs w:val="0"/>
        <w:i w:val="0"/>
        <w:iCs w:val="0"/>
        <w:smallCaps w:val="0"/>
        <w:strike w:val="0"/>
        <w:color w:val="000000"/>
        <w:spacing w:val="0"/>
        <w:position w:val="0"/>
        <w:sz w:val="28"/>
        <w:szCs w:val="28"/>
        <w:u w:val="none"/>
      </w:rPr>
    </w:lvl>
    <w:lvl w:ilvl="5" w:tplc="006A4B80">
      <w:start w:val="1"/>
      <w:numFmt w:val="bullet"/>
      <w:lvlText w:val="-"/>
      <w:lvlJc w:val="left"/>
      <w:rPr>
        <w:b w:val="0"/>
        <w:bCs w:val="0"/>
        <w:i w:val="0"/>
        <w:iCs w:val="0"/>
        <w:smallCaps w:val="0"/>
        <w:strike w:val="0"/>
        <w:color w:val="000000"/>
        <w:spacing w:val="0"/>
        <w:position w:val="0"/>
        <w:sz w:val="28"/>
        <w:szCs w:val="28"/>
        <w:u w:val="none"/>
      </w:rPr>
    </w:lvl>
    <w:lvl w:ilvl="6" w:tplc="0178AAE8">
      <w:start w:val="1"/>
      <w:numFmt w:val="bullet"/>
      <w:lvlText w:val="-"/>
      <w:lvlJc w:val="left"/>
      <w:rPr>
        <w:b w:val="0"/>
        <w:bCs w:val="0"/>
        <w:i w:val="0"/>
        <w:iCs w:val="0"/>
        <w:smallCaps w:val="0"/>
        <w:strike w:val="0"/>
        <w:color w:val="000000"/>
        <w:spacing w:val="0"/>
        <w:position w:val="0"/>
        <w:sz w:val="28"/>
        <w:szCs w:val="28"/>
        <w:u w:val="none"/>
      </w:rPr>
    </w:lvl>
    <w:lvl w:ilvl="7" w:tplc="FBB860F6">
      <w:start w:val="1"/>
      <w:numFmt w:val="bullet"/>
      <w:lvlText w:val="-"/>
      <w:lvlJc w:val="left"/>
      <w:rPr>
        <w:b w:val="0"/>
        <w:bCs w:val="0"/>
        <w:i w:val="0"/>
        <w:iCs w:val="0"/>
        <w:smallCaps w:val="0"/>
        <w:strike w:val="0"/>
        <w:color w:val="000000"/>
        <w:spacing w:val="0"/>
        <w:position w:val="0"/>
        <w:sz w:val="28"/>
        <w:szCs w:val="28"/>
        <w:u w:val="none"/>
      </w:rPr>
    </w:lvl>
    <w:lvl w:ilvl="8" w:tplc="4232CC02">
      <w:start w:val="1"/>
      <w:numFmt w:val="bullet"/>
      <w:lvlText w:val="-"/>
      <w:lvlJc w:val="left"/>
      <w:rPr>
        <w:b w:val="0"/>
        <w:bCs w:val="0"/>
        <w:i w:val="0"/>
        <w:iCs w:val="0"/>
        <w:smallCaps w:val="0"/>
        <w:strike w:val="0"/>
        <w:color w:val="000000"/>
        <w:spacing w:val="0"/>
        <w:position w:val="0"/>
        <w:sz w:val="28"/>
        <w:szCs w:val="28"/>
        <w:u w:val="none"/>
      </w:rPr>
    </w:lvl>
  </w:abstractNum>
  <w:abstractNum w:abstractNumId="22" w15:restartNumberingAfterBreak="0">
    <w:nsid w:val="3C605C25"/>
    <w:multiLevelType w:val="hybridMultilevel"/>
    <w:tmpl w:val="869CA4A0"/>
    <w:lvl w:ilvl="0" w:tplc="3118C62E">
      <w:start w:val="2"/>
      <w:numFmt w:val="decimal"/>
      <w:pStyle w:val="5"/>
      <w:lvlText w:val="%1"/>
      <w:lvlJc w:val="left"/>
      <w:pPr>
        <w:ind w:left="720" w:hanging="360"/>
      </w:pPr>
      <w:rPr>
        <w:rFonts w:cs="Times New Roman"/>
      </w:rPr>
    </w:lvl>
    <w:lvl w:ilvl="1" w:tplc="888E2092">
      <w:start w:val="1"/>
      <w:numFmt w:val="lowerLetter"/>
      <w:pStyle w:val="-"/>
      <w:lvlText w:val="%2."/>
      <w:lvlJc w:val="left"/>
      <w:pPr>
        <w:ind w:left="1440" w:hanging="360"/>
      </w:pPr>
      <w:rPr>
        <w:rFonts w:cs="Times New Roman"/>
      </w:rPr>
    </w:lvl>
    <w:lvl w:ilvl="2" w:tplc="06D67EEC">
      <w:start w:val="1"/>
      <w:numFmt w:val="lowerRoman"/>
      <w:lvlText w:val="%3."/>
      <w:lvlJc w:val="right"/>
      <w:pPr>
        <w:ind w:left="2160" w:hanging="180"/>
      </w:pPr>
      <w:rPr>
        <w:rFonts w:cs="Times New Roman"/>
      </w:rPr>
    </w:lvl>
    <w:lvl w:ilvl="3" w:tplc="95B2797E">
      <w:start w:val="1"/>
      <w:numFmt w:val="decimal"/>
      <w:lvlText w:val="%4."/>
      <w:lvlJc w:val="left"/>
      <w:pPr>
        <w:ind w:left="2880" w:hanging="360"/>
      </w:pPr>
      <w:rPr>
        <w:rFonts w:cs="Times New Roman"/>
      </w:rPr>
    </w:lvl>
    <w:lvl w:ilvl="4" w:tplc="77625F7E">
      <w:start w:val="1"/>
      <w:numFmt w:val="lowerLetter"/>
      <w:lvlText w:val="%5."/>
      <w:lvlJc w:val="left"/>
      <w:pPr>
        <w:ind w:left="3600" w:hanging="360"/>
      </w:pPr>
      <w:rPr>
        <w:rFonts w:cs="Times New Roman"/>
      </w:rPr>
    </w:lvl>
    <w:lvl w:ilvl="5" w:tplc="BDDE8D54">
      <w:start w:val="1"/>
      <w:numFmt w:val="lowerRoman"/>
      <w:lvlText w:val="%6."/>
      <w:lvlJc w:val="right"/>
      <w:pPr>
        <w:ind w:left="4320" w:hanging="180"/>
      </w:pPr>
      <w:rPr>
        <w:rFonts w:cs="Times New Roman"/>
      </w:rPr>
    </w:lvl>
    <w:lvl w:ilvl="6" w:tplc="52B2F20C">
      <w:start w:val="1"/>
      <w:numFmt w:val="decimal"/>
      <w:lvlText w:val="%7."/>
      <w:lvlJc w:val="left"/>
      <w:pPr>
        <w:ind w:left="5040" w:hanging="360"/>
      </w:pPr>
      <w:rPr>
        <w:rFonts w:cs="Times New Roman"/>
      </w:rPr>
    </w:lvl>
    <w:lvl w:ilvl="7" w:tplc="69DA2FC6">
      <w:start w:val="1"/>
      <w:numFmt w:val="lowerLetter"/>
      <w:lvlText w:val="%8."/>
      <w:lvlJc w:val="left"/>
      <w:pPr>
        <w:ind w:left="5760" w:hanging="360"/>
      </w:pPr>
      <w:rPr>
        <w:rFonts w:cs="Times New Roman"/>
      </w:rPr>
    </w:lvl>
    <w:lvl w:ilvl="8" w:tplc="17F46FD8">
      <w:start w:val="1"/>
      <w:numFmt w:val="lowerRoman"/>
      <w:lvlText w:val="%9."/>
      <w:lvlJc w:val="right"/>
      <w:pPr>
        <w:ind w:left="6480" w:hanging="180"/>
      </w:pPr>
      <w:rPr>
        <w:rFonts w:cs="Times New Roman"/>
      </w:rPr>
    </w:lvl>
  </w:abstractNum>
  <w:abstractNum w:abstractNumId="23" w15:restartNumberingAfterBreak="0">
    <w:nsid w:val="3CED0EEC"/>
    <w:multiLevelType w:val="hybridMultilevel"/>
    <w:tmpl w:val="2FF8CC16"/>
    <w:lvl w:ilvl="0" w:tplc="1C3A4EAE">
      <w:start w:val="1"/>
      <w:numFmt w:val="bullet"/>
      <w:pStyle w:val="4"/>
      <w:lvlText w:val=""/>
      <w:lvlJc w:val="left"/>
      <w:pPr>
        <w:tabs>
          <w:tab w:val="num" w:pos="1492"/>
        </w:tabs>
        <w:ind w:left="1492" w:hanging="360"/>
      </w:pPr>
      <w:rPr>
        <w:rFonts w:ascii="Symbol" w:hAnsi="Symbol"/>
      </w:rPr>
    </w:lvl>
    <w:lvl w:ilvl="1" w:tplc="CBCA7A3A">
      <w:start w:val="1"/>
      <w:numFmt w:val="bullet"/>
      <w:lvlText w:val="o"/>
      <w:lvlJc w:val="left"/>
      <w:pPr>
        <w:ind w:left="1440" w:hanging="360"/>
      </w:pPr>
      <w:rPr>
        <w:rFonts w:ascii="Courier New" w:eastAsia="Courier New" w:hAnsi="Courier New" w:cs="Courier New" w:hint="default"/>
      </w:rPr>
    </w:lvl>
    <w:lvl w:ilvl="2" w:tplc="9FC82DE2">
      <w:start w:val="1"/>
      <w:numFmt w:val="bullet"/>
      <w:lvlText w:val="§"/>
      <w:lvlJc w:val="left"/>
      <w:pPr>
        <w:ind w:left="2160" w:hanging="360"/>
      </w:pPr>
      <w:rPr>
        <w:rFonts w:ascii="Wingdings" w:eastAsia="Wingdings" w:hAnsi="Wingdings" w:cs="Wingdings" w:hint="default"/>
      </w:rPr>
    </w:lvl>
    <w:lvl w:ilvl="3" w:tplc="BCD008BA">
      <w:start w:val="1"/>
      <w:numFmt w:val="bullet"/>
      <w:lvlText w:val="·"/>
      <w:lvlJc w:val="left"/>
      <w:pPr>
        <w:ind w:left="2880" w:hanging="360"/>
      </w:pPr>
      <w:rPr>
        <w:rFonts w:ascii="Symbol" w:eastAsia="Symbol" w:hAnsi="Symbol" w:cs="Symbol" w:hint="default"/>
      </w:rPr>
    </w:lvl>
    <w:lvl w:ilvl="4" w:tplc="1E0C39A2">
      <w:start w:val="1"/>
      <w:numFmt w:val="bullet"/>
      <w:lvlText w:val="o"/>
      <w:lvlJc w:val="left"/>
      <w:pPr>
        <w:ind w:left="3600" w:hanging="360"/>
      </w:pPr>
      <w:rPr>
        <w:rFonts w:ascii="Courier New" w:eastAsia="Courier New" w:hAnsi="Courier New" w:cs="Courier New" w:hint="default"/>
      </w:rPr>
    </w:lvl>
    <w:lvl w:ilvl="5" w:tplc="6C6C0776">
      <w:start w:val="1"/>
      <w:numFmt w:val="bullet"/>
      <w:lvlText w:val="§"/>
      <w:lvlJc w:val="left"/>
      <w:pPr>
        <w:ind w:left="4320" w:hanging="360"/>
      </w:pPr>
      <w:rPr>
        <w:rFonts w:ascii="Wingdings" w:eastAsia="Wingdings" w:hAnsi="Wingdings" w:cs="Wingdings" w:hint="default"/>
      </w:rPr>
    </w:lvl>
    <w:lvl w:ilvl="6" w:tplc="8094292C">
      <w:start w:val="1"/>
      <w:numFmt w:val="bullet"/>
      <w:lvlText w:val="·"/>
      <w:lvlJc w:val="left"/>
      <w:pPr>
        <w:ind w:left="5040" w:hanging="360"/>
      </w:pPr>
      <w:rPr>
        <w:rFonts w:ascii="Symbol" w:eastAsia="Symbol" w:hAnsi="Symbol" w:cs="Symbol" w:hint="default"/>
      </w:rPr>
    </w:lvl>
    <w:lvl w:ilvl="7" w:tplc="E02C7498">
      <w:start w:val="1"/>
      <w:numFmt w:val="bullet"/>
      <w:lvlText w:val="o"/>
      <w:lvlJc w:val="left"/>
      <w:pPr>
        <w:ind w:left="5760" w:hanging="360"/>
      </w:pPr>
      <w:rPr>
        <w:rFonts w:ascii="Courier New" w:eastAsia="Courier New" w:hAnsi="Courier New" w:cs="Courier New" w:hint="default"/>
      </w:rPr>
    </w:lvl>
    <w:lvl w:ilvl="8" w:tplc="72769FE2">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3F1259EC"/>
    <w:multiLevelType w:val="hybridMultilevel"/>
    <w:tmpl w:val="E22C5C8C"/>
    <w:lvl w:ilvl="0" w:tplc="ED601CC2">
      <w:start w:val="1"/>
      <w:numFmt w:val="bullet"/>
      <w:pStyle w:val="a2"/>
      <w:lvlText w:val=""/>
      <w:lvlJc w:val="left"/>
      <w:pPr>
        <w:tabs>
          <w:tab w:val="num" w:pos="926"/>
        </w:tabs>
        <w:ind w:left="926" w:hanging="360"/>
      </w:pPr>
      <w:rPr>
        <w:rFonts w:ascii="Symbol" w:hAnsi="Symbol"/>
      </w:rPr>
    </w:lvl>
    <w:lvl w:ilvl="1" w:tplc="C46E35B4">
      <w:start w:val="1"/>
      <w:numFmt w:val="bullet"/>
      <w:lvlText w:val="o"/>
      <w:lvlJc w:val="left"/>
      <w:pPr>
        <w:ind w:left="1440" w:hanging="360"/>
      </w:pPr>
      <w:rPr>
        <w:rFonts w:ascii="Courier New" w:eastAsia="Courier New" w:hAnsi="Courier New" w:cs="Courier New" w:hint="default"/>
      </w:rPr>
    </w:lvl>
    <w:lvl w:ilvl="2" w:tplc="90F44D50">
      <w:start w:val="1"/>
      <w:numFmt w:val="bullet"/>
      <w:lvlText w:val="§"/>
      <w:lvlJc w:val="left"/>
      <w:pPr>
        <w:ind w:left="2160" w:hanging="360"/>
      </w:pPr>
      <w:rPr>
        <w:rFonts w:ascii="Wingdings" w:eastAsia="Wingdings" w:hAnsi="Wingdings" w:cs="Wingdings" w:hint="default"/>
      </w:rPr>
    </w:lvl>
    <w:lvl w:ilvl="3" w:tplc="5C162DF6">
      <w:start w:val="1"/>
      <w:numFmt w:val="bullet"/>
      <w:lvlText w:val="·"/>
      <w:lvlJc w:val="left"/>
      <w:pPr>
        <w:ind w:left="2880" w:hanging="360"/>
      </w:pPr>
      <w:rPr>
        <w:rFonts w:ascii="Symbol" w:eastAsia="Symbol" w:hAnsi="Symbol" w:cs="Symbol" w:hint="default"/>
      </w:rPr>
    </w:lvl>
    <w:lvl w:ilvl="4" w:tplc="8CC02490">
      <w:start w:val="1"/>
      <w:numFmt w:val="bullet"/>
      <w:lvlText w:val="o"/>
      <w:lvlJc w:val="left"/>
      <w:pPr>
        <w:ind w:left="3600" w:hanging="360"/>
      </w:pPr>
      <w:rPr>
        <w:rFonts w:ascii="Courier New" w:eastAsia="Courier New" w:hAnsi="Courier New" w:cs="Courier New" w:hint="default"/>
      </w:rPr>
    </w:lvl>
    <w:lvl w:ilvl="5" w:tplc="F74E0B4C">
      <w:start w:val="1"/>
      <w:numFmt w:val="bullet"/>
      <w:lvlText w:val="§"/>
      <w:lvlJc w:val="left"/>
      <w:pPr>
        <w:ind w:left="4320" w:hanging="360"/>
      </w:pPr>
      <w:rPr>
        <w:rFonts w:ascii="Wingdings" w:eastAsia="Wingdings" w:hAnsi="Wingdings" w:cs="Wingdings" w:hint="default"/>
      </w:rPr>
    </w:lvl>
    <w:lvl w:ilvl="6" w:tplc="A8D81A4E">
      <w:start w:val="1"/>
      <w:numFmt w:val="bullet"/>
      <w:lvlText w:val="·"/>
      <w:lvlJc w:val="left"/>
      <w:pPr>
        <w:ind w:left="5040" w:hanging="360"/>
      </w:pPr>
      <w:rPr>
        <w:rFonts w:ascii="Symbol" w:eastAsia="Symbol" w:hAnsi="Symbol" w:cs="Symbol" w:hint="default"/>
      </w:rPr>
    </w:lvl>
    <w:lvl w:ilvl="7" w:tplc="606C6338">
      <w:start w:val="1"/>
      <w:numFmt w:val="bullet"/>
      <w:lvlText w:val="o"/>
      <w:lvlJc w:val="left"/>
      <w:pPr>
        <w:ind w:left="5760" w:hanging="360"/>
      </w:pPr>
      <w:rPr>
        <w:rFonts w:ascii="Courier New" w:eastAsia="Courier New" w:hAnsi="Courier New" w:cs="Courier New" w:hint="default"/>
      </w:rPr>
    </w:lvl>
    <w:lvl w:ilvl="8" w:tplc="EF4A8ECE">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3FC658F0"/>
    <w:multiLevelType w:val="multilevel"/>
    <w:tmpl w:val="AAF27BA2"/>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6" w15:restartNumberingAfterBreak="0">
    <w:nsid w:val="40B51736"/>
    <w:multiLevelType w:val="hybridMultilevel"/>
    <w:tmpl w:val="436AAAEE"/>
    <w:lvl w:ilvl="0" w:tplc="F2E85D0E">
      <w:start w:val="1"/>
      <w:numFmt w:val="decimal"/>
      <w:lvlText w:val="%1."/>
      <w:lvlJc w:val="left"/>
      <w:pPr>
        <w:tabs>
          <w:tab w:val="num" w:pos="360"/>
        </w:tabs>
        <w:ind w:left="360" w:hanging="360"/>
      </w:pPr>
    </w:lvl>
    <w:lvl w:ilvl="1" w:tplc="491643A8">
      <w:start w:val="1"/>
      <w:numFmt w:val="bullet"/>
      <w:lvlText w:val="o"/>
      <w:lvlJc w:val="left"/>
      <w:pPr>
        <w:ind w:left="1440" w:hanging="360"/>
      </w:pPr>
      <w:rPr>
        <w:rFonts w:ascii="Courier New" w:eastAsia="Courier New" w:hAnsi="Courier New" w:cs="Courier New" w:hint="default"/>
      </w:rPr>
    </w:lvl>
    <w:lvl w:ilvl="2" w:tplc="F356D61E">
      <w:start w:val="1"/>
      <w:numFmt w:val="bullet"/>
      <w:lvlText w:val="§"/>
      <w:lvlJc w:val="left"/>
      <w:pPr>
        <w:ind w:left="2160" w:hanging="360"/>
      </w:pPr>
      <w:rPr>
        <w:rFonts w:ascii="Wingdings" w:eastAsia="Wingdings" w:hAnsi="Wingdings" w:cs="Wingdings" w:hint="default"/>
      </w:rPr>
    </w:lvl>
    <w:lvl w:ilvl="3" w:tplc="E4344CCE">
      <w:start w:val="1"/>
      <w:numFmt w:val="bullet"/>
      <w:lvlText w:val="·"/>
      <w:lvlJc w:val="left"/>
      <w:pPr>
        <w:ind w:left="2880" w:hanging="360"/>
      </w:pPr>
      <w:rPr>
        <w:rFonts w:ascii="Symbol" w:eastAsia="Symbol" w:hAnsi="Symbol" w:cs="Symbol" w:hint="default"/>
      </w:rPr>
    </w:lvl>
    <w:lvl w:ilvl="4" w:tplc="108288EC">
      <w:start w:val="1"/>
      <w:numFmt w:val="bullet"/>
      <w:lvlText w:val="o"/>
      <w:lvlJc w:val="left"/>
      <w:pPr>
        <w:ind w:left="3600" w:hanging="360"/>
      </w:pPr>
      <w:rPr>
        <w:rFonts w:ascii="Courier New" w:eastAsia="Courier New" w:hAnsi="Courier New" w:cs="Courier New" w:hint="default"/>
      </w:rPr>
    </w:lvl>
    <w:lvl w:ilvl="5" w:tplc="62BA1002">
      <w:start w:val="1"/>
      <w:numFmt w:val="bullet"/>
      <w:lvlText w:val="§"/>
      <w:lvlJc w:val="left"/>
      <w:pPr>
        <w:ind w:left="4320" w:hanging="360"/>
      </w:pPr>
      <w:rPr>
        <w:rFonts w:ascii="Wingdings" w:eastAsia="Wingdings" w:hAnsi="Wingdings" w:cs="Wingdings" w:hint="default"/>
      </w:rPr>
    </w:lvl>
    <w:lvl w:ilvl="6" w:tplc="9310663A">
      <w:start w:val="1"/>
      <w:numFmt w:val="bullet"/>
      <w:lvlText w:val="·"/>
      <w:lvlJc w:val="left"/>
      <w:pPr>
        <w:ind w:left="5040" w:hanging="360"/>
      </w:pPr>
      <w:rPr>
        <w:rFonts w:ascii="Symbol" w:eastAsia="Symbol" w:hAnsi="Symbol" w:cs="Symbol" w:hint="default"/>
      </w:rPr>
    </w:lvl>
    <w:lvl w:ilvl="7" w:tplc="2E584A0A">
      <w:start w:val="1"/>
      <w:numFmt w:val="bullet"/>
      <w:lvlText w:val="o"/>
      <w:lvlJc w:val="left"/>
      <w:pPr>
        <w:ind w:left="5760" w:hanging="360"/>
      </w:pPr>
      <w:rPr>
        <w:rFonts w:ascii="Courier New" w:eastAsia="Courier New" w:hAnsi="Courier New" w:cs="Courier New" w:hint="default"/>
      </w:rPr>
    </w:lvl>
    <w:lvl w:ilvl="8" w:tplc="E410BDBA">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42992FD5"/>
    <w:multiLevelType w:val="multilevel"/>
    <w:tmpl w:val="833C2A5E"/>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2"/>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42AE5FFF"/>
    <w:multiLevelType w:val="multilevel"/>
    <w:tmpl w:val="E620E3FA"/>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44F95A22"/>
    <w:multiLevelType w:val="multilevel"/>
    <w:tmpl w:val="6E82DB38"/>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48442C5D"/>
    <w:multiLevelType w:val="hybridMultilevel"/>
    <w:tmpl w:val="5B543AE0"/>
    <w:lvl w:ilvl="0" w:tplc="35A68F4A">
      <w:start w:val="1"/>
      <w:numFmt w:val="bullet"/>
      <w:pStyle w:val="40"/>
      <w:lvlText w:val=""/>
      <w:lvlJc w:val="left"/>
      <w:pPr>
        <w:ind w:left="1997" w:hanging="360"/>
      </w:pPr>
      <w:rPr>
        <w:rFonts w:ascii="Symbol" w:hAnsi="Symbol"/>
      </w:rPr>
    </w:lvl>
    <w:lvl w:ilvl="1" w:tplc="87F08124">
      <w:start w:val="1"/>
      <w:numFmt w:val="bullet"/>
      <w:lvlText w:val="o"/>
      <w:lvlJc w:val="left"/>
      <w:pPr>
        <w:ind w:left="2717" w:hanging="360"/>
      </w:pPr>
      <w:rPr>
        <w:rFonts w:ascii="Courier New" w:hAnsi="Courier New"/>
      </w:rPr>
    </w:lvl>
    <w:lvl w:ilvl="2" w:tplc="D2DCE4B2">
      <w:start w:val="1"/>
      <w:numFmt w:val="bullet"/>
      <w:lvlText w:val=""/>
      <w:lvlJc w:val="left"/>
      <w:pPr>
        <w:ind w:left="3437" w:hanging="360"/>
      </w:pPr>
      <w:rPr>
        <w:rFonts w:ascii="Wingdings" w:hAnsi="Wingdings"/>
      </w:rPr>
    </w:lvl>
    <w:lvl w:ilvl="3" w:tplc="FCFE6710">
      <w:start w:val="1"/>
      <w:numFmt w:val="bullet"/>
      <w:lvlText w:val=""/>
      <w:lvlJc w:val="left"/>
      <w:pPr>
        <w:ind w:left="4157" w:hanging="360"/>
      </w:pPr>
      <w:rPr>
        <w:rFonts w:ascii="Symbol" w:hAnsi="Symbol"/>
      </w:rPr>
    </w:lvl>
    <w:lvl w:ilvl="4" w:tplc="2744CAC2">
      <w:start w:val="1"/>
      <w:numFmt w:val="bullet"/>
      <w:lvlText w:val="o"/>
      <w:lvlJc w:val="left"/>
      <w:pPr>
        <w:ind w:left="4877" w:hanging="360"/>
      </w:pPr>
      <w:rPr>
        <w:rFonts w:ascii="Courier New" w:hAnsi="Courier New"/>
      </w:rPr>
    </w:lvl>
    <w:lvl w:ilvl="5" w:tplc="1C80C3F0">
      <w:start w:val="1"/>
      <w:numFmt w:val="bullet"/>
      <w:lvlText w:val=""/>
      <w:lvlJc w:val="left"/>
      <w:pPr>
        <w:ind w:left="5597" w:hanging="360"/>
      </w:pPr>
      <w:rPr>
        <w:rFonts w:ascii="Wingdings" w:hAnsi="Wingdings"/>
      </w:rPr>
    </w:lvl>
    <w:lvl w:ilvl="6" w:tplc="63BEE570">
      <w:start w:val="1"/>
      <w:numFmt w:val="bullet"/>
      <w:lvlText w:val=""/>
      <w:lvlJc w:val="left"/>
      <w:pPr>
        <w:ind w:left="6317" w:hanging="360"/>
      </w:pPr>
      <w:rPr>
        <w:rFonts w:ascii="Symbol" w:hAnsi="Symbol"/>
      </w:rPr>
    </w:lvl>
    <w:lvl w:ilvl="7" w:tplc="7ACC6D66">
      <w:start w:val="1"/>
      <w:numFmt w:val="bullet"/>
      <w:lvlText w:val="o"/>
      <w:lvlJc w:val="left"/>
      <w:pPr>
        <w:ind w:left="7037" w:hanging="360"/>
      </w:pPr>
      <w:rPr>
        <w:rFonts w:ascii="Courier New" w:hAnsi="Courier New"/>
      </w:rPr>
    </w:lvl>
    <w:lvl w:ilvl="8" w:tplc="75085386">
      <w:start w:val="1"/>
      <w:numFmt w:val="bullet"/>
      <w:lvlText w:val=""/>
      <w:lvlJc w:val="left"/>
      <w:pPr>
        <w:ind w:left="7757" w:hanging="360"/>
      </w:pPr>
      <w:rPr>
        <w:rFonts w:ascii="Wingdings" w:hAnsi="Wingdings"/>
      </w:rPr>
    </w:lvl>
  </w:abstractNum>
  <w:abstractNum w:abstractNumId="31" w15:restartNumberingAfterBreak="0">
    <w:nsid w:val="48EB2989"/>
    <w:multiLevelType w:val="hybridMultilevel"/>
    <w:tmpl w:val="4758915C"/>
    <w:lvl w:ilvl="0" w:tplc="141A73EA">
      <w:start w:val="1324"/>
      <w:numFmt w:val="decimal"/>
      <w:lvlText w:val="%1"/>
      <w:lvlJc w:val="left"/>
      <w:pPr>
        <w:ind w:left="5158" w:hanging="480"/>
      </w:pPr>
    </w:lvl>
    <w:lvl w:ilvl="1" w:tplc="53D22218">
      <w:start w:val="1"/>
      <w:numFmt w:val="lowerLetter"/>
      <w:lvlText w:val="%2."/>
      <w:lvlJc w:val="left"/>
      <w:pPr>
        <w:ind w:left="5758" w:hanging="360"/>
      </w:pPr>
    </w:lvl>
    <w:lvl w:ilvl="2" w:tplc="5566B95E">
      <w:start w:val="1"/>
      <w:numFmt w:val="lowerRoman"/>
      <w:lvlText w:val="%3."/>
      <w:lvlJc w:val="right"/>
      <w:pPr>
        <w:ind w:left="6478" w:hanging="180"/>
      </w:pPr>
    </w:lvl>
    <w:lvl w:ilvl="3" w:tplc="FA32163A">
      <w:start w:val="1"/>
      <w:numFmt w:val="decimal"/>
      <w:lvlText w:val="%4."/>
      <w:lvlJc w:val="left"/>
      <w:pPr>
        <w:ind w:left="7198" w:hanging="360"/>
      </w:pPr>
    </w:lvl>
    <w:lvl w:ilvl="4" w:tplc="0AD4D4BC">
      <w:start w:val="1"/>
      <w:numFmt w:val="lowerLetter"/>
      <w:lvlText w:val="%5."/>
      <w:lvlJc w:val="left"/>
      <w:pPr>
        <w:ind w:left="7918" w:hanging="360"/>
      </w:pPr>
    </w:lvl>
    <w:lvl w:ilvl="5" w:tplc="B80ADD90">
      <w:start w:val="1"/>
      <w:numFmt w:val="lowerRoman"/>
      <w:lvlText w:val="%6."/>
      <w:lvlJc w:val="right"/>
      <w:pPr>
        <w:ind w:left="8638" w:hanging="180"/>
      </w:pPr>
    </w:lvl>
    <w:lvl w:ilvl="6" w:tplc="59AEF95E">
      <w:start w:val="1"/>
      <w:numFmt w:val="decimal"/>
      <w:lvlText w:val="%7."/>
      <w:lvlJc w:val="left"/>
      <w:pPr>
        <w:ind w:left="9358" w:hanging="360"/>
      </w:pPr>
    </w:lvl>
    <w:lvl w:ilvl="7" w:tplc="317A7A6E">
      <w:start w:val="1"/>
      <w:numFmt w:val="lowerLetter"/>
      <w:lvlText w:val="%8."/>
      <w:lvlJc w:val="left"/>
      <w:pPr>
        <w:ind w:left="10078" w:hanging="360"/>
      </w:pPr>
    </w:lvl>
    <w:lvl w:ilvl="8" w:tplc="649634BE">
      <w:start w:val="1"/>
      <w:numFmt w:val="lowerRoman"/>
      <w:lvlText w:val="%9."/>
      <w:lvlJc w:val="right"/>
      <w:pPr>
        <w:ind w:left="10798" w:hanging="180"/>
      </w:pPr>
    </w:lvl>
  </w:abstractNum>
  <w:abstractNum w:abstractNumId="32" w15:restartNumberingAfterBreak="0">
    <w:nsid w:val="4F7572D9"/>
    <w:multiLevelType w:val="hybridMultilevel"/>
    <w:tmpl w:val="66FE9614"/>
    <w:lvl w:ilvl="0" w:tplc="11E61D12">
      <w:start w:val="1"/>
      <w:numFmt w:val="decimal"/>
      <w:lvlText w:val="%1."/>
      <w:lvlJc w:val="left"/>
      <w:pPr>
        <w:ind w:left="1069" w:hanging="360"/>
      </w:pPr>
    </w:lvl>
    <w:lvl w:ilvl="1" w:tplc="810412A4">
      <w:start w:val="1"/>
      <w:numFmt w:val="lowerLetter"/>
      <w:lvlText w:val="%2."/>
      <w:lvlJc w:val="left"/>
      <w:pPr>
        <w:ind w:left="1789" w:hanging="360"/>
      </w:pPr>
    </w:lvl>
    <w:lvl w:ilvl="2" w:tplc="9B38303C">
      <w:start w:val="1"/>
      <w:numFmt w:val="lowerRoman"/>
      <w:pStyle w:val="123"/>
      <w:lvlText w:val="%3."/>
      <w:lvlJc w:val="right"/>
      <w:pPr>
        <w:ind w:left="2509" w:hanging="180"/>
      </w:pPr>
    </w:lvl>
    <w:lvl w:ilvl="3" w:tplc="B3B830DC">
      <w:start w:val="1"/>
      <w:numFmt w:val="decimal"/>
      <w:lvlText w:val="%4."/>
      <w:lvlJc w:val="left"/>
      <w:pPr>
        <w:ind w:left="3229" w:hanging="360"/>
      </w:pPr>
    </w:lvl>
    <w:lvl w:ilvl="4" w:tplc="F78EB57C">
      <w:start w:val="1"/>
      <w:numFmt w:val="lowerLetter"/>
      <w:lvlText w:val="%5."/>
      <w:lvlJc w:val="left"/>
      <w:pPr>
        <w:ind w:left="3949" w:hanging="360"/>
      </w:pPr>
    </w:lvl>
    <w:lvl w:ilvl="5" w:tplc="01127A16">
      <w:start w:val="1"/>
      <w:numFmt w:val="lowerRoman"/>
      <w:lvlText w:val="%6."/>
      <w:lvlJc w:val="right"/>
      <w:pPr>
        <w:ind w:left="4669" w:hanging="180"/>
      </w:pPr>
    </w:lvl>
    <w:lvl w:ilvl="6" w:tplc="42587ED8">
      <w:start w:val="1"/>
      <w:numFmt w:val="decimal"/>
      <w:lvlText w:val="%7."/>
      <w:lvlJc w:val="left"/>
      <w:pPr>
        <w:ind w:left="5389" w:hanging="360"/>
      </w:pPr>
    </w:lvl>
    <w:lvl w:ilvl="7" w:tplc="91C24FC6">
      <w:start w:val="1"/>
      <w:numFmt w:val="lowerLetter"/>
      <w:lvlText w:val="%8."/>
      <w:lvlJc w:val="left"/>
      <w:pPr>
        <w:ind w:left="6109" w:hanging="360"/>
      </w:pPr>
    </w:lvl>
    <w:lvl w:ilvl="8" w:tplc="F710A6D2">
      <w:start w:val="1"/>
      <w:numFmt w:val="lowerRoman"/>
      <w:lvlText w:val="%9."/>
      <w:lvlJc w:val="right"/>
      <w:pPr>
        <w:ind w:left="6829" w:hanging="180"/>
      </w:pPr>
    </w:lvl>
  </w:abstractNum>
  <w:abstractNum w:abstractNumId="33" w15:restartNumberingAfterBreak="0">
    <w:nsid w:val="539B2C80"/>
    <w:multiLevelType w:val="multilevel"/>
    <w:tmpl w:val="926EF102"/>
    <w:lvl w:ilvl="0">
      <w:start w:val="1"/>
      <w:numFmt w:val="decimal"/>
      <w:pStyle w:val="33"/>
      <w:lvlText w:val="%1."/>
      <w:lvlJc w:val="left"/>
      <w:pPr>
        <w:tabs>
          <w:tab w:val="num" w:pos="567"/>
        </w:tabs>
        <w:ind w:left="567" w:hanging="567"/>
      </w:pPr>
    </w:lvl>
    <w:lvl w:ilvl="1">
      <w:start w:val="1"/>
      <w:numFmt w:val="decimal"/>
      <w:pStyle w:val="34"/>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15:restartNumberingAfterBreak="0">
    <w:nsid w:val="5AAD7229"/>
    <w:multiLevelType w:val="hybridMultilevel"/>
    <w:tmpl w:val="C3DAF83E"/>
    <w:lvl w:ilvl="0" w:tplc="2384C5AE">
      <w:start w:val="1"/>
      <w:numFmt w:val="bullet"/>
      <w:pStyle w:val="21"/>
      <w:lvlText w:val=""/>
      <w:lvlJc w:val="left"/>
      <w:pPr>
        <w:tabs>
          <w:tab w:val="num" w:pos="643"/>
        </w:tabs>
        <w:ind w:left="643" w:hanging="360"/>
      </w:pPr>
      <w:rPr>
        <w:rFonts w:ascii="Symbol" w:hAnsi="Symbol"/>
      </w:rPr>
    </w:lvl>
    <w:lvl w:ilvl="1" w:tplc="3036D1DA">
      <w:start w:val="1"/>
      <w:numFmt w:val="bullet"/>
      <w:lvlText w:val="o"/>
      <w:lvlJc w:val="left"/>
      <w:pPr>
        <w:ind w:left="1440" w:hanging="360"/>
      </w:pPr>
      <w:rPr>
        <w:rFonts w:ascii="Courier New" w:eastAsia="Courier New" w:hAnsi="Courier New" w:cs="Courier New" w:hint="default"/>
      </w:rPr>
    </w:lvl>
    <w:lvl w:ilvl="2" w:tplc="1870CE30">
      <w:start w:val="1"/>
      <w:numFmt w:val="bullet"/>
      <w:lvlText w:val="§"/>
      <w:lvlJc w:val="left"/>
      <w:pPr>
        <w:ind w:left="2160" w:hanging="360"/>
      </w:pPr>
      <w:rPr>
        <w:rFonts w:ascii="Wingdings" w:eastAsia="Wingdings" w:hAnsi="Wingdings" w:cs="Wingdings" w:hint="default"/>
      </w:rPr>
    </w:lvl>
    <w:lvl w:ilvl="3" w:tplc="9EA6CEAA">
      <w:start w:val="1"/>
      <w:numFmt w:val="bullet"/>
      <w:lvlText w:val="·"/>
      <w:lvlJc w:val="left"/>
      <w:pPr>
        <w:ind w:left="2880" w:hanging="360"/>
      </w:pPr>
      <w:rPr>
        <w:rFonts w:ascii="Symbol" w:eastAsia="Symbol" w:hAnsi="Symbol" w:cs="Symbol" w:hint="default"/>
      </w:rPr>
    </w:lvl>
    <w:lvl w:ilvl="4" w:tplc="E6F26216">
      <w:start w:val="1"/>
      <w:numFmt w:val="bullet"/>
      <w:lvlText w:val="o"/>
      <w:lvlJc w:val="left"/>
      <w:pPr>
        <w:ind w:left="3600" w:hanging="360"/>
      </w:pPr>
      <w:rPr>
        <w:rFonts w:ascii="Courier New" w:eastAsia="Courier New" w:hAnsi="Courier New" w:cs="Courier New" w:hint="default"/>
      </w:rPr>
    </w:lvl>
    <w:lvl w:ilvl="5" w:tplc="6A2CB828">
      <w:start w:val="1"/>
      <w:numFmt w:val="bullet"/>
      <w:lvlText w:val="§"/>
      <w:lvlJc w:val="left"/>
      <w:pPr>
        <w:ind w:left="4320" w:hanging="360"/>
      </w:pPr>
      <w:rPr>
        <w:rFonts w:ascii="Wingdings" w:eastAsia="Wingdings" w:hAnsi="Wingdings" w:cs="Wingdings" w:hint="default"/>
      </w:rPr>
    </w:lvl>
    <w:lvl w:ilvl="6" w:tplc="8D1623C8">
      <w:start w:val="1"/>
      <w:numFmt w:val="bullet"/>
      <w:lvlText w:val="·"/>
      <w:lvlJc w:val="left"/>
      <w:pPr>
        <w:ind w:left="5040" w:hanging="360"/>
      </w:pPr>
      <w:rPr>
        <w:rFonts w:ascii="Symbol" w:eastAsia="Symbol" w:hAnsi="Symbol" w:cs="Symbol" w:hint="default"/>
      </w:rPr>
    </w:lvl>
    <w:lvl w:ilvl="7" w:tplc="F48C3A10">
      <w:start w:val="1"/>
      <w:numFmt w:val="bullet"/>
      <w:lvlText w:val="o"/>
      <w:lvlJc w:val="left"/>
      <w:pPr>
        <w:ind w:left="5760" w:hanging="360"/>
      </w:pPr>
      <w:rPr>
        <w:rFonts w:ascii="Courier New" w:eastAsia="Courier New" w:hAnsi="Courier New" w:cs="Courier New" w:hint="default"/>
      </w:rPr>
    </w:lvl>
    <w:lvl w:ilvl="8" w:tplc="D6843FFA">
      <w:start w:val="1"/>
      <w:numFmt w:val="bullet"/>
      <w:lvlText w:val="§"/>
      <w:lvlJc w:val="left"/>
      <w:pPr>
        <w:ind w:left="6480" w:hanging="360"/>
      </w:pPr>
      <w:rPr>
        <w:rFonts w:ascii="Wingdings" w:eastAsia="Wingdings" w:hAnsi="Wingdings" w:cs="Wingdings" w:hint="default"/>
      </w:rPr>
    </w:lvl>
  </w:abstractNum>
  <w:abstractNum w:abstractNumId="35" w15:restartNumberingAfterBreak="0">
    <w:nsid w:val="5F3E2661"/>
    <w:multiLevelType w:val="multilevel"/>
    <w:tmpl w:val="8C481540"/>
    <w:lvl w:ilvl="0">
      <w:start w:val="1"/>
      <w:numFmt w:val="decimal"/>
      <w:pStyle w:val="1"/>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5"/>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5FF20F53"/>
    <w:multiLevelType w:val="hybridMultilevel"/>
    <w:tmpl w:val="1B3E958C"/>
    <w:lvl w:ilvl="0" w:tplc="BE3A61B8">
      <w:start w:val="1"/>
      <w:numFmt w:val="decimal"/>
      <w:lvlText w:val="%1."/>
      <w:lvlJc w:val="left"/>
      <w:pPr>
        <w:ind w:left="1068" w:hanging="360"/>
      </w:pPr>
    </w:lvl>
    <w:lvl w:ilvl="1" w:tplc="413E4E04">
      <w:start w:val="1"/>
      <w:numFmt w:val="lowerLetter"/>
      <w:lvlText w:val="%2."/>
      <w:lvlJc w:val="left"/>
      <w:pPr>
        <w:ind w:left="1788" w:hanging="360"/>
      </w:pPr>
    </w:lvl>
    <w:lvl w:ilvl="2" w:tplc="532EA35A">
      <w:start w:val="1"/>
      <w:numFmt w:val="lowerRoman"/>
      <w:lvlText w:val="%3."/>
      <w:lvlJc w:val="right"/>
      <w:pPr>
        <w:ind w:left="2508" w:hanging="180"/>
      </w:pPr>
    </w:lvl>
    <w:lvl w:ilvl="3" w:tplc="21E0EEA6">
      <w:start w:val="1"/>
      <w:numFmt w:val="decimal"/>
      <w:lvlText w:val="%4."/>
      <w:lvlJc w:val="left"/>
      <w:pPr>
        <w:ind w:left="3228" w:hanging="360"/>
      </w:pPr>
    </w:lvl>
    <w:lvl w:ilvl="4" w:tplc="F3907A7A">
      <w:start w:val="1"/>
      <w:numFmt w:val="lowerLetter"/>
      <w:lvlText w:val="%5."/>
      <w:lvlJc w:val="left"/>
      <w:pPr>
        <w:ind w:left="3948" w:hanging="360"/>
      </w:pPr>
    </w:lvl>
    <w:lvl w:ilvl="5" w:tplc="105028D2">
      <w:start w:val="1"/>
      <w:numFmt w:val="lowerRoman"/>
      <w:lvlText w:val="%6."/>
      <w:lvlJc w:val="right"/>
      <w:pPr>
        <w:ind w:left="4668" w:hanging="180"/>
      </w:pPr>
    </w:lvl>
    <w:lvl w:ilvl="6" w:tplc="62944678">
      <w:start w:val="1"/>
      <w:numFmt w:val="decimal"/>
      <w:lvlText w:val="%7."/>
      <w:lvlJc w:val="left"/>
      <w:pPr>
        <w:ind w:left="5388" w:hanging="360"/>
      </w:pPr>
    </w:lvl>
    <w:lvl w:ilvl="7" w:tplc="C60EAC74">
      <w:start w:val="1"/>
      <w:numFmt w:val="lowerLetter"/>
      <w:lvlText w:val="%8."/>
      <w:lvlJc w:val="left"/>
      <w:pPr>
        <w:ind w:left="6108" w:hanging="360"/>
      </w:pPr>
    </w:lvl>
    <w:lvl w:ilvl="8" w:tplc="5EE00EBE">
      <w:start w:val="1"/>
      <w:numFmt w:val="lowerRoman"/>
      <w:lvlText w:val="%9."/>
      <w:lvlJc w:val="right"/>
      <w:pPr>
        <w:ind w:left="6828" w:hanging="180"/>
      </w:pPr>
    </w:lvl>
  </w:abstractNum>
  <w:abstractNum w:abstractNumId="37" w15:restartNumberingAfterBreak="0">
    <w:nsid w:val="60CC3224"/>
    <w:multiLevelType w:val="hybridMultilevel"/>
    <w:tmpl w:val="800CBC62"/>
    <w:lvl w:ilvl="0" w:tplc="99BC26D6">
      <w:start w:val="1"/>
      <w:numFmt w:val="thaiNumbers"/>
      <w:pStyle w:val="a3"/>
      <w:lvlText w:val="%1)"/>
      <w:lvlJc w:val="left"/>
      <w:pPr>
        <w:ind w:left="1429" w:hanging="360"/>
      </w:pPr>
    </w:lvl>
    <w:lvl w:ilvl="1" w:tplc="2494AAB6">
      <w:start w:val="1"/>
      <w:numFmt w:val="lowerLetter"/>
      <w:lvlText w:val="%2."/>
      <w:lvlJc w:val="left"/>
      <w:pPr>
        <w:ind w:left="2149" w:hanging="360"/>
      </w:pPr>
    </w:lvl>
    <w:lvl w:ilvl="2" w:tplc="8A4E7B68">
      <w:start w:val="1"/>
      <w:numFmt w:val="lowerRoman"/>
      <w:lvlText w:val="%3."/>
      <w:lvlJc w:val="right"/>
      <w:pPr>
        <w:ind w:left="2869" w:hanging="180"/>
      </w:pPr>
    </w:lvl>
    <w:lvl w:ilvl="3" w:tplc="CC0EC488">
      <w:start w:val="1"/>
      <w:numFmt w:val="decimal"/>
      <w:lvlText w:val="%4."/>
      <w:lvlJc w:val="left"/>
      <w:pPr>
        <w:ind w:left="3589" w:hanging="360"/>
      </w:pPr>
    </w:lvl>
    <w:lvl w:ilvl="4" w:tplc="52A62A76">
      <w:start w:val="1"/>
      <w:numFmt w:val="lowerLetter"/>
      <w:lvlText w:val="%5."/>
      <w:lvlJc w:val="left"/>
      <w:pPr>
        <w:ind w:left="4309" w:hanging="360"/>
      </w:pPr>
    </w:lvl>
    <w:lvl w:ilvl="5" w:tplc="5B2078AA">
      <w:start w:val="1"/>
      <w:numFmt w:val="lowerRoman"/>
      <w:lvlText w:val="%6."/>
      <w:lvlJc w:val="right"/>
      <w:pPr>
        <w:ind w:left="5029" w:hanging="180"/>
      </w:pPr>
    </w:lvl>
    <w:lvl w:ilvl="6" w:tplc="AA0C1BB6">
      <w:start w:val="1"/>
      <w:numFmt w:val="decimal"/>
      <w:lvlText w:val="%7."/>
      <w:lvlJc w:val="left"/>
      <w:pPr>
        <w:ind w:left="5749" w:hanging="360"/>
      </w:pPr>
    </w:lvl>
    <w:lvl w:ilvl="7" w:tplc="8BBAFDD6">
      <w:start w:val="1"/>
      <w:numFmt w:val="lowerLetter"/>
      <w:lvlText w:val="%8."/>
      <w:lvlJc w:val="left"/>
      <w:pPr>
        <w:ind w:left="6469" w:hanging="360"/>
      </w:pPr>
    </w:lvl>
    <w:lvl w:ilvl="8" w:tplc="C6B82982">
      <w:start w:val="1"/>
      <w:numFmt w:val="lowerRoman"/>
      <w:lvlText w:val="%9."/>
      <w:lvlJc w:val="right"/>
      <w:pPr>
        <w:ind w:left="7189" w:hanging="180"/>
      </w:pPr>
    </w:lvl>
  </w:abstractNum>
  <w:abstractNum w:abstractNumId="38" w15:restartNumberingAfterBreak="0">
    <w:nsid w:val="61A949EA"/>
    <w:multiLevelType w:val="hybridMultilevel"/>
    <w:tmpl w:val="C72A1EEC"/>
    <w:lvl w:ilvl="0" w:tplc="BB96F14E">
      <w:start w:val="1"/>
      <w:numFmt w:val="bullet"/>
      <w:lvlText w:val=""/>
      <w:lvlJc w:val="left"/>
      <w:pPr>
        <w:ind w:left="720" w:hanging="360"/>
      </w:pPr>
      <w:rPr>
        <w:rFonts w:ascii="Wingdings" w:hAnsi="Wingdings"/>
      </w:rPr>
    </w:lvl>
    <w:lvl w:ilvl="1" w:tplc="F3C8EBF2">
      <w:start w:val="1"/>
      <w:numFmt w:val="bullet"/>
      <w:lvlText w:val="o"/>
      <w:lvlJc w:val="left"/>
      <w:pPr>
        <w:ind w:left="1440" w:hanging="360"/>
      </w:pPr>
      <w:rPr>
        <w:rFonts w:ascii="Courier New" w:hAnsi="Courier New"/>
      </w:rPr>
    </w:lvl>
    <w:lvl w:ilvl="2" w:tplc="2042EC32">
      <w:start w:val="1"/>
      <w:numFmt w:val="bullet"/>
      <w:lvlText w:val=""/>
      <w:lvlJc w:val="left"/>
      <w:pPr>
        <w:ind w:left="2160" w:hanging="360"/>
      </w:pPr>
      <w:rPr>
        <w:rFonts w:ascii="Wingdings" w:hAnsi="Wingdings"/>
      </w:rPr>
    </w:lvl>
    <w:lvl w:ilvl="3" w:tplc="C74ADCA8">
      <w:start w:val="1"/>
      <w:numFmt w:val="bullet"/>
      <w:lvlText w:val=""/>
      <w:lvlJc w:val="left"/>
      <w:pPr>
        <w:ind w:left="2880" w:hanging="360"/>
      </w:pPr>
      <w:rPr>
        <w:rFonts w:ascii="Symbol" w:hAnsi="Symbol"/>
      </w:rPr>
    </w:lvl>
    <w:lvl w:ilvl="4" w:tplc="B54C994A">
      <w:start w:val="1"/>
      <w:numFmt w:val="bullet"/>
      <w:lvlText w:val="o"/>
      <w:lvlJc w:val="left"/>
      <w:pPr>
        <w:ind w:left="3600" w:hanging="360"/>
      </w:pPr>
      <w:rPr>
        <w:rFonts w:ascii="Courier New" w:hAnsi="Courier New"/>
      </w:rPr>
    </w:lvl>
    <w:lvl w:ilvl="5" w:tplc="2DEE4784">
      <w:start w:val="1"/>
      <w:numFmt w:val="bullet"/>
      <w:lvlText w:val=""/>
      <w:lvlJc w:val="left"/>
      <w:pPr>
        <w:ind w:left="4320" w:hanging="360"/>
      </w:pPr>
      <w:rPr>
        <w:rFonts w:ascii="Wingdings" w:hAnsi="Wingdings"/>
      </w:rPr>
    </w:lvl>
    <w:lvl w:ilvl="6" w:tplc="1792961C">
      <w:start w:val="1"/>
      <w:numFmt w:val="bullet"/>
      <w:lvlText w:val=""/>
      <w:lvlJc w:val="left"/>
      <w:pPr>
        <w:ind w:left="5040" w:hanging="360"/>
      </w:pPr>
      <w:rPr>
        <w:rFonts w:ascii="Symbol" w:hAnsi="Symbol"/>
      </w:rPr>
    </w:lvl>
    <w:lvl w:ilvl="7" w:tplc="53A670CC">
      <w:start w:val="1"/>
      <w:numFmt w:val="bullet"/>
      <w:lvlText w:val="o"/>
      <w:lvlJc w:val="left"/>
      <w:pPr>
        <w:ind w:left="5760" w:hanging="360"/>
      </w:pPr>
      <w:rPr>
        <w:rFonts w:ascii="Courier New" w:hAnsi="Courier New"/>
      </w:rPr>
    </w:lvl>
    <w:lvl w:ilvl="8" w:tplc="D038B370">
      <w:start w:val="1"/>
      <w:numFmt w:val="bullet"/>
      <w:lvlText w:val=""/>
      <w:lvlJc w:val="left"/>
      <w:pPr>
        <w:ind w:left="6480" w:hanging="360"/>
      </w:pPr>
      <w:rPr>
        <w:rFonts w:ascii="Wingdings" w:hAnsi="Wingdings"/>
      </w:rPr>
    </w:lvl>
  </w:abstractNum>
  <w:abstractNum w:abstractNumId="39" w15:restartNumberingAfterBreak="0">
    <w:nsid w:val="62150C7E"/>
    <w:multiLevelType w:val="hybridMultilevel"/>
    <w:tmpl w:val="BBBE1A48"/>
    <w:lvl w:ilvl="0" w:tplc="C568B140">
      <w:start w:val="1"/>
      <w:numFmt w:val="decimal"/>
      <w:pStyle w:val="a4"/>
      <w:lvlText w:val="%1."/>
      <w:lvlJc w:val="left"/>
      <w:pPr>
        <w:tabs>
          <w:tab w:val="num" w:pos="1492"/>
        </w:tabs>
        <w:ind w:left="1492" w:hanging="360"/>
      </w:pPr>
    </w:lvl>
    <w:lvl w:ilvl="1" w:tplc="62FCC02E">
      <w:start w:val="1"/>
      <w:numFmt w:val="bullet"/>
      <w:lvlText w:val="o"/>
      <w:lvlJc w:val="left"/>
      <w:pPr>
        <w:ind w:left="1440" w:hanging="360"/>
      </w:pPr>
      <w:rPr>
        <w:rFonts w:ascii="Courier New" w:eastAsia="Courier New" w:hAnsi="Courier New" w:cs="Courier New" w:hint="default"/>
      </w:rPr>
    </w:lvl>
    <w:lvl w:ilvl="2" w:tplc="16DA02E4">
      <w:start w:val="1"/>
      <w:numFmt w:val="bullet"/>
      <w:lvlText w:val="§"/>
      <w:lvlJc w:val="left"/>
      <w:pPr>
        <w:ind w:left="2160" w:hanging="360"/>
      </w:pPr>
      <w:rPr>
        <w:rFonts w:ascii="Wingdings" w:eastAsia="Wingdings" w:hAnsi="Wingdings" w:cs="Wingdings" w:hint="default"/>
      </w:rPr>
    </w:lvl>
    <w:lvl w:ilvl="3" w:tplc="1DDAB9E0">
      <w:start w:val="1"/>
      <w:numFmt w:val="bullet"/>
      <w:lvlText w:val="·"/>
      <w:lvlJc w:val="left"/>
      <w:pPr>
        <w:ind w:left="2880" w:hanging="360"/>
      </w:pPr>
      <w:rPr>
        <w:rFonts w:ascii="Symbol" w:eastAsia="Symbol" w:hAnsi="Symbol" w:cs="Symbol" w:hint="default"/>
      </w:rPr>
    </w:lvl>
    <w:lvl w:ilvl="4" w:tplc="736A2244">
      <w:start w:val="1"/>
      <w:numFmt w:val="bullet"/>
      <w:lvlText w:val="o"/>
      <w:lvlJc w:val="left"/>
      <w:pPr>
        <w:ind w:left="3600" w:hanging="360"/>
      </w:pPr>
      <w:rPr>
        <w:rFonts w:ascii="Courier New" w:eastAsia="Courier New" w:hAnsi="Courier New" w:cs="Courier New" w:hint="default"/>
      </w:rPr>
    </w:lvl>
    <w:lvl w:ilvl="5" w:tplc="03CE2EE6">
      <w:start w:val="1"/>
      <w:numFmt w:val="bullet"/>
      <w:lvlText w:val="§"/>
      <w:lvlJc w:val="left"/>
      <w:pPr>
        <w:ind w:left="4320" w:hanging="360"/>
      </w:pPr>
      <w:rPr>
        <w:rFonts w:ascii="Wingdings" w:eastAsia="Wingdings" w:hAnsi="Wingdings" w:cs="Wingdings" w:hint="default"/>
      </w:rPr>
    </w:lvl>
    <w:lvl w:ilvl="6" w:tplc="96500CEC">
      <w:start w:val="1"/>
      <w:numFmt w:val="bullet"/>
      <w:lvlText w:val="·"/>
      <w:lvlJc w:val="left"/>
      <w:pPr>
        <w:ind w:left="5040" w:hanging="360"/>
      </w:pPr>
      <w:rPr>
        <w:rFonts w:ascii="Symbol" w:eastAsia="Symbol" w:hAnsi="Symbol" w:cs="Symbol" w:hint="default"/>
      </w:rPr>
    </w:lvl>
    <w:lvl w:ilvl="7" w:tplc="05B2DE6C">
      <w:start w:val="1"/>
      <w:numFmt w:val="bullet"/>
      <w:lvlText w:val="o"/>
      <w:lvlJc w:val="left"/>
      <w:pPr>
        <w:ind w:left="5760" w:hanging="360"/>
      </w:pPr>
      <w:rPr>
        <w:rFonts w:ascii="Courier New" w:eastAsia="Courier New" w:hAnsi="Courier New" w:cs="Courier New" w:hint="default"/>
      </w:rPr>
    </w:lvl>
    <w:lvl w:ilvl="8" w:tplc="66E251B0">
      <w:start w:val="1"/>
      <w:numFmt w:val="bullet"/>
      <w:lvlText w:val="§"/>
      <w:lvlJc w:val="left"/>
      <w:pPr>
        <w:ind w:left="6480" w:hanging="360"/>
      </w:pPr>
      <w:rPr>
        <w:rFonts w:ascii="Wingdings" w:eastAsia="Wingdings" w:hAnsi="Wingdings" w:cs="Wingdings" w:hint="default"/>
      </w:rPr>
    </w:lvl>
  </w:abstractNum>
  <w:abstractNum w:abstractNumId="40" w15:restartNumberingAfterBreak="0">
    <w:nsid w:val="6AAF1CB5"/>
    <w:multiLevelType w:val="multilevel"/>
    <w:tmpl w:val="AFA036F6"/>
    <w:lvl w:ilvl="0">
      <w:start w:val="1"/>
      <w:numFmt w:val="decimal"/>
      <w:pStyle w:val="10"/>
      <w:lvlText w:val="%1."/>
      <w:lvlJc w:val="left"/>
      <w:pPr>
        <w:tabs>
          <w:tab w:val="num" w:pos="851"/>
        </w:tabs>
        <w:ind w:left="851" w:hanging="851"/>
      </w:pPr>
    </w:lvl>
    <w:lvl w:ilvl="1">
      <w:start w:val="1"/>
      <w:numFmt w:val="decimal"/>
      <w:pStyle w:val="23"/>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1"/>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C496832"/>
    <w:multiLevelType w:val="multilevel"/>
    <w:tmpl w:val="D37CCE6E"/>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4"/>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6"/>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42" w15:restartNumberingAfterBreak="0">
    <w:nsid w:val="6DEF4A2C"/>
    <w:multiLevelType w:val="hybridMultilevel"/>
    <w:tmpl w:val="8A4E3B88"/>
    <w:lvl w:ilvl="0" w:tplc="5EF8BED8">
      <w:start w:val="1"/>
      <w:numFmt w:val="bullet"/>
      <w:pStyle w:val="25"/>
      <w:lvlText w:val=""/>
      <w:lvlJc w:val="left"/>
      <w:pPr>
        <w:tabs>
          <w:tab w:val="num" w:pos="900"/>
        </w:tabs>
        <w:ind w:left="900" w:hanging="360"/>
      </w:pPr>
      <w:rPr>
        <w:rFonts w:ascii="Symbol" w:hAnsi="Symbol"/>
      </w:rPr>
    </w:lvl>
    <w:lvl w:ilvl="1" w:tplc="F24A9C70">
      <w:start w:val="1"/>
      <w:numFmt w:val="bullet"/>
      <w:lvlText w:val="o"/>
      <w:lvlJc w:val="left"/>
      <w:pPr>
        <w:tabs>
          <w:tab w:val="num" w:pos="1620"/>
        </w:tabs>
        <w:ind w:left="1620" w:hanging="360"/>
      </w:pPr>
      <w:rPr>
        <w:rFonts w:ascii="Courier New" w:hAnsi="Courier New" w:cs="Courier New"/>
      </w:rPr>
    </w:lvl>
    <w:lvl w:ilvl="2" w:tplc="EC643A2E">
      <w:start w:val="1"/>
      <w:numFmt w:val="bullet"/>
      <w:lvlText w:val=""/>
      <w:lvlJc w:val="left"/>
      <w:pPr>
        <w:tabs>
          <w:tab w:val="num" w:pos="2340"/>
        </w:tabs>
        <w:ind w:left="2340" w:hanging="360"/>
      </w:pPr>
      <w:rPr>
        <w:rFonts w:ascii="Wingdings" w:hAnsi="Wingdings"/>
      </w:rPr>
    </w:lvl>
    <w:lvl w:ilvl="3" w:tplc="8ADE0600">
      <w:start w:val="1"/>
      <w:numFmt w:val="bullet"/>
      <w:lvlText w:val=""/>
      <w:lvlJc w:val="left"/>
      <w:pPr>
        <w:tabs>
          <w:tab w:val="num" w:pos="3060"/>
        </w:tabs>
        <w:ind w:left="3060" w:hanging="360"/>
      </w:pPr>
      <w:rPr>
        <w:rFonts w:ascii="Symbol" w:hAnsi="Symbol"/>
      </w:rPr>
    </w:lvl>
    <w:lvl w:ilvl="4" w:tplc="AFDC07F6">
      <w:start w:val="1"/>
      <w:numFmt w:val="bullet"/>
      <w:lvlText w:val="o"/>
      <w:lvlJc w:val="left"/>
      <w:pPr>
        <w:tabs>
          <w:tab w:val="num" w:pos="3780"/>
        </w:tabs>
        <w:ind w:left="3780" w:hanging="360"/>
      </w:pPr>
      <w:rPr>
        <w:rFonts w:ascii="Courier New" w:hAnsi="Courier New" w:cs="Courier New"/>
      </w:rPr>
    </w:lvl>
    <w:lvl w:ilvl="5" w:tplc="DB1A2B24">
      <w:start w:val="1"/>
      <w:numFmt w:val="bullet"/>
      <w:lvlText w:val=""/>
      <w:lvlJc w:val="left"/>
      <w:pPr>
        <w:tabs>
          <w:tab w:val="num" w:pos="4500"/>
        </w:tabs>
        <w:ind w:left="4500" w:hanging="360"/>
      </w:pPr>
      <w:rPr>
        <w:rFonts w:ascii="Wingdings" w:hAnsi="Wingdings"/>
      </w:rPr>
    </w:lvl>
    <w:lvl w:ilvl="6" w:tplc="58820CE6">
      <w:start w:val="1"/>
      <w:numFmt w:val="bullet"/>
      <w:lvlText w:val=""/>
      <w:lvlJc w:val="left"/>
      <w:pPr>
        <w:tabs>
          <w:tab w:val="num" w:pos="5220"/>
        </w:tabs>
        <w:ind w:left="5220" w:hanging="360"/>
      </w:pPr>
      <w:rPr>
        <w:rFonts w:ascii="Symbol" w:hAnsi="Symbol"/>
      </w:rPr>
    </w:lvl>
    <w:lvl w:ilvl="7" w:tplc="47BA1C9A">
      <w:start w:val="1"/>
      <w:numFmt w:val="bullet"/>
      <w:lvlText w:val="o"/>
      <w:lvlJc w:val="left"/>
      <w:pPr>
        <w:tabs>
          <w:tab w:val="num" w:pos="5940"/>
        </w:tabs>
        <w:ind w:left="5940" w:hanging="360"/>
      </w:pPr>
      <w:rPr>
        <w:rFonts w:ascii="Courier New" w:hAnsi="Courier New" w:cs="Courier New"/>
      </w:rPr>
    </w:lvl>
    <w:lvl w:ilvl="8" w:tplc="AE30063E">
      <w:start w:val="1"/>
      <w:numFmt w:val="bullet"/>
      <w:lvlText w:val=""/>
      <w:lvlJc w:val="left"/>
      <w:pPr>
        <w:tabs>
          <w:tab w:val="num" w:pos="6660"/>
        </w:tabs>
        <w:ind w:left="6660" w:hanging="360"/>
      </w:pPr>
      <w:rPr>
        <w:rFonts w:ascii="Wingdings" w:hAnsi="Wingdings"/>
      </w:rPr>
    </w:lvl>
  </w:abstractNum>
  <w:abstractNum w:abstractNumId="43" w15:restartNumberingAfterBreak="0">
    <w:nsid w:val="6F3F2637"/>
    <w:multiLevelType w:val="hybridMultilevel"/>
    <w:tmpl w:val="7C683E38"/>
    <w:lvl w:ilvl="0" w:tplc="7D00DFC6">
      <w:start w:val="1"/>
      <w:numFmt w:val="decimal"/>
      <w:lvlText w:val="%1."/>
      <w:lvlJc w:val="left"/>
      <w:pPr>
        <w:ind w:left="720" w:hanging="360"/>
      </w:pPr>
    </w:lvl>
    <w:lvl w:ilvl="1" w:tplc="5B485EEC">
      <w:start w:val="1"/>
      <w:numFmt w:val="lowerLetter"/>
      <w:lvlText w:val="%2."/>
      <w:lvlJc w:val="left"/>
      <w:pPr>
        <w:ind w:left="1440" w:hanging="360"/>
      </w:pPr>
    </w:lvl>
    <w:lvl w:ilvl="2" w:tplc="12849314">
      <w:start w:val="1"/>
      <w:numFmt w:val="lowerRoman"/>
      <w:lvlText w:val="%3."/>
      <w:lvlJc w:val="right"/>
      <w:pPr>
        <w:ind w:left="2160" w:hanging="180"/>
      </w:pPr>
    </w:lvl>
    <w:lvl w:ilvl="3" w:tplc="D35E52DA">
      <w:start w:val="1"/>
      <w:numFmt w:val="decimal"/>
      <w:lvlText w:val="%4."/>
      <w:lvlJc w:val="left"/>
      <w:pPr>
        <w:ind w:left="2880" w:hanging="360"/>
      </w:pPr>
    </w:lvl>
    <w:lvl w:ilvl="4" w:tplc="C4A0B3E2">
      <w:start w:val="1"/>
      <w:numFmt w:val="lowerLetter"/>
      <w:lvlText w:val="%5."/>
      <w:lvlJc w:val="left"/>
      <w:pPr>
        <w:ind w:left="3600" w:hanging="360"/>
      </w:pPr>
    </w:lvl>
    <w:lvl w:ilvl="5" w:tplc="56347B64">
      <w:start w:val="1"/>
      <w:numFmt w:val="lowerRoman"/>
      <w:lvlText w:val="%6."/>
      <w:lvlJc w:val="right"/>
      <w:pPr>
        <w:ind w:left="4320" w:hanging="180"/>
      </w:pPr>
    </w:lvl>
    <w:lvl w:ilvl="6" w:tplc="276E1FAE">
      <w:start w:val="1"/>
      <w:numFmt w:val="decimal"/>
      <w:lvlText w:val="%7."/>
      <w:lvlJc w:val="left"/>
      <w:pPr>
        <w:ind w:left="5040" w:hanging="360"/>
      </w:pPr>
    </w:lvl>
    <w:lvl w:ilvl="7" w:tplc="A4F49400">
      <w:start w:val="1"/>
      <w:numFmt w:val="lowerLetter"/>
      <w:lvlText w:val="%8."/>
      <w:lvlJc w:val="left"/>
      <w:pPr>
        <w:ind w:left="5760" w:hanging="360"/>
      </w:pPr>
    </w:lvl>
    <w:lvl w:ilvl="8" w:tplc="664E5CB2">
      <w:start w:val="1"/>
      <w:numFmt w:val="lowerRoman"/>
      <w:lvlText w:val="%9."/>
      <w:lvlJc w:val="right"/>
      <w:pPr>
        <w:ind w:left="6480" w:hanging="180"/>
      </w:pPr>
    </w:lvl>
  </w:abstractNum>
  <w:abstractNum w:abstractNumId="44" w15:restartNumberingAfterBreak="0">
    <w:nsid w:val="712A1EDA"/>
    <w:multiLevelType w:val="multilevel"/>
    <w:tmpl w:val="F5A0B2FC"/>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45" w15:restartNumberingAfterBreak="0">
    <w:nsid w:val="7A130B82"/>
    <w:multiLevelType w:val="multilevel"/>
    <w:tmpl w:val="ED546426"/>
    <w:lvl w:ilvl="0">
      <w:start w:val="1"/>
      <w:numFmt w:val="decimal"/>
      <w:pStyle w:val="a5"/>
      <w:suff w:val="space"/>
      <w:lvlText w:val="%1"/>
      <w:lvlJc w:val="center"/>
      <w:pPr>
        <w:ind w:left="1066" w:firstLine="0"/>
      </w:pPr>
    </w:lvl>
    <w:lvl w:ilvl="1">
      <w:start w:val="1"/>
      <w:numFmt w:val="decimal"/>
      <w:pStyle w:val="a6"/>
      <w:suff w:val="space"/>
      <w:lvlText w:val="%1.%2"/>
      <w:lvlJc w:val="left"/>
      <w:pPr>
        <w:ind w:left="1066" w:firstLine="708"/>
      </w:pPr>
    </w:lvl>
    <w:lvl w:ilvl="2">
      <w:start w:val="1"/>
      <w:numFmt w:val="decimal"/>
      <w:pStyle w:val="a7"/>
      <w:suff w:val="space"/>
      <w:lvlText w:val="%1.%2.%3"/>
      <w:lvlJc w:val="left"/>
      <w:pPr>
        <w:ind w:left="1066" w:firstLine="708"/>
      </w:pPr>
    </w:lvl>
    <w:lvl w:ilvl="3">
      <w:start w:val="1"/>
      <w:numFmt w:val="decimal"/>
      <w:pStyle w:val="a8"/>
      <w:suff w:val="space"/>
      <w:lvlText w:val="%1.%2.%3.%4"/>
      <w:lvlJc w:val="left"/>
      <w:pPr>
        <w:ind w:left="1066" w:firstLine="708"/>
      </w:pPr>
    </w:lvl>
    <w:lvl w:ilvl="4">
      <w:start w:val="1"/>
      <w:numFmt w:val="decimal"/>
      <w:pStyle w:val="a9"/>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46" w15:restartNumberingAfterBreak="0">
    <w:nsid w:val="7CA756E5"/>
    <w:multiLevelType w:val="hybridMultilevel"/>
    <w:tmpl w:val="88A21C72"/>
    <w:lvl w:ilvl="0" w:tplc="B8648016">
      <w:start w:val="1"/>
      <w:numFmt w:val="decimal"/>
      <w:pStyle w:val="50"/>
      <w:lvlText w:val="%1."/>
      <w:lvlJc w:val="left"/>
      <w:pPr>
        <w:tabs>
          <w:tab w:val="num" w:pos="360"/>
        </w:tabs>
        <w:ind w:left="360" w:hanging="360"/>
      </w:pPr>
    </w:lvl>
    <w:lvl w:ilvl="1" w:tplc="2C5C4BE2">
      <w:start w:val="1"/>
      <w:numFmt w:val="bullet"/>
      <w:lvlText w:val="o"/>
      <w:lvlJc w:val="left"/>
      <w:pPr>
        <w:ind w:left="1440" w:hanging="360"/>
      </w:pPr>
      <w:rPr>
        <w:rFonts w:ascii="Courier New" w:eastAsia="Courier New" w:hAnsi="Courier New" w:cs="Courier New" w:hint="default"/>
      </w:rPr>
    </w:lvl>
    <w:lvl w:ilvl="2" w:tplc="ACFCF2B6">
      <w:start w:val="1"/>
      <w:numFmt w:val="bullet"/>
      <w:lvlText w:val="§"/>
      <w:lvlJc w:val="left"/>
      <w:pPr>
        <w:ind w:left="2160" w:hanging="360"/>
      </w:pPr>
      <w:rPr>
        <w:rFonts w:ascii="Wingdings" w:eastAsia="Wingdings" w:hAnsi="Wingdings" w:cs="Wingdings" w:hint="default"/>
      </w:rPr>
    </w:lvl>
    <w:lvl w:ilvl="3" w:tplc="D27A5400">
      <w:start w:val="1"/>
      <w:numFmt w:val="bullet"/>
      <w:lvlText w:val="·"/>
      <w:lvlJc w:val="left"/>
      <w:pPr>
        <w:ind w:left="2880" w:hanging="360"/>
      </w:pPr>
      <w:rPr>
        <w:rFonts w:ascii="Symbol" w:eastAsia="Symbol" w:hAnsi="Symbol" w:cs="Symbol" w:hint="default"/>
      </w:rPr>
    </w:lvl>
    <w:lvl w:ilvl="4" w:tplc="FBC68458">
      <w:start w:val="1"/>
      <w:numFmt w:val="bullet"/>
      <w:lvlText w:val="o"/>
      <w:lvlJc w:val="left"/>
      <w:pPr>
        <w:ind w:left="3600" w:hanging="360"/>
      </w:pPr>
      <w:rPr>
        <w:rFonts w:ascii="Courier New" w:eastAsia="Courier New" w:hAnsi="Courier New" w:cs="Courier New" w:hint="default"/>
      </w:rPr>
    </w:lvl>
    <w:lvl w:ilvl="5" w:tplc="A1328386">
      <w:start w:val="1"/>
      <w:numFmt w:val="bullet"/>
      <w:lvlText w:val="§"/>
      <w:lvlJc w:val="left"/>
      <w:pPr>
        <w:ind w:left="4320" w:hanging="360"/>
      </w:pPr>
      <w:rPr>
        <w:rFonts w:ascii="Wingdings" w:eastAsia="Wingdings" w:hAnsi="Wingdings" w:cs="Wingdings" w:hint="default"/>
      </w:rPr>
    </w:lvl>
    <w:lvl w:ilvl="6" w:tplc="0C0ED402">
      <w:start w:val="1"/>
      <w:numFmt w:val="bullet"/>
      <w:lvlText w:val="·"/>
      <w:lvlJc w:val="left"/>
      <w:pPr>
        <w:ind w:left="5040" w:hanging="360"/>
      </w:pPr>
      <w:rPr>
        <w:rFonts w:ascii="Symbol" w:eastAsia="Symbol" w:hAnsi="Symbol" w:cs="Symbol" w:hint="default"/>
      </w:rPr>
    </w:lvl>
    <w:lvl w:ilvl="7" w:tplc="ED267C74">
      <w:start w:val="1"/>
      <w:numFmt w:val="bullet"/>
      <w:lvlText w:val="o"/>
      <w:lvlJc w:val="left"/>
      <w:pPr>
        <w:ind w:left="5760" w:hanging="360"/>
      </w:pPr>
      <w:rPr>
        <w:rFonts w:ascii="Courier New" w:eastAsia="Courier New" w:hAnsi="Courier New" w:cs="Courier New" w:hint="default"/>
      </w:rPr>
    </w:lvl>
    <w:lvl w:ilvl="8" w:tplc="020E54F2">
      <w:start w:val="1"/>
      <w:numFmt w:val="bullet"/>
      <w:lvlText w:val="§"/>
      <w:lvlJc w:val="left"/>
      <w:pPr>
        <w:ind w:left="6480" w:hanging="360"/>
      </w:pPr>
      <w:rPr>
        <w:rFonts w:ascii="Wingdings" w:eastAsia="Wingdings" w:hAnsi="Wingdings" w:cs="Wingdings" w:hint="default"/>
      </w:rPr>
    </w:lvl>
  </w:abstractNum>
  <w:abstractNum w:abstractNumId="47" w15:restartNumberingAfterBreak="0">
    <w:nsid w:val="7CB154A3"/>
    <w:multiLevelType w:val="hybridMultilevel"/>
    <w:tmpl w:val="4B5EC58A"/>
    <w:lvl w:ilvl="0" w:tplc="FB7C4BFC">
      <w:start w:val="1"/>
      <w:numFmt w:val="decimal"/>
      <w:lvlText w:val="%1)"/>
      <w:lvlJc w:val="left"/>
      <w:pPr>
        <w:ind w:left="720" w:hanging="360"/>
      </w:pPr>
    </w:lvl>
    <w:lvl w:ilvl="1" w:tplc="606A3564">
      <w:start w:val="1"/>
      <w:numFmt w:val="lowerLetter"/>
      <w:lvlText w:val="%2."/>
      <w:lvlJc w:val="left"/>
      <w:pPr>
        <w:ind w:left="1440" w:hanging="360"/>
      </w:pPr>
    </w:lvl>
    <w:lvl w:ilvl="2" w:tplc="BAB8C59E">
      <w:start w:val="1"/>
      <w:numFmt w:val="lowerRoman"/>
      <w:lvlText w:val="%3."/>
      <w:lvlJc w:val="right"/>
      <w:pPr>
        <w:ind w:left="2160" w:hanging="180"/>
      </w:pPr>
    </w:lvl>
    <w:lvl w:ilvl="3" w:tplc="D4D8EB74">
      <w:start w:val="1"/>
      <w:numFmt w:val="decimal"/>
      <w:lvlText w:val="%4."/>
      <w:lvlJc w:val="left"/>
      <w:pPr>
        <w:ind w:left="2880" w:hanging="360"/>
      </w:pPr>
    </w:lvl>
    <w:lvl w:ilvl="4" w:tplc="58FC148A">
      <w:start w:val="1"/>
      <w:numFmt w:val="lowerLetter"/>
      <w:lvlText w:val="%5."/>
      <w:lvlJc w:val="left"/>
      <w:pPr>
        <w:ind w:left="3600" w:hanging="360"/>
      </w:pPr>
    </w:lvl>
    <w:lvl w:ilvl="5" w:tplc="33CED9E0">
      <w:start w:val="1"/>
      <w:numFmt w:val="lowerRoman"/>
      <w:lvlText w:val="%6."/>
      <w:lvlJc w:val="right"/>
      <w:pPr>
        <w:ind w:left="4320" w:hanging="180"/>
      </w:pPr>
    </w:lvl>
    <w:lvl w:ilvl="6" w:tplc="07862390">
      <w:start w:val="1"/>
      <w:numFmt w:val="decimal"/>
      <w:lvlText w:val="%7."/>
      <w:lvlJc w:val="left"/>
      <w:pPr>
        <w:ind w:left="5040" w:hanging="360"/>
      </w:pPr>
    </w:lvl>
    <w:lvl w:ilvl="7" w:tplc="A02AE74C">
      <w:start w:val="1"/>
      <w:numFmt w:val="lowerLetter"/>
      <w:lvlText w:val="%8."/>
      <w:lvlJc w:val="left"/>
      <w:pPr>
        <w:ind w:left="5760" w:hanging="360"/>
      </w:pPr>
    </w:lvl>
    <w:lvl w:ilvl="8" w:tplc="DCB23076">
      <w:start w:val="1"/>
      <w:numFmt w:val="lowerRoman"/>
      <w:lvlText w:val="%9."/>
      <w:lvlJc w:val="right"/>
      <w:pPr>
        <w:ind w:left="6480" w:hanging="180"/>
      </w:pPr>
    </w:lvl>
  </w:abstractNum>
  <w:num w:numId="1">
    <w:abstractNumId w:val="42"/>
  </w:num>
  <w:num w:numId="2">
    <w:abstractNumId w:val="20"/>
  </w:num>
  <w:num w:numId="3">
    <w:abstractNumId w:val="12"/>
  </w:num>
  <w:num w:numId="4">
    <w:abstractNumId w:val="30"/>
  </w:num>
  <w:num w:numId="5">
    <w:abstractNumId w:val="22"/>
  </w:num>
  <w:num w:numId="6">
    <w:abstractNumId w:val="36"/>
  </w:num>
  <w:num w:numId="7">
    <w:abstractNumId w:val="44"/>
  </w:num>
  <w:num w:numId="8">
    <w:abstractNumId w:val="16"/>
  </w:num>
  <w:num w:numId="9">
    <w:abstractNumId w:val="21"/>
  </w:num>
  <w:num w:numId="10">
    <w:abstractNumId w:val="47"/>
  </w:num>
  <w:num w:numId="11">
    <w:abstractNumId w:val="5"/>
  </w:num>
  <w:num w:numId="12">
    <w:abstractNumId w:val="43"/>
  </w:num>
  <w:num w:numId="13">
    <w:abstractNumId w:val="9"/>
  </w:num>
  <w:num w:numId="14">
    <w:abstractNumId w:val="10"/>
  </w:num>
  <w:num w:numId="15">
    <w:abstractNumId w:val="32"/>
  </w:num>
  <w:num w:numId="16">
    <w:abstractNumId w:val="18"/>
  </w:num>
  <w:num w:numId="17">
    <w:abstractNumId w:val="1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5"/>
  </w:num>
  <w:num w:numId="21">
    <w:abstractNumId w:val="34"/>
  </w:num>
  <w:num w:numId="22">
    <w:abstractNumId w:val="24"/>
  </w:num>
  <w:num w:numId="23">
    <w:abstractNumId w:val="14"/>
  </w:num>
  <w:num w:numId="24">
    <w:abstractNumId w:val="23"/>
  </w:num>
  <w:num w:numId="25">
    <w:abstractNumId w:val="46"/>
  </w:num>
  <w:num w:numId="26">
    <w:abstractNumId w:val="7"/>
  </w:num>
  <w:num w:numId="27">
    <w:abstractNumId w:val="6"/>
  </w:num>
  <w:num w:numId="28">
    <w:abstractNumId w:val="39"/>
  </w:num>
  <w:num w:numId="29">
    <w:abstractNumId w:val="3"/>
  </w:num>
  <w:num w:numId="30">
    <w:abstractNumId w:val="26"/>
  </w:num>
  <w:num w:numId="31">
    <w:abstractNumId w:val="33"/>
  </w:num>
  <w:num w:numId="32">
    <w:abstractNumId w:val="0"/>
  </w:num>
  <w:num w:numId="33">
    <w:abstractNumId w:val="29"/>
  </w:num>
  <w:num w:numId="34">
    <w:abstractNumId w:val="37"/>
  </w:num>
  <w:num w:numId="35">
    <w:abstractNumId w:val="8"/>
  </w:num>
  <w:num w:numId="36">
    <w:abstractNumId w:val="15"/>
  </w:num>
  <w:num w:numId="37">
    <w:abstractNumId w:val="45"/>
  </w:num>
  <w:num w:numId="38">
    <w:abstractNumId w:val="40"/>
  </w:num>
  <w:num w:numId="39">
    <w:abstractNumId w:val="27"/>
  </w:num>
  <w:num w:numId="40">
    <w:abstractNumId w:val="41"/>
  </w:num>
  <w:num w:numId="4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num>
  <w:num w:numId="44">
    <w:abstractNumId w:val="17"/>
  </w:num>
  <w:num w:numId="45">
    <w:abstractNumId w:val="31"/>
  </w:num>
  <w:num w:numId="46">
    <w:abstractNumId w:val="13"/>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FA9"/>
    <w:rsid w:val="003D5220"/>
    <w:rsid w:val="005F4F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A141F-3E66-4AE1-AFEF-4FD6759D1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Heading1Char">
    <w:name w:val="Heading 1 Char"/>
    <w:basedOn w:val="ab"/>
    <w:uiPriority w:val="9"/>
    <w:rPr>
      <w:rFonts w:ascii="Arial" w:eastAsia="Arial" w:hAnsi="Arial" w:cs="Arial"/>
      <w:sz w:val="40"/>
      <w:szCs w:val="40"/>
    </w:rPr>
  </w:style>
  <w:style w:type="character" w:customStyle="1" w:styleId="SubtitleChar">
    <w:name w:val="Subtitle Char"/>
    <w:basedOn w:val="ab"/>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b"/>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39"/>
    <w:rPr>
      <w:rFonts w:ascii="Times New Roman" w:eastAsia="Times New Roman" w:hAnsi="Times New Roman"/>
    </w:rP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2">
    <w:name w:val="Стиль2"/>
    <w:basedOn w:val="25"/>
    <w:pPr>
      <w:keepNext/>
      <w:keepLines/>
      <w:widowControl w:val="0"/>
      <w:numPr>
        <w:ilvl w:val="1"/>
        <w:numId w:val="20"/>
      </w:numPr>
      <w:suppressLineNumbers/>
      <w:spacing w:after="60"/>
    </w:pPr>
    <w:rPr>
      <w:b/>
      <w:szCs w:val="20"/>
    </w:rPr>
  </w:style>
  <w:style w:type="paragraph" w:styleId="25">
    <w:name w:val="List Number 2"/>
    <w:basedOn w:val="aa"/>
    <w:pPr>
      <w:numPr>
        <w:numId w:val="1"/>
      </w:numPr>
      <w:jc w:val="both"/>
    </w:pPr>
    <w:rPr>
      <w:rFonts w:eastAsia="Times New Roman"/>
      <w:sz w:val="24"/>
      <w:szCs w:val="24"/>
    </w:rPr>
  </w:style>
  <w:style w:type="paragraph" w:customStyle="1" w:styleId="35">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1">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
    <w:rPr>
      <w:rFonts w:ascii="Times New Roman" w:eastAsia="Times New Roman" w:hAnsi="Times New Roman"/>
      <w:sz w:val="24"/>
      <w:lang w:val="en-US" w:eastAsia="en-US"/>
    </w:rPr>
  </w:style>
  <w:style w:type="paragraph" w:styleId="34">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0">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2">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1">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4">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
    <w:semiHidden/>
    <w:pPr>
      <w:numPr>
        <w:ilvl w:val="0"/>
        <w:numId w:val="29"/>
      </w:numPr>
      <w:tabs>
        <w:tab w:val="num" w:pos="360"/>
      </w:tabs>
      <w:spacing w:before="180"/>
      <w:ind w:left="360" w:hanging="360"/>
    </w:pPr>
    <w:rPr>
      <w:b/>
    </w:rPr>
  </w:style>
  <w:style w:type="paragraph" w:customStyle="1" w:styleId="33">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0">
    <w:name w:val="Заголовок 3 со списком"/>
    <w:basedOn w:val="37"/>
    <w:link w:val="3d"/>
    <w:pPr>
      <w:numPr>
        <w:ilvl w:val="1"/>
        <w:numId w:val="14"/>
      </w:numPr>
    </w:pPr>
  </w:style>
  <w:style w:type="character" w:customStyle="1" w:styleId="3d">
    <w:name w:val="Заголовок 3 со списком Знак"/>
    <w:link w:val="30"/>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0"/>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1">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1"/>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1"/>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3">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0">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9">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8">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6">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7">
    <w:name w:val="_Пункт"/>
    <w:basedOn w:val="a6"/>
    <w:next w:val="aa"/>
    <w:pPr>
      <w:numPr>
        <w:ilvl w:val="2"/>
      </w:numPr>
      <w:ind w:firstLine="0"/>
      <w:outlineLvl w:val="2"/>
    </w:pPr>
  </w:style>
  <w:style w:type="paragraph" w:customStyle="1" w:styleId="a5">
    <w:name w:val="_Раздел"/>
    <w:basedOn w:val="aa"/>
    <w:next w:val="a6"/>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38"/>
      </w:numPr>
      <w:spacing w:before="240" w:after="120"/>
    </w:pPr>
    <w:rPr>
      <w:rFonts w:eastAsia="Times New Roman"/>
      <w:b/>
      <w:sz w:val="24"/>
      <w:szCs w:val="20"/>
    </w:rPr>
  </w:style>
  <w:style w:type="paragraph" w:customStyle="1" w:styleId="23">
    <w:name w:val="ТТ список 2"/>
    <w:basedOn w:val="aa"/>
    <w:pPr>
      <w:keepNext/>
      <w:keepLines/>
      <w:numPr>
        <w:ilvl w:val="1"/>
        <w:numId w:val="38"/>
      </w:numPr>
      <w:spacing w:before="120" w:after="60"/>
    </w:pPr>
    <w:rPr>
      <w:rFonts w:eastAsia="Times New Roman"/>
      <w:b/>
      <w:i/>
      <w:sz w:val="24"/>
      <w:szCs w:val="24"/>
    </w:rPr>
  </w:style>
  <w:style w:type="paragraph" w:customStyle="1" w:styleId="32">
    <w:name w:val="ТТ список 3"/>
    <w:basedOn w:val="aa"/>
    <w:pPr>
      <w:keepLines/>
      <w:numPr>
        <w:ilvl w:val="2"/>
        <w:numId w:val="39"/>
      </w:numPr>
      <w:spacing w:before="60"/>
      <w:jc w:val="both"/>
    </w:pPr>
    <w:rPr>
      <w:rFonts w:eastAsia="Times New Roman"/>
      <w:sz w:val="24"/>
      <w:szCs w:val="24"/>
    </w:rPr>
  </w:style>
  <w:style w:type="paragraph" w:customStyle="1" w:styleId="41">
    <w:name w:val="ТТ список 4"/>
    <w:basedOn w:val="32"/>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4">
    <w:name w:val="СТИЛЬ 2"/>
    <w:basedOn w:val="11"/>
    <w:pPr>
      <w:numPr>
        <w:ilvl w:val="1"/>
      </w:numPr>
    </w:pPr>
    <w:rPr>
      <w:b w:val="0"/>
      <w:szCs w:val="28"/>
    </w:rPr>
  </w:style>
  <w:style w:type="paragraph" w:customStyle="1" w:styleId="36">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0EA6D5523D853CD89279C5FF8F445E19EBEE92152FF86CA0EF7EDC82FE4F70432FE212BD9BF3EDD3292FD0D1CFFAE26F934FECF71458C29T0F5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D0EA6D5523D853CD89279C5FF8F445E19EBEE92152FF86CA0EF7EDC82FE4F70432FE212BD9BF3EDD3292FD0D1CFFAE26F934FECF71458C29T0F5G"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5918</Words>
  <Characters>33737</Characters>
  <Application>Microsoft Office Word</Application>
  <DocSecurity>0</DocSecurity>
  <Lines>281</Lines>
  <Paragraphs>79</Paragraphs>
  <ScaleCrop>false</ScaleCrop>
  <Company/>
  <LinksUpToDate>false</LinksUpToDate>
  <CharactersWithSpaces>39576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104</cp:revision>
  <dcterms:created xsi:type="dcterms:W3CDTF">2024-03-05T08:26:00Z</dcterms:created>
  <dcterms:modified xsi:type="dcterms:W3CDTF">2026-07-20T06:48:00Z</dcterms:modified>
  <cp:version>983040</cp:version>
</cp:coreProperties>
</file>