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419" w:rsidRPr="007E64A0" w:rsidRDefault="00AD7419">
      <w:pPr>
        <w:jc w:val="center"/>
        <w:rPr>
          <w:b/>
          <w:bCs/>
          <w:i/>
          <w:iCs/>
          <w:color w:val="000000"/>
          <w:sz w:val="20"/>
          <w:szCs w:val="20"/>
        </w:rPr>
      </w:pPr>
      <w:r w:rsidRPr="007E64A0">
        <w:rPr>
          <w:b/>
          <w:bCs/>
          <w:smallCaps/>
          <w:color w:val="000000"/>
          <w:sz w:val="20"/>
          <w:szCs w:val="20"/>
        </w:rPr>
        <w:t xml:space="preserve">договор </w:t>
      </w:r>
      <w:r w:rsidRPr="007E64A0">
        <w:rPr>
          <w:b/>
          <w:bCs/>
          <w:color w:val="000000"/>
          <w:sz w:val="20"/>
          <w:szCs w:val="20"/>
        </w:rPr>
        <w:t xml:space="preserve">№ </w:t>
      </w:r>
      <w:r w:rsidR="00862ECB">
        <w:rPr>
          <w:b/>
          <w:bCs/>
          <w:sz w:val="20"/>
          <w:szCs w:val="20"/>
        </w:rPr>
        <w:t>____________</w:t>
      </w:r>
    </w:p>
    <w:p w:rsidR="00AD7419" w:rsidRPr="007E64A0" w:rsidRDefault="00AD7419">
      <w:pPr>
        <w:jc w:val="center"/>
        <w:rPr>
          <w:b/>
          <w:color w:val="000000"/>
          <w:sz w:val="20"/>
          <w:szCs w:val="20"/>
        </w:rPr>
      </w:pPr>
      <w:r w:rsidRPr="007E64A0">
        <w:rPr>
          <w:b/>
          <w:color w:val="000000"/>
          <w:sz w:val="20"/>
          <w:szCs w:val="20"/>
        </w:rPr>
        <w:t>обязательного страхования гражданской ответственности</w:t>
      </w:r>
    </w:p>
    <w:p w:rsidR="00AD7419" w:rsidRPr="007E64A0" w:rsidRDefault="00AD7419">
      <w:pPr>
        <w:jc w:val="center"/>
        <w:rPr>
          <w:b/>
          <w:color w:val="000000"/>
          <w:sz w:val="20"/>
          <w:szCs w:val="20"/>
        </w:rPr>
      </w:pPr>
      <w:r w:rsidRPr="007E64A0">
        <w:rPr>
          <w:b/>
          <w:color w:val="000000"/>
          <w:sz w:val="20"/>
          <w:szCs w:val="20"/>
        </w:rPr>
        <w:t>владельцев транспортных средств</w:t>
      </w:r>
    </w:p>
    <w:tbl>
      <w:tblPr>
        <w:tblW w:w="0" w:type="auto"/>
        <w:tblLook w:val="0000" w:firstRow="0" w:lastRow="0" w:firstColumn="0" w:lastColumn="0" w:noHBand="0" w:noVBand="0"/>
      </w:tblPr>
      <w:tblGrid>
        <w:gridCol w:w="4724"/>
        <w:gridCol w:w="5742"/>
      </w:tblGrid>
      <w:tr w:rsidR="00AD7419" w:rsidRPr="007E64A0" w:rsidTr="006F27BF">
        <w:tc>
          <w:tcPr>
            <w:tcW w:w="4785" w:type="dxa"/>
          </w:tcPr>
          <w:p w:rsidR="00AD7419" w:rsidRPr="007E64A0" w:rsidRDefault="00AD7419" w:rsidP="00AA4E1C">
            <w:pPr>
              <w:rPr>
                <w:b/>
                <w:color w:val="000000"/>
                <w:sz w:val="20"/>
                <w:szCs w:val="20"/>
              </w:rPr>
            </w:pPr>
            <w:r w:rsidRPr="007E64A0">
              <w:rPr>
                <w:b/>
                <w:color w:val="000000"/>
                <w:sz w:val="20"/>
                <w:szCs w:val="20"/>
              </w:rPr>
              <w:t xml:space="preserve">г. </w:t>
            </w:r>
            <w:r w:rsidR="008F1323">
              <w:rPr>
                <w:b/>
                <w:color w:val="000000"/>
                <w:sz w:val="20"/>
                <w:szCs w:val="20"/>
              </w:rPr>
              <w:t>Казань</w:t>
            </w:r>
          </w:p>
        </w:tc>
        <w:tc>
          <w:tcPr>
            <w:tcW w:w="5813" w:type="dxa"/>
          </w:tcPr>
          <w:p w:rsidR="00AD7419" w:rsidRPr="007E64A0" w:rsidRDefault="00AA651A" w:rsidP="009B30B6">
            <w:pPr>
              <w:jc w:val="right"/>
              <w:rPr>
                <w:b/>
                <w:bCs/>
                <w:color w:val="000000"/>
                <w:sz w:val="20"/>
                <w:szCs w:val="20"/>
              </w:rPr>
            </w:pPr>
            <w:r w:rsidRPr="007E64A0">
              <w:rPr>
                <w:b/>
                <w:bCs/>
                <w:color w:val="000000"/>
                <w:sz w:val="20"/>
                <w:szCs w:val="20"/>
              </w:rPr>
              <w:t xml:space="preserve"> </w:t>
            </w:r>
            <w:r w:rsidR="00D800D1">
              <w:rPr>
                <w:b/>
                <w:bCs/>
                <w:color w:val="000000"/>
                <w:sz w:val="20"/>
                <w:szCs w:val="20"/>
              </w:rPr>
              <w:t xml:space="preserve">     </w:t>
            </w:r>
            <w:r w:rsidR="006F27BF">
              <w:rPr>
                <w:b/>
                <w:bCs/>
                <w:color w:val="000000"/>
                <w:sz w:val="20"/>
                <w:szCs w:val="20"/>
              </w:rPr>
              <w:t xml:space="preserve">         </w:t>
            </w:r>
            <w:r w:rsidR="00AA4E1C">
              <w:rPr>
                <w:b/>
                <w:bCs/>
                <w:color w:val="000000"/>
                <w:sz w:val="20"/>
                <w:szCs w:val="20"/>
              </w:rPr>
              <w:t xml:space="preserve">      </w:t>
            </w:r>
            <w:r w:rsidR="00D800D1">
              <w:rPr>
                <w:b/>
                <w:bCs/>
                <w:color w:val="000000"/>
                <w:sz w:val="20"/>
                <w:szCs w:val="20"/>
              </w:rPr>
              <w:t xml:space="preserve">       </w:t>
            </w:r>
            <w:r w:rsidRPr="007E64A0">
              <w:rPr>
                <w:b/>
                <w:bCs/>
                <w:color w:val="000000"/>
                <w:sz w:val="20"/>
                <w:szCs w:val="20"/>
              </w:rPr>
              <w:t xml:space="preserve">   </w:t>
            </w:r>
            <w:r w:rsidR="00AD7419" w:rsidRPr="007E64A0">
              <w:rPr>
                <w:b/>
                <w:bCs/>
                <w:color w:val="000000"/>
                <w:sz w:val="20"/>
                <w:szCs w:val="20"/>
              </w:rPr>
              <w:t xml:space="preserve"> «</w:t>
            </w:r>
            <w:r w:rsidR="00D800D1">
              <w:rPr>
                <w:b/>
                <w:bCs/>
                <w:color w:val="000000"/>
                <w:sz w:val="20"/>
                <w:szCs w:val="20"/>
              </w:rPr>
              <w:t>______</w:t>
            </w:r>
            <w:r w:rsidR="00AD7419" w:rsidRPr="007E64A0">
              <w:rPr>
                <w:b/>
                <w:bCs/>
                <w:color w:val="000000"/>
                <w:sz w:val="20"/>
                <w:szCs w:val="20"/>
              </w:rPr>
              <w:t xml:space="preserve">» </w:t>
            </w:r>
            <w:r w:rsidR="00D800D1">
              <w:rPr>
                <w:b/>
                <w:bCs/>
                <w:color w:val="000000"/>
                <w:sz w:val="20"/>
                <w:szCs w:val="20"/>
              </w:rPr>
              <w:t>__________</w:t>
            </w:r>
            <w:r w:rsidR="00AD7419" w:rsidRPr="007E64A0">
              <w:rPr>
                <w:b/>
                <w:bCs/>
                <w:color w:val="000000"/>
                <w:sz w:val="20"/>
                <w:szCs w:val="20"/>
              </w:rPr>
              <w:t xml:space="preserve"> 20</w:t>
            </w:r>
            <w:r w:rsidR="00E2736A">
              <w:rPr>
                <w:b/>
                <w:bCs/>
                <w:color w:val="000000"/>
                <w:sz w:val="20"/>
                <w:szCs w:val="20"/>
              </w:rPr>
              <w:t>2</w:t>
            </w:r>
            <w:r w:rsidR="009B30B6">
              <w:rPr>
                <w:b/>
                <w:bCs/>
                <w:color w:val="000000"/>
                <w:sz w:val="20"/>
                <w:szCs w:val="20"/>
              </w:rPr>
              <w:t>6</w:t>
            </w:r>
            <w:r w:rsidR="008F1323">
              <w:rPr>
                <w:b/>
                <w:bCs/>
                <w:color w:val="000000"/>
                <w:sz w:val="20"/>
                <w:szCs w:val="20"/>
              </w:rPr>
              <w:t xml:space="preserve"> </w:t>
            </w:r>
            <w:r w:rsidR="00AD7419" w:rsidRPr="007E64A0">
              <w:rPr>
                <w:b/>
                <w:bCs/>
                <w:color w:val="000000"/>
                <w:sz w:val="20"/>
                <w:szCs w:val="20"/>
              </w:rPr>
              <w:t>г.</w:t>
            </w:r>
          </w:p>
        </w:tc>
      </w:tr>
    </w:tbl>
    <w:p w:rsidR="00C6181B" w:rsidRDefault="00862ECB">
      <w:pPr>
        <w:pStyle w:val="a4"/>
      </w:pPr>
      <w:r>
        <w:rPr>
          <w:szCs w:val="20"/>
        </w:rPr>
        <w:t>_________________________</w:t>
      </w:r>
      <w:r w:rsidR="006F4187" w:rsidRPr="006F4187">
        <w:rPr>
          <w:szCs w:val="20"/>
        </w:rPr>
        <w:t xml:space="preserve">, именуемое в дальнейшем "Страховщик", в лице </w:t>
      </w:r>
      <w:r>
        <w:rPr>
          <w:szCs w:val="20"/>
        </w:rPr>
        <w:t>______________________________</w:t>
      </w:r>
      <w:r w:rsidR="006F4187" w:rsidRPr="006F4187">
        <w:rPr>
          <w:szCs w:val="20"/>
        </w:rPr>
        <w:t xml:space="preserve">, действующего на основании </w:t>
      </w:r>
      <w:r>
        <w:rPr>
          <w:szCs w:val="20"/>
        </w:rPr>
        <w:t>____________________</w:t>
      </w:r>
      <w:r w:rsidR="00780364" w:rsidRPr="00D752E3">
        <w:rPr>
          <w:bCs/>
          <w:color w:val="auto"/>
          <w:szCs w:val="20"/>
        </w:rPr>
        <w:t>,</w:t>
      </w:r>
      <w:r w:rsidR="00780364" w:rsidRPr="007E64A0">
        <w:rPr>
          <w:bCs/>
          <w:color w:val="auto"/>
          <w:szCs w:val="20"/>
        </w:rPr>
        <w:t xml:space="preserve"> с одной стороны</w:t>
      </w:r>
      <w:r w:rsidR="00AD7419" w:rsidRPr="007E64A0">
        <w:rPr>
          <w:color w:val="auto"/>
          <w:szCs w:val="20"/>
        </w:rPr>
        <w:t xml:space="preserve">, и </w:t>
      </w:r>
      <w:r w:rsidR="004D64E7" w:rsidRPr="004D64E7">
        <w:t>Управление Федеральной антимонопольной службы по Республике Татарстан</w:t>
      </w:r>
      <w:r w:rsidR="004D75FB" w:rsidRPr="009101B3">
        <w:t>, именуемое в дальнейшем «Страхователь»</w:t>
      </w:r>
      <w:r w:rsidR="00AD7419" w:rsidRPr="008F1323">
        <w:rPr>
          <w:color w:val="auto"/>
          <w:szCs w:val="20"/>
        </w:rPr>
        <w:t xml:space="preserve">, в лице </w:t>
      </w:r>
      <w:r>
        <w:rPr>
          <w:color w:val="auto"/>
          <w:szCs w:val="20"/>
        </w:rPr>
        <w:t>____________________________</w:t>
      </w:r>
      <w:r w:rsidR="008F1323">
        <w:rPr>
          <w:color w:val="auto"/>
          <w:szCs w:val="20"/>
        </w:rPr>
        <w:t xml:space="preserve"> </w:t>
      </w:r>
      <w:r w:rsidR="00B1611E" w:rsidRPr="007E64A0">
        <w:rPr>
          <w:color w:val="auto"/>
          <w:szCs w:val="20"/>
        </w:rPr>
        <w:t>,</w:t>
      </w:r>
      <w:r w:rsidR="00AD7419" w:rsidRPr="007E64A0">
        <w:rPr>
          <w:color w:val="auto"/>
          <w:szCs w:val="20"/>
        </w:rPr>
        <w:t xml:space="preserve"> </w:t>
      </w:r>
      <w:r w:rsidR="006F27BF">
        <w:rPr>
          <w:color w:val="auto"/>
          <w:szCs w:val="20"/>
        </w:rPr>
        <w:t xml:space="preserve"> </w:t>
      </w:r>
      <w:r w:rsidR="00AD7419" w:rsidRPr="007E64A0">
        <w:rPr>
          <w:color w:val="auto"/>
          <w:szCs w:val="20"/>
        </w:rPr>
        <w:t>действующего на осно</w:t>
      </w:r>
      <w:r w:rsidR="00837875" w:rsidRPr="007E64A0">
        <w:rPr>
          <w:color w:val="auto"/>
          <w:szCs w:val="20"/>
        </w:rPr>
        <w:t xml:space="preserve">вании </w:t>
      </w:r>
      <w:r>
        <w:rPr>
          <w:color w:val="auto"/>
          <w:szCs w:val="20"/>
        </w:rPr>
        <w:t>_________________</w:t>
      </w:r>
      <w:r w:rsidR="00AD7419" w:rsidRPr="007E64A0">
        <w:rPr>
          <w:color w:val="auto"/>
          <w:szCs w:val="20"/>
        </w:rPr>
        <w:t>, с другой стороны</w:t>
      </w:r>
      <w:r w:rsidR="00AB2888">
        <w:rPr>
          <w:color w:val="auto"/>
          <w:szCs w:val="20"/>
        </w:rPr>
        <w:t xml:space="preserve">,  </w:t>
      </w:r>
      <w:r w:rsidR="00AB2888" w:rsidRPr="009101B3">
        <w:t xml:space="preserve">в дальнейшем совместно именуемые Стороны, заключили настоящий </w:t>
      </w:r>
      <w:r w:rsidR="00497E65">
        <w:t>договор</w:t>
      </w:r>
      <w:r w:rsidR="00AB2888" w:rsidRPr="009101B3">
        <w:t xml:space="preserve"> 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о нижеследующем</w:t>
      </w:r>
      <w:r w:rsidR="00AA4E1C">
        <w:t>:</w:t>
      </w:r>
    </w:p>
    <w:p w:rsidR="00AD7419" w:rsidRPr="007E64A0" w:rsidRDefault="00AD7419">
      <w:pPr>
        <w:numPr>
          <w:ilvl w:val="0"/>
          <w:numId w:val="1"/>
        </w:numPr>
        <w:spacing w:before="120" w:after="120"/>
        <w:ind w:left="714" w:hanging="357"/>
        <w:jc w:val="center"/>
        <w:rPr>
          <w:b/>
          <w:bCs/>
          <w:caps/>
          <w:color w:val="000000"/>
          <w:sz w:val="20"/>
          <w:szCs w:val="20"/>
        </w:rPr>
      </w:pPr>
      <w:r w:rsidRPr="007E64A0">
        <w:rPr>
          <w:b/>
          <w:bCs/>
          <w:caps/>
          <w:color w:val="000000"/>
          <w:sz w:val="20"/>
          <w:szCs w:val="20"/>
        </w:rPr>
        <w:t>Предмет договора</w:t>
      </w:r>
    </w:p>
    <w:p w:rsidR="001F7FE4" w:rsidRPr="009D60EF" w:rsidRDefault="0062370D" w:rsidP="009D60EF">
      <w:pPr>
        <w:pStyle w:val="a4"/>
      </w:pPr>
      <w:r w:rsidRPr="007E64A0">
        <w:rPr>
          <w:szCs w:val="20"/>
        </w:rPr>
        <w:t>1.1</w:t>
      </w:r>
      <w:r w:rsidRPr="001F7FE4">
        <w:rPr>
          <w:szCs w:val="20"/>
        </w:rPr>
        <w:t xml:space="preserve">. </w:t>
      </w:r>
      <w:r w:rsidR="001F7FE4" w:rsidRPr="009D60EF">
        <w:t xml:space="preserve">Предметом настоящего договора является оказание услуг по обязательному страхованию гражданской ответственности владельцев транспортных средств (ОСАГО) Страхователя в соответствии с Федеральным законом от 25 апреля 2002 г. № 40-ФЗ «Об обязательном страховании гражданской ответственности владельцев транспортных средств», Правилами обязательного страхования гражданской ответственности владельцев транспортных средств, утвержденными положением Банка России от 19 сентября 2014 года № 431-П (далее – Правила). </w:t>
      </w:r>
    </w:p>
    <w:p w:rsidR="001F7FE4" w:rsidRPr="009D60EF" w:rsidRDefault="001F7FE4" w:rsidP="009D60EF">
      <w:pPr>
        <w:pStyle w:val="a4"/>
      </w:pPr>
      <w:r w:rsidRPr="009D60EF">
        <w:t>Страховщик обязуется оказать услуги по обязательному страхованию гражданской ответственности владельцев транспортных средств (далее – ОСАГО), указанных в приложении Приложение №</w:t>
      </w:r>
      <w:r w:rsidR="00D14C07" w:rsidRPr="009D60EF">
        <w:t>3</w:t>
      </w:r>
      <w:r w:rsidRPr="009D60EF">
        <w:t>, в соответствии с Техническим заданием (Приложение №2)</w:t>
      </w:r>
      <w:r w:rsidR="00D14C07" w:rsidRPr="009D60EF">
        <w:t xml:space="preserve">, </w:t>
      </w:r>
      <w:r w:rsidRPr="009D60EF">
        <w:t>а Страхователь обязуется оплатить оказанные услуги.</w:t>
      </w:r>
    </w:p>
    <w:p w:rsidR="001F7FE4" w:rsidRPr="009D60EF" w:rsidRDefault="001F7FE4" w:rsidP="009D60EF">
      <w:pPr>
        <w:pStyle w:val="a4"/>
      </w:pPr>
      <w:r w:rsidRPr="009D60EF">
        <w:t>Документом, удостоверяющим осуществление обязательного страхования каждого транспортного средства, указанного в Приложении №</w:t>
      </w:r>
      <w:r w:rsidR="00D14C07" w:rsidRPr="009D60EF">
        <w:t>3</w:t>
      </w:r>
      <w:r w:rsidRPr="009D60EF">
        <w:t xml:space="preserve">, является страховой полис обязательного страхования (далее – страховой полис). </w:t>
      </w:r>
    </w:p>
    <w:p w:rsidR="00AD7419" w:rsidRPr="007E64A0" w:rsidRDefault="00AD7419" w:rsidP="001F7FE4">
      <w:pPr>
        <w:ind w:firstLine="567"/>
        <w:jc w:val="both"/>
        <w:rPr>
          <w:color w:val="000000"/>
          <w:sz w:val="20"/>
          <w:szCs w:val="20"/>
        </w:rPr>
      </w:pPr>
      <w:r w:rsidRPr="007E64A0">
        <w:rPr>
          <w:color w:val="000000"/>
          <w:sz w:val="20"/>
          <w:szCs w:val="20"/>
        </w:rPr>
        <w:t>В соответствии с настоящим договором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страховую выплату) в пределах определенной договором суммы (страховой суммы).</w:t>
      </w:r>
    </w:p>
    <w:p w:rsidR="00AD7419" w:rsidRDefault="0062370D">
      <w:pPr>
        <w:autoSpaceDE w:val="0"/>
        <w:autoSpaceDN w:val="0"/>
        <w:adjustRightInd w:val="0"/>
        <w:ind w:firstLine="540"/>
        <w:jc w:val="both"/>
        <w:rPr>
          <w:sz w:val="20"/>
          <w:szCs w:val="20"/>
        </w:rPr>
      </w:pPr>
      <w:r w:rsidRPr="007E64A0">
        <w:rPr>
          <w:sz w:val="20"/>
          <w:szCs w:val="20"/>
        </w:rPr>
        <w:t xml:space="preserve">1.2. </w:t>
      </w:r>
      <w:r w:rsidR="00AD7419" w:rsidRPr="007E64A0">
        <w:rPr>
          <w:sz w:val="20"/>
          <w:szCs w:val="20"/>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AD7419" w:rsidRPr="007E64A0" w:rsidRDefault="0062370D">
      <w:pPr>
        <w:autoSpaceDE w:val="0"/>
        <w:autoSpaceDN w:val="0"/>
        <w:adjustRightInd w:val="0"/>
        <w:ind w:firstLine="540"/>
        <w:jc w:val="both"/>
        <w:rPr>
          <w:sz w:val="20"/>
          <w:szCs w:val="20"/>
        </w:rPr>
      </w:pPr>
      <w:r w:rsidRPr="007E64A0">
        <w:rPr>
          <w:sz w:val="20"/>
          <w:szCs w:val="20"/>
        </w:rPr>
        <w:t xml:space="preserve">1.3. </w:t>
      </w:r>
      <w:r w:rsidR="00AD7419" w:rsidRPr="007E64A0">
        <w:rPr>
          <w:sz w:val="20"/>
          <w:szCs w:val="20"/>
        </w:rPr>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w:t>
      </w:r>
      <w:r w:rsidR="00F90EC1" w:rsidRPr="007E64A0">
        <w:rPr>
          <w:sz w:val="20"/>
          <w:szCs w:val="20"/>
        </w:rPr>
        <w:t>С</w:t>
      </w:r>
      <w:r w:rsidR="00AD7419" w:rsidRPr="007E64A0">
        <w:rPr>
          <w:sz w:val="20"/>
          <w:szCs w:val="20"/>
        </w:rPr>
        <w:t>траховщика осуществить страховую выплату.</w:t>
      </w:r>
    </w:p>
    <w:p w:rsidR="00AD7419" w:rsidRPr="007E64A0" w:rsidRDefault="0062370D">
      <w:pPr>
        <w:autoSpaceDE w:val="0"/>
        <w:autoSpaceDN w:val="0"/>
        <w:adjustRightInd w:val="0"/>
        <w:ind w:firstLine="540"/>
        <w:jc w:val="both"/>
        <w:rPr>
          <w:sz w:val="20"/>
          <w:szCs w:val="20"/>
        </w:rPr>
      </w:pPr>
      <w:r w:rsidRPr="007E64A0">
        <w:rPr>
          <w:sz w:val="20"/>
          <w:szCs w:val="20"/>
        </w:rPr>
        <w:t xml:space="preserve">1.4. </w:t>
      </w:r>
      <w:r w:rsidR="00AD7419" w:rsidRPr="007E64A0">
        <w:rPr>
          <w:sz w:val="20"/>
          <w:szCs w:val="20"/>
        </w:rPr>
        <w:t>В соответствии с настоящим Договором не возмещается вред, причиненный вследствие:</w:t>
      </w:r>
    </w:p>
    <w:p w:rsidR="00AD7419" w:rsidRPr="007E64A0" w:rsidRDefault="00AD7419">
      <w:pPr>
        <w:autoSpaceDE w:val="0"/>
        <w:autoSpaceDN w:val="0"/>
        <w:adjustRightInd w:val="0"/>
        <w:ind w:firstLine="540"/>
        <w:jc w:val="both"/>
        <w:rPr>
          <w:sz w:val="20"/>
          <w:szCs w:val="20"/>
        </w:rPr>
      </w:pPr>
      <w:r w:rsidRPr="007E64A0">
        <w:rPr>
          <w:sz w:val="20"/>
          <w:szCs w:val="20"/>
        </w:rPr>
        <w:t>а) непреодолимой силы либо умысла потерпевшего;</w:t>
      </w:r>
    </w:p>
    <w:p w:rsidR="00AD7419" w:rsidRPr="007E64A0" w:rsidRDefault="00AD7419">
      <w:pPr>
        <w:autoSpaceDE w:val="0"/>
        <w:autoSpaceDN w:val="0"/>
        <w:adjustRightInd w:val="0"/>
        <w:ind w:firstLine="540"/>
        <w:jc w:val="both"/>
        <w:rPr>
          <w:sz w:val="20"/>
          <w:szCs w:val="20"/>
        </w:rPr>
      </w:pPr>
      <w:r w:rsidRPr="007E64A0">
        <w:rPr>
          <w:sz w:val="20"/>
          <w:szCs w:val="20"/>
        </w:rPr>
        <w:t>б) воздействия ядерного взрыва, радиации или радиоактивного заражения;</w:t>
      </w:r>
    </w:p>
    <w:p w:rsidR="00AD7419" w:rsidRPr="007E64A0" w:rsidRDefault="00AD7419">
      <w:pPr>
        <w:autoSpaceDE w:val="0"/>
        <w:autoSpaceDN w:val="0"/>
        <w:adjustRightInd w:val="0"/>
        <w:ind w:firstLine="540"/>
        <w:jc w:val="both"/>
        <w:rPr>
          <w:sz w:val="20"/>
          <w:szCs w:val="20"/>
        </w:rPr>
      </w:pPr>
      <w:r w:rsidRPr="007E64A0">
        <w:rPr>
          <w:sz w:val="20"/>
          <w:szCs w:val="20"/>
        </w:rPr>
        <w:t>в) военных действий, а также маневров или иных военных мероприятий;</w:t>
      </w:r>
    </w:p>
    <w:p w:rsidR="00AD7419" w:rsidRPr="007E64A0" w:rsidRDefault="00AD7419">
      <w:pPr>
        <w:autoSpaceDE w:val="0"/>
        <w:autoSpaceDN w:val="0"/>
        <w:adjustRightInd w:val="0"/>
        <w:ind w:firstLine="540"/>
        <w:jc w:val="both"/>
        <w:rPr>
          <w:sz w:val="20"/>
          <w:szCs w:val="20"/>
        </w:rPr>
      </w:pPr>
      <w:r w:rsidRPr="007E64A0">
        <w:rPr>
          <w:sz w:val="20"/>
          <w:szCs w:val="20"/>
        </w:rPr>
        <w:t>г) гражданской войны, народных волнений или забастовок.</w:t>
      </w:r>
    </w:p>
    <w:p w:rsidR="00AD7419" w:rsidRPr="007E64A0" w:rsidRDefault="0062370D">
      <w:pPr>
        <w:autoSpaceDE w:val="0"/>
        <w:autoSpaceDN w:val="0"/>
        <w:adjustRightInd w:val="0"/>
        <w:ind w:firstLine="540"/>
        <w:jc w:val="both"/>
        <w:rPr>
          <w:sz w:val="20"/>
          <w:szCs w:val="20"/>
        </w:rPr>
      </w:pPr>
      <w:r w:rsidRPr="007E64A0">
        <w:rPr>
          <w:sz w:val="20"/>
          <w:szCs w:val="20"/>
        </w:rPr>
        <w:t xml:space="preserve">1.5. </w:t>
      </w:r>
      <w:r w:rsidR="00AD7419" w:rsidRPr="007E64A0">
        <w:rPr>
          <w:sz w:val="20"/>
          <w:szCs w:val="20"/>
        </w:rPr>
        <w:t>Вред, причиненный имуществу, принадлежащему лицу, ответственному за причиненный вред, не возмещается.</w:t>
      </w:r>
    </w:p>
    <w:p w:rsidR="00AD7419" w:rsidRPr="007E64A0" w:rsidRDefault="0062370D">
      <w:pPr>
        <w:autoSpaceDE w:val="0"/>
        <w:autoSpaceDN w:val="0"/>
        <w:adjustRightInd w:val="0"/>
        <w:ind w:firstLine="540"/>
        <w:jc w:val="both"/>
        <w:rPr>
          <w:sz w:val="20"/>
          <w:szCs w:val="20"/>
        </w:rPr>
      </w:pPr>
      <w:r w:rsidRPr="007E64A0">
        <w:rPr>
          <w:sz w:val="20"/>
          <w:szCs w:val="20"/>
        </w:rPr>
        <w:t xml:space="preserve">1.6. </w:t>
      </w:r>
      <w:r w:rsidR="00AD7419" w:rsidRPr="007E64A0">
        <w:rPr>
          <w:sz w:val="20"/>
          <w:szCs w:val="20"/>
        </w:rPr>
        <w:t>Не относится к страховым случаям наступление гражданской ответственности владельцев транспортных средств вследствие:</w:t>
      </w:r>
    </w:p>
    <w:p w:rsidR="00AD7419" w:rsidRPr="007E64A0" w:rsidRDefault="00AD7419">
      <w:pPr>
        <w:autoSpaceDE w:val="0"/>
        <w:autoSpaceDN w:val="0"/>
        <w:adjustRightInd w:val="0"/>
        <w:ind w:firstLine="540"/>
        <w:jc w:val="both"/>
        <w:rPr>
          <w:sz w:val="20"/>
          <w:szCs w:val="20"/>
        </w:rPr>
      </w:pPr>
      <w:r w:rsidRPr="007E64A0">
        <w:rPr>
          <w:sz w:val="20"/>
          <w:szCs w:val="20"/>
        </w:rPr>
        <w:t>а) причинения вреда при использовании иного транспортного средства, чем то, которое указано в договоре обязательного страхования;</w:t>
      </w:r>
    </w:p>
    <w:p w:rsidR="00AD7419" w:rsidRPr="007E64A0" w:rsidRDefault="00AD7419">
      <w:pPr>
        <w:autoSpaceDE w:val="0"/>
        <w:autoSpaceDN w:val="0"/>
        <w:adjustRightInd w:val="0"/>
        <w:ind w:firstLine="540"/>
        <w:jc w:val="both"/>
        <w:rPr>
          <w:sz w:val="20"/>
          <w:szCs w:val="20"/>
        </w:rPr>
      </w:pPr>
      <w:r w:rsidRPr="007E64A0">
        <w:rPr>
          <w:sz w:val="20"/>
          <w:szCs w:val="20"/>
        </w:rPr>
        <w:t>б) причинения морального вреда или возникновения обязанности по возмещению упущенной выгоды;</w:t>
      </w:r>
    </w:p>
    <w:p w:rsidR="00AD7419" w:rsidRPr="007E64A0" w:rsidRDefault="00AD7419">
      <w:pPr>
        <w:autoSpaceDE w:val="0"/>
        <w:autoSpaceDN w:val="0"/>
        <w:adjustRightInd w:val="0"/>
        <w:ind w:firstLine="540"/>
        <w:jc w:val="both"/>
        <w:rPr>
          <w:sz w:val="20"/>
          <w:szCs w:val="20"/>
        </w:rPr>
      </w:pPr>
      <w:r w:rsidRPr="007E64A0">
        <w:rPr>
          <w:sz w:val="20"/>
          <w:szCs w:val="20"/>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AD7419" w:rsidRPr="007E64A0" w:rsidRDefault="00AD7419">
      <w:pPr>
        <w:autoSpaceDE w:val="0"/>
        <w:autoSpaceDN w:val="0"/>
        <w:adjustRightInd w:val="0"/>
        <w:ind w:firstLine="540"/>
        <w:jc w:val="both"/>
        <w:rPr>
          <w:sz w:val="20"/>
          <w:szCs w:val="20"/>
        </w:rPr>
      </w:pPr>
      <w:r w:rsidRPr="007E64A0">
        <w:rPr>
          <w:sz w:val="20"/>
          <w:szCs w:val="20"/>
        </w:rPr>
        <w:t>г) загрязнения окружающей природной среды;</w:t>
      </w:r>
    </w:p>
    <w:p w:rsidR="00AD7419" w:rsidRPr="007E64A0" w:rsidRDefault="00AD7419">
      <w:pPr>
        <w:autoSpaceDE w:val="0"/>
        <w:autoSpaceDN w:val="0"/>
        <w:adjustRightInd w:val="0"/>
        <w:ind w:firstLine="540"/>
        <w:jc w:val="both"/>
        <w:rPr>
          <w:sz w:val="20"/>
          <w:szCs w:val="20"/>
        </w:rPr>
      </w:pPr>
      <w:r w:rsidRPr="007E64A0">
        <w:rPr>
          <w:sz w:val="20"/>
          <w:szCs w:val="20"/>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AD7419" w:rsidRPr="007E64A0" w:rsidRDefault="00AD7419">
      <w:pPr>
        <w:autoSpaceDE w:val="0"/>
        <w:autoSpaceDN w:val="0"/>
        <w:adjustRightInd w:val="0"/>
        <w:ind w:firstLine="540"/>
        <w:jc w:val="both"/>
        <w:rPr>
          <w:sz w:val="20"/>
          <w:szCs w:val="20"/>
        </w:rPr>
      </w:pPr>
      <w:r w:rsidRPr="007E64A0">
        <w:rPr>
          <w:sz w:val="20"/>
          <w:szCs w:val="20"/>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AD7419" w:rsidRPr="007E64A0" w:rsidRDefault="00AD7419">
      <w:pPr>
        <w:autoSpaceDE w:val="0"/>
        <w:autoSpaceDN w:val="0"/>
        <w:adjustRightInd w:val="0"/>
        <w:ind w:firstLine="540"/>
        <w:jc w:val="both"/>
        <w:rPr>
          <w:sz w:val="20"/>
          <w:szCs w:val="20"/>
        </w:rPr>
      </w:pPr>
      <w:r w:rsidRPr="007E64A0">
        <w:rPr>
          <w:sz w:val="20"/>
          <w:szCs w:val="20"/>
        </w:rPr>
        <w:t>ж) возникновения обязанности по возмещению работодателю убытков, вызванных причинением вреда работнику;</w:t>
      </w:r>
    </w:p>
    <w:p w:rsidR="00AD7419" w:rsidRPr="007E64A0" w:rsidRDefault="00AD7419">
      <w:pPr>
        <w:autoSpaceDE w:val="0"/>
        <w:autoSpaceDN w:val="0"/>
        <w:adjustRightInd w:val="0"/>
        <w:ind w:firstLine="540"/>
        <w:jc w:val="both"/>
        <w:rPr>
          <w:sz w:val="20"/>
          <w:szCs w:val="20"/>
        </w:rPr>
      </w:pPr>
      <w:r w:rsidRPr="007E64A0">
        <w:rPr>
          <w:sz w:val="20"/>
          <w:szCs w:val="20"/>
        </w:rPr>
        <w:t>з) причинения водителем вреда управляемому им транспортному средству и прицепу к нему, перевозимому в них грузу, установленному на них оборудованию и иному имуществу;</w:t>
      </w:r>
    </w:p>
    <w:p w:rsidR="00AD7419" w:rsidRPr="007E64A0" w:rsidRDefault="00AD7419">
      <w:pPr>
        <w:autoSpaceDE w:val="0"/>
        <w:autoSpaceDN w:val="0"/>
        <w:adjustRightInd w:val="0"/>
        <w:ind w:firstLine="540"/>
        <w:jc w:val="both"/>
        <w:rPr>
          <w:sz w:val="20"/>
          <w:szCs w:val="20"/>
        </w:rPr>
      </w:pPr>
      <w:r w:rsidRPr="007E64A0">
        <w:rPr>
          <w:sz w:val="20"/>
          <w:szCs w:val="20"/>
        </w:rPr>
        <w:t>и) причинения вреда при погрузке груза на транспортное средство или его разгрузке;</w:t>
      </w:r>
    </w:p>
    <w:p w:rsidR="00AD7419" w:rsidRPr="007E64A0" w:rsidRDefault="00AD7419">
      <w:pPr>
        <w:autoSpaceDE w:val="0"/>
        <w:autoSpaceDN w:val="0"/>
        <w:adjustRightInd w:val="0"/>
        <w:ind w:firstLine="540"/>
        <w:jc w:val="both"/>
        <w:rPr>
          <w:sz w:val="20"/>
          <w:szCs w:val="20"/>
        </w:rPr>
      </w:pPr>
      <w:r w:rsidRPr="007E64A0">
        <w:rPr>
          <w:sz w:val="20"/>
          <w:szCs w:val="20"/>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AD7419" w:rsidRPr="007E64A0" w:rsidRDefault="00AD7419">
      <w:pPr>
        <w:autoSpaceDE w:val="0"/>
        <w:autoSpaceDN w:val="0"/>
        <w:adjustRightInd w:val="0"/>
        <w:ind w:firstLine="540"/>
        <w:jc w:val="both"/>
        <w:rPr>
          <w:sz w:val="20"/>
          <w:szCs w:val="20"/>
        </w:rPr>
      </w:pPr>
      <w:r w:rsidRPr="007E64A0">
        <w:rPr>
          <w:sz w:val="20"/>
          <w:szCs w:val="20"/>
        </w:rPr>
        <w:t xml:space="preserve">л) </w:t>
      </w:r>
      <w:r w:rsidR="00EF0BE5" w:rsidRPr="007E64A0">
        <w:rPr>
          <w:sz w:val="20"/>
          <w:szCs w:val="20"/>
        </w:rPr>
        <w:t>причинения вреда жизни, здоровью,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r w:rsidRPr="007E64A0">
        <w:rPr>
          <w:sz w:val="20"/>
          <w:szCs w:val="20"/>
        </w:rPr>
        <w:t>.</w:t>
      </w:r>
    </w:p>
    <w:p w:rsidR="00AD7419" w:rsidRDefault="0062370D">
      <w:pPr>
        <w:autoSpaceDE w:val="0"/>
        <w:autoSpaceDN w:val="0"/>
        <w:adjustRightInd w:val="0"/>
        <w:ind w:firstLine="540"/>
        <w:jc w:val="both"/>
        <w:rPr>
          <w:sz w:val="20"/>
          <w:szCs w:val="20"/>
        </w:rPr>
      </w:pPr>
      <w:r w:rsidRPr="007E64A0">
        <w:rPr>
          <w:sz w:val="20"/>
          <w:szCs w:val="20"/>
        </w:rPr>
        <w:t xml:space="preserve">1.7. </w:t>
      </w:r>
      <w:r w:rsidR="00AD7419" w:rsidRPr="007E64A0">
        <w:rPr>
          <w:sz w:val="20"/>
          <w:szCs w:val="20"/>
        </w:rPr>
        <w:t>Условия страхования, права и обязанности сторон при наступлении страхового случая регулируются Правилами обязательного страхования гражданской ответственности владельцев транспортных средств</w:t>
      </w:r>
      <w:r w:rsidR="00B574FA" w:rsidRPr="007E64A0">
        <w:rPr>
          <w:sz w:val="20"/>
          <w:szCs w:val="20"/>
        </w:rPr>
        <w:t>, утвержденны</w:t>
      </w:r>
      <w:r w:rsidR="00F90EC1" w:rsidRPr="007E64A0">
        <w:rPr>
          <w:sz w:val="20"/>
          <w:szCs w:val="20"/>
        </w:rPr>
        <w:t>е</w:t>
      </w:r>
      <w:r w:rsidR="00B574FA" w:rsidRPr="007E64A0">
        <w:rPr>
          <w:sz w:val="20"/>
          <w:szCs w:val="20"/>
        </w:rPr>
        <w:t xml:space="preserve">  Положением Банка России от 19 сентября 2014 г. № 431-П "О правилах обязательного страхования гражданской ответственности владельцев транспортных средств"</w:t>
      </w:r>
      <w:r w:rsidR="00F90EC1" w:rsidRPr="007E64A0">
        <w:rPr>
          <w:sz w:val="20"/>
          <w:szCs w:val="20"/>
        </w:rPr>
        <w:t xml:space="preserve"> (далее по тексту – Правила обязательного страхования гражданской ответственности владельцев транспортных средств).</w:t>
      </w:r>
    </w:p>
    <w:p w:rsidR="001F7FE4" w:rsidRPr="009D60EF" w:rsidRDefault="001F7FE4" w:rsidP="009D60EF">
      <w:pPr>
        <w:autoSpaceDE w:val="0"/>
        <w:autoSpaceDN w:val="0"/>
        <w:adjustRightInd w:val="0"/>
        <w:ind w:firstLine="540"/>
        <w:jc w:val="both"/>
        <w:rPr>
          <w:sz w:val="20"/>
          <w:szCs w:val="20"/>
        </w:rPr>
      </w:pPr>
      <w:r w:rsidRPr="009D60EF">
        <w:rPr>
          <w:sz w:val="20"/>
          <w:szCs w:val="20"/>
        </w:rPr>
        <w:lastRenderedPageBreak/>
        <w:t xml:space="preserve">1.8. Объем услуг, их цена определяются «Расчетом страховой премии» являющимся неотъемлемой частью настоящего договора (Приложение № </w:t>
      </w:r>
      <w:r w:rsidR="00D14C07" w:rsidRPr="009D60EF">
        <w:rPr>
          <w:sz w:val="20"/>
          <w:szCs w:val="20"/>
        </w:rPr>
        <w:t>1</w:t>
      </w:r>
      <w:r w:rsidRPr="009D60EF">
        <w:rPr>
          <w:sz w:val="20"/>
          <w:szCs w:val="20"/>
        </w:rPr>
        <w:t>).</w:t>
      </w:r>
    </w:p>
    <w:p w:rsidR="001F7FE4" w:rsidRPr="009D60EF" w:rsidRDefault="001F7FE4" w:rsidP="009D60EF">
      <w:pPr>
        <w:autoSpaceDE w:val="0"/>
        <w:autoSpaceDN w:val="0"/>
        <w:adjustRightInd w:val="0"/>
        <w:ind w:firstLine="540"/>
        <w:jc w:val="both"/>
        <w:rPr>
          <w:sz w:val="20"/>
          <w:szCs w:val="20"/>
        </w:rPr>
      </w:pPr>
      <w:r w:rsidRPr="009D60EF">
        <w:rPr>
          <w:sz w:val="20"/>
          <w:szCs w:val="20"/>
        </w:rPr>
        <w:t xml:space="preserve">1.9. Место оказания услуг: место выдачи страховых полисов - по месту нахождения Страхователя по адресу: </w:t>
      </w:r>
      <w:r w:rsidRPr="004D64E7">
        <w:rPr>
          <w:sz w:val="20"/>
          <w:szCs w:val="20"/>
        </w:rPr>
        <w:t>420</w:t>
      </w:r>
      <w:r w:rsidR="004D64E7" w:rsidRPr="004D64E7">
        <w:rPr>
          <w:sz w:val="20"/>
          <w:szCs w:val="20"/>
        </w:rPr>
        <w:t>021</w:t>
      </w:r>
      <w:r w:rsidRPr="004D64E7">
        <w:rPr>
          <w:sz w:val="20"/>
          <w:szCs w:val="20"/>
        </w:rPr>
        <w:t xml:space="preserve">, </w:t>
      </w:r>
      <w:r w:rsidR="004D64E7" w:rsidRPr="004D64E7">
        <w:rPr>
          <w:sz w:val="20"/>
          <w:szCs w:val="20"/>
        </w:rPr>
        <w:t>г. Казань, ул. Московская, д. 55</w:t>
      </w:r>
      <w:r w:rsidRPr="009D60EF">
        <w:rPr>
          <w:sz w:val="20"/>
          <w:szCs w:val="20"/>
        </w:rPr>
        <w:t>.</w:t>
      </w:r>
    </w:p>
    <w:p w:rsidR="001F7FE4" w:rsidRDefault="001F7FE4" w:rsidP="009D60EF">
      <w:pPr>
        <w:autoSpaceDE w:val="0"/>
        <w:autoSpaceDN w:val="0"/>
        <w:adjustRightInd w:val="0"/>
        <w:ind w:firstLine="540"/>
        <w:jc w:val="both"/>
        <w:rPr>
          <w:sz w:val="20"/>
          <w:szCs w:val="20"/>
        </w:rPr>
      </w:pPr>
      <w:r w:rsidRPr="009D60EF">
        <w:rPr>
          <w:sz w:val="20"/>
          <w:szCs w:val="20"/>
        </w:rPr>
        <w:t>1.10. Лицами, допущенными к управлению ТС страхователя, являются штатные работники страхователя и иные лица, осуществляющие управление ТС на основании гражданско-правового договора со страхователем, или ином законном обосновании.</w:t>
      </w:r>
    </w:p>
    <w:p w:rsidR="00AD7419" w:rsidRPr="009D60EF" w:rsidRDefault="00AD7419" w:rsidP="00C76901">
      <w:pPr>
        <w:numPr>
          <w:ilvl w:val="0"/>
          <w:numId w:val="1"/>
        </w:numPr>
        <w:tabs>
          <w:tab w:val="clear" w:pos="720"/>
          <w:tab w:val="num" w:pos="900"/>
        </w:tabs>
        <w:spacing w:before="120" w:after="120"/>
        <w:ind w:left="0" w:firstLine="539"/>
        <w:jc w:val="center"/>
        <w:rPr>
          <w:b/>
          <w:bCs/>
          <w:caps/>
          <w:color w:val="000000"/>
          <w:sz w:val="20"/>
          <w:szCs w:val="20"/>
        </w:rPr>
      </w:pPr>
      <w:r w:rsidRPr="007E64A0">
        <w:rPr>
          <w:b/>
          <w:bCs/>
          <w:caps/>
          <w:color w:val="000000"/>
          <w:sz w:val="20"/>
          <w:szCs w:val="20"/>
        </w:rPr>
        <w:t xml:space="preserve"> Страховая сумма, страховая премия и порядок ее уплаты</w:t>
      </w:r>
      <w:r w:rsidR="00C76901">
        <w:rPr>
          <w:b/>
          <w:bCs/>
          <w:caps/>
          <w:color w:val="000000"/>
          <w:sz w:val="20"/>
          <w:szCs w:val="20"/>
        </w:rPr>
        <w:t xml:space="preserve">, </w:t>
      </w:r>
      <w:r w:rsidR="00C76901" w:rsidRPr="009D60EF">
        <w:rPr>
          <w:b/>
          <w:bCs/>
          <w:caps/>
          <w:color w:val="000000"/>
          <w:sz w:val="20"/>
          <w:szCs w:val="20"/>
        </w:rPr>
        <w:br/>
        <w:t>Сдача-приемка оказанных услуг</w:t>
      </w:r>
    </w:p>
    <w:p w:rsidR="00823EC2" w:rsidRPr="007E64A0" w:rsidRDefault="00326CEF" w:rsidP="00823EC2">
      <w:pPr>
        <w:numPr>
          <w:ilvl w:val="1"/>
          <w:numId w:val="1"/>
        </w:numPr>
        <w:jc w:val="both"/>
        <w:rPr>
          <w:sz w:val="20"/>
          <w:szCs w:val="20"/>
        </w:rPr>
      </w:pPr>
      <w:r>
        <w:rPr>
          <w:sz w:val="20"/>
          <w:szCs w:val="20"/>
        </w:rPr>
        <w:t xml:space="preserve">      </w:t>
      </w:r>
      <w:r w:rsidR="00B574FA" w:rsidRPr="007E64A0">
        <w:rPr>
          <w:sz w:val="20"/>
          <w:szCs w:val="20"/>
        </w:rPr>
        <w:t xml:space="preserve">2.1. </w:t>
      </w:r>
      <w:r w:rsidR="00823EC2" w:rsidRPr="007E64A0">
        <w:rPr>
          <w:sz w:val="20"/>
          <w:szCs w:val="20"/>
        </w:rPr>
        <w:t xml:space="preserve">Страховая сумма, в пределах которой </w:t>
      </w:r>
      <w:r w:rsidR="00FC2B78" w:rsidRPr="007E64A0">
        <w:rPr>
          <w:sz w:val="20"/>
          <w:szCs w:val="20"/>
        </w:rPr>
        <w:t>С</w:t>
      </w:r>
      <w:r w:rsidR="00823EC2" w:rsidRPr="007E64A0">
        <w:rPr>
          <w:sz w:val="20"/>
          <w:szCs w:val="20"/>
        </w:rPr>
        <w:t>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rsidR="00823EC2" w:rsidRPr="007E64A0" w:rsidRDefault="00823EC2" w:rsidP="00823EC2">
      <w:pPr>
        <w:numPr>
          <w:ilvl w:val="1"/>
          <w:numId w:val="1"/>
        </w:numPr>
        <w:jc w:val="both"/>
        <w:rPr>
          <w:sz w:val="20"/>
          <w:szCs w:val="20"/>
        </w:rPr>
      </w:pPr>
      <w:r w:rsidRPr="007E64A0">
        <w:rPr>
          <w:sz w:val="20"/>
          <w:szCs w:val="20"/>
        </w:rPr>
        <w:t xml:space="preserve">а) в части возмещения вреда, причиненного жизни или здоровью каждого потерпевшего, </w:t>
      </w:r>
      <w:r w:rsidR="00BD4A1F" w:rsidRPr="007E64A0">
        <w:rPr>
          <w:sz w:val="20"/>
          <w:szCs w:val="20"/>
        </w:rPr>
        <w:t xml:space="preserve">  </w:t>
      </w:r>
      <w:r w:rsidR="000B5CE6" w:rsidRPr="007E64A0">
        <w:rPr>
          <w:sz w:val="20"/>
          <w:szCs w:val="20"/>
        </w:rPr>
        <w:t>500</w:t>
      </w:r>
      <w:r w:rsidRPr="007E64A0">
        <w:rPr>
          <w:sz w:val="20"/>
          <w:szCs w:val="20"/>
        </w:rPr>
        <w:t xml:space="preserve"> тысяч рублей;</w:t>
      </w:r>
    </w:p>
    <w:p w:rsidR="00B574FA" w:rsidRPr="007E64A0" w:rsidRDefault="00823EC2" w:rsidP="008A6FC1">
      <w:pPr>
        <w:numPr>
          <w:ilvl w:val="1"/>
          <w:numId w:val="1"/>
        </w:numPr>
        <w:jc w:val="both"/>
        <w:rPr>
          <w:sz w:val="20"/>
          <w:szCs w:val="20"/>
        </w:rPr>
      </w:pPr>
      <w:r w:rsidRPr="007E64A0">
        <w:rPr>
          <w:sz w:val="20"/>
          <w:szCs w:val="20"/>
        </w:rPr>
        <w:t>б) в части возмещения вреда, причиненного имуществу каждого потерпевшего, 400 тысяч рублей</w:t>
      </w:r>
      <w:r w:rsidR="00B574FA" w:rsidRPr="007E64A0">
        <w:rPr>
          <w:sz w:val="20"/>
          <w:szCs w:val="20"/>
        </w:rPr>
        <w:t>.</w:t>
      </w:r>
    </w:p>
    <w:p w:rsidR="001626F7" w:rsidRPr="007E64A0" w:rsidRDefault="001626F7" w:rsidP="00326CEF">
      <w:pPr>
        <w:numPr>
          <w:ilvl w:val="1"/>
          <w:numId w:val="1"/>
        </w:numPr>
        <w:ind w:firstLine="567"/>
        <w:jc w:val="both"/>
        <w:rPr>
          <w:sz w:val="20"/>
          <w:szCs w:val="20"/>
        </w:rPr>
      </w:pPr>
      <w:r w:rsidRPr="007E64A0">
        <w:rPr>
          <w:color w:val="000000"/>
          <w:sz w:val="20"/>
          <w:szCs w:val="20"/>
        </w:rPr>
        <w:t xml:space="preserve">2.2 </w:t>
      </w:r>
      <w:r w:rsidR="001F3B57" w:rsidRPr="007E64A0">
        <w:rPr>
          <w:color w:val="000000"/>
          <w:sz w:val="20"/>
          <w:szCs w:val="20"/>
        </w:rPr>
        <w:t xml:space="preserve">Страховая премия </w:t>
      </w:r>
      <w:r w:rsidR="001F3B57" w:rsidRPr="006F4187">
        <w:rPr>
          <w:sz w:val="20"/>
          <w:szCs w:val="20"/>
        </w:rPr>
        <w:t xml:space="preserve">рассчитывается Страховщиком в соответствии со страховыми тарифами, определенными Страховщиком с учетом требований, установленных Указанием Банка России от </w:t>
      </w:r>
      <w:r w:rsidR="002A44D1" w:rsidRPr="006F4187">
        <w:rPr>
          <w:sz w:val="20"/>
          <w:szCs w:val="20"/>
        </w:rPr>
        <w:t>28</w:t>
      </w:r>
      <w:r w:rsidR="001F3B57" w:rsidRPr="006F4187">
        <w:rPr>
          <w:sz w:val="20"/>
          <w:szCs w:val="20"/>
        </w:rPr>
        <w:t xml:space="preserve"> </w:t>
      </w:r>
      <w:r w:rsidR="002A44D1" w:rsidRPr="006F4187">
        <w:rPr>
          <w:sz w:val="20"/>
          <w:szCs w:val="20"/>
        </w:rPr>
        <w:t>июля</w:t>
      </w:r>
      <w:r w:rsidR="001F3B57" w:rsidRPr="006F4187">
        <w:rPr>
          <w:sz w:val="20"/>
          <w:szCs w:val="20"/>
        </w:rPr>
        <w:t xml:space="preserve"> 20</w:t>
      </w:r>
      <w:r w:rsidR="002A44D1" w:rsidRPr="006F4187">
        <w:rPr>
          <w:sz w:val="20"/>
          <w:szCs w:val="20"/>
        </w:rPr>
        <w:t>20</w:t>
      </w:r>
      <w:r w:rsidR="001F3B57" w:rsidRPr="006F4187">
        <w:rPr>
          <w:sz w:val="20"/>
          <w:szCs w:val="20"/>
        </w:rPr>
        <w:t xml:space="preserve"> г. N 5</w:t>
      </w:r>
      <w:r w:rsidR="002A44D1" w:rsidRPr="006F4187">
        <w:rPr>
          <w:sz w:val="20"/>
          <w:szCs w:val="20"/>
        </w:rPr>
        <w:t>515</w:t>
      </w:r>
      <w:r w:rsidR="001F3B57" w:rsidRPr="006F4187">
        <w:rPr>
          <w:sz w:val="20"/>
          <w:szCs w:val="20"/>
        </w:rPr>
        <w:t>-У «О страховых тариф</w:t>
      </w:r>
      <w:r w:rsidR="002A44D1" w:rsidRPr="006F4187">
        <w:rPr>
          <w:sz w:val="20"/>
          <w:szCs w:val="20"/>
        </w:rPr>
        <w:t>ах</w:t>
      </w:r>
      <w:r w:rsidR="001F3B57" w:rsidRPr="006F4187">
        <w:rPr>
          <w:sz w:val="20"/>
          <w:szCs w:val="20"/>
        </w:rPr>
        <w:t xml:space="preserve"> по обязательно</w:t>
      </w:r>
      <w:r w:rsidR="002A44D1" w:rsidRPr="006F4187">
        <w:rPr>
          <w:sz w:val="20"/>
          <w:szCs w:val="20"/>
        </w:rPr>
        <w:t>му</w:t>
      </w:r>
      <w:r w:rsidR="001F3B57" w:rsidRPr="006F4187">
        <w:rPr>
          <w:sz w:val="20"/>
          <w:szCs w:val="20"/>
        </w:rPr>
        <w:t xml:space="preserve"> страховани</w:t>
      </w:r>
      <w:r w:rsidR="002A44D1" w:rsidRPr="006F4187">
        <w:rPr>
          <w:sz w:val="20"/>
          <w:szCs w:val="20"/>
        </w:rPr>
        <w:t>ю</w:t>
      </w:r>
      <w:r w:rsidR="001F3B57" w:rsidRPr="006F4187">
        <w:rPr>
          <w:sz w:val="20"/>
          <w:szCs w:val="20"/>
        </w:rPr>
        <w:t xml:space="preserve"> гражданской ответственности владельцев транспортных средств»</w:t>
      </w:r>
      <w:r w:rsidR="009D2A86" w:rsidRPr="006F4187">
        <w:rPr>
          <w:sz w:val="20"/>
          <w:szCs w:val="20"/>
        </w:rPr>
        <w:t xml:space="preserve"> на основании заявления Страхователя и Приложений к нему, в которых указывается информация в отношении каждого транспортного средства, риск гражданской ответственности при использовании которого принимается на страхование, а также</w:t>
      </w:r>
      <w:r w:rsidR="009D2A86" w:rsidRPr="007E64A0">
        <w:rPr>
          <w:color w:val="000000"/>
          <w:sz w:val="20"/>
          <w:szCs w:val="20"/>
        </w:rPr>
        <w:t xml:space="preserve"> паспортов транспортных средств или свидетельств о регистрации указанных транспортных средств</w:t>
      </w:r>
      <w:r w:rsidRPr="007E64A0">
        <w:rPr>
          <w:color w:val="000000"/>
          <w:sz w:val="20"/>
          <w:szCs w:val="20"/>
        </w:rPr>
        <w:t>.</w:t>
      </w:r>
    </w:p>
    <w:p w:rsidR="001626F7" w:rsidRPr="007E64A0" w:rsidRDefault="003B328F" w:rsidP="003B328F">
      <w:pPr>
        <w:autoSpaceDE w:val="0"/>
        <w:autoSpaceDN w:val="0"/>
        <w:adjustRightInd w:val="0"/>
        <w:ind w:firstLine="540"/>
        <w:jc w:val="both"/>
        <w:rPr>
          <w:sz w:val="20"/>
          <w:szCs w:val="20"/>
        </w:rPr>
      </w:pPr>
      <w:r w:rsidRPr="007E64A0">
        <w:rPr>
          <w:sz w:val="20"/>
          <w:szCs w:val="20"/>
        </w:rPr>
        <w:tab/>
        <w:t xml:space="preserve">Изменение Банком России страховых тарифов не влечет за собой изменение страховой премии, оплаченной Страхователем по действовавшим на момент уплаты страховым тарифам, по договору обязательного страхования в течение срока его действия. </w:t>
      </w:r>
      <w:r w:rsidR="00FC2B78" w:rsidRPr="007E64A0">
        <w:rPr>
          <w:sz w:val="20"/>
          <w:szCs w:val="20"/>
        </w:rPr>
        <w:t>Если в соответствии с Правилами обязательного страхования гражданской ответственности владельцев транспортных средств Страховщик вправе потребовать от Страхователя уплаты дополнительной страховой премии соразмерно увеличению риска, размер дополнительно уплачиваемой страховой премии определяется по действующим на момент ее уплаты страховым тарифам</w:t>
      </w:r>
      <w:r w:rsidR="008A6FC1" w:rsidRPr="007E64A0">
        <w:rPr>
          <w:sz w:val="20"/>
          <w:szCs w:val="20"/>
        </w:rPr>
        <w:t>.</w:t>
      </w:r>
    </w:p>
    <w:p w:rsidR="001F7FE4" w:rsidRPr="009D60EF" w:rsidRDefault="00326CEF" w:rsidP="009D60EF">
      <w:pPr>
        <w:autoSpaceDE w:val="0"/>
        <w:autoSpaceDN w:val="0"/>
        <w:adjustRightInd w:val="0"/>
        <w:ind w:firstLine="540"/>
        <w:jc w:val="both"/>
        <w:rPr>
          <w:sz w:val="20"/>
          <w:szCs w:val="20"/>
        </w:rPr>
      </w:pPr>
      <w:r w:rsidRPr="009D60EF">
        <w:rPr>
          <w:sz w:val="20"/>
          <w:szCs w:val="20"/>
        </w:rPr>
        <w:t xml:space="preserve">   2.3. </w:t>
      </w:r>
      <w:r w:rsidR="001F7FE4" w:rsidRPr="009D60EF">
        <w:rPr>
          <w:sz w:val="20"/>
          <w:szCs w:val="20"/>
        </w:rPr>
        <w:t>Цена настоящего договора (общий размер страховой премии) составляет________ руб.  ______рублей ___ копеек), и включает в себя сумму страховых премий по каждому транспортному средству, указанному в Приложении № 1 к настоящему договору, а также все расходы Страховщика, связанные с надлежащим исполнением обязательств по настоящему договору.</w:t>
      </w:r>
    </w:p>
    <w:p w:rsidR="00950861" w:rsidRPr="007E64A0" w:rsidRDefault="00326CEF" w:rsidP="009D60EF">
      <w:pPr>
        <w:autoSpaceDE w:val="0"/>
        <w:autoSpaceDN w:val="0"/>
        <w:adjustRightInd w:val="0"/>
        <w:ind w:firstLine="540"/>
        <w:jc w:val="both"/>
        <w:rPr>
          <w:bCs/>
          <w:sz w:val="20"/>
          <w:szCs w:val="20"/>
        </w:rPr>
      </w:pPr>
      <w:r w:rsidRPr="009D60EF">
        <w:rPr>
          <w:sz w:val="20"/>
          <w:szCs w:val="20"/>
        </w:rPr>
        <w:t xml:space="preserve"> </w:t>
      </w:r>
      <w:r w:rsidR="00D8518A" w:rsidRPr="009D60EF">
        <w:rPr>
          <w:sz w:val="20"/>
          <w:szCs w:val="20"/>
        </w:rPr>
        <w:t>Источник финансирования</w:t>
      </w:r>
      <w:r w:rsidR="008F1323">
        <w:rPr>
          <w:bCs/>
          <w:sz w:val="20"/>
          <w:szCs w:val="20"/>
        </w:rPr>
        <w:t xml:space="preserve">: </w:t>
      </w:r>
      <w:r w:rsidR="00246416">
        <w:rPr>
          <w:bCs/>
          <w:sz w:val="20"/>
          <w:szCs w:val="20"/>
        </w:rPr>
        <w:t>Федеральный бюджет</w:t>
      </w:r>
      <w:r w:rsidR="008F1323">
        <w:rPr>
          <w:bCs/>
          <w:sz w:val="20"/>
          <w:szCs w:val="20"/>
        </w:rPr>
        <w:t xml:space="preserve">. </w:t>
      </w:r>
      <w:r w:rsidR="00D8518A" w:rsidRPr="007E64A0">
        <w:rPr>
          <w:bCs/>
          <w:sz w:val="20"/>
          <w:szCs w:val="20"/>
        </w:rPr>
        <w:t xml:space="preserve"> </w:t>
      </w:r>
    </w:p>
    <w:p w:rsidR="00F14CE5" w:rsidRDefault="00F14CE5" w:rsidP="00BF3546">
      <w:pPr>
        <w:ind w:firstLine="540"/>
        <w:jc w:val="both"/>
        <w:rPr>
          <w:bCs/>
          <w:sz w:val="20"/>
          <w:szCs w:val="20"/>
        </w:rPr>
      </w:pPr>
      <w:r w:rsidRPr="007E64A0">
        <w:rPr>
          <w:bCs/>
          <w:sz w:val="20"/>
          <w:szCs w:val="20"/>
        </w:rPr>
        <w:t xml:space="preserve">В соответствии со статьей 22 ФЗ №44 от 05.04.2013г. для определения цены договора  использовался тарифный метод. Расчет и обоснование цены договора указаны в приложении к договору. </w:t>
      </w:r>
    </w:p>
    <w:p w:rsidR="00C76901" w:rsidRPr="009D60EF" w:rsidRDefault="00C76901" w:rsidP="009D60EF">
      <w:pPr>
        <w:ind w:firstLine="540"/>
        <w:jc w:val="both"/>
        <w:rPr>
          <w:bCs/>
          <w:sz w:val="20"/>
          <w:szCs w:val="20"/>
        </w:rPr>
      </w:pPr>
      <w:r w:rsidRPr="009D60EF">
        <w:rPr>
          <w:bCs/>
          <w:sz w:val="20"/>
          <w:szCs w:val="20"/>
        </w:rPr>
        <w:t>2.</w:t>
      </w:r>
      <w:r w:rsidR="00326CEF" w:rsidRPr="009D60EF">
        <w:rPr>
          <w:bCs/>
          <w:sz w:val="20"/>
          <w:szCs w:val="20"/>
        </w:rPr>
        <w:t>4</w:t>
      </w:r>
      <w:r w:rsidRPr="009D60EF">
        <w:rPr>
          <w:bCs/>
          <w:sz w:val="20"/>
          <w:szCs w:val="20"/>
        </w:rPr>
        <w:t>. Цена договора  является твердой и определяется на весь срок исполнения контракта,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D7419" w:rsidRPr="009D60EF" w:rsidRDefault="0062370D" w:rsidP="009D60EF">
      <w:pPr>
        <w:ind w:firstLine="540"/>
        <w:jc w:val="both"/>
        <w:rPr>
          <w:bCs/>
          <w:sz w:val="20"/>
          <w:szCs w:val="20"/>
        </w:rPr>
      </w:pPr>
      <w:r w:rsidRPr="009D60EF">
        <w:rPr>
          <w:bCs/>
          <w:sz w:val="20"/>
          <w:szCs w:val="20"/>
        </w:rPr>
        <w:t>2.</w:t>
      </w:r>
      <w:r w:rsidR="00326CEF" w:rsidRPr="009D60EF">
        <w:rPr>
          <w:bCs/>
          <w:sz w:val="20"/>
          <w:szCs w:val="20"/>
        </w:rPr>
        <w:t>5</w:t>
      </w:r>
      <w:r w:rsidRPr="009D60EF">
        <w:rPr>
          <w:bCs/>
          <w:sz w:val="20"/>
          <w:szCs w:val="20"/>
        </w:rPr>
        <w:t xml:space="preserve">. </w:t>
      </w:r>
      <w:r w:rsidR="004E4637" w:rsidRPr="004E4637">
        <w:rPr>
          <w:bCs/>
          <w:sz w:val="20"/>
          <w:szCs w:val="20"/>
        </w:rPr>
        <w:t xml:space="preserve">Страховая премия по договору обязательного страхования уплачивается по безналичному расчету в течение </w:t>
      </w:r>
      <w:r w:rsidR="00050B38">
        <w:rPr>
          <w:bCs/>
          <w:sz w:val="20"/>
          <w:szCs w:val="20"/>
        </w:rPr>
        <w:t>7</w:t>
      </w:r>
      <w:r w:rsidR="004E4637" w:rsidRPr="004E4637">
        <w:rPr>
          <w:bCs/>
          <w:sz w:val="20"/>
          <w:szCs w:val="20"/>
        </w:rPr>
        <w:t xml:space="preserve"> </w:t>
      </w:r>
      <w:r w:rsidR="00050B38">
        <w:rPr>
          <w:bCs/>
          <w:sz w:val="20"/>
          <w:szCs w:val="20"/>
        </w:rPr>
        <w:t>рабочих</w:t>
      </w:r>
      <w:r w:rsidR="004E4637" w:rsidRPr="004E4637">
        <w:rPr>
          <w:bCs/>
          <w:sz w:val="20"/>
          <w:szCs w:val="20"/>
        </w:rPr>
        <w:t xml:space="preserve"> дней после  подписания Акта сдачи-приемки оказанных услуг</w:t>
      </w:r>
      <w:r w:rsidR="00AD7419" w:rsidRPr="009D60EF">
        <w:rPr>
          <w:bCs/>
          <w:sz w:val="20"/>
          <w:szCs w:val="20"/>
        </w:rPr>
        <w:t>.</w:t>
      </w:r>
    </w:p>
    <w:p w:rsidR="00AD7419" w:rsidRPr="009D60EF" w:rsidRDefault="0062370D" w:rsidP="009D60EF">
      <w:pPr>
        <w:ind w:firstLine="540"/>
        <w:jc w:val="both"/>
        <w:rPr>
          <w:bCs/>
          <w:sz w:val="20"/>
          <w:szCs w:val="20"/>
        </w:rPr>
      </w:pPr>
      <w:r w:rsidRPr="009D60EF">
        <w:rPr>
          <w:bCs/>
          <w:sz w:val="20"/>
          <w:szCs w:val="20"/>
        </w:rPr>
        <w:t>2.</w:t>
      </w:r>
      <w:r w:rsidR="00326CEF" w:rsidRPr="009D60EF">
        <w:rPr>
          <w:bCs/>
          <w:sz w:val="20"/>
          <w:szCs w:val="20"/>
        </w:rPr>
        <w:t>6</w:t>
      </w:r>
      <w:r w:rsidRPr="009D60EF">
        <w:rPr>
          <w:bCs/>
          <w:sz w:val="20"/>
          <w:szCs w:val="20"/>
        </w:rPr>
        <w:t xml:space="preserve">. </w:t>
      </w:r>
      <w:r w:rsidR="00823EC2" w:rsidRPr="009D60EF">
        <w:rPr>
          <w:bCs/>
          <w:sz w:val="20"/>
          <w:szCs w:val="20"/>
        </w:rPr>
        <w:t>Датой уплаты страховой премии считается день перечисления страховой премии на расчетный счет Страховщика</w:t>
      </w:r>
      <w:r w:rsidR="00AD7419" w:rsidRPr="009D60EF">
        <w:rPr>
          <w:bCs/>
          <w:sz w:val="20"/>
          <w:szCs w:val="20"/>
        </w:rPr>
        <w:t>.</w:t>
      </w:r>
    </w:p>
    <w:p w:rsidR="00AD7419" w:rsidRPr="007E64A0" w:rsidRDefault="0062370D" w:rsidP="009D60EF">
      <w:pPr>
        <w:ind w:firstLine="540"/>
        <w:jc w:val="both"/>
        <w:rPr>
          <w:sz w:val="20"/>
          <w:szCs w:val="20"/>
        </w:rPr>
      </w:pPr>
      <w:r w:rsidRPr="009D60EF">
        <w:rPr>
          <w:bCs/>
          <w:sz w:val="20"/>
          <w:szCs w:val="20"/>
        </w:rPr>
        <w:t>2.</w:t>
      </w:r>
      <w:r w:rsidR="00326CEF" w:rsidRPr="009D60EF">
        <w:rPr>
          <w:bCs/>
          <w:sz w:val="20"/>
          <w:szCs w:val="20"/>
        </w:rPr>
        <w:t>7</w:t>
      </w:r>
      <w:r w:rsidRPr="009D60EF">
        <w:rPr>
          <w:bCs/>
          <w:sz w:val="20"/>
          <w:szCs w:val="20"/>
        </w:rPr>
        <w:t xml:space="preserve">. </w:t>
      </w:r>
      <w:r w:rsidR="009D2A86" w:rsidRPr="009D60EF">
        <w:rPr>
          <w:bCs/>
          <w:sz w:val="20"/>
          <w:szCs w:val="20"/>
        </w:rPr>
        <w:t>Страховой</w:t>
      </w:r>
      <w:r w:rsidR="009D2A86" w:rsidRPr="007E64A0">
        <w:rPr>
          <w:sz w:val="20"/>
          <w:szCs w:val="20"/>
        </w:rPr>
        <w:t xml:space="preserve"> полис обязательного страхования выдается Страхователю </w:t>
      </w:r>
      <w:r w:rsidR="009D2A86" w:rsidRPr="008364F2">
        <w:rPr>
          <w:sz w:val="20"/>
          <w:szCs w:val="20"/>
        </w:rPr>
        <w:t xml:space="preserve"> не позднее рабочего дня, следующего за днем перечисления на расчетный счет Страховщика страховой премии</w:t>
      </w:r>
      <w:r w:rsidR="00752888" w:rsidRPr="008364F2">
        <w:rPr>
          <w:sz w:val="20"/>
          <w:szCs w:val="20"/>
        </w:rPr>
        <w:t>, при условии соблюдения требований Федерального Закона №170-ФЗ от 01.07.2011г.</w:t>
      </w:r>
    </w:p>
    <w:p w:rsidR="00AD7419" w:rsidRDefault="0062370D">
      <w:pPr>
        <w:autoSpaceDE w:val="0"/>
        <w:autoSpaceDN w:val="0"/>
        <w:adjustRightInd w:val="0"/>
        <w:ind w:firstLine="540"/>
        <w:jc w:val="both"/>
        <w:rPr>
          <w:sz w:val="20"/>
          <w:szCs w:val="20"/>
        </w:rPr>
      </w:pPr>
      <w:r w:rsidRPr="007E64A0">
        <w:rPr>
          <w:sz w:val="20"/>
          <w:szCs w:val="20"/>
        </w:rPr>
        <w:t>2.</w:t>
      </w:r>
      <w:r w:rsidR="00326CEF">
        <w:rPr>
          <w:sz w:val="20"/>
          <w:szCs w:val="20"/>
        </w:rPr>
        <w:t>8</w:t>
      </w:r>
      <w:r w:rsidRPr="007E64A0">
        <w:rPr>
          <w:sz w:val="20"/>
          <w:szCs w:val="20"/>
        </w:rPr>
        <w:t xml:space="preserve">. </w:t>
      </w:r>
      <w:r w:rsidR="005B7C6A" w:rsidRPr="007E64A0">
        <w:rPr>
          <w:sz w:val="20"/>
          <w:szCs w:val="20"/>
        </w:rPr>
        <w:t>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r w:rsidR="00197D2E" w:rsidRPr="007E64A0">
        <w:rPr>
          <w:sz w:val="20"/>
          <w:szCs w:val="20"/>
        </w:rPr>
        <w:t>.</w:t>
      </w:r>
    </w:p>
    <w:p w:rsidR="00C76901" w:rsidRPr="009D60EF" w:rsidRDefault="00C76901" w:rsidP="009D60EF">
      <w:pPr>
        <w:autoSpaceDE w:val="0"/>
        <w:autoSpaceDN w:val="0"/>
        <w:adjustRightInd w:val="0"/>
        <w:ind w:firstLine="540"/>
        <w:jc w:val="both"/>
        <w:rPr>
          <w:sz w:val="20"/>
          <w:szCs w:val="20"/>
        </w:rPr>
      </w:pPr>
      <w:r w:rsidRPr="009D60EF">
        <w:rPr>
          <w:sz w:val="20"/>
          <w:szCs w:val="20"/>
        </w:rPr>
        <w:t>2.</w:t>
      </w:r>
      <w:r w:rsidR="00326CEF" w:rsidRPr="009D60EF">
        <w:rPr>
          <w:sz w:val="20"/>
          <w:szCs w:val="20"/>
        </w:rPr>
        <w:t>9</w:t>
      </w:r>
      <w:r w:rsidRPr="009D60EF">
        <w:rPr>
          <w:sz w:val="20"/>
          <w:szCs w:val="20"/>
        </w:rPr>
        <w:t>. Приемка оказанных услуг и оформление результатов такой приемки осуществляется Страхователем в день передачи страховых полисов.</w:t>
      </w:r>
    </w:p>
    <w:p w:rsidR="00C76901" w:rsidRPr="009D60EF" w:rsidRDefault="00C76901" w:rsidP="009D60EF">
      <w:pPr>
        <w:autoSpaceDE w:val="0"/>
        <w:autoSpaceDN w:val="0"/>
        <w:adjustRightInd w:val="0"/>
        <w:ind w:firstLine="540"/>
        <w:jc w:val="both"/>
        <w:rPr>
          <w:sz w:val="20"/>
          <w:szCs w:val="20"/>
        </w:rPr>
      </w:pPr>
      <w:r w:rsidRPr="009D60EF">
        <w:rPr>
          <w:sz w:val="20"/>
          <w:szCs w:val="20"/>
        </w:rPr>
        <w:t>2.</w:t>
      </w:r>
      <w:r w:rsidR="00326CEF" w:rsidRPr="009D60EF">
        <w:rPr>
          <w:sz w:val="20"/>
          <w:szCs w:val="20"/>
        </w:rPr>
        <w:t>10</w:t>
      </w:r>
      <w:r w:rsidRPr="009D60EF">
        <w:rPr>
          <w:sz w:val="20"/>
          <w:szCs w:val="20"/>
        </w:rPr>
        <w:t xml:space="preserve">. При приемке страховых полисов Страхователь проверяет соответствие их количества и иных характеристик требованиям, установленным настоящим договором. </w:t>
      </w:r>
    </w:p>
    <w:p w:rsidR="00C76901" w:rsidRPr="009D60EF" w:rsidRDefault="00C76901" w:rsidP="009D60EF">
      <w:pPr>
        <w:autoSpaceDE w:val="0"/>
        <w:autoSpaceDN w:val="0"/>
        <w:adjustRightInd w:val="0"/>
        <w:ind w:firstLine="540"/>
        <w:jc w:val="both"/>
        <w:rPr>
          <w:sz w:val="20"/>
          <w:szCs w:val="20"/>
        </w:rPr>
      </w:pPr>
      <w:r w:rsidRPr="009D60EF">
        <w:rPr>
          <w:sz w:val="20"/>
          <w:szCs w:val="20"/>
        </w:rPr>
        <w:t>2.1</w:t>
      </w:r>
      <w:r w:rsidR="00326CEF" w:rsidRPr="009D60EF">
        <w:rPr>
          <w:sz w:val="20"/>
          <w:szCs w:val="20"/>
        </w:rPr>
        <w:t>1</w:t>
      </w:r>
      <w:r w:rsidRPr="009D60EF">
        <w:rPr>
          <w:sz w:val="20"/>
          <w:szCs w:val="20"/>
        </w:rPr>
        <w:t>. По итогам приемки, Страхователь подписывает Акт сдачи-приемки оказанных услуг. Один экземпляр подписанного Страхователем акта сдачи-приемки оказанных услуг передается Страховщику либо в те же сроки Страхователем составляется и передается Страховщику мотивированный отказ от подписания такого документа с указанием срока устранения недостатков или иных несоответствий условиям настоящего договора.</w:t>
      </w:r>
    </w:p>
    <w:p w:rsidR="00C76901" w:rsidRDefault="00C76901" w:rsidP="009D60EF">
      <w:pPr>
        <w:autoSpaceDE w:val="0"/>
        <w:autoSpaceDN w:val="0"/>
        <w:adjustRightInd w:val="0"/>
        <w:ind w:firstLine="540"/>
        <w:jc w:val="both"/>
        <w:rPr>
          <w:sz w:val="20"/>
          <w:szCs w:val="20"/>
        </w:rPr>
      </w:pPr>
      <w:r w:rsidRPr="009D60EF">
        <w:rPr>
          <w:sz w:val="20"/>
          <w:szCs w:val="20"/>
        </w:rPr>
        <w:t>2.1</w:t>
      </w:r>
      <w:r w:rsidR="00326CEF" w:rsidRPr="009D60EF">
        <w:rPr>
          <w:sz w:val="20"/>
          <w:szCs w:val="20"/>
        </w:rPr>
        <w:t>2</w:t>
      </w:r>
      <w:r w:rsidRPr="009D60EF">
        <w:rPr>
          <w:sz w:val="20"/>
          <w:szCs w:val="20"/>
        </w:rPr>
        <w:t>. После устранения замечаний, указанных в мотивированном отказе, Страхователь осуществляет приемку и подписывает акт сдачи-приемки оказанных услуг в порядке, предусмотренном настоящим разделом.</w:t>
      </w:r>
    </w:p>
    <w:p w:rsidR="00AD7419" w:rsidRPr="007E64A0" w:rsidRDefault="00AD7419">
      <w:pPr>
        <w:numPr>
          <w:ilvl w:val="0"/>
          <w:numId w:val="1"/>
        </w:numPr>
        <w:spacing w:before="120" w:after="120"/>
        <w:ind w:left="714" w:hanging="357"/>
        <w:jc w:val="center"/>
        <w:rPr>
          <w:b/>
          <w:bCs/>
          <w:caps/>
          <w:sz w:val="20"/>
          <w:szCs w:val="20"/>
        </w:rPr>
      </w:pPr>
      <w:r w:rsidRPr="007E64A0">
        <w:rPr>
          <w:b/>
          <w:bCs/>
          <w:caps/>
          <w:color w:val="000000"/>
          <w:sz w:val="20"/>
          <w:szCs w:val="20"/>
        </w:rPr>
        <w:t>Срок действия договора</w:t>
      </w:r>
    </w:p>
    <w:p w:rsidR="00AD7419" w:rsidRPr="007E64A0" w:rsidRDefault="00BC694C">
      <w:pPr>
        <w:autoSpaceDE w:val="0"/>
        <w:autoSpaceDN w:val="0"/>
        <w:adjustRightInd w:val="0"/>
        <w:ind w:firstLine="540"/>
        <w:jc w:val="both"/>
        <w:rPr>
          <w:sz w:val="20"/>
          <w:szCs w:val="20"/>
        </w:rPr>
      </w:pPr>
      <w:r w:rsidRPr="007E64A0">
        <w:rPr>
          <w:sz w:val="20"/>
          <w:szCs w:val="20"/>
        </w:rPr>
        <w:t xml:space="preserve">3.1. Договор вступает в силу с </w:t>
      </w:r>
      <w:r w:rsidR="00B63587" w:rsidRPr="007E64A0">
        <w:rPr>
          <w:sz w:val="20"/>
          <w:szCs w:val="20"/>
        </w:rPr>
        <w:t>даты</w:t>
      </w:r>
      <w:r w:rsidRPr="007E64A0">
        <w:rPr>
          <w:sz w:val="20"/>
          <w:szCs w:val="20"/>
        </w:rPr>
        <w:t xml:space="preserve"> уплаты страховой премии и действует до окончания действия срока последнего страхового полиса, оформленного в рамках настоящего Договора. Срок страхования составляет 12 месяцев и указывается в страховом полисе обязательного страхования, выдаваемом в отношении каждого транспортного средства, указанного в заявлении о заключении договора обязательного страхования гражданской ответственности владельцев транспортных средств.</w:t>
      </w:r>
    </w:p>
    <w:p w:rsidR="00C26D17" w:rsidRDefault="006F27BF" w:rsidP="00AA4E1C">
      <w:pPr>
        <w:autoSpaceDE w:val="0"/>
        <w:autoSpaceDN w:val="0"/>
        <w:adjustRightInd w:val="0"/>
        <w:ind w:firstLine="540"/>
        <w:jc w:val="both"/>
        <w:rPr>
          <w:sz w:val="20"/>
          <w:szCs w:val="20"/>
        </w:rPr>
      </w:pPr>
      <w:r>
        <w:rPr>
          <w:sz w:val="20"/>
          <w:szCs w:val="20"/>
        </w:rPr>
        <w:t xml:space="preserve">3.2. </w:t>
      </w:r>
      <w:r w:rsidR="005B7C6A" w:rsidRPr="007E64A0">
        <w:rPr>
          <w:sz w:val="20"/>
          <w:szCs w:val="20"/>
        </w:rPr>
        <w:t>Действие договора обязательного страхования досрочно прекращается в случаях, установленных действующими Правилами обязательного страхования гражданской ответственности владельцев транспортных средств</w:t>
      </w:r>
      <w:r w:rsidR="00AD7419" w:rsidRPr="007E64A0">
        <w:rPr>
          <w:sz w:val="20"/>
          <w:szCs w:val="20"/>
        </w:rPr>
        <w:t>.</w:t>
      </w:r>
    </w:p>
    <w:p w:rsidR="006F27BF" w:rsidRDefault="006F27BF" w:rsidP="00AA4E1C">
      <w:pPr>
        <w:autoSpaceDE w:val="0"/>
        <w:autoSpaceDN w:val="0"/>
        <w:adjustRightInd w:val="0"/>
        <w:ind w:firstLine="540"/>
        <w:jc w:val="both"/>
        <w:rPr>
          <w:sz w:val="20"/>
          <w:szCs w:val="20"/>
        </w:rPr>
      </w:pPr>
    </w:p>
    <w:p w:rsidR="00AD7419" w:rsidRPr="007E64A0" w:rsidRDefault="00F14CE5" w:rsidP="00F14CE5">
      <w:pPr>
        <w:numPr>
          <w:ilvl w:val="0"/>
          <w:numId w:val="1"/>
        </w:numPr>
        <w:spacing w:before="120" w:after="120"/>
        <w:jc w:val="center"/>
        <w:rPr>
          <w:b/>
          <w:bCs/>
          <w:caps/>
          <w:color w:val="000000"/>
          <w:sz w:val="20"/>
          <w:szCs w:val="20"/>
        </w:rPr>
      </w:pPr>
      <w:r w:rsidRPr="007E64A0">
        <w:rPr>
          <w:b/>
          <w:bCs/>
          <w:caps/>
          <w:color w:val="000000"/>
          <w:sz w:val="20"/>
          <w:szCs w:val="20"/>
        </w:rPr>
        <w:lastRenderedPageBreak/>
        <w:t>ОТВЕТСТВЕННОСТЬ СТОРОН</w:t>
      </w:r>
    </w:p>
    <w:p w:rsidR="00F14CE5" w:rsidRPr="007E64A0" w:rsidRDefault="00F14CE5" w:rsidP="00F14CE5">
      <w:pPr>
        <w:autoSpaceDE w:val="0"/>
        <w:autoSpaceDN w:val="0"/>
        <w:adjustRightInd w:val="0"/>
        <w:ind w:firstLine="540"/>
        <w:jc w:val="both"/>
        <w:rPr>
          <w:sz w:val="20"/>
          <w:szCs w:val="20"/>
        </w:rPr>
      </w:pPr>
      <w:r w:rsidRPr="007E64A0">
        <w:rPr>
          <w:sz w:val="20"/>
          <w:szCs w:val="20"/>
        </w:rPr>
        <w:t>4.1. За неисполнение или ненадлежащее исполнение своих обязательств по Договор</w:t>
      </w:r>
      <w:r w:rsidR="00C1652D" w:rsidRPr="007E64A0">
        <w:rPr>
          <w:sz w:val="20"/>
          <w:szCs w:val="20"/>
        </w:rPr>
        <w:t>у</w:t>
      </w:r>
      <w:r w:rsidRPr="007E64A0">
        <w:rPr>
          <w:sz w:val="20"/>
          <w:szCs w:val="20"/>
        </w:rPr>
        <w:t xml:space="preserve"> Стороны несут ответственность в соответствии с действующим законодательством Российской Федерации и условиями настоящего Договора.</w:t>
      </w:r>
    </w:p>
    <w:p w:rsidR="00F14CE5" w:rsidRPr="007E64A0" w:rsidRDefault="00F14CE5" w:rsidP="00F14CE5">
      <w:pPr>
        <w:autoSpaceDE w:val="0"/>
        <w:autoSpaceDN w:val="0"/>
        <w:adjustRightInd w:val="0"/>
        <w:ind w:firstLine="540"/>
        <w:jc w:val="both"/>
        <w:rPr>
          <w:sz w:val="20"/>
          <w:szCs w:val="20"/>
        </w:rPr>
      </w:pPr>
      <w:r w:rsidRPr="007E64A0">
        <w:rPr>
          <w:sz w:val="20"/>
          <w:szCs w:val="20"/>
        </w:rPr>
        <w:t>4.2. Расторжение Договора допускается исключительно по основаниям, предусмотренным действующим законодательством Российской Федерации</w:t>
      </w:r>
      <w:r w:rsidR="00792317" w:rsidRPr="007E64A0">
        <w:rPr>
          <w:sz w:val="20"/>
          <w:szCs w:val="20"/>
        </w:rPr>
        <w:t>.</w:t>
      </w:r>
    </w:p>
    <w:p w:rsidR="007E64A0" w:rsidRDefault="007E64A0" w:rsidP="007E64A0">
      <w:pPr>
        <w:autoSpaceDE w:val="0"/>
        <w:autoSpaceDN w:val="0"/>
        <w:adjustRightInd w:val="0"/>
        <w:ind w:firstLine="540"/>
        <w:jc w:val="both"/>
        <w:rPr>
          <w:sz w:val="20"/>
          <w:szCs w:val="20"/>
        </w:rPr>
      </w:pPr>
      <w:r w:rsidRPr="008364F2">
        <w:rPr>
          <w:sz w:val="20"/>
          <w:szCs w:val="20"/>
        </w:rPr>
        <w:t xml:space="preserve">4.3. Страхователь вправе принять решение об одностороннем отказе от исполнения </w:t>
      </w:r>
      <w:r w:rsidR="00856DD3">
        <w:rPr>
          <w:sz w:val="20"/>
          <w:szCs w:val="20"/>
        </w:rPr>
        <w:t>договор</w:t>
      </w:r>
      <w:r w:rsidRPr="008364F2">
        <w:rPr>
          <w:sz w:val="20"/>
          <w:szCs w:val="20"/>
        </w:rPr>
        <w:t>а в соответствии положениями  статьи 95 Федерального закона от 05.04.2013 №44-ФЗ.</w:t>
      </w:r>
    </w:p>
    <w:p w:rsidR="00F14CE5" w:rsidRPr="007E64A0" w:rsidRDefault="00F14CE5" w:rsidP="00F14CE5">
      <w:pPr>
        <w:numPr>
          <w:ilvl w:val="0"/>
          <w:numId w:val="1"/>
        </w:numPr>
        <w:spacing w:before="120" w:after="120"/>
        <w:jc w:val="center"/>
        <w:rPr>
          <w:b/>
          <w:bCs/>
          <w:caps/>
          <w:color w:val="000000"/>
          <w:sz w:val="20"/>
          <w:szCs w:val="20"/>
        </w:rPr>
      </w:pPr>
      <w:r w:rsidRPr="007E64A0">
        <w:rPr>
          <w:b/>
          <w:bCs/>
          <w:caps/>
          <w:color w:val="000000"/>
          <w:sz w:val="20"/>
          <w:szCs w:val="20"/>
        </w:rPr>
        <w:t>ПРОЧИЕ УСЛОВИЯ</w:t>
      </w:r>
    </w:p>
    <w:p w:rsidR="00AD7419" w:rsidRPr="007E64A0" w:rsidRDefault="00F14CE5">
      <w:pPr>
        <w:autoSpaceDE w:val="0"/>
        <w:autoSpaceDN w:val="0"/>
        <w:adjustRightInd w:val="0"/>
        <w:ind w:firstLine="540"/>
        <w:jc w:val="both"/>
        <w:rPr>
          <w:sz w:val="20"/>
          <w:szCs w:val="20"/>
        </w:rPr>
      </w:pPr>
      <w:r w:rsidRPr="007E64A0">
        <w:rPr>
          <w:sz w:val="20"/>
          <w:szCs w:val="20"/>
        </w:rPr>
        <w:t>5</w:t>
      </w:r>
      <w:r w:rsidR="0062370D" w:rsidRPr="007E64A0">
        <w:rPr>
          <w:sz w:val="20"/>
          <w:szCs w:val="20"/>
        </w:rPr>
        <w:t xml:space="preserve">.1. </w:t>
      </w:r>
      <w:r w:rsidR="00AD7419" w:rsidRPr="007E64A0">
        <w:rPr>
          <w:sz w:val="20"/>
          <w:szCs w:val="20"/>
        </w:rPr>
        <w:t>Настоящий договор заключен в двух экземплярах, имеющих одинаковую юридическую силу, по одному экземпляру у каждой из сторон.</w:t>
      </w:r>
    </w:p>
    <w:p w:rsidR="00AD7419" w:rsidRPr="007E64A0" w:rsidRDefault="00F14CE5">
      <w:pPr>
        <w:autoSpaceDE w:val="0"/>
        <w:autoSpaceDN w:val="0"/>
        <w:adjustRightInd w:val="0"/>
        <w:ind w:firstLine="540"/>
        <w:jc w:val="both"/>
        <w:rPr>
          <w:sz w:val="20"/>
          <w:szCs w:val="20"/>
        </w:rPr>
      </w:pPr>
      <w:r w:rsidRPr="007E64A0">
        <w:rPr>
          <w:sz w:val="20"/>
          <w:szCs w:val="20"/>
        </w:rPr>
        <w:t>5</w:t>
      </w:r>
      <w:r w:rsidR="0062370D" w:rsidRPr="007E64A0">
        <w:rPr>
          <w:sz w:val="20"/>
          <w:szCs w:val="20"/>
        </w:rPr>
        <w:t xml:space="preserve">.2. </w:t>
      </w:r>
      <w:r w:rsidR="005B7C6A" w:rsidRPr="007E64A0">
        <w:rPr>
          <w:sz w:val="20"/>
          <w:szCs w:val="20"/>
        </w:rPr>
        <w:t>Правоотношения, связанные с исполнением настоящего договора, регулируются Правилами обязательного страхования гражданской ответственности владельцев транспортных средств и законодательством, действующим на территории Российской Федерации. В случае, если условия настоящего договора войдут в противоречие с Правилами обязательного страхования гражданской ответственности владельцев транспортных средств и действующим законодательством, приоритет имеют положения законодательства и Правил обязательного страхования гражданской ответственности владельцев транспортных средств.</w:t>
      </w:r>
    </w:p>
    <w:p w:rsidR="002F3A78" w:rsidRDefault="002F3A78" w:rsidP="002F3A78">
      <w:pPr>
        <w:autoSpaceDE w:val="0"/>
        <w:autoSpaceDN w:val="0"/>
        <w:adjustRightInd w:val="0"/>
        <w:ind w:firstLine="540"/>
        <w:jc w:val="both"/>
        <w:rPr>
          <w:sz w:val="20"/>
          <w:szCs w:val="20"/>
        </w:rPr>
      </w:pPr>
      <w:r w:rsidRPr="009D60EF">
        <w:rPr>
          <w:sz w:val="20"/>
          <w:szCs w:val="20"/>
        </w:rPr>
        <w:t>5.3. Страхователь вправе принять решение об одностороннем отказе от исполнения договора в соответствии положениями  статьи 95 Федерального закона от 05.04.2013 №44-ФЗ.</w:t>
      </w:r>
    </w:p>
    <w:p w:rsidR="00FA3BDD" w:rsidRPr="007E64A0" w:rsidRDefault="00FA3BDD" w:rsidP="00FA3BDD">
      <w:pPr>
        <w:autoSpaceDE w:val="0"/>
        <w:autoSpaceDN w:val="0"/>
        <w:adjustRightInd w:val="0"/>
        <w:ind w:firstLine="540"/>
        <w:jc w:val="both"/>
        <w:rPr>
          <w:sz w:val="20"/>
          <w:szCs w:val="20"/>
        </w:rPr>
      </w:pPr>
      <w:r w:rsidRPr="007E64A0">
        <w:rPr>
          <w:sz w:val="20"/>
          <w:szCs w:val="20"/>
        </w:rPr>
        <w:t>5.4. Во всем остальном, что не предусмотрено настоящим Договором, Стороны руководствуются действующим законодательством РФ и Правилами обязательного страхования гражданской ответственности владельцев транспортных средств.</w:t>
      </w:r>
    </w:p>
    <w:p w:rsidR="00FA3BDD" w:rsidRPr="007E64A0" w:rsidRDefault="00FA3BDD" w:rsidP="00FA3BDD">
      <w:pPr>
        <w:autoSpaceDE w:val="0"/>
        <w:autoSpaceDN w:val="0"/>
        <w:adjustRightInd w:val="0"/>
        <w:ind w:firstLine="540"/>
        <w:jc w:val="both"/>
        <w:rPr>
          <w:sz w:val="20"/>
          <w:szCs w:val="20"/>
        </w:rPr>
      </w:pPr>
      <w:r w:rsidRPr="007E64A0">
        <w:rPr>
          <w:sz w:val="20"/>
          <w:szCs w:val="20"/>
        </w:rPr>
        <w:t>5.5. Все споры между Страхователем и Страховщиком, которые могут возникнуть из условий настоящего договора или в связи с его исполнением, решаются путем переговоров в досудебном порядке, а в случае не урегулирования – подлежат рассмотрению в соответствии с законодательством Российской Федерации.</w:t>
      </w:r>
    </w:p>
    <w:p w:rsidR="00FA3BDD" w:rsidRPr="007E64A0" w:rsidRDefault="00FA3BDD" w:rsidP="00FA3BDD">
      <w:pPr>
        <w:autoSpaceDE w:val="0"/>
        <w:autoSpaceDN w:val="0"/>
        <w:adjustRightInd w:val="0"/>
        <w:ind w:firstLine="540"/>
        <w:jc w:val="both"/>
        <w:rPr>
          <w:sz w:val="20"/>
          <w:szCs w:val="20"/>
        </w:rPr>
      </w:pPr>
      <w:r w:rsidRPr="007E64A0">
        <w:rPr>
          <w:sz w:val="20"/>
          <w:szCs w:val="20"/>
        </w:rPr>
        <w:t>5.6. Все сообщения, заявления и уведомления, производимые сторонами в связи с исполнением настоящего договора, признаются совершенными в надлежащей форме только при наличии у стороны, направившей такое сообщение (заявление, уведомление), документального подтверждения отправки этого сообщения заявления, уведомления другой стороне.</w:t>
      </w:r>
    </w:p>
    <w:p w:rsidR="00FA3BDD" w:rsidRPr="007E64A0" w:rsidRDefault="00FA3BDD" w:rsidP="00FA3BDD">
      <w:pPr>
        <w:autoSpaceDE w:val="0"/>
        <w:autoSpaceDN w:val="0"/>
        <w:adjustRightInd w:val="0"/>
        <w:ind w:firstLine="540"/>
        <w:jc w:val="both"/>
        <w:rPr>
          <w:sz w:val="20"/>
          <w:szCs w:val="20"/>
        </w:rPr>
      </w:pPr>
      <w:r w:rsidRPr="007E64A0">
        <w:rPr>
          <w:sz w:val="20"/>
          <w:szCs w:val="20"/>
        </w:rPr>
        <w:t>5.7. Любое действие, связанное с настоящим договором, (соглашение, платеж, заявление, уведомление, одобрение, отказ и т.д.) признается надлежаще оформленным только при наличии подтверждающего это действие документа.</w:t>
      </w:r>
    </w:p>
    <w:p w:rsidR="00AD7419" w:rsidRPr="007E64A0" w:rsidRDefault="00AD7419" w:rsidP="00AA651A">
      <w:pPr>
        <w:numPr>
          <w:ilvl w:val="0"/>
          <w:numId w:val="1"/>
        </w:numPr>
        <w:spacing w:before="120" w:after="120"/>
        <w:jc w:val="center"/>
        <w:rPr>
          <w:b/>
          <w:bCs/>
          <w:caps/>
          <w:color w:val="000000"/>
          <w:sz w:val="20"/>
          <w:szCs w:val="20"/>
        </w:rPr>
      </w:pPr>
      <w:r w:rsidRPr="007E64A0">
        <w:rPr>
          <w:b/>
          <w:bCs/>
          <w:caps/>
          <w:color w:val="000000"/>
          <w:sz w:val="20"/>
          <w:szCs w:val="20"/>
        </w:rPr>
        <w:t>Реквизиты и подписи сторон</w:t>
      </w:r>
    </w:p>
    <w:tbl>
      <w:tblPr>
        <w:tblW w:w="0" w:type="auto"/>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59"/>
        <w:gridCol w:w="5386"/>
      </w:tblGrid>
      <w:tr w:rsidR="00246416" w:rsidRPr="007E64A0" w:rsidTr="00E71288">
        <w:tc>
          <w:tcPr>
            <w:tcW w:w="4859" w:type="dxa"/>
            <w:tcBorders>
              <w:top w:val="single" w:sz="4" w:space="0" w:color="auto"/>
              <w:left w:val="single" w:sz="4" w:space="0" w:color="auto"/>
              <w:bottom w:val="single" w:sz="4" w:space="0" w:color="auto"/>
              <w:right w:val="single" w:sz="4" w:space="0" w:color="auto"/>
            </w:tcBorders>
          </w:tcPr>
          <w:p w:rsidR="00246416" w:rsidRPr="00152B14" w:rsidRDefault="00246416" w:rsidP="00C31E51">
            <w:pPr>
              <w:pStyle w:val="1"/>
              <w:jc w:val="center"/>
              <w:rPr>
                <w:b/>
                <w:color w:val="000000"/>
                <w:sz w:val="22"/>
                <w:szCs w:val="22"/>
              </w:rPr>
            </w:pPr>
            <w:r w:rsidRPr="00152B14">
              <w:rPr>
                <w:b/>
                <w:color w:val="000000"/>
                <w:sz w:val="22"/>
                <w:szCs w:val="22"/>
              </w:rPr>
              <w:t>СТРАХОВЩИК:</w:t>
            </w:r>
          </w:p>
          <w:p w:rsidR="00246416" w:rsidRDefault="00246416" w:rsidP="00C31E51"/>
          <w:p w:rsidR="00246416" w:rsidRDefault="00246416" w:rsidP="00C31E51"/>
          <w:p w:rsidR="00246416" w:rsidRDefault="00246416" w:rsidP="00C31E51"/>
          <w:p w:rsidR="00246416" w:rsidRDefault="00246416" w:rsidP="00C31E51"/>
          <w:p w:rsidR="00246416" w:rsidRDefault="00246416" w:rsidP="00C31E51"/>
          <w:p w:rsidR="00246416" w:rsidRDefault="00246416" w:rsidP="00C31E51"/>
          <w:p w:rsidR="00246416" w:rsidRDefault="00246416" w:rsidP="00C31E51"/>
          <w:p w:rsidR="00246416" w:rsidRDefault="00246416" w:rsidP="00C31E51"/>
          <w:p w:rsidR="00246416" w:rsidRDefault="00246416" w:rsidP="00C31E51"/>
          <w:p w:rsidR="00246416" w:rsidRDefault="00246416" w:rsidP="00C31E51"/>
          <w:p w:rsidR="00246416" w:rsidRDefault="00246416" w:rsidP="00C31E51"/>
          <w:p w:rsidR="00246416" w:rsidRPr="009D309D" w:rsidRDefault="00246416" w:rsidP="00C31E51">
            <w:pPr>
              <w:rPr>
                <w:sz w:val="22"/>
                <w:szCs w:val="22"/>
              </w:rPr>
            </w:pPr>
          </w:p>
          <w:p w:rsidR="00246416" w:rsidRPr="00152B14" w:rsidRDefault="00246416" w:rsidP="00C31E51">
            <w:pPr>
              <w:pStyle w:val="1"/>
              <w:jc w:val="center"/>
              <w:rPr>
                <w:b/>
                <w:color w:val="000000"/>
                <w:sz w:val="22"/>
                <w:szCs w:val="22"/>
              </w:rPr>
            </w:pPr>
          </w:p>
        </w:tc>
        <w:tc>
          <w:tcPr>
            <w:tcW w:w="5386" w:type="dxa"/>
            <w:tcBorders>
              <w:top w:val="single" w:sz="4" w:space="0" w:color="auto"/>
              <w:left w:val="single" w:sz="4" w:space="0" w:color="auto"/>
              <w:bottom w:val="single" w:sz="4" w:space="0" w:color="auto"/>
              <w:right w:val="single" w:sz="4" w:space="0" w:color="auto"/>
            </w:tcBorders>
          </w:tcPr>
          <w:p w:rsidR="00246416" w:rsidRDefault="00246416" w:rsidP="00C31E51">
            <w:pPr>
              <w:pStyle w:val="1"/>
              <w:jc w:val="center"/>
              <w:rPr>
                <w:noProof/>
                <w:sz w:val="22"/>
                <w:szCs w:val="22"/>
              </w:rPr>
            </w:pPr>
            <w:r w:rsidRPr="00152B14">
              <w:rPr>
                <w:b/>
                <w:color w:val="000000"/>
                <w:sz w:val="22"/>
                <w:szCs w:val="22"/>
              </w:rPr>
              <w:t>СТРАХОВАТЕЛЬ:</w:t>
            </w:r>
          </w:p>
          <w:p w:rsidR="00050B38" w:rsidRPr="00050B38" w:rsidRDefault="00050B38" w:rsidP="00050B38">
            <w:pPr>
              <w:autoSpaceDE w:val="0"/>
              <w:autoSpaceDN w:val="0"/>
              <w:adjustRightInd w:val="0"/>
              <w:jc w:val="both"/>
              <w:rPr>
                <w:sz w:val="20"/>
                <w:szCs w:val="20"/>
              </w:rPr>
            </w:pPr>
            <w:r w:rsidRPr="00050B38">
              <w:rPr>
                <w:sz w:val="20"/>
                <w:szCs w:val="20"/>
              </w:rPr>
              <w:t>Управление Федеральной антимонопольной службы по Республике Татарстан</w:t>
            </w:r>
          </w:p>
          <w:p w:rsidR="00050B38" w:rsidRPr="00050B38" w:rsidRDefault="00050B38" w:rsidP="00050B38">
            <w:pPr>
              <w:autoSpaceDE w:val="0"/>
              <w:autoSpaceDN w:val="0"/>
              <w:adjustRightInd w:val="0"/>
              <w:jc w:val="both"/>
              <w:rPr>
                <w:sz w:val="20"/>
                <w:szCs w:val="20"/>
              </w:rPr>
            </w:pPr>
          </w:p>
          <w:p w:rsidR="00050B38" w:rsidRPr="00050B38" w:rsidRDefault="00050B38" w:rsidP="00050B38">
            <w:pPr>
              <w:autoSpaceDE w:val="0"/>
              <w:autoSpaceDN w:val="0"/>
              <w:adjustRightInd w:val="0"/>
              <w:jc w:val="both"/>
              <w:rPr>
                <w:bCs/>
                <w:sz w:val="20"/>
                <w:szCs w:val="20"/>
              </w:rPr>
            </w:pPr>
            <w:r w:rsidRPr="00050B38">
              <w:rPr>
                <w:bCs/>
                <w:sz w:val="20"/>
                <w:szCs w:val="20"/>
              </w:rPr>
              <w:t>ИНН/ КПП: 1653003714/165501001</w:t>
            </w:r>
          </w:p>
          <w:p w:rsidR="00050B38" w:rsidRPr="00050B38" w:rsidRDefault="00050B38" w:rsidP="00050B38">
            <w:pPr>
              <w:autoSpaceDE w:val="0"/>
              <w:autoSpaceDN w:val="0"/>
              <w:adjustRightInd w:val="0"/>
              <w:jc w:val="both"/>
              <w:rPr>
                <w:bCs/>
                <w:sz w:val="20"/>
                <w:szCs w:val="20"/>
              </w:rPr>
            </w:pPr>
            <w:r w:rsidRPr="00050B38">
              <w:rPr>
                <w:bCs/>
                <w:sz w:val="20"/>
                <w:szCs w:val="20"/>
              </w:rPr>
              <w:t>ОГРН: 1021602866405</w:t>
            </w:r>
          </w:p>
          <w:p w:rsidR="00050B38" w:rsidRPr="00050B38" w:rsidRDefault="00050B38" w:rsidP="00050B38">
            <w:pPr>
              <w:autoSpaceDE w:val="0"/>
              <w:autoSpaceDN w:val="0"/>
              <w:adjustRightInd w:val="0"/>
              <w:jc w:val="both"/>
              <w:rPr>
                <w:bCs/>
                <w:sz w:val="20"/>
                <w:szCs w:val="20"/>
              </w:rPr>
            </w:pPr>
            <w:r w:rsidRPr="00050B38">
              <w:rPr>
                <w:bCs/>
                <w:sz w:val="20"/>
                <w:szCs w:val="20"/>
              </w:rPr>
              <w:t>Юридический адрес: РТ, г. Казань, ул.                        Московская д.55</w:t>
            </w:r>
          </w:p>
          <w:p w:rsidR="00050B38" w:rsidRPr="00050B38" w:rsidRDefault="00050B38" w:rsidP="00050B38">
            <w:pPr>
              <w:autoSpaceDE w:val="0"/>
              <w:autoSpaceDN w:val="0"/>
              <w:adjustRightInd w:val="0"/>
              <w:jc w:val="both"/>
              <w:rPr>
                <w:bCs/>
                <w:sz w:val="20"/>
                <w:szCs w:val="20"/>
              </w:rPr>
            </w:pPr>
            <w:r w:rsidRPr="00050B38">
              <w:rPr>
                <w:bCs/>
                <w:sz w:val="20"/>
                <w:szCs w:val="20"/>
              </w:rPr>
              <w:t>Банковские реквизиты:</w:t>
            </w:r>
          </w:p>
          <w:p w:rsidR="00050B38" w:rsidRPr="00050B38" w:rsidRDefault="00050B38" w:rsidP="00050B38">
            <w:pPr>
              <w:autoSpaceDE w:val="0"/>
              <w:autoSpaceDN w:val="0"/>
              <w:adjustRightInd w:val="0"/>
              <w:jc w:val="both"/>
              <w:rPr>
                <w:bCs/>
                <w:sz w:val="20"/>
                <w:szCs w:val="20"/>
              </w:rPr>
            </w:pPr>
            <w:r w:rsidRPr="00050B38">
              <w:rPr>
                <w:bCs/>
                <w:sz w:val="20"/>
                <w:szCs w:val="20"/>
              </w:rPr>
              <w:t>р/с 03211643000000013233</w:t>
            </w:r>
          </w:p>
          <w:p w:rsidR="00050B38" w:rsidRPr="00050B38" w:rsidRDefault="00050B38" w:rsidP="00050B38">
            <w:pPr>
              <w:autoSpaceDE w:val="0"/>
              <w:autoSpaceDN w:val="0"/>
              <w:adjustRightInd w:val="0"/>
              <w:jc w:val="both"/>
              <w:rPr>
                <w:bCs/>
                <w:sz w:val="20"/>
                <w:szCs w:val="20"/>
              </w:rPr>
            </w:pPr>
            <w:r w:rsidRPr="00050B38">
              <w:rPr>
                <w:bCs/>
                <w:sz w:val="20"/>
                <w:szCs w:val="20"/>
              </w:rPr>
              <w:t>к/с 40102810745370000024</w:t>
            </w:r>
          </w:p>
          <w:p w:rsidR="00C11EC0" w:rsidRPr="00C11EC0" w:rsidRDefault="00C11EC0" w:rsidP="00C11EC0">
            <w:pPr>
              <w:autoSpaceDE w:val="0"/>
              <w:autoSpaceDN w:val="0"/>
              <w:adjustRightInd w:val="0"/>
              <w:jc w:val="both"/>
              <w:rPr>
                <w:bCs/>
                <w:sz w:val="20"/>
                <w:szCs w:val="20"/>
              </w:rPr>
            </w:pPr>
            <w:r w:rsidRPr="00C11EC0">
              <w:rPr>
                <w:bCs/>
                <w:sz w:val="20"/>
                <w:szCs w:val="20"/>
              </w:rPr>
              <w:t>ОКЦ №1 ВВГУ Банка России//УФК по Нижегородской области, г. Нижний Новгород (Татарстанское УФАС России л/с 03111475540)</w:t>
            </w:r>
          </w:p>
          <w:p w:rsidR="00050B38" w:rsidRPr="00050B38" w:rsidRDefault="00050B38" w:rsidP="00050B38">
            <w:pPr>
              <w:autoSpaceDE w:val="0"/>
              <w:autoSpaceDN w:val="0"/>
              <w:adjustRightInd w:val="0"/>
              <w:jc w:val="both"/>
              <w:rPr>
                <w:bCs/>
                <w:sz w:val="20"/>
                <w:szCs w:val="20"/>
              </w:rPr>
            </w:pPr>
            <w:r w:rsidRPr="00050B38">
              <w:rPr>
                <w:bCs/>
                <w:sz w:val="20"/>
                <w:szCs w:val="20"/>
              </w:rPr>
              <w:t xml:space="preserve">БИК 012202102  </w:t>
            </w:r>
          </w:p>
          <w:p w:rsidR="00050B38" w:rsidRPr="00050B38" w:rsidRDefault="00050B38" w:rsidP="00050B38">
            <w:pPr>
              <w:autoSpaceDE w:val="0"/>
              <w:autoSpaceDN w:val="0"/>
              <w:adjustRightInd w:val="0"/>
              <w:jc w:val="both"/>
              <w:rPr>
                <w:bCs/>
                <w:sz w:val="20"/>
                <w:szCs w:val="20"/>
              </w:rPr>
            </w:pPr>
            <w:r w:rsidRPr="00050B38">
              <w:rPr>
                <w:sz w:val="20"/>
                <w:szCs w:val="20"/>
              </w:rPr>
              <w:t>Адрес электронной почты</w:t>
            </w:r>
            <w:r w:rsidRPr="00050B38">
              <w:rPr>
                <w:bCs/>
                <w:sz w:val="20"/>
                <w:szCs w:val="20"/>
              </w:rPr>
              <w:t>:</w:t>
            </w:r>
          </w:p>
          <w:p w:rsidR="00050B38" w:rsidRPr="00050B38" w:rsidRDefault="00050B38" w:rsidP="00050B38">
            <w:pPr>
              <w:autoSpaceDE w:val="0"/>
              <w:autoSpaceDN w:val="0"/>
              <w:adjustRightInd w:val="0"/>
              <w:jc w:val="both"/>
              <w:rPr>
                <w:bCs/>
                <w:sz w:val="20"/>
                <w:szCs w:val="20"/>
              </w:rPr>
            </w:pPr>
            <w:r w:rsidRPr="00050B38">
              <w:rPr>
                <w:bCs/>
                <w:sz w:val="20"/>
                <w:szCs w:val="20"/>
              </w:rPr>
              <w:t xml:space="preserve"> to16-ahmetzyanova@fas.gov.ru </w:t>
            </w:r>
          </w:p>
          <w:p w:rsidR="00050B38" w:rsidRPr="00050B38" w:rsidRDefault="00050B38" w:rsidP="00050B38">
            <w:pPr>
              <w:autoSpaceDE w:val="0"/>
              <w:autoSpaceDN w:val="0"/>
              <w:adjustRightInd w:val="0"/>
              <w:jc w:val="both"/>
              <w:rPr>
                <w:bCs/>
                <w:sz w:val="20"/>
                <w:szCs w:val="20"/>
              </w:rPr>
            </w:pPr>
            <w:r w:rsidRPr="00050B38">
              <w:rPr>
                <w:bCs/>
                <w:sz w:val="20"/>
                <w:szCs w:val="20"/>
              </w:rPr>
              <w:t>Телефон/факс (843) 264-68-91</w:t>
            </w:r>
          </w:p>
          <w:p w:rsidR="00E2736A" w:rsidRDefault="00E2736A" w:rsidP="00C31E51">
            <w:pPr>
              <w:pStyle w:val="1"/>
              <w:rPr>
                <w:noProof/>
                <w:sz w:val="22"/>
                <w:szCs w:val="22"/>
              </w:rPr>
            </w:pPr>
          </w:p>
          <w:p w:rsidR="00246416" w:rsidRPr="00152B14" w:rsidRDefault="00246416" w:rsidP="00C31E51">
            <w:pPr>
              <w:pStyle w:val="1"/>
              <w:jc w:val="center"/>
              <w:rPr>
                <w:b/>
                <w:color w:val="000000"/>
                <w:sz w:val="22"/>
                <w:szCs w:val="22"/>
              </w:rPr>
            </w:pPr>
          </w:p>
        </w:tc>
      </w:tr>
    </w:tbl>
    <w:p w:rsidR="00F5281B" w:rsidRPr="007E64A0" w:rsidRDefault="00F5281B" w:rsidP="00837875">
      <w:pPr>
        <w:ind w:left="360"/>
        <w:jc w:val="both"/>
        <w:rPr>
          <w:b/>
          <w:color w:val="000000"/>
          <w:sz w:val="20"/>
          <w:szCs w:val="20"/>
        </w:rPr>
      </w:pPr>
    </w:p>
    <w:p w:rsidR="00837875" w:rsidRPr="007E64A0" w:rsidRDefault="00837875" w:rsidP="00837875">
      <w:pPr>
        <w:ind w:left="360"/>
        <w:jc w:val="both"/>
        <w:rPr>
          <w:b/>
          <w:color w:val="000000"/>
          <w:sz w:val="20"/>
          <w:szCs w:val="20"/>
        </w:rPr>
      </w:pPr>
      <w:r w:rsidRPr="007E64A0">
        <w:rPr>
          <w:b/>
          <w:color w:val="000000"/>
          <w:sz w:val="20"/>
          <w:szCs w:val="20"/>
        </w:rPr>
        <w:t>От имени "Страховщика":                                                         От имени "Страхователя":</w:t>
      </w:r>
    </w:p>
    <w:p w:rsidR="00C0791E" w:rsidRPr="007E64A0" w:rsidRDefault="00C0791E" w:rsidP="00837875">
      <w:pPr>
        <w:ind w:left="360"/>
        <w:jc w:val="both"/>
        <w:rPr>
          <w:b/>
          <w:color w:val="000000"/>
          <w:sz w:val="20"/>
          <w:szCs w:val="20"/>
        </w:rPr>
      </w:pPr>
    </w:p>
    <w:p w:rsidR="00A84E9C" w:rsidRPr="008F1323" w:rsidRDefault="0049750E" w:rsidP="00FC7BD2">
      <w:pPr>
        <w:jc w:val="both"/>
        <w:rPr>
          <w:b/>
          <w:color w:val="000000"/>
          <w:sz w:val="20"/>
          <w:szCs w:val="20"/>
        </w:rPr>
      </w:pPr>
      <w:r w:rsidRPr="00FC7BD2">
        <w:rPr>
          <w:color w:val="000000"/>
          <w:sz w:val="20"/>
          <w:szCs w:val="20"/>
        </w:rPr>
        <w:t>_______________(</w:t>
      </w:r>
      <w:r w:rsidR="00C51F58">
        <w:rPr>
          <w:color w:val="000000"/>
          <w:sz w:val="20"/>
          <w:szCs w:val="20"/>
        </w:rPr>
        <w:t>_______________</w:t>
      </w:r>
      <w:r w:rsidRPr="00FC7BD2">
        <w:rPr>
          <w:color w:val="000000"/>
          <w:sz w:val="20"/>
          <w:szCs w:val="20"/>
        </w:rPr>
        <w:t>)</w:t>
      </w:r>
      <w:r w:rsidR="00837875" w:rsidRPr="007E64A0">
        <w:rPr>
          <w:b/>
          <w:color w:val="000000"/>
          <w:sz w:val="20"/>
          <w:szCs w:val="20"/>
        </w:rPr>
        <w:tab/>
      </w:r>
      <w:r w:rsidRPr="007E64A0">
        <w:rPr>
          <w:b/>
          <w:color w:val="000000"/>
          <w:sz w:val="20"/>
          <w:szCs w:val="20"/>
        </w:rPr>
        <w:t xml:space="preserve"> </w:t>
      </w:r>
      <w:r w:rsidR="00C51F58">
        <w:rPr>
          <w:b/>
          <w:color w:val="000000"/>
          <w:sz w:val="20"/>
          <w:szCs w:val="20"/>
        </w:rPr>
        <w:tab/>
      </w:r>
      <w:r w:rsidR="00C51F58">
        <w:rPr>
          <w:b/>
          <w:color w:val="000000"/>
          <w:sz w:val="20"/>
          <w:szCs w:val="20"/>
        </w:rPr>
        <w:tab/>
      </w:r>
      <w:r w:rsidRPr="007E64A0">
        <w:rPr>
          <w:b/>
          <w:color w:val="000000"/>
          <w:sz w:val="20"/>
          <w:szCs w:val="20"/>
        </w:rPr>
        <w:t>_____________(</w:t>
      </w:r>
      <w:r w:rsidR="00C51F58">
        <w:rPr>
          <w:sz w:val="20"/>
          <w:szCs w:val="20"/>
        </w:rPr>
        <w:t>________________)</w:t>
      </w:r>
    </w:p>
    <w:p w:rsidR="00127358" w:rsidRDefault="00127358">
      <w:pPr>
        <w:ind w:left="360"/>
        <w:jc w:val="both"/>
        <w:rPr>
          <w:b/>
          <w:color w:val="000000"/>
          <w:sz w:val="20"/>
          <w:szCs w:val="20"/>
        </w:rPr>
      </w:pPr>
    </w:p>
    <w:p w:rsidR="00127358" w:rsidRDefault="00127358" w:rsidP="00127358">
      <w:pPr>
        <w:tabs>
          <w:tab w:val="left" w:pos="5954"/>
        </w:tabs>
        <w:rPr>
          <w:sz w:val="20"/>
          <w:szCs w:val="20"/>
        </w:rPr>
      </w:pPr>
    </w:p>
    <w:p w:rsidR="00127358" w:rsidRDefault="00127358" w:rsidP="00127358">
      <w:pPr>
        <w:tabs>
          <w:tab w:val="left" w:pos="5954"/>
        </w:tabs>
        <w:rPr>
          <w:sz w:val="20"/>
          <w:szCs w:val="20"/>
        </w:rPr>
      </w:pPr>
    </w:p>
    <w:p w:rsidR="00127358" w:rsidRDefault="00127358" w:rsidP="00127358">
      <w:pPr>
        <w:tabs>
          <w:tab w:val="left" w:pos="5954"/>
        </w:tabs>
        <w:rPr>
          <w:sz w:val="20"/>
          <w:szCs w:val="20"/>
        </w:rPr>
      </w:pPr>
    </w:p>
    <w:p w:rsidR="00127358" w:rsidRDefault="00127358" w:rsidP="00127358">
      <w:pPr>
        <w:tabs>
          <w:tab w:val="left" w:pos="5954"/>
        </w:tabs>
        <w:rPr>
          <w:sz w:val="20"/>
          <w:szCs w:val="20"/>
        </w:rPr>
      </w:pPr>
    </w:p>
    <w:p w:rsidR="00127358" w:rsidRDefault="00127358" w:rsidP="00127358">
      <w:pPr>
        <w:tabs>
          <w:tab w:val="left" w:pos="5954"/>
        </w:tabs>
        <w:rPr>
          <w:sz w:val="20"/>
          <w:szCs w:val="20"/>
        </w:rPr>
      </w:pPr>
    </w:p>
    <w:p w:rsidR="00127358" w:rsidRDefault="00127358" w:rsidP="00127358">
      <w:pPr>
        <w:tabs>
          <w:tab w:val="left" w:pos="5954"/>
        </w:tabs>
        <w:rPr>
          <w:sz w:val="20"/>
          <w:szCs w:val="20"/>
        </w:rPr>
      </w:pPr>
    </w:p>
    <w:p w:rsidR="00127358" w:rsidRDefault="00127358" w:rsidP="00127358">
      <w:pPr>
        <w:tabs>
          <w:tab w:val="left" w:pos="5954"/>
        </w:tabs>
        <w:rPr>
          <w:sz w:val="20"/>
          <w:szCs w:val="20"/>
        </w:rPr>
      </w:pPr>
    </w:p>
    <w:p w:rsidR="00127358" w:rsidRDefault="00127358" w:rsidP="00127358">
      <w:pPr>
        <w:tabs>
          <w:tab w:val="left" w:pos="5954"/>
        </w:tabs>
        <w:rPr>
          <w:sz w:val="20"/>
          <w:szCs w:val="20"/>
        </w:rPr>
        <w:sectPr w:rsidR="00127358" w:rsidSect="00AA4E1C">
          <w:pgSz w:w="11906" w:h="16838"/>
          <w:pgMar w:top="426" w:right="720" w:bottom="426" w:left="720" w:header="709" w:footer="709" w:gutter="0"/>
          <w:cols w:space="708"/>
          <w:docGrid w:linePitch="360"/>
        </w:sectPr>
      </w:pPr>
    </w:p>
    <w:p w:rsidR="00127358" w:rsidRPr="002D0DE8" w:rsidRDefault="00127358" w:rsidP="00127358">
      <w:pPr>
        <w:tabs>
          <w:tab w:val="left" w:pos="5954"/>
        </w:tabs>
        <w:jc w:val="right"/>
        <w:rPr>
          <w:sz w:val="20"/>
          <w:szCs w:val="20"/>
        </w:rPr>
      </w:pPr>
      <w:r w:rsidRPr="002D0DE8">
        <w:rPr>
          <w:sz w:val="20"/>
          <w:szCs w:val="20"/>
        </w:rPr>
        <w:lastRenderedPageBreak/>
        <w:t xml:space="preserve">Приложение № 1 к Договору № </w:t>
      </w:r>
      <w:r w:rsidR="00C51F58">
        <w:rPr>
          <w:b/>
          <w:bCs/>
          <w:sz w:val="20"/>
          <w:szCs w:val="20"/>
        </w:rPr>
        <w:t>____________</w:t>
      </w:r>
    </w:p>
    <w:p w:rsidR="00127358" w:rsidRPr="002D0DE8" w:rsidRDefault="00127358" w:rsidP="00127358">
      <w:pPr>
        <w:tabs>
          <w:tab w:val="left" w:pos="5954"/>
        </w:tabs>
        <w:jc w:val="right"/>
        <w:rPr>
          <w:sz w:val="20"/>
          <w:szCs w:val="20"/>
        </w:rPr>
      </w:pPr>
      <w:r w:rsidRPr="002D0DE8">
        <w:rPr>
          <w:sz w:val="20"/>
          <w:szCs w:val="20"/>
        </w:rPr>
        <w:t>о заключении обязательного страхования гражданской</w:t>
      </w:r>
    </w:p>
    <w:p w:rsidR="00127358" w:rsidRPr="002D0DE8" w:rsidRDefault="00127358" w:rsidP="00127358">
      <w:pPr>
        <w:tabs>
          <w:tab w:val="left" w:pos="5954"/>
        </w:tabs>
        <w:jc w:val="right"/>
        <w:rPr>
          <w:sz w:val="20"/>
          <w:szCs w:val="20"/>
        </w:rPr>
      </w:pPr>
      <w:r w:rsidRPr="002D0DE8">
        <w:rPr>
          <w:sz w:val="20"/>
          <w:szCs w:val="20"/>
        </w:rPr>
        <w:t xml:space="preserve"> ответственности владельца транспортных средств</w:t>
      </w:r>
    </w:p>
    <w:p w:rsidR="00127358" w:rsidRPr="002D0DE8" w:rsidRDefault="00127358" w:rsidP="00127358">
      <w:pPr>
        <w:tabs>
          <w:tab w:val="left" w:pos="5954"/>
        </w:tabs>
        <w:jc w:val="right"/>
        <w:rPr>
          <w:sz w:val="20"/>
          <w:szCs w:val="20"/>
        </w:rPr>
      </w:pPr>
      <w:r w:rsidRPr="002D0DE8">
        <w:rPr>
          <w:sz w:val="20"/>
          <w:szCs w:val="20"/>
        </w:rPr>
        <w:t xml:space="preserve"> от</w:t>
      </w:r>
      <w:r w:rsidRPr="002D0DE8">
        <w:rPr>
          <w:noProof/>
          <w:color w:val="000000"/>
          <w:sz w:val="20"/>
          <w:szCs w:val="20"/>
        </w:rPr>
        <w:t xml:space="preserve"> </w:t>
      </w:r>
      <w:r w:rsidRPr="002D0DE8">
        <w:rPr>
          <w:sz w:val="20"/>
          <w:szCs w:val="20"/>
        </w:rPr>
        <w:t>«</w:t>
      </w:r>
      <w:r w:rsidR="00D800D1">
        <w:rPr>
          <w:sz w:val="20"/>
          <w:szCs w:val="20"/>
        </w:rPr>
        <w:t>___</w:t>
      </w:r>
      <w:r w:rsidRPr="002D0DE8">
        <w:rPr>
          <w:sz w:val="20"/>
          <w:szCs w:val="20"/>
        </w:rPr>
        <w:t>» _________________ 20</w:t>
      </w:r>
      <w:r w:rsidR="00E2736A">
        <w:rPr>
          <w:sz w:val="20"/>
          <w:szCs w:val="20"/>
        </w:rPr>
        <w:t>2</w:t>
      </w:r>
      <w:r w:rsidR="00C03A3A">
        <w:rPr>
          <w:sz w:val="20"/>
          <w:szCs w:val="20"/>
        </w:rPr>
        <w:t>6</w:t>
      </w:r>
      <w:r w:rsidR="00D800D1">
        <w:rPr>
          <w:sz w:val="20"/>
          <w:szCs w:val="20"/>
        </w:rPr>
        <w:t xml:space="preserve"> </w:t>
      </w:r>
      <w:r w:rsidRPr="002D0DE8">
        <w:rPr>
          <w:sz w:val="20"/>
          <w:szCs w:val="20"/>
        </w:rPr>
        <w:t>г.</w:t>
      </w:r>
    </w:p>
    <w:p w:rsidR="00127358" w:rsidRPr="002D0DE8" w:rsidRDefault="00127358" w:rsidP="00127358">
      <w:pPr>
        <w:tabs>
          <w:tab w:val="left" w:pos="5954"/>
        </w:tabs>
        <w:jc w:val="right"/>
        <w:rPr>
          <w:noProof/>
          <w:color w:val="000000"/>
          <w:sz w:val="20"/>
          <w:szCs w:val="20"/>
        </w:rPr>
      </w:pPr>
    </w:p>
    <w:p w:rsidR="00127358" w:rsidRPr="002D0DE8" w:rsidRDefault="00127358" w:rsidP="004D307A">
      <w:pPr>
        <w:tabs>
          <w:tab w:val="left" w:pos="5954"/>
        </w:tabs>
        <w:ind w:left="5954"/>
        <w:rPr>
          <w:b/>
          <w:noProof/>
          <w:color w:val="000000"/>
          <w:sz w:val="20"/>
          <w:szCs w:val="20"/>
        </w:rPr>
      </w:pPr>
      <w:r w:rsidRPr="002D0DE8">
        <w:rPr>
          <w:b/>
          <w:sz w:val="20"/>
          <w:szCs w:val="20"/>
        </w:rPr>
        <w:t>Расчет страховой премии</w:t>
      </w:r>
      <w:r w:rsidRPr="002D0DE8">
        <w:rPr>
          <w:b/>
          <w:noProof/>
          <w:color w:val="000000"/>
          <w:sz w:val="20"/>
          <w:szCs w:val="20"/>
        </w:rPr>
        <w:t xml:space="preserve">                                              </w:t>
      </w:r>
    </w:p>
    <w:p w:rsidR="00127358" w:rsidRPr="002D0DE8" w:rsidRDefault="00127358" w:rsidP="00127358">
      <w:pPr>
        <w:rPr>
          <w:noProof/>
          <w:color w:val="000000"/>
          <w:sz w:val="20"/>
          <w:szCs w:val="20"/>
        </w:rPr>
      </w:pPr>
    </w:p>
    <w:p w:rsidR="00127358" w:rsidRDefault="00127358" w:rsidP="00127358">
      <w:pPr>
        <w:jc w:val="center"/>
        <w:rPr>
          <w:b/>
          <w:sz w:val="20"/>
          <w:szCs w:val="20"/>
        </w:rPr>
      </w:pPr>
    </w:p>
    <w:tbl>
      <w:tblPr>
        <w:tblW w:w="14899" w:type="dxa"/>
        <w:tblInd w:w="93" w:type="dxa"/>
        <w:tblLook w:val="04A0" w:firstRow="1" w:lastRow="0" w:firstColumn="1" w:lastColumn="0" w:noHBand="0" w:noVBand="1"/>
      </w:tblPr>
      <w:tblGrid>
        <w:gridCol w:w="696"/>
        <w:gridCol w:w="2276"/>
        <w:gridCol w:w="1853"/>
        <w:gridCol w:w="1182"/>
        <w:gridCol w:w="1125"/>
        <w:gridCol w:w="1141"/>
        <w:gridCol w:w="1135"/>
        <w:gridCol w:w="1137"/>
        <w:gridCol w:w="1128"/>
        <w:gridCol w:w="1123"/>
        <w:gridCol w:w="2103"/>
      </w:tblGrid>
      <w:tr w:rsidR="009443C2" w:rsidRPr="002D0DE8" w:rsidTr="0048198C">
        <w:trPr>
          <w:trHeight w:val="960"/>
        </w:trPr>
        <w:tc>
          <w:tcPr>
            <w:tcW w:w="724" w:type="dxa"/>
            <w:vMerge w:val="restart"/>
            <w:tcBorders>
              <w:top w:val="single" w:sz="8" w:space="0" w:color="000000"/>
              <w:left w:val="single" w:sz="8" w:space="0" w:color="000000"/>
              <w:bottom w:val="single" w:sz="8" w:space="0" w:color="000000"/>
              <w:right w:val="single" w:sz="8" w:space="0" w:color="000000"/>
            </w:tcBorders>
            <w:shd w:val="clear" w:color="000000" w:fill="DBE5F1"/>
            <w:vAlign w:val="center"/>
            <w:hideMark/>
          </w:tcPr>
          <w:p w:rsidR="009443C2" w:rsidRPr="002D0DE8" w:rsidRDefault="009443C2" w:rsidP="0048198C">
            <w:pPr>
              <w:jc w:val="center"/>
              <w:rPr>
                <w:b/>
                <w:bCs/>
                <w:color w:val="000000"/>
                <w:sz w:val="20"/>
                <w:szCs w:val="20"/>
              </w:rPr>
            </w:pPr>
            <w:r w:rsidRPr="002D0DE8">
              <w:rPr>
                <w:b/>
                <w:bCs/>
                <w:color w:val="000000"/>
                <w:sz w:val="20"/>
                <w:szCs w:val="20"/>
              </w:rPr>
              <w:t>№ п/п</w:t>
            </w:r>
          </w:p>
        </w:tc>
        <w:tc>
          <w:tcPr>
            <w:tcW w:w="1523" w:type="dxa"/>
            <w:vMerge w:val="restart"/>
            <w:tcBorders>
              <w:top w:val="single" w:sz="8" w:space="0" w:color="000000"/>
              <w:left w:val="single" w:sz="8" w:space="0" w:color="000000"/>
              <w:bottom w:val="single" w:sz="8" w:space="0" w:color="000000"/>
              <w:right w:val="single" w:sz="8" w:space="0" w:color="000000"/>
            </w:tcBorders>
            <w:shd w:val="clear" w:color="000000" w:fill="DBE5F1"/>
            <w:vAlign w:val="center"/>
            <w:hideMark/>
          </w:tcPr>
          <w:p w:rsidR="009443C2" w:rsidRPr="002D0DE8" w:rsidRDefault="009443C2" w:rsidP="0048198C">
            <w:pPr>
              <w:jc w:val="center"/>
              <w:rPr>
                <w:b/>
                <w:bCs/>
                <w:color w:val="000000"/>
                <w:sz w:val="20"/>
                <w:szCs w:val="20"/>
              </w:rPr>
            </w:pPr>
            <w:r w:rsidRPr="002D0DE8">
              <w:rPr>
                <w:b/>
                <w:bCs/>
                <w:color w:val="000000"/>
                <w:sz w:val="20"/>
                <w:szCs w:val="20"/>
              </w:rPr>
              <w:t>Марка, модель, категория ТС</w:t>
            </w:r>
          </w:p>
        </w:tc>
        <w:tc>
          <w:tcPr>
            <w:tcW w:w="1853" w:type="dxa"/>
            <w:vMerge w:val="restart"/>
            <w:tcBorders>
              <w:top w:val="single" w:sz="8" w:space="0" w:color="000000"/>
              <w:left w:val="single" w:sz="8" w:space="0" w:color="000000"/>
              <w:bottom w:val="single" w:sz="8" w:space="0" w:color="000000"/>
              <w:right w:val="single" w:sz="8" w:space="0" w:color="000000"/>
            </w:tcBorders>
            <w:shd w:val="clear" w:color="000000" w:fill="DBE5F1"/>
            <w:vAlign w:val="center"/>
            <w:hideMark/>
          </w:tcPr>
          <w:p w:rsidR="009443C2" w:rsidRPr="002D0DE8" w:rsidRDefault="009443C2" w:rsidP="0048198C">
            <w:pPr>
              <w:jc w:val="center"/>
              <w:rPr>
                <w:b/>
                <w:bCs/>
                <w:color w:val="000000"/>
                <w:sz w:val="20"/>
                <w:szCs w:val="20"/>
              </w:rPr>
            </w:pPr>
            <w:r w:rsidRPr="002D0DE8">
              <w:rPr>
                <w:b/>
                <w:bCs/>
                <w:color w:val="000000"/>
                <w:sz w:val="20"/>
                <w:szCs w:val="20"/>
              </w:rPr>
              <w:t>Государственный регистрационный знак</w:t>
            </w:r>
          </w:p>
        </w:tc>
        <w:tc>
          <w:tcPr>
            <w:tcW w:w="8510" w:type="dxa"/>
            <w:gridSpan w:val="7"/>
            <w:tcBorders>
              <w:top w:val="single" w:sz="8" w:space="0" w:color="000000"/>
              <w:left w:val="nil"/>
              <w:bottom w:val="single" w:sz="8" w:space="0" w:color="000000"/>
              <w:right w:val="single" w:sz="8" w:space="0" w:color="000000"/>
            </w:tcBorders>
            <w:shd w:val="clear" w:color="000000" w:fill="DBE5F1"/>
            <w:vAlign w:val="center"/>
            <w:hideMark/>
          </w:tcPr>
          <w:p w:rsidR="009443C2" w:rsidRPr="002D0DE8" w:rsidRDefault="009443C2" w:rsidP="0048198C">
            <w:pPr>
              <w:jc w:val="center"/>
              <w:rPr>
                <w:b/>
                <w:bCs/>
                <w:color w:val="000000"/>
                <w:sz w:val="20"/>
                <w:szCs w:val="20"/>
              </w:rPr>
            </w:pPr>
          </w:p>
          <w:p w:rsidR="009443C2" w:rsidRPr="002D0DE8" w:rsidRDefault="009443C2" w:rsidP="0048198C">
            <w:pPr>
              <w:jc w:val="center"/>
              <w:rPr>
                <w:b/>
                <w:bCs/>
                <w:color w:val="000000"/>
                <w:sz w:val="20"/>
                <w:szCs w:val="20"/>
              </w:rPr>
            </w:pPr>
            <w:r w:rsidRPr="002D0DE8">
              <w:rPr>
                <w:b/>
                <w:bCs/>
                <w:color w:val="000000"/>
                <w:sz w:val="20"/>
                <w:szCs w:val="20"/>
              </w:rPr>
              <w:t>Коэффициенты</w:t>
            </w:r>
          </w:p>
        </w:tc>
        <w:tc>
          <w:tcPr>
            <w:tcW w:w="2289" w:type="dxa"/>
            <w:vMerge w:val="restart"/>
            <w:tcBorders>
              <w:top w:val="single" w:sz="8" w:space="0" w:color="000000"/>
              <w:left w:val="single" w:sz="8" w:space="0" w:color="000000"/>
              <w:bottom w:val="single" w:sz="8" w:space="0" w:color="000000"/>
              <w:right w:val="single" w:sz="8" w:space="0" w:color="000000"/>
            </w:tcBorders>
            <w:shd w:val="clear" w:color="000000" w:fill="DBE5F1"/>
            <w:vAlign w:val="center"/>
            <w:hideMark/>
          </w:tcPr>
          <w:p w:rsidR="009443C2" w:rsidRPr="002D0DE8" w:rsidRDefault="009443C2" w:rsidP="0048198C">
            <w:pPr>
              <w:jc w:val="center"/>
              <w:rPr>
                <w:b/>
                <w:bCs/>
                <w:color w:val="000000"/>
                <w:sz w:val="20"/>
                <w:szCs w:val="20"/>
              </w:rPr>
            </w:pPr>
            <w:r w:rsidRPr="002D0DE8">
              <w:rPr>
                <w:b/>
                <w:bCs/>
                <w:color w:val="000000"/>
                <w:sz w:val="20"/>
                <w:szCs w:val="20"/>
              </w:rPr>
              <w:t>Итого</w:t>
            </w:r>
          </w:p>
        </w:tc>
      </w:tr>
      <w:tr w:rsidR="009443C2" w:rsidRPr="002D0DE8" w:rsidTr="009443C2">
        <w:trPr>
          <w:trHeight w:val="315"/>
        </w:trPr>
        <w:tc>
          <w:tcPr>
            <w:tcW w:w="724" w:type="dxa"/>
            <w:vMerge/>
            <w:tcBorders>
              <w:top w:val="single" w:sz="8" w:space="0" w:color="000000"/>
              <w:left w:val="single" w:sz="8" w:space="0" w:color="000000"/>
              <w:bottom w:val="single" w:sz="8" w:space="0" w:color="000000"/>
              <w:right w:val="single" w:sz="8" w:space="0" w:color="000000"/>
            </w:tcBorders>
            <w:vAlign w:val="center"/>
            <w:hideMark/>
          </w:tcPr>
          <w:p w:rsidR="009443C2" w:rsidRPr="002D0DE8" w:rsidRDefault="009443C2" w:rsidP="0048198C">
            <w:pPr>
              <w:jc w:val="center"/>
              <w:rPr>
                <w:b/>
                <w:bCs/>
                <w:color w:val="000000"/>
                <w:sz w:val="20"/>
                <w:szCs w:val="20"/>
              </w:rPr>
            </w:pPr>
          </w:p>
        </w:tc>
        <w:tc>
          <w:tcPr>
            <w:tcW w:w="1523" w:type="dxa"/>
            <w:vMerge/>
            <w:tcBorders>
              <w:top w:val="single" w:sz="8" w:space="0" w:color="000000"/>
              <w:left w:val="single" w:sz="8" w:space="0" w:color="000000"/>
              <w:bottom w:val="single" w:sz="8" w:space="0" w:color="000000"/>
              <w:right w:val="single" w:sz="8" w:space="0" w:color="000000"/>
            </w:tcBorders>
            <w:vAlign w:val="center"/>
            <w:hideMark/>
          </w:tcPr>
          <w:p w:rsidR="009443C2" w:rsidRPr="002D0DE8" w:rsidRDefault="009443C2" w:rsidP="0048198C">
            <w:pPr>
              <w:jc w:val="center"/>
              <w:rPr>
                <w:b/>
                <w:bCs/>
                <w:color w:val="000000"/>
                <w:sz w:val="20"/>
                <w:szCs w:val="20"/>
              </w:rPr>
            </w:pPr>
          </w:p>
        </w:tc>
        <w:tc>
          <w:tcPr>
            <w:tcW w:w="1853" w:type="dxa"/>
            <w:vMerge/>
            <w:tcBorders>
              <w:top w:val="single" w:sz="8" w:space="0" w:color="000000"/>
              <w:left w:val="single" w:sz="8" w:space="0" w:color="000000"/>
              <w:bottom w:val="single" w:sz="8" w:space="0" w:color="000000"/>
              <w:right w:val="single" w:sz="8" w:space="0" w:color="000000"/>
            </w:tcBorders>
            <w:vAlign w:val="center"/>
            <w:hideMark/>
          </w:tcPr>
          <w:p w:rsidR="009443C2" w:rsidRPr="002D0DE8" w:rsidRDefault="009443C2" w:rsidP="0048198C">
            <w:pPr>
              <w:jc w:val="center"/>
              <w:rPr>
                <w:b/>
                <w:bCs/>
                <w:color w:val="000000"/>
                <w:sz w:val="20"/>
                <w:szCs w:val="20"/>
              </w:rPr>
            </w:pPr>
          </w:p>
        </w:tc>
        <w:tc>
          <w:tcPr>
            <w:tcW w:w="1215" w:type="dxa"/>
            <w:tcBorders>
              <w:top w:val="single" w:sz="8" w:space="0" w:color="000000"/>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Базовая ставка</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Кт</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Кбм</w:t>
            </w:r>
          </w:p>
        </w:tc>
        <w:tc>
          <w:tcPr>
            <w:tcW w:w="1215"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К</w:t>
            </w:r>
            <w:r>
              <w:rPr>
                <w:b/>
                <w:bCs/>
                <w:color w:val="000000"/>
                <w:sz w:val="20"/>
                <w:szCs w:val="20"/>
              </w:rPr>
              <w:t>вс</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К</w:t>
            </w:r>
            <w:r>
              <w:rPr>
                <w:b/>
                <w:bCs/>
                <w:color w:val="000000"/>
                <w:sz w:val="20"/>
                <w:szCs w:val="20"/>
              </w:rPr>
              <w:t>о</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К</w:t>
            </w:r>
            <w:r>
              <w:rPr>
                <w:b/>
                <w:bCs/>
                <w:color w:val="000000"/>
                <w:sz w:val="20"/>
                <w:szCs w:val="20"/>
              </w:rPr>
              <w:t>м</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К</w:t>
            </w:r>
            <w:r>
              <w:rPr>
                <w:b/>
                <w:bCs/>
                <w:color w:val="000000"/>
                <w:sz w:val="20"/>
                <w:szCs w:val="20"/>
              </w:rPr>
              <w:t>с</w:t>
            </w:r>
          </w:p>
        </w:tc>
        <w:tc>
          <w:tcPr>
            <w:tcW w:w="2289" w:type="dxa"/>
            <w:vMerge/>
            <w:tcBorders>
              <w:top w:val="single" w:sz="8" w:space="0" w:color="000000"/>
              <w:left w:val="single" w:sz="8" w:space="0" w:color="000000"/>
              <w:bottom w:val="single" w:sz="8" w:space="0" w:color="000000"/>
              <w:right w:val="single" w:sz="8" w:space="0" w:color="000000"/>
            </w:tcBorders>
            <w:vAlign w:val="center"/>
            <w:hideMark/>
          </w:tcPr>
          <w:p w:rsidR="009443C2" w:rsidRPr="002D0DE8" w:rsidRDefault="009443C2" w:rsidP="0048198C">
            <w:pPr>
              <w:jc w:val="center"/>
              <w:rPr>
                <w:b/>
                <w:bCs/>
                <w:color w:val="000000"/>
                <w:sz w:val="20"/>
                <w:szCs w:val="20"/>
              </w:rPr>
            </w:pPr>
          </w:p>
        </w:tc>
      </w:tr>
      <w:tr w:rsidR="009443C2" w:rsidRPr="002D0DE8" w:rsidTr="009443C2">
        <w:trPr>
          <w:trHeight w:val="496"/>
        </w:trPr>
        <w:tc>
          <w:tcPr>
            <w:tcW w:w="724" w:type="dxa"/>
            <w:tcBorders>
              <w:top w:val="nil"/>
              <w:left w:val="single" w:sz="8" w:space="0" w:color="000000"/>
              <w:bottom w:val="single" w:sz="4" w:space="0" w:color="auto"/>
              <w:right w:val="single" w:sz="8" w:space="0" w:color="000000"/>
            </w:tcBorders>
            <w:shd w:val="clear" w:color="auto" w:fill="auto"/>
            <w:vAlign w:val="center"/>
          </w:tcPr>
          <w:p w:rsidR="009443C2" w:rsidRPr="004D64E7" w:rsidRDefault="009443C2" w:rsidP="009443C2">
            <w:pPr>
              <w:jc w:val="center"/>
              <w:rPr>
                <w:b/>
                <w:color w:val="000000"/>
                <w:sz w:val="20"/>
                <w:szCs w:val="20"/>
              </w:rPr>
            </w:pPr>
            <w:r w:rsidRPr="004D64E7">
              <w:rPr>
                <w:b/>
                <w:color w:val="000000"/>
                <w:sz w:val="20"/>
                <w:szCs w:val="20"/>
              </w:rPr>
              <w:t>1</w:t>
            </w:r>
          </w:p>
        </w:tc>
        <w:tc>
          <w:tcPr>
            <w:tcW w:w="1523" w:type="dxa"/>
            <w:tcBorders>
              <w:top w:val="nil"/>
              <w:left w:val="nil"/>
              <w:bottom w:val="single" w:sz="4" w:space="0" w:color="auto"/>
              <w:right w:val="single" w:sz="4" w:space="0" w:color="auto"/>
            </w:tcBorders>
            <w:shd w:val="clear" w:color="000000" w:fill="FFFFFF"/>
            <w:vAlign w:val="center"/>
          </w:tcPr>
          <w:p w:rsidR="009443C2" w:rsidRPr="004D64E7" w:rsidRDefault="00322732" w:rsidP="00322732">
            <w:pPr>
              <w:jc w:val="center"/>
              <w:rPr>
                <w:b/>
                <w:color w:val="000000"/>
                <w:sz w:val="20"/>
                <w:szCs w:val="20"/>
              </w:rPr>
            </w:pPr>
            <w:r w:rsidRPr="00322732">
              <w:rPr>
                <w:b/>
                <w:color w:val="000000"/>
                <w:sz w:val="20"/>
                <w:szCs w:val="20"/>
              </w:rPr>
              <w:t xml:space="preserve">Автомобиль легковой Лада Веста седан Comfort(модификация GFL440) </w:t>
            </w:r>
          </w:p>
        </w:tc>
        <w:tc>
          <w:tcPr>
            <w:tcW w:w="1853" w:type="dxa"/>
            <w:tcBorders>
              <w:top w:val="nil"/>
              <w:left w:val="nil"/>
              <w:bottom w:val="single" w:sz="4" w:space="0" w:color="auto"/>
              <w:right w:val="single" w:sz="4" w:space="0" w:color="auto"/>
            </w:tcBorders>
            <w:shd w:val="clear" w:color="000000" w:fill="FFFFFF"/>
            <w:vAlign w:val="center"/>
          </w:tcPr>
          <w:p w:rsidR="009443C2" w:rsidRPr="004D64E7" w:rsidRDefault="00322732" w:rsidP="009443C2">
            <w:pPr>
              <w:jc w:val="center"/>
              <w:rPr>
                <w:b/>
                <w:color w:val="000000"/>
                <w:sz w:val="20"/>
                <w:szCs w:val="20"/>
              </w:rPr>
            </w:pPr>
            <w:r w:rsidRPr="00322732">
              <w:rPr>
                <w:b/>
                <w:color w:val="000000"/>
                <w:sz w:val="20"/>
                <w:szCs w:val="20"/>
              </w:rPr>
              <w:t>К504ХХ716</w:t>
            </w:r>
          </w:p>
        </w:tc>
        <w:tc>
          <w:tcPr>
            <w:tcW w:w="1215" w:type="dxa"/>
            <w:tcBorders>
              <w:top w:val="nil"/>
              <w:left w:val="nil"/>
              <w:bottom w:val="single" w:sz="4" w:space="0" w:color="auto"/>
              <w:right w:val="single" w:sz="4" w:space="0" w:color="auto"/>
            </w:tcBorders>
            <w:shd w:val="clear" w:color="000000" w:fill="FFFFFF"/>
            <w:vAlign w:val="center"/>
          </w:tcPr>
          <w:p w:rsidR="009443C2" w:rsidRPr="004D64E7" w:rsidRDefault="009443C2" w:rsidP="009443C2">
            <w:pPr>
              <w:jc w:val="center"/>
              <w:rPr>
                <w:b/>
                <w:color w:val="000000"/>
                <w:sz w:val="20"/>
                <w:szCs w:val="20"/>
              </w:rPr>
            </w:pPr>
          </w:p>
        </w:tc>
        <w:tc>
          <w:tcPr>
            <w:tcW w:w="1216" w:type="dxa"/>
            <w:tcBorders>
              <w:top w:val="nil"/>
              <w:left w:val="nil"/>
              <w:bottom w:val="single" w:sz="4" w:space="0" w:color="auto"/>
              <w:right w:val="single" w:sz="4" w:space="0" w:color="auto"/>
            </w:tcBorders>
            <w:shd w:val="clear" w:color="000000" w:fill="FFFFFF"/>
            <w:vAlign w:val="center"/>
          </w:tcPr>
          <w:p w:rsidR="009443C2" w:rsidRPr="004D64E7" w:rsidRDefault="009443C2" w:rsidP="005B4CA3">
            <w:pPr>
              <w:jc w:val="center"/>
              <w:rPr>
                <w:b/>
                <w:color w:val="000000"/>
                <w:sz w:val="20"/>
                <w:szCs w:val="20"/>
              </w:rPr>
            </w:pPr>
            <w:r w:rsidRPr="004D64E7">
              <w:rPr>
                <w:b/>
                <w:color w:val="000000"/>
                <w:sz w:val="20"/>
                <w:szCs w:val="20"/>
              </w:rPr>
              <w:t>1,</w:t>
            </w:r>
            <w:r w:rsidR="005B4CA3">
              <w:rPr>
                <w:b/>
                <w:color w:val="000000"/>
                <w:sz w:val="20"/>
                <w:szCs w:val="20"/>
              </w:rPr>
              <w:t>8</w:t>
            </w:r>
          </w:p>
        </w:tc>
        <w:tc>
          <w:tcPr>
            <w:tcW w:w="1216" w:type="dxa"/>
            <w:tcBorders>
              <w:top w:val="nil"/>
              <w:left w:val="nil"/>
              <w:bottom w:val="single" w:sz="4" w:space="0" w:color="auto"/>
              <w:right w:val="single" w:sz="4" w:space="0" w:color="auto"/>
            </w:tcBorders>
            <w:shd w:val="clear" w:color="000000" w:fill="FFFFFF"/>
            <w:vAlign w:val="center"/>
          </w:tcPr>
          <w:p w:rsidR="009443C2" w:rsidRPr="004D64E7" w:rsidRDefault="005B4CA3" w:rsidP="009443C2">
            <w:pPr>
              <w:jc w:val="center"/>
              <w:rPr>
                <w:b/>
                <w:color w:val="000000"/>
                <w:sz w:val="20"/>
                <w:szCs w:val="20"/>
              </w:rPr>
            </w:pPr>
            <w:r>
              <w:rPr>
                <w:b/>
                <w:color w:val="000000"/>
                <w:sz w:val="20"/>
                <w:szCs w:val="20"/>
              </w:rPr>
              <w:t>0,68</w:t>
            </w:r>
          </w:p>
        </w:tc>
        <w:tc>
          <w:tcPr>
            <w:tcW w:w="1215" w:type="dxa"/>
            <w:tcBorders>
              <w:top w:val="nil"/>
              <w:left w:val="nil"/>
              <w:bottom w:val="single" w:sz="4" w:space="0" w:color="auto"/>
              <w:right w:val="single" w:sz="4" w:space="0" w:color="auto"/>
            </w:tcBorders>
            <w:shd w:val="clear" w:color="000000" w:fill="FFFFFF"/>
            <w:vAlign w:val="center"/>
          </w:tcPr>
          <w:p w:rsidR="009443C2" w:rsidRPr="004D64E7" w:rsidRDefault="009443C2" w:rsidP="009443C2">
            <w:pPr>
              <w:jc w:val="center"/>
              <w:rPr>
                <w:b/>
                <w:color w:val="000000"/>
                <w:sz w:val="20"/>
                <w:szCs w:val="20"/>
              </w:rPr>
            </w:pPr>
            <w:r w:rsidRPr="004D64E7">
              <w:rPr>
                <w:b/>
                <w:color w:val="000000"/>
                <w:sz w:val="20"/>
                <w:szCs w:val="20"/>
              </w:rPr>
              <w:t>1</w:t>
            </w:r>
          </w:p>
        </w:tc>
        <w:tc>
          <w:tcPr>
            <w:tcW w:w="1216" w:type="dxa"/>
            <w:tcBorders>
              <w:top w:val="nil"/>
              <w:left w:val="nil"/>
              <w:bottom w:val="single" w:sz="4" w:space="0" w:color="auto"/>
              <w:right w:val="single" w:sz="8" w:space="0" w:color="000000"/>
            </w:tcBorders>
            <w:shd w:val="clear" w:color="auto" w:fill="auto"/>
            <w:vAlign w:val="center"/>
          </w:tcPr>
          <w:p w:rsidR="009443C2" w:rsidRPr="004D64E7" w:rsidRDefault="009443C2" w:rsidP="009443C2">
            <w:pPr>
              <w:jc w:val="center"/>
              <w:rPr>
                <w:b/>
                <w:color w:val="000000"/>
                <w:sz w:val="20"/>
                <w:szCs w:val="20"/>
              </w:rPr>
            </w:pPr>
            <w:r w:rsidRPr="004D64E7">
              <w:rPr>
                <w:b/>
                <w:color w:val="000000"/>
                <w:sz w:val="20"/>
                <w:szCs w:val="20"/>
              </w:rPr>
              <w:t>1,97</w:t>
            </w:r>
          </w:p>
        </w:tc>
        <w:tc>
          <w:tcPr>
            <w:tcW w:w="1216" w:type="dxa"/>
            <w:tcBorders>
              <w:top w:val="nil"/>
              <w:left w:val="nil"/>
              <w:bottom w:val="single" w:sz="4" w:space="0" w:color="auto"/>
              <w:right w:val="single" w:sz="8" w:space="0" w:color="000000"/>
            </w:tcBorders>
            <w:shd w:val="clear" w:color="auto" w:fill="auto"/>
            <w:vAlign w:val="center"/>
          </w:tcPr>
          <w:p w:rsidR="009443C2" w:rsidRPr="004D64E7" w:rsidRDefault="009443C2" w:rsidP="009443C2">
            <w:pPr>
              <w:jc w:val="center"/>
              <w:rPr>
                <w:b/>
                <w:color w:val="000000"/>
                <w:sz w:val="20"/>
                <w:szCs w:val="20"/>
              </w:rPr>
            </w:pPr>
            <w:r w:rsidRPr="004D64E7">
              <w:rPr>
                <w:b/>
                <w:color w:val="000000"/>
                <w:sz w:val="20"/>
                <w:szCs w:val="20"/>
              </w:rPr>
              <w:t>1,</w:t>
            </w:r>
            <w:r w:rsidR="00D27B6E">
              <w:rPr>
                <w:b/>
                <w:color w:val="000000"/>
                <w:sz w:val="20"/>
                <w:szCs w:val="20"/>
              </w:rPr>
              <w:t>2</w:t>
            </w:r>
          </w:p>
        </w:tc>
        <w:tc>
          <w:tcPr>
            <w:tcW w:w="1216" w:type="dxa"/>
            <w:tcBorders>
              <w:top w:val="nil"/>
              <w:left w:val="nil"/>
              <w:bottom w:val="single" w:sz="4" w:space="0" w:color="auto"/>
              <w:right w:val="single" w:sz="8" w:space="0" w:color="000000"/>
            </w:tcBorders>
            <w:shd w:val="clear" w:color="auto" w:fill="auto"/>
            <w:vAlign w:val="center"/>
          </w:tcPr>
          <w:p w:rsidR="009443C2" w:rsidRPr="004D64E7" w:rsidRDefault="009443C2" w:rsidP="009443C2">
            <w:pPr>
              <w:jc w:val="center"/>
              <w:rPr>
                <w:b/>
                <w:color w:val="000000"/>
                <w:sz w:val="20"/>
                <w:szCs w:val="20"/>
              </w:rPr>
            </w:pPr>
            <w:r w:rsidRPr="004D64E7">
              <w:rPr>
                <w:b/>
                <w:color w:val="000000"/>
                <w:sz w:val="20"/>
                <w:szCs w:val="20"/>
              </w:rPr>
              <w:t>1</w:t>
            </w:r>
          </w:p>
        </w:tc>
        <w:tc>
          <w:tcPr>
            <w:tcW w:w="2289" w:type="dxa"/>
            <w:tcBorders>
              <w:top w:val="nil"/>
              <w:left w:val="nil"/>
              <w:bottom w:val="single" w:sz="4" w:space="0" w:color="auto"/>
              <w:right w:val="single" w:sz="8" w:space="0" w:color="000000"/>
            </w:tcBorders>
            <w:shd w:val="clear" w:color="auto" w:fill="auto"/>
            <w:vAlign w:val="center"/>
          </w:tcPr>
          <w:p w:rsidR="009443C2" w:rsidRPr="004D64E7" w:rsidRDefault="009443C2" w:rsidP="009443C2">
            <w:pPr>
              <w:jc w:val="center"/>
              <w:rPr>
                <w:b/>
                <w:color w:val="000000"/>
                <w:sz w:val="20"/>
                <w:szCs w:val="20"/>
              </w:rPr>
            </w:pPr>
          </w:p>
        </w:tc>
      </w:tr>
      <w:tr w:rsidR="009443C2" w:rsidRPr="002D0DE8" w:rsidTr="009443C2">
        <w:trPr>
          <w:trHeight w:val="330"/>
        </w:trPr>
        <w:tc>
          <w:tcPr>
            <w:tcW w:w="2247" w:type="dxa"/>
            <w:gridSpan w:val="2"/>
            <w:tcBorders>
              <w:top w:val="single" w:sz="8" w:space="0" w:color="000000"/>
              <w:left w:val="single" w:sz="8" w:space="0" w:color="000000"/>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Итого:</w:t>
            </w:r>
          </w:p>
        </w:tc>
        <w:tc>
          <w:tcPr>
            <w:tcW w:w="1853"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1215" w:type="dxa"/>
            <w:tcBorders>
              <w:top w:val="single" w:sz="8" w:space="0" w:color="000000"/>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1215"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1216"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r w:rsidRPr="002D0DE8">
              <w:rPr>
                <w:b/>
                <w:bCs/>
                <w:color w:val="000000"/>
                <w:sz w:val="20"/>
                <w:szCs w:val="20"/>
              </w:rPr>
              <w:t>х</w:t>
            </w:r>
          </w:p>
        </w:tc>
        <w:tc>
          <w:tcPr>
            <w:tcW w:w="2289" w:type="dxa"/>
            <w:tcBorders>
              <w:top w:val="nil"/>
              <w:left w:val="nil"/>
              <w:bottom w:val="single" w:sz="8" w:space="0" w:color="000000"/>
              <w:right w:val="single" w:sz="8" w:space="0" w:color="000000"/>
            </w:tcBorders>
            <w:shd w:val="clear" w:color="000000" w:fill="F2F2F2"/>
            <w:vAlign w:val="center"/>
            <w:hideMark/>
          </w:tcPr>
          <w:p w:rsidR="009443C2" w:rsidRPr="002D0DE8" w:rsidRDefault="009443C2" w:rsidP="0048198C">
            <w:pPr>
              <w:jc w:val="center"/>
              <w:rPr>
                <w:b/>
                <w:bCs/>
                <w:color w:val="000000"/>
                <w:sz w:val="20"/>
                <w:szCs w:val="20"/>
              </w:rPr>
            </w:pPr>
          </w:p>
        </w:tc>
      </w:tr>
    </w:tbl>
    <w:p w:rsidR="004D307A" w:rsidRPr="002D0DE8" w:rsidRDefault="004D307A" w:rsidP="00127358">
      <w:pPr>
        <w:jc w:val="center"/>
        <w:rPr>
          <w:b/>
          <w:sz w:val="20"/>
          <w:szCs w:val="20"/>
        </w:rPr>
      </w:pPr>
    </w:p>
    <w:p w:rsidR="00127358" w:rsidRPr="002D0DE8" w:rsidRDefault="00127358" w:rsidP="00127358">
      <w:pPr>
        <w:jc w:val="center"/>
        <w:rPr>
          <w:b/>
          <w:sz w:val="20"/>
          <w:szCs w:val="20"/>
        </w:rPr>
      </w:pPr>
    </w:p>
    <w:p w:rsidR="005B7D8B" w:rsidRPr="008F1323" w:rsidRDefault="005B7D8B" w:rsidP="005B7D8B">
      <w:pPr>
        <w:jc w:val="both"/>
        <w:rPr>
          <w:b/>
          <w:color w:val="000000"/>
          <w:sz w:val="20"/>
          <w:szCs w:val="20"/>
        </w:rPr>
      </w:pPr>
      <w:r w:rsidRPr="00FC7BD2">
        <w:rPr>
          <w:color w:val="000000"/>
          <w:sz w:val="20"/>
          <w:szCs w:val="20"/>
        </w:rPr>
        <w:t>_________________(</w:t>
      </w:r>
      <w:r w:rsidR="00C51F58">
        <w:rPr>
          <w:color w:val="000000"/>
          <w:sz w:val="20"/>
          <w:szCs w:val="20"/>
        </w:rPr>
        <w:t>________________</w:t>
      </w:r>
      <w:r w:rsidRPr="00FC7BD2">
        <w:rPr>
          <w:color w:val="000000"/>
          <w:sz w:val="20"/>
          <w:szCs w:val="20"/>
        </w:rPr>
        <w:t>)</w:t>
      </w:r>
      <w:r w:rsidRPr="007E64A0">
        <w:rPr>
          <w:b/>
          <w:color w:val="000000"/>
          <w:sz w:val="20"/>
          <w:szCs w:val="20"/>
        </w:rPr>
        <w:tab/>
      </w:r>
      <w:r w:rsidR="006F4187">
        <w:rPr>
          <w:b/>
          <w:color w:val="000000"/>
          <w:sz w:val="20"/>
          <w:szCs w:val="20"/>
        </w:rPr>
        <w:tab/>
      </w:r>
      <w:r w:rsidR="006F4187">
        <w:rPr>
          <w:b/>
          <w:color w:val="000000"/>
          <w:sz w:val="20"/>
          <w:szCs w:val="20"/>
        </w:rPr>
        <w:tab/>
      </w:r>
      <w:r w:rsidR="006F4187">
        <w:rPr>
          <w:b/>
          <w:color w:val="000000"/>
          <w:sz w:val="20"/>
          <w:szCs w:val="20"/>
        </w:rPr>
        <w:tab/>
      </w:r>
      <w:r w:rsidR="006F4187">
        <w:rPr>
          <w:b/>
          <w:color w:val="000000"/>
          <w:sz w:val="20"/>
          <w:szCs w:val="20"/>
        </w:rPr>
        <w:tab/>
      </w:r>
      <w:r w:rsidRPr="007E64A0">
        <w:rPr>
          <w:b/>
          <w:color w:val="000000"/>
          <w:sz w:val="20"/>
          <w:szCs w:val="20"/>
        </w:rPr>
        <w:t xml:space="preserve"> </w:t>
      </w:r>
      <w:r w:rsidR="00C51F58">
        <w:rPr>
          <w:b/>
          <w:color w:val="000000"/>
          <w:sz w:val="20"/>
          <w:szCs w:val="20"/>
        </w:rPr>
        <w:tab/>
      </w:r>
      <w:r w:rsidR="00C51F58">
        <w:rPr>
          <w:b/>
          <w:color w:val="000000"/>
          <w:sz w:val="20"/>
          <w:szCs w:val="20"/>
        </w:rPr>
        <w:tab/>
      </w:r>
      <w:r w:rsidR="00C51F58">
        <w:rPr>
          <w:b/>
          <w:color w:val="000000"/>
          <w:sz w:val="20"/>
          <w:szCs w:val="20"/>
        </w:rPr>
        <w:tab/>
      </w:r>
      <w:r w:rsidR="00C51F58">
        <w:rPr>
          <w:b/>
          <w:color w:val="000000"/>
          <w:sz w:val="20"/>
          <w:szCs w:val="20"/>
        </w:rPr>
        <w:tab/>
      </w:r>
      <w:r w:rsidRPr="007E64A0">
        <w:rPr>
          <w:b/>
          <w:color w:val="000000"/>
          <w:sz w:val="20"/>
          <w:szCs w:val="20"/>
        </w:rPr>
        <w:t xml:space="preserve"> _____________(</w:t>
      </w:r>
      <w:r w:rsidR="00C51F58">
        <w:rPr>
          <w:sz w:val="20"/>
          <w:szCs w:val="20"/>
        </w:rPr>
        <w:t>________________________</w:t>
      </w:r>
      <w:r w:rsidRPr="008F1323">
        <w:rPr>
          <w:b/>
          <w:color w:val="000000"/>
          <w:sz w:val="20"/>
          <w:szCs w:val="20"/>
        </w:rPr>
        <w:t>)</w:t>
      </w:r>
    </w:p>
    <w:p w:rsidR="005B7D8B" w:rsidRDefault="005B7D8B" w:rsidP="005B7D8B">
      <w:pPr>
        <w:ind w:left="360"/>
        <w:jc w:val="both"/>
        <w:rPr>
          <w:b/>
          <w:color w:val="000000"/>
          <w:sz w:val="20"/>
          <w:szCs w:val="20"/>
        </w:rPr>
      </w:pPr>
    </w:p>
    <w:p w:rsidR="00127358" w:rsidRDefault="00127358" w:rsidP="00127358">
      <w:pPr>
        <w:tabs>
          <w:tab w:val="left" w:pos="5954"/>
        </w:tabs>
        <w:rPr>
          <w:sz w:val="20"/>
          <w:szCs w:val="20"/>
        </w:rPr>
      </w:pPr>
      <w:r w:rsidRPr="002D0DE8">
        <w:rPr>
          <w:sz w:val="20"/>
          <w:szCs w:val="20"/>
        </w:rPr>
        <w:t xml:space="preserve">                                   МП                                         </w:t>
      </w:r>
      <w:r w:rsidRPr="002D0DE8">
        <w:rPr>
          <w:sz w:val="20"/>
          <w:szCs w:val="20"/>
        </w:rPr>
        <w:tab/>
      </w:r>
      <w:r w:rsidRPr="002D0DE8">
        <w:rPr>
          <w:sz w:val="20"/>
          <w:szCs w:val="20"/>
        </w:rPr>
        <w:tab/>
        <w:t xml:space="preserve">                               </w:t>
      </w:r>
      <w:r w:rsidRPr="002D0DE8">
        <w:rPr>
          <w:sz w:val="20"/>
          <w:szCs w:val="20"/>
          <w:vertAlign w:val="superscript"/>
        </w:rPr>
        <w:tab/>
      </w:r>
      <w:r w:rsidRPr="002D0DE8">
        <w:rPr>
          <w:sz w:val="20"/>
          <w:szCs w:val="20"/>
          <w:vertAlign w:val="superscript"/>
        </w:rPr>
        <w:tab/>
      </w:r>
      <w:r w:rsidRPr="002D0DE8">
        <w:rPr>
          <w:sz w:val="20"/>
          <w:szCs w:val="20"/>
          <w:vertAlign w:val="superscript"/>
        </w:rPr>
        <w:tab/>
      </w:r>
      <w:r w:rsidRPr="002D0DE8">
        <w:rPr>
          <w:sz w:val="20"/>
          <w:szCs w:val="20"/>
          <w:vertAlign w:val="superscript"/>
        </w:rPr>
        <w:tab/>
      </w:r>
      <w:r w:rsidRPr="002D0DE8">
        <w:rPr>
          <w:sz w:val="20"/>
          <w:szCs w:val="20"/>
          <w:vertAlign w:val="superscript"/>
        </w:rPr>
        <w:tab/>
      </w:r>
      <w:r w:rsidRPr="002D0DE8">
        <w:rPr>
          <w:sz w:val="20"/>
          <w:szCs w:val="20"/>
        </w:rPr>
        <w:t>МП</w:t>
      </w:r>
    </w:p>
    <w:tbl>
      <w:tblPr>
        <w:tblW w:w="15150" w:type="dxa"/>
        <w:tblInd w:w="93" w:type="dxa"/>
        <w:tblLayout w:type="fixed"/>
        <w:tblLook w:val="04A0" w:firstRow="1" w:lastRow="0" w:firstColumn="1" w:lastColumn="0" w:noHBand="0" w:noVBand="1"/>
      </w:tblPr>
      <w:tblGrid>
        <w:gridCol w:w="582"/>
        <w:gridCol w:w="418"/>
        <w:gridCol w:w="3420"/>
        <w:gridCol w:w="1549"/>
        <w:gridCol w:w="1191"/>
        <w:gridCol w:w="1219"/>
        <w:gridCol w:w="1701"/>
        <w:gridCol w:w="1140"/>
        <w:gridCol w:w="135"/>
        <w:gridCol w:w="426"/>
        <w:gridCol w:w="1158"/>
        <w:gridCol w:w="304"/>
        <w:gridCol w:w="522"/>
        <w:gridCol w:w="425"/>
        <w:gridCol w:w="960"/>
      </w:tblGrid>
      <w:tr w:rsidR="006A5B9B" w:rsidRPr="006A5B9B" w:rsidTr="009443C2">
        <w:trPr>
          <w:trHeight w:val="74"/>
        </w:trPr>
        <w:tc>
          <w:tcPr>
            <w:tcW w:w="11781" w:type="dxa"/>
            <w:gridSpan w:val="10"/>
            <w:tcBorders>
              <w:top w:val="nil"/>
              <w:left w:val="nil"/>
              <w:bottom w:val="nil"/>
              <w:right w:val="nil"/>
            </w:tcBorders>
            <w:shd w:val="clear" w:color="000000" w:fill="FFFFFF"/>
            <w:noWrap/>
            <w:vAlign w:val="bottom"/>
          </w:tcPr>
          <w:p w:rsidR="009443C2" w:rsidRDefault="009443C2" w:rsidP="006A5B9B">
            <w:pPr>
              <w:jc w:val="right"/>
              <w:rPr>
                <w:b/>
                <w:bCs/>
              </w:rPr>
            </w:pPr>
          </w:p>
          <w:p w:rsidR="009443C2" w:rsidRDefault="009443C2" w:rsidP="006A5B9B">
            <w:pPr>
              <w:jc w:val="right"/>
              <w:rPr>
                <w:b/>
                <w:bCs/>
              </w:rPr>
            </w:pPr>
          </w:p>
          <w:p w:rsidR="009443C2" w:rsidRPr="006A5B9B" w:rsidRDefault="009443C2" w:rsidP="006A5B9B">
            <w:pPr>
              <w:jc w:val="right"/>
              <w:rPr>
                <w:b/>
                <w:bCs/>
              </w:rPr>
            </w:pPr>
          </w:p>
        </w:tc>
        <w:tc>
          <w:tcPr>
            <w:tcW w:w="1158" w:type="dxa"/>
            <w:tcBorders>
              <w:top w:val="nil"/>
              <w:left w:val="nil"/>
              <w:bottom w:val="nil"/>
              <w:right w:val="nil"/>
            </w:tcBorders>
            <w:shd w:val="clear" w:color="000000" w:fill="FFFFFF"/>
            <w:noWrap/>
            <w:vAlign w:val="bottom"/>
          </w:tcPr>
          <w:p w:rsidR="006A5B9B" w:rsidRPr="006A5B9B" w:rsidRDefault="006A5B9B" w:rsidP="006A5B9B">
            <w:pPr>
              <w:rPr>
                <w:rFonts w:ascii="Arial" w:hAnsi="Arial" w:cs="Arial"/>
              </w:rPr>
            </w:pPr>
          </w:p>
        </w:tc>
        <w:tc>
          <w:tcPr>
            <w:tcW w:w="304" w:type="dxa"/>
            <w:tcBorders>
              <w:top w:val="nil"/>
              <w:left w:val="nil"/>
              <w:bottom w:val="nil"/>
              <w:right w:val="nil"/>
            </w:tcBorders>
            <w:shd w:val="clear" w:color="000000" w:fill="FFFFFF"/>
            <w:noWrap/>
            <w:vAlign w:val="bottom"/>
          </w:tcPr>
          <w:p w:rsidR="006A5B9B" w:rsidRPr="006A5B9B" w:rsidRDefault="006A5B9B" w:rsidP="006A5B9B">
            <w:pPr>
              <w:rPr>
                <w:rFonts w:ascii="Arial" w:hAnsi="Arial" w:cs="Arial"/>
              </w:rPr>
            </w:pPr>
          </w:p>
        </w:tc>
        <w:tc>
          <w:tcPr>
            <w:tcW w:w="522" w:type="dxa"/>
            <w:tcBorders>
              <w:top w:val="nil"/>
              <w:left w:val="nil"/>
              <w:bottom w:val="nil"/>
              <w:right w:val="nil"/>
            </w:tcBorders>
            <w:shd w:val="clear" w:color="000000" w:fill="FFFFFF"/>
            <w:noWrap/>
            <w:vAlign w:val="bottom"/>
          </w:tcPr>
          <w:p w:rsidR="006A5B9B" w:rsidRPr="006A5B9B" w:rsidRDefault="006A5B9B" w:rsidP="006A5B9B">
            <w:pPr>
              <w:rPr>
                <w:rFonts w:ascii="Arial" w:hAnsi="Arial" w:cs="Arial"/>
              </w:rPr>
            </w:pPr>
          </w:p>
        </w:tc>
        <w:tc>
          <w:tcPr>
            <w:tcW w:w="425" w:type="dxa"/>
            <w:tcBorders>
              <w:top w:val="nil"/>
              <w:left w:val="nil"/>
              <w:bottom w:val="nil"/>
              <w:right w:val="nil"/>
            </w:tcBorders>
            <w:shd w:val="clear" w:color="000000" w:fill="FFFFFF"/>
            <w:noWrap/>
            <w:vAlign w:val="bottom"/>
          </w:tcPr>
          <w:p w:rsidR="006A5B9B" w:rsidRPr="006A5B9B" w:rsidRDefault="006A5B9B" w:rsidP="006A5B9B">
            <w:pPr>
              <w:rPr>
                <w:rFonts w:ascii="Arial" w:hAnsi="Arial" w:cs="Arial"/>
              </w:rPr>
            </w:pPr>
          </w:p>
        </w:tc>
        <w:tc>
          <w:tcPr>
            <w:tcW w:w="960" w:type="dxa"/>
            <w:tcBorders>
              <w:top w:val="nil"/>
              <w:left w:val="nil"/>
              <w:bottom w:val="nil"/>
              <w:right w:val="nil"/>
            </w:tcBorders>
            <w:shd w:val="clear" w:color="000000" w:fill="FFFFFF"/>
            <w:noWrap/>
            <w:vAlign w:val="bottom"/>
          </w:tcPr>
          <w:p w:rsidR="006A5B9B" w:rsidRPr="006A5B9B" w:rsidRDefault="006A5B9B" w:rsidP="006A5B9B">
            <w:pPr>
              <w:rPr>
                <w:rFonts w:ascii="Arial" w:hAnsi="Arial" w:cs="Arial"/>
              </w:rPr>
            </w:pPr>
          </w:p>
        </w:tc>
      </w:tr>
      <w:tr w:rsidR="006A5B9B" w:rsidRPr="006A5B9B" w:rsidTr="009443C2">
        <w:trPr>
          <w:trHeight w:val="961"/>
        </w:trPr>
        <w:tc>
          <w:tcPr>
            <w:tcW w:w="14190" w:type="dxa"/>
            <w:gridSpan w:val="14"/>
            <w:tcBorders>
              <w:top w:val="nil"/>
              <w:left w:val="nil"/>
              <w:bottom w:val="nil"/>
              <w:right w:val="nil"/>
            </w:tcBorders>
            <w:shd w:val="clear" w:color="000000" w:fill="FFFFFF"/>
            <w:noWrap/>
            <w:vAlign w:val="center"/>
            <w:hideMark/>
          </w:tcPr>
          <w:p w:rsidR="009443C2" w:rsidRDefault="004779AE" w:rsidP="00D14C07">
            <w:pPr>
              <w:tabs>
                <w:tab w:val="left" w:pos="5954"/>
              </w:tabs>
              <w:ind w:left="8979"/>
              <w:rPr>
                <w:b/>
                <w:bCs/>
                <w:sz w:val="28"/>
                <w:szCs w:val="28"/>
              </w:rPr>
            </w:pPr>
            <w:r>
              <w:rPr>
                <w:b/>
                <w:bCs/>
                <w:sz w:val="28"/>
                <w:szCs w:val="28"/>
              </w:rPr>
              <w:t xml:space="preserve"> </w:t>
            </w: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9443C2" w:rsidRDefault="009443C2" w:rsidP="00D14C07">
            <w:pPr>
              <w:tabs>
                <w:tab w:val="left" w:pos="5954"/>
              </w:tabs>
              <w:ind w:left="8979"/>
              <w:rPr>
                <w:b/>
                <w:bCs/>
                <w:sz w:val="28"/>
                <w:szCs w:val="28"/>
              </w:rPr>
            </w:pPr>
          </w:p>
          <w:p w:rsidR="004D64E7" w:rsidRDefault="004D64E7" w:rsidP="00D14C07">
            <w:pPr>
              <w:tabs>
                <w:tab w:val="left" w:pos="5954"/>
              </w:tabs>
              <w:ind w:left="8979"/>
              <w:rPr>
                <w:sz w:val="20"/>
                <w:szCs w:val="20"/>
              </w:rPr>
            </w:pPr>
          </w:p>
          <w:p w:rsidR="004D64E7" w:rsidRDefault="004D64E7" w:rsidP="00D14C07">
            <w:pPr>
              <w:tabs>
                <w:tab w:val="left" w:pos="5954"/>
              </w:tabs>
              <w:ind w:left="8979"/>
              <w:rPr>
                <w:sz w:val="20"/>
                <w:szCs w:val="20"/>
              </w:rPr>
            </w:pPr>
          </w:p>
          <w:p w:rsidR="004D64E7" w:rsidRDefault="004D64E7" w:rsidP="00D14C07">
            <w:pPr>
              <w:tabs>
                <w:tab w:val="left" w:pos="5954"/>
              </w:tabs>
              <w:ind w:left="8979"/>
              <w:rPr>
                <w:sz w:val="20"/>
                <w:szCs w:val="20"/>
              </w:rPr>
            </w:pPr>
          </w:p>
          <w:p w:rsidR="004D64E7" w:rsidRDefault="004D64E7" w:rsidP="00D14C07">
            <w:pPr>
              <w:tabs>
                <w:tab w:val="left" w:pos="5954"/>
              </w:tabs>
              <w:ind w:left="8979"/>
              <w:rPr>
                <w:sz w:val="20"/>
                <w:szCs w:val="20"/>
              </w:rPr>
            </w:pPr>
          </w:p>
          <w:p w:rsidR="00D14C07" w:rsidRPr="002D0DE8" w:rsidRDefault="00D14C07" w:rsidP="00D14C07">
            <w:pPr>
              <w:tabs>
                <w:tab w:val="left" w:pos="5954"/>
              </w:tabs>
              <w:ind w:left="8979"/>
              <w:rPr>
                <w:sz w:val="20"/>
                <w:szCs w:val="20"/>
              </w:rPr>
            </w:pPr>
            <w:r w:rsidRPr="002D0DE8">
              <w:rPr>
                <w:sz w:val="20"/>
                <w:szCs w:val="20"/>
              </w:rPr>
              <w:t xml:space="preserve">Приложение № </w:t>
            </w:r>
            <w:r>
              <w:rPr>
                <w:sz w:val="20"/>
                <w:szCs w:val="20"/>
              </w:rPr>
              <w:t>2</w:t>
            </w:r>
            <w:r w:rsidRPr="002D0DE8">
              <w:rPr>
                <w:sz w:val="20"/>
                <w:szCs w:val="20"/>
              </w:rPr>
              <w:t xml:space="preserve"> к Договору № </w:t>
            </w:r>
            <w:r>
              <w:rPr>
                <w:b/>
                <w:bCs/>
                <w:sz w:val="20"/>
                <w:szCs w:val="20"/>
              </w:rPr>
              <w:t>____________</w:t>
            </w:r>
          </w:p>
          <w:p w:rsidR="00D14C07" w:rsidRPr="002D0DE8" w:rsidRDefault="00D14C07" w:rsidP="00D14C07">
            <w:pPr>
              <w:tabs>
                <w:tab w:val="left" w:pos="5954"/>
              </w:tabs>
              <w:ind w:left="8979"/>
              <w:rPr>
                <w:sz w:val="20"/>
                <w:szCs w:val="20"/>
              </w:rPr>
            </w:pPr>
            <w:r w:rsidRPr="002D0DE8">
              <w:rPr>
                <w:sz w:val="20"/>
                <w:szCs w:val="20"/>
              </w:rPr>
              <w:t>о заключении обязательного страхования гражданской</w:t>
            </w:r>
          </w:p>
          <w:p w:rsidR="00D14C07" w:rsidRPr="002D0DE8" w:rsidRDefault="00D14C07" w:rsidP="00D14C07">
            <w:pPr>
              <w:tabs>
                <w:tab w:val="left" w:pos="5954"/>
              </w:tabs>
              <w:ind w:left="8979"/>
              <w:rPr>
                <w:sz w:val="20"/>
                <w:szCs w:val="20"/>
              </w:rPr>
            </w:pPr>
            <w:r w:rsidRPr="002D0DE8">
              <w:rPr>
                <w:sz w:val="20"/>
                <w:szCs w:val="20"/>
              </w:rPr>
              <w:t xml:space="preserve"> ответственности владельца транспортных средств</w:t>
            </w:r>
            <w:r>
              <w:rPr>
                <w:sz w:val="20"/>
                <w:szCs w:val="20"/>
              </w:rPr>
              <w:t xml:space="preserve"> </w:t>
            </w:r>
            <w:r>
              <w:rPr>
                <w:sz w:val="20"/>
                <w:szCs w:val="20"/>
              </w:rPr>
              <w:br/>
            </w:r>
            <w:r w:rsidRPr="002D0DE8">
              <w:rPr>
                <w:sz w:val="20"/>
                <w:szCs w:val="20"/>
              </w:rPr>
              <w:t>от</w:t>
            </w:r>
            <w:r w:rsidRPr="002D0DE8">
              <w:rPr>
                <w:noProof/>
                <w:color w:val="000000"/>
                <w:sz w:val="20"/>
                <w:szCs w:val="20"/>
              </w:rPr>
              <w:t xml:space="preserve"> </w:t>
            </w:r>
            <w:r w:rsidRPr="002D0DE8">
              <w:rPr>
                <w:sz w:val="20"/>
                <w:szCs w:val="20"/>
              </w:rPr>
              <w:t>«</w:t>
            </w:r>
            <w:r>
              <w:rPr>
                <w:sz w:val="20"/>
                <w:szCs w:val="20"/>
              </w:rPr>
              <w:t>___</w:t>
            </w:r>
            <w:r w:rsidRPr="002D0DE8">
              <w:rPr>
                <w:sz w:val="20"/>
                <w:szCs w:val="20"/>
              </w:rPr>
              <w:t>» _________________ 20</w:t>
            </w:r>
            <w:r w:rsidR="00E2736A">
              <w:rPr>
                <w:sz w:val="20"/>
                <w:szCs w:val="20"/>
              </w:rPr>
              <w:t>2</w:t>
            </w:r>
            <w:r w:rsidR="00C03A3A">
              <w:rPr>
                <w:sz w:val="20"/>
                <w:szCs w:val="20"/>
              </w:rPr>
              <w:t>6</w:t>
            </w:r>
            <w:r>
              <w:rPr>
                <w:sz w:val="20"/>
                <w:szCs w:val="20"/>
              </w:rPr>
              <w:t xml:space="preserve"> </w:t>
            </w:r>
            <w:r w:rsidRPr="002D0DE8">
              <w:rPr>
                <w:sz w:val="20"/>
                <w:szCs w:val="20"/>
              </w:rPr>
              <w:t>г.</w:t>
            </w:r>
          </w:p>
          <w:p w:rsidR="006A5B9B" w:rsidRPr="006A5B9B" w:rsidRDefault="006A5B9B" w:rsidP="009D60EF">
            <w:pPr>
              <w:jc w:val="center"/>
              <w:rPr>
                <w:b/>
                <w:bCs/>
                <w:sz w:val="28"/>
                <w:szCs w:val="28"/>
              </w:rPr>
            </w:pPr>
            <w:r w:rsidRPr="006A5B9B">
              <w:rPr>
                <w:b/>
                <w:bCs/>
                <w:sz w:val="28"/>
                <w:szCs w:val="28"/>
              </w:rPr>
              <w:t>Техническое задание</w:t>
            </w:r>
          </w:p>
        </w:tc>
        <w:tc>
          <w:tcPr>
            <w:tcW w:w="960" w:type="dxa"/>
            <w:tcBorders>
              <w:top w:val="nil"/>
              <w:left w:val="nil"/>
              <w:bottom w:val="nil"/>
              <w:right w:val="nil"/>
            </w:tcBorders>
            <w:shd w:val="clear" w:color="000000" w:fill="FFFFFF"/>
            <w:noWrap/>
            <w:vAlign w:val="bottom"/>
            <w:hideMark/>
          </w:tcPr>
          <w:p w:rsidR="006A5B9B" w:rsidRPr="006A5B9B" w:rsidRDefault="006A5B9B" w:rsidP="006A5B9B">
            <w:pPr>
              <w:rPr>
                <w:rFonts w:ascii="Arial" w:hAnsi="Arial" w:cs="Arial"/>
                <w:sz w:val="20"/>
                <w:szCs w:val="20"/>
              </w:rPr>
            </w:pPr>
            <w:r w:rsidRPr="006A5B9B">
              <w:rPr>
                <w:rFonts w:ascii="Arial" w:hAnsi="Arial" w:cs="Arial"/>
                <w:sz w:val="20"/>
                <w:szCs w:val="20"/>
              </w:rPr>
              <w:lastRenderedPageBreak/>
              <w:t> </w:t>
            </w:r>
          </w:p>
        </w:tc>
      </w:tr>
      <w:tr w:rsidR="006A5B9B" w:rsidRPr="006A5B9B" w:rsidTr="009443C2">
        <w:trPr>
          <w:trHeight w:val="270"/>
        </w:trPr>
        <w:tc>
          <w:tcPr>
            <w:tcW w:w="1000" w:type="dxa"/>
            <w:gridSpan w:val="2"/>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3420" w:type="dxa"/>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2740" w:type="dxa"/>
            <w:gridSpan w:val="2"/>
            <w:tcBorders>
              <w:top w:val="nil"/>
              <w:left w:val="nil"/>
              <w:bottom w:val="nil"/>
              <w:right w:val="nil"/>
            </w:tcBorders>
            <w:shd w:val="clear" w:color="auto" w:fill="auto"/>
            <w:noWrap/>
            <w:vAlign w:val="bottom"/>
          </w:tcPr>
          <w:p w:rsidR="006A5B9B" w:rsidRPr="006A5B9B" w:rsidRDefault="006A5B9B" w:rsidP="006A5B9B">
            <w:pPr>
              <w:jc w:val="right"/>
              <w:rPr>
                <w:rFonts w:ascii="Arial" w:hAnsi="Arial" w:cs="Arial"/>
                <w:b/>
                <w:bCs/>
                <w:sz w:val="20"/>
                <w:szCs w:val="20"/>
              </w:rPr>
            </w:pPr>
          </w:p>
        </w:tc>
        <w:tc>
          <w:tcPr>
            <w:tcW w:w="4060" w:type="dxa"/>
            <w:gridSpan w:val="3"/>
            <w:tcBorders>
              <w:top w:val="nil"/>
              <w:left w:val="nil"/>
              <w:bottom w:val="nil"/>
              <w:right w:val="nil"/>
            </w:tcBorders>
            <w:shd w:val="clear" w:color="auto" w:fill="auto"/>
            <w:noWrap/>
            <w:vAlign w:val="bottom"/>
          </w:tcPr>
          <w:p w:rsidR="006A5B9B" w:rsidRPr="006A5B9B" w:rsidRDefault="006A5B9B" w:rsidP="009D60EF">
            <w:pPr>
              <w:rPr>
                <w:rFonts w:ascii="Arial" w:hAnsi="Arial" w:cs="Arial"/>
                <w:b/>
                <w:bCs/>
                <w:sz w:val="20"/>
                <w:szCs w:val="20"/>
              </w:rPr>
            </w:pPr>
          </w:p>
        </w:tc>
        <w:tc>
          <w:tcPr>
            <w:tcW w:w="561" w:type="dxa"/>
            <w:gridSpan w:val="2"/>
            <w:tcBorders>
              <w:top w:val="nil"/>
              <w:left w:val="nil"/>
              <w:bottom w:val="nil"/>
              <w:right w:val="nil"/>
            </w:tcBorders>
            <w:shd w:val="clear" w:color="auto" w:fill="auto"/>
            <w:noWrap/>
            <w:vAlign w:val="bottom"/>
            <w:hideMark/>
          </w:tcPr>
          <w:p w:rsidR="006A5B9B" w:rsidRPr="006A5B9B" w:rsidRDefault="006A5B9B" w:rsidP="006A5B9B">
            <w:pPr>
              <w:jc w:val="center"/>
              <w:rPr>
                <w:rFonts w:ascii="Arial" w:hAnsi="Arial" w:cs="Arial"/>
                <w:b/>
                <w:bCs/>
                <w:sz w:val="20"/>
                <w:szCs w:val="20"/>
              </w:rPr>
            </w:pPr>
          </w:p>
        </w:tc>
        <w:tc>
          <w:tcPr>
            <w:tcW w:w="1158"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304"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522"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425"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D60EF">
        <w:trPr>
          <w:trHeight w:val="405"/>
        </w:trPr>
        <w:tc>
          <w:tcPr>
            <w:tcW w:w="14190" w:type="dxa"/>
            <w:gridSpan w:val="14"/>
            <w:tcBorders>
              <w:top w:val="nil"/>
              <w:left w:val="nil"/>
              <w:bottom w:val="nil"/>
              <w:right w:val="nil"/>
            </w:tcBorders>
            <w:shd w:val="clear" w:color="auto" w:fill="auto"/>
            <w:vAlign w:val="center"/>
            <w:hideMark/>
          </w:tcPr>
          <w:p w:rsidR="006A5B9B" w:rsidRPr="009D60EF" w:rsidRDefault="006A5B9B" w:rsidP="009D60EF">
            <w:pPr>
              <w:suppressAutoHyphens/>
              <w:jc w:val="both"/>
            </w:pPr>
            <w:r w:rsidRPr="009D60EF">
              <w:rPr>
                <w:b/>
                <w:bCs/>
                <w:u w:val="single"/>
              </w:rPr>
              <w:t>Заказчик:</w:t>
            </w:r>
            <w:r w:rsidRPr="006A5B9B">
              <w:rPr>
                <w:rFonts w:ascii="Arial" w:hAnsi="Arial" w:cs="Arial"/>
                <w:b/>
                <w:bCs/>
                <w:sz w:val="20"/>
                <w:szCs w:val="20"/>
              </w:rPr>
              <w:t xml:space="preserve"> </w:t>
            </w:r>
            <w:r w:rsidR="004D64E7" w:rsidRPr="004D64E7">
              <w:t>Управление Федеральной антимонопольной службы по Республике Татарстан</w:t>
            </w:r>
            <w:r w:rsidR="009D60EF">
              <w:t>.</w:t>
            </w: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D60EF">
        <w:trPr>
          <w:trHeight w:val="600"/>
        </w:trPr>
        <w:tc>
          <w:tcPr>
            <w:tcW w:w="14190" w:type="dxa"/>
            <w:gridSpan w:val="14"/>
            <w:tcBorders>
              <w:top w:val="nil"/>
              <w:left w:val="nil"/>
              <w:bottom w:val="nil"/>
              <w:right w:val="nil"/>
            </w:tcBorders>
            <w:shd w:val="clear" w:color="auto" w:fill="auto"/>
            <w:vAlign w:val="center"/>
            <w:hideMark/>
          </w:tcPr>
          <w:p w:rsidR="006A5B9B" w:rsidRPr="009D60EF" w:rsidRDefault="006A5B9B" w:rsidP="009D60EF">
            <w:pPr>
              <w:suppressAutoHyphens/>
              <w:jc w:val="both"/>
            </w:pPr>
            <w:r w:rsidRPr="009D60EF">
              <w:rPr>
                <w:b/>
                <w:bCs/>
                <w:u w:val="single"/>
              </w:rPr>
              <w:t>Наименование оказываемых услуг:</w:t>
            </w:r>
            <w:r w:rsidRPr="006A5B9B">
              <w:rPr>
                <w:rFonts w:ascii="Arial" w:hAnsi="Arial" w:cs="Arial"/>
                <w:b/>
                <w:bCs/>
                <w:sz w:val="20"/>
                <w:szCs w:val="20"/>
              </w:rPr>
              <w:t xml:space="preserve">  </w:t>
            </w:r>
            <w:r w:rsidRPr="00246416">
              <w:t>Оказан</w:t>
            </w:r>
            <w:r w:rsidR="00AB2888">
              <w:t>ие услуг по заключению договора</w:t>
            </w:r>
            <w:r w:rsidRPr="00246416">
              <w:t xml:space="preserve"> обязательного страхования гражданской ответственности владельцев транспортных средств (ОСАГО)  для нужд </w:t>
            </w:r>
            <w:r w:rsidR="004D64E7" w:rsidRPr="004D64E7">
              <w:t>Управление Федеральной антимонопольной службы по Республике Татарстан</w:t>
            </w:r>
            <w:r w:rsidR="009D60EF" w:rsidRPr="004D64E7">
              <w:t>.</w:t>
            </w: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D60EF">
        <w:trPr>
          <w:trHeight w:val="2040"/>
        </w:trPr>
        <w:tc>
          <w:tcPr>
            <w:tcW w:w="14190" w:type="dxa"/>
            <w:gridSpan w:val="14"/>
            <w:tcBorders>
              <w:top w:val="nil"/>
              <w:left w:val="nil"/>
              <w:bottom w:val="nil"/>
              <w:right w:val="nil"/>
            </w:tcBorders>
            <w:shd w:val="clear" w:color="auto" w:fill="auto"/>
            <w:vAlign w:val="center"/>
            <w:hideMark/>
          </w:tcPr>
          <w:p w:rsidR="009D60EF" w:rsidRPr="009D60EF" w:rsidRDefault="006A5B9B" w:rsidP="009D60EF">
            <w:pPr>
              <w:jc w:val="both"/>
              <w:rPr>
                <w:b/>
                <w:bCs/>
                <w:u w:val="single"/>
              </w:rPr>
            </w:pPr>
            <w:r w:rsidRPr="009D60EF">
              <w:rPr>
                <w:b/>
                <w:bCs/>
                <w:u w:val="single"/>
              </w:rPr>
              <w:t>Требования к поставщику оказываемых услуг:</w:t>
            </w:r>
          </w:p>
          <w:p w:rsidR="006A5B9B" w:rsidRPr="009D60EF" w:rsidRDefault="006A5B9B" w:rsidP="009D60EF">
            <w:pPr>
              <w:jc w:val="both"/>
              <w:rPr>
                <w:rFonts w:ascii="Arial" w:hAnsi="Arial" w:cs="Arial"/>
                <w:b/>
                <w:bCs/>
                <w:sz w:val="20"/>
                <w:szCs w:val="20"/>
                <w:u w:val="single"/>
              </w:rPr>
            </w:pPr>
            <w:r w:rsidRPr="009D60EF">
              <w:t>1. В соответствии с требованиями пункта 1 части 2 статьи 32 Закона РФ от 27.11.1992 №4015-1 «Об организации страхового дела в Российской Федерации», статьи 1 и 21 Федерального закона от 25.04.2002 №40-ФЗ «Об обязательном страховании гражданской ответственности владельцев транспортных средств» поставщику необходимо наличие лицензии на осуществление обязательного страхования гражданской ответственности владельцев транспортных средств.</w:t>
            </w:r>
            <w:r w:rsidRPr="009D60EF">
              <w:br/>
              <w:t>2. В соответствии с требованиями части 2 статьи 21 Федерального закона от 25.04.2002 № 40-ФЗ «Об обязательном страховании гражданской ответственности владельцев транспортных средств» (далее – Федеральный закон от 25.04.2002 № 40-ФЗ) поставщик должен быть членом профессионального объединения страховщиков, действующего в соответствии с Федеральным законом от 25.04.2002 №40-ФЗ.</w:t>
            </w: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443C2">
        <w:trPr>
          <w:trHeight w:val="825"/>
        </w:trPr>
        <w:tc>
          <w:tcPr>
            <w:tcW w:w="14190" w:type="dxa"/>
            <w:gridSpan w:val="14"/>
            <w:tcBorders>
              <w:top w:val="nil"/>
              <w:left w:val="nil"/>
              <w:bottom w:val="nil"/>
              <w:right w:val="nil"/>
            </w:tcBorders>
            <w:shd w:val="clear" w:color="auto" w:fill="auto"/>
            <w:vAlign w:val="bottom"/>
            <w:hideMark/>
          </w:tcPr>
          <w:p w:rsidR="006A5B9B" w:rsidRPr="009D60EF" w:rsidRDefault="006A5B9B" w:rsidP="009D60EF">
            <w:pPr>
              <w:jc w:val="both"/>
            </w:pPr>
            <w:r w:rsidRPr="009D60EF">
              <w:rPr>
                <w:b/>
                <w:bCs/>
                <w:u w:val="single"/>
              </w:rPr>
              <w:t>Описание объекта закупки:</w:t>
            </w:r>
            <w:r w:rsidRPr="006A5B9B">
              <w:rPr>
                <w:rFonts w:ascii="Arial" w:hAnsi="Arial" w:cs="Arial"/>
                <w:sz w:val="20"/>
                <w:szCs w:val="20"/>
              </w:rPr>
              <w:t xml:space="preserve"> </w:t>
            </w:r>
            <w:r w:rsidRPr="009D60EF">
              <w:t>объектом страхования являются не противоречащие законодательству Российской Федерации имущественные интересы,</w:t>
            </w:r>
            <w:r w:rsidR="009D60EF">
              <w:t xml:space="preserve"> </w:t>
            </w:r>
            <w:r w:rsidRPr="009D60EF">
              <w:t>связанные с риском гражданской ответственности владельца транспортного средства по обязательствам, возникающим вследствие причинения вреда жизни,</w:t>
            </w:r>
            <w:r w:rsidR="009D60EF">
              <w:t xml:space="preserve"> </w:t>
            </w:r>
            <w:r w:rsidRPr="009D60EF">
              <w:t>здоровью или имуществу потерпевших при использовании транспортного средства на территории Российской Федерации</w:t>
            </w:r>
            <w:r w:rsidR="009D60EF">
              <w:t>.</w:t>
            </w: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D60EF">
        <w:trPr>
          <w:trHeight w:val="1860"/>
        </w:trPr>
        <w:tc>
          <w:tcPr>
            <w:tcW w:w="14190" w:type="dxa"/>
            <w:gridSpan w:val="14"/>
            <w:tcBorders>
              <w:top w:val="nil"/>
              <w:left w:val="nil"/>
              <w:bottom w:val="nil"/>
              <w:right w:val="nil"/>
            </w:tcBorders>
            <w:shd w:val="clear" w:color="auto" w:fill="auto"/>
            <w:vAlign w:val="bottom"/>
            <w:hideMark/>
          </w:tcPr>
          <w:p w:rsidR="006A5B9B" w:rsidRPr="009D60EF" w:rsidRDefault="006A5B9B" w:rsidP="009D60EF">
            <w:pPr>
              <w:jc w:val="both"/>
            </w:pPr>
            <w:r w:rsidRPr="009D60EF">
              <w:t>Требования к качеству услуг: услуги по осуществлению обязательного страхования гражданской ответственности владельцев транспортных средств должны оказываться Страховщиком в соответствии с Федеральным законом от 25.04.2002 № 40-ФЗ «Об обязательном страховании гражданской ответственности владельцев транспортных средств», Положением о правилах обязательного страхования гражданской ответственности владельцев транспортных средств,</w:t>
            </w:r>
            <w:r w:rsidR="009D60EF">
              <w:t xml:space="preserve"> </w:t>
            </w:r>
            <w:r w:rsidRPr="009D60EF">
              <w:t xml:space="preserve">утвержденным Банком России 19.09.2014 № 431-П. Расчет страховой премии должен быть произведен в соответствии с </w:t>
            </w:r>
            <w:r w:rsidR="002A44D1" w:rsidRPr="009D60EF">
              <w:t>Указанием Банка России от 28 июля2020 г. N 5515-У «О страховых тарифах по обязательному страхованию гражданской ответственности владельцев транспортных средств»</w:t>
            </w: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D60EF">
        <w:trPr>
          <w:trHeight w:val="145"/>
        </w:trPr>
        <w:tc>
          <w:tcPr>
            <w:tcW w:w="14190" w:type="dxa"/>
            <w:gridSpan w:val="14"/>
            <w:tcBorders>
              <w:top w:val="nil"/>
              <w:left w:val="nil"/>
              <w:bottom w:val="nil"/>
              <w:right w:val="nil"/>
            </w:tcBorders>
            <w:shd w:val="clear" w:color="auto" w:fill="auto"/>
            <w:hideMark/>
          </w:tcPr>
          <w:p w:rsidR="006A5B9B" w:rsidRPr="009D60EF" w:rsidRDefault="006A5B9B" w:rsidP="006A5B9B">
            <w:r w:rsidRPr="009D60EF">
              <w:t xml:space="preserve">Дополнительные требования к оказываемых услугам: </w:t>
            </w:r>
            <w:r w:rsidRPr="009D60EF">
              <w:br/>
              <w:t xml:space="preserve">1. Оказание услуг по адресу местонахождения Заказчика, включая предоставления оформленных надлежащим образом страховых полисов. </w:t>
            </w:r>
            <w:r w:rsidRPr="009D60EF">
              <w:br/>
              <w:t>2. Закрепление сотрудника Страховщика за Заказчиком  с выездом по адресу Заказчика для оформления страховых полисов и иной сопроводительной</w:t>
            </w:r>
            <w:r w:rsidR="009D60EF">
              <w:t xml:space="preserve"> </w:t>
            </w:r>
            <w:r w:rsidRPr="009D60EF">
              <w:t>документации (счета, договора, акты и т.п.)</w:t>
            </w:r>
            <w:r w:rsidR="009D60EF">
              <w:t>.</w:t>
            </w:r>
            <w:r w:rsidRPr="009D60EF">
              <w:br/>
            </w:r>
            <w:r w:rsidRPr="009D60EF">
              <w:lastRenderedPageBreak/>
              <w:t>3. Наличие круглосуточного информационно-диспетчерского обслуживания по сопровождению страховых случаев по телефону с бесплатным федеральным номером</w:t>
            </w:r>
            <w:r w:rsidR="009D60EF">
              <w:t>.</w:t>
            </w:r>
          </w:p>
          <w:p w:rsidR="006A5B9B" w:rsidRPr="006F4187" w:rsidRDefault="006A5B9B" w:rsidP="006A5B9B">
            <w:pPr>
              <w:rPr>
                <w:rFonts w:ascii="Arial" w:hAnsi="Arial" w:cs="Arial"/>
                <w:sz w:val="20"/>
                <w:szCs w:val="20"/>
              </w:rPr>
            </w:pPr>
          </w:p>
          <w:p w:rsidR="00D14C07" w:rsidRPr="002D0DE8" w:rsidRDefault="00D14C07" w:rsidP="00D14C07">
            <w:pPr>
              <w:tabs>
                <w:tab w:val="left" w:pos="5954"/>
              </w:tabs>
              <w:ind w:left="7845"/>
              <w:rPr>
                <w:sz w:val="20"/>
                <w:szCs w:val="20"/>
              </w:rPr>
            </w:pPr>
            <w:r w:rsidRPr="002D0DE8">
              <w:rPr>
                <w:sz w:val="20"/>
                <w:szCs w:val="20"/>
              </w:rPr>
              <w:t xml:space="preserve">Приложение № </w:t>
            </w:r>
            <w:r>
              <w:rPr>
                <w:sz w:val="20"/>
                <w:szCs w:val="20"/>
              </w:rPr>
              <w:t>3</w:t>
            </w:r>
            <w:r w:rsidRPr="002D0DE8">
              <w:rPr>
                <w:sz w:val="20"/>
                <w:szCs w:val="20"/>
              </w:rPr>
              <w:t xml:space="preserve"> к Договору № </w:t>
            </w:r>
            <w:r>
              <w:rPr>
                <w:b/>
                <w:bCs/>
                <w:sz w:val="20"/>
                <w:szCs w:val="20"/>
              </w:rPr>
              <w:t>____________</w:t>
            </w:r>
          </w:p>
          <w:p w:rsidR="00D14C07" w:rsidRPr="002D0DE8" w:rsidRDefault="00D14C07" w:rsidP="00D14C07">
            <w:pPr>
              <w:tabs>
                <w:tab w:val="left" w:pos="5954"/>
              </w:tabs>
              <w:ind w:left="7845"/>
              <w:rPr>
                <w:sz w:val="20"/>
                <w:szCs w:val="20"/>
              </w:rPr>
            </w:pPr>
            <w:r w:rsidRPr="002D0DE8">
              <w:rPr>
                <w:sz w:val="20"/>
                <w:szCs w:val="20"/>
              </w:rPr>
              <w:t>о заключении обязательного страхования гражданской</w:t>
            </w:r>
          </w:p>
          <w:p w:rsidR="00D14C07" w:rsidRPr="002D0DE8" w:rsidRDefault="00D14C07" w:rsidP="00D14C07">
            <w:pPr>
              <w:tabs>
                <w:tab w:val="left" w:pos="5954"/>
              </w:tabs>
              <w:ind w:left="7845"/>
              <w:rPr>
                <w:sz w:val="20"/>
                <w:szCs w:val="20"/>
              </w:rPr>
            </w:pPr>
            <w:r w:rsidRPr="002D0DE8">
              <w:rPr>
                <w:sz w:val="20"/>
                <w:szCs w:val="20"/>
              </w:rPr>
              <w:t xml:space="preserve"> ответственности владельца транспортных средств</w:t>
            </w:r>
            <w:r>
              <w:rPr>
                <w:sz w:val="20"/>
                <w:szCs w:val="20"/>
              </w:rPr>
              <w:br/>
            </w:r>
            <w:r w:rsidRPr="002D0DE8">
              <w:rPr>
                <w:sz w:val="20"/>
                <w:szCs w:val="20"/>
              </w:rPr>
              <w:t>от</w:t>
            </w:r>
            <w:r w:rsidRPr="002D0DE8">
              <w:rPr>
                <w:noProof/>
                <w:color w:val="000000"/>
                <w:sz w:val="20"/>
                <w:szCs w:val="20"/>
              </w:rPr>
              <w:t xml:space="preserve"> </w:t>
            </w:r>
            <w:r w:rsidRPr="002D0DE8">
              <w:rPr>
                <w:sz w:val="20"/>
                <w:szCs w:val="20"/>
              </w:rPr>
              <w:t>«</w:t>
            </w:r>
            <w:r>
              <w:rPr>
                <w:sz w:val="20"/>
                <w:szCs w:val="20"/>
              </w:rPr>
              <w:t>___</w:t>
            </w:r>
            <w:r w:rsidRPr="002D0DE8">
              <w:rPr>
                <w:sz w:val="20"/>
                <w:szCs w:val="20"/>
              </w:rPr>
              <w:t>» _________________ 20</w:t>
            </w:r>
            <w:r w:rsidR="003117BE">
              <w:rPr>
                <w:sz w:val="20"/>
                <w:szCs w:val="20"/>
              </w:rPr>
              <w:t>2</w:t>
            </w:r>
            <w:r w:rsidR="00AF0098">
              <w:rPr>
                <w:sz w:val="20"/>
                <w:szCs w:val="20"/>
              </w:rPr>
              <w:t>6</w:t>
            </w:r>
            <w:r>
              <w:rPr>
                <w:sz w:val="20"/>
                <w:szCs w:val="20"/>
              </w:rPr>
              <w:t xml:space="preserve"> </w:t>
            </w:r>
            <w:r w:rsidRPr="002D0DE8">
              <w:rPr>
                <w:sz w:val="20"/>
                <w:szCs w:val="20"/>
              </w:rPr>
              <w:t>г.</w:t>
            </w:r>
          </w:p>
          <w:p w:rsidR="006A5B9B" w:rsidRPr="006F4187" w:rsidRDefault="006A5B9B" w:rsidP="006A5B9B">
            <w:pPr>
              <w:jc w:val="center"/>
              <w:rPr>
                <w:rFonts w:ascii="Arial" w:hAnsi="Arial" w:cs="Arial"/>
                <w:sz w:val="20"/>
                <w:szCs w:val="20"/>
              </w:rPr>
            </w:pPr>
          </w:p>
          <w:p w:rsidR="006A5B9B" w:rsidRPr="006F4187" w:rsidRDefault="006A5B9B" w:rsidP="006A5B9B">
            <w:pPr>
              <w:jc w:val="center"/>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443C2">
        <w:trPr>
          <w:trHeight w:val="255"/>
        </w:trPr>
        <w:tc>
          <w:tcPr>
            <w:tcW w:w="1000" w:type="dxa"/>
            <w:gridSpan w:val="2"/>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3420" w:type="dxa"/>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2740" w:type="dxa"/>
            <w:gridSpan w:val="2"/>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4060" w:type="dxa"/>
            <w:gridSpan w:val="3"/>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561" w:type="dxa"/>
            <w:gridSpan w:val="2"/>
            <w:tcBorders>
              <w:top w:val="nil"/>
              <w:left w:val="nil"/>
              <w:bottom w:val="nil"/>
              <w:right w:val="nil"/>
            </w:tcBorders>
            <w:shd w:val="clear" w:color="auto" w:fill="auto"/>
            <w:noWrap/>
            <w:vAlign w:val="bottom"/>
            <w:hideMark/>
          </w:tcPr>
          <w:p w:rsidR="006A5B9B" w:rsidRPr="006A5B9B" w:rsidRDefault="006A5B9B" w:rsidP="006A5B9B">
            <w:pPr>
              <w:jc w:val="center"/>
              <w:rPr>
                <w:rFonts w:ascii="Arial" w:hAnsi="Arial" w:cs="Arial"/>
                <w:b/>
                <w:bCs/>
                <w:sz w:val="20"/>
                <w:szCs w:val="20"/>
              </w:rPr>
            </w:pPr>
          </w:p>
        </w:tc>
        <w:tc>
          <w:tcPr>
            <w:tcW w:w="1158"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304"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522"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425"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D60EF">
        <w:trPr>
          <w:trHeight w:val="300"/>
        </w:trPr>
        <w:tc>
          <w:tcPr>
            <w:tcW w:w="14190" w:type="dxa"/>
            <w:gridSpan w:val="14"/>
            <w:tcBorders>
              <w:top w:val="nil"/>
              <w:left w:val="nil"/>
              <w:bottom w:val="nil"/>
              <w:right w:val="nil"/>
            </w:tcBorders>
            <w:shd w:val="clear" w:color="auto" w:fill="auto"/>
            <w:noWrap/>
            <w:vAlign w:val="bottom"/>
            <w:hideMark/>
          </w:tcPr>
          <w:p w:rsidR="006A5B9B" w:rsidRDefault="004779AE" w:rsidP="004779AE">
            <w:pPr>
              <w:rPr>
                <w:rFonts w:ascii="Arial" w:hAnsi="Arial" w:cs="Arial"/>
                <w:b/>
                <w:bCs/>
                <w:sz w:val="22"/>
                <w:szCs w:val="22"/>
              </w:rPr>
            </w:pPr>
            <w:r>
              <w:rPr>
                <w:rFonts w:ascii="Arial" w:hAnsi="Arial" w:cs="Arial"/>
                <w:b/>
                <w:bCs/>
                <w:sz w:val="22"/>
                <w:szCs w:val="22"/>
              </w:rPr>
              <w:t xml:space="preserve">                                                                                         </w:t>
            </w:r>
            <w:r w:rsidR="006A5B9B" w:rsidRPr="006A5B9B">
              <w:rPr>
                <w:rFonts w:ascii="Arial" w:hAnsi="Arial" w:cs="Arial"/>
                <w:b/>
                <w:bCs/>
                <w:sz w:val="22"/>
                <w:szCs w:val="22"/>
              </w:rPr>
              <w:t>Список транспортных средств</w:t>
            </w:r>
          </w:p>
          <w:p w:rsidR="004D307A" w:rsidRDefault="004D307A" w:rsidP="004779AE">
            <w:pPr>
              <w:rPr>
                <w:rFonts w:ascii="Arial" w:hAnsi="Arial" w:cs="Arial"/>
                <w:b/>
                <w:bCs/>
                <w:sz w:val="22"/>
                <w:szCs w:val="22"/>
              </w:rPr>
            </w:pPr>
          </w:p>
          <w:tbl>
            <w:tblPr>
              <w:tblW w:w="13227" w:type="dxa"/>
              <w:tblLayout w:type="fixed"/>
              <w:tblLook w:val="04A0" w:firstRow="1" w:lastRow="0" w:firstColumn="1" w:lastColumn="0" w:noHBand="0" w:noVBand="1"/>
            </w:tblPr>
            <w:tblGrid>
              <w:gridCol w:w="600"/>
              <w:gridCol w:w="3420"/>
              <w:gridCol w:w="1920"/>
              <w:gridCol w:w="1700"/>
              <w:gridCol w:w="820"/>
              <w:gridCol w:w="1280"/>
              <w:gridCol w:w="960"/>
              <w:gridCol w:w="1120"/>
              <w:gridCol w:w="1407"/>
            </w:tblGrid>
            <w:tr w:rsidR="009443C2" w:rsidRPr="004779AE" w:rsidTr="00F76B02">
              <w:trPr>
                <w:trHeight w:val="255"/>
              </w:trPr>
              <w:tc>
                <w:tcPr>
                  <w:tcW w:w="600" w:type="dxa"/>
                  <w:vMerge w:val="restart"/>
                  <w:tcBorders>
                    <w:top w:val="single" w:sz="4" w:space="0" w:color="auto"/>
                    <w:left w:val="single" w:sz="4" w:space="0" w:color="auto"/>
                    <w:bottom w:val="single" w:sz="4" w:space="0" w:color="auto"/>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 п/п</w:t>
                  </w:r>
                </w:p>
              </w:tc>
              <w:tc>
                <w:tcPr>
                  <w:tcW w:w="3420" w:type="dxa"/>
                  <w:vMerge w:val="restart"/>
                  <w:tcBorders>
                    <w:top w:val="single" w:sz="4" w:space="0" w:color="auto"/>
                    <w:left w:val="single" w:sz="4" w:space="0" w:color="auto"/>
                    <w:bottom w:val="single" w:sz="4" w:space="0" w:color="000000"/>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Марка, модель ТС, государственный регистрационный знак</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Территория преимуществанного использования (Местонахождения собственника ТС - юридического лица или его филиала)</w:t>
                  </w:r>
                </w:p>
              </w:tc>
              <w:tc>
                <w:tcPr>
                  <w:tcW w:w="1700" w:type="dxa"/>
                  <w:vMerge w:val="restart"/>
                  <w:tcBorders>
                    <w:top w:val="single" w:sz="4" w:space="0" w:color="auto"/>
                    <w:left w:val="single" w:sz="4" w:space="0" w:color="auto"/>
                    <w:bottom w:val="single" w:sz="4" w:space="0" w:color="000000"/>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Срок страхования / Страховой период</w:t>
                  </w:r>
                </w:p>
              </w:tc>
              <w:tc>
                <w:tcPr>
                  <w:tcW w:w="820" w:type="dxa"/>
                  <w:vMerge w:val="restart"/>
                  <w:tcBorders>
                    <w:top w:val="single" w:sz="4" w:space="0" w:color="auto"/>
                    <w:left w:val="single" w:sz="4" w:space="0" w:color="auto"/>
                    <w:bottom w:val="single" w:sz="4" w:space="0" w:color="000000"/>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Категория ТС</w:t>
                  </w:r>
                </w:p>
              </w:tc>
              <w:tc>
                <w:tcPr>
                  <w:tcW w:w="1280" w:type="dxa"/>
                  <w:vMerge w:val="restart"/>
                  <w:tcBorders>
                    <w:top w:val="single" w:sz="4" w:space="0" w:color="auto"/>
                    <w:left w:val="single" w:sz="4" w:space="0" w:color="auto"/>
                    <w:bottom w:val="single" w:sz="4" w:space="0" w:color="000000"/>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Мощность двигателя (для ТС категории "B"), л.с.</w:t>
                  </w:r>
                </w:p>
              </w:tc>
              <w:tc>
                <w:tcPr>
                  <w:tcW w:w="960" w:type="dxa"/>
                  <w:vMerge w:val="restart"/>
                  <w:tcBorders>
                    <w:top w:val="single" w:sz="4" w:space="0" w:color="auto"/>
                    <w:left w:val="single" w:sz="4" w:space="0" w:color="auto"/>
                    <w:bottom w:val="single" w:sz="4" w:space="0" w:color="000000"/>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Разрешенная максимальная масса (для ТС категории С), кг.; / Число пассажирских мест (для ТС категории D)</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CCFFCC"/>
                  <w:textDirection w:val="btLr"/>
                  <w:vAlign w:val="center"/>
                  <w:hideMark/>
                </w:tcPr>
                <w:p w:rsidR="009443C2" w:rsidRPr="004779AE" w:rsidRDefault="009443C2" w:rsidP="009443C2">
                  <w:pPr>
                    <w:jc w:val="center"/>
                    <w:rPr>
                      <w:sz w:val="20"/>
                      <w:szCs w:val="20"/>
                    </w:rPr>
                  </w:pPr>
                  <w:r w:rsidRPr="004779AE">
                    <w:rPr>
                      <w:sz w:val="20"/>
                      <w:szCs w:val="20"/>
                    </w:rPr>
                    <w:t>Транспортное средство может быть использовано с прицепом, да/нет</w:t>
                  </w:r>
                </w:p>
              </w:tc>
              <w:tc>
                <w:tcPr>
                  <w:tcW w:w="1407" w:type="dxa"/>
                  <w:vMerge w:val="restart"/>
                  <w:tcBorders>
                    <w:top w:val="single" w:sz="4" w:space="0" w:color="auto"/>
                    <w:left w:val="single" w:sz="4" w:space="0" w:color="auto"/>
                    <w:bottom w:val="nil"/>
                    <w:right w:val="single" w:sz="4" w:space="0" w:color="auto"/>
                  </w:tcBorders>
                  <w:shd w:val="clear" w:color="000000" w:fill="CCFFCC"/>
                  <w:textDirection w:val="btLr"/>
                  <w:vAlign w:val="center"/>
                  <w:hideMark/>
                </w:tcPr>
                <w:p w:rsidR="009443C2" w:rsidRPr="004779AE" w:rsidRDefault="009443C2" w:rsidP="000567F8">
                  <w:pPr>
                    <w:jc w:val="center"/>
                    <w:rPr>
                      <w:sz w:val="20"/>
                      <w:szCs w:val="20"/>
                    </w:rPr>
                  </w:pPr>
                  <w:r w:rsidRPr="004779AE">
                    <w:rPr>
                      <w:sz w:val="20"/>
                      <w:szCs w:val="20"/>
                    </w:rPr>
                    <w:t xml:space="preserve">Лимит финансирования (страховая премия), руб. </w:t>
                  </w:r>
                </w:p>
              </w:tc>
            </w:tr>
            <w:tr w:rsidR="009443C2" w:rsidRPr="004779AE" w:rsidTr="00F76B02">
              <w:trPr>
                <w:trHeight w:val="303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9443C2" w:rsidRPr="004779AE" w:rsidRDefault="009443C2" w:rsidP="009443C2">
                  <w:pPr>
                    <w:rPr>
                      <w:sz w:val="20"/>
                      <w:szCs w:val="20"/>
                    </w:rPr>
                  </w:pPr>
                </w:p>
              </w:tc>
              <w:tc>
                <w:tcPr>
                  <w:tcW w:w="3420" w:type="dxa"/>
                  <w:vMerge/>
                  <w:tcBorders>
                    <w:top w:val="single" w:sz="4" w:space="0" w:color="auto"/>
                    <w:left w:val="single" w:sz="4" w:space="0" w:color="auto"/>
                    <w:bottom w:val="single" w:sz="4" w:space="0" w:color="000000"/>
                    <w:right w:val="single" w:sz="4" w:space="0" w:color="auto"/>
                  </w:tcBorders>
                  <w:vAlign w:val="center"/>
                  <w:hideMark/>
                </w:tcPr>
                <w:p w:rsidR="009443C2" w:rsidRPr="004779AE" w:rsidRDefault="009443C2" w:rsidP="009443C2">
                  <w:pPr>
                    <w:rPr>
                      <w:sz w:val="20"/>
                      <w:szCs w:val="2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9443C2" w:rsidRPr="004779AE" w:rsidRDefault="009443C2" w:rsidP="009443C2">
                  <w:pPr>
                    <w:rPr>
                      <w:sz w:val="20"/>
                      <w:szCs w:val="20"/>
                    </w:rPr>
                  </w:pPr>
                </w:p>
              </w:tc>
              <w:tc>
                <w:tcPr>
                  <w:tcW w:w="1700" w:type="dxa"/>
                  <w:vMerge/>
                  <w:tcBorders>
                    <w:top w:val="single" w:sz="4" w:space="0" w:color="auto"/>
                    <w:left w:val="single" w:sz="4" w:space="0" w:color="auto"/>
                    <w:bottom w:val="single" w:sz="4" w:space="0" w:color="000000"/>
                    <w:right w:val="single" w:sz="4" w:space="0" w:color="auto"/>
                  </w:tcBorders>
                  <w:vAlign w:val="center"/>
                  <w:hideMark/>
                </w:tcPr>
                <w:p w:rsidR="009443C2" w:rsidRPr="004779AE" w:rsidRDefault="009443C2" w:rsidP="009443C2">
                  <w:pPr>
                    <w:rPr>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hideMark/>
                </w:tcPr>
                <w:p w:rsidR="009443C2" w:rsidRPr="004779AE" w:rsidRDefault="009443C2" w:rsidP="009443C2">
                  <w:pPr>
                    <w:rPr>
                      <w:sz w:val="20"/>
                      <w:szCs w:val="20"/>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9443C2" w:rsidRPr="004779AE" w:rsidRDefault="009443C2" w:rsidP="009443C2">
                  <w:pPr>
                    <w:rPr>
                      <w:sz w:val="20"/>
                      <w:szCs w:val="20"/>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9443C2" w:rsidRPr="004779AE" w:rsidRDefault="009443C2" w:rsidP="009443C2">
                  <w:pPr>
                    <w:rPr>
                      <w:sz w:val="20"/>
                      <w:szCs w:val="20"/>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9443C2" w:rsidRPr="004779AE" w:rsidRDefault="009443C2" w:rsidP="009443C2">
                  <w:pPr>
                    <w:rPr>
                      <w:sz w:val="20"/>
                      <w:szCs w:val="20"/>
                    </w:rPr>
                  </w:pPr>
                </w:p>
              </w:tc>
              <w:tc>
                <w:tcPr>
                  <w:tcW w:w="1407" w:type="dxa"/>
                  <w:vMerge/>
                  <w:tcBorders>
                    <w:top w:val="single" w:sz="4" w:space="0" w:color="auto"/>
                    <w:left w:val="single" w:sz="4" w:space="0" w:color="auto"/>
                    <w:bottom w:val="nil"/>
                    <w:right w:val="single" w:sz="4" w:space="0" w:color="auto"/>
                  </w:tcBorders>
                  <w:vAlign w:val="center"/>
                  <w:hideMark/>
                </w:tcPr>
                <w:p w:rsidR="009443C2" w:rsidRPr="004779AE" w:rsidRDefault="009443C2" w:rsidP="009443C2">
                  <w:pPr>
                    <w:rPr>
                      <w:sz w:val="20"/>
                      <w:szCs w:val="20"/>
                    </w:rPr>
                  </w:pPr>
                </w:p>
              </w:tc>
            </w:tr>
            <w:tr w:rsidR="009443C2" w:rsidRPr="004779AE" w:rsidTr="00D27B6E">
              <w:trPr>
                <w:trHeight w:val="37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9443C2" w:rsidRPr="000D7535" w:rsidRDefault="009443C2" w:rsidP="009443C2">
                  <w:pPr>
                    <w:jc w:val="center"/>
                    <w:rPr>
                      <w:sz w:val="20"/>
                      <w:szCs w:val="20"/>
                      <w:highlight w:val="yellow"/>
                    </w:rPr>
                  </w:pPr>
                  <w:r w:rsidRPr="004D64E7">
                    <w:rPr>
                      <w:sz w:val="20"/>
                      <w:szCs w:val="20"/>
                    </w:rPr>
                    <w:t>1</w:t>
                  </w:r>
                </w:p>
              </w:tc>
              <w:tc>
                <w:tcPr>
                  <w:tcW w:w="3420" w:type="dxa"/>
                  <w:tcBorders>
                    <w:top w:val="nil"/>
                    <w:left w:val="nil"/>
                    <w:bottom w:val="single" w:sz="4" w:space="0" w:color="auto"/>
                    <w:right w:val="single" w:sz="4" w:space="0" w:color="auto"/>
                  </w:tcBorders>
                  <w:shd w:val="clear" w:color="auto" w:fill="auto"/>
                  <w:noWrap/>
                  <w:vAlign w:val="center"/>
                  <w:hideMark/>
                </w:tcPr>
                <w:p w:rsidR="009443C2" w:rsidRPr="004D64E7" w:rsidRDefault="00322732" w:rsidP="00D27B6E">
                  <w:pPr>
                    <w:jc w:val="center"/>
                    <w:rPr>
                      <w:sz w:val="20"/>
                      <w:szCs w:val="20"/>
                    </w:rPr>
                  </w:pPr>
                  <w:r w:rsidRPr="00322732">
                    <w:rPr>
                      <w:b/>
                      <w:sz w:val="20"/>
                      <w:szCs w:val="20"/>
                    </w:rPr>
                    <w:t>Автомобиль легковой Лада Веста седан Comfort(модификация GFL440)</w:t>
                  </w:r>
                </w:p>
              </w:tc>
              <w:tc>
                <w:tcPr>
                  <w:tcW w:w="1920" w:type="dxa"/>
                  <w:tcBorders>
                    <w:top w:val="nil"/>
                    <w:left w:val="nil"/>
                    <w:bottom w:val="single" w:sz="4" w:space="0" w:color="auto"/>
                    <w:right w:val="single" w:sz="4" w:space="0" w:color="auto"/>
                  </w:tcBorders>
                  <w:shd w:val="clear" w:color="auto" w:fill="auto"/>
                  <w:noWrap/>
                  <w:vAlign w:val="center"/>
                  <w:hideMark/>
                </w:tcPr>
                <w:p w:rsidR="009443C2" w:rsidRPr="004D64E7" w:rsidRDefault="009443C2" w:rsidP="009443C2">
                  <w:pPr>
                    <w:jc w:val="center"/>
                    <w:rPr>
                      <w:sz w:val="20"/>
                      <w:szCs w:val="20"/>
                    </w:rPr>
                  </w:pPr>
                  <w:r w:rsidRPr="004D64E7">
                    <w:rPr>
                      <w:sz w:val="20"/>
                      <w:szCs w:val="20"/>
                    </w:rPr>
                    <w:t>Казань</w:t>
                  </w:r>
                </w:p>
              </w:tc>
              <w:tc>
                <w:tcPr>
                  <w:tcW w:w="1700" w:type="dxa"/>
                  <w:tcBorders>
                    <w:top w:val="nil"/>
                    <w:left w:val="nil"/>
                    <w:bottom w:val="single" w:sz="4" w:space="0" w:color="auto"/>
                    <w:right w:val="single" w:sz="4" w:space="0" w:color="auto"/>
                  </w:tcBorders>
                  <w:shd w:val="clear" w:color="000000" w:fill="FFFFFF"/>
                  <w:vAlign w:val="center"/>
                  <w:hideMark/>
                </w:tcPr>
                <w:p w:rsidR="009443C2" w:rsidRPr="004D64E7" w:rsidRDefault="009443C2" w:rsidP="009443C2">
                  <w:pPr>
                    <w:jc w:val="center"/>
                    <w:rPr>
                      <w:sz w:val="20"/>
                      <w:szCs w:val="20"/>
                    </w:rPr>
                  </w:pPr>
                  <w:r w:rsidRPr="004D64E7">
                    <w:rPr>
                      <w:sz w:val="20"/>
                      <w:szCs w:val="20"/>
                    </w:rPr>
                    <w:t>12 месяцев</w:t>
                  </w:r>
                </w:p>
              </w:tc>
              <w:tc>
                <w:tcPr>
                  <w:tcW w:w="820" w:type="dxa"/>
                  <w:tcBorders>
                    <w:top w:val="nil"/>
                    <w:left w:val="nil"/>
                    <w:bottom w:val="single" w:sz="4" w:space="0" w:color="auto"/>
                    <w:right w:val="single" w:sz="4" w:space="0" w:color="auto"/>
                  </w:tcBorders>
                  <w:shd w:val="clear" w:color="auto" w:fill="auto"/>
                  <w:noWrap/>
                  <w:vAlign w:val="center"/>
                  <w:hideMark/>
                </w:tcPr>
                <w:p w:rsidR="009443C2" w:rsidRPr="004D64E7" w:rsidRDefault="009443C2" w:rsidP="009443C2">
                  <w:pPr>
                    <w:jc w:val="center"/>
                    <w:rPr>
                      <w:sz w:val="20"/>
                      <w:szCs w:val="20"/>
                    </w:rPr>
                  </w:pPr>
                  <w:r w:rsidRPr="004D64E7">
                    <w:rPr>
                      <w:sz w:val="20"/>
                      <w:szCs w:val="20"/>
                    </w:rPr>
                    <w:t>B</w:t>
                  </w:r>
                </w:p>
              </w:tc>
              <w:tc>
                <w:tcPr>
                  <w:tcW w:w="1280" w:type="dxa"/>
                  <w:tcBorders>
                    <w:top w:val="nil"/>
                    <w:left w:val="nil"/>
                    <w:bottom w:val="single" w:sz="4" w:space="0" w:color="auto"/>
                    <w:right w:val="single" w:sz="4" w:space="0" w:color="auto"/>
                  </w:tcBorders>
                  <w:shd w:val="clear" w:color="auto" w:fill="auto"/>
                  <w:noWrap/>
                  <w:vAlign w:val="center"/>
                  <w:hideMark/>
                </w:tcPr>
                <w:p w:rsidR="009443C2" w:rsidRPr="004D64E7" w:rsidRDefault="00D27B6E" w:rsidP="009443C2">
                  <w:pPr>
                    <w:jc w:val="center"/>
                    <w:rPr>
                      <w:sz w:val="20"/>
                      <w:szCs w:val="20"/>
                    </w:rPr>
                  </w:pPr>
                  <w:r>
                    <w:rPr>
                      <w:sz w:val="20"/>
                      <w:szCs w:val="20"/>
                    </w:rPr>
                    <w:t>113</w:t>
                  </w:r>
                </w:p>
              </w:tc>
              <w:tc>
                <w:tcPr>
                  <w:tcW w:w="960" w:type="dxa"/>
                  <w:tcBorders>
                    <w:top w:val="nil"/>
                    <w:left w:val="nil"/>
                    <w:bottom w:val="single" w:sz="4" w:space="0" w:color="auto"/>
                    <w:right w:val="single" w:sz="4" w:space="0" w:color="auto"/>
                  </w:tcBorders>
                  <w:shd w:val="clear" w:color="auto" w:fill="auto"/>
                  <w:noWrap/>
                  <w:vAlign w:val="center"/>
                  <w:hideMark/>
                </w:tcPr>
                <w:p w:rsidR="009443C2" w:rsidRPr="004D64E7" w:rsidRDefault="009443C2" w:rsidP="009443C2">
                  <w:pPr>
                    <w:jc w:val="center"/>
                    <w:rPr>
                      <w:sz w:val="20"/>
                      <w:szCs w:val="20"/>
                    </w:rPr>
                  </w:pPr>
                  <w:r w:rsidRPr="004D64E7">
                    <w:rPr>
                      <w:sz w:val="20"/>
                      <w:szCs w:val="20"/>
                    </w:rPr>
                    <w:t>***</w:t>
                  </w:r>
                </w:p>
              </w:tc>
              <w:tc>
                <w:tcPr>
                  <w:tcW w:w="1120" w:type="dxa"/>
                  <w:tcBorders>
                    <w:top w:val="nil"/>
                    <w:left w:val="nil"/>
                    <w:bottom w:val="single" w:sz="4" w:space="0" w:color="auto"/>
                    <w:right w:val="nil"/>
                  </w:tcBorders>
                  <w:shd w:val="clear" w:color="auto" w:fill="auto"/>
                  <w:noWrap/>
                  <w:vAlign w:val="center"/>
                  <w:hideMark/>
                </w:tcPr>
                <w:p w:rsidR="009443C2" w:rsidRPr="004D64E7" w:rsidRDefault="009443C2" w:rsidP="009443C2">
                  <w:pPr>
                    <w:jc w:val="center"/>
                    <w:rPr>
                      <w:sz w:val="20"/>
                      <w:szCs w:val="20"/>
                    </w:rPr>
                  </w:pPr>
                  <w:r w:rsidRPr="004D64E7">
                    <w:rPr>
                      <w:sz w:val="20"/>
                      <w:szCs w:val="20"/>
                    </w:rPr>
                    <w:t>нет</w:t>
                  </w:r>
                </w:p>
              </w:tc>
              <w:tc>
                <w:tcPr>
                  <w:tcW w:w="1407" w:type="dxa"/>
                  <w:tcBorders>
                    <w:top w:val="single" w:sz="4" w:space="0" w:color="auto"/>
                    <w:left w:val="single" w:sz="4" w:space="0" w:color="auto"/>
                    <w:bottom w:val="single" w:sz="8" w:space="0" w:color="000000"/>
                    <w:right w:val="single" w:sz="4" w:space="0" w:color="auto"/>
                  </w:tcBorders>
                  <w:shd w:val="clear" w:color="auto" w:fill="auto"/>
                  <w:noWrap/>
                  <w:vAlign w:val="center"/>
                </w:tcPr>
                <w:p w:rsidR="009443C2" w:rsidRPr="004D64E7" w:rsidRDefault="00893623" w:rsidP="00050B38">
                  <w:pPr>
                    <w:jc w:val="center"/>
                    <w:rPr>
                      <w:sz w:val="20"/>
                      <w:szCs w:val="20"/>
                    </w:rPr>
                  </w:pPr>
                  <w:r>
                    <w:rPr>
                      <w:sz w:val="20"/>
                      <w:szCs w:val="20"/>
                    </w:rPr>
                    <w:t>746</w:t>
                  </w:r>
                  <w:r w:rsidR="00050B38">
                    <w:rPr>
                      <w:sz w:val="20"/>
                      <w:szCs w:val="20"/>
                    </w:rPr>
                    <w:t>8</w:t>
                  </w:r>
                  <w:r>
                    <w:rPr>
                      <w:sz w:val="20"/>
                      <w:szCs w:val="20"/>
                    </w:rPr>
                    <w:t>,00</w:t>
                  </w:r>
                </w:p>
              </w:tc>
            </w:tr>
            <w:tr w:rsidR="009443C2" w:rsidRPr="004779AE" w:rsidTr="00F76B02">
              <w:trPr>
                <w:trHeight w:val="285"/>
              </w:trPr>
              <w:tc>
                <w:tcPr>
                  <w:tcW w:w="11820" w:type="dxa"/>
                  <w:gridSpan w:val="8"/>
                  <w:tcBorders>
                    <w:top w:val="single" w:sz="8" w:space="0" w:color="auto"/>
                    <w:left w:val="single" w:sz="8" w:space="0" w:color="auto"/>
                    <w:bottom w:val="single" w:sz="8" w:space="0" w:color="auto"/>
                    <w:right w:val="nil"/>
                  </w:tcBorders>
                  <w:shd w:val="clear" w:color="auto" w:fill="auto"/>
                  <w:noWrap/>
                  <w:vAlign w:val="center"/>
                  <w:hideMark/>
                </w:tcPr>
                <w:p w:rsidR="009443C2" w:rsidRPr="004779AE" w:rsidRDefault="009443C2" w:rsidP="004D64E7">
                  <w:pPr>
                    <w:jc w:val="center"/>
                    <w:rPr>
                      <w:b/>
                      <w:bCs/>
                      <w:i/>
                      <w:iCs/>
                      <w:sz w:val="22"/>
                      <w:szCs w:val="22"/>
                    </w:rPr>
                  </w:pPr>
                  <w:r>
                    <w:rPr>
                      <w:b/>
                      <w:bCs/>
                      <w:i/>
                      <w:iCs/>
                      <w:sz w:val="22"/>
                      <w:szCs w:val="22"/>
                    </w:rPr>
                    <w:t xml:space="preserve">ТОГО: </w:t>
                  </w:r>
                  <w:r w:rsidR="004D64E7">
                    <w:rPr>
                      <w:b/>
                      <w:bCs/>
                      <w:i/>
                      <w:iCs/>
                      <w:sz w:val="22"/>
                      <w:szCs w:val="22"/>
                    </w:rPr>
                    <w:t>1</w:t>
                  </w:r>
                  <w:r>
                    <w:rPr>
                      <w:b/>
                      <w:bCs/>
                      <w:i/>
                      <w:iCs/>
                      <w:sz w:val="22"/>
                      <w:szCs w:val="22"/>
                    </w:rPr>
                    <w:t xml:space="preserve"> </w:t>
                  </w:r>
                  <w:r w:rsidRPr="004779AE">
                    <w:rPr>
                      <w:b/>
                      <w:bCs/>
                      <w:i/>
                      <w:iCs/>
                      <w:sz w:val="22"/>
                      <w:szCs w:val="22"/>
                    </w:rPr>
                    <w:t>ТС.</w:t>
                  </w:r>
                </w:p>
              </w:tc>
              <w:tc>
                <w:tcPr>
                  <w:tcW w:w="1407" w:type="dxa"/>
                  <w:tcBorders>
                    <w:top w:val="nil"/>
                    <w:left w:val="single" w:sz="8" w:space="0" w:color="auto"/>
                    <w:bottom w:val="single" w:sz="8" w:space="0" w:color="auto"/>
                    <w:right w:val="single" w:sz="8" w:space="0" w:color="auto"/>
                  </w:tcBorders>
                  <w:shd w:val="clear" w:color="auto" w:fill="auto"/>
                  <w:noWrap/>
                  <w:vAlign w:val="center"/>
                </w:tcPr>
                <w:p w:rsidR="009443C2" w:rsidRPr="00D334D5" w:rsidRDefault="009443C2" w:rsidP="009443C2">
                  <w:pPr>
                    <w:jc w:val="center"/>
                    <w:rPr>
                      <w:rFonts w:ascii="Arial" w:hAnsi="Arial" w:cs="Arial"/>
                      <w:b/>
                      <w:sz w:val="18"/>
                      <w:szCs w:val="18"/>
                      <w:highlight w:val="red"/>
                    </w:rPr>
                  </w:pPr>
                </w:p>
              </w:tc>
            </w:tr>
            <w:tr w:rsidR="009443C2" w:rsidRPr="004779AE" w:rsidTr="00F76B02">
              <w:trPr>
                <w:trHeight w:val="1185"/>
              </w:trPr>
              <w:tc>
                <w:tcPr>
                  <w:tcW w:w="13227" w:type="dxa"/>
                  <w:gridSpan w:val="9"/>
                  <w:tcBorders>
                    <w:top w:val="nil"/>
                    <w:left w:val="nil"/>
                    <w:bottom w:val="nil"/>
                    <w:right w:val="nil"/>
                  </w:tcBorders>
                  <w:shd w:val="clear" w:color="auto" w:fill="auto"/>
                  <w:vAlign w:val="center"/>
                  <w:hideMark/>
                </w:tcPr>
                <w:p w:rsidR="009443C2" w:rsidRPr="004779AE" w:rsidRDefault="009443C2" w:rsidP="009443C2">
                  <w:pPr>
                    <w:rPr>
                      <w:rFonts w:ascii="Arial" w:hAnsi="Arial" w:cs="Arial"/>
                      <w:sz w:val="20"/>
                      <w:szCs w:val="20"/>
                    </w:rPr>
                  </w:pPr>
                </w:p>
              </w:tc>
            </w:tr>
          </w:tbl>
          <w:p w:rsidR="004779AE" w:rsidRPr="006A5B9B" w:rsidRDefault="004779AE" w:rsidP="006A5B9B">
            <w:pPr>
              <w:jc w:val="center"/>
              <w:rPr>
                <w:rFonts w:ascii="Arial" w:hAnsi="Arial" w:cs="Arial"/>
                <w:b/>
                <w:bCs/>
                <w:sz w:val="22"/>
                <w:szCs w:val="22"/>
              </w:rPr>
            </w:pP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r w:rsidR="006A5B9B" w:rsidRPr="006A5B9B" w:rsidTr="009D60EF">
        <w:trPr>
          <w:trHeight w:val="255"/>
        </w:trPr>
        <w:tc>
          <w:tcPr>
            <w:tcW w:w="582" w:type="dxa"/>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3838" w:type="dxa"/>
            <w:gridSpan w:val="2"/>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1549" w:type="dxa"/>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2410" w:type="dxa"/>
            <w:gridSpan w:val="2"/>
            <w:tcBorders>
              <w:top w:val="nil"/>
              <w:left w:val="nil"/>
              <w:bottom w:val="nil"/>
              <w:right w:val="nil"/>
            </w:tcBorders>
            <w:shd w:val="clear" w:color="auto" w:fill="auto"/>
            <w:noWrap/>
            <w:vAlign w:val="bottom"/>
            <w:hideMark/>
          </w:tcPr>
          <w:p w:rsidR="006A5B9B" w:rsidRPr="006A5B9B" w:rsidRDefault="006A5B9B" w:rsidP="006A5B9B">
            <w:pPr>
              <w:jc w:val="right"/>
              <w:rPr>
                <w:rFonts w:ascii="Arial" w:hAnsi="Arial" w:cs="Arial"/>
                <w:b/>
                <w:bCs/>
                <w:sz w:val="20"/>
                <w:szCs w:val="20"/>
              </w:rPr>
            </w:pPr>
          </w:p>
        </w:tc>
        <w:tc>
          <w:tcPr>
            <w:tcW w:w="1701" w:type="dxa"/>
            <w:tcBorders>
              <w:top w:val="nil"/>
              <w:left w:val="nil"/>
              <w:bottom w:val="nil"/>
              <w:right w:val="nil"/>
            </w:tcBorders>
            <w:shd w:val="clear" w:color="auto" w:fill="auto"/>
            <w:noWrap/>
            <w:vAlign w:val="bottom"/>
            <w:hideMark/>
          </w:tcPr>
          <w:p w:rsidR="006A5B9B" w:rsidRPr="006A5B9B" w:rsidRDefault="006A5B9B" w:rsidP="006A5B9B">
            <w:pPr>
              <w:jc w:val="center"/>
              <w:rPr>
                <w:rFonts w:ascii="Arial" w:hAnsi="Arial" w:cs="Arial"/>
                <w:b/>
                <w:bCs/>
                <w:sz w:val="20"/>
                <w:szCs w:val="20"/>
              </w:rPr>
            </w:pPr>
          </w:p>
        </w:tc>
        <w:tc>
          <w:tcPr>
            <w:tcW w:w="1275" w:type="dxa"/>
            <w:gridSpan w:val="2"/>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1888" w:type="dxa"/>
            <w:gridSpan w:val="3"/>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522"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425"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rsidR="006A5B9B" w:rsidRPr="006A5B9B" w:rsidRDefault="006A5B9B" w:rsidP="006A5B9B">
            <w:pPr>
              <w:rPr>
                <w:rFonts w:ascii="Arial" w:hAnsi="Arial" w:cs="Arial"/>
                <w:sz w:val="20"/>
                <w:szCs w:val="20"/>
              </w:rPr>
            </w:pPr>
          </w:p>
        </w:tc>
      </w:tr>
    </w:tbl>
    <w:p w:rsidR="006A5B9B" w:rsidRPr="002D0DE8" w:rsidRDefault="006A5B9B" w:rsidP="00127358">
      <w:pPr>
        <w:tabs>
          <w:tab w:val="left" w:pos="5954"/>
        </w:tabs>
        <w:rPr>
          <w:sz w:val="20"/>
          <w:szCs w:val="20"/>
        </w:rPr>
      </w:pPr>
      <w:bookmarkStart w:id="0" w:name="_GoBack"/>
      <w:bookmarkEnd w:id="0"/>
    </w:p>
    <w:sectPr w:rsidR="006A5B9B" w:rsidRPr="002D0DE8" w:rsidSect="009443C2">
      <w:pgSz w:w="16838" w:h="11906" w:orient="landscape"/>
      <w:pgMar w:top="567"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B0D" w:rsidRDefault="00E23B0D" w:rsidP="0026757F">
      <w:r>
        <w:separator/>
      </w:r>
    </w:p>
  </w:endnote>
  <w:endnote w:type="continuationSeparator" w:id="0">
    <w:p w:rsidR="00E23B0D" w:rsidRDefault="00E23B0D" w:rsidP="00267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B0D" w:rsidRDefault="00E23B0D" w:rsidP="0026757F">
      <w:r>
        <w:separator/>
      </w:r>
    </w:p>
  </w:footnote>
  <w:footnote w:type="continuationSeparator" w:id="0">
    <w:p w:rsidR="00E23B0D" w:rsidRDefault="00E23B0D" w:rsidP="00267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31B08"/>
    <w:multiLevelType w:val="multilevel"/>
    <w:tmpl w:val="750A8EDA"/>
    <w:lvl w:ilvl="0">
      <w:start w:val="1"/>
      <w:numFmt w:val="decimal"/>
      <w:lvlText w:val="%1."/>
      <w:lvlJc w:val="left"/>
      <w:pPr>
        <w:ind w:left="5088" w:hanging="360"/>
      </w:pPr>
    </w:lvl>
    <w:lvl w:ilvl="1">
      <w:start w:val="1"/>
      <w:numFmt w:val="decimal"/>
      <w:isLgl/>
      <w:lvlText w:val="%1.%2."/>
      <w:lvlJc w:val="left"/>
      <w:pPr>
        <w:ind w:left="3196" w:hanging="360"/>
      </w:pPr>
      <w:rPr>
        <w:b w:val="0"/>
      </w:rPr>
    </w:lvl>
    <w:lvl w:ilvl="2">
      <w:start w:val="1"/>
      <w:numFmt w:val="decimal"/>
      <w:isLgl/>
      <w:lvlText w:val="%1.%2.%3."/>
      <w:lvlJc w:val="left"/>
      <w:pPr>
        <w:ind w:left="3840" w:hanging="720"/>
      </w:pPr>
    </w:lvl>
    <w:lvl w:ilvl="3">
      <w:start w:val="1"/>
      <w:numFmt w:val="decimal"/>
      <w:isLgl/>
      <w:lvlText w:val="%1.%2.%3.%4."/>
      <w:lvlJc w:val="left"/>
      <w:pPr>
        <w:ind w:left="6528" w:hanging="720"/>
      </w:pPr>
    </w:lvl>
    <w:lvl w:ilvl="4">
      <w:start w:val="1"/>
      <w:numFmt w:val="decimal"/>
      <w:isLgl/>
      <w:lvlText w:val="%1.%2.%3.%4.%5."/>
      <w:lvlJc w:val="left"/>
      <w:pPr>
        <w:ind w:left="7248" w:hanging="1080"/>
      </w:pPr>
    </w:lvl>
    <w:lvl w:ilvl="5">
      <w:start w:val="1"/>
      <w:numFmt w:val="decimal"/>
      <w:isLgl/>
      <w:lvlText w:val="%1.%2.%3.%4.%5.%6."/>
      <w:lvlJc w:val="left"/>
      <w:pPr>
        <w:ind w:left="7608" w:hanging="1080"/>
      </w:pPr>
    </w:lvl>
    <w:lvl w:ilvl="6">
      <w:start w:val="1"/>
      <w:numFmt w:val="decimal"/>
      <w:isLgl/>
      <w:lvlText w:val="%1.%2.%3.%4.%5.%6.%7."/>
      <w:lvlJc w:val="left"/>
      <w:pPr>
        <w:ind w:left="8328" w:hanging="1440"/>
      </w:pPr>
    </w:lvl>
    <w:lvl w:ilvl="7">
      <w:start w:val="1"/>
      <w:numFmt w:val="decimal"/>
      <w:isLgl/>
      <w:lvlText w:val="%1.%2.%3.%4.%5.%6.%7.%8."/>
      <w:lvlJc w:val="left"/>
      <w:pPr>
        <w:ind w:left="8688" w:hanging="1440"/>
      </w:pPr>
    </w:lvl>
    <w:lvl w:ilvl="8">
      <w:start w:val="1"/>
      <w:numFmt w:val="decimal"/>
      <w:isLgl/>
      <w:lvlText w:val="%1.%2.%3.%4.%5.%6.%7.%8.%9."/>
      <w:lvlJc w:val="left"/>
      <w:pPr>
        <w:ind w:left="9408" w:hanging="1800"/>
      </w:pPr>
    </w:lvl>
  </w:abstractNum>
  <w:abstractNum w:abstractNumId="1" w15:restartNumberingAfterBreak="0">
    <w:nsid w:val="13C056CF"/>
    <w:multiLevelType w:val="multilevel"/>
    <w:tmpl w:val="E2765B72"/>
    <w:lvl w:ilvl="0">
      <w:start w:val="1"/>
      <w:numFmt w:val="bullet"/>
      <w:lvlText w:val=""/>
      <w:lvlJc w:val="left"/>
      <w:pPr>
        <w:tabs>
          <w:tab w:val="num" w:pos="2136"/>
        </w:tabs>
        <w:ind w:left="2136" w:hanging="360"/>
      </w:pPr>
      <w:rPr>
        <w:rFonts w:ascii="Symbol" w:hAnsi="Symbol" w:hint="default"/>
      </w:rPr>
    </w:lvl>
    <w:lvl w:ilvl="1">
      <w:numFmt w:val="bullet"/>
      <w:lvlText w:val="-"/>
      <w:lvlJc w:val="left"/>
      <w:pPr>
        <w:tabs>
          <w:tab w:val="num" w:pos="2856"/>
        </w:tabs>
        <w:ind w:left="2856"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56566E5"/>
    <w:multiLevelType w:val="hybridMultilevel"/>
    <w:tmpl w:val="E6C47C6A"/>
    <w:lvl w:ilvl="0" w:tplc="5CB4D6DC">
      <w:start w:val="1"/>
      <w:numFmt w:val="decimal"/>
      <w:lvlText w:val="%1."/>
      <w:lvlJc w:val="left"/>
      <w:pPr>
        <w:tabs>
          <w:tab w:val="num" w:pos="720"/>
        </w:tabs>
        <w:ind w:left="720" w:hanging="360"/>
      </w:pPr>
      <w:rPr>
        <w:rFonts w:ascii="Times New Roman" w:eastAsia="Times New Roman" w:hAnsi="Times New Roman" w:cs="Times New Roman"/>
      </w:rPr>
    </w:lvl>
    <w:lvl w:ilvl="1" w:tplc="6924ED0A">
      <w:numFmt w:val="none"/>
      <w:lvlText w:val=""/>
      <w:lvlJc w:val="left"/>
      <w:pPr>
        <w:tabs>
          <w:tab w:val="num" w:pos="360"/>
        </w:tabs>
      </w:pPr>
    </w:lvl>
    <w:lvl w:ilvl="2" w:tplc="44CCA5C6">
      <w:numFmt w:val="none"/>
      <w:lvlText w:val=""/>
      <w:lvlJc w:val="left"/>
      <w:pPr>
        <w:tabs>
          <w:tab w:val="num" w:pos="360"/>
        </w:tabs>
      </w:pPr>
    </w:lvl>
    <w:lvl w:ilvl="3" w:tplc="37A66248">
      <w:numFmt w:val="none"/>
      <w:lvlText w:val=""/>
      <w:lvlJc w:val="left"/>
      <w:pPr>
        <w:tabs>
          <w:tab w:val="num" w:pos="360"/>
        </w:tabs>
      </w:pPr>
    </w:lvl>
    <w:lvl w:ilvl="4" w:tplc="FFE22FE4">
      <w:numFmt w:val="none"/>
      <w:lvlText w:val=""/>
      <w:lvlJc w:val="left"/>
      <w:pPr>
        <w:tabs>
          <w:tab w:val="num" w:pos="360"/>
        </w:tabs>
      </w:pPr>
    </w:lvl>
    <w:lvl w:ilvl="5" w:tplc="9C4461D4">
      <w:numFmt w:val="none"/>
      <w:lvlText w:val=""/>
      <w:lvlJc w:val="left"/>
      <w:pPr>
        <w:tabs>
          <w:tab w:val="num" w:pos="360"/>
        </w:tabs>
      </w:pPr>
    </w:lvl>
    <w:lvl w:ilvl="6" w:tplc="601C8CF8">
      <w:numFmt w:val="none"/>
      <w:lvlText w:val=""/>
      <w:lvlJc w:val="left"/>
      <w:pPr>
        <w:tabs>
          <w:tab w:val="num" w:pos="360"/>
        </w:tabs>
      </w:pPr>
    </w:lvl>
    <w:lvl w:ilvl="7" w:tplc="AB3C9146">
      <w:numFmt w:val="none"/>
      <w:lvlText w:val=""/>
      <w:lvlJc w:val="left"/>
      <w:pPr>
        <w:tabs>
          <w:tab w:val="num" w:pos="360"/>
        </w:tabs>
      </w:pPr>
    </w:lvl>
    <w:lvl w:ilvl="8" w:tplc="B7D87D0C">
      <w:numFmt w:val="none"/>
      <w:lvlText w:val=""/>
      <w:lvlJc w:val="left"/>
      <w:pPr>
        <w:tabs>
          <w:tab w:val="num" w:pos="360"/>
        </w:tabs>
      </w:pPr>
    </w:lvl>
  </w:abstractNum>
  <w:abstractNum w:abstractNumId="3" w15:restartNumberingAfterBreak="0">
    <w:nsid w:val="17D3415F"/>
    <w:multiLevelType w:val="hybridMultilevel"/>
    <w:tmpl w:val="EF0E72F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2F1C7D32"/>
    <w:multiLevelType w:val="hybridMultilevel"/>
    <w:tmpl w:val="91A04EB6"/>
    <w:lvl w:ilvl="0" w:tplc="CE343D12">
      <w:start w:val="1"/>
      <w:numFmt w:val="bullet"/>
      <w:lvlText w:val=""/>
      <w:lvlJc w:val="left"/>
      <w:pPr>
        <w:tabs>
          <w:tab w:val="num" w:pos="397"/>
        </w:tabs>
        <w:ind w:left="567" w:hanging="207"/>
      </w:pPr>
      <w:rPr>
        <w:rFonts w:ascii="Symbol" w:hAnsi="Symbol" w:hint="default"/>
      </w:rPr>
    </w:lvl>
    <w:lvl w:ilvl="1" w:tplc="99049C3C">
      <w:numFmt w:val="bullet"/>
      <w:lvlText w:val="-"/>
      <w:lvlJc w:val="left"/>
      <w:pPr>
        <w:tabs>
          <w:tab w:val="num" w:pos="2856"/>
        </w:tabs>
        <w:ind w:left="2856"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06119EE"/>
    <w:multiLevelType w:val="hybridMultilevel"/>
    <w:tmpl w:val="0F6C188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43955F34"/>
    <w:multiLevelType w:val="multilevel"/>
    <w:tmpl w:val="CA3856D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750"/>
        </w:tabs>
        <w:ind w:left="750" w:hanging="390"/>
      </w:pPr>
      <w:rPr>
        <w:b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57C7419F"/>
    <w:multiLevelType w:val="multilevel"/>
    <w:tmpl w:val="E2765B72"/>
    <w:lvl w:ilvl="0">
      <w:start w:val="1"/>
      <w:numFmt w:val="bullet"/>
      <w:lvlText w:val=""/>
      <w:lvlJc w:val="left"/>
      <w:pPr>
        <w:tabs>
          <w:tab w:val="num" w:pos="2136"/>
        </w:tabs>
        <w:ind w:left="2136" w:hanging="360"/>
      </w:pPr>
      <w:rPr>
        <w:rFonts w:ascii="Symbol" w:hAnsi="Symbol" w:hint="default"/>
      </w:rPr>
    </w:lvl>
    <w:lvl w:ilvl="1">
      <w:numFmt w:val="bullet"/>
      <w:lvlText w:val="-"/>
      <w:lvlJc w:val="left"/>
      <w:pPr>
        <w:tabs>
          <w:tab w:val="num" w:pos="2856"/>
        </w:tabs>
        <w:ind w:left="2856"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DB57589"/>
    <w:multiLevelType w:val="hybridMultilevel"/>
    <w:tmpl w:val="E2765B72"/>
    <w:lvl w:ilvl="0" w:tplc="04190001">
      <w:start w:val="1"/>
      <w:numFmt w:val="bullet"/>
      <w:lvlText w:val=""/>
      <w:lvlJc w:val="left"/>
      <w:pPr>
        <w:tabs>
          <w:tab w:val="num" w:pos="2136"/>
        </w:tabs>
        <w:ind w:left="2136" w:hanging="360"/>
      </w:pPr>
      <w:rPr>
        <w:rFonts w:ascii="Symbol" w:hAnsi="Symbol" w:hint="default"/>
      </w:rPr>
    </w:lvl>
    <w:lvl w:ilvl="1" w:tplc="99049C3C">
      <w:numFmt w:val="bullet"/>
      <w:lvlText w:val="-"/>
      <w:lvlJc w:val="left"/>
      <w:pPr>
        <w:tabs>
          <w:tab w:val="num" w:pos="2856"/>
        </w:tabs>
        <w:ind w:left="2856"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1744EDF"/>
    <w:multiLevelType w:val="hybridMultilevel"/>
    <w:tmpl w:val="EF0E72F8"/>
    <w:lvl w:ilvl="0" w:tplc="04190003">
      <w:start w:val="1"/>
      <w:numFmt w:val="bullet"/>
      <w:lvlText w:val="o"/>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EF43487"/>
    <w:multiLevelType w:val="hybridMultilevel"/>
    <w:tmpl w:val="A0242BEE"/>
    <w:lvl w:ilvl="0" w:tplc="CE343D12">
      <w:start w:val="1"/>
      <w:numFmt w:val="bullet"/>
      <w:lvlText w:val=""/>
      <w:lvlJc w:val="left"/>
      <w:pPr>
        <w:tabs>
          <w:tab w:val="num" w:pos="397"/>
        </w:tabs>
        <w:ind w:left="567" w:hanging="207"/>
      </w:pPr>
      <w:rPr>
        <w:rFonts w:ascii="Symbol" w:hAnsi="Symbol" w:hint="default"/>
      </w:rPr>
    </w:lvl>
    <w:lvl w:ilvl="1" w:tplc="99049C3C">
      <w:numFmt w:val="bullet"/>
      <w:lvlText w:val="-"/>
      <w:lvlJc w:val="left"/>
      <w:pPr>
        <w:tabs>
          <w:tab w:val="num" w:pos="2856"/>
        </w:tabs>
        <w:ind w:left="2856"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2"/>
  </w:num>
  <w:num w:numId="6">
    <w:abstractNumId w:val="10"/>
  </w:num>
  <w:num w:numId="7">
    <w:abstractNumId w:val="7"/>
  </w:num>
  <w:num w:numId="8">
    <w:abstractNumId w:val="4"/>
  </w:num>
  <w:num w:numId="9">
    <w:abstractNumId w:val="6"/>
  </w:num>
  <w:num w:numId="10">
    <w:abstractNumId w:val="9"/>
  </w:num>
  <w:num w:numId="11">
    <w:abstractNumId w:val="3"/>
  </w:num>
  <w:num w:numId="12">
    <w:abstractNumId w:val="5"/>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4"/>
    <w:rsid w:val="00012E46"/>
    <w:rsid w:val="00035173"/>
    <w:rsid w:val="0003777B"/>
    <w:rsid w:val="00045F33"/>
    <w:rsid w:val="00050B38"/>
    <w:rsid w:val="000567F8"/>
    <w:rsid w:val="00085025"/>
    <w:rsid w:val="00085956"/>
    <w:rsid w:val="000B5CE6"/>
    <w:rsid w:val="000D7535"/>
    <w:rsid w:val="000E5C1C"/>
    <w:rsid w:val="000F22D9"/>
    <w:rsid w:val="001078A9"/>
    <w:rsid w:val="00127358"/>
    <w:rsid w:val="00137E7F"/>
    <w:rsid w:val="001517E5"/>
    <w:rsid w:val="001529A6"/>
    <w:rsid w:val="00153DC6"/>
    <w:rsid w:val="001626F7"/>
    <w:rsid w:val="00197D2E"/>
    <w:rsid w:val="001D3E87"/>
    <w:rsid w:val="001D79B4"/>
    <w:rsid w:val="001E6E8F"/>
    <w:rsid w:val="001F3B57"/>
    <w:rsid w:val="001F7FE4"/>
    <w:rsid w:val="00222EB3"/>
    <w:rsid w:val="002300E9"/>
    <w:rsid w:val="00242E1A"/>
    <w:rsid w:val="00246416"/>
    <w:rsid w:val="00260D6B"/>
    <w:rsid w:val="00263367"/>
    <w:rsid w:val="0026757F"/>
    <w:rsid w:val="002937AB"/>
    <w:rsid w:val="002A44D1"/>
    <w:rsid w:val="002D0DE8"/>
    <w:rsid w:val="002E2CF5"/>
    <w:rsid w:val="002F3A78"/>
    <w:rsid w:val="003117BE"/>
    <w:rsid w:val="00322732"/>
    <w:rsid w:val="00326CEF"/>
    <w:rsid w:val="003B328F"/>
    <w:rsid w:val="003B7E80"/>
    <w:rsid w:val="003D59D7"/>
    <w:rsid w:val="003E21B7"/>
    <w:rsid w:val="00401903"/>
    <w:rsid w:val="00422758"/>
    <w:rsid w:val="004779AE"/>
    <w:rsid w:val="00486F79"/>
    <w:rsid w:val="0049750E"/>
    <w:rsid w:val="00497E65"/>
    <w:rsid w:val="004B4DBA"/>
    <w:rsid w:val="004C016A"/>
    <w:rsid w:val="004C3A13"/>
    <w:rsid w:val="004D307A"/>
    <w:rsid w:val="004D609C"/>
    <w:rsid w:val="004D64E7"/>
    <w:rsid w:val="004D75FB"/>
    <w:rsid w:val="004E2990"/>
    <w:rsid w:val="004E4637"/>
    <w:rsid w:val="004F41BC"/>
    <w:rsid w:val="005007D7"/>
    <w:rsid w:val="00506EA3"/>
    <w:rsid w:val="00511B41"/>
    <w:rsid w:val="0051662B"/>
    <w:rsid w:val="00551CBC"/>
    <w:rsid w:val="005602B7"/>
    <w:rsid w:val="00590473"/>
    <w:rsid w:val="00597661"/>
    <w:rsid w:val="005B4CA3"/>
    <w:rsid w:val="005B6302"/>
    <w:rsid w:val="005B7C6A"/>
    <w:rsid w:val="005B7D8B"/>
    <w:rsid w:val="005D1D72"/>
    <w:rsid w:val="005E4AB0"/>
    <w:rsid w:val="0062370D"/>
    <w:rsid w:val="00641992"/>
    <w:rsid w:val="00661901"/>
    <w:rsid w:val="00664754"/>
    <w:rsid w:val="00694668"/>
    <w:rsid w:val="006A5B9B"/>
    <w:rsid w:val="006A6F69"/>
    <w:rsid w:val="006F27BF"/>
    <w:rsid w:val="006F4187"/>
    <w:rsid w:val="007045D2"/>
    <w:rsid w:val="0073769F"/>
    <w:rsid w:val="007467A0"/>
    <w:rsid w:val="00752888"/>
    <w:rsid w:val="00754910"/>
    <w:rsid w:val="00774875"/>
    <w:rsid w:val="00780364"/>
    <w:rsid w:val="007849F3"/>
    <w:rsid w:val="00787F32"/>
    <w:rsid w:val="00792317"/>
    <w:rsid w:val="007C0C06"/>
    <w:rsid w:val="007E08D6"/>
    <w:rsid w:val="007E64A0"/>
    <w:rsid w:val="00802E49"/>
    <w:rsid w:val="008200E0"/>
    <w:rsid w:val="00823EC2"/>
    <w:rsid w:val="0083006E"/>
    <w:rsid w:val="008364F2"/>
    <w:rsid w:val="00837875"/>
    <w:rsid w:val="00840D48"/>
    <w:rsid w:val="00856DD3"/>
    <w:rsid w:val="00862ECB"/>
    <w:rsid w:val="0086786A"/>
    <w:rsid w:val="00893623"/>
    <w:rsid w:val="008A12D8"/>
    <w:rsid w:val="008A6FC1"/>
    <w:rsid w:val="008A739E"/>
    <w:rsid w:val="008E0B66"/>
    <w:rsid w:val="008F1323"/>
    <w:rsid w:val="008F2585"/>
    <w:rsid w:val="0090376A"/>
    <w:rsid w:val="00913D1A"/>
    <w:rsid w:val="009443C2"/>
    <w:rsid w:val="00950861"/>
    <w:rsid w:val="00956FB7"/>
    <w:rsid w:val="009710A0"/>
    <w:rsid w:val="00974411"/>
    <w:rsid w:val="009A5BE0"/>
    <w:rsid w:val="009B2F34"/>
    <w:rsid w:val="009B30B6"/>
    <w:rsid w:val="009C2433"/>
    <w:rsid w:val="009D2A86"/>
    <w:rsid w:val="009D60EF"/>
    <w:rsid w:val="00A049C9"/>
    <w:rsid w:val="00A2272D"/>
    <w:rsid w:val="00A50E28"/>
    <w:rsid w:val="00A84E9C"/>
    <w:rsid w:val="00A90B08"/>
    <w:rsid w:val="00AA0323"/>
    <w:rsid w:val="00AA4E1C"/>
    <w:rsid w:val="00AA651A"/>
    <w:rsid w:val="00AA7241"/>
    <w:rsid w:val="00AB2888"/>
    <w:rsid w:val="00AC2558"/>
    <w:rsid w:val="00AD7419"/>
    <w:rsid w:val="00AE3BDA"/>
    <w:rsid w:val="00AF0098"/>
    <w:rsid w:val="00B01F8A"/>
    <w:rsid w:val="00B1611E"/>
    <w:rsid w:val="00B17281"/>
    <w:rsid w:val="00B574FA"/>
    <w:rsid w:val="00B63587"/>
    <w:rsid w:val="00B64918"/>
    <w:rsid w:val="00B67CD2"/>
    <w:rsid w:val="00B7257F"/>
    <w:rsid w:val="00BC694C"/>
    <w:rsid w:val="00BD4A1F"/>
    <w:rsid w:val="00BF3546"/>
    <w:rsid w:val="00C03A3A"/>
    <w:rsid w:val="00C0791E"/>
    <w:rsid w:val="00C11EC0"/>
    <w:rsid w:val="00C1652D"/>
    <w:rsid w:val="00C26D17"/>
    <w:rsid w:val="00C2707D"/>
    <w:rsid w:val="00C31F4B"/>
    <w:rsid w:val="00C36AB2"/>
    <w:rsid w:val="00C50644"/>
    <w:rsid w:val="00C51F58"/>
    <w:rsid w:val="00C6181B"/>
    <w:rsid w:val="00C76901"/>
    <w:rsid w:val="00C76FD8"/>
    <w:rsid w:val="00C937D4"/>
    <w:rsid w:val="00CA2722"/>
    <w:rsid w:val="00CD1F42"/>
    <w:rsid w:val="00CF1763"/>
    <w:rsid w:val="00CF407D"/>
    <w:rsid w:val="00D14C07"/>
    <w:rsid w:val="00D27B6E"/>
    <w:rsid w:val="00D334D5"/>
    <w:rsid w:val="00D428AE"/>
    <w:rsid w:val="00D614CC"/>
    <w:rsid w:val="00D752E3"/>
    <w:rsid w:val="00D800D1"/>
    <w:rsid w:val="00D8518A"/>
    <w:rsid w:val="00D9742B"/>
    <w:rsid w:val="00DA280C"/>
    <w:rsid w:val="00DA341A"/>
    <w:rsid w:val="00DE757A"/>
    <w:rsid w:val="00E0194B"/>
    <w:rsid w:val="00E1233D"/>
    <w:rsid w:val="00E23B0D"/>
    <w:rsid w:val="00E2736A"/>
    <w:rsid w:val="00E36E89"/>
    <w:rsid w:val="00E71288"/>
    <w:rsid w:val="00EF0BE5"/>
    <w:rsid w:val="00EF6BC0"/>
    <w:rsid w:val="00F00CB0"/>
    <w:rsid w:val="00F12AE0"/>
    <w:rsid w:val="00F13EB7"/>
    <w:rsid w:val="00F14CE5"/>
    <w:rsid w:val="00F15599"/>
    <w:rsid w:val="00F5281B"/>
    <w:rsid w:val="00F57D52"/>
    <w:rsid w:val="00F76B02"/>
    <w:rsid w:val="00F90EC1"/>
    <w:rsid w:val="00FA3BDD"/>
    <w:rsid w:val="00FA41BE"/>
    <w:rsid w:val="00FA7B4D"/>
    <w:rsid w:val="00FC1C98"/>
    <w:rsid w:val="00FC2B78"/>
    <w:rsid w:val="00FC7BD2"/>
    <w:rsid w:val="00FE3A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96A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6E8F"/>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272D"/>
    <w:pPr>
      <w:jc w:val="both"/>
    </w:pPr>
    <w:rPr>
      <w:color w:val="000000"/>
    </w:rPr>
  </w:style>
  <w:style w:type="paragraph" w:styleId="a4">
    <w:name w:val="Body Text Indent"/>
    <w:basedOn w:val="a"/>
    <w:rsid w:val="00A2272D"/>
    <w:pPr>
      <w:ind w:firstLine="540"/>
      <w:jc w:val="both"/>
    </w:pPr>
    <w:rPr>
      <w:color w:val="000000"/>
      <w:sz w:val="20"/>
      <w:szCs w:val="21"/>
    </w:rPr>
  </w:style>
  <w:style w:type="paragraph" w:customStyle="1" w:styleId="Nonformat">
    <w:name w:val="Nonformat"/>
    <w:basedOn w:val="a"/>
    <w:rsid w:val="00A2272D"/>
    <w:rPr>
      <w:rFonts w:ascii="Consultant" w:hAnsi="Consultant"/>
      <w:snapToGrid w:val="0"/>
      <w:sz w:val="20"/>
      <w:szCs w:val="20"/>
    </w:rPr>
  </w:style>
  <w:style w:type="paragraph" w:styleId="a5">
    <w:name w:val="Balloon Text"/>
    <w:basedOn w:val="a"/>
    <w:semiHidden/>
    <w:rsid w:val="00A2272D"/>
    <w:rPr>
      <w:rFonts w:ascii="Tahoma" w:hAnsi="Tahoma" w:cs="Tahoma"/>
      <w:sz w:val="16"/>
      <w:szCs w:val="16"/>
    </w:rPr>
  </w:style>
  <w:style w:type="paragraph" w:styleId="a6">
    <w:name w:val="Normal (Web)"/>
    <w:rsid w:val="00FA3BDD"/>
    <w:pPr>
      <w:widowControl w:val="0"/>
      <w:suppressAutoHyphens/>
      <w:spacing w:after="200" w:line="276" w:lineRule="auto"/>
    </w:pPr>
    <w:rPr>
      <w:rFonts w:ascii="Calibri" w:eastAsia="DejaVu Sans" w:hAnsi="Calibri" w:cs="font295"/>
      <w:kern w:val="1"/>
      <w:sz w:val="22"/>
      <w:szCs w:val="22"/>
      <w:lang w:eastAsia="ar-SA"/>
    </w:rPr>
  </w:style>
  <w:style w:type="paragraph" w:styleId="a7">
    <w:name w:val="List Paragraph"/>
    <w:basedOn w:val="a"/>
    <w:uiPriority w:val="34"/>
    <w:qFormat/>
    <w:rsid w:val="007E64A0"/>
    <w:pPr>
      <w:ind w:left="720"/>
      <w:contextualSpacing/>
    </w:pPr>
  </w:style>
  <w:style w:type="paragraph" w:styleId="a8">
    <w:name w:val="header"/>
    <w:basedOn w:val="a"/>
    <w:link w:val="a9"/>
    <w:uiPriority w:val="99"/>
    <w:unhideWhenUsed/>
    <w:rsid w:val="0026757F"/>
    <w:pPr>
      <w:tabs>
        <w:tab w:val="center" w:pos="4677"/>
        <w:tab w:val="right" w:pos="9355"/>
      </w:tabs>
    </w:pPr>
  </w:style>
  <w:style w:type="character" w:customStyle="1" w:styleId="a9">
    <w:name w:val="Верхний колонтитул Знак"/>
    <w:basedOn w:val="a0"/>
    <w:link w:val="a8"/>
    <w:uiPriority w:val="99"/>
    <w:rsid w:val="0026757F"/>
    <w:rPr>
      <w:sz w:val="24"/>
      <w:szCs w:val="24"/>
    </w:rPr>
  </w:style>
  <w:style w:type="paragraph" w:styleId="aa">
    <w:name w:val="footer"/>
    <w:basedOn w:val="a"/>
    <w:link w:val="ab"/>
    <w:uiPriority w:val="99"/>
    <w:unhideWhenUsed/>
    <w:rsid w:val="0026757F"/>
    <w:pPr>
      <w:tabs>
        <w:tab w:val="center" w:pos="4677"/>
        <w:tab w:val="right" w:pos="9355"/>
      </w:tabs>
    </w:pPr>
  </w:style>
  <w:style w:type="character" w:customStyle="1" w:styleId="ab">
    <w:name w:val="Нижний колонтитул Знак"/>
    <w:basedOn w:val="a0"/>
    <w:link w:val="aa"/>
    <w:uiPriority w:val="99"/>
    <w:rsid w:val="0026757F"/>
    <w:rPr>
      <w:sz w:val="24"/>
      <w:szCs w:val="24"/>
    </w:rPr>
  </w:style>
  <w:style w:type="character" w:styleId="ac">
    <w:name w:val="Hyperlink"/>
    <w:uiPriority w:val="99"/>
    <w:rsid w:val="00260D6B"/>
    <w:rPr>
      <w:color w:val="000080"/>
      <w:u w:val="single"/>
    </w:rPr>
  </w:style>
  <w:style w:type="paragraph" w:customStyle="1" w:styleId="1">
    <w:name w:val="???????1"/>
    <w:rsid w:val="006F4187"/>
  </w:style>
  <w:style w:type="character" w:customStyle="1" w:styleId="ConsPlusNormal">
    <w:name w:val="ConsPlusNormal Знак"/>
    <w:link w:val="ConsPlusNormal0"/>
    <w:locked/>
    <w:rsid w:val="00246416"/>
    <w:rPr>
      <w:rFonts w:ascii="Arial" w:hAnsi="Arial" w:cs="Arial"/>
    </w:rPr>
  </w:style>
  <w:style w:type="paragraph" w:customStyle="1" w:styleId="ConsPlusNormal0">
    <w:name w:val="ConsPlusNormal"/>
    <w:link w:val="ConsPlusNormal"/>
    <w:rsid w:val="00246416"/>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040102">
      <w:bodyDiv w:val="1"/>
      <w:marLeft w:val="0"/>
      <w:marRight w:val="0"/>
      <w:marTop w:val="0"/>
      <w:marBottom w:val="0"/>
      <w:divBdr>
        <w:top w:val="none" w:sz="0" w:space="0" w:color="auto"/>
        <w:left w:val="none" w:sz="0" w:space="0" w:color="auto"/>
        <w:bottom w:val="none" w:sz="0" w:space="0" w:color="auto"/>
        <w:right w:val="none" w:sz="0" w:space="0" w:color="auto"/>
      </w:divBdr>
    </w:div>
    <w:div w:id="1119452506">
      <w:bodyDiv w:val="1"/>
      <w:marLeft w:val="0"/>
      <w:marRight w:val="0"/>
      <w:marTop w:val="0"/>
      <w:marBottom w:val="0"/>
      <w:divBdr>
        <w:top w:val="none" w:sz="0" w:space="0" w:color="auto"/>
        <w:left w:val="none" w:sz="0" w:space="0" w:color="auto"/>
        <w:bottom w:val="none" w:sz="0" w:space="0" w:color="auto"/>
        <w:right w:val="none" w:sz="0" w:space="0" w:color="auto"/>
      </w:divBdr>
    </w:div>
    <w:div w:id="1233925047">
      <w:bodyDiv w:val="1"/>
      <w:marLeft w:val="0"/>
      <w:marRight w:val="0"/>
      <w:marTop w:val="0"/>
      <w:marBottom w:val="0"/>
      <w:divBdr>
        <w:top w:val="none" w:sz="0" w:space="0" w:color="auto"/>
        <w:left w:val="none" w:sz="0" w:space="0" w:color="auto"/>
        <w:bottom w:val="none" w:sz="0" w:space="0" w:color="auto"/>
        <w:right w:val="none" w:sz="0" w:space="0" w:color="auto"/>
      </w:divBdr>
    </w:div>
    <w:div w:id="1468475667">
      <w:bodyDiv w:val="1"/>
      <w:marLeft w:val="0"/>
      <w:marRight w:val="0"/>
      <w:marTop w:val="0"/>
      <w:marBottom w:val="0"/>
      <w:divBdr>
        <w:top w:val="none" w:sz="0" w:space="0" w:color="auto"/>
        <w:left w:val="none" w:sz="0" w:space="0" w:color="auto"/>
        <w:bottom w:val="none" w:sz="0" w:space="0" w:color="auto"/>
        <w:right w:val="none" w:sz="0" w:space="0" w:color="auto"/>
      </w:divBdr>
    </w:div>
    <w:div w:id="1569268590">
      <w:bodyDiv w:val="1"/>
      <w:marLeft w:val="0"/>
      <w:marRight w:val="0"/>
      <w:marTop w:val="0"/>
      <w:marBottom w:val="0"/>
      <w:divBdr>
        <w:top w:val="none" w:sz="0" w:space="0" w:color="auto"/>
        <w:left w:val="none" w:sz="0" w:space="0" w:color="auto"/>
        <w:bottom w:val="none" w:sz="0" w:space="0" w:color="auto"/>
        <w:right w:val="none" w:sz="0" w:space="0" w:color="auto"/>
      </w:divBdr>
    </w:div>
    <w:div w:id="1701589985">
      <w:bodyDiv w:val="1"/>
      <w:marLeft w:val="0"/>
      <w:marRight w:val="0"/>
      <w:marTop w:val="0"/>
      <w:marBottom w:val="0"/>
      <w:divBdr>
        <w:top w:val="none" w:sz="0" w:space="0" w:color="auto"/>
        <w:left w:val="none" w:sz="0" w:space="0" w:color="auto"/>
        <w:bottom w:val="none" w:sz="0" w:space="0" w:color="auto"/>
        <w:right w:val="none" w:sz="0" w:space="0" w:color="auto"/>
      </w:divBdr>
    </w:div>
    <w:div w:id="1738476887">
      <w:bodyDiv w:val="1"/>
      <w:marLeft w:val="0"/>
      <w:marRight w:val="0"/>
      <w:marTop w:val="0"/>
      <w:marBottom w:val="0"/>
      <w:divBdr>
        <w:top w:val="none" w:sz="0" w:space="0" w:color="auto"/>
        <w:left w:val="none" w:sz="0" w:space="0" w:color="auto"/>
        <w:bottom w:val="none" w:sz="0" w:space="0" w:color="auto"/>
        <w:right w:val="none" w:sz="0" w:space="0" w:color="auto"/>
      </w:divBdr>
    </w:div>
    <w:div w:id="181655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2202</Words>
  <Characters>17153</Characters>
  <Application>Microsoft Office Word</Application>
  <DocSecurity>0</DocSecurity>
  <Lines>142</Lines>
  <Paragraphs>38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2021-10-28T10:38:00Z</dcterms:created>
  <dcterms:modified xsi:type="dcterms:W3CDTF">2026-07-24T09:50:00Z</dcterms:modified>
</cp:coreProperties>
</file>