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
    </w:p>
    <w:p>
      <w:pPr>
        <w:pStyle w:val="Normal"/>
        <w:rPr/>
      </w:pPr>
      <w:r>
        <w:rPr/>
        <w:t>И</w:t>
      </w:r>
      <w:r>
        <w:rPr>
          <w:rFonts w:eastAsia="Times New Roman" w:cs="Times New Roman"/>
          <w:color w:val="auto"/>
          <w:kern w:val="0"/>
          <w:sz w:val="24"/>
          <w:szCs w:val="24"/>
          <w:lang w:val="ru-RU" w:eastAsia="ar-SA" w:bidi="ar-SA"/>
        </w:rPr>
        <w:t>КЗ: 261783802769178380100100150000000244</w:t>
      </w:r>
    </w:p>
    <w:p>
      <w:pPr>
        <w:pStyle w:val="221"/>
        <w:spacing w:lineRule="auto" w:line="276"/>
        <w:jc w:val="left"/>
        <w:rPr>
          <w:sz w:val="24"/>
          <w:szCs w:val="24"/>
        </w:rPr>
      </w:pPr>
      <w:r>
        <w:rPr>
          <w:sz w:val="24"/>
          <w:szCs w:val="24"/>
        </w:rPr>
      </w:r>
    </w:p>
    <w:p>
      <w:pPr>
        <w:pStyle w:val="221"/>
        <w:spacing w:lineRule="auto" w:line="276"/>
        <w:jc w:val="center"/>
        <w:rPr>
          <w:b/>
        </w:rPr>
      </w:pPr>
      <w:r>
        <w:rPr>
          <w:b/>
          <w:sz w:val="24"/>
          <w:szCs w:val="24"/>
        </w:rPr>
        <w:t>ГОСУДАРСТВЕННЫЙ КОНТРАКТ № _________</w:t>
      </w:r>
    </w:p>
    <w:p>
      <w:pPr>
        <w:pStyle w:val="Normal"/>
        <w:jc w:val="center"/>
        <w:rPr>
          <w:rFonts w:eastAsia="Times New Roman CYR" w:cs="Times New Roman CYR"/>
          <w:b/>
          <w:bCs/>
        </w:rPr>
      </w:pPr>
      <w:r>
        <w:rPr>
          <w:b/>
          <w:bCs/>
        </w:rPr>
        <w:t xml:space="preserve">на </w:t>
      </w:r>
      <w:r>
        <w:rPr>
          <w:b/>
          <w:bCs/>
        </w:rPr>
        <w:t>техническое обслуживание</w:t>
      </w:r>
      <w:r>
        <w:rPr>
          <w:rFonts w:eastAsia="Times New Roman CYR" w:cs="Times New Roman CYR"/>
          <w:b/>
          <w:bCs/>
        </w:rPr>
        <w:t xml:space="preserve"> транспортн</w:t>
      </w:r>
      <w:r>
        <w:rPr>
          <w:rFonts w:eastAsia="Times New Roman CYR" w:cs="Times New Roman CYR"/>
          <w:b/>
          <w:bCs/>
        </w:rPr>
        <w:t>ого</w:t>
      </w:r>
      <w:r>
        <w:rPr>
          <w:rFonts w:eastAsia="Times New Roman CYR" w:cs="Times New Roman CYR"/>
          <w:b/>
          <w:bCs/>
        </w:rPr>
        <w:t xml:space="preserve"> средств</w:t>
      </w:r>
      <w:r>
        <w:rPr>
          <w:rFonts w:eastAsia="Times New Roman CYR" w:cs="Times New Roman CYR"/>
          <w:b/>
          <w:bCs/>
        </w:rPr>
        <w:t>а</w:t>
      </w:r>
      <w:r>
        <w:rPr>
          <w:rFonts w:eastAsia="Times New Roman CYR" w:cs="Times New Roman CYR"/>
          <w:b/>
          <w:bCs/>
        </w:rPr>
        <w:t xml:space="preserve">            </w:t>
      </w:r>
    </w:p>
    <w:p>
      <w:pPr>
        <w:pStyle w:val="Normal"/>
        <w:jc w:val="center"/>
        <w:rPr/>
      </w:pPr>
      <w:r>
        <w:rPr/>
      </w:r>
    </w:p>
    <w:p>
      <w:pPr>
        <w:pStyle w:val="Normal"/>
        <w:shd w:val="clear" w:color="auto" w:fill="FFFFFF"/>
        <w:tabs>
          <w:tab w:val="clear" w:pos="708"/>
          <w:tab w:val="left" w:pos="8503" w:leader="underscore"/>
          <w:tab w:val="left" w:pos="9511" w:leader="underscore"/>
        </w:tabs>
        <w:spacing w:lineRule="auto" w:line="276"/>
        <w:rPr/>
      </w:pPr>
      <w:r>
        <w:rPr>
          <w:bCs/>
        </w:rPr>
        <w:t xml:space="preserve"> </w:t>
      </w:r>
      <w:r>
        <w:rPr>
          <w:bCs/>
          <w:spacing w:val="-16"/>
        </w:rPr>
        <w:t xml:space="preserve">г. Санкт-Петербург                                                                                                             </w:t>
      </w:r>
      <w:r>
        <w:rPr>
          <w:color w:val="000000"/>
        </w:rPr>
        <w:t xml:space="preserve">  «____» ____________202</w:t>
      </w:r>
      <w:r>
        <w:rPr>
          <w:color w:val="000000"/>
        </w:rPr>
        <w:t>6</w:t>
      </w:r>
      <w:r>
        <w:rPr>
          <w:color w:val="000000"/>
        </w:rPr>
        <w:t xml:space="preserve"> года</w:t>
      </w:r>
    </w:p>
    <w:p>
      <w:pPr>
        <w:pStyle w:val="221"/>
        <w:spacing w:lineRule="auto" w:line="276"/>
        <w:rPr>
          <w:sz w:val="24"/>
          <w:szCs w:val="24"/>
        </w:rPr>
      </w:pPr>
      <w:r>
        <w:rPr>
          <w:sz w:val="24"/>
          <w:szCs w:val="24"/>
        </w:rPr>
      </w:r>
    </w:p>
    <w:tbl>
      <w:tblPr>
        <w:tblW w:w="10206"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10206"/>
      </w:tblGrid>
      <w:tr>
        <w:trPr>
          <w:trHeight w:val="711" w:hRule="atLeast"/>
        </w:trPr>
        <w:tc>
          <w:tcPr>
            <w:tcW w:w="10206" w:type="dxa"/>
            <w:tcBorders/>
            <w:shd w:color="auto" w:fill="auto" w:val="clear"/>
          </w:tcPr>
          <w:p>
            <w:pPr>
              <w:pStyle w:val="Normal"/>
              <w:ind w:firstLine="567"/>
              <w:jc w:val="both"/>
              <w:rPr/>
            </w:pPr>
            <w:r>
              <w:rPr>
                <w:color w:val="000000"/>
              </w:rPr>
              <w:t>Главное управление Федеральной службы судебных приставов по г. Санкт-Петербургу, именуемое в дальнейшем «Заказчик», в лице заместителя руководителя Главного управления Коростелева Андрея Валерьевича, действующей на основании Доверенност</w:t>
            </w:r>
            <w:r>
              <w:rPr>
                <w:rFonts w:eastAsia="Times New Roman" w:cs="Times New Roman"/>
                <w:color w:val="000000"/>
                <w:kern w:val="0"/>
                <w:sz w:val="24"/>
                <w:szCs w:val="24"/>
                <w:lang w:val="ru-RU" w:eastAsia="ar-SA" w:bidi="ar-SA"/>
              </w:rPr>
              <w:t>и от 12.01.2026 № Д- 78908/26/2340, с одной стороны, и Общество с ограниченной ответственно</w:t>
            </w:r>
            <w:r>
              <w:rPr/>
              <w:t>стью «Р</w:t>
            </w:r>
            <w:r>
              <w:rPr>
                <w:shd w:fill="auto" w:val="clear"/>
              </w:rPr>
              <w:t>С-МОТОР», именуемое в дальнейшем «Подрядчик», в лице ______________, действующего на основании ___________, с другой стороны, в дальнейшем вместе</w:t>
            </w:r>
            <w:r>
              <w:rPr/>
              <w:t xml:space="preserve"> именуемые «Стороны», в соответствии с п.4 ч.1 ст. 93 Федерального закона от 05.04.2013 года № 44-ФЗ «О контрактной системе в сфере закупок товаров, работ, работ для обеспечения государственных и муниципальных нужд» заключили настоящий Контракт (далее – Контракт) о нижеследующем</w:t>
            </w:r>
          </w:p>
          <w:p>
            <w:pPr>
              <w:pStyle w:val="212"/>
              <w:snapToGrid w:val="false"/>
              <w:spacing w:lineRule="auto" w:line="276"/>
              <w:ind w:firstLine="720"/>
              <w:rPr>
                <w:i w:val="false"/>
                <w:i w:val="false"/>
                <w:color w:val="000000"/>
                <w:sz w:val="24"/>
                <w:szCs w:val="24"/>
                <w:lang w:val="ru-RU"/>
              </w:rPr>
            </w:pPr>
            <w:r>
              <w:rPr>
                <w:i w:val="false"/>
                <w:color w:val="000000"/>
                <w:sz w:val="24"/>
                <w:szCs w:val="24"/>
                <w:lang w:val="ru-RU"/>
              </w:rPr>
            </w:r>
          </w:p>
        </w:tc>
      </w:tr>
    </w:tbl>
    <w:p>
      <w:pPr>
        <w:pStyle w:val="ListParagraph"/>
        <w:widowControl w:val="false"/>
        <w:numPr>
          <w:ilvl w:val="0"/>
          <w:numId w:val="1"/>
        </w:numPr>
        <w:spacing w:lineRule="auto" w:line="276"/>
        <w:jc w:val="center"/>
        <w:rPr>
          <w:rFonts w:eastAsia="Calibri"/>
          <w:color w:val="000000"/>
        </w:rPr>
      </w:pPr>
      <w:r>
        <w:rPr>
          <w:b/>
          <w:bCs/>
          <w:color w:val="000000"/>
        </w:rPr>
        <w:t>ПРЕДМЕТ КОНТРАКТА</w:t>
      </w:r>
    </w:p>
    <w:p>
      <w:pPr>
        <w:pStyle w:val="ListParagraph"/>
        <w:widowControl w:val="false"/>
        <w:numPr>
          <w:ilvl w:val="0"/>
          <w:numId w:val="0"/>
        </w:numPr>
        <w:spacing w:lineRule="auto" w:line="276"/>
        <w:ind w:hanging="0" w:left="1080"/>
        <w:jc w:val="center"/>
        <w:rPr>
          <w:rFonts w:eastAsia="Calibri"/>
          <w:color w:val="000000"/>
        </w:rPr>
      </w:pPr>
      <w:r>
        <w:rPr>
          <w:rFonts w:eastAsia="Calibri"/>
          <w:color w:val="000000"/>
        </w:rPr>
      </w:r>
    </w:p>
    <w:p>
      <w:pPr>
        <w:pStyle w:val="Normal"/>
        <w:spacing w:lineRule="auto" w:line="276"/>
        <w:ind w:firstLine="708"/>
        <w:jc w:val="both"/>
        <w:rPr>
          <w:rFonts w:eastAsia="Calibri"/>
          <w:color w:val="000000"/>
        </w:rPr>
      </w:pPr>
      <w:r>
        <w:rPr>
          <w:rFonts w:eastAsia="Calibri"/>
          <w:color w:val="000000"/>
        </w:rPr>
        <w:t xml:space="preserve">1.1. Подрядчик по заданию Заказчика обязуется выполнить работы по </w:t>
      </w:r>
      <w:r>
        <w:rPr>
          <w:rFonts w:eastAsia="Calibri"/>
          <w:color w:val="000000"/>
        </w:rPr>
        <w:t>техническому обслуживанию</w:t>
      </w:r>
      <w:r>
        <w:rPr>
          <w:rFonts w:eastAsia="Calibri"/>
          <w:color w:val="000000"/>
        </w:rPr>
        <w:t xml:space="preserve"> (далее – Работы), в соответствии с</w:t>
      </w:r>
      <w:r>
        <w:rPr>
          <w:rFonts w:eastAsia="Calibri"/>
          <w:color w:val="000000"/>
        </w:rPr>
        <w:t>о спецификацией</w:t>
      </w:r>
      <w:r>
        <w:rPr>
          <w:rFonts w:eastAsia="Calibri"/>
          <w:color w:val="000000"/>
        </w:rPr>
        <w:t xml:space="preserve"> </w:t>
      </w:r>
      <w:r>
        <w:rPr>
          <w:rFonts w:eastAsia="Calibri"/>
          <w:color w:val="000000"/>
        </w:rPr>
        <w:t>(</w:t>
      </w:r>
      <w:r>
        <w:rPr>
          <w:rFonts w:eastAsia="Calibri"/>
          <w:color w:val="000000"/>
        </w:rPr>
        <w:t>Приложени</w:t>
      </w:r>
      <w:r>
        <w:rPr>
          <w:rFonts w:eastAsia="Calibri"/>
          <w:color w:val="000000"/>
        </w:rPr>
        <w:t>е №1</w:t>
      </w:r>
      <w:r>
        <w:rPr>
          <w:rFonts w:eastAsia="Calibri"/>
          <w:color w:val="000000"/>
        </w:rPr>
        <w:t xml:space="preserve"> к настоящему Контракту</w:t>
      </w:r>
      <w:r>
        <w:rPr>
          <w:rFonts w:eastAsia="Calibri"/>
          <w:color w:val="000000"/>
        </w:rPr>
        <w:t>)</w:t>
      </w:r>
      <w:r>
        <w:rPr>
          <w:rFonts w:eastAsia="Calibri"/>
          <w:color w:val="000000"/>
        </w:rPr>
        <w:t xml:space="preserve">, а Заказчик обязуется принять выполненные работы и оплатить их. </w:t>
      </w:r>
    </w:p>
    <w:p>
      <w:pPr>
        <w:pStyle w:val="Normal"/>
        <w:spacing w:lineRule="auto" w:line="276"/>
        <w:ind w:firstLine="708"/>
        <w:jc w:val="both"/>
        <w:rPr>
          <w:b/>
          <w:bCs/>
          <w:color w:val="000000"/>
        </w:rPr>
      </w:pPr>
      <w:r>
        <w:rPr>
          <w:b/>
          <w:bCs/>
          <w:color w:val="000000"/>
        </w:rPr>
      </w:r>
    </w:p>
    <w:p>
      <w:pPr>
        <w:pStyle w:val="ListParagraph"/>
        <w:widowControl w:val="false"/>
        <w:numPr>
          <w:ilvl w:val="0"/>
          <w:numId w:val="1"/>
        </w:numPr>
        <w:spacing w:lineRule="auto" w:line="276"/>
        <w:jc w:val="center"/>
        <w:rPr/>
      </w:pPr>
      <w:r>
        <w:rPr>
          <w:b/>
          <w:bCs/>
          <w:color w:val="000000"/>
        </w:rPr>
        <w:t>УСЛОВИЯ ВЫПОЛНЕНИЯ РАБОТ</w:t>
      </w:r>
    </w:p>
    <w:p>
      <w:pPr>
        <w:pStyle w:val="ListParagraph"/>
        <w:widowControl w:val="false"/>
        <w:numPr>
          <w:ilvl w:val="0"/>
          <w:numId w:val="0"/>
        </w:numPr>
        <w:spacing w:lineRule="auto" w:line="276"/>
        <w:ind w:hanging="0" w:left="1080"/>
        <w:jc w:val="center"/>
        <w:rPr>
          <w:b/>
          <w:bCs/>
          <w:color w:val="000000"/>
        </w:rPr>
      </w:pPr>
      <w:r>
        <w:rPr>
          <w:b/>
          <w:bCs/>
          <w:color w:val="000000"/>
        </w:rPr>
      </w:r>
    </w:p>
    <w:p>
      <w:pPr>
        <w:pStyle w:val="ListParagraph"/>
        <w:widowControl w:val="false"/>
        <w:numPr>
          <w:ilvl w:val="1"/>
          <w:numId w:val="1"/>
        </w:numPr>
        <w:spacing w:lineRule="auto" w:line="276"/>
        <w:ind w:firstLine="709" w:left="0"/>
        <w:jc w:val="both"/>
        <w:rPr/>
      </w:pPr>
      <w:r>
        <w:rPr/>
        <w:t>Р</w:t>
      </w:r>
      <w:r>
        <w:rPr/>
        <w:t>аботы выполняются Подрядчиком в соответствии со Спецификацией (Приложение №</w:t>
      </w:r>
      <w:r>
        <w:rPr/>
        <w:t>1</w:t>
      </w:r>
      <w:r>
        <w:rPr/>
        <w:t>),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работ, действующими в Российской Федерации и (или) определяемыми заводами-изготовителями основных изделий автомобилей.</w:t>
      </w:r>
    </w:p>
    <w:p>
      <w:pPr>
        <w:pStyle w:val="ListParagraph"/>
        <w:widowControl w:val="false"/>
        <w:numPr>
          <w:ilvl w:val="1"/>
          <w:numId w:val="1"/>
        </w:numPr>
        <w:spacing w:lineRule="auto" w:line="276"/>
        <w:ind w:firstLine="709" w:left="0"/>
        <w:jc w:val="both"/>
        <w:rPr>
          <w:color w:val="000000"/>
        </w:rPr>
      </w:pPr>
      <w:r>
        <w:rPr/>
        <w:t>Р</w:t>
      </w:r>
      <w:r>
        <w:rPr/>
        <w:t xml:space="preserve">аботы выполняются Подрядчиком с использованием </w:t>
      </w:r>
      <w:r>
        <w:rPr/>
        <w:t>оригинальных</w:t>
      </w:r>
      <w:r>
        <w:rPr/>
        <w:t xml:space="preserve"> запасных частей и материалов Подрядчика в </w:t>
      </w:r>
      <w:r>
        <w:rPr/>
        <w:t>официальном</w:t>
      </w:r>
      <w:r>
        <w:rPr/>
        <w:t xml:space="preserve"> сервисном центре Подрядчика.</w:t>
      </w:r>
    </w:p>
    <w:p>
      <w:pPr>
        <w:pStyle w:val="ListParagraph"/>
        <w:widowControl w:val="false"/>
        <w:numPr>
          <w:ilvl w:val="1"/>
          <w:numId w:val="1"/>
        </w:numPr>
        <w:spacing w:lineRule="auto" w:line="276"/>
        <w:ind w:firstLine="709" w:left="0"/>
        <w:jc w:val="both"/>
        <w:rPr>
          <w:b/>
          <w:bCs/>
          <w:color w:val="000000"/>
        </w:rPr>
      </w:pPr>
      <w:r>
        <w:rPr/>
        <w:t>Запасные части и материалы, используемые при выполнении работ должны быть новыми. Ранее не использованными.</w:t>
      </w:r>
    </w:p>
    <w:p>
      <w:pPr>
        <w:pStyle w:val="ListParagraph"/>
        <w:widowControl w:val="false"/>
        <w:spacing w:lineRule="auto" w:line="276"/>
        <w:ind w:left="709"/>
        <w:jc w:val="both"/>
        <w:rPr>
          <w:b/>
          <w:bCs/>
          <w:color w:val="000000"/>
        </w:rPr>
      </w:pPr>
      <w:r>
        <w:rPr>
          <w:b/>
          <w:bCs/>
          <w:color w:val="000000"/>
        </w:rPr>
      </w:r>
    </w:p>
    <w:p>
      <w:pPr>
        <w:pStyle w:val="ListParagraph"/>
        <w:widowControl w:val="false"/>
        <w:numPr>
          <w:ilvl w:val="0"/>
          <w:numId w:val="1"/>
        </w:numPr>
        <w:spacing w:lineRule="auto" w:line="276"/>
        <w:jc w:val="center"/>
        <w:rPr/>
      </w:pPr>
      <w:r>
        <w:rPr>
          <w:b/>
          <w:bCs/>
          <w:color w:val="000000"/>
        </w:rPr>
        <w:t>ВЗАИМОДЕЙСТВИЕ СТОРОН</w:t>
      </w:r>
    </w:p>
    <w:p>
      <w:pPr>
        <w:pStyle w:val="ListParagraph"/>
        <w:widowControl w:val="false"/>
        <w:numPr>
          <w:ilvl w:val="0"/>
          <w:numId w:val="0"/>
        </w:numPr>
        <w:spacing w:lineRule="auto" w:line="276"/>
        <w:ind w:hanging="0" w:left="1080"/>
        <w:jc w:val="center"/>
        <w:rPr>
          <w:b/>
          <w:bCs/>
          <w:color w:val="000000"/>
        </w:rPr>
      </w:pPr>
      <w:r>
        <w:rPr>
          <w:b/>
          <w:bCs/>
          <w:color w:val="000000"/>
        </w:rPr>
      </w:r>
    </w:p>
    <w:p>
      <w:pPr>
        <w:pStyle w:val="Normal"/>
        <w:widowControl w:val="false"/>
        <w:spacing w:lineRule="auto" w:line="276"/>
        <w:ind w:firstLine="709"/>
        <w:jc w:val="both"/>
        <w:rPr/>
      </w:pPr>
      <w:r>
        <w:rPr/>
        <w:t>3.1. Подрядчик вправе:</w:t>
      </w:r>
    </w:p>
    <w:p>
      <w:pPr>
        <w:pStyle w:val="Normal"/>
        <w:widowControl w:val="false"/>
        <w:spacing w:lineRule="auto" w:line="276"/>
        <w:ind w:firstLine="709"/>
        <w:jc w:val="both"/>
        <w:rPr/>
      </w:pPr>
      <w:r>
        <w:rPr/>
        <w:t>а) привлекать к выполнению настоящего Контракта соисполнителей.</w:t>
      </w:r>
    </w:p>
    <w:p>
      <w:pPr>
        <w:pStyle w:val="Normal"/>
        <w:widowControl w:val="false"/>
        <w:spacing w:lineRule="auto" w:line="276"/>
        <w:ind w:firstLine="709"/>
        <w:jc w:val="both"/>
        <w:rPr>
          <w:color w:val="000000"/>
        </w:rPr>
      </w:pPr>
      <w:r>
        <w:rPr/>
        <w:t>В отношении соисполнителей Подрядчик выполняет функции заказчика. Подрядчик несет ответственность за неисполнение или ненадлежащее исполнение обязательств соисполнителями в рамках оказания соответствующих работ в соответствии с гражданским законодательством.</w:t>
      </w:r>
    </w:p>
    <w:p>
      <w:pPr>
        <w:pStyle w:val="Normal"/>
        <w:widowControl w:val="false"/>
        <w:spacing w:lineRule="auto" w:line="276"/>
        <w:ind w:firstLine="709"/>
        <w:jc w:val="both"/>
        <w:rPr/>
      </w:pPr>
      <w:r>
        <w:rPr>
          <w:color w:val="000000"/>
        </w:rPr>
        <w:t>Невыполнение соисполнителем обязательств перед Подрядчиком не освобождает Подрядчика от выполнения условий настоящего Контракта;</w:t>
      </w:r>
    </w:p>
    <w:p>
      <w:pPr>
        <w:sectPr>
          <w:type w:val="nextPage"/>
          <w:pgSz w:w="11906" w:h="16838"/>
          <w:pgMar w:left="1134" w:right="849" w:gutter="0" w:header="0" w:top="568" w:footer="0" w:bottom="702"/>
          <w:pgNumType w:start="1" w:fmt="decimal"/>
          <w:formProt w:val="false"/>
          <w:textDirection w:val="lrTb"/>
          <w:docGrid w:type="default" w:linePitch="600" w:charSpace="32768"/>
        </w:sectPr>
        <w:pStyle w:val="Normal"/>
        <w:widowControl w:val="false"/>
        <w:spacing w:lineRule="auto" w:line="276"/>
        <w:ind w:firstLine="709"/>
        <w:jc w:val="both"/>
        <w:rPr/>
      </w:pPr>
      <w:r>
        <w:rPr/>
        <w:t>б) требовать своевременной оплаты на условиях, установленных Контрактом, надлежащим образом оказанных и принятых Заказчиком работ;</w:t>
      </w:r>
    </w:p>
    <w:p>
      <w:pPr>
        <w:pStyle w:val="Normal"/>
        <w:widowControl w:val="false"/>
        <w:spacing w:lineRule="auto" w:line="276"/>
        <w:ind w:firstLine="708"/>
        <w:jc w:val="both"/>
        <w:rPr/>
      </w:pPr>
      <w:r>
        <w:rPr/>
        <w:t>в) принять решение об одностороннем отказе от исполнения настоящего Контракта в соответствии с гражданским законодательством;</w:t>
      </w:r>
    </w:p>
    <w:p>
      <w:pPr>
        <w:pStyle w:val="Normal"/>
        <w:widowControl w:val="false"/>
        <w:spacing w:lineRule="auto" w:line="276"/>
        <w:ind w:firstLine="709"/>
        <w:jc w:val="both"/>
        <w:rPr/>
      </w:pPr>
      <w:r>
        <w:rPr/>
        <w:t>г) по согласованию с Заказчиком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rmal"/>
        <w:widowControl w:val="false"/>
        <w:spacing w:lineRule="auto" w:line="276"/>
        <w:ind w:firstLine="709"/>
        <w:jc w:val="both"/>
        <w:rPr/>
      </w:pPr>
      <w:r>
        <w:rPr/>
        <w:t xml:space="preserve">д) требовать возмещения убытков, уплаты неустоек (штрафов, пеней) в соответствии с разделом </w:t>
      </w:r>
      <w:r>
        <w:rPr>
          <w:lang w:val="en-US"/>
        </w:rPr>
        <w:t>VIII</w:t>
      </w:r>
      <w:r>
        <w:rPr/>
        <w:t xml:space="preserve">  настоящего Контракта;</w:t>
      </w:r>
    </w:p>
    <w:p>
      <w:pPr>
        <w:pStyle w:val="Normal"/>
        <w:widowControl w:val="false"/>
        <w:spacing w:lineRule="auto" w:line="276"/>
        <w:ind w:firstLine="709"/>
        <w:jc w:val="both"/>
        <w:rPr/>
      </w:pPr>
      <w:r>
        <w:rPr/>
        <w:t>3.2. Подрядчик обязан:</w:t>
      </w:r>
    </w:p>
    <w:p>
      <w:pPr>
        <w:pStyle w:val="Normal"/>
        <w:widowControl w:val="false"/>
        <w:spacing w:lineRule="auto" w:line="276"/>
        <w:ind w:firstLine="709"/>
        <w:jc w:val="both"/>
        <w:rPr/>
      </w:pPr>
      <w:r>
        <w:rPr/>
        <w:t>а) выполнить работы</w:t>
      </w:r>
      <w:r>
        <w:rPr>
          <w:color w:val="000000"/>
        </w:rPr>
        <w:t xml:space="preserve"> в соответствии с</w:t>
      </w:r>
      <w:r>
        <w:rPr>
          <w:color w:val="000000"/>
        </w:rPr>
        <w:t xml:space="preserve"> условиями настоящего контракта</w:t>
      </w:r>
      <w:r>
        <w:rPr>
          <w:color w:val="000000"/>
        </w:rPr>
        <w:t xml:space="preserve"> в предусмотренный настоящим Контрактом срок</w:t>
      </w:r>
      <w:r>
        <w:rPr/>
        <w:t>;</w:t>
      </w:r>
    </w:p>
    <w:p>
      <w:pPr>
        <w:pStyle w:val="Normal"/>
        <w:widowControl w:val="false"/>
        <w:spacing w:lineRule="auto" w:line="276"/>
        <w:ind w:firstLine="709"/>
        <w:jc w:val="both"/>
        <w:rPr/>
      </w:pPr>
      <w:r>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spacing w:lineRule="auto" w:line="276"/>
        <w:ind w:firstLine="709"/>
        <w:jc w:val="both"/>
        <w:rPr/>
      </w:pPr>
      <w:r>
        <w:rPr/>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pPr>
        <w:pStyle w:val="Normal"/>
        <w:spacing w:lineRule="auto" w:line="276"/>
        <w:ind w:firstLine="709"/>
        <w:jc w:val="both"/>
        <w:rPr/>
      </w:pPr>
      <w:r>
        <w:rPr/>
        <w:t>г) обеспечить соответствие результатов оказанных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spacing w:lineRule="auto" w:line="276"/>
        <w:ind w:firstLine="709"/>
        <w:jc w:val="both"/>
        <w:rPr/>
      </w:pPr>
      <w:r>
        <w:rPr/>
        <w:t>д)</w:t>
      </w:r>
      <w:r>
        <w:rPr>
          <w:color w:val="000000"/>
        </w:rPr>
        <w:t xml:space="preserve"> обеспечить за свой счет устранение недостатков, выявленных при приемке Заказчиком работ;</w:t>
      </w:r>
    </w:p>
    <w:p>
      <w:pPr>
        <w:pStyle w:val="Normal"/>
        <w:widowControl w:val="false"/>
        <w:spacing w:lineRule="auto" w:line="276"/>
        <w:ind w:firstLine="709"/>
        <w:jc w:val="both"/>
        <w:rPr/>
      </w:pPr>
      <w:r>
        <w:rPr/>
        <w:t>3.3. Заказчик вправе:</w:t>
      </w:r>
    </w:p>
    <w:p>
      <w:pPr>
        <w:pStyle w:val="Normal"/>
        <w:widowControl w:val="false"/>
        <w:spacing w:lineRule="auto" w:line="276"/>
        <w:ind w:firstLine="709"/>
        <w:jc w:val="both"/>
        <w:rPr/>
      </w:pPr>
      <w:r>
        <w:rPr/>
        <w:t>а) требовать от Подрядчика надлежащего исполнения обязательств, установленных Контрактом;</w:t>
      </w:r>
    </w:p>
    <w:p>
      <w:pPr>
        <w:pStyle w:val="Normal"/>
        <w:widowControl w:val="false"/>
        <w:spacing w:lineRule="auto" w:line="276"/>
        <w:ind w:firstLine="709"/>
        <w:jc w:val="both"/>
        <w:rPr/>
      </w:pPr>
      <w:r>
        <w:rPr/>
        <w:t>б) требовать от Подрядчика своевременного устранения недостатков, выявленных как в ходе приемки, так и в течение гарантийного периода;</w:t>
      </w:r>
    </w:p>
    <w:p>
      <w:pPr>
        <w:pStyle w:val="Normal"/>
        <w:widowControl w:val="false"/>
        <w:spacing w:lineRule="auto" w:line="276"/>
        <w:ind w:firstLine="709"/>
        <w:jc w:val="both"/>
        <w:rPr/>
      </w:pPr>
      <w:r>
        <w:rPr/>
        <w:t>в) проверять ход и качество выполнения Подрядчиком условий настоящего Контракта без вмешательства в оперативно-хозяйственную деятельность Подрядчика;</w:t>
      </w:r>
    </w:p>
    <w:p>
      <w:pPr>
        <w:pStyle w:val="Normal"/>
        <w:widowControl w:val="false"/>
        <w:spacing w:lineRule="auto" w:line="276"/>
        <w:ind w:firstLine="709"/>
        <w:jc w:val="both"/>
        <w:rPr/>
      </w:pPr>
      <w:r>
        <w:rPr/>
        <w:t xml:space="preserve">г) требовать возмещения убытков в соответствии с разделом </w:t>
      </w:r>
      <w:r>
        <w:rPr>
          <w:lang w:val="en-US"/>
        </w:rPr>
        <w:t>X</w:t>
      </w:r>
      <w:r>
        <w:rPr/>
        <w:t xml:space="preserve"> настоящего Контракта, причиненных по вине Подрядчика;</w:t>
      </w:r>
    </w:p>
    <w:p>
      <w:pPr>
        <w:pStyle w:val="Normal"/>
        <w:spacing w:lineRule="auto" w:line="276"/>
        <w:ind w:firstLine="709"/>
        <w:jc w:val="both"/>
        <w:rPr/>
      </w:pPr>
      <w:r>
        <w:rPr/>
        <w:t>д) предложить увеличить или уменьшить в процессе исполнения настоящего Контракта объем выполняемых работ,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работ для обеспечения государственных и муниципальных нужд»;</w:t>
      </w:r>
    </w:p>
    <w:p>
      <w:pPr>
        <w:pStyle w:val="Normal"/>
        <w:widowControl w:val="false"/>
        <w:spacing w:lineRule="auto" w:line="276"/>
        <w:ind w:firstLine="709"/>
        <w:jc w:val="both"/>
        <w:rPr/>
      </w:pPr>
      <w:r>
        <w:rPr/>
        <w:t>е) принять решение об одностороннем отказе от исполнения настоящего Контракта в соответствии с гражданским законодательством;</w:t>
      </w:r>
    </w:p>
    <w:p>
      <w:pPr>
        <w:pStyle w:val="Normal"/>
        <w:widowControl w:val="false"/>
        <w:spacing w:lineRule="auto" w:line="276"/>
        <w:ind w:firstLine="709"/>
        <w:jc w:val="both"/>
        <w:rPr/>
      </w:pPr>
      <w:r>
        <w:rPr/>
        <w:t>ж) до принятия решения об одностороннем отказе от исполнения Контракта провести экспертизу оказанных работ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работ для обеспечения государственных и муниципальных нужд».</w:t>
      </w:r>
    </w:p>
    <w:p>
      <w:pPr>
        <w:pStyle w:val="Normal"/>
        <w:widowControl w:val="false"/>
        <w:spacing w:lineRule="auto" w:line="276"/>
        <w:ind w:firstLine="709"/>
        <w:jc w:val="both"/>
        <w:rPr/>
      </w:pPr>
      <w:r>
        <w:rPr/>
        <w:t>3.4. Заказчик обязан:</w:t>
      </w:r>
    </w:p>
    <w:p>
      <w:pPr>
        <w:pStyle w:val="Normal"/>
        <w:widowControl w:val="false"/>
        <w:spacing w:lineRule="auto" w:line="276"/>
        <w:ind w:firstLine="709"/>
        <w:jc w:val="both"/>
        <w:rPr/>
      </w:pPr>
      <w:r>
        <w:rPr/>
        <w:t>а) принять и оплатить выполненные работы в соответствии с настоящим Контрактом;</w:t>
      </w:r>
    </w:p>
    <w:p>
      <w:pPr>
        <w:pStyle w:val="Normal"/>
        <w:widowControl w:val="false"/>
        <w:spacing w:lineRule="auto" w:line="276"/>
        <w:ind w:firstLine="709"/>
        <w:jc w:val="both"/>
        <w:rPr/>
      </w:pPr>
      <w:r>
        <w:rPr/>
        <w:t>б) обеспечить контроль за исполнением Контракта, в том числе на отдельных этапах его исполнения;</w:t>
      </w:r>
    </w:p>
    <w:p>
      <w:pPr>
        <w:pStyle w:val="Normal"/>
        <w:spacing w:lineRule="auto" w:line="276"/>
        <w:ind w:firstLine="709"/>
        <w:jc w:val="both"/>
        <w:rPr/>
      </w:pPr>
      <w:r>
        <w:rPr/>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Подрядчику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w:t>
      </w:r>
    </w:p>
    <w:p>
      <w:pPr>
        <w:pStyle w:val="Normal"/>
        <w:widowControl w:val="false"/>
        <w:spacing w:lineRule="auto" w:line="276"/>
        <w:ind w:firstLine="709"/>
        <w:jc w:val="both"/>
        <w:rPr/>
      </w:pPr>
      <w:r>
        <w:rPr/>
        <w:t>г) провести экспертизу выполненных работ для проверки их соответствия условиям Контракта в соответствии с Федеральным законом от 5 апреля 2013 г. № 44-ФЗ «О контрактной системе в сфере закупок товаров, работ, работ для обеспечения государственных и муниципальных нужд»;</w:t>
      </w:r>
    </w:p>
    <w:p>
      <w:pPr>
        <w:pStyle w:val="Normal"/>
        <w:widowControl w:val="false"/>
        <w:spacing w:lineRule="auto" w:line="276"/>
        <w:ind w:firstLine="709"/>
        <w:jc w:val="both"/>
        <w:rPr/>
      </w:pPr>
      <w:r>
        <w:rPr/>
        <w:t xml:space="preserve">д) требовать уплаты неустоек (штрафов, пеней) в соответствии с разделом X настоящего Контракта. </w:t>
      </w:r>
    </w:p>
    <w:p>
      <w:pPr>
        <w:pStyle w:val="Normal"/>
        <w:widowControl w:val="false"/>
        <w:spacing w:lineRule="auto" w:line="276"/>
        <w:ind w:firstLine="709"/>
        <w:jc w:val="both"/>
        <w:rPr>
          <w:b/>
          <w:bCs/>
          <w:color w:val="000000"/>
        </w:rPr>
      </w:pPr>
      <w:r>
        <w:rPr>
          <w:b/>
          <w:bCs/>
          <w:color w:val="000000"/>
        </w:rPr>
      </w:r>
    </w:p>
    <w:p>
      <w:pPr>
        <w:pStyle w:val="ListParagraph"/>
        <w:widowControl w:val="false"/>
        <w:numPr>
          <w:ilvl w:val="0"/>
          <w:numId w:val="1"/>
        </w:numPr>
        <w:spacing w:lineRule="auto" w:line="276"/>
        <w:jc w:val="center"/>
        <w:rPr>
          <w:color w:val="000000"/>
        </w:rPr>
      </w:pPr>
      <w:r>
        <w:rPr>
          <w:b/>
          <w:bCs/>
          <w:color w:val="000000"/>
        </w:rPr>
        <w:t>СРОКИ ВЫПОЛНЕНИЯ РАБОТ</w:t>
      </w:r>
    </w:p>
    <w:p>
      <w:pPr>
        <w:pStyle w:val="ListParagraph"/>
        <w:widowControl w:val="false"/>
        <w:numPr>
          <w:ilvl w:val="0"/>
          <w:numId w:val="0"/>
        </w:numPr>
        <w:spacing w:lineRule="auto" w:line="276"/>
        <w:ind w:hanging="0" w:left="1080"/>
        <w:jc w:val="center"/>
        <w:rPr>
          <w:color w:val="000000"/>
        </w:rPr>
      </w:pPr>
      <w:r>
        <w:rPr>
          <w:color w:val="000000"/>
        </w:rPr>
      </w:r>
    </w:p>
    <w:p>
      <w:pPr>
        <w:pStyle w:val="Normal"/>
        <w:widowControl w:val="false"/>
        <w:spacing w:lineRule="auto" w:line="276"/>
        <w:ind w:firstLine="709"/>
        <w:jc w:val="both"/>
        <w:rPr>
          <w:color w:val="000000"/>
        </w:rPr>
      </w:pPr>
      <w:r>
        <w:rPr>
          <w:color w:val="000000"/>
        </w:rPr>
        <w:t xml:space="preserve">4.1. Работы выполняются с момента подписания контракта по </w:t>
      </w:r>
      <w:r>
        <w:rPr>
          <w:color w:val="000000"/>
        </w:rPr>
        <w:t>15</w:t>
      </w:r>
      <w:r>
        <w:rPr>
          <w:color w:val="000000"/>
        </w:rPr>
        <w:t>.</w:t>
      </w:r>
      <w:r>
        <w:rPr>
          <w:color w:val="000000"/>
        </w:rPr>
        <w:t>06</w:t>
      </w:r>
      <w:r>
        <w:rPr>
          <w:color w:val="000000"/>
        </w:rPr>
        <w:t>.202</w:t>
      </w:r>
      <w:r>
        <w:rPr>
          <w:color w:val="000000"/>
        </w:rPr>
        <w:t>6</w:t>
      </w:r>
      <w:r>
        <w:rPr>
          <w:color w:val="000000"/>
        </w:rPr>
        <w:t>.</w:t>
      </w:r>
    </w:p>
    <w:p>
      <w:pPr>
        <w:pStyle w:val="Normal"/>
        <w:widowControl w:val="false"/>
        <w:spacing w:lineRule="auto" w:line="276"/>
        <w:ind w:firstLine="709"/>
        <w:jc w:val="both"/>
        <w:rPr>
          <w:color w:val="000000"/>
        </w:rPr>
      </w:pPr>
      <w:r>
        <w:rPr>
          <w:color w:val="000000"/>
        </w:rPr>
        <w:t xml:space="preserve">4.2. Датой исполнения Подрядчиком обязательств по настоящему Контракту считается дата подписания Сторонами акта выполненных работ. </w:t>
      </w:r>
    </w:p>
    <w:p>
      <w:pPr>
        <w:pStyle w:val="Normal"/>
        <w:widowControl w:val="false"/>
        <w:spacing w:lineRule="auto" w:line="276"/>
        <w:ind w:firstLine="709"/>
        <w:jc w:val="both"/>
        <w:rPr/>
      </w:pPr>
      <w:r>
        <w:rPr/>
      </w:r>
    </w:p>
    <w:p>
      <w:pPr>
        <w:pStyle w:val="Heading4"/>
        <w:spacing w:lineRule="auto" w:line="276"/>
        <w:ind w:firstLine="539" w:left="0"/>
        <w:rPr>
          <w:sz w:val="24"/>
          <w:szCs w:val="24"/>
        </w:rPr>
      </w:pPr>
      <w:r>
        <w:rPr>
          <w:sz w:val="24"/>
          <w:szCs w:val="24"/>
        </w:rPr>
        <w:t>5. ПОРЯДОК СДАЧИ И ПРИЕМКИ ВЫПОЛНЕННЫХ РАБОТ</w:t>
      </w:r>
    </w:p>
    <w:p>
      <w:pPr>
        <w:pStyle w:val="Normal"/>
        <w:spacing w:lineRule="auto" w:line="276"/>
        <w:ind w:firstLine="539" w:left="0"/>
        <w:rPr>
          <w:sz w:val="24"/>
          <w:szCs w:val="24"/>
        </w:rPr>
      </w:pPr>
      <w:r>
        <w:rPr>
          <w:sz w:val="24"/>
          <w:szCs w:val="24"/>
        </w:rPr>
      </w:r>
    </w:p>
    <w:p>
      <w:pPr>
        <w:pStyle w:val="BodyText"/>
        <w:spacing w:lineRule="auto" w:line="276"/>
        <w:ind w:firstLine="709"/>
        <w:rPr>
          <w:sz w:val="24"/>
          <w:szCs w:val="24"/>
        </w:rPr>
      </w:pPr>
      <w:r>
        <w:rPr>
          <w:sz w:val="24"/>
          <w:szCs w:val="24"/>
        </w:rPr>
        <w:t>5.1. За три дня до окончания срока выполнения работ (этапа работ) Подрядчик обязан уведомить Заказчика о готовности работ (этапа работ) к сдаче.</w:t>
      </w:r>
    </w:p>
    <w:p>
      <w:pPr>
        <w:pStyle w:val="Normal"/>
        <w:spacing w:lineRule="auto" w:line="276"/>
        <w:ind w:firstLine="709"/>
        <w:jc w:val="both"/>
        <w:rPr>
          <w:color w:val="000000"/>
          <w:sz w:val="23"/>
          <w:szCs w:val="23"/>
        </w:rPr>
      </w:pPr>
      <w:r>
        <w:rPr>
          <w:color w:val="000000"/>
        </w:rPr>
        <w:t>5.2. Заказчик в течение трех дней со дня получения акта сдачи-приемки выполненных работ (этапа работ) и отчетных документов, осуществляет проверку выполненных Подрядчиком работ (этапа работ) по Контракту на предмет соответствия выполненных работ требованиям и условиям Контракта, принимает выполненные работы, передает Подрядчику подписа</w:t>
      </w:r>
      <w:r>
        <w:rPr>
          <w:rFonts w:eastAsia="Times New Roman" w:cs="Times New Roman"/>
          <w:color w:val="000000"/>
          <w:kern w:val="0"/>
          <w:sz w:val="24"/>
          <w:szCs w:val="24"/>
          <w:lang w:val="ru-RU" w:eastAsia="ar-SA" w:bidi="ar-SA"/>
        </w:rPr>
        <w:t>нный со своей стороны акт сдачи-приемки оказанных работ (этапа работ) по Контракту или отказывает в приемке,  направляя мотивированный отказ от приемки работ.</w:t>
      </w:r>
    </w:p>
    <w:p>
      <w:pPr>
        <w:pStyle w:val="Normal"/>
        <w:spacing w:lineRule="auto" w:line="276"/>
        <w:ind w:firstLine="709"/>
        <w:jc w:val="both"/>
        <w:rPr>
          <w:rFonts w:ascii="Times New Roman" w:hAnsi="Times New Roman" w:eastAsia="Times New Roman" w:cs="Times New Roman"/>
          <w:color w:val="000000"/>
          <w:kern w:val="0"/>
          <w:sz w:val="24"/>
          <w:szCs w:val="24"/>
          <w:lang w:val="ru-RU" w:eastAsia="ar-SA" w:bidi="ar-SA"/>
        </w:rPr>
      </w:pPr>
      <w:r>
        <w:rPr>
          <w:rFonts w:eastAsia="Times New Roman" w:cs="Times New Roman"/>
          <w:color w:val="000000"/>
          <w:kern w:val="0"/>
          <w:sz w:val="24"/>
          <w:szCs w:val="24"/>
          <w:lang w:val="ru-RU" w:eastAsia="ar-SA" w:bidi="ar-SA"/>
        </w:rPr>
        <w:t>5.3. Для проверки результатов выполненных работ в части их соответствия условиям Контракта Заказчик проводит экспертизу. Экспертиза результатов выполненных работ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работ для обеспечения государственных и муниципальных нужд».</w:t>
      </w:r>
    </w:p>
    <w:p>
      <w:pPr>
        <w:pStyle w:val="Normal"/>
        <w:spacing w:lineRule="auto" w:line="276"/>
        <w:ind w:firstLine="709"/>
        <w:jc w:val="both"/>
        <w:rPr>
          <w:rFonts w:ascii="Times New Roman" w:hAnsi="Times New Roman" w:eastAsia="Times New Roman" w:cs="Times New Roman"/>
          <w:color w:val="000000"/>
          <w:kern w:val="0"/>
          <w:sz w:val="24"/>
          <w:szCs w:val="24"/>
          <w:lang w:val="ru-RU" w:eastAsia="ar-SA" w:bidi="ar-SA"/>
        </w:rPr>
      </w:pPr>
      <w:r>
        <w:rPr>
          <w:rFonts w:eastAsia="Times New Roman" w:cs="Times New Roman"/>
          <w:color w:val="000000"/>
          <w:kern w:val="0"/>
          <w:sz w:val="24"/>
          <w:szCs w:val="24"/>
          <w:lang w:val="ru-RU" w:eastAsia="ar-SA" w:bidi="ar-SA"/>
        </w:rPr>
        <w:t>5.4. В случае отказа Заказчика от приемки работ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Подрядчику.</w:t>
      </w:r>
    </w:p>
    <w:p>
      <w:pPr>
        <w:pStyle w:val="Normal"/>
        <w:widowControl w:val="false"/>
        <w:spacing w:lineRule="auto" w:line="276"/>
        <w:ind w:firstLine="709"/>
        <w:jc w:val="both"/>
        <w:rPr>
          <w:rFonts w:ascii="Times New Roman" w:hAnsi="Times New Roman" w:eastAsia="Times New Roman" w:cs="Times New Roman"/>
          <w:color w:val="000000"/>
          <w:kern w:val="0"/>
          <w:sz w:val="24"/>
          <w:szCs w:val="24"/>
          <w:lang w:val="ru-RU" w:eastAsia="ar-SA" w:bidi="ar-SA"/>
        </w:rPr>
      </w:pPr>
      <w:r>
        <w:rPr>
          <w:rFonts w:eastAsia="Times New Roman" w:cs="Times New Roman"/>
          <w:color w:val="000000"/>
          <w:kern w:val="0"/>
          <w:sz w:val="24"/>
          <w:szCs w:val="24"/>
          <w:lang w:val="ru-RU" w:eastAsia="ar-SA" w:bidi="ar-SA"/>
        </w:rPr>
        <w:t>Выявленные недостатки устраняются Подрядчиком за его счет.</w:t>
      </w:r>
    </w:p>
    <w:p>
      <w:pPr>
        <w:pStyle w:val="Normal"/>
        <w:widowControl w:val="false"/>
        <w:spacing w:lineRule="auto" w:line="276"/>
        <w:ind w:firstLine="709"/>
        <w:jc w:val="both"/>
        <w:rPr>
          <w:b/>
          <w:bCs/>
          <w:color w:val="000000"/>
          <w:sz w:val="23"/>
          <w:szCs w:val="23"/>
        </w:rPr>
      </w:pPr>
      <w:r>
        <w:rPr>
          <w:b/>
          <w:bCs/>
          <w:color w:val="000000"/>
          <w:sz w:val="23"/>
          <w:szCs w:val="23"/>
        </w:rPr>
      </w:r>
    </w:p>
    <w:p>
      <w:pPr>
        <w:pStyle w:val="Normal"/>
        <w:shd w:val="clear" w:color="auto" w:fill="FFFFFF"/>
        <w:tabs>
          <w:tab w:val="clear" w:pos="708"/>
          <w:tab w:val="left" w:pos="1176" w:leader="none"/>
          <w:tab w:val="left" w:pos="2093" w:leader="none"/>
          <w:tab w:val="left" w:pos="3686" w:leader="none"/>
          <w:tab w:val="left" w:pos="5131" w:leader="none"/>
          <w:tab w:val="left" w:pos="7493" w:leader="none"/>
        </w:tabs>
        <w:spacing w:lineRule="auto" w:line="276"/>
        <w:jc w:val="center"/>
        <w:rPr>
          <w:color w:val="000000"/>
          <w:sz w:val="23"/>
          <w:szCs w:val="23"/>
        </w:rPr>
      </w:pPr>
      <w:r>
        <w:rPr>
          <w:b/>
          <w:bCs/>
          <w:color w:val="000000"/>
          <w:sz w:val="23"/>
          <w:szCs w:val="23"/>
        </w:rPr>
        <w:t>6. ЦЕНА КОНТРАКТА И ПОРЯДОК РАСЧЕТОВ</w:t>
      </w:r>
    </w:p>
    <w:p>
      <w:pPr>
        <w:pStyle w:val="Normal"/>
        <w:shd w:val="clear" w:color="auto" w:fill="FFFFFF"/>
        <w:tabs>
          <w:tab w:val="clear" w:pos="708"/>
          <w:tab w:val="left" w:pos="1176" w:leader="none"/>
          <w:tab w:val="left" w:pos="2093" w:leader="none"/>
          <w:tab w:val="left" w:pos="3686" w:leader="none"/>
          <w:tab w:val="left" w:pos="5131" w:leader="none"/>
          <w:tab w:val="left" w:pos="7493" w:leader="none"/>
        </w:tabs>
        <w:spacing w:lineRule="auto" w:line="276"/>
        <w:jc w:val="center"/>
        <w:rPr>
          <w:color w:val="000000"/>
          <w:sz w:val="23"/>
          <w:szCs w:val="23"/>
        </w:rPr>
      </w:pPr>
      <w:r>
        <w:rPr>
          <w:color w:val="000000"/>
          <w:sz w:val="23"/>
          <w:szCs w:val="23"/>
        </w:rPr>
      </w:r>
    </w:p>
    <w:p>
      <w:pPr>
        <w:pStyle w:val="Normal"/>
        <w:widowControl w:val="false"/>
        <w:spacing w:lineRule="auto" w:line="276"/>
        <w:ind w:firstLine="709"/>
        <w:jc w:val="both"/>
        <w:rPr>
          <w:b/>
          <w:color w:val="000000"/>
          <w:sz w:val="23"/>
          <w:szCs w:val="23"/>
        </w:rPr>
      </w:pPr>
      <w:r>
        <w:rPr>
          <w:color w:val="000000"/>
          <w:sz w:val="23"/>
          <w:szCs w:val="23"/>
        </w:rPr>
        <w:t>6.1. Ц</w:t>
      </w:r>
      <w:r>
        <w:rPr>
          <w:color w:val="000000"/>
          <w:sz w:val="23"/>
          <w:szCs w:val="23"/>
          <w:shd w:fill="FFFFFF" w:val="clear"/>
        </w:rPr>
        <w:t>ена</w:t>
      </w:r>
      <w:r>
        <w:rPr>
          <w:color w:val="000000"/>
          <w:sz w:val="23"/>
          <w:szCs w:val="23"/>
        </w:rPr>
        <w:t xml:space="preserve"> настоящего Контракта составляет </w:t>
      </w:r>
      <w:r>
        <w:rPr>
          <w:b/>
          <w:bCs/>
          <w:color w:val="000000"/>
          <w:sz w:val="23"/>
          <w:szCs w:val="23"/>
        </w:rPr>
        <w:t>19 395,00</w:t>
      </w:r>
      <w:r>
        <w:rPr>
          <w:b/>
          <w:bCs/>
          <w:sz w:val="22"/>
          <w:szCs w:val="22"/>
        </w:rPr>
        <w:t xml:space="preserve"> </w:t>
      </w:r>
      <w:r>
        <w:rPr>
          <w:b/>
          <w:color w:val="000000"/>
          <w:sz w:val="23"/>
          <w:szCs w:val="23"/>
        </w:rPr>
        <w:t>(</w:t>
      </w:r>
      <w:r>
        <w:rPr>
          <w:b/>
          <w:color w:val="000000"/>
          <w:sz w:val="23"/>
          <w:szCs w:val="23"/>
        </w:rPr>
        <w:t>Девятнадцать тысяч триста девяносто пять</w:t>
      </w:r>
      <w:r>
        <w:rPr>
          <w:b/>
          <w:color w:val="000000"/>
          <w:sz w:val="23"/>
          <w:szCs w:val="23"/>
        </w:rPr>
        <w:t>) рублей 00 копеек</w:t>
      </w:r>
      <w:r>
        <w:rPr>
          <w:b w:val="false"/>
          <w:bCs w:val="false"/>
          <w:color w:val="000000"/>
          <w:sz w:val="23"/>
          <w:szCs w:val="23"/>
        </w:rPr>
        <w:t xml:space="preserve">, </w:t>
      </w:r>
      <w:r>
        <w:rPr>
          <w:b w:val="false"/>
          <w:bCs w:val="false"/>
          <w:color w:val="000000"/>
          <w:sz w:val="23"/>
          <w:szCs w:val="23"/>
        </w:rPr>
        <w:t>включая</w:t>
      </w:r>
      <w:r>
        <w:rPr>
          <w:b w:val="false"/>
          <w:bCs w:val="false"/>
          <w:color w:val="000000"/>
          <w:sz w:val="23"/>
          <w:szCs w:val="23"/>
        </w:rPr>
        <w:t xml:space="preserve"> НДС 2</w:t>
      </w:r>
      <w:r>
        <w:rPr>
          <w:b w:val="false"/>
          <w:bCs w:val="false"/>
          <w:color w:val="000000"/>
          <w:sz w:val="23"/>
          <w:szCs w:val="23"/>
        </w:rPr>
        <w:t>2</w:t>
      </w:r>
      <w:r>
        <w:rPr>
          <w:b w:val="false"/>
          <w:bCs w:val="false"/>
          <w:color w:val="000000"/>
          <w:sz w:val="23"/>
          <w:szCs w:val="23"/>
        </w:rPr>
        <w:t>%.</w:t>
      </w:r>
    </w:p>
    <w:p>
      <w:pPr>
        <w:pStyle w:val="Normal"/>
        <w:widowControl w:val="false"/>
        <w:spacing w:lineRule="auto" w:line="276"/>
        <w:ind w:firstLine="709"/>
        <w:jc w:val="both"/>
        <w:rPr>
          <w:color w:val="000000"/>
          <w:sz w:val="23"/>
          <w:szCs w:val="23"/>
        </w:rPr>
      </w:pPr>
      <w:r>
        <w:rPr>
          <w:color w:val="000000"/>
          <w:sz w:val="23"/>
          <w:szCs w:val="23"/>
        </w:rPr>
        <w:t>Цены единиц товара, работы указаны в спецификации к настоящему контракту.</w:t>
      </w:r>
    </w:p>
    <w:p>
      <w:pPr>
        <w:pStyle w:val="Normal"/>
        <w:widowControl w:val="false"/>
        <w:shd w:val="clear" w:color="auto" w:fill="FFFFFF"/>
        <w:spacing w:lineRule="auto" w:line="276"/>
        <w:ind w:firstLine="709"/>
        <w:jc w:val="both"/>
        <w:rPr>
          <w:color w:val="000000"/>
          <w:sz w:val="23"/>
          <w:szCs w:val="23"/>
        </w:rPr>
      </w:pPr>
      <w:r>
        <w:rPr>
          <w:color w:val="000000"/>
          <w:sz w:val="23"/>
          <w:szCs w:val="23"/>
        </w:rPr>
        <w:t>6.2. Цена контракта является твердой и определяется на весь срок исполнения Контракта.</w:t>
      </w:r>
    </w:p>
    <w:p>
      <w:pPr>
        <w:pStyle w:val="Normal"/>
        <w:widowControl w:val="false"/>
        <w:shd w:val="clear" w:color="auto" w:fill="FFFFFF"/>
        <w:spacing w:lineRule="auto" w:line="276"/>
        <w:ind w:firstLine="709"/>
        <w:jc w:val="both"/>
        <w:rPr>
          <w:color w:val="000000"/>
          <w:sz w:val="23"/>
          <w:szCs w:val="23"/>
        </w:rPr>
      </w:pPr>
      <w:r>
        <w:rPr>
          <w:color w:val="000000"/>
          <w:sz w:val="23"/>
          <w:szCs w:val="23"/>
        </w:rPr>
        <w:t>Изменение существенных условий контракта возможно только в соответствии со ст.95 Федерального закона от 5 апреля 2013 г. № 44-ФЗ «О контрактной системе в сфере закупок товаров, работ, работ для обеспечения государственных и муниципальных нужд».</w:t>
      </w:r>
    </w:p>
    <w:p>
      <w:pPr>
        <w:pStyle w:val="Normal"/>
        <w:widowControl w:val="false"/>
        <w:spacing w:lineRule="auto" w:line="276"/>
        <w:ind w:firstLine="709"/>
        <w:jc w:val="both"/>
        <w:rPr>
          <w:color w:val="000000"/>
          <w:sz w:val="23"/>
          <w:szCs w:val="23"/>
        </w:rPr>
      </w:pPr>
      <w:r>
        <w:rPr>
          <w:color w:val="000000"/>
          <w:sz w:val="23"/>
          <w:szCs w:val="23"/>
        </w:rPr>
        <w:t>Цена настоящего Контракта может быть снижена по соглашению Сторон без изменения предусмотренных Контрактом объема и качества оказываемых работ и иных условий Контракта.</w:t>
      </w:r>
    </w:p>
    <w:p>
      <w:pPr>
        <w:pStyle w:val="Normal"/>
        <w:widowControl w:val="false"/>
        <w:spacing w:lineRule="auto" w:line="276"/>
        <w:ind w:firstLine="709"/>
        <w:jc w:val="both"/>
        <w:rPr>
          <w:color w:val="000000"/>
          <w:sz w:val="23"/>
          <w:szCs w:val="23"/>
        </w:rPr>
      </w:pPr>
      <w:r>
        <w:rPr>
          <w:color w:val="000000"/>
          <w:sz w:val="23"/>
          <w:szCs w:val="23"/>
        </w:rPr>
        <w:t>6.3.  Источник финансирования настоящего Контракта – Федеральный бюджет 202</w:t>
      </w:r>
      <w:r>
        <w:rPr>
          <w:color w:val="000000"/>
          <w:sz w:val="23"/>
          <w:szCs w:val="23"/>
        </w:rPr>
        <w:t>6</w:t>
      </w:r>
      <w:r>
        <w:rPr>
          <w:color w:val="000000"/>
          <w:sz w:val="23"/>
          <w:szCs w:val="23"/>
        </w:rPr>
        <w:t xml:space="preserve"> года.</w:t>
      </w:r>
    </w:p>
    <w:p>
      <w:pPr>
        <w:pStyle w:val="Normal"/>
        <w:spacing w:lineRule="auto" w:line="276"/>
        <w:ind w:firstLine="709"/>
        <w:jc w:val="both"/>
        <w:rPr>
          <w:color w:val="000000"/>
          <w:sz w:val="23"/>
          <w:szCs w:val="23"/>
        </w:rPr>
      </w:pPr>
      <w:r>
        <w:rPr>
          <w:color w:val="000000"/>
          <w:sz w:val="23"/>
          <w:szCs w:val="23"/>
        </w:rPr>
        <w:t>6.4. Расчеты между Заказчиком и Подрядчиком за выполненные работы производятся не позднее 10 рабочих дней с даты подписания Сторонами акта сдачи-приемки выполненных работ (этапа работ) на основании счета/ счета-фактуры, заказ-наряда.</w:t>
      </w:r>
    </w:p>
    <w:p>
      <w:pPr>
        <w:pStyle w:val="Normal"/>
        <w:spacing w:lineRule="auto" w:line="276"/>
        <w:ind w:firstLine="709"/>
        <w:jc w:val="both"/>
        <w:rPr>
          <w:color w:val="000000"/>
          <w:sz w:val="23"/>
          <w:szCs w:val="23"/>
        </w:rPr>
      </w:pPr>
      <w:r>
        <w:rPr>
          <w:color w:val="000000"/>
          <w:sz w:val="23"/>
          <w:szCs w:val="23"/>
        </w:rPr>
        <w:t>6.5.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настоящем Контракте. 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pPr>
        <w:pStyle w:val="Normal"/>
        <w:spacing w:lineRule="auto" w:line="276"/>
        <w:ind w:firstLine="709"/>
        <w:jc w:val="both"/>
        <w:rPr>
          <w:sz w:val="23"/>
          <w:szCs w:val="23"/>
        </w:rPr>
      </w:pPr>
      <w:r>
        <w:rPr>
          <w:color w:val="000000"/>
          <w:sz w:val="23"/>
          <w:szCs w:val="23"/>
        </w:rPr>
        <w:t xml:space="preserve">6.6. </w:t>
      </w:r>
      <w:r>
        <w:rPr>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76"/>
        <w:ind w:firstLine="851"/>
        <w:jc w:val="center"/>
        <w:rPr>
          <w:b/>
          <w:bCs/>
          <w:color w:val="000000"/>
          <w:sz w:val="23"/>
          <w:szCs w:val="23"/>
        </w:rPr>
      </w:pPr>
      <w:r>
        <w:rPr>
          <w:b/>
          <w:bCs/>
          <w:color w:val="000000"/>
          <w:sz w:val="23"/>
          <w:szCs w:val="23"/>
        </w:rPr>
      </w:r>
    </w:p>
    <w:p>
      <w:pPr>
        <w:pStyle w:val="Normal"/>
        <w:spacing w:lineRule="auto" w:line="276"/>
        <w:ind w:firstLine="851"/>
        <w:jc w:val="center"/>
        <w:rPr>
          <w:sz w:val="23"/>
          <w:szCs w:val="23"/>
        </w:rPr>
      </w:pPr>
      <w:r>
        <w:rPr>
          <w:b/>
          <w:bCs/>
          <w:color w:val="000000"/>
          <w:sz w:val="23"/>
          <w:szCs w:val="23"/>
        </w:rPr>
        <w:t>7. ГАРАНТИЙНЫЕ ОБЯЗАТЕЛЬСТВА</w:t>
      </w:r>
    </w:p>
    <w:p>
      <w:pPr>
        <w:pStyle w:val="Normal"/>
        <w:spacing w:lineRule="auto" w:line="276"/>
        <w:ind w:firstLine="851"/>
        <w:jc w:val="center"/>
        <w:rPr>
          <w:sz w:val="23"/>
          <w:szCs w:val="23"/>
        </w:rPr>
      </w:pPr>
      <w:r>
        <w:rPr>
          <w:sz w:val="23"/>
          <w:szCs w:val="23"/>
        </w:rPr>
      </w:r>
    </w:p>
    <w:p>
      <w:pPr>
        <w:pStyle w:val="Normal"/>
        <w:spacing w:lineRule="auto" w:line="276"/>
        <w:ind w:firstLine="709"/>
        <w:jc w:val="both"/>
        <w:rPr>
          <w:sz w:val="23"/>
          <w:szCs w:val="23"/>
        </w:rPr>
      </w:pPr>
      <w:r>
        <w:rPr>
          <w:sz w:val="23"/>
          <w:szCs w:val="23"/>
        </w:rPr>
        <w:t>7.1. Подрядчик гарантирует Заказчику качество оказания работ в соответствии с требованиями, предусмотренными отчетной документацией и Контрактом.</w:t>
      </w:r>
    </w:p>
    <w:p>
      <w:pPr>
        <w:pStyle w:val="Normal"/>
        <w:spacing w:lineRule="auto" w:line="276"/>
        <w:ind w:firstLine="709"/>
        <w:jc w:val="both"/>
        <w:rPr>
          <w:color w:val="000000"/>
          <w:sz w:val="23"/>
          <w:szCs w:val="23"/>
        </w:rPr>
      </w:pPr>
      <w:r>
        <w:rPr>
          <w:sz w:val="23"/>
          <w:szCs w:val="23"/>
        </w:rPr>
        <w:t xml:space="preserve">7.2. Гарантийный срок на выполненные работы установлен в </w:t>
      </w:r>
      <w:r>
        <w:rPr>
          <w:sz w:val="23"/>
          <w:szCs w:val="23"/>
        </w:rPr>
        <w:t>Спецификации</w:t>
      </w:r>
      <w:r>
        <w:rPr>
          <w:sz w:val="23"/>
          <w:szCs w:val="23"/>
        </w:rPr>
        <w:t>.</w:t>
      </w:r>
    </w:p>
    <w:p>
      <w:pPr>
        <w:pStyle w:val="Normal"/>
        <w:widowControl w:val="false"/>
        <w:spacing w:lineRule="auto" w:line="276"/>
        <w:ind w:firstLine="709"/>
        <w:jc w:val="both"/>
        <w:rPr/>
      </w:pPr>
      <w:r>
        <w:rPr>
          <w:color w:val="000000"/>
          <w:sz w:val="23"/>
          <w:szCs w:val="23"/>
        </w:rPr>
        <w:t xml:space="preserve">7.3. </w:t>
      </w:r>
      <w:r>
        <w:rPr>
          <w:sz w:val="23"/>
          <w:szCs w:val="23"/>
        </w:rPr>
        <w:t>Если в период гарантийного срока обнаружатся недостатки или дефекты (скрытые недостатки и/или дефекты), то Подрядчик (в случае если не докажет отсутствие своей вины)</w:t>
      </w:r>
      <w:r>
        <w:rPr/>
        <w:t xml:space="preserve">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pPr>
        <w:pStyle w:val="Normal"/>
        <w:widowControl w:val="false"/>
        <w:spacing w:lineRule="auto" w:line="276"/>
        <w:ind w:firstLine="709"/>
        <w:jc w:val="both"/>
        <w:rPr>
          <w:b/>
          <w:bCs/>
          <w:color w:val="000000"/>
        </w:rPr>
      </w:pPr>
      <w:r>
        <w:rPr>
          <w:b/>
          <w:bCs/>
          <w:color w:val="000000"/>
        </w:rPr>
      </w:r>
    </w:p>
    <w:p>
      <w:pPr>
        <w:pStyle w:val="Normal"/>
        <w:widowControl w:val="false"/>
        <w:spacing w:lineRule="auto" w:line="276"/>
        <w:ind w:firstLine="540"/>
        <w:jc w:val="center"/>
        <w:rPr/>
      </w:pPr>
      <w:r>
        <w:rPr>
          <w:b/>
          <w:bCs/>
          <w:color w:val="000000"/>
        </w:rPr>
        <w:t>8. ОТВЕТСТВЕННОСТЬ СТОРОН</w:t>
      </w:r>
    </w:p>
    <w:p>
      <w:pPr>
        <w:pStyle w:val="Normal"/>
        <w:widowControl w:val="false"/>
        <w:spacing w:lineRule="auto" w:line="276"/>
        <w:ind w:firstLine="540"/>
        <w:jc w:val="center"/>
        <w:rPr>
          <w:b/>
          <w:bCs/>
          <w:color w:val="000000"/>
        </w:rPr>
      </w:pPr>
      <w:r>
        <w:rPr>
          <w:b/>
          <w:bCs/>
          <w:color w:val="000000"/>
        </w:rPr>
      </w:r>
    </w:p>
    <w:p>
      <w:pPr>
        <w:pStyle w:val="Normal"/>
        <w:ind w:firstLine="284"/>
        <w:jc w:val="both"/>
        <w:rPr/>
      </w:pPr>
      <w:r>
        <w:rPr/>
        <w:t>8.1.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pPr>
        <w:pStyle w:val="Normal"/>
        <w:ind w:firstLine="284"/>
        <w:jc w:val="both"/>
        <w:rPr/>
      </w:pPr>
      <w:r>
        <w:rPr/>
        <w:t>8.2. В случае неисполнения Подрядчиком условий Контракта Заказчик вправе обратиться в суд с требованием о расторжении настоящего Контракта.</w:t>
      </w:r>
    </w:p>
    <w:p>
      <w:pPr>
        <w:pStyle w:val="Normal"/>
        <w:ind w:firstLine="284"/>
        <w:jc w:val="both"/>
        <w:rPr/>
      </w:pPr>
      <w:r>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pPr>
        <w:pStyle w:val="Normal"/>
        <w:ind w:firstLine="284"/>
        <w:jc w:val="both"/>
        <w:rPr/>
      </w:pPr>
      <w:bookmarkStart w:id="0" w:name="Par222"/>
      <w:bookmarkEnd w:id="0"/>
      <w:r>
        <w:rPr/>
        <w:t>8.4.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pPr>
        <w:pStyle w:val="Normal"/>
        <w:ind w:firstLine="284"/>
        <w:jc w:val="both"/>
        <w:rPr/>
      </w:pPr>
      <w:r>
        <w:rPr/>
        <w:t>8.5. За каждый факт неисполнения или ненадлежащего исполнения Подрядчиком обязательств, предусмотренных Контрактом, за исключением просрочки Подрядчиком обязательств (в том числе гарантийного обязательства), предусмотренных Контрактом, Подрядчик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 октября 2017 г. № 1042 (далее – Правила) и равен 10 процентов цены Контракта.</w:t>
      </w:r>
    </w:p>
    <w:p>
      <w:pPr>
        <w:pStyle w:val="S1"/>
        <w:shd w:val="clear" w:color="auto" w:fill="FFFFFF"/>
        <w:spacing w:beforeAutospacing="0" w:before="0" w:afterAutospacing="0" w:after="0"/>
        <w:ind w:firstLine="284"/>
        <w:jc w:val="both"/>
        <w:rPr>
          <w:lang w:eastAsia="ar-SA"/>
        </w:rPr>
      </w:pPr>
      <w:r>
        <w:rPr>
          <w:lang w:eastAsia="ar-SA"/>
        </w:rPr>
        <w:t>8.6.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pPr>
        <w:pStyle w:val="Normal"/>
        <w:ind w:firstLine="284"/>
        <w:jc w:val="both"/>
        <w:rPr/>
      </w:pPr>
      <w:r>
        <w:rPr/>
        <w:t>8.7. 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ind w:firstLine="284"/>
        <w:jc w:val="both"/>
        <w:rPr/>
      </w:pPr>
      <w:r>
        <w:rPr/>
        <w:t>8.8.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равен: 1000 рублей (если цена контракта не превышает 3 млн. рублей (включительно).</w:t>
      </w:r>
    </w:p>
    <w:p>
      <w:pPr>
        <w:pStyle w:val="Normal"/>
        <w:ind w:firstLine="284"/>
        <w:jc w:val="both"/>
        <w:rPr/>
      </w:pPr>
      <w:r>
        <w:rPr/>
        <w:t>8.9. Применение неустойки (штрафа, пени) не освобождает Стороны</w:t>
        <w:br/>
        <w:t>от исполнения обязательств по настоящему Контракту.</w:t>
      </w:r>
    </w:p>
    <w:p>
      <w:pPr>
        <w:pStyle w:val="Normal"/>
        <w:ind w:firstLine="284"/>
        <w:jc w:val="both"/>
        <w:rPr/>
      </w:pPr>
      <w:r>
        <w:rPr/>
        <w:t>8.10. Общая сумма начисленных штрафов за неисполнение или ненадлежащее исполнение Подрядчик обязательств, предусмотренных Контрактом, не может превышать цену Контракта.</w:t>
      </w:r>
    </w:p>
    <w:p>
      <w:pPr>
        <w:pStyle w:val="Normal"/>
        <w:ind w:firstLine="284"/>
        <w:jc w:val="both"/>
        <w:rPr/>
      </w:pPr>
      <w:r>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284"/>
        <w:jc w:val="both"/>
        <w:rPr/>
      </w:pPr>
      <w:r>
        <w:rPr/>
        <w:t>8.12.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284"/>
        <w:jc w:val="both"/>
        <w:rPr/>
      </w:pPr>
      <w:r>
        <w:rPr/>
      </w:r>
    </w:p>
    <w:p>
      <w:pPr>
        <w:pStyle w:val="Heading4"/>
        <w:spacing w:lineRule="auto" w:line="276"/>
        <w:rPr/>
      </w:pPr>
      <w:r>
        <w:rPr>
          <w:sz w:val="24"/>
          <w:szCs w:val="24"/>
        </w:rPr>
        <w:t>9. ОБСТОЯТЕЛЬСТВА НЕПРЕОДОЛИМОЙ СИЛЫ</w:t>
      </w:r>
    </w:p>
    <w:p>
      <w:pPr>
        <w:pStyle w:val="Normal"/>
        <w:spacing w:lineRule="auto" w:line="276"/>
        <w:rPr>
          <w:sz w:val="24"/>
          <w:szCs w:val="24"/>
        </w:rPr>
      </w:pPr>
      <w:r>
        <w:rPr>
          <w:sz w:val="24"/>
          <w:szCs w:val="24"/>
        </w:rPr>
      </w:r>
    </w:p>
    <w:p>
      <w:pPr>
        <w:pStyle w:val="Normal"/>
        <w:widowControl w:val="false"/>
        <w:spacing w:lineRule="auto" w:line="276"/>
        <w:ind w:firstLine="709"/>
        <w:jc w:val="both"/>
        <w:rPr>
          <w:color w:val="000000"/>
        </w:rPr>
      </w:pPr>
      <w:r>
        <w:rPr>
          <w:color w:val="000000"/>
        </w:rP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Normal"/>
        <w:widowControl w:val="false"/>
        <w:spacing w:lineRule="auto" w:line="276"/>
        <w:ind w:firstLine="709"/>
        <w:jc w:val="both"/>
        <w:rPr>
          <w:color w:val="000000"/>
        </w:rPr>
      </w:pPr>
      <w:r>
        <w:rPr>
          <w:color w:val="000000"/>
        </w:rPr>
        <w:t xml:space="preserve">9.2.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w:t>
      </w:r>
      <w:r>
        <w:rPr/>
        <w:t xml:space="preserve">5 (пяти) рабочих дней </w:t>
      </w:r>
      <w:r>
        <w:rPr>
          <w:color w:val="000000"/>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widowControl w:val="false"/>
        <w:spacing w:lineRule="auto" w:line="276"/>
        <w:ind w:firstLine="709"/>
        <w:jc w:val="both"/>
        <w:rPr>
          <w:color w:val="000000"/>
        </w:rPr>
      </w:pPr>
      <w:r>
        <w:rPr>
          <w:color w:val="000000"/>
        </w:rPr>
        <w:t>9.3. В случае возникновения обстоятельств непреодолимой силы Стороны вправе расторгнуть настоящий</w:t>
      </w:r>
      <w:r>
        <w:rPr/>
        <w:t xml:space="preserve"> К</w:t>
      </w:r>
      <w:r>
        <w:rPr>
          <w:color w:val="000000"/>
        </w:rPr>
        <w:t>онтракт, и в этом случае ни одна из Сторон не вправе требовать возмещения убытков.</w:t>
      </w:r>
    </w:p>
    <w:p>
      <w:pPr>
        <w:pStyle w:val="Normal"/>
        <w:widowControl w:val="false"/>
        <w:spacing w:lineRule="auto" w:line="276"/>
        <w:ind w:firstLine="709"/>
        <w:jc w:val="both"/>
        <w:rPr/>
      </w:pPr>
      <w:r>
        <w:rPr>
          <w:color w:val="000000"/>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t>.</w:t>
      </w:r>
    </w:p>
    <w:p>
      <w:pPr>
        <w:pStyle w:val="Normal"/>
        <w:widowControl w:val="false"/>
        <w:spacing w:lineRule="auto" w:line="276"/>
        <w:ind w:firstLine="709"/>
        <w:jc w:val="both"/>
        <w:rPr>
          <w:b/>
          <w:bCs/>
          <w:color w:val="000000"/>
        </w:rPr>
      </w:pPr>
      <w:r>
        <w:rPr>
          <w:b/>
          <w:bCs/>
          <w:color w:val="000000"/>
        </w:rPr>
      </w:r>
    </w:p>
    <w:p>
      <w:pPr>
        <w:pStyle w:val="Normal"/>
        <w:widowControl w:val="false"/>
        <w:spacing w:lineRule="auto" w:line="276"/>
        <w:jc w:val="center"/>
        <w:rPr>
          <w:color w:val="000000"/>
        </w:rPr>
      </w:pPr>
      <w:r>
        <w:rPr>
          <w:b/>
          <w:bCs/>
          <w:color w:val="000000"/>
        </w:rPr>
        <w:t>10. РАССМОТРЕНИЕ И РАЗРЕШЕНИЕ СПОРОВ</w:t>
      </w:r>
    </w:p>
    <w:p>
      <w:pPr>
        <w:pStyle w:val="Normal"/>
        <w:widowControl w:val="false"/>
        <w:spacing w:lineRule="auto" w:line="276"/>
        <w:jc w:val="center"/>
        <w:rPr>
          <w:color w:val="000000"/>
        </w:rPr>
      </w:pPr>
      <w:r>
        <w:rPr>
          <w:color w:val="000000"/>
        </w:rPr>
      </w:r>
    </w:p>
    <w:p>
      <w:pPr>
        <w:pStyle w:val="Normal"/>
        <w:widowControl w:val="false"/>
        <w:spacing w:lineRule="auto" w:line="276"/>
        <w:ind w:firstLine="709"/>
        <w:jc w:val="both"/>
        <w:rPr>
          <w:color w:val="000000"/>
        </w:rPr>
      </w:pPr>
      <w:r>
        <w:rPr>
          <w:color w:val="000000"/>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Normal"/>
        <w:widowControl w:val="false"/>
        <w:spacing w:lineRule="auto" w:line="276"/>
        <w:ind w:firstLine="709"/>
        <w:jc w:val="both"/>
        <w:rPr>
          <w:color w:val="000000"/>
        </w:rPr>
      </w:pPr>
      <w:r>
        <w:rPr>
          <w:color w:val="000000"/>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pacing w:lineRule="auto" w:line="276"/>
        <w:ind w:firstLine="709"/>
        <w:jc w:val="both"/>
        <w:rPr>
          <w:color w:val="000000"/>
        </w:rPr>
      </w:pPr>
      <w:r>
        <w:rPr>
          <w:color w:val="000000"/>
        </w:rPr>
        <w:t>Срок рассмотрения претензии не может превышать 10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Normal"/>
        <w:widowControl w:val="false"/>
        <w:spacing w:lineRule="auto" w:line="276"/>
        <w:ind w:firstLine="709"/>
        <w:jc w:val="both"/>
        <w:rPr/>
      </w:pPr>
      <w:r>
        <w:rPr>
          <w:color w:val="000000"/>
        </w:rPr>
        <w:t xml:space="preserve">10.3. При неурегулировании Сторонами спора в досудебном порядке спор разрешается в судебном порядке </w:t>
      </w:r>
      <w:r>
        <w:rPr/>
        <w:t>в Арбитражном суде Санкт-Петербурга и Ленинградской области.</w:t>
      </w:r>
    </w:p>
    <w:p>
      <w:pPr>
        <w:pStyle w:val="Normal"/>
        <w:widowControl w:val="false"/>
        <w:spacing w:lineRule="auto" w:line="276"/>
        <w:ind w:firstLine="709"/>
        <w:jc w:val="both"/>
        <w:rPr>
          <w:b/>
          <w:bCs/>
          <w:color w:val="000000"/>
        </w:rPr>
      </w:pPr>
      <w:r>
        <w:rPr>
          <w:b/>
          <w:bCs/>
          <w:color w:val="000000"/>
        </w:rPr>
      </w:r>
    </w:p>
    <w:p>
      <w:pPr>
        <w:pStyle w:val="Normal"/>
        <w:widowControl w:val="false"/>
        <w:spacing w:lineRule="auto" w:line="276"/>
        <w:jc w:val="center"/>
        <w:rPr>
          <w:color w:val="000000"/>
        </w:rPr>
      </w:pPr>
      <w:r>
        <w:rPr>
          <w:b/>
          <w:bCs/>
          <w:color w:val="000000"/>
        </w:rPr>
        <w:t>11. СРОК ДЕЙСТВИЯ КОНТРАКТА</w:t>
      </w:r>
    </w:p>
    <w:p>
      <w:pPr>
        <w:pStyle w:val="Normal"/>
        <w:widowControl w:val="false"/>
        <w:spacing w:lineRule="auto" w:line="276"/>
        <w:jc w:val="center"/>
        <w:rPr>
          <w:color w:val="000000"/>
        </w:rPr>
      </w:pPr>
      <w:r>
        <w:rPr>
          <w:color w:val="000000"/>
        </w:rPr>
      </w:r>
    </w:p>
    <w:p>
      <w:pPr>
        <w:pStyle w:val="Normal"/>
        <w:widowControl w:val="false"/>
        <w:spacing w:lineRule="auto" w:line="276"/>
        <w:ind w:firstLine="709"/>
        <w:jc w:val="both"/>
        <w:rPr>
          <w:color w:val="000000"/>
        </w:rPr>
      </w:pPr>
      <w:r>
        <w:rPr>
          <w:color w:val="000000"/>
        </w:rPr>
        <w:t xml:space="preserve">11.1. Настоящий Контракт вступает в силу с момента подписания и действует по </w:t>
      </w:r>
      <w:r>
        <w:rPr>
          <w:color w:val="000000"/>
        </w:rPr>
        <w:t>30</w:t>
      </w:r>
      <w:r>
        <w:rPr>
          <w:color w:val="000000"/>
        </w:rPr>
        <w:t xml:space="preserve"> </w:t>
      </w:r>
      <w:r>
        <w:rPr>
          <w:color w:val="000000"/>
        </w:rPr>
        <w:t>ноября</w:t>
      </w:r>
      <w:r>
        <w:rPr>
          <w:color w:val="000000"/>
        </w:rPr>
        <w:t xml:space="preserve"> 202</w:t>
      </w:r>
      <w:r>
        <w:rPr>
          <w:color w:val="000000"/>
        </w:rPr>
        <w:t>6</w:t>
      </w:r>
      <w:r>
        <w:rPr>
          <w:color w:val="000000"/>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pPr>
        <w:pStyle w:val="Normal"/>
        <w:widowControl w:val="false"/>
        <w:spacing w:lineRule="auto" w:line="276"/>
        <w:ind w:firstLine="709"/>
        <w:jc w:val="both"/>
        <w:rPr>
          <w:color w:val="000000"/>
        </w:rPr>
      </w:pPr>
      <w:r>
        <w:rPr>
          <w:color w:val="000000"/>
        </w:rPr>
      </w:r>
    </w:p>
    <w:p>
      <w:pPr>
        <w:pStyle w:val="Normal"/>
        <w:widowControl w:val="false"/>
        <w:spacing w:lineRule="auto" w:line="276"/>
        <w:jc w:val="center"/>
        <w:rPr>
          <w:color w:val="000000"/>
        </w:rPr>
      </w:pPr>
      <w:r>
        <w:rPr>
          <w:b/>
          <w:bCs/>
          <w:color w:val="000000"/>
        </w:rPr>
        <w:t>12. ПРОЧИЕ ПОЛОЖЕНИЯ</w:t>
      </w:r>
    </w:p>
    <w:p>
      <w:pPr>
        <w:pStyle w:val="Normal"/>
        <w:widowControl w:val="false"/>
        <w:spacing w:lineRule="auto" w:line="276"/>
        <w:jc w:val="center"/>
        <w:rPr>
          <w:color w:val="000000"/>
        </w:rPr>
      </w:pPr>
      <w:r>
        <w:rPr>
          <w:color w:val="000000"/>
        </w:rPr>
      </w:r>
    </w:p>
    <w:p>
      <w:pPr>
        <w:pStyle w:val="Normal"/>
        <w:widowControl w:val="false"/>
        <w:spacing w:lineRule="auto" w:line="276"/>
        <w:ind w:firstLine="709"/>
        <w:jc w:val="both"/>
        <w:rPr>
          <w:color w:val="000000"/>
        </w:rPr>
      </w:pPr>
      <w:r>
        <w:rPr>
          <w:color w:val="000000"/>
        </w:rPr>
        <w:t xml:space="preserve">12.1. </w:t>
      </w:r>
      <w:r>
        <w:rPr/>
        <w:t>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pPr>
        <w:pStyle w:val="Normal"/>
        <w:widowControl w:val="false"/>
        <w:spacing w:lineRule="auto" w:line="276"/>
        <w:ind w:firstLine="709"/>
        <w:jc w:val="both"/>
        <w:rPr>
          <w:color w:val="000000"/>
        </w:rPr>
      </w:pPr>
      <w:r>
        <w:rPr>
          <w:color w:val="000000"/>
        </w:rPr>
        <w:t>12.2.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Normal"/>
        <w:spacing w:lineRule="auto" w:line="276"/>
        <w:ind w:firstLine="709"/>
        <w:jc w:val="both"/>
        <w:rPr>
          <w:color w:val="000000"/>
        </w:rPr>
      </w:pPr>
      <w:r>
        <w:rPr>
          <w:color w:val="000000"/>
        </w:rPr>
        <w:t>12.3.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работ для обеспечения государственных и муниципальных нужд».</w:t>
      </w:r>
    </w:p>
    <w:p>
      <w:pPr>
        <w:pStyle w:val="Normal"/>
        <w:spacing w:lineRule="auto" w:line="276"/>
        <w:ind w:firstLine="709"/>
        <w:jc w:val="both"/>
        <w:rPr/>
      </w:pPr>
      <w:r>
        <w:rPr>
          <w:color w:val="000000"/>
        </w:rPr>
        <w:t>12.4.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Normal"/>
        <w:spacing w:lineRule="auto" w:line="276"/>
        <w:ind w:firstLine="709"/>
        <w:jc w:val="both"/>
        <w:rPr/>
      </w:pPr>
      <w:r>
        <w:rPr/>
        <w:t xml:space="preserve">12.5.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частями 9 – 23 статьи 95 Федерального закона от </w:t>
      </w:r>
      <w:r>
        <w:rPr/>
        <w:t>0</w:t>
      </w:r>
      <w:r>
        <w:rPr/>
        <w:t>5 апреля 2013 г. № 44-ФЗ «О контрактной системе в сфере закупок товаров, работ, работ для обеспечения государственных и муниципальных нужд».</w:t>
      </w:r>
    </w:p>
    <w:p>
      <w:pPr>
        <w:pStyle w:val="Normal"/>
        <w:spacing w:lineRule="auto" w:line="276"/>
        <w:ind w:firstLine="709"/>
        <w:jc w:val="both"/>
        <w:rPr/>
      </w:pPr>
      <w:r>
        <w:rPr/>
        <w:t>12.6. Во всем, что не оговорено в настоящем Контракте, Стороны руководствуются действующим законодательством Российской Федерации.</w:t>
      </w:r>
    </w:p>
    <w:p>
      <w:pPr>
        <w:pStyle w:val="Normal"/>
        <w:spacing w:lineRule="auto" w:line="276"/>
        <w:ind w:firstLine="709"/>
        <w:jc w:val="both"/>
        <w:rPr/>
      </w:pPr>
      <w:r>
        <w:rPr/>
      </w:r>
    </w:p>
    <w:p>
      <w:pPr>
        <w:pStyle w:val="Normal"/>
        <w:spacing w:lineRule="auto" w:line="276"/>
        <w:jc w:val="center"/>
        <w:rPr>
          <w:color w:val="000000"/>
        </w:rPr>
      </w:pPr>
      <w:r>
        <w:rPr>
          <w:b/>
          <w:color w:val="000000"/>
        </w:rPr>
        <w:t>13. ПЕРЕЧЕНЬ ПРИЛОЖЕНИЙ</w:t>
      </w:r>
    </w:p>
    <w:p>
      <w:pPr>
        <w:pStyle w:val="Normal"/>
        <w:widowControl w:val="false"/>
        <w:spacing w:lineRule="auto" w:line="276"/>
        <w:ind w:firstLine="709"/>
        <w:jc w:val="both"/>
        <w:rPr>
          <w:color w:val="000000"/>
        </w:rPr>
      </w:pPr>
      <w:r>
        <w:rPr>
          <w:color w:val="000000"/>
        </w:rPr>
        <w:t>13.1. Неотъемлемой частью настоящего Контракта</w:t>
      </w:r>
      <w:r>
        <w:rPr/>
        <w:t xml:space="preserve"> </w:t>
      </w:r>
      <w:r>
        <w:rPr>
          <w:color w:val="000000"/>
        </w:rPr>
        <w:t>являются следующие приложения:</w:t>
      </w:r>
    </w:p>
    <w:p>
      <w:pPr>
        <w:pStyle w:val="Normal"/>
        <w:widowControl w:val="false"/>
        <w:spacing w:lineRule="auto" w:line="276"/>
        <w:ind w:firstLine="709"/>
        <w:jc w:val="both"/>
        <w:rPr>
          <w:b/>
          <w:bCs/>
          <w:color w:val="000000"/>
        </w:rPr>
      </w:pPr>
      <w:r>
        <w:rPr>
          <w:color w:val="000000"/>
        </w:rPr>
        <w:t xml:space="preserve">- Спецификация (Приложение № </w:t>
      </w:r>
      <w:r>
        <w:rPr>
          <w:color w:val="000000"/>
        </w:rPr>
        <w:t>1</w:t>
      </w:r>
      <w:r>
        <w:rPr>
          <w:color w:val="000000"/>
        </w:rPr>
        <w:t>).</w:t>
      </w:r>
    </w:p>
    <w:p>
      <w:pPr>
        <w:pStyle w:val="Normal"/>
        <w:widowControl w:val="false"/>
        <w:spacing w:lineRule="auto" w:line="276"/>
        <w:ind w:firstLine="709"/>
        <w:jc w:val="both"/>
        <w:rPr>
          <w:b/>
          <w:bCs/>
          <w:color w:val="000000"/>
        </w:rPr>
      </w:pPr>
      <w:r>
        <w:rPr>
          <w:b/>
          <w:bCs/>
          <w:color w:val="000000"/>
        </w:rPr>
      </w:r>
    </w:p>
    <w:p>
      <w:pPr>
        <w:pStyle w:val="Normal"/>
        <w:widowControl w:val="false"/>
        <w:spacing w:lineRule="auto" w:line="276"/>
        <w:jc w:val="center"/>
        <w:rPr>
          <w:b/>
          <w:sz w:val="22"/>
          <w:szCs w:val="22"/>
        </w:rPr>
      </w:pPr>
      <w:r>
        <w:rPr>
          <w:b/>
          <w:bCs/>
          <w:color w:val="000000"/>
        </w:rPr>
        <w:t>14. АДРЕСА И БАНКОВСКИЕ РЕКВИЗИТЫ СТОРОН</w:t>
      </w:r>
    </w:p>
    <w:tbl>
      <w:tblPr>
        <w:tblW w:w="10396" w:type="dxa"/>
        <w:jc w:val="left"/>
        <w:tblInd w:w="-10" w:type="dxa"/>
        <w:tblLayout w:type="fixed"/>
        <w:tblCellMar>
          <w:top w:w="0" w:type="dxa"/>
          <w:left w:w="108" w:type="dxa"/>
          <w:bottom w:w="0" w:type="dxa"/>
          <w:right w:w="108" w:type="dxa"/>
        </w:tblCellMar>
        <w:tblLook w:val="04a0" w:noHBand="0" w:noVBand="1" w:firstColumn="1" w:lastRow="0" w:lastColumn="0" w:firstRow="1"/>
      </w:tblPr>
      <w:tblGrid>
        <w:gridCol w:w="5100"/>
        <w:gridCol w:w="5295"/>
      </w:tblGrid>
      <w:tr>
        <w:trPr>
          <w:trHeight w:val="352" w:hRule="atLeast"/>
        </w:trPr>
        <w:tc>
          <w:tcPr>
            <w:tcW w:w="5100" w:type="dxa"/>
            <w:tcBorders>
              <w:top w:val="single" w:sz="4" w:space="0" w:color="000000"/>
              <w:left w:val="single" w:sz="4" w:space="0" w:color="000000"/>
              <w:bottom w:val="single" w:sz="4" w:space="0" w:color="000000"/>
            </w:tcBorders>
          </w:tcPr>
          <w:p>
            <w:pPr>
              <w:pStyle w:val="NoSpacing"/>
              <w:widowControl w:val="false"/>
              <w:suppressAutoHyphens w:val="false"/>
              <w:rPr>
                <w:sz w:val="24"/>
                <w:szCs w:val="24"/>
              </w:rPr>
            </w:pPr>
            <w:r>
              <w:rPr>
                <w:b/>
                <w:sz w:val="24"/>
                <w:szCs w:val="24"/>
              </w:rPr>
              <w:t>ЗАКАЗЧИК</w:t>
            </w:r>
          </w:p>
        </w:tc>
        <w:tc>
          <w:tcPr>
            <w:tcW w:w="529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false"/>
              <w:rPr>
                <w:sz w:val="24"/>
                <w:szCs w:val="24"/>
              </w:rPr>
            </w:pPr>
            <w:r>
              <w:rPr>
                <w:b/>
                <w:sz w:val="24"/>
                <w:szCs w:val="24"/>
              </w:rPr>
              <w:t>Подрядчик</w:t>
            </w:r>
          </w:p>
        </w:tc>
      </w:tr>
      <w:tr>
        <w:trPr>
          <w:trHeight w:val="5311" w:hRule="atLeast"/>
        </w:trPr>
        <w:tc>
          <w:tcPr>
            <w:tcW w:w="5100" w:type="dxa"/>
            <w:tcBorders>
              <w:top w:val="single" w:sz="4" w:space="0" w:color="000000"/>
              <w:left w:val="single" w:sz="4" w:space="0" w:color="000000"/>
              <w:bottom w:val="single" w:sz="4" w:space="0" w:color="000000"/>
            </w:tcBorders>
          </w:tcPr>
          <w:p>
            <w:pPr>
              <w:pStyle w:val="Normal"/>
              <w:rPr/>
            </w:pPr>
            <w:r>
              <w:rPr>
                <w:rStyle w:val="Hyperlink"/>
                <w:rFonts w:eastAsia="Times New Roman" w:cs="Times New Roman"/>
                <w:b/>
                <w:color w:val="auto"/>
                <w:kern w:val="0"/>
                <w:sz w:val="24"/>
                <w:szCs w:val="24"/>
                <w:u w:val="none"/>
                <w:lang w:val="ru-RU" w:eastAsia="ar-SA" w:bidi="ar-SA"/>
              </w:rPr>
              <w:t>ГУ</w:t>
            </w:r>
            <w:r>
              <w:rPr>
                <w:rFonts w:eastAsia="Times New Roman" w:cs="Times New Roman"/>
                <w:b/>
                <w:color w:val="auto"/>
                <w:kern w:val="0"/>
                <w:sz w:val="24"/>
                <w:szCs w:val="24"/>
                <w:u w:val="none"/>
                <w:lang w:val="ru-RU" w:eastAsia="ar-SA" w:bidi="ar-SA"/>
              </w:rPr>
              <w:t>ФССП</w:t>
            </w:r>
            <w:r>
              <w:rPr>
                <w:b/>
                <w:sz w:val="24"/>
                <w:szCs w:val="24"/>
                <w:lang w:eastAsia="ar-SA"/>
              </w:rPr>
              <w:t xml:space="preserve"> Росс</w:t>
            </w:r>
            <w:r>
              <w:rPr>
                <w:b/>
                <w:sz w:val="24"/>
                <w:szCs w:val="24"/>
              </w:rPr>
              <w:t>ии по г. Санкт-Петербургу</w:t>
            </w:r>
          </w:p>
          <w:p>
            <w:pPr>
              <w:pStyle w:val="Normal"/>
              <w:widowControl/>
              <w:suppressAutoHyphens w:val="true"/>
              <w:bidi w:val="0"/>
              <w:spacing w:before="0" w:after="0"/>
              <w:ind w:hanging="0" w:left="0" w:right="0"/>
              <w:jc w:val="left"/>
              <w:rPr>
                <w:sz w:val="24"/>
                <w:szCs w:val="24"/>
              </w:rPr>
            </w:pPr>
            <w:r>
              <w:rPr>
                <w:color w:val="000000"/>
                <w:sz w:val="24"/>
                <w:szCs w:val="24"/>
              </w:rPr>
              <w:t>190121, г.Санкт-Петербург, ул. Большая Морская, д.59.</w:t>
            </w:r>
          </w:p>
          <w:p>
            <w:pPr>
              <w:pStyle w:val="Normal"/>
              <w:widowControl/>
              <w:suppressAutoHyphens w:val="true"/>
              <w:bidi w:val="0"/>
              <w:spacing w:before="0" w:after="0"/>
              <w:ind w:hanging="0" w:left="0" w:right="0"/>
              <w:jc w:val="left"/>
              <w:rPr>
                <w:sz w:val="24"/>
                <w:szCs w:val="24"/>
              </w:rPr>
            </w:pPr>
            <w:r>
              <w:rPr>
                <w:color w:val="000000"/>
                <w:sz w:val="24"/>
                <w:szCs w:val="24"/>
              </w:rPr>
              <w:t>Получатель: УФК по г.Санкт-Петербургу (Главное управление Федеральной службы судебных приставов по г.Санкт-Петербургу, л/с 03721785720)</w:t>
            </w:r>
          </w:p>
          <w:p>
            <w:pPr>
              <w:pStyle w:val="Normal"/>
              <w:widowControl/>
              <w:suppressAutoHyphens w:val="true"/>
              <w:bidi w:val="0"/>
              <w:spacing w:before="0" w:after="0"/>
              <w:ind w:hanging="0" w:left="0" w:right="0"/>
              <w:jc w:val="left"/>
              <w:rPr>
                <w:sz w:val="24"/>
                <w:szCs w:val="24"/>
              </w:rPr>
            </w:pPr>
            <w:r>
              <w:rPr>
                <w:color w:val="000000"/>
                <w:sz w:val="24"/>
                <w:szCs w:val="24"/>
              </w:rPr>
              <w:t>ИНН/КПП 7838027691/783801001</w:t>
            </w:r>
          </w:p>
          <w:p>
            <w:pPr>
              <w:pStyle w:val="Normal"/>
              <w:widowControl/>
              <w:suppressAutoHyphens w:val="true"/>
              <w:bidi w:val="0"/>
              <w:spacing w:before="0" w:after="0"/>
              <w:ind w:hanging="0" w:left="0" w:right="0"/>
              <w:jc w:val="left"/>
              <w:rPr>
                <w:sz w:val="24"/>
                <w:szCs w:val="24"/>
              </w:rPr>
            </w:pPr>
            <w:r>
              <w:rPr>
                <w:color w:val="000000"/>
                <w:sz w:val="24"/>
                <w:szCs w:val="24"/>
              </w:rPr>
              <w:t>р/сч 03211643000000013225</w:t>
            </w:r>
          </w:p>
          <w:p>
            <w:pPr>
              <w:pStyle w:val="Normal"/>
              <w:widowControl/>
              <w:suppressAutoHyphens w:val="true"/>
              <w:bidi w:val="0"/>
              <w:spacing w:before="0" w:after="0"/>
              <w:ind w:hanging="0" w:left="0" w:right="0"/>
              <w:jc w:val="left"/>
              <w:rPr>
                <w:sz w:val="24"/>
                <w:szCs w:val="24"/>
              </w:rPr>
            </w:pPr>
            <w:r>
              <w:rPr>
                <w:color w:val="000000"/>
                <w:sz w:val="24"/>
                <w:szCs w:val="24"/>
              </w:rPr>
              <w:t>Наименование банка: ОКЦ № 1 ВОЛГО-ВЯТСКОГО ГУ БАНКА РОССИИ//УФК по Нижегородской области, г. Нижний Новгород</w:t>
            </w:r>
          </w:p>
          <w:p>
            <w:pPr>
              <w:pStyle w:val="Normal"/>
              <w:widowControl/>
              <w:suppressAutoHyphens w:val="true"/>
              <w:bidi w:val="0"/>
              <w:spacing w:before="0" w:after="0"/>
              <w:ind w:hanging="0" w:left="0" w:right="0"/>
              <w:jc w:val="left"/>
              <w:rPr>
                <w:sz w:val="24"/>
                <w:szCs w:val="24"/>
              </w:rPr>
            </w:pPr>
            <w:r>
              <w:rPr>
                <w:color w:val="000000"/>
                <w:sz w:val="24"/>
                <w:szCs w:val="24"/>
              </w:rPr>
              <w:t>Кор.счет: 40102810745370000024</w:t>
            </w:r>
          </w:p>
          <w:p>
            <w:pPr>
              <w:pStyle w:val="Normal"/>
              <w:widowControl/>
              <w:suppressAutoHyphens w:val="true"/>
              <w:bidi w:val="0"/>
              <w:spacing w:before="0" w:after="0"/>
              <w:ind w:hanging="0" w:left="0" w:right="0"/>
              <w:jc w:val="left"/>
              <w:rPr>
                <w:sz w:val="24"/>
                <w:szCs w:val="24"/>
              </w:rPr>
            </w:pPr>
            <w:r>
              <w:rPr>
                <w:color w:val="000000"/>
                <w:sz w:val="24"/>
                <w:szCs w:val="24"/>
              </w:rPr>
              <w:t>БИК 012202102</w:t>
            </w:r>
          </w:p>
          <w:p>
            <w:pPr>
              <w:pStyle w:val="Normal"/>
              <w:widowControl/>
              <w:suppressAutoHyphens w:val="true"/>
              <w:bidi w:val="0"/>
              <w:spacing w:before="0" w:after="0"/>
              <w:ind w:hanging="0" w:left="0" w:right="0"/>
              <w:jc w:val="left"/>
              <w:rPr>
                <w:sz w:val="24"/>
                <w:szCs w:val="24"/>
              </w:rPr>
            </w:pPr>
            <w:r>
              <w:rPr>
                <w:color w:val="000000"/>
                <w:sz w:val="24"/>
                <w:szCs w:val="24"/>
              </w:rPr>
              <w:t>ОКТМО 40303000</w:t>
            </w:r>
          </w:p>
          <w:p>
            <w:pPr>
              <w:pStyle w:val="Normal"/>
              <w:widowControl/>
              <w:suppressAutoHyphens w:val="true"/>
              <w:bidi w:val="0"/>
              <w:spacing w:before="0" w:after="0"/>
              <w:ind w:hanging="0" w:left="0" w:right="0"/>
              <w:jc w:val="left"/>
              <w:rPr>
                <w:sz w:val="24"/>
                <w:szCs w:val="24"/>
              </w:rPr>
            </w:pPr>
            <w:r>
              <w:rPr>
                <w:color w:val="000000"/>
                <w:sz w:val="24"/>
                <w:szCs w:val="24"/>
              </w:rPr>
              <w:t>Тел. (812) 3182032</w:t>
            </w:r>
          </w:p>
          <w:p>
            <w:pPr>
              <w:pStyle w:val="Normal"/>
              <w:rPr/>
            </w:pPr>
            <w:hyperlink r:id="rId2">
              <w:r>
                <w:rPr>
                  <w:rStyle w:val="Hyperlink"/>
                  <w:color w:val="000000"/>
                  <w:sz w:val="24"/>
                  <w:szCs w:val="24"/>
                  <w:u w:val="single"/>
                </w:rPr>
                <w:t>mto@r78.fssp.gov.ru</w:t>
              </w:r>
            </w:hyperlink>
          </w:p>
          <w:p>
            <w:pPr>
              <w:pStyle w:val="NoSpacing"/>
              <w:rPr>
                <w:b/>
                <w:sz w:val="24"/>
                <w:szCs w:val="24"/>
              </w:rPr>
            </w:pPr>
            <w:r>
              <w:rPr>
                <w:b/>
                <w:sz w:val="24"/>
                <w:szCs w:val="24"/>
              </w:rPr>
            </w:r>
          </w:p>
          <w:p>
            <w:pPr>
              <w:pStyle w:val="NoSpacing"/>
              <w:rPr>
                <w:b/>
                <w:sz w:val="24"/>
                <w:szCs w:val="24"/>
              </w:rPr>
            </w:pPr>
            <w:r>
              <w:rPr>
                <w:b/>
                <w:sz w:val="24"/>
                <w:szCs w:val="24"/>
              </w:rPr>
            </w:r>
          </w:p>
          <w:p>
            <w:pPr>
              <w:pStyle w:val="Normal"/>
              <w:tabs>
                <w:tab w:val="clear" w:pos="708"/>
                <w:tab w:val="center" w:pos="2546" w:leader="none"/>
              </w:tabs>
              <w:rPr>
                <w:sz w:val="24"/>
                <w:szCs w:val="24"/>
              </w:rPr>
            </w:pPr>
            <w:r>
              <w:rPr>
                <w:color w:val="000000"/>
                <w:sz w:val="24"/>
                <w:szCs w:val="24"/>
              </w:rPr>
              <w:t>Заместитель руководителя</w:t>
            </w:r>
          </w:p>
          <w:p>
            <w:pPr>
              <w:pStyle w:val="Normal"/>
              <w:tabs>
                <w:tab w:val="clear" w:pos="708"/>
                <w:tab w:val="center" w:pos="2546" w:leader="none"/>
              </w:tabs>
              <w:rPr>
                <w:sz w:val="24"/>
                <w:szCs w:val="24"/>
              </w:rPr>
            </w:pPr>
            <w:r>
              <w:rPr>
                <w:color w:val="000000"/>
                <w:sz w:val="24"/>
                <w:szCs w:val="24"/>
              </w:rPr>
              <w:t>Главного управления</w:t>
            </w:r>
          </w:p>
          <w:p>
            <w:pPr>
              <w:pStyle w:val="Normal"/>
              <w:tabs>
                <w:tab w:val="clear" w:pos="708"/>
                <w:tab w:val="center" w:pos="2546" w:leader="none"/>
              </w:tabs>
              <w:rPr>
                <w:b/>
                <w:color w:val="000000"/>
                <w:sz w:val="24"/>
                <w:szCs w:val="24"/>
              </w:rPr>
            </w:pPr>
            <w:r>
              <w:rPr>
                <w:b/>
                <w:color w:val="000000"/>
                <w:sz w:val="24"/>
                <w:szCs w:val="24"/>
              </w:rPr>
            </w:r>
          </w:p>
          <w:p>
            <w:pPr>
              <w:pStyle w:val="NoSpacing"/>
              <w:rPr>
                <w:sz w:val="24"/>
                <w:szCs w:val="24"/>
              </w:rPr>
            </w:pPr>
            <w:r>
              <w:rPr>
                <w:sz w:val="24"/>
                <w:szCs w:val="24"/>
              </w:rPr>
            </w:r>
          </w:p>
          <w:p>
            <w:pPr>
              <w:pStyle w:val="Normal"/>
              <w:jc w:val="both"/>
              <w:rPr>
                <w:sz w:val="24"/>
                <w:szCs w:val="24"/>
              </w:rPr>
            </w:pPr>
            <w:r>
              <w:rPr>
                <w:sz w:val="24"/>
                <w:szCs w:val="24"/>
              </w:rPr>
              <w:t>_____________________ / А.В. Коростелев</w:t>
            </w:r>
          </w:p>
          <w:p>
            <w:pPr>
              <w:pStyle w:val="Normal"/>
              <w:rPr>
                <w:sz w:val="24"/>
                <w:szCs w:val="24"/>
              </w:rPr>
            </w:pPr>
            <w:r>
              <w:rPr>
                <w:sz w:val="24"/>
                <w:szCs w:val="24"/>
              </w:rPr>
              <w:t xml:space="preserve">                </w:t>
            </w:r>
            <w:r>
              <w:rPr>
                <w:sz w:val="24"/>
                <w:szCs w:val="24"/>
              </w:rPr>
              <w:t>м.п.</w:t>
            </w:r>
          </w:p>
        </w:tc>
        <w:tc>
          <w:tcPr>
            <w:tcW w:w="5295"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_____________________/</w:t>
            </w:r>
          </w:p>
          <w:p>
            <w:pPr>
              <w:pStyle w:val="Normal"/>
              <w:rPr>
                <w:sz w:val="24"/>
                <w:szCs w:val="24"/>
              </w:rPr>
            </w:pPr>
            <w:r>
              <w:rPr>
                <w:sz w:val="24"/>
                <w:szCs w:val="24"/>
              </w:rPr>
              <w:t xml:space="preserve">                </w:t>
            </w:r>
            <w:r>
              <w:rPr>
                <w:sz w:val="24"/>
                <w:szCs w:val="24"/>
              </w:rPr>
              <w:t>мп</w:t>
            </w:r>
          </w:p>
        </w:tc>
      </w:tr>
    </w:tbl>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849" w:gutter="0" w:header="284" w:top="531" w:footer="720" w:bottom="777"/>
          <w:pgNumType w:fmt="decimal"/>
          <w:formProt w:val="false"/>
          <w:textDirection w:val="lrTb"/>
          <w:docGrid w:type="default" w:linePitch="600" w:charSpace="32768"/>
        </w:sectPr>
      </w:pPr>
    </w:p>
    <w:p>
      <w:pPr>
        <w:pStyle w:val="Normal"/>
        <w:snapToGrid w:val="false"/>
        <w:spacing w:before="0" w:after="0"/>
        <w:jc w:val="right"/>
        <w:rPr/>
      </w:pPr>
      <w:r>
        <w:rPr/>
        <w:t xml:space="preserve">Приложение № </w:t>
      </w:r>
      <w:r>
        <w:rPr/>
        <w:t>1</w:t>
      </w:r>
    </w:p>
    <w:p>
      <w:pPr>
        <w:pStyle w:val="Normal"/>
        <w:jc w:val="right"/>
        <w:rPr/>
      </w:pPr>
      <w:r>
        <w:rPr/>
        <w:t xml:space="preserve">   </w:t>
      </w:r>
      <w:r>
        <w:rPr/>
        <w:t>к Государственному контракту</w:t>
      </w:r>
    </w:p>
    <w:p>
      <w:pPr>
        <w:pStyle w:val="Normal"/>
        <w:widowControl w:val="false"/>
        <w:tabs>
          <w:tab w:val="clear" w:pos="708"/>
          <w:tab w:val="left" w:pos="5670" w:leader="none"/>
        </w:tabs>
        <w:spacing w:lineRule="auto" w:line="276"/>
        <w:ind w:right="-142"/>
        <w:rPr/>
      </w:pPr>
      <w:r>
        <w:rPr/>
        <w:t xml:space="preserve">                                                                                                                 № </w:t>
      </w:r>
      <w:r>
        <w:rPr/>
        <w:t>_____ от «____» _____ 202</w:t>
      </w:r>
      <w:r>
        <w:rPr/>
        <w:t>6</w:t>
      </w:r>
    </w:p>
    <w:p>
      <w:pPr>
        <w:pStyle w:val="Normal"/>
        <w:widowControl w:val="false"/>
        <w:tabs>
          <w:tab w:val="clear" w:pos="708"/>
          <w:tab w:val="left" w:pos="5670" w:leader="none"/>
        </w:tabs>
        <w:spacing w:lineRule="auto" w:line="276"/>
        <w:ind w:right="-142"/>
        <w:rPr/>
      </w:pPr>
      <w:r>
        <w:rPr/>
      </w:r>
    </w:p>
    <w:p>
      <w:pPr>
        <w:pStyle w:val="Normal"/>
        <w:widowControl w:val="false"/>
        <w:tabs>
          <w:tab w:val="clear" w:pos="708"/>
          <w:tab w:val="left" w:pos="5670" w:leader="none"/>
        </w:tabs>
        <w:spacing w:lineRule="auto" w:line="276"/>
        <w:jc w:val="center"/>
        <w:rPr/>
      </w:pPr>
      <w:r>
        <w:rPr/>
        <w:t>СПЕЦИФИКАЦИЯ</w:t>
      </w:r>
    </w:p>
    <w:p>
      <w:pPr>
        <w:pStyle w:val="Normal"/>
        <w:suppressAutoHyphens w:val="false"/>
        <w:rPr>
          <w:rFonts w:ascii="Arial" w:hAnsi="Arial" w:eastAsia="Microsoft YaHei" w:cs="Arial"/>
          <w:b/>
          <w:bCs/>
          <w:sz w:val="18"/>
          <w:szCs w:val="18"/>
          <w:lang w:eastAsia="ru-RU"/>
        </w:rPr>
      </w:pPr>
      <w:r>
        <w:rPr>
          <w:b/>
          <w:bCs/>
          <w:color w:val="000000"/>
          <w:w w:val="105"/>
        </w:rPr>
        <w:t xml:space="preserve">Автомобиль: </w:t>
      </w:r>
      <w:r>
        <w:rPr>
          <w:rFonts w:eastAsia="Microsoft YaHei" w:cs="Arial" w:ascii="Arial" w:hAnsi="Arial"/>
          <w:b/>
          <w:bCs/>
          <w:color w:val="000000"/>
          <w:w w:val="105"/>
          <w:sz w:val="18"/>
          <w:szCs w:val="18"/>
          <w:lang w:eastAsia="ru-RU"/>
        </w:rPr>
        <w:t>Haval F7 II</w:t>
      </w:r>
    </w:p>
    <w:p>
      <w:pPr>
        <w:pStyle w:val="Normal"/>
        <w:suppressAutoHyphens w:val="false"/>
        <w:rPr>
          <w:rFonts w:ascii="Arial" w:hAnsi="Arial" w:eastAsia="Microsoft YaHei" w:cs="Arial"/>
          <w:b/>
          <w:bCs/>
          <w:sz w:val="18"/>
          <w:szCs w:val="18"/>
          <w:lang w:eastAsia="ru-RU"/>
        </w:rPr>
      </w:pPr>
      <w:r>
        <w:rPr>
          <w:rFonts w:eastAsia="Microsoft YaHei" w:cs="Arial" w:ascii="Arial" w:hAnsi="Arial"/>
          <w:b/>
          <w:bCs/>
          <w:color w:val="000000"/>
          <w:w w:val="105"/>
          <w:sz w:val="18"/>
          <w:szCs w:val="18"/>
          <w:lang w:eastAsia="ru-RU"/>
        </w:rPr>
        <w:t xml:space="preserve">VIN: XZGEF04AXSA383905 Гос. номер О226КО98 </w:t>
      </w:r>
    </w:p>
    <w:p>
      <w:pPr>
        <w:pStyle w:val="Normal"/>
        <w:suppressAutoHyphens w:val="false"/>
        <w:rPr>
          <w:rFonts w:ascii="Arial" w:hAnsi="Arial" w:eastAsia="Microsoft YaHei" w:cs="Arial"/>
          <w:b/>
          <w:bCs/>
          <w:sz w:val="18"/>
          <w:szCs w:val="18"/>
          <w:lang w:eastAsia="ru-RU"/>
        </w:rPr>
      </w:pPr>
      <w:r>
        <w:rPr>
          <w:rFonts w:eastAsia="Microsoft YaHei" w:cs="Arial" w:ascii="Arial" w:hAnsi="Arial"/>
          <w:b/>
          <w:bCs/>
          <w:sz w:val="18"/>
          <w:szCs w:val="18"/>
          <w:lang w:eastAsia="ru-RU"/>
        </w:rPr>
      </w:r>
    </w:p>
    <w:p>
      <w:pPr>
        <w:pStyle w:val="Standard"/>
        <w:spacing w:lineRule="auto" w:line="276"/>
        <w:jc w:val="center"/>
        <w:rPr/>
      </w:pPr>
      <w:r>
        <w:rPr/>
        <w:t>Выполненные работы:</w:t>
      </w:r>
    </w:p>
    <w:tbl>
      <w:tblPr>
        <w:tblW w:w="9948" w:type="dxa"/>
        <w:jc w:val="left"/>
        <w:tblInd w:w="40" w:type="dxa"/>
        <w:tblLayout w:type="fixed"/>
        <w:tblCellMar>
          <w:top w:w="55" w:type="dxa"/>
          <w:left w:w="55" w:type="dxa"/>
          <w:bottom w:w="55" w:type="dxa"/>
          <w:right w:w="55" w:type="dxa"/>
        </w:tblCellMar>
        <w:tblLook w:val="04a0" w:noHBand="0" w:noVBand="1" w:firstColumn="1" w:lastRow="0" w:lastColumn="0" w:firstRow="1"/>
      </w:tblPr>
      <w:tblGrid>
        <w:gridCol w:w="413"/>
        <w:gridCol w:w="4012"/>
        <w:gridCol w:w="900"/>
        <w:gridCol w:w="1504"/>
        <w:gridCol w:w="1562"/>
        <w:gridCol w:w="1556"/>
      </w:tblGrid>
      <w:tr>
        <w:trPr>
          <w:trHeight w:val="345" w:hRule="atLeast"/>
        </w:trPr>
        <w:tc>
          <w:tcPr>
            <w:tcW w:w="413" w:type="dxa"/>
            <w:tcBorders>
              <w:top w:val="single" w:sz="4" w:space="0" w:color="000000"/>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w:t>
            </w:r>
          </w:p>
        </w:tc>
        <w:tc>
          <w:tcPr>
            <w:tcW w:w="4012" w:type="dxa"/>
            <w:tcBorders>
              <w:top w:val="single" w:sz="4" w:space="0" w:color="000000"/>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Наименование</w:t>
            </w:r>
          </w:p>
        </w:tc>
        <w:tc>
          <w:tcPr>
            <w:tcW w:w="900" w:type="dxa"/>
            <w:tcBorders>
              <w:top w:val="single" w:sz="4" w:space="0" w:color="000000"/>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Кол-во</w:t>
            </w:r>
          </w:p>
        </w:tc>
        <w:tc>
          <w:tcPr>
            <w:tcW w:w="1504" w:type="dxa"/>
            <w:tcBorders>
              <w:top w:val="single" w:sz="4" w:space="0" w:color="000000"/>
              <w:left w:val="single" w:sz="4" w:space="0" w:color="000000"/>
              <w:bottom w:val="single" w:sz="4" w:space="0" w:color="000000"/>
            </w:tcBorders>
            <w:vAlign w:val="center"/>
          </w:tcPr>
          <w:p>
            <w:pPr>
              <w:pStyle w:val="Normal"/>
              <w:suppressAutoHyphens w:val="false"/>
              <w:jc w:val="center"/>
              <w:rPr>
                <w:sz w:val="22"/>
                <w:szCs w:val="22"/>
              </w:rPr>
            </w:pPr>
            <w:r>
              <w:rPr>
                <w:color w:val="000000"/>
                <w:sz w:val="22"/>
                <w:szCs w:val="22"/>
                <w:lang w:eastAsia="ru-RU"/>
              </w:rPr>
              <w:t>Ед. изм.</w:t>
            </w:r>
          </w:p>
        </w:tc>
        <w:tc>
          <w:tcPr>
            <w:tcW w:w="1562" w:type="dxa"/>
            <w:tcBorders>
              <w:top w:val="single" w:sz="4" w:space="0" w:color="000000"/>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Цена, руб.</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jc w:val="center"/>
              <w:rPr>
                <w:sz w:val="22"/>
                <w:szCs w:val="22"/>
              </w:rPr>
            </w:pPr>
            <w:r>
              <w:rPr>
                <w:bCs/>
                <w:color w:val="000000"/>
                <w:sz w:val="22"/>
                <w:szCs w:val="22"/>
                <w:lang w:eastAsia="ru-RU"/>
              </w:rPr>
              <w:t>Сумма, руб.</w:t>
            </w:r>
          </w:p>
        </w:tc>
      </w:tr>
      <w:tr>
        <w:trPr>
          <w:trHeight w:val="345" w:hRule="atLeast"/>
        </w:trPr>
        <w:tc>
          <w:tcPr>
            <w:tcW w:w="413"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1</w:t>
            </w:r>
          </w:p>
        </w:tc>
        <w:tc>
          <w:tcPr>
            <w:tcW w:w="4012" w:type="dxa"/>
            <w:tcBorders>
              <w:left w:val="single" w:sz="4" w:space="0" w:color="000000"/>
              <w:bottom w:val="single" w:sz="4" w:space="0" w:color="000000"/>
            </w:tcBorders>
          </w:tcPr>
          <w:p>
            <w:pPr>
              <w:pStyle w:val="Normal"/>
              <w:suppressAutoHyphens w:val="false"/>
              <w:rPr>
                <w:sz w:val="22"/>
                <w:szCs w:val="22"/>
              </w:rPr>
            </w:pPr>
            <w:r>
              <w:rPr>
                <w:color w:val="000000"/>
                <w:sz w:val="22"/>
                <w:szCs w:val="22"/>
                <w:lang w:eastAsia="ru-RU"/>
              </w:rPr>
              <w:t>Техническое обслуживание — 25 000 км (ТО -2)</w:t>
            </w:r>
          </w:p>
        </w:tc>
        <w:tc>
          <w:tcPr>
            <w:tcW w:w="900"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1,</w:t>
            </w:r>
            <w:r>
              <w:rPr>
                <w:color w:val="000000"/>
                <w:sz w:val="22"/>
                <w:szCs w:val="22"/>
                <w:lang w:eastAsia="ru-RU"/>
              </w:rPr>
              <w:t>5</w:t>
            </w:r>
          </w:p>
        </w:tc>
        <w:tc>
          <w:tcPr>
            <w:tcW w:w="1504"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норма/час</w:t>
            </w:r>
          </w:p>
        </w:tc>
        <w:tc>
          <w:tcPr>
            <w:tcW w:w="1562" w:type="dxa"/>
            <w:tcBorders>
              <w:left w:val="single" w:sz="4" w:space="0" w:color="000000"/>
              <w:bottom w:val="single" w:sz="4" w:space="0" w:color="000000"/>
            </w:tcBorders>
            <w:vAlign w:val="center"/>
          </w:tcPr>
          <w:p>
            <w:pPr>
              <w:pStyle w:val="Normal"/>
              <w:jc w:val="center"/>
              <w:rPr>
                <w:sz w:val="22"/>
                <w:szCs w:val="22"/>
              </w:rPr>
            </w:pPr>
            <w:r>
              <w:rPr>
                <w:color w:val="000000"/>
                <w:sz w:val="22"/>
                <w:szCs w:val="22"/>
              </w:rPr>
              <w:t>4 500,00</w:t>
            </w:r>
          </w:p>
        </w:tc>
        <w:tc>
          <w:tcPr>
            <w:tcW w:w="1556" w:type="dxa"/>
            <w:tcBorders>
              <w:left w:val="single" w:sz="4" w:space="0" w:color="000000"/>
              <w:bottom w:val="single" w:sz="4" w:space="0" w:color="000000"/>
              <w:right w:val="single" w:sz="4" w:space="0" w:color="000000"/>
            </w:tcBorders>
            <w:vAlign w:val="center"/>
          </w:tcPr>
          <w:p>
            <w:pPr>
              <w:pStyle w:val="Normal"/>
              <w:jc w:val="center"/>
              <w:rPr>
                <w:sz w:val="22"/>
                <w:szCs w:val="22"/>
              </w:rPr>
            </w:pPr>
            <w:r>
              <w:rPr>
                <w:color w:val="000000"/>
                <w:sz w:val="22"/>
                <w:szCs w:val="22"/>
              </w:rPr>
              <w:t>6 750,00</w:t>
            </w:r>
          </w:p>
        </w:tc>
      </w:tr>
      <w:tr>
        <w:trPr>
          <w:trHeight w:val="240" w:hRule="atLeast"/>
        </w:trPr>
        <w:tc>
          <w:tcPr>
            <w:tcW w:w="413"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2</w:t>
            </w:r>
          </w:p>
        </w:tc>
        <w:tc>
          <w:tcPr>
            <w:tcW w:w="4012" w:type="dxa"/>
            <w:tcBorders>
              <w:left w:val="single" w:sz="4" w:space="0" w:color="000000"/>
              <w:bottom w:val="single" w:sz="4" w:space="0" w:color="000000"/>
            </w:tcBorders>
          </w:tcPr>
          <w:p>
            <w:pPr>
              <w:pStyle w:val="Normal"/>
              <w:suppressAutoHyphens w:val="false"/>
              <w:rPr>
                <w:sz w:val="22"/>
                <w:szCs w:val="22"/>
              </w:rPr>
            </w:pPr>
            <w:r>
              <w:rPr>
                <w:color w:val="000000"/>
                <w:sz w:val="22"/>
                <w:szCs w:val="22"/>
                <w:lang w:eastAsia="ru-RU"/>
              </w:rPr>
              <w:t>КРМ СТО</w:t>
            </w:r>
          </w:p>
        </w:tc>
        <w:tc>
          <w:tcPr>
            <w:tcW w:w="900"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0,2</w:t>
            </w:r>
          </w:p>
        </w:tc>
        <w:tc>
          <w:tcPr>
            <w:tcW w:w="1504"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норма/час</w:t>
            </w:r>
          </w:p>
        </w:tc>
        <w:tc>
          <w:tcPr>
            <w:tcW w:w="1562" w:type="dxa"/>
            <w:tcBorders>
              <w:left w:val="single" w:sz="4" w:space="0" w:color="000000"/>
              <w:bottom w:val="single" w:sz="4" w:space="0" w:color="000000"/>
            </w:tcBorders>
            <w:vAlign w:val="center"/>
          </w:tcPr>
          <w:p>
            <w:pPr>
              <w:pStyle w:val="Normal"/>
              <w:jc w:val="center"/>
              <w:rPr>
                <w:sz w:val="22"/>
                <w:szCs w:val="22"/>
              </w:rPr>
            </w:pPr>
            <w:r>
              <w:rPr>
                <w:color w:val="000000"/>
                <w:sz w:val="22"/>
                <w:szCs w:val="22"/>
              </w:rPr>
              <w:t>4 500,00</w:t>
            </w:r>
          </w:p>
        </w:tc>
        <w:tc>
          <w:tcPr>
            <w:tcW w:w="1556" w:type="dxa"/>
            <w:tcBorders>
              <w:left w:val="single" w:sz="4" w:space="0" w:color="000000"/>
              <w:bottom w:val="single" w:sz="4" w:space="0" w:color="000000"/>
              <w:right w:val="single" w:sz="4" w:space="0" w:color="000000"/>
            </w:tcBorders>
            <w:vAlign w:val="center"/>
          </w:tcPr>
          <w:p>
            <w:pPr>
              <w:pStyle w:val="Normal"/>
              <w:jc w:val="center"/>
              <w:rPr>
                <w:sz w:val="22"/>
                <w:szCs w:val="22"/>
              </w:rPr>
            </w:pPr>
            <w:r>
              <w:rPr>
                <w:color w:val="000000"/>
                <w:sz w:val="22"/>
                <w:szCs w:val="22"/>
              </w:rPr>
              <w:t>900,00</w:t>
            </w:r>
          </w:p>
        </w:tc>
      </w:tr>
      <w:tr>
        <w:trPr>
          <w:trHeight w:val="240" w:hRule="atLeast"/>
        </w:trPr>
        <w:tc>
          <w:tcPr>
            <w:tcW w:w="413" w:type="dxa"/>
            <w:tcBorders>
              <w:left w:val="single" w:sz="4" w:space="0" w:color="000000"/>
              <w:bottom w:val="single" w:sz="4" w:space="0" w:color="000000"/>
            </w:tcBorders>
          </w:tcPr>
          <w:p>
            <w:pPr>
              <w:pStyle w:val="Normal"/>
              <w:suppressAutoHyphens w:val="false"/>
              <w:jc w:val="center"/>
              <w:rPr>
                <w:sz w:val="22"/>
                <w:szCs w:val="22"/>
              </w:rPr>
            </w:pPr>
            <w:r>
              <w:rPr>
                <w:sz w:val="22"/>
                <w:szCs w:val="22"/>
              </w:rPr>
              <w:t>3</w:t>
            </w:r>
          </w:p>
        </w:tc>
        <w:tc>
          <w:tcPr>
            <w:tcW w:w="4012" w:type="dxa"/>
            <w:tcBorders>
              <w:left w:val="single" w:sz="4" w:space="0" w:color="000000"/>
              <w:bottom w:val="single" w:sz="4" w:space="0" w:color="000000"/>
            </w:tcBorders>
          </w:tcPr>
          <w:p>
            <w:pPr>
              <w:pStyle w:val="Normal"/>
              <w:suppressAutoHyphens w:val="false"/>
              <w:rPr>
                <w:sz w:val="22"/>
                <w:szCs w:val="22"/>
              </w:rPr>
            </w:pPr>
            <w:r>
              <w:rPr>
                <w:sz w:val="22"/>
                <w:szCs w:val="22"/>
              </w:rPr>
              <w:t>Защита картера - снятие/установка</w:t>
            </w:r>
          </w:p>
        </w:tc>
        <w:tc>
          <w:tcPr>
            <w:tcW w:w="900" w:type="dxa"/>
            <w:tcBorders>
              <w:left w:val="single" w:sz="4" w:space="0" w:color="000000"/>
              <w:bottom w:val="single" w:sz="4" w:space="0" w:color="000000"/>
            </w:tcBorders>
          </w:tcPr>
          <w:p>
            <w:pPr>
              <w:pStyle w:val="Normal"/>
              <w:suppressAutoHyphens w:val="false"/>
              <w:jc w:val="center"/>
              <w:rPr>
                <w:sz w:val="22"/>
                <w:szCs w:val="22"/>
              </w:rPr>
            </w:pPr>
            <w:r>
              <w:rPr>
                <w:sz w:val="22"/>
                <w:szCs w:val="22"/>
              </w:rPr>
              <w:t>0,2</w:t>
            </w:r>
          </w:p>
        </w:tc>
        <w:tc>
          <w:tcPr>
            <w:tcW w:w="1504" w:type="dxa"/>
            <w:tcBorders>
              <w:left w:val="single" w:sz="4" w:space="0" w:color="000000"/>
              <w:bottom w:val="single" w:sz="4" w:space="0" w:color="000000"/>
            </w:tcBorders>
          </w:tcPr>
          <w:p>
            <w:pPr>
              <w:pStyle w:val="Normal"/>
              <w:suppressAutoHyphens w:val="false"/>
              <w:jc w:val="center"/>
              <w:rPr>
                <w:sz w:val="22"/>
                <w:szCs w:val="22"/>
              </w:rPr>
            </w:pPr>
            <w:r>
              <w:rPr>
                <w:color w:val="000000"/>
                <w:lang w:eastAsia="ru-RU"/>
              </w:rPr>
              <w:t>норма/час</w:t>
            </w:r>
          </w:p>
        </w:tc>
        <w:tc>
          <w:tcPr>
            <w:tcW w:w="1562" w:type="dxa"/>
            <w:tcBorders>
              <w:left w:val="single" w:sz="4" w:space="0" w:color="000000"/>
              <w:bottom w:val="single" w:sz="4" w:space="0" w:color="000000"/>
            </w:tcBorders>
            <w:vAlign w:val="center"/>
          </w:tcPr>
          <w:p>
            <w:pPr>
              <w:pStyle w:val="Normal"/>
              <w:jc w:val="center"/>
              <w:rPr>
                <w:sz w:val="22"/>
                <w:szCs w:val="22"/>
              </w:rPr>
            </w:pPr>
            <w:r>
              <w:rPr>
                <w:sz w:val="22"/>
                <w:szCs w:val="22"/>
              </w:rPr>
              <w:t>4 500,00</w:t>
            </w:r>
          </w:p>
        </w:tc>
        <w:tc>
          <w:tcPr>
            <w:tcW w:w="1556" w:type="dxa"/>
            <w:tcBorders>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900,00</w:t>
            </w:r>
          </w:p>
        </w:tc>
      </w:tr>
      <w:tr>
        <w:trPr>
          <w:trHeight w:val="255" w:hRule="atLeast"/>
        </w:trPr>
        <w:tc>
          <w:tcPr>
            <w:tcW w:w="4425" w:type="dxa"/>
            <w:gridSpan w:val="2"/>
            <w:tcBorders>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на сумму:</w:t>
            </w:r>
          </w:p>
        </w:tc>
        <w:tc>
          <w:tcPr>
            <w:tcW w:w="5522" w:type="dxa"/>
            <w:gridSpan w:val="4"/>
            <w:tcBorders>
              <w:left w:val="single" w:sz="4" w:space="0" w:color="000000"/>
              <w:bottom w:val="single" w:sz="4" w:space="0" w:color="000000"/>
              <w:right w:val="single" w:sz="4" w:space="0" w:color="000000"/>
            </w:tcBorders>
            <w:shd w:color="auto" w:fill="auto" w:val="clear"/>
          </w:tcPr>
          <w:p>
            <w:pPr>
              <w:pStyle w:val="Normal"/>
              <w:suppressAutoHyphens w:val="false"/>
              <w:jc w:val="center"/>
              <w:rPr>
                <w:sz w:val="22"/>
                <w:szCs w:val="22"/>
              </w:rPr>
            </w:pPr>
            <w:r>
              <w:rPr>
                <w:sz w:val="22"/>
                <w:szCs w:val="22"/>
              </w:rPr>
              <w:t>8 550,00</w:t>
            </w:r>
            <w:r>
              <w:rPr>
                <w:sz w:val="22"/>
                <w:szCs w:val="22"/>
              </w:rPr>
              <w:t xml:space="preserve"> рублей</w:t>
            </w:r>
          </w:p>
        </w:tc>
      </w:tr>
    </w:tbl>
    <w:p>
      <w:pPr>
        <w:pStyle w:val="Standard"/>
        <w:spacing w:lineRule="auto" w:line="276"/>
        <w:ind w:right="1134"/>
        <w:rPr>
          <w:b/>
          <w:lang w:eastAsia="ru-RU"/>
        </w:rPr>
      </w:pPr>
      <w:r>
        <w:rPr>
          <w:b/>
          <w:lang w:eastAsia="ru-RU"/>
        </w:rPr>
      </w:r>
    </w:p>
    <w:p>
      <w:pPr>
        <w:pStyle w:val="Standard"/>
        <w:spacing w:lineRule="auto" w:line="276"/>
        <w:ind w:right="1134"/>
        <w:jc w:val="center"/>
        <w:rPr>
          <w:lang w:eastAsia="ru-RU"/>
        </w:rPr>
      </w:pPr>
      <w:r>
        <w:rPr>
          <w:lang w:eastAsia="ru-RU"/>
        </w:rPr>
        <w:t>Используемые в рамках ремонтных работ запасные часть и материалы Подрядчика</w:t>
      </w:r>
    </w:p>
    <w:tbl>
      <w:tblPr>
        <w:tblW w:w="9979" w:type="dxa"/>
        <w:jc w:val="left"/>
        <w:tblInd w:w="40" w:type="dxa"/>
        <w:tblLayout w:type="fixed"/>
        <w:tblCellMar>
          <w:top w:w="55" w:type="dxa"/>
          <w:left w:w="55" w:type="dxa"/>
          <w:bottom w:w="55" w:type="dxa"/>
          <w:right w:w="55" w:type="dxa"/>
        </w:tblCellMar>
        <w:tblLook w:val="04a0" w:noHBand="0" w:noVBand="1" w:firstColumn="1" w:lastRow="0" w:lastColumn="0" w:firstRow="1"/>
      </w:tblPr>
      <w:tblGrid>
        <w:gridCol w:w="291"/>
        <w:gridCol w:w="5334"/>
        <w:gridCol w:w="1065"/>
        <w:gridCol w:w="1140"/>
        <w:gridCol w:w="1219"/>
        <w:gridCol w:w="926"/>
        <w:gridCol w:w="3"/>
      </w:tblGrid>
      <w:tr>
        <w:trPr>
          <w:trHeight w:val="255" w:hRule="atLeast"/>
        </w:trPr>
        <w:tc>
          <w:tcPr>
            <w:tcW w:w="291" w:type="dxa"/>
            <w:tcBorders>
              <w:top w:val="single" w:sz="4" w:space="0" w:color="000000"/>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w:t>
            </w:r>
          </w:p>
        </w:tc>
        <w:tc>
          <w:tcPr>
            <w:tcW w:w="5334" w:type="dxa"/>
            <w:tcBorders>
              <w:top w:val="single" w:sz="4" w:space="0" w:color="000000"/>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Наименование</w:t>
            </w:r>
          </w:p>
        </w:tc>
        <w:tc>
          <w:tcPr>
            <w:tcW w:w="1065" w:type="dxa"/>
            <w:tcBorders>
              <w:top w:val="single" w:sz="4" w:space="0" w:color="000000"/>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Кол-во</w:t>
            </w:r>
          </w:p>
        </w:tc>
        <w:tc>
          <w:tcPr>
            <w:tcW w:w="1140" w:type="dxa"/>
            <w:tcBorders>
              <w:top w:val="single" w:sz="4" w:space="0" w:color="000000"/>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Ед. изм.</w:t>
            </w:r>
          </w:p>
        </w:tc>
        <w:tc>
          <w:tcPr>
            <w:tcW w:w="1219" w:type="dxa"/>
            <w:tcBorders>
              <w:top w:val="single" w:sz="4" w:space="0" w:color="000000"/>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Цена</w:t>
            </w:r>
          </w:p>
        </w:tc>
        <w:tc>
          <w:tcPr>
            <w:tcW w:w="926" w:type="dxa"/>
            <w:tcBorders>
              <w:top w:val="single" w:sz="4" w:space="0" w:color="000000"/>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Всего</w:t>
            </w:r>
          </w:p>
        </w:tc>
        <w:tc>
          <w:tcPr>
            <w:tcW w:w="3"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40" w:hRule="atLeast"/>
        </w:trPr>
        <w:tc>
          <w:tcPr>
            <w:tcW w:w="291"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1</w:t>
            </w:r>
          </w:p>
        </w:tc>
        <w:tc>
          <w:tcPr>
            <w:tcW w:w="5334" w:type="dxa"/>
            <w:tcBorders>
              <w:left w:val="single" w:sz="4" w:space="0" w:color="000000"/>
              <w:bottom w:val="single" w:sz="4" w:space="0" w:color="000000"/>
            </w:tcBorders>
          </w:tcPr>
          <w:p>
            <w:pPr>
              <w:pStyle w:val="Normal"/>
              <w:suppressAutoHyphens w:val="false"/>
              <w:rPr>
                <w:sz w:val="22"/>
                <w:szCs w:val="22"/>
              </w:rPr>
            </w:pPr>
            <w:r>
              <w:rPr>
                <w:sz w:val="22"/>
                <w:szCs w:val="22"/>
              </w:rPr>
              <w:t>Моторное масло</w:t>
            </w:r>
          </w:p>
        </w:tc>
        <w:tc>
          <w:tcPr>
            <w:tcW w:w="1065"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5</w:t>
            </w:r>
          </w:p>
        </w:tc>
        <w:tc>
          <w:tcPr>
            <w:tcW w:w="1140"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Литр</w:t>
            </w:r>
          </w:p>
        </w:tc>
        <w:tc>
          <w:tcPr>
            <w:tcW w:w="1219"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690,00</w:t>
            </w:r>
          </w:p>
        </w:tc>
        <w:tc>
          <w:tcPr>
            <w:tcW w:w="926"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3 450,00</w:t>
            </w:r>
          </w:p>
        </w:tc>
        <w:tc>
          <w:tcPr>
            <w:tcW w:w="3" w:type="dxa"/>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40" w:hRule="atLeast"/>
        </w:trPr>
        <w:tc>
          <w:tcPr>
            <w:tcW w:w="291"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2</w:t>
            </w:r>
          </w:p>
        </w:tc>
        <w:tc>
          <w:tcPr>
            <w:tcW w:w="5334" w:type="dxa"/>
            <w:tcBorders>
              <w:left w:val="single" w:sz="4" w:space="0" w:color="000000"/>
              <w:bottom w:val="single" w:sz="4" w:space="0" w:color="000000"/>
            </w:tcBorders>
          </w:tcPr>
          <w:p>
            <w:pPr>
              <w:pStyle w:val="Normal"/>
              <w:suppressAutoHyphens w:val="false"/>
              <w:rPr>
                <w:sz w:val="22"/>
                <w:szCs w:val="22"/>
              </w:rPr>
            </w:pPr>
            <w:r>
              <w:rPr>
                <w:sz w:val="22"/>
                <w:szCs w:val="22"/>
              </w:rPr>
              <w:t>Масляный фильтр</w:t>
            </w:r>
          </w:p>
        </w:tc>
        <w:tc>
          <w:tcPr>
            <w:tcW w:w="1065"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1</w:t>
            </w:r>
          </w:p>
        </w:tc>
        <w:tc>
          <w:tcPr>
            <w:tcW w:w="1140"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Шт.</w:t>
            </w:r>
          </w:p>
        </w:tc>
        <w:tc>
          <w:tcPr>
            <w:tcW w:w="1219"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1 255,00</w:t>
            </w:r>
          </w:p>
        </w:tc>
        <w:tc>
          <w:tcPr>
            <w:tcW w:w="926" w:type="dxa"/>
            <w:tcBorders>
              <w:left w:val="single" w:sz="4" w:space="0" w:color="000000"/>
              <w:bottom w:val="single" w:sz="4" w:space="0" w:color="000000"/>
            </w:tcBorders>
          </w:tcPr>
          <w:p>
            <w:pPr>
              <w:pStyle w:val="Normal"/>
              <w:suppressAutoHyphens w:val="false"/>
              <w:jc w:val="center"/>
              <w:rPr>
                <w:sz w:val="22"/>
                <w:szCs w:val="22"/>
              </w:rPr>
            </w:pPr>
            <w:r>
              <w:rPr>
                <w:color w:val="000000"/>
                <w:sz w:val="22"/>
                <w:szCs w:val="22"/>
                <w:lang w:eastAsia="ru-RU"/>
              </w:rPr>
              <w:t>1 255,00</w:t>
            </w:r>
          </w:p>
        </w:tc>
        <w:tc>
          <w:tcPr>
            <w:tcW w:w="3" w:type="dxa"/>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40" w:hRule="atLeast"/>
        </w:trPr>
        <w:tc>
          <w:tcPr>
            <w:tcW w:w="291" w:type="dxa"/>
            <w:tcBorders>
              <w:left w:val="single" w:sz="4" w:space="0" w:color="000000"/>
              <w:bottom w:val="single" w:sz="4" w:space="0" w:color="000000"/>
            </w:tcBorders>
          </w:tcPr>
          <w:p>
            <w:pPr>
              <w:pStyle w:val="Normal"/>
              <w:suppressAutoHyphens w:val="false"/>
              <w:jc w:val="center"/>
              <w:rPr>
                <w:sz w:val="22"/>
                <w:szCs w:val="22"/>
              </w:rPr>
            </w:pPr>
            <w:r>
              <w:rPr>
                <w:sz w:val="22"/>
                <w:szCs w:val="22"/>
              </w:rPr>
              <w:t>3</w:t>
            </w:r>
          </w:p>
        </w:tc>
        <w:tc>
          <w:tcPr>
            <w:tcW w:w="5334" w:type="dxa"/>
            <w:tcBorders>
              <w:left w:val="single" w:sz="4" w:space="0" w:color="000000"/>
              <w:bottom w:val="single" w:sz="4" w:space="0" w:color="000000"/>
            </w:tcBorders>
          </w:tcPr>
          <w:p>
            <w:pPr>
              <w:pStyle w:val="Normal"/>
              <w:suppressAutoHyphens w:val="false"/>
              <w:rPr>
                <w:sz w:val="22"/>
                <w:szCs w:val="22"/>
              </w:rPr>
            </w:pPr>
            <w:r>
              <w:rPr>
                <w:sz w:val="22"/>
                <w:szCs w:val="22"/>
              </w:rPr>
              <w:t>Шайба под пробку</w:t>
            </w:r>
          </w:p>
        </w:tc>
        <w:tc>
          <w:tcPr>
            <w:tcW w:w="1065" w:type="dxa"/>
            <w:tcBorders>
              <w:left w:val="single" w:sz="4" w:space="0" w:color="000000"/>
              <w:bottom w:val="single" w:sz="4" w:space="0" w:color="000000"/>
            </w:tcBorders>
          </w:tcPr>
          <w:p>
            <w:pPr>
              <w:pStyle w:val="Normal"/>
              <w:suppressAutoHyphens w:val="false"/>
              <w:jc w:val="center"/>
              <w:rPr>
                <w:sz w:val="22"/>
                <w:szCs w:val="22"/>
              </w:rPr>
            </w:pPr>
            <w:r>
              <w:rPr>
                <w:sz w:val="22"/>
                <w:szCs w:val="22"/>
              </w:rPr>
              <w:t>1</w:t>
            </w:r>
          </w:p>
        </w:tc>
        <w:tc>
          <w:tcPr>
            <w:tcW w:w="1140" w:type="dxa"/>
            <w:tcBorders>
              <w:left w:val="single" w:sz="4" w:space="0" w:color="000000"/>
              <w:bottom w:val="single" w:sz="4" w:space="0" w:color="000000"/>
            </w:tcBorders>
          </w:tcPr>
          <w:p>
            <w:pPr>
              <w:pStyle w:val="Normal"/>
              <w:suppressAutoHyphens w:val="false"/>
              <w:jc w:val="center"/>
              <w:rPr>
                <w:sz w:val="22"/>
                <w:szCs w:val="22"/>
              </w:rPr>
            </w:pPr>
            <w:r>
              <w:rPr>
                <w:color w:val="000000"/>
                <w:lang w:eastAsia="ru-RU"/>
              </w:rPr>
              <w:t>Шт.</w:t>
            </w:r>
          </w:p>
        </w:tc>
        <w:tc>
          <w:tcPr>
            <w:tcW w:w="1219" w:type="dxa"/>
            <w:tcBorders>
              <w:left w:val="single" w:sz="4" w:space="0" w:color="000000"/>
              <w:bottom w:val="single" w:sz="4" w:space="0" w:color="000000"/>
            </w:tcBorders>
          </w:tcPr>
          <w:p>
            <w:pPr>
              <w:pStyle w:val="Normal"/>
              <w:suppressAutoHyphens w:val="false"/>
              <w:jc w:val="center"/>
              <w:rPr>
                <w:sz w:val="22"/>
                <w:szCs w:val="22"/>
              </w:rPr>
            </w:pPr>
            <w:r>
              <w:rPr>
                <w:sz w:val="22"/>
                <w:szCs w:val="22"/>
              </w:rPr>
              <w:t>404,00</w:t>
            </w:r>
          </w:p>
        </w:tc>
        <w:tc>
          <w:tcPr>
            <w:tcW w:w="926" w:type="dxa"/>
            <w:tcBorders>
              <w:left w:val="single" w:sz="4" w:space="0" w:color="000000"/>
              <w:bottom w:val="single" w:sz="4" w:space="0" w:color="000000"/>
            </w:tcBorders>
          </w:tcPr>
          <w:p>
            <w:pPr>
              <w:pStyle w:val="Normal"/>
              <w:suppressAutoHyphens w:val="false"/>
              <w:jc w:val="center"/>
              <w:rPr>
                <w:sz w:val="22"/>
                <w:szCs w:val="22"/>
              </w:rPr>
            </w:pPr>
            <w:r>
              <w:rPr>
                <w:sz w:val="22"/>
                <w:szCs w:val="22"/>
              </w:rPr>
              <w:t>404,00</w:t>
            </w:r>
          </w:p>
        </w:tc>
        <w:tc>
          <w:tcPr>
            <w:tcW w:w="3" w:type="dxa"/>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40" w:hRule="atLeast"/>
        </w:trPr>
        <w:tc>
          <w:tcPr>
            <w:tcW w:w="291" w:type="dxa"/>
            <w:tcBorders>
              <w:left w:val="single" w:sz="4" w:space="0" w:color="000000"/>
              <w:bottom w:val="single" w:sz="4" w:space="0" w:color="000000"/>
            </w:tcBorders>
          </w:tcPr>
          <w:p>
            <w:pPr>
              <w:pStyle w:val="Normal"/>
              <w:suppressAutoHyphens w:val="false"/>
              <w:jc w:val="center"/>
              <w:rPr>
                <w:sz w:val="22"/>
                <w:szCs w:val="22"/>
              </w:rPr>
            </w:pPr>
            <w:r>
              <w:rPr>
                <w:sz w:val="22"/>
                <w:szCs w:val="22"/>
              </w:rPr>
              <w:t>4</w:t>
            </w:r>
          </w:p>
        </w:tc>
        <w:tc>
          <w:tcPr>
            <w:tcW w:w="5334" w:type="dxa"/>
            <w:tcBorders>
              <w:left w:val="single" w:sz="4" w:space="0" w:color="000000"/>
              <w:bottom w:val="single" w:sz="4" w:space="0" w:color="000000"/>
            </w:tcBorders>
          </w:tcPr>
          <w:p>
            <w:pPr>
              <w:pStyle w:val="Normal"/>
              <w:suppressAutoHyphens w:val="false"/>
              <w:rPr>
                <w:sz w:val="22"/>
                <w:szCs w:val="22"/>
              </w:rPr>
            </w:pPr>
            <w:r>
              <w:rPr>
                <w:sz w:val="22"/>
                <w:szCs w:val="22"/>
              </w:rPr>
              <w:t>Воздушный фильтр</w:t>
            </w:r>
          </w:p>
        </w:tc>
        <w:tc>
          <w:tcPr>
            <w:tcW w:w="1065" w:type="dxa"/>
            <w:tcBorders>
              <w:left w:val="single" w:sz="4" w:space="0" w:color="000000"/>
              <w:bottom w:val="single" w:sz="4" w:space="0" w:color="000000"/>
            </w:tcBorders>
          </w:tcPr>
          <w:p>
            <w:pPr>
              <w:pStyle w:val="Normal"/>
              <w:suppressAutoHyphens w:val="false"/>
              <w:jc w:val="center"/>
              <w:rPr>
                <w:sz w:val="22"/>
                <w:szCs w:val="22"/>
              </w:rPr>
            </w:pPr>
            <w:r>
              <w:rPr>
                <w:sz w:val="22"/>
                <w:szCs w:val="22"/>
              </w:rPr>
              <w:t>1</w:t>
            </w:r>
          </w:p>
        </w:tc>
        <w:tc>
          <w:tcPr>
            <w:tcW w:w="1140" w:type="dxa"/>
            <w:tcBorders>
              <w:left w:val="single" w:sz="4" w:space="0" w:color="000000"/>
              <w:bottom w:val="single" w:sz="4" w:space="0" w:color="000000"/>
            </w:tcBorders>
          </w:tcPr>
          <w:p>
            <w:pPr>
              <w:pStyle w:val="Normal"/>
              <w:suppressAutoHyphens w:val="false"/>
              <w:jc w:val="center"/>
              <w:rPr>
                <w:sz w:val="22"/>
                <w:szCs w:val="22"/>
              </w:rPr>
            </w:pPr>
            <w:r>
              <w:rPr>
                <w:color w:val="000000"/>
                <w:lang w:eastAsia="ru-RU"/>
              </w:rPr>
              <w:t>Шт.</w:t>
            </w:r>
          </w:p>
        </w:tc>
        <w:tc>
          <w:tcPr>
            <w:tcW w:w="1219" w:type="dxa"/>
            <w:tcBorders>
              <w:left w:val="single" w:sz="4" w:space="0" w:color="000000"/>
              <w:bottom w:val="single" w:sz="4" w:space="0" w:color="000000"/>
            </w:tcBorders>
          </w:tcPr>
          <w:p>
            <w:pPr>
              <w:pStyle w:val="Normal"/>
              <w:suppressAutoHyphens w:val="false"/>
              <w:jc w:val="center"/>
              <w:rPr>
                <w:sz w:val="22"/>
                <w:szCs w:val="22"/>
              </w:rPr>
            </w:pPr>
            <w:r>
              <w:rPr>
                <w:sz w:val="22"/>
                <w:szCs w:val="22"/>
              </w:rPr>
              <w:t>3 157,00</w:t>
            </w:r>
          </w:p>
        </w:tc>
        <w:tc>
          <w:tcPr>
            <w:tcW w:w="926" w:type="dxa"/>
            <w:tcBorders>
              <w:left w:val="single" w:sz="4" w:space="0" w:color="000000"/>
              <w:bottom w:val="single" w:sz="4" w:space="0" w:color="000000"/>
            </w:tcBorders>
          </w:tcPr>
          <w:p>
            <w:pPr>
              <w:pStyle w:val="Normal"/>
              <w:suppressAutoHyphens w:val="false"/>
              <w:jc w:val="center"/>
              <w:rPr>
                <w:sz w:val="22"/>
                <w:szCs w:val="22"/>
              </w:rPr>
            </w:pPr>
            <w:r>
              <w:rPr>
                <w:sz w:val="22"/>
                <w:szCs w:val="22"/>
              </w:rPr>
              <w:t>3 157,00</w:t>
            </w:r>
          </w:p>
        </w:tc>
        <w:tc>
          <w:tcPr>
            <w:tcW w:w="3" w:type="dxa"/>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40" w:hRule="atLeast"/>
        </w:trPr>
        <w:tc>
          <w:tcPr>
            <w:tcW w:w="291" w:type="dxa"/>
            <w:tcBorders>
              <w:left w:val="single" w:sz="4" w:space="0" w:color="000000"/>
              <w:bottom w:val="single" w:sz="4" w:space="0" w:color="000000"/>
            </w:tcBorders>
          </w:tcPr>
          <w:p>
            <w:pPr>
              <w:pStyle w:val="Normal"/>
              <w:suppressAutoHyphens w:val="false"/>
              <w:jc w:val="center"/>
              <w:rPr>
                <w:sz w:val="22"/>
                <w:szCs w:val="22"/>
              </w:rPr>
            </w:pPr>
            <w:r>
              <w:rPr>
                <w:sz w:val="22"/>
                <w:szCs w:val="22"/>
              </w:rPr>
              <w:t>5</w:t>
            </w:r>
          </w:p>
        </w:tc>
        <w:tc>
          <w:tcPr>
            <w:tcW w:w="5334" w:type="dxa"/>
            <w:tcBorders>
              <w:left w:val="single" w:sz="4" w:space="0" w:color="000000"/>
              <w:bottom w:val="single" w:sz="4" w:space="0" w:color="000000"/>
            </w:tcBorders>
          </w:tcPr>
          <w:p>
            <w:pPr>
              <w:pStyle w:val="Normal"/>
              <w:suppressAutoHyphens w:val="false"/>
              <w:rPr>
                <w:sz w:val="22"/>
                <w:szCs w:val="22"/>
              </w:rPr>
            </w:pPr>
            <w:r>
              <w:rPr>
                <w:sz w:val="22"/>
                <w:szCs w:val="22"/>
              </w:rPr>
              <w:t>Воздушный фильтр</w:t>
            </w:r>
          </w:p>
        </w:tc>
        <w:tc>
          <w:tcPr>
            <w:tcW w:w="1065" w:type="dxa"/>
            <w:tcBorders>
              <w:left w:val="single" w:sz="4" w:space="0" w:color="000000"/>
              <w:bottom w:val="single" w:sz="4" w:space="0" w:color="000000"/>
            </w:tcBorders>
          </w:tcPr>
          <w:p>
            <w:pPr>
              <w:pStyle w:val="Normal"/>
              <w:suppressAutoHyphens w:val="false"/>
              <w:jc w:val="center"/>
              <w:rPr>
                <w:sz w:val="22"/>
                <w:szCs w:val="22"/>
              </w:rPr>
            </w:pPr>
            <w:r>
              <w:rPr>
                <w:sz w:val="22"/>
                <w:szCs w:val="22"/>
              </w:rPr>
              <w:t>1</w:t>
            </w:r>
          </w:p>
        </w:tc>
        <w:tc>
          <w:tcPr>
            <w:tcW w:w="1140" w:type="dxa"/>
            <w:tcBorders>
              <w:left w:val="single" w:sz="4" w:space="0" w:color="000000"/>
              <w:bottom w:val="single" w:sz="4" w:space="0" w:color="000000"/>
            </w:tcBorders>
          </w:tcPr>
          <w:p>
            <w:pPr>
              <w:pStyle w:val="Normal"/>
              <w:suppressAutoHyphens w:val="false"/>
              <w:jc w:val="center"/>
              <w:rPr>
                <w:sz w:val="22"/>
                <w:szCs w:val="22"/>
              </w:rPr>
            </w:pPr>
            <w:r>
              <w:rPr>
                <w:sz w:val="22"/>
                <w:szCs w:val="22"/>
              </w:rPr>
              <w:t>Шт.</w:t>
            </w:r>
          </w:p>
        </w:tc>
        <w:tc>
          <w:tcPr>
            <w:tcW w:w="1219" w:type="dxa"/>
            <w:tcBorders>
              <w:left w:val="single" w:sz="4" w:space="0" w:color="000000"/>
              <w:bottom w:val="single" w:sz="4" w:space="0" w:color="000000"/>
            </w:tcBorders>
          </w:tcPr>
          <w:p>
            <w:pPr>
              <w:pStyle w:val="Normal"/>
              <w:suppressAutoHyphens w:val="false"/>
              <w:jc w:val="center"/>
              <w:rPr>
                <w:sz w:val="22"/>
                <w:szCs w:val="22"/>
              </w:rPr>
            </w:pPr>
            <w:r>
              <w:rPr>
                <w:sz w:val="22"/>
                <w:szCs w:val="22"/>
              </w:rPr>
              <w:t>2 579,00</w:t>
            </w:r>
          </w:p>
        </w:tc>
        <w:tc>
          <w:tcPr>
            <w:tcW w:w="926" w:type="dxa"/>
            <w:tcBorders>
              <w:left w:val="single" w:sz="4" w:space="0" w:color="000000"/>
              <w:bottom w:val="single" w:sz="4" w:space="0" w:color="000000"/>
            </w:tcBorders>
          </w:tcPr>
          <w:p>
            <w:pPr>
              <w:pStyle w:val="Normal"/>
              <w:suppressAutoHyphens w:val="false"/>
              <w:jc w:val="center"/>
              <w:rPr>
                <w:sz w:val="22"/>
                <w:szCs w:val="22"/>
              </w:rPr>
            </w:pPr>
            <w:r>
              <w:rPr>
                <w:sz w:val="22"/>
                <w:szCs w:val="22"/>
              </w:rPr>
              <w:t>2 579,00</w:t>
            </w:r>
          </w:p>
        </w:tc>
        <w:tc>
          <w:tcPr>
            <w:tcW w:w="3" w:type="dxa"/>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55" w:hRule="atLeast"/>
        </w:trPr>
        <w:tc>
          <w:tcPr>
            <w:tcW w:w="5625" w:type="dxa"/>
            <w:gridSpan w:val="2"/>
            <w:tcBorders>
              <w:left w:val="single" w:sz="4" w:space="0" w:color="000000"/>
              <w:bottom w:val="single" w:sz="4" w:space="0" w:color="000000"/>
            </w:tcBorders>
            <w:vAlign w:val="center"/>
          </w:tcPr>
          <w:p>
            <w:pPr>
              <w:pStyle w:val="Normal"/>
              <w:suppressAutoHyphens w:val="false"/>
              <w:jc w:val="center"/>
              <w:rPr>
                <w:sz w:val="22"/>
                <w:szCs w:val="22"/>
              </w:rPr>
            </w:pPr>
            <w:r>
              <w:rPr>
                <w:bCs/>
                <w:color w:val="000000"/>
                <w:sz w:val="22"/>
                <w:szCs w:val="22"/>
                <w:lang w:eastAsia="ru-RU"/>
              </w:rPr>
              <w:t>на сумму:</w:t>
            </w:r>
          </w:p>
        </w:tc>
        <w:tc>
          <w:tcPr>
            <w:tcW w:w="4353" w:type="dxa"/>
            <w:gridSpan w:val="5"/>
            <w:tcBorders>
              <w:left w:val="single" w:sz="4" w:space="0" w:color="000000"/>
              <w:bottom w:val="single" w:sz="4" w:space="0" w:color="000000"/>
              <w:right w:val="single" w:sz="4" w:space="0" w:color="000000"/>
            </w:tcBorders>
            <w:vAlign w:val="center"/>
          </w:tcPr>
          <w:p>
            <w:pPr>
              <w:pStyle w:val="Normal"/>
              <w:suppressAutoHyphens w:val="false"/>
              <w:jc w:val="center"/>
              <w:rPr>
                <w:sz w:val="22"/>
                <w:szCs w:val="22"/>
              </w:rPr>
            </w:pPr>
            <w:r>
              <w:rPr>
                <w:sz w:val="22"/>
                <w:szCs w:val="22"/>
              </w:rPr>
              <w:t>10 845</w:t>
            </w:r>
            <w:r>
              <w:rPr>
                <w:sz w:val="22"/>
                <w:szCs w:val="22"/>
              </w:rPr>
              <w:t>,00 рублей</w:t>
            </w:r>
          </w:p>
        </w:tc>
      </w:tr>
    </w:tbl>
    <w:p>
      <w:pPr>
        <w:pStyle w:val="Standard"/>
        <w:spacing w:lineRule="auto" w:line="276"/>
        <w:ind w:right="1134"/>
        <w:rPr/>
      </w:pPr>
      <w:r>
        <w:rPr/>
        <w:t xml:space="preserve">ИТОГО: </w:t>
      </w:r>
      <w:r>
        <w:rPr/>
        <w:t>19 395,00</w:t>
      </w:r>
      <w:r>
        <w:rPr/>
        <w:t xml:space="preserve"> рублей.</w:t>
      </w:r>
    </w:p>
    <w:p>
      <w:pPr>
        <w:pStyle w:val="Standard"/>
        <w:widowControl/>
        <w:suppressAutoHyphens w:val="true"/>
        <w:bidi w:val="0"/>
        <w:spacing w:lineRule="auto" w:line="276" w:before="0" w:after="0"/>
        <w:ind w:hanging="0" w:left="0" w:right="0"/>
        <w:jc w:val="both"/>
        <w:textAlignment w:val="baseline"/>
        <w:rPr/>
      </w:pPr>
      <w:r>
        <w:rPr/>
        <w:tab/>
        <w:t>Работы выполняются из материалов и запасных частей Подрядчика, с использованием моторного масла предоставленного Заказчиком.</w:t>
      </w:r>
    </w:p>
    <w:p>
      <w:pPr>
        <w:pStyle w:val="Standard"/>
        <w:widowControl/>
        <w:suppressAutoHyphens w:val="true"/>
        <w:bidi w:val="0"/>
        <w:spacing w:lineRule="auto" w:line="276" w:before="0" w:after="0"/>
        <w:ind w:hanging="0" w:left="0" w:right="0"/>
        <w:jc w:val="both"/>
        <w:textAlignment w:val="baseline"/>
        <w:rPr/>
      </w:pPr>
      <w:r>
        <w:rPr/>
        <w:tab/>
        <w:t>Техническое обслуживание осуществляются в техническом центре Подрядчика.</w:t>
      </w:r>
    </w:p>
    <w:p>
      <w:pPr>
        <w:pStyle w:val="Standard"/>
        <w:widowControl/>
        <w:suppressAutoHyphens w:val="true"/>
        <w:bidi w:val="0"/>
        <w:spacing w:lineRule="auto" w:line="276" w:before="0" w:after="0"/>
        <w:ind w:hanging="0" w:left="0" w:right="0"/>
        <w:jc w:val="both"/>
        <w:textAlignment w:val="baseline"/>
        <w:rPr/>
      </w:pPr>
      <w:r>
        <w:rPr/>
        <w:tab/>
        <w:t>Автомобили принимаются Подрядчиком по предварительной записи Заказчика и доверенности на сдачу и получение автомобиля.</w:t>
      </w:r>
    </w:p>
    <w:p>
      <w:pPr>
        <w:pStyle w:val="Standard"/>
        <w:widowControl/>
        <w:suppressAutoHyphens w:val="true"/>
        <w:bidi w:val="0"/>
        <w:spacing w:lineRule="auto" w:line="276" w:before="0" w:after="0"/>
        <w:ind w:hanging="0" w:left="0" w:right="0"/>
        <w:jc w:val="both"/>
        <w:textAlignment w:val="baseline"/>
        <w:rPr/>
      </w:pPr>
      <w:r>
        <w:rPr/>
        <w:tab/>
        <w:t>Выполненные Подрядчиком работы принимаются уполномоченным представителем Заказчика, что подтверждается его подписью в заказ-наряде, и оформляются актом сдачи-приемки выполненных работ.</w:t>
      </w:r>
    </w:p>
    <w:p>
      <w:pPr>
        <w:pStyle w:val="Standard"/>
        <w:widowControl/>
        <w:suppressAutoHyphens w:val="true"/>
        <w:bidi w:val="0"/>
        <w:spacing w:lineRule="auto" w:line="276" w:before="0" w:after="0"/>
        <w:ind w:hanging="0" w:left="0" w:right="0"/>
        <w:jc w:val="both"/>
        <w:textAlignment w:val="baseline"/>
        <w:rPr/>
      </w:pPr>
      <w:r>
        <w:rPr/>
        <w:tab/>
        <w:t>Гарантийные обязательства Подрядчика на выполненные работ и материалы составляют 6 месяцев.</w:t>
      </w:r>
    </w:p>
    <w:p>
      <w:pPr>
        <w:pStyle w:val="Standard"/>
        <w:widowControl/>
        <w:suppressAutoHyphens w:val="true"/>
        <w:bidi w:val="0"/>
        <w:spacing w:lineRule="auto" w:line="276" w:before="0" w:after="0"/>
        <w:ind w:hanging="0" w:left="0" w:right="0"/>
        <w:jc w:val="both"/>
        <w:textAlignment w:val="baseline"/>
        <w:rPr/>
      </w:pPr>
      <w:r>
        <w:rPr/>
        <w:tab/>
        <w:t>Гарантийные сроки на запасные части и материалы в пределах срока гарантии на выполненные работы. Гарантия не распространяется на запасные части, представленные Заказчиком</w:t>
      </w:r>
    </w:p>
    <w:tbl>
      <w:tblPr>
        <w:tblW w:w="10057"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896"/>
        <w:gridCol w:w="5160"/>
      </w:tblGrid>
      <w:tr>
        <w:trPr/>
        <w:tc>
          <w:tcPr>
            <w:tcW w:w="4896" w:type="dxa"/>
            <w:tcBorders>
              <w:top w:val="single" w:sz="4" w:space="0" w:color="000000"/>
              <w:left w:val="single" w:sz="4" w:space="0" w:color="000000"/>
              <w:bottom w:val="single" w:sz="4" w:space="0" w:color="000000"/>
            </w:tcBorders>
          </w:tcPr>
          <w:p>
            <w:pPr>
              <w:pStyle w:val="NoSpacing"/>
              <w:rPr/>
            </w:pPr>
            <w:r>
              <w:rPr/>
              <w:t>ЗАКАЗЧИК</w:t>
            </w:r>
          </w:p>
        </w:tc>
        <w:tc>
          <w:tcPr>
            <w:tcW w:w="5160" w:type="dxa"/>
            <w:tcBorders>
              <w:top w:val="single" w:sz="4" w:space="0" w:color="000000"/>
              <w:left w:val="single" w:sz="4" w:space="0" w:color="000000"/>
              <w:bottom w:val="single" w:sz="4" w:space="0" w:color="000000"/>
              <w:right w:val="single" w:sz="4" w:space="0" w:color="000000"/>
            </w:tcBorders>
          </w:tcPr>
          <w:p>
            <w:pPr>
              <w:pStyle w:val="NoSpacing"/>
              <w:rPr/>
            </w:pPr>
            <w:r>
              <w:rPr/>
              <w:t>Подрядчик</w:t>
            </w:r>
          </w:p>
        </w:tc>
      </w:tr>
      <w:tr>
        <w:trPr>
          <w:trHeight w:val="1158" w:hRule="atLeast"/>
        </w:trPr>
        <w:tc>
          <w:tcPr>
            <w:tcW w:w="4896" w:type="dxa"/>
            <w:tcBorders>
              <w:top w:val="single" w:sz="4" w:space="0" w:color="000000"/>
              <w:left w:val="single" w:sz="4" w:space="0" w:color="000000"/>
              <w:bottom w:val="single" w:sz="4" w:space="0" w:color="000000"/>
            </w:tcBorders>
          </w:tcPr>
          <w:p>
            <w:pPr>
              <w:pStyle w:val="NoSpacing"/>
              <w:rPr/>
            </w:pPr>
            <w:r>
              <w:rPr>
                <w:b/>
              </w:rPr>
              <w:t>Главное управление Федеральной службы судебных  приставов по г. Санкт-Петербургу</w:t>
            </w:r>
          </w:p>
          <w:p>
            <w:pPr>
              <w:pStyle w:val="NoSpacing"/>
              <w:rPr/>
            </w:pPr>
            <w:r>
              <w:rPr/>
            </w:r>
          </w:p>
          <w:p>
            <w:pPr>
              <w:pStyle w:val="NoSpacing"/>
              <w:rPr/>
            </w:pPr>
            <w:r>
              <w:rPr/>
            </w:r>
          </w:p>
          <w:p>
            <w:pPr>
              <w:pStyle w:val="NoSpacing"/>
              <w:rPr/>
            </w:pPr>
            <w:r>
              <w:rPr/>
            </w:r>
          </w:p>
          <w:p>
            <w:pPr>
              <w:pStyle w:val="NoSpacing"/>
              <w:rPr/>
            </w:pPr>
            <w:r>
              <w:rPr/>
              <w:t>__________________ А.В. Коростелев</w:t>
            </w:r>
          </w:p>
          <w:p>
            <w:pPr>
              <w:pStyle w:val="Normal"/>
              <w:jc w:val="both"/>
              <w:rPr>
                <w:b/>
                <w:color w:val="000000"/>
              </w:rPr>
            </w:pPr>
            <w:r>
              <w:rPr/>
              <w:t xml:space="preserve">                </w:t>
            </w:r>
            <w:r>
              <w:rPr/>
              <w:t>м.п.</w:t>
            </w:r>
          </w:p>
        </w:tc>
        <w:tc>
          <w:tcPr>
            <w:tcW w:w="51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2546" w:leader="none"/>
              </w:tabs>
              <w:suppressAutoHyphens w:val="false"/>
              <w:rPr>
                <w:b/>
                <w:color w:val="000000"/>
              </w:rPr>
            </w:pPr>
            <w:r>
              <w:rPr>
                <w:b/>
                <w:color w:val="000000"/>
              </w:rPr>
            </w:r>
          </w:p>
          <w:p>
            <w:pPr>
              <w:pStyle w:val="Normal"/>
              <w:widowControl w:val="false"/>
              <w:tabs>
                <w:tab w:val="clear" w:pos="708"/>
                <w:tab w:val="center" w:pos="2546" w:leader="none"/>
              </w:tabs>
              <w:suppressAutoHyphens w:val="false"/>
              <w:rPr>
                <w:b/>
                <w:color w:val="000000"/>
              </w:rPr>
            </w:pPr>
            <w:r>
              <w:rPr>
                <w:b/>
                <w:color w:val="000000"/>
              </w:rPr>
            </w:r>
          </w:p>
          <w:p>
            <w:pPr>
              <w:pStyle w:val="Normal"/>
              <w:widowControl w:val="false"/>
              <w:tabs>
                <w:tab w:val="clear" w:pos="708"/>
                <w:tab w:val="center" w:pos="2546" w:leader="none"/>
              </w:tabs>
              <w:rPr>
                <w:color w:val="000000"/>
              </w:rPr>
            </w:pPr>
            <w:r>
              <w:rPr>
                <w:color w:val="000000"/>
              </w:rPr>
            </w:r>
          </w:p>
          <w:p>
            <w:pPr>
              <w:pStyle w:val="Normal"/>
              <w:widowControl w:val="false"/>
              <w:tabs>
                <w:tab w:val="clear" w:pos="708"/>
                <w:tab w:val="center" w:pos="2546" w:leader="none"/>
              </w:tabs>
              <w:rPr>
                <w:color w:val="000000"/>
              </w:rPr>
            </w:pPr>
            <w:r>
              <w:rPr>
                <w:color w:val="000000"/>
              </w:rPr>
            </w:r>
            <w:bookmarkStart w:id="1" w:name="_GoBack"/>
            <w:bookmarkStart w:id="2" w:name="_GoBack"/>
            <w:bookmarkEnd w:id="2"/>
          </w:p>
          <w:p>
            <w:pPr>
              <w:pStyle w:val="Normal"/>
              <w:widowControl w:val="false"/>
              <w:tabs>
                <w:tab w:val="clear" w:pos="708"/>
                <w:tab w:val="center" w:pos="2546" w:leader="none"/>
              </w:tabs>
              <w:rPr>
                <w:color w:val="000000"/>
              </w:rPr>
            </w:pPr>
            <w:r>
              <w:rPr>
                <w:color w:val="000000"/>
              </w:rPr>
            </w:r>
          </w:p>
          <w:p>
            <w:pPr>
              <w:pStyle w:val="Normal"/>
              <w:widowControl w:val="false"/>
              <w:tabs>
                <w:tab w:val="clear" w:pos="708"/>
                <w:tab w:val="center" w:pos="2546" w:leader="none"/>
              </w:tabs>
              <w:suppressAutoHyphens w:val="false"/>
              <w:rPr>
                <w:b/>
                <w:color w:val="000000"/>
              </w:rPr>
            </w:pPr>
            <w:r>
              <w:rPr>
                <w:b/>
                <w:color w:val="000000"/>
              </w:rPr>
            </w:r>
          </w:p>
          <w:p>
            <w:pPr>
              <w:pStyle w:val="Normal"/>
              <w:widowControl w:val="false"/>
              <w:tabs>
                <w:tab w:val="clear" w:pos="708"/>
                <w:tab w:val="center" w:pos="2546" w:leader="none"/>
              </w:tabs>
              <w:suppressAutoHyphens w:val="false"/>
              <w:rPr/>
            </w:pPr>
            <w:r>
              <w:rPr>
                <w:b/>
                <w:color w:val="000000"/>
              </w:rPr>
              <w:t>_________</w:t>
            </w:r>
            <w:r>
              <w:rPr>
                <w:color w:val="000000"/>
              </w:rPr>
              <w:t>______/</w:t>
            </w:r>
          </w:p>
          <w:p>
            <w:pPr>
              <w:pStyle w:val="Normal"/>
              <w:widowControl w:val="false"/>
              <w:tabs>
                <w:tab w:val="clear" w:pos="708"/>
                <w:tab w:val="center" w:pos="2546" w:leader="none"/>
              </w:tabs>
              <w:suppressAutoHyphens w:val="false"/>
              <w:rPr/>
            </w:pPr>
            <w:r>
              <w:rPr/>
              <w:t>мп</w:t>
            </w:r>
          </w:p>
        </w:tc>
      </w:tr>
    </w:tbl>
    <w:p>
      <w:pPr>
        <w:pStyle w:val="Normal"/>
        <w:widowControl w:val="false"/>
        <w:tabs>
          <w:tab w:val="clear" w:pos="708"/>
          <w:tab w:val="left" w:pos="5670" w:leader="none"/>
        </w:tabs>
        <w:spacing w:lineRule="auto" w:line="276"/>
        <w:rPr/>
      </w:pPr>
      <w:r>
        <w:rPr/>
      </w:r>
    </w:p>
    <w:sectPr>
      <w:headerReference w:type="default" r:id="rId9"/>
      <w:headerReference w:type="first" r:id="rId10"/>
      <w:footerReference w:type="default" r:id="rId11"/>
      <w:footerReference w:type="first" r:id="rId12"/>
      <w:type w:val="nextPage"/>
      <w:pgSz w:w="11906" w:h="16838"/>
      <w:pgMar w:left="1134" w:right="849" w:gutter="0" w:header="284" w:top="531" w:footer="720" w:bottom="7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Tahoma">
    <w:charset w:val="01"/>
    <w:family w:val="roman"/>
    <w:pitch w:val="variable"/>
  </w:font>
  <w:font w:name="Cambria">
    <w:charset w:val="01"/>
    <w:family w:val="roman"/>
    <w:pitch w:val="variable"/>
  </w:font>
  <w:font w:name="Courier New">
    <w:charset w:val="01"/>
    <w:family w:val="roman"/>
    <w:pitch w:val="variable"/>
  </w:font>
  <w:font w:name="OpenSymbol">
    <w:altName w:val="Arial Unicode M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720"/>
      </w:pPr>
      <w:rPr>
        <w:rFonts w:ascii="Symbol" w:hAnsi="Symbol" w:eastAsia="Calibri" w:cs="OpenSymbol"/>
        <w:color w:val="auto"/>
        <w:lang w:val="ru-RU"/>
      </w:rPr>
    </w:lvl>
    <w:lvl w:ilvl="1">
      <w:start w:val="1"/>
      <w:numFmt w:val="decimal"/>
      <w:lvlText w:val="%1.%2."/>
      <w:lvlJc w:val="left"/>
      <w:pPr>
        <w:tabs>
          <w:tab w:val="num" w:pos="0"/>
        </w:tabs>
        <w:ind w:left="1789" w:hanging="1080"/>
      </w:pPr>
      <w:rPr>
        <w:b w:val="false"/>
        <w:rFonts w:ascii="Symbol" w:hAnsi="Symbol" w:eastAsia="Calibri" w:cs="OpenSymbol"/>
        <w:color w:val="auto"/>
        <w:lang w:val="ru-RU"/>
      </w:rPr>
    </w:lvl>
    <w:lvl w:ilvl="2">
      <w:start w:val="1"/>
      <w:numFmt w:val="decimal"/>
      <w:lvlText w:val="%1.%2.%3."/>
      <w:lvlJc w:val="left"/>
      <w:pPr>
        <w:tabs>
          <w:tab w:val="num" w:pos="0"/>
        </w:tabs>
        <w:ind w:left="2138" w:hanging="1080"/>
      </w:pPr>
      <w:rPr>
        <w:rFonts w:ascii="Symbol" w:hAnsi="Symbol" w:eastAsia="Calibri" w:cs="OpenSymbol"/>
        <w:color w:val="auto"/>
        <w:lang w:val="ru-RU"/>
      </w:rPr>
    </w:lvl>
    <w:lvl w:ilvl="3">
      <w:start w:val="1"/>
      <w:numFmt w:val="decimal"/>
      <w:lvlText w:val="%1.%2.%3.%4."/>
      <w:lvlJc w:val="left"/>
      <w:pPr>
        <w:tabs>
          <w:tab w:val="num" w:pos="0"/>
        </w:tabs>
        <w:ind w:left="2487" w:hanging="1080"/>
      </w:pPr>
      <w:rPr>
        <w:rFonts w:ascii="Symbol" w:hAnsi="Symbol" w:eastAsia="Calibri" w:cs="OpenSymbol"/>
        <w:color w:val="auto"/>
        <w:lang w:val="ru-RU"/>
      </w:rPr>
    </w:lvl>
    <w:lvl w:ilvl="4">
      <w:start w:val="1"/>
      <w:numFmt w:val="decimal"/>
      <w:lvlText w:val="%1.%2.%3.%4.%5."/>
      <w:lvlJc w:val="left"/>
      <w:pPr>
        <w:tabs>
          <w:tab w:val="num" w:pos="0"/>
        </w:tabs>
        <w:ind w:left="2836" w:hanging="1080"/>
      </w:pPr>
      <w:rPr>
        <w:rFonts w:ascii="Symbol" w:hAnsi="Symbol" w:eastAsia="Calibri" w:cs="OpenSymbol"/>
        <w:color w:val="auto"/>
        <w:lang w:val="ru-RU"/>
      </w:rPr>
    </w:lvl>
    <w:lvl w:ilvl="5">
      <w:start w:val="1"/>
      <w:numFmt w:val="decimal"/>
      <w:lvlText w:val="%1.%2.%3.%4.%5.%6."/>
      <w:lvlJc w:val="left"/>
      <w:pPr>
        <w:tabs>
          <w:tab w:val="num" w:pos="0"/>
        </w:tabs>
        <w:ind w:left="3185" w:hanging="1080"/>
      </w:pPr>
      <w:rPr>
        <w:rFonts w:ascii="Symbol" w:hAnsi="Symbol" w:eastAsia="Calibri" w:cs="OpenSymbol"/>
        <w:color w:val="auto"/>
        <w:lang w:val="ru-RU"/>
      </w:rPr>
    </w:lvl>
    <w:lvl w:ilvl="6">
      <w:start w:val="1"/>
      <w:numFmt w:val="decimal"/>
      <w:lvlText w:val="%1.%2.%3.%4.%5.%6.%7."/>
      <w:lvlJc w:val="left"/>
      <w:pPr>
        <w:tabs>
          <w:tab w:val="num" w:pos="0"/>
        </w:tabs>
        <w:ind w:left="3534" w:hanging="1080"/>
      </w:pPr>
      <w:rPr>
        <w:rFonts w:ascii="Symbol" w:hAnsi="Symbol" w:eastAsia="Calibri" w:cs="OpenSymbol"/>
        <w:color w:val="auto"/>
        <w:lang w:val="ru-RU"/>
      </w:rPr>
    </w:lvl>
    <w:lvl w:ilvl="7">
      <w:start w:val="1"/>
      <w:numFmt w:val="decimal"/>
      <w:lvlText w:val="%1.%2.%3.%4.%5.%6.%7.%8."/>
      <w:lvlJc w:val="left"/>
      <w:pPr>
        <w:tabs>
          <w:tab w:val="num" w:pos="0"/>
        </w:tabs>
        <w:ind w:left="4243" w:hanging="1440"/>
      </w:pPr>
      <w:rPr>
        <w:rFonts w:ascii="Symbol" w:hAnsi="Symbol" w:eastAsia="Calibri" w:cs="OpenSymbol"/>
        <w:color w:val="auto"/>
        <w:lang w:val="ru-RU"/>
      </w:rPr>
    </w:lvl>
    <w:lvl w:ilvl="8">
      <w:start w:val="1"/>
      <w:numFmt w:val="decimal"/>
      <w:lvlText w:val="%1.%2.%3.%4.%5.%6.%7.%8.%9."/>
      <w:lvlJc w:val="left"/>
      <w:pPr>
        <w:tabs>
          <w:tab w:val="num" w:pos="0"/>
        </w:tabs>
        <w:ind w:left="4592" w:hanging="1440"/>
      </w:pPr>
      <w:rPr>
        <w:rFonts w:ascii="Symbol" w:hAnsi="Symbol" w:eastAsia="Calibri" w:cs="OpenSymbol"/>
        <w:color w:val="auto"/>
        <w:lang w:val="ru-RU"/>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7913"/>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Heading1">
    <w:name w:val="Heading 1"/>
    <w:basedOn w:val="Normal"/>
    <w:next w:val="Normal"/>
    <w:qFormat/>
    <w:rsid w:val="005c0274"/>
    <w:pPr>
      <w:keepNext w:val="true"/>
      <w:tabs>
        <w:tab w:val="clear" w:pos="708"/>
        <w:tab w:val="left" w:pos="0" w:leader="none"/>
      </w:tabs>
      <w:spacing w:before="240" w:after="60"/>
      <w:ind w:hanging="432" w:left="432"/>
      <w:outlineLvl w:val="0"/>
    </w:pPr>
    <w:rPr>
      <w:rFonts w:ascii="Arial" w:hAnsi="Arial" w:cs="Arial"/>
      <w:b/>
      <w:bCs/>
      <w:kern w:val="2"/>
      <w:sz w:val="32"/>
      <w:szCs w:val="32"/>
    </w:rPr>
  </w:style>
  <w:style w:type="paragraph" w:styleId="Heading2">
    <w:name w:val="Heading 2"/>
    <w:basedOn w:val="Normal"/>
    <w:next w:val="Normal"/>
    <w:qFormat/>
    <w:rsid w:val="005c0274"/>
    <w:pPr>
      <w:keepNext w:val="true"/>
      <w:widowControl w:val="false"/>
      <w:tabs>
        <w:tab w:val="clear" w:pos="708"/>
        <w:tab w:val="left" w:pos="0" w:leader="none"/>
      </w:tabs>
      <w:spacing w:lineRule="auto" w:line="360" w:before="240" w:after="60"/>
      <w:ind w:firstLine="720"/>
      <w:jc w:val="both"/>
      <w:outlineLvl w:val="1"/>
    </w:pPr>
    <w:rPr>
      <w:rFonts w:ascii="Arial" w:hAnsi="Arial" w:cs="Arial"/>
      <w:b/>
      <w:bCs/>
      <w:i/>
      <w:iCs/>
      <w:sz w:val="28"/>
      <w:szCs w:val="28"/>
    </w:rPr>
  </w:style>
  <w:style w:type="paragraph" w:styleId="Heading3">
    <w:name w:val="Heading 3"/>
    <w:basedOn w:val="Normal"/>
    <w:next w:val="Normal"/>
    <w:qFormat/>
    <w:rsid w:val="005c0274"/>
    <w:pPr>
      <w:keepNext w:val="true"/>
      <w:widowControl w:val="false"/>
      <w:tabs>
        <w:tab w:val="clear" w:pos="708"/>
        <w:tab w:val="left" w:pos="0" w:leader="none"/>
      </w:tabs>
      <w:spacing w:lineRule="auto" w:line="360" w:before="240" w:after="60"/>
      <w:ind w:firstLine="720"/>
      <w:jc w:val="both"/>
      <w:outlineLvl w:val="2"/>
    </w:pPr>
    <w:rPr>
      <w:rFonts w:ascii="Arial" w:hAnsi="Arial" w:cs="Arial"/>
      <w:b/>
      <w:bCs/>
      <w:sz w:val="26"/>
      <w:szCs w:val="26"/>
    </w:rPr>
  </w:style>
  <w:style w:type="paragraph" w:styleId="Heading4">
    <w:name w:val="Heading 4"/>
    <w:basedOn w:val="Normal"/>
    <w:next w:val="Normal"/>
    <w:qFormat/>
    <w:rsid w:val="005c0274"/>
    <w:pPr>
      <w:keepNext w:val="true"/>
      <w:widowControl w:val="false"/>
      <w:tabs>
        <w:tab w:val="clear" w:pos="708"/>
        <w:tab w:val="left" w:pos="0" w:leader="none"/>
      </w:tabs>
      <w:ind w:hanging="864" w:left="864"/>
      <w:jc w:val="center"/>
      <w:outlineLvl w:val="3"/>
    </w:pPr>
    <w:rPr>
      <w:b/>
      <w:bCs/>
      <w:color w:val="000000"/>
      <w:sz w:val="28"/>
      <w:szCs w:val="28"/>
    </w:rPr>
  </w:style>
  <w:style w:type="paragraph" w:styleId="Heading5">
    <w:name w:val="Heading 5"/>
    <w:basedOn w:val="Normal"/>
    <w:next w:val="Normal"/>
    <w:qFormat/>
    <w:rsid w:val="005c0274"/>
    <w:pPr>
      <w:keepNext w:val="true"/>
      <w:tabs>
        <w:tab w:val="clear" w:pos="708"/>
        <w:tab w:val="left" w:pos="0" w:leader="none"/>
      </w:tabs>
      <w:ind w:firstLine="5940"/>
      <w:outlineLvl w:val="4"/>
    </w:pPr>
    <w:rPr>
      <w:caps/>
      <w:sz w:val="28"/>
      <w:szCs w:val="28"/>
    </w:rPr>
  </w:style>
  <w:style w:type="paragraph" w:styleId="Heading6">
    <w:name w:val="Heading 6"/>
    <w:basedOn w:val="Normal"/>
    <w:next w:val="Normal"/>
    <w:qFormat/>
    <w:rsid w:val="005c0274"/>
    <w:pPr>
      <w:widowControl w:val="false"/>
      <w:tabs>
        <w:tab w:val="clear" w:pos="708"/>
        <w:tab w:val="left" w:pos="0" w:leader="none"/>
      </w:tabs>
      <w:spacing w:lineRule="auto" w:line="360" w:before="240" w:after="60"/>
      <w:ind w:firstLine="720"/>
      <w:jc w:val="both"/>
      <w:outlineLvl w:val="5"/>
    </w:pPr>
    <w:rPr>
      <w:b/>
      <w:bCs/>
      <w:sz w:val="20"/>
      <w:szCs w:val="20"/>
    </w:rPr>
  </w:style>
  <w:style w:type="paragraph" w:styleId="Heading7">
    <w:name w:val="Heading 7"/>
    <w:basedOn w:val="Normal"/>
    <w:next w:val="Normal"/>
    <w:qFormat/>
    <w:rsid w:val="005c0274"/>
    <w:pPr>
      <w:tabs>
        <w:tab w:val="clear" w:pos="708"/>
        <w:tab w:val="left" w:pos="0" w:leader="none"/>
      </w:tabs>
      <w:spacing w:before="240" w:after="60"/>
      <w:ind w:hanging="1296" w:left="1296"/>
      <w:outlineLvl w:val="6"/>
    </w:pPr>
    <w:rPr/>
  </w:style>
  <w:style w:type="paragraph" w:styleId="Heading8">
    <w:name w:val="Heading 8"/>
    <w:basedOn w:val="Normal"/>
    <w:next w:val="Normal"/>
    <w:qFormat/>
    <w:rsid w:val="005c0274"/>
    <w:pPr>
      <w:keepNext w:val="true"/>
      <w:widowControl w:val="false"/>
      <w:tabs>
        <w:tab w:val="clear" w:pos="708"/>
        <w:tab w:val="left" w:pos="0" w:leader="none"/>
      </w:tabs>
      <w:spacing w:lineRule="auto" w:line="336"/>
      <w:ind w:firstLine="720"/>
      <w:jc w:val="center"/>
      <w:outlineLvl w:val="7"/>
    </w:pPr>
    <w:rPr>
      <w:b/>
      <w:bCs/>
      <w:sz w:val="28"/>
      <w:szCs w:val="28"/>
    </w:rPr>
  </w:style>
  <w:style w:type="character" w:styleId="DefaultParagraphFont" w:default="1">
    <w:name w:val="Default Paragraph Font"/>
    <w:uiPriority w:val="1"/>
    <w:semiHidden/>
    <w:unhideWhenUsed/>
    <w:qFormat/>
    <w:rPr/>
  </w:style>
  <w:style w:type="character" w:styleId="WW8Num1z0" w:customStyle="1">
    <w:name w:val="WW8Num1z0"/>
    <w:qFormat/>
    <w:rsid w:val="005c0274"/>
    <w:rPr/>
  </w:style>
  <w:style w:type="character" w:styleId="WW8Num1z1" w:customStyle="1">
    <w:name w:val="WW8Num1z1"/>
    <w:qFormat/>
    <w:rsid w:val="005c0274"/>
    <w:rPr/>
  </w:style>
  <w:style w:type="character" w:styleId="WW8Num1z2" w:customStyle="1">
    <w:name w:val="WW8Num1z2"/>
    <w:qFormat/>
    <w:rsid w:val="005c0274"/>
    <w:rPr/>
  </w:style>
  <w:style w:type="character" w:styleId="WW8Num1z3" w:customStyle="1">
    <w:name w:val="WW8Num1z3"/>
    <w:qFormat/>
    <w:rsid w:val="005c0274"/>
    <w:rPr/>
  </w:style>
  <w:style w:type="character" w:styleId="WW8Num1z4" w:customStyle="1">
    <w:name w:val="WW8Num1z4"/>
    <w:qFormat/>
    <w:rsid w:val="005c0274"/>
    <w:rPr/>
  </w:style>
  <w:style w:type="character" w:styleId="WW8Num1z5" w:customStyle="1">
    <w:name w:val="WW8Num1z5"/>
    <w:qFormat/>
    <w:rsid w:val="005c0274"/>
    <w:rPr/>
  </w:style>
  <w:style w:type="character" w:styleId="WW8Num1z6" w:customStyle="1">
    <w:name w:val="WW8Num1z6"/>
    <w:qFormat/>
    <w:rsid w:val="005c0274"/>
    <w:rPr/>
  </w:style>
  <w:style w:type="character" w:styleId="WW8Num1z7" w:customStyle="1">
    <w:name w:val="WW8Num1z7"/>
    <w:qFormat/>
    <w:rsid w:val="005c0274"/>
    <w:rPr/>
  </w:style>
  <w:style w:type="character" w:styleId="WW8Num1z8" w:customStyle="1">
    <w:name w:val="WW8Num1z8"/>
    <w:qFormat/>
    <w:rsid w:val="005c0274"/>
    <w:rPr/>
  </w:style>
  <w:style w:type="character" w:styleId="WW8Num2z0" w:customStyle="1">
    <w:name w:val="WW8Num2z0"/>
    <w:qFormat/>
    <w:rsid w:val="005c0274"/>
    <w:rPr>
      <w:rFonts w:ascii="Symbol" w:hAnsi="Symbol" w:eastAsia="Calibri" w:cs="OpenSymbol"/>
      <w:color w:val="auto"/>
      <w:lang w:val="ru-RU"/>
    </w:rPr>
  </w:style>
  <w:style w:type="character" w:styleId="WW8Num3z0" w:customStyle="1">
    <w:name w:val="WW8Num3z0"/>
    <w:qFormat/>
    <w:rsid w:val="005c0274"/>
    <w:rPr/>
  </w:style>
  <w:style w:type="character" w:styleId="7" w:customStyle="1">
    <w:name w:val="Основной шрифт абзаца7"/>
    <w:qFormat/>
    <w:rsid w:val="005c0274"/>
    <w:rPr/>
  </w:style>
  <w:style w:type="character" w:styleId="WW8Num2z1" w:customStyle="1">
    <w:name w:val="WW8Num2z1"/>
    <w:qFormat/>
    <w:rsid w:val="005c0274"/>
    <w:rPr/>
  </w:style>
  <w:style w:type="character" w:styleId="WW8Num2z2" w:customStyle="1">
    <w:name w:val="WW8Num2z2"/>
    <w:qFormat/>
    <w:rsid w:val="005c0274"/>
    <w:rPr/>
  </w:style>
  <w:style w:type="character" w:styleId="WW8Num2z3" w:customStyle="1">
    <w:name w:val="WW8Num2z3"/>
    <w:qFormat/>
    <w:rsid w:val="005c0274"/>
    <w:rPr/>
  </w:style>
  <w:style w:type="character" w:styleId="WW8Num2z4" w:customStyle="1">
    <w:name w:val="WW8Num2z4"/>
    <w:qFormat/>
    <w:rsid w:val="005c0274"/>
    <w:rPr/>
  </w:style>
  <w:style w:type="character" w:styleId="WW8Num2z5" w:customStyle="1">
    <w:name w:val="WW8Num2z5"/>
    <w:qFormat/>
    <w:rsid w:val="005c0274"/>
    <w:rPr/>
  </w:style>
  <w:style w:type="character" w:styleId="WW8Num2z6" w:customStyle="1">
    <w:name w:val="WW8Num2z6"/>
    <w:qFormat/>
    <w:rsid w:val="005c0274"/>
    <w:rPr/>
  </w:style>
  <w:style w:type="character" w:styleId="WW8Num2z7" w:customStyle="1">
    <w:name w:val="WW8Num2z7"/>
    <w:qFormat/>
    <w:rsid w:val="005c0274"/>
    <w:rPr/>
  </w:style>
  <w:style w:type="character" w:styleId="WW8Num2z8" w:customStyle="1">
    <w:name w:val="WW8Num2z8"/>
    <w:qFormat/>
    <w:rsid w:val="005c0274"/>
    <w:rPr/>
  </w:style>
  <w:style w:type="character" w:styleId="WW8Num3z1" w:customStyle="1">
    <w:name w:val="WW8Num3z1"/>
    <w:qFormat/>
    <w:rsid w:val="005c0274"/>
    <w:rPr/>
  </w:style>
  <w:style w:type="character" w:styleId="WW8Num3z2" w:customStyle="1">
    <w:name w:val="WW8Num3z2"/>
    <w:qFormat/>
    <w:rsid w:val="005c0274"/>
    <w:rPr/>
  </w:style>
  <w:style w:type="character" w:styleId="WW8Num3z3" w:customStyle="1">
    <w:name w:val="WW8Num3z3"/>
    <w:qFormat/>
    <w:rsid w:val="005c0274"/>
    <w:rPr/>
  </w:style>
  <w:style w:type="character" w:styleId="WW8Num3z4" w:customStyle="1">
    <w:name w:val="WW8Num3z4"/>
    <w:qFormat/>
    <w:rsid w:val="005c0274"/>
    <w:rPr/>
  </w:style>
  <w:style w:type="character" w:styleId="WW8Num3z5" w:customStyle="1">
    <w:name w:val="WW8Num3z5"/>
    <w:qFormat/>
    <w:rsid w:val="005c0274"/>
    <w:rPr/>
  </w:style>
  <w:style w:type="character" w:styleId="WW8Num3z6" w:customStyle="1">
    <w:name w:val="WW8Num3z6"/>
    <w:qFormat/>
    <w:rsid w:val="005c0274"/>
    <w:rPr/>
  </w:style>
  <w:style w:type="character" w:styleId="WW8Num3z7" w:customStyle="1">
    <w:name w:val="WW8Num3z7"/>
    <w:qFormat/>
    <w:rsid w:val="005c0274"/>
    <w:rPr/>
  </w:style>
  <w:style w:type="character" w:styleId="WW8Num3z8" w:customStyle="1">
    <w:name w:val="WW8Num3z8"/>
    <w:qFormat/>
    <w:rsid w:val="005c0274"/>
    <w:rPr/>
  </w:style>
  <w:style w:type="character" w:styleId="WW8Num4z0" w:customStyle="1">
    <w:name w:val="WW8Num4z0"/>
    <w:qFormat/>
    <w:rsid w:val="005c0274"/>
    <w:rPr/>
  </w:style>
  <w:style w:type="character" w:styleId="WW8Num5z0" w:customStyle="1">
    <w:name w:val="WW8Num5z0"/>
    <w:qFormat/>
    <w:rsid w:val="005c0274"/>
    <w:rPr>
      <w:rFonts w:ascii="Times New Roman" w:hAnsi="Times New Roman" w:cs="Times New Roman"/>
    </w:rPr>
  </w:style>
  <w:style w:type="character" w:styleId="WW8Num6z0" w:customStyle="1">
    <w:name w:val="WW8Num6z0"/>
    <w:qFormat/>
    <w:rsid w:val="005c0274"/>
    <w:rPr/>
  </w:style>
  <w:style w:type="character" w:styleId="WW8Num6z1" w:customStyle="1">
    <w:name w:val="WW8Num6z1"/>
    <w:qFormat/>
    <w:rsid w:val="005c0274"/>
    <w:rPr/>
  </w:style>
  <w:style w:type="character" w:styleId="WW8Num6z2" w:customStyle="1">
    <w:name w:val="WW8Num6z2"/>
    <w:qFormat/>
    <w:rsid w:val="005c0274"/>
    <w:rPr/>
  </w:style>
  <w:style w:type="character" w:styleId="WW8Num6z3" w:customStyle="1">
    <w:name w:val="WW8Num6z3"/>
    <w:qFormat/>
    <w:rsid w:val="005c0274"/>
    <w:rPr/>
  </w:style>
  <w:style w:type="character" w:styleId="WW8Num6z4" w:customStyle="1">
    <w:name w:val="WW8Num6z4"/>
    <w:qFormat/>
    <w:rsid w:val="005c0274"/>
    <w:rPr/>
  </w:style>
  <w:style w:type="character" w:styleId="WW8Num6z5" w:customStyle="1">
    <w:name w:val="WW8Num6z5"/>
    <w:qFormat/>
    <w:rsid w:val="005c0274"/>
    <w:rPr/>
  </w:style>
  <w:style w:type="character" w:styleId="WW8Num6z6" w:customStyle="1">
    <w:name w:val="WW8Num6z6"/>
    <w:qFormat/>
    <w:rsid w:val="005c0274"/>
    <w:rPr/>
  </w:style>
  <w:style w:type="character" w:styleId="WW8Num6z7" w:customStyle="1">
    <w:name w:val="WW8Num6z7"/>
    <w:qFormat/>
    <w:rsid w:val="005c0274"/>
    <w:rPr/>
  </w:style>
  <w:style w:type="character" w:styleId="WW8Num6z8" w:customStyle="1">
    <w:name w:val="WW8Num6z8"/>
    <w:qFormat/>
    <w:rsid w:val="005c0274"/>
    <w:rPr/>
  </w:style>
  <w:style w:type="character" w:styleId="WW8Num7z0" w:customStyle="1">
    <w:name w:val="WW8Num7z0"/>
    <w:qFormat/>
    <w:rsid w:val="005c0274"/>
    <w:rPr/>
  </w:style>
  <w:style w:type="character" w:styleId="WW8Num7z1" w:customStyle="1">
    <w:name w:val="WW8Num7z1"/>
    <w:qFormat/>
    <w:rsid w:val="005c0274"/>
    <w:rPr/>
  </w:style>
  <w:style w:type="character" w:styleId="WW8Num7z2" w:customStyle="1">
    <w:name w:val="WW8Num7z2"/>
    <w:qFormat/>
    <w:rsid w:val="005c0274"/>
    <w:rPr/>
  </w:style>
  <w:style w:type="character" w:styleId="WW8Num7z3" w:customStyle="1">
    <w:name w:val="WW8Num7z3"/>
    <w:qFormat/>
    <w:rsid w:val="005c0274"/>
    <w:rPr/>
  </w:style>
  <w:style w:type="character" w:styleId="WW8Num7z4" w:customStyle="1">
    <w:name w:val="WW8Num7z4"/>
    <w:qFormat/>
    <w:rsid w:val="005c0274"/>
    <w:rPr/>
  </w:style>
  <w:style w:type="character" w:styleId="WW8Num7z5" w:customStyle="1">
    <w:name w:val="WW8Num7z5"/>
    <w:qFormat/>
    <w:rsid w:val="005c0274"/>
    <w:rPr/>
  </w:style>
  <w:style w:type="character" w:styleId="WW8Num7z6" w:customStyle="1">
    <w:name w:val="WW8Num7z6"/>
    <w:qFormat/>
    <w:rsid w:val="005c0274"/>
    <w:rPr/>
  </w:style>
  <w:style w:type="character" w:styleId="WW8Num7z7" w:customStyle="1">
    <w:name w:val="WW8Num7z7"/>
    <w:qFormat/>
    <w:rsid w:val="005c0274"/>
    <w:rPr/>
  </w:style>
  <w:style w:type="character" w:styleId="WW8Num7z8" w:customStyle="1">
    <w:name w:val="WW8Num7z8"/>
    <w:qFormat/>
    <w:rsid w:val="005c0274"/>
    <w:rPr/>
  </w:style>
  <w:style w:type="character" w:styleId="WW8Num8z0" w:customStyle="1">
    <w:name w:val="WW8Num8z0"/>
    <w:qFormat/>
    <w:rsid w:val="005c0274"/>
    <w:rPr/>
  </w:style>
  <w:style w:type="character" w:styleId="WW8Num8z1" w:customStyle="1">
    <w:name w:val="WW8Num8z1"/>
    <w:qFormat/>
    <w:rsid w:val="005c0274"/>
    <w:rPr/>
  </w:style>
  <w:style w:type="character" w:styleId="WW8Num8z2" w:customStyle="1">
    <w:name w:val="WW8Num8z2"/>
    <w:qFormat/>
    <w:rsid w:val="005c0274"/>
    <w:rPr/>
  </w:style>
  <w:style w:type="character" w:styleId="WW8Num8z3" w:customStyle="1">
    <w:name w:val="WW8Num8z3"/>
    <w:qFormat/>
    <w:rsid w:val="005c0274"/>
    <w:rPr/>
  </w:style>
  <w:style w:type="character" w:styleId="WW8Num8z4" w:customStyle="1">
    <w:name w:val="WW8Num8z4"/>
    <w:qFormat/>
    <w:rsid w:val="005c0274"/>
    <w:rPr/>
  </w:style>
  <w:style w:type="character" w:styleId="WW8Num8z5" w:customStyle="1">
    <w:name w:val="WW8Num8z5"/>
    <w:qFormat/>
    <w:rsid w:val="005c0274"/>
    <w:rPr/>
  </w:style>
  <w:style w:type="character" w:styleId="WW8Num8z6" w:customStyle="1">
    <w:name w:val="WW8Num8z6"/>
    <w:qFormat/>
    <w:rsid w:val="005c0274"/>
    <w:rPr/>
  </w:style>
  <w:style w:type="character" w:styleId="WW8Num8z7" w:customStyle="1">
    <w:name w:val="WW8Num8z7"/>
    <w:qFormat/>
    <w:rsid w:val="005c0274"/>
    <w:rPr/>
  </w:style>
  <w:style w:type="character" w:styleId="WW8Num8z8" w:customStyle="1">
    <w:name w:val="WW8Num8z8"/>
    <w:qFormat/>
    <w:rsid w:val="005c0274"/>
    <w:rPr/>
  </w:style>
  <w:style w:type="character" w:styleId="WW8Num9z0" w:customStyle="1">
    <w:name w:val="WW8Num9z0"/>
    <w:qFormat/>
    <w:rsid w:val="005c0274"/>
    <w:rPr>
      <w:b/>
    </w:rPr>
  </w:style>
  <w:style w:type="character" w:styleId="WW8Num9z1" w:customStyle="1">
    <w:name w:val="WW8Num9z1"/>
    <w:qFormat/>
    <w:rsid w:val="005c0274"/>
    <w:rPr/>
  </w:style>
  <w:style w:type="character" w:styleId="WW8Num9z2" w:customStyle="1">
    <w:name w:val="WW8Num9z2"/>
    <w:qFormat/>
    <w:rsid w:val="005c0274"/>
    <w:rPr/>
  </w:style>
  <w:style w:type="character" w:styleId="WW8Num9z3" w:customStyle="1">
    <w:name w:val="WW8Num9z3"/>
    <w:qFormat/>
    <w:rsid w:val="005c0274"/>
    <w:rPr/>
  </w:style>
  <w:style w:type="character" w:styleId="WW8Num9z4" w:customStyle="1">
    <w:name w:val="WW8Num9z4"/>
    <w:qFormat/>
    <w:rsid w:val="005c0274"/>
    <w:rPr/>
  </w:style>
  <w:style w:type="character" w:styleId="WW8Num9z5" w:customStyle="1">
    <w:name w:val="WW8Num9z5"/>
    <w:qFormat/>
    <w:rsid w:val="005c0274"/>
    <w:rPr/>
  </w:style>
  <w:style w:type="character" w:styleId="WW8Num9z6" w:customStyle="1">
    <w:name w:val="WW8Num9z6"/>
    <w:qFormat/>
    <w:rsid w:val="005c0274"/>
    <w:rPr/>
  </w:style>
  <w:style w:type="character" w:styleId="WW8Num9z7" w:customStyle="1">
    <w:name w:val="WW8Num9z7"/>
    <w:qFormat/>
    <w:rsid w:val="005c0274"/>
    <w:rPr/>
  </w:style>
  <w:style w:type="character" w:styleId="WW8Num9z8" w:customStyle="1">
    <w:name w:val="WW8Num9z8"/>
    <w:qFormat/>
    <w:rsid w:val="005c0274"/>
    <w:rPr/>
  </w:style>
  <w:style w:type="character" w:styleId="WW8Num10z0" w:customStyle="1">
    <w:name w:val="WW8Num10z0"/>
    <w:qFormat/>
    <w:rsid w:val="005c0274"/>
    <w:rPr/>
  </w:style>
  <w:style w:type="character" w:styleId="WW8Num10z1" w:customStyle="1">
    <w:name w:val="WW8Num10z1"/>
    <w:qFormat/>
    <w:rsid w:val="005c0274"/>
    <w:rPr/>
  </w:style>
  <w:style w:type="character" w:styleId="WW8Num10z2" w:customStyle="1">
    <w:name w:val="WW8Num10z2"/>
    <w:qFormat/>
    <w:rsid w:val="005c0274"/>
    <w:rPr/>
  </w:style>
  <w:style w:type="character" w:styleId="WW8Num10z3" w:customStyle="1">
    <w:name w:val="WW8Num10z3"/>
    <w:qFormat/>
    <w:rsid w:val="005c0274"/>
    <w:rPr/>
  </w:style>
  <w:style w:type="character" w:styleId="WW8Num10z4" w:customStyle="1">
    <w:name w:val="WW8Num10z4"/>
    <w:qFormat/>
    <w:rsid w:val="005c0274"/>
    <w:rPr/>
  </w:style>
  <w:style w:type="character" w:styleId="WW8Num10z5" w:customStyle="1">
    <w:name w:val="WW8Num10z5"/>
    <w:qFormat/>
    <w:rsid w:val="005c0274"/>
    <w:rPr/>
  </w:style>
  <w:style w:type="character" w:styleId="WW8Num10z6" w:customStyle="1">
    <w:name w:val="WW8Num10z6"/>
    <w:qFormat/>
    <w:rsid w:val="005c0274"/>
    <w:rPr/>
  </w:style>
  <w:style w:type="character" w:styleId="WW8Num10z7" w:customStyle="1">
    <w:name w:val="WW8Num10z7"/>
    <w:qFormat/>
    <w:rsid w:val="005c0274"/>
    <w:rPr/>
  </w:style>
  <w:style w:type="character" w:styleId="WW8Num10z8" w:customStyle="1">
    <w:name w:val="WW8Num10z8"/>
    <w:qFormat/>
    <w:rsid w:val="005c0274"/>
    <w:rPr/>
  </w:style>
  <w:style w:type="character" w:styleId="WW8Num11z0" w:customStyle="1">
    <w:name w:val="WW8Num11z0"/>
    <w:qFormat/>
    <w:rsid w:val="005c0274"/>
    <w:rPr>
      <w:rFonts w:ascii="Times New Roman" w:hAnsi="Times New Roman" w:cs="Times New Roman"/>
    </w:rPr>
  </w:style>
  <w:style w:type="character" w:styleId="WW8Num12z0" w:customStyle="1">
    <w:name w:val="WW8Num12z0"/>
    <w:qFormat/>
    <w:rsid w:val="005c0274"/>
    <w:rPr/>
  </w:style>
  <w:style w:type="character" w:styleId="WW8Num13z0" w:customStyle="1">
    <w:name w:val="WW8Num13z0"/>
    <w:qFormat/>
    <w:rsid w:val="005c0274"/>
    <w:rPr>
      <w:b/>
    </w:rPr>
  </w:style>
  <w:style w:type="character" w:styleId="WW8Num13z1" w:customStyle="1">
    <w:name w:val="WW8Num13z1"/>
    <w:qFormat/>
    <w:rsid w:val="005c0274"/>
    <w:rPr/>
  </w:style>
  <w:style w:type="character" w:styleId="WW8Num14z0" w:customStyle="1">
    <w:name w:val="WW8Num14z0"/>
    <w:qFormat/>
    <w:rsid w:val="005c0274"/>
    <w:rPr/>
  </w:style>
  <w:style w:type="character" w:styleId="WW8Num14z1" w:customStyle="1">
    <w:name w:val="WW8Num14z1"/>
    <w:qFormat/>
    <w:rsid w:val="005c0274"/>
    <w:rPr/>
  </w:style>
  <w:style w:type="character" w:styleId="WW8Num14z2" w:customStyle="1">
    <w:name w:val="WW8Num14z2"/>
    <w:qFormat/>
    <w:rsid w:val="005c0274"/>
    <w:rPr/>
  </w:style>
  <w:style w:type="character" w:styleId="WW8Num14z3" w:customStyle="1">
    <w:name w:val="WW8Num14z3"/>
    <w:qFormat/>
    <w:rsid w:val="005c0274"/>
    <w:rPr/>
  </w:style>
  <w:style w:type="character" w:styleId="WW8Num14z4" w:customStyle="1">
    <w:name w:val="WW8Num14z4"/>
    <w:qFormat/>
    <w:rsid w:val="005c0274"/>
    <w:rPr/>
  </w:style>
  <w:style w:type="character" w:styleId="WW8Num14z5" w:customStyle="1">
    <w:name w:val="WW8Num14z5"/>
    <w:qFormat/>
    <w:rsid w:val="005c0274"/>
    <w:rPr/>
  </w:style>
  <w:style w:type="character" w:styleId="WW8Num14z6" w:customStyle="1">
    <w:name w:val="WW8Num14z6"/>
    <w:qFormat/>
    <w:rsid w:val="005c0274"/>
    <w:rPr/>
  </w:style>
  <w:style w:type="character" w:styleId="WW8Num14z7" w:customStyle="1">
    <w:name w:val="WW8Num14z7"/>
    <w:qFormat/>
    <w:rsid w:val="005c0274"/>
    <w:rPr/>
  </w:style>
  <w:style w:type="character" w:styleId="WW8Num14z8" w:customStyle="1">
    <w:name w:val="WW8Num14z8"/>
    <w:qFormat/>
    <w:rsid w:val="005c0274"/>
    <w:rPr/>
  </w:style>
  <w:style w:type="character" w:styleId="WW8Num15z0" w:customStyle="1">
    <w:name w:val="WW8Num15z0"/>
    <w:qFormat/>
    <w:rsid w:val="005c0274"/>
    <w:rPr/>
  </w:style>
  <w:style w:type="character" w:styleId="WW8Num15z1" w:customStyle="1">
    <w:name w:val="WW8Num15z1"/>
    <w:qFormat/>
    <w:rsid w:val="005c0274"/>
    <w:rPr/>
  </w:style>
  <w:style w:type="character" w:styleId="WW8Num15z2" w:customStyle="1">
    <w:name w:val="WW8Num15z2"/>
    <w:qFormat/>
    <w:rsid w:val="005c0274"/>
    <w:rPr/>
  </w:style>
  <w:style w:type="character" w:styleId="WW8Num15z3" w:customStyle="1">
    <w:name w:val="WW8Num15z3"/>
    <w:qFormat/>
    <w:rsid w:val="005c0274"/>
    <w:rPr/>
  </w:style>
  <w:style w:type="character" w:styleId="WW8Num15z4" w:customStyle="1">
    <w:name w:val="WW8Num15z4"/>
    <w:qFormat/>
    <w:rsid w:val="005c0274"/>
    <w:rPr/>
  </w:style>
  <w:style w:type="character" w:styleId="WW8Num15z5" w:customStyle="1">
    <w:name w:val="WW8Num15z5"/>
    <w:qFormat/>
    <w:rsid w:val="005c0274"/>
    <w:rPr/>
  </w:style>
  <w:style w:type="character" w:styleId="WW8Num15z6" w:customStyle="1">
    <w:name w:val="WW8Num15z6"/>
    <w:qFormat/>
    <w:rsid w:val="005c0274"/>
    <w:rPr/>
  </w:style>
  <w:style w:type="character" w:styleId="WW8Num15z7" w:customStyle="1">
    <w:name w:val="WW8Num15z7"/>
    <w:qFormat/>
    <w:rsid w:val="005c0274"/>
    <w:rPr/>
  </w:style>
  <w:style w:type="character" w:styleId="WW8Num15z8" w:customStyle="1">
    <w:name w:val="WW8Num15z8"/>
    <w:qFormat/>
    <w:rsid w:val="005c0274"/>
    <w:rPr/>
  </w:style>
  <w:style w:type="character" w:styleId="WW8Num16z0" w:customStyle="1">
    <w:name w:val="WW8Num16z0"/>
    <w:qFormat/>
    <w:rsid w:val="005c0274"/>
    <w:rPr/>
  </w:style>
  <w:style w:type="character" w:styleId="WW8Num17z0" w:customStyle="1">
    <w:name w:val="WW8Num17z0"/>
    <w:qFormat/>
    <w:rsid w:val="005c0274"/>
    <w:rPr/>
  </w:style>
  <w:style w:type="character" w:styleId="WW8Num18z0" w:customStyle="1">
    <w:name w:val="WW8Num18z0"/>
    <w:qFormat/>
    <w:rsid w:val="005c0274"/>
    <w:rPr>
      <w:b/>
    </w:rPr>
  </w:style>
  <w:style w:type="character" w:styleId="WW8Num18z1" w:customStyle="1">
    <w:name w:val="WW8Num18z1"/>
    <w:qFormat/>
    <w:rsid w:val="005c0274"/>
    <w:rPr/>
  </w:style>
  <w:style w:type="character" w:styleId="WW8Num18z2" w:customStyle="1">
    <w:name w:val="WW8Num18z2"/>
    <w:qFormat/>
    <w:rsid w:val="005c0274"/>
    <w:rPr/>
  </w:style>
  <w:style w:type="character" w:styleId="WW8Num18z3" w:customStyle="1">
    <w:name w:val="WW8Num18z3"/>
    <w:qFormat/>
    <w:rsid w:val="005c0274"/>
    <w:rPr/>
  </w:style>
  <w:style w:type="character" w:styleId="WW8Num18z4" w:customStyle="1">
    <w:name w:val="WW8Num18z4"/>
    <w:qFormat/>
    <w:rsid w:val="005c0274"/>
    <w:rPr/>
  </w:style>
  <w:style w:type="character" w:styleId="WW8Num18z5" w:customStyle="1">
    <w:name w:val="WW8Num18z5"/>
    <w:qFormat/>
    <w:rsid w:val="005c0274"/>
    <w:rPr/>
  </w:style>
  <w:style w:type="character" w:styleId="WW8Num18z6" w:customStyle="1">
    <w:name w:val="WW8Num18z6"/>
    <w:qFormat/>
    <w:rsid w:val="005c0274"/>
    <w:rPr/>
  </w:style>
  <w:style w:type="character" w:styleId="WW8Num18z7" w:customStyle="1">
    <w:name w:val="WW8Num18z7"/>
    <w:qFormat/>
    <w:rsid w:val="005c0274"/>
    <w:rPr/>
  </w:style>
  <w:style w:type="character" w:styleId="WW8Num18z8" w:customStyle="1">
    <w:name w:val="WW8Num18z8"/>
    <w:qFormat/>
    <w:rsid w:val="005c0274"/>
    <w:rPr/>
  </w:style>
  <w:style w:type="character" w:styleId="WW8Num19z0" w:customStyle="1">
    <w:name w:val="WW8Num19z0"/>
    <w:qFormat/>
    <w:rsid w:val="005c0274"/>
    <w:rPr>
      <w:rFonts w:ascii="Times New Roman" w:hAnsi="Times New Roman" w:cs="Times New Roman"/>
    </w:rPr>
  </w:style>
  <w:style w:type="character" w:styleId="WW8Num20z0" w:customStyle="1">
    <w:name w:val="WW8Num20z0"/>
    <w:qFormat/>
    <w:rsid w:val="005c0274"/>
    <w:rPr/>
  </w:style>
  <w:style w:type="character" w:styleId="WW8Num21z0" w:customStyle="1">
    <w:name w:val="WW8Num21z0"/>
    <w:qFormat/>
    <w:rsid w:val="005c0274"/>
    <w:rPr>
      <w:b/>
    </w:rPr>
  </w:style>
  <w:style w:type="character" w:styleId="WW8Num21z1" w:customStyle="1">
    <w:name w:val="WW8Num21z1"/>
    <w:qFormat/>
    <w:rsid w:val="005c0274"/>
    <w:rPr/>
  </w:style>
  <w:style w:type="character" w:styleId="WW8Num22z0" w:customStyle="1">
    <w:name w:val="WW8Num22z0"/>
    <w:qFormat/>
    <w:rsid w:val="005c0274"/>
    <w:rPr/>
  </w:style>
  <w:style w:type="character" w:styleId="WW8Num22z1" w:customStyle="1">
    <w:name w:val="WW8Num22z1"/>
    <w:qFormat/>
    <w:rsid w:val="005c0274"/>
    <w:rPr/>
  </w:style>
  <w:style w:type="character" w:styleId="WW8Num22z2" w:customStyle="1">
    <w:name w:val="WW8Num22z2"/>
    <w:qFormat/>
    <w:rsid w:val="005c0274"/>
    <w:rPr/>
  </w:style>
  <w:style w:type="character" w:styleId="WW8Num22z3" w:customStyle="1">
    <w:name w:val="WW8Num22z3"/>
    <w:qFormat/>
    <w:rsid w:val="005c0274"/>
    <w:rPr/>
  </w:style>
  <w:style w:type="character" w:styleId="WW8Num22z4" w:customStyle="1">
    <w:name w:val="WW8Num22z4"/>
    <w:qFormat/>
    <w:rsid w:val="005c0274"/>
    <w:rPr/>
  </w:style>
  <w:style w:type="character" w:styleId="WW8Num22z5" w:customStyle="1">
    <w:name w:val="WW8Num22z5"/>
    <w:qFormat/>
    <w:rsid w:val="005c0274"/>
    <w:rPr/>
  </w:style>
  <w:style w:type="character" w:styleId="WW8Num22z6" w:customStyle="1">
    <w:name w:val="WW8Num22z6"/>
    <w:qFormat/>
    <w:rsid w:val="005c0274"/>
    <w:rPr/>
  </w:style>
  <w:style w:type="character" w:styleId="WW8Num22z7" w:customStyle="1">
    <w:name w:val="WW8Num22z7"/>
    <w:qFormat/>
    <w:rsid w:val="005c0274"/>
    <w:rPr/>
  </w:style>
  <w:style w:type="character" w:styleId="WW8Num22z8" w:customStyle="1">
    <w:name w:val="WW8Num22z8"/>
    <w:qFormat/>
    <w:rsid w:val="005c0274"/>
    <w:rPr/>
  </w:style>
  <w:style w:type="character" w:styleId="WW8Num23z0" w:customStyle="1">
    <w:name w:val="WW8Num23z0"/>
    <w:qFormat/>
    <w:rsid w:val="005c0274"/>
    <w:rPr/>
  </w:style>
  <w:style w:type="character" w:styleId="WW8Num24z0" w:customStyle="1">
    <w:name w:val="WW8Num24z0"/>
    <w:qFormat/>
    <w:rsid w:val="005c0274"/>
    <w:rPr/>
  </w:style>
  <w:style w:type="character" w:styleId="WW8Num25z0" w:customStyle="1">
    <w:name w:val="WW8Num25z0"/>
    <w:qFormat/>
    <w:rsid w:val="005c0274"/>
    <w:rPr/>
  </w:style>
  <w:style w:type="character" w:styleId="WW8Num26z0" w:customStyle="1">
    <w:name w:val="WW8Num26z0"/>
    <w:qFormat/>
    <w:rsid w:val="005c0274"/>
    <w:rPr>
      <w:rFonts w:ascii="Times New Roman" w:hAnsi="Times New Roman" w:cs="Times New Roman"/>
      <w:b/>
    </w:rPr>
  </w:style>
  <w:style w:type="character" w:styleId="WW8Num26z1" w:customStyle="1">
    <w:name w:val="WW8Num26z1"/>
    <w:qFormat/>
    <w:rsid w:val="005c0274"/>
    <w:rPr/>
  </w:style>
  <w:style w:type="character" w:styleId="WW8Num27z0" w:customStyle="1">
    <w:name w:val="WW8Num27z0"/>
    <w:qFormat/>
    <w:rsid w:val="005c0274"/>
    <w:rPr>
      <w:b/>
    </w:rPr>
  </w:style>
  <w:style w:type="character" w:styleId="WW8Num27z1" w:customStyle="1">
    <w:name w:val="WW8Num27z1"/>
    <w:qFormat/>
    <w:rsid w:val="005c0274"/>
    <w:rPr/>
  </w:style>
  <w:style w:type="character" w:styleId="WW8Num27z2" w:customStyle="1">
    <w:name w:val="WW8Num27z2"/>
    <w:qFormat/>
    <w:rsid w:val="005c0274"/>
    <w:rPr/>
  </w:style>
  <w:style w:type="character" w:styleId="WW8Num27z3" w:customStyle="1">
    <w:name w:val="WW8Num27z3"/>
    <w:qFormat/>
    <w:rsid w:val="005c0274"/>
    <w:rPr/>
  </w:style>
  <w:style w:type="character" w:styleId="WW8Num27z4" w:customStyle="1">
    <w:name w:val="WW8Num27z4"/>
    <w:qFormat/>
    <w:rsid w:val="005c0274"/>
    <w:rPr/>
  </w:style>
  <w:style w:type="character" w:styleId="WW8Num27z5" w:customStyle="1">
    <w:name w:val="WW8Num27z5"/>
    <w:qFormat/>
    <w:rsid w:val="005c0274"/>
    <w:rPr/>
  </w:style>
  <w:style w:type="character" w:styleId="WW8Num27z6" w:customStyle="1">
    <w:name w:val="WW8Num27z6"/>
    <w:qFormat/>
    <w:rsid w:val="005c0274"/>
    <w:rPr/>
  </w:style>
  <w:style w:type="character" w:styleId="WW8Num27z7" w:customStyle="1">
    <w:name w:val="WW8Num27z7"/>
    <w:qFormat/>
    <w:rsid w:val="005c0274"/>
    <w:rPr/>
  </w:style>
  <w:style w:type="character" w:styleId="WW8Num27z8" w:customStyle="1">
    <w:name w:val="WW8Num27z8"/>
    <w:qFormat/>
    <w:rsid w:val="005c0274"/>
    <w:rPr/>
  </w:style>
  <w:style w:type="character" w:styleId="WW8Num28z0" w:customStyle="1">
    <w:name w:val="WW8Num28z0"/>
    <w:qFormat/>
    <w:rsid w:val="005c0274"/>
    <w:rPr/>
  </w:style>
  <w:style w:type="character" w:styleId="WW8Num28z1" w:customStyle="1">
    <w:name w:val="WW8Num28z1"/>
    <w:qFormat/>
    <w:rsid w:val="005c0274"/>
    <w:rPr/>
  </w:style>
  <w:style w:type="character" w:styleId="WW8Num28z2" w:customStyle="1">
    <w:name w:val="WW8Num28z2"/>
    <w:qFormat/>
    <w:rsid w:val="005c0274"/>
    <w:rPr/>
  </w:style>
  <w:style w:type="character" w:styleId="WW8Num28z3" w:customStyle="1">
    <w:name w:val="WW8Num28z3"/>
    <w:qFormat/>
    <w:rsid w:val="005c0274"/>
    <w:rPr/>
  </w:style>
  <w:style w:type="character" w:styleId="WW8Num28z4" w:customStyle="1">
    <w:name w:val="WW8Num28z4"/>
    <w:qFormat/>
    <w:rsid w:val="005c0274"/>
    <w:rPr/>
  </w:style>
  <w:style w:type="character" w:styleId="WW8Num28z5" w:customStyle="1">
    <w:name w:val="WW8Num28z5"/>
    <w:qFormat/>
    <w:rsid w:val="005c0274"/>
    <w:rPr/>
  </w:style>
  <w:style w:type="character" w:styleId="WW8Num28z6" w:customStyle="1">
    <w:name w:val="WW8Num28z6"/>
    <w:qFormat/>
    <w:rsid w:val="005c0274"/>
    <w:rPr/>
  </w:style>
  <w:style w:type="character" w:styleId="WW8Num28z7" w:customStyle="1">
    <w:name w:val="WW8Num28z7"/>
    <w:qFormat/>
    <w:rsid w:val="005c0274"/>
    <w:rPr/>
  </w:style>
  <w:style w:type="character" w:styleId="WW8Num28z8" w:customStyle="1">
    <w:name w:val="WW8Num28z8"/>
    <w:qFormat/>
    <w:rsid w:val="005c0274"/>
    <w:rPr/>
  </w:style>
  <w:style w:type="character" w:styleId="WW8Num29z0" w:customStyle="1">
    <w:name w:val="WW8Num29z0"/>
    <w:qFormat/>
    <w:rsid w:val="005c0274"/>
    <w:rPr/>
  </w:style>
  <w:style w:type="character" w:styleId="WW8Num30z0" w:customStyle="1">
    <w:name w:val="WW8Num30z0"/>
    <w:qFormat/>
    <w:rsid w:val="005c0274"/>
    <w:rPr/>
  </w:style>
  <w:style w:type="character" w:styleId="WW8Num31z0" w:customStyle="1">
    <w:name w:val="WW8Num31z0"/>
    <w:qFormat/>
    <w:rsid w:val="005c0274"/>
    <w:rPr>
      <w:b/>
    </w:rPr>
  </w:style>
  <w:style w:type="character" w:styleId="WW8Num31z1" w:customStyle="1">
    <w:name w:val="WW8Num31z1"/>
    <w:qFormat/>
    <w:rsid w:val="005c0274"/>
    <w:rPr/>
  </w:style>
  <w:style w:type="character" w:styleId="WW8Num31z2" w:customStyle="1">
    <w:name w:val="WW8Num31z2"/>
    <w:qFormat/>
    <w:rsid w:val="005c0274"/>
    <w:rPr/>
  </w:style>
  <w:style w:type="character" w:styleId="WW8Num31z3" w:customStyle="1">
    <w:name w:val="WW8Num31z3"/>
    <w:qFormat/>
    <w:rsid w:val="005c0274"/>
    <w:rPr/>
  </w:style>
  <w:style w:type="character" w:styleId="WW8Num31z4" w:customStyle="1">
    <w:name w:val="WW8Num31z4"/>
    <w:qFormat/>
    <w:rsid w:val="005c0274"/>
    <w:rPr/>
  </w:style>
  <w:style w:type="character" w:styleId="WW8Num31z5" w:customStyle="1">
    <w:name w:val="WW8Num31z5"/>
    <w:qFormat/>
    <w:rsid w:val="005c0274"/>
    <w:rPr/>
  </w:style>
  <w:style w:type="character" w:styleId="WW8Num31z6" w:customStyle="1">
    <w:name w:val="WW8Num31z6"/>
    <w:qFormat/>
    <w:rsid w:val="005c0274"/>
    <w:rPr/>
  </w:style>
  <w:style w:type="character" w:styleId="WW8Num31z7" w:customStyle="1">
    <w:name w:val="WW8Num31z7"/>
    <w:qFormat/>
    <w:rsid w:val="005c0274"/>
    <w:rPr/>
  </w:style>
  <w:style w:type="character" w:styleId="WW8Num31z8" w:customStyle="1">
    <w:name w:val="WW8Num31z8"/>
    <w:qFormat/>
    <w:rsid w:val="005c0274"/>
    <w:rPr/>
  </w:style>
  <w:style w:type="character" w:styleId="WW8Num32z0" w:customStyle="1">
    <w:name w:val="WW8Num32z0"/>
    <w:qFormat/>
    <w:rsid w:val="005c0274"/>
    <w:rPr/>
  </w:style>
  <w:style w:type="character" w:styleId="WW8Num32z1" w:customStyle="1">
    <w:name w:val="WW8Num32z1"/>
    <w:qFormat/>
    <w:rsid w:val="005c0274"/>
    <w:rPr/>
  </w:style>
  <w:style w:type="character" w:styleId="WW8Num32z2" w:customStyle="1">
    <w:name w:val="WW8Num32z2"/>
    <w:qFormat/>
    <w:rsid w:val="005c0274"/>
    <w:rPr/>
  </w:style>
  <w:style w:type="character" w:styleId="WW8Num32z3" w:customStyle="1">
    <w:name w:val="WW8Num32z3"/>
    <w:qFormat/>
    <w:rsid w:val="005c0274"/>
    <w:rPr/>
  </w:style>
  <w:style w:type="character" w:styleId="WW8Num32z4" w:customStyle="1">
    <w:name w:val="WW8Num32z4"/>
    <w:qFormat/>
    <w:rsid w:val="005c0274"/>
    <w:rPr/>
  </w:style>
  <w:style w:type="character" w:styleId="WW8Num32z5" w:customStyle="1">
    <w:name w:val="WW8Num32z5"/>
    <w:qFormat/>
    <w:rsid w:val="005c0274"/>
    <w:rPr/>
  </w:style>
  <w:style w:type="character" w:styleId="WW8Num32z6" w:customStyle="1">
    <w:name w:val="WW8Num32z6"/>
    <w:qFormat/>
    <w:rsid w:val="005c0274"/>
    <w:rPr/>
  </w:style>
  <w:style w:type="character" w:styleId="WW8Num32z7" w:customStyle="1">
    <w:name w:val="WW8Num32z7"/>
    <w:qFormat/>
    <w:rsid w:val="005c0274"/>
    <w:rPr/>
  </w:style>
  <w:style w:type="character" w:styleId="WW8Num32z8" w:customStyle="1">
    <w:name w:val="WW8Num32z8"/>
    <w:qFormat/>
    <w:rsid w:val="005c0274"/>
    <w:rPr/>
  </w:style>
  <w:style w:type="character" w:styleId="WW8Num33z0" w:customStyle="1">
    <w:name w:val="WW8Num33z0"/>
    <w:qFormat/>
    <w:rsid w:val="005c0274"/>
    <w:rPr/>
  </w:style>
  <w:style w:type="character" w:styleId="WW8Num33z1" w:customStyle="1">
    <w:name w:val="WW8Num33z1"/>
    <w:qFormat/>
    <w:rsid w:val="005c0274"/>
    <w:rPr/>
  </w:style>
  <w:style w:type="character" w:styleId="WW8Num33z2" w:customStyle="1">
    <w:name w:val="WW8Num33z2"/>
    <w:qFormat/>
    <w:rsid w:val="005c0274"/>
    <w:rPr/>
  </w:style>
  <w:style w:type="character" w:styleId="WW8Num33z3" w:customStyle="1">
    <w:name w:val="WW8Num33z3"/>
    <w:qFormat/>
    <w:rsid w:val="005c0274"/>
    <w:rPr/>
  </w:style>
  <w:style w:type="character" w:styleId="WW8Num33z4" w:customStyle="1">
    <w:name w:val="WW8Num33z4"/>
    <w:qFormat/>
    <w:rsid w:val="005c0274"/>
    <w:rPr/>
  </w:style>
  <w:style w:type="character" w:styleId="WW8Num33z5" w:customStyle="1">
    <w:name w:val="WW8Num33z5"/>
    <w:qFormat/>
    <w:rsid w:val="005c0274"/>
    <w:rPr/>
  </w:style>
  <w:style w:type="character" w:styleId="WW8Num33z6" w:customStyle="1">
    <w:name w:val="WW8Num33z6"/>
    <w:qFormat/>
    <w:rsid w:val="005c0274"/>
    <w:rPr/>
  </w:style>
  <w:style w:type="character" w:styleId="WW8Num33z7" w:customStyle="1">
    <w:name w:val="WW8Num33z7"/>
    <w:qFormat/>
    <w:rsid w:val="005c0274"/>
    <w:rPr/>
  </w:style>
  <w:style w:type="character" w:styleId="WW8Num33z8" w:customStyle="1">
    <w:name w:val="WW8Num33z8"/>
    <w:qFormat/>
    <w:rsid w:val="005c0274"/>
    <w:rPr/>
  </w:style>
  <w:style w:type="character" w:styleId="WW8Num34z0" w:customStyle="1">
    <w:name w:val="WW8Num34z0"/>
    <w:qFormat/>
    <w:rsid w:val="005c0274"/>
    <w:rPr/>
  </w:style>
  <w:style w:type="character" w:styleId="WW8Num34z1" w:customStyle="1">
    <w:name w:val="WW8Num34z1"/>
    <w:qFormat/>
    <w:rsid w:val="005c0274"/>
    <w:rPr/>
  </w:style>
  <w:style w:type="character" w:styleId="WW8Num34z2" w:customStyle="1">
    <w:name w:val="WW8Num34z2"/>
    <w:qFormat/>
    <w:rsid w:val="005c0274"/>
    <w:rPr/>
  </w:style>
  <w:style w:type="character" w:styleId="WW8Num34z3" w:customStyle="1">
    <w:name w:val="WW8Num34z3"/>
    <w:qFormat/>
    <w:rsid w:val="005c0274"/>
    <w:rPr/>
  </w:style>
  <w:style w:type="character" w:styleId="WW8Num34z4" w:customStyle="1">
    <w:name w:val="WW8Num34z4"/>
    <w:qFormat/>
    <w:rsid w:val="005c0274"/>
    <w:rPr/>
  </w:style>
  <w:style w:type="character" w:styleId="WW8Num34z5" w:customStyle="1">
    <w:name w:val="WW8Num34z5"/>
    <w:qFormat/>
    <w:rsid w:val="005c0274"/>
    <w:rPr/>
  </w:style>
  <w:style w:type="character" w:styleId="WW8Num34z6" w:customStyle="1">
    <w:name w:val="WW8Num34z6"/>
    <w:qFormat/>
    <w:rsid w:val="005c0274"/>
    <w:rPr/>
  </w:style>
  <w:style w:type="character" w:styleId="WW8Num34z7" w:customStyle="1">
    <w:name w:val="WW8Num34z7"/>
    <w:qFormat/>
    <w:rsid w:val="005c0274"/>
    <w:rPr/>
  </w:style>
  <w:style w:type="character" w:styleId="WW8Num34z8" w:customStyle="1">
    <w:name w:val="WW8Num34z8"/>
    <w:qFormat/>
    <w:rsid w:val="005c0274"/>
    <w:rPr/>
  </w:style>
  <w:style w:type="character" w:styleId="WW8Num35z0" w:customStyle="1">
    <w:name w:val="WW8Num35z0"/>
    <w:qFormat/>
    <w:rsid w:val="005c0274"/>
    <w:rPr/>
  </w:style>
  <w:style w:type="character" w:styleId="WW8Num35z1" w:customStyle="1">
    <w:name w:val="WW8Num35z1"/>
    <w:qFormat/>
    <w:rsid w:val="005c0274"/>
    <w:rPr/>
  </w:style>
  <w:style w:type="character" w:styleId="WW8Num35z2" w:customStyle="1">
    <w:name w:val="WW8Num35z2"/>
    <w:qFormat/>
    <w:rsid w:val="005c0274"/>
    <w:rPr/>
  </w:style>
  <w:style w:type="character" w:styleId="WW8Num35z3" w:customStyle="1">
    <w:name w:val="WW8Num35z3"/>
    <w:qFormat/>
    <w:rsid w:val="005c0274"/>
    <w:rPr/>
  </w:style>
  <w:style w:type="character" w:styleId="WW8Num35z4" w:customStyle="1">
    <w:name w:val="WW8Num35z4"/>
    <w:qFormat/>
    <w:rsid w:val="005c0274"/>
    <w:rPr/>
  </w:style>
  <w:style w:type="character" w:styleId="WW8Num35z5" w:customStyle="1">
    <w:name w:val="WW8Num35z5"/>
    <w:qFormat/>
    <w:rsid w:val="005c0274"/>
    <w:rPr/>
  </w:style>
  <w:style w:type="character" w:styleId="WW8Num35z6" w:customStyle="1">
    <w:name w:val="WW8Num35z6"/>
    <w:qFormat/>
    <w:rsid w:val="005c0274"/>
    <w:rPr/>
  </w:style>
  <w:style w:type="character" w:styleId="WW8Num35z7" w:customStyle="1">
    <w:name w:val="WW8Num35z7"/>
    <w:qFormat/>
    <w:rsid w:val="005c0274"/>
    <w:rPr/>
  </w:style>
  <w:style w:type="character" w:styleId="WW8Num35z8" w:customStyle="1">
    <w:name w:val="WW8Num35z8"/>
    <w:qFormat/>
    <w:rsid w:val="005c0274"/>
    <w:rPr/>
  </w:style>
  <w:style w:type="character" w:styleId="6" w:customStyle="1">
    <w:name w:val="Основной шрифт абзаца6"/>
    <w:qFormat/>
    <w:rsid w:val="005c0274"/>
    <w:rPr/>
  </w:style>
  <w:style w:type="character" w:styleId="1" w:customStyle="1">
    <w:name w:val="Заголовок 1 Знак"/>
    <w:qFormat/>
    <w:rsid w:val="005c0274"/>
    <w:rPr>
      <w:rFonts w:ascii="Arial" w:hAnsi="Arial" w:eastAsia="Times New Roman" w:cs="Arial"/>
      <w:b/>
      <w:bCs/>
      <w:kern w:val="2"/>
      <w:sz w:val="32"/>
      <w:szCs w:val="32"/>
    </w:rPr>
  </w:style>
  <w:style w:type="character" w:styleId="2" w:customStyle="1">
    <w:name w:val="Заголовок 2 Знак"/>
    <w:qFormat/>
    <w:rsid w:val="005c0274"/>
    <w:rPr>
      <w:rFonts w:ascii="Arial" w:hAnsi="Arial" w:eastAsia="Times New Roman" w:cs="Arial"/>
      <w:b/>
      <w:bCs/>
      <w:i/>
      <w:iCs/>
      <w:sz w:val="28"/>
      <w:szCs w:val="28"/>
    </w:rPr>
  </w:style>
  <w:style w:type="character" w:styleId="3" w:customStyle="1">
    <w:name w:val="Заголовок 3 Знак"/>
    <w:qFormat/>
    <w:rsid w:val="005c0274"/>
    <w:rPr>
      <w:rFonts w:ascii="Arial" w:hAnsi="Arial" w:eastAsia="Times New Roman" w:cs="Arial"/>
      <w:b/>
      <w:bCs/>
      <w:sz w:val="26"/>
      <w:szCs w:val="26"/>
    </w:rPr>
  </w:style>
  <w:style w:type="character" w:styleId="4" w:customStyle="1">
    <w:name w:val="Заголовок 4 Знак"/>
    <w:qFormat/>
    <w:rsid w:val="005c0274"/>
    <w:rPr>
      <w:rFonts w:ascii="Times New Roman" w:hAnsi="Times New Roman" w:eastAsia="Times New Roman" w:cs="Times New Roman"/>
      <w:b/>
      <w:bCs/>
      <w:color w:val="000000"/>
      <w:sz w:val="28"/>
      <w:szCs w:val="28"/>
    </w:rPr>
  </w:style>
  <w:style w:type="character" w:styleId="5" w:customStyle="1">
    <w:name w:val="Заголовок 5 Знак"/>
    <w:qFormat/>
    <w:rsid w:val="005c0274"/>
    <w:rPr>
      <w:rFonts w:ascii="Times New Roman" w:hAnsi="Times New Roman" w:eastAsia="Times New Roman" w:cs="Times New Roman"/>
      <w:caps/>
      <w:sz w:val="28"/>
      <w:szCs w:val="28"/>
    </w:rPr>
  </w:style>
  <w:style w:type="character" w:styleId="61" w:customStyle="1">
    <w:name w:val="Заголовок 6 Знак"/>
    <w:qFormat/>
    <w:rsid w:val="005c0274"/>
    <w:rPr>
      <w:rFonts w:ascii="Times New Roman" w:hAnsi="Times New Roman" w:eastAsia="Times New Roman" w:cs="Times New Roman"/>
      <w:b/>
      <w:bCs/>
    </w:rPr>
  </w:style>
  <w:style w:type="character" w:styleId="71" w:customStyle="1">
    <w:name w:val="Заголовок 7 Знак"/>
    <w:qFormat/>
    <w:rsid w:val="005c0274"/>
    <w:rPr>
      <w:rFonts w:ascii="Times New Roman" w:hAnsi="Times New Roman" w:eastAsia="Times New Roman" w:cs="Times New Roman"/>
      <w:sz w:val="24"/>
      <w:szCs w:val="24"/>
    </w:rPr>
  </w:style>
  <w:style w:type="character" w:styleId="8" w:customStyle="1">
    <w:name w:val="Заголовок 8 Знак"/>
    <w:qFormat/>
    <w:rsid w:val="005c0274"/>
    <w:rPr>
      <w:rFonts w:ascii="Times New Roman" w:hAnsi="Times New Roman" w:eastAsia="Times New Roman" w:cs="Times New Roman"/>
      <w:b/>
      <w:bCs/>
      <w:sz w:val="28"/>
      <w:szCs w:val="28"/>
    </w:rPr>
  </w:style>
  <w:style w:type="character" w:styleId="Style6" w:customStyle="1">
    <w:name w:val="Основной текст с отступом Знак"/>
    <w:qFormat/>
    <w:rsid w:val="005c0274"/>
    <w:rPr>
      <w:rFonts w:ascii="Times New Roman" w:hAnsi="Times New Roman" w:eastAsia="Times New Roman" w:cs="Times New Roman"/>
      <w:sz w:val="24"/>
      <w:szCs w:val="24"/>
    </w:rPr>
  </w:style>
  <w:style w:type="character" w:styleId="31" w:customStyle="1">
    <w:name w:val="Основной текст с отступом 3 Знак"/>
    <w:qFormat/>
    <w:rsid w:val="005c0274"/>
    <w:rPr>
      <w:rFonts w:ascii="Times New Roman" w:hAnsi="Times New Roman" w:eastAsia="Times New Roman" w:cs="Times New Roman"/>
      <w:sz w:val="28"/>
      <w:szCs w:val="28"/>
    </w:rPr>
  </w:style>
  <w:style w:type="character" w:styleId="Style7" w:customStyle="1">
    <w:name w:val="Основной текст Знак"/>
    <w:qFormat/>
    <w:rsid w:val="005c0274"/>
    <w:rPr>
      <w:rFonts w:ascii="Times New Roman" w:hAnsi="Times New Roman" w:eastAsia="Times New Roman" w:cs="Times New Roman"/>
      <w:sz w:val="24"/>
      <w:szCs w:val="24"/>
    </w:rPr>
  </w:style>
  <w:style w:type="character" w:styleId="32" w:customStyle="1">
    <w:name w:val="Основной текст 3 Знак"/>
    <w:qFormat/>
    <w:rsid w:val="005c0274"/>
    <w:rPr>
      <w:rFonts w:ascii="Times New Roman" w:hAnsi="Times New Roman" w:eastAsia="Times New Roman" w:cs="Times New Roman"/>
      <w:sz w:val="16"/>
      <w:szCs w:val="16"/>
    </w:rPr>
  </w:style>
  <w:style w:type="character" w:styleId="Style8" w:customStyle="1">
    <w:name w:val="Название Знак"/>
    <w:qFormat/>
    <w:rsid w:val="005c0274"/>
    <w:rPr>
      <w:rFonts w:ascii="Times New Roman" w:hAnsi="Times New Roman" w:eastAsia="Times New Roman" w:cs="Times New Roman"/>
      <w:sz w:val="28"/>
      <w:szCs w:val="20"/>
    </w:rPr>
  </w:style>
  <w:style w:type="character" w:styleId="Style9" w:customStyle="1">
    <w:name w:val="Верхний колонтитул Знак"/>
    <w:qFormat/>
    <w:rsid w:val="005c0274"/>
    <w:rPr>
      <w:rFonts w:ascii="Times New Roman" w:hAnsi="Times New Roman" w:eastAsia="Times New Roman" w:cs="Times New Roman"/>
      <w:sz w:val="24"/>
      <w:szCs w:val="24"/>
    </w:rPr>
  </w:style>
  <w:style w:type="character" w:styleId="Pagenumber">
    <w:name w:val="page number"/>
    <w:basedOn w:val="6"/>
    <w:qFormat/>
    <w:rsid w:val="005c0274"/>
    <w:rPr/>
  </w:style>
  <w:style w:type="character" w:styleId="Style10" w:customStyle="1">
    <w:name w:val="Нижний колонтитул Знак"/>
    <w:qFormat/>
    <w:rsid w:val="005c0274"/>
    <w:rPr>
      <w:rFonts w:ascii="Times New Roman" w:hAnsi="Times New Roman" w:eastAsia="Times New Roman" w:cs="Times New Roman"/>
      <w:sz w:val="24"/>
      <w:szCs w:val="24"/>
    </w:rPr>
  </w:style>
  <w:style w:type="character" w:styleId="21" w:customStyle="1">
    <w:name w:val="Основной текст 2 Знак"/>
    <w:qFormat/>
    <w:rsid w:val="005c0274"/>
    <w:rPr>
      <w:rFonts w:ascii="Times New Roman" w:hAnsi="Times New Roman" w:eastAsia="Times New Roman" w:cs="Times New Roman"/>
      <w:sz w:val="28"/>
      <w:szCs w:val="28"/>
    </w:rPr>
  </w:style>
  <w:style w:type="character" w:styleId="Style11" w:customStyle="1">
    <w:name w:val="Текст выноски Знак"/>
    <w:qFormat/>
    <w:rsid w:val="005c0274"/>
    <w:rPr>
      <w:rFonts w:ascii="Tahoma" w:hAnsi="Tahoma" w:eastAsia="Times New Roman" w:cs="Tahoma"/>
      <w:sz w:val="16"/>
      <w:szCs w:val="16"/>
    </w:rPr>
  </w:style>
  <w:style w:type="character" w:styleId="22" w:customStyle="1">
    <w:name w:val="Основной текст с отступом 2 Знак"/>
    <w:qFormat/>
    <w:rsid w:val="005c0274"/>
    <w:rPr>
      <w:rFonts w:ascii="Times New Roman" w:hAnsi="Times New Roman" w:eastAsia="Times New Roman" w:cs="Times New Roman"/>
      <w:color w:val="000000"/>
      <w:spacing w:val="-1"/>
      <w:sz w:val="28"/>
      <w:szCs w:val="28"/>
    </w:rPr>
  </w:style>
  <w:style w:type="character" w:styleId="ConsNormal" w:customStyle="1">
    <w:name w:val="ConsNormal Знак"/>
    <w:qFormat/>
    <w:rsid w:val="005c0274"/>
    <w:rPr>
      <w:rFonts w:ascii="Arial" w:hAnsi="Arial" w:eastAsia="Times New Roman" w:cs="Arial"/>
      <w:lang w:val="ru-RU" w:eastAsia="ar-SA" w:bidi="ar-SA"/>
    </w:rPr>
  </w:style>
  <w:style w:type="character" w:styleId="Style12" w:customStyle="1">
    <w:name w:val="Текст сноски Знак"/>
    <w:qFormat/>
    <w:rsid w:val="005c0274"/>
    <w:rPr>
      <w:rFonts w:ascii="Times New Roman" w:hAnsi="Times New Roman" w:eastAsia="Times New Roman" w:cs="Times New Roman"/>
      <w:sz w:val="20"/>
      <w:szCs w:val="20"/>
    </w:rPr>
  </w:style>
  <w:style w:type="character" w:styleId="Style13" w:customStyle="1">
    <w:name w:val="Символ сноски"/>
    <w:qFormat/>
    <w:rsid w:val="005c0274"/>
    <w:rPr>
      <w:vertAlign w:val="superscript"/>
    </w:rPr>
  </w:style>
  <w:style w:type="character" w:styleId="11" w:customStyle="1">
    <w:name w:val="Основной текст Знак1"/>
    <w:qFormat/>
    <w:rsid w:val="005c0274"/>
    <w:rPr>
      <w:rFonts w:ascii="Times New Roman" w:hAnsi="Times New Roman" w:eastAsia="Times New Roman" w:cs="Times New Roman"/>
      <w:color w:val="000000"/>
      <w:sz w:val="28"/>
      <w:szCs w:val="28"/>
    </w:rPr>
  </w:style>
  <w:style w:type="character" w:styleId="FontStyle13" w:customStyle="1">
    <w:name w:val="Font Style13"/>
    <w:qFormat/>
    <w:rsid w:val="005c0274"/>
    <w:rPr>
      <w:rFonts w:ascii="Times New Roman" w:hAnsi="Times New Roman" w:cs="Times New Roman"/>
      <w:i/>
      <w:iCs/>
      <w:spacing w:val="-20"/>
      <w:sz w:val="24"/>
      <w:szCs w:val="24"/>
    </w:rPr>
  </w:style>
  <w:style w:type="character" w:styleId="FontStyle14" w:customStyle="1">
    <w:name w:val="Font Style14"/>
    <w:qFormat/>
    <w:rsid w:val="005c0274"/>
    <w:rPr>
      <w:rFonts w:ascii="Times New Roman" w:hAnsi="Times New Roman" w:cs="Times New Roman"/>
      <w:sz w:val="26"/>
      <w:szCs w:val="26"/>
    </w:rPr>
  </w:style>
  <w:style w:type="character" w:styleId="PlaceholderText">
    <w:name w:val="Placeholder Text"/>
    <w:qFormat/>
    <w:rsid w:val="005c0274"/>
    <w:rPr>
      <w:color w:val="808080"/>
    </w:rPr>
  </w:style>
  <w:style w:type="character" w:styleId="Style14" w:customStyle="1">
    <w:name w:val="Текст концевой сноски Знак"/>
    <w:qFormat/>
    <w:rsid w:val="005c0274"/>
    <w:rPr>
      <w:rFonts w:ascii="Times New Roman" w:hAnsi="Times New Roman" w:eastAsia="Times New Roman" w:cs="Times New Roman"/>
      <w:sz w:val="20"/>
      <w:szCs w:val="20"/>
    </w:rPr>
  </w:style>
  <w:style w:type="character" w:styleId="Style15" w:customStyle="1">
    <w:name w:val="Символы концевой сноски"/>
    <w:qFormat/>
    <w:rsid w:val="005c0274"/>
    <w:rPr>
      <w:vertAlign w:val="superscript"/>
    </w:rPr>
  </w:style>
  <w:style w:type="character" w:styleId="Style16" w:customStyle="1">
    <w:name w:val="Подзаголовок Знак"/>
    <w:qFormat/>
    <w:rsid w:val="005c0274"/>
    <w:rPr>
      <w:rFonts w:ascii="Cambria" w:hAnsi="Cambria" w:eastAsia="Times New Roman" w:cs="Times New Roman"/>
      <w:sz w:val="24"/>
      <w:szCs w:val="24"/>
    </w:rPr>
  </w:style>
  <w:style w:type="character" w:styleId="Style17" w:customStyle="1">
    <w:name w:val="Текст примечания Знак"/>
    <w:qFormat/>
    <w:rsid w:val="005c0274"/>
    <w:rPr>
      <w:rFonts w:ascii="Times New Roman" w:hAnsi="Times New Roman" w:eastAsia="Times New Roman" w:cs="Times New Roman"/>
      <w:sz w:val="20"/>
      <w:szCs w:val="20"/>
    </w:rPr>
  </w:style>
  <w:style w:type="character" w:styleId="Hyperlink">
    <w:name w:val="Hyperlink"/>
    <w:rsid w:val="005c0274"/>
    <w:rPr>
      <w:color w:val="0000FF"/>
      <w:u w:val="single"/>
    </w:rPr>
  </w:style>
  <w:style w:type="character" w:styleId="WW8Num5z1" w:customStyle="1">
    <w:name w:val="WW8Num5z1"/>
    <w:qFormat/>
    <w:rsid w:val="005c0274"/>
    <w:rPr/>
  </w:style>
  <w:style w:type="character" w:styleId="Style18" w:customStyle="1">
    <w:name w:val="Цветовое выделение"/>
    <w:qFormat/>
    <w:rsid w:val="005c0274"/>
    <w:rPr>
      <w:b/>
      <w:bCs/>
      <w:color w:val="000080"/>
    </w:rPr>
  </w:style>
  <w:style w:type="character" w:styleId="51" w:customStyle="1">
    <w:name w:val="Основной шрифт абзаца5"/>
    <w:qFormat/>
    <w:rsid w:val="005c0274"/>
    <w:rPr/>
  </w:style>
  <w:style w:type="character" w:styleId="Absatz-Standardschriftart" w:customStyle="1">
    <w:name w:val="Absatz-Standardschriftart"/>
    <w:qFormat/>
    <w:rsid w:val="005c0274"/>
    <w:rPr/>
  </w:style>
  <w:style w:type="character" w:styleId="WW-Absatz-Standardschriftart" w:customStyle="1">
    <w:name w:val="WW-Absatz-Standardschriftart"/>
    <w:qFormat/>
    <w:rsid w:val="005c0274"/>
    <w:rPr/>
  </w:style>
  <w:style w:type="character" w:styleId="41" w:customStyle="1">
    <w:name w:val="Основной шрифт абзаца4"/>
    <w:qFormat/>
    <w:rsid w:val="005c0274"/>
    <w:rPr/>
  </w:style>
  <w:style w:type="character" w:styleId="WW-Absatz-Standardschriftart1" w:customStyle="1">
    <w:name w:val="WW-Absatz-Standardschriftart1"/>
    <w:qFormat/>
    <w:rsid w:val="005c0274"/>
    <w:rPr/>
  </w:style>
  <w:style w:type="character" w:styleId="33" w:customStyle="1">
    <w:name w:val="Основной шрифт абзаца3"/>
    <w:qFormat/>
    <w:rsid w:val="005c0274"/>
    <w:rPr/>
  </w:style>
  <w:style w:type="character" w:styleId="23" w:customStyle="1">
    <w:name w:val="Основной шрифт абзаца2"/>
    <w:qFormat/>
    <w:rsid w:val="005c0274"/>
    <w:rPr/>
  </w:style>
  <w:style w:type="character" w:styleId="WW-Absatz-Standardschriftart11" w:customStyle="1">
    <w:name w:val="WW-Absatz-Standardschriftart11"/>
    <w:qFormat/>
    <w:rsid w:val="005c0274"/>
    <w:rPr/>
  </w:style>
  <w:style w:type="character" w:styleId="WW-Absatz-Standardschriftart111" w:customStyle="1">
    <w:name w:val="WW-Absatz-Standardschriftart111"/>
    <w:qFormat/>
    <w:rsid w:val="005c0274"/>
    <w:rPr/>
  </w:style>
  <w:style w:type="character" w:styleId="12" w:customStyle="1">
    <w:name w:val="Основной шрифт абзаца1"/>
    <w:qFormat/>
    <w:rsid w:val="005c0274"/>
    <w:rPr/>
  </w:style>
  <w:style w:type="character" w:styleId="Style19" w:customStyle="1">
    <w:name w:val="Гипертекстовая ссылка"/>
    <w:qFormat/>
    <w:rsid w:val="005c0274"/>
    <w:rPr>
      <w:b/>
      <w:bCs/>
      <w:color w:val="008000"/>
      <w:u w:val="single"/>
    </w:rPr>
  </w:style>
  <w:style w:type="character" w:styleId="Style20" w:customStyle="1">
    <w:name w:val="Таблицы (моноширинный) Знак"/>
    <w:qFormat/>
    <w:rsid w:val="005c0274"/>
    <w:rPr>
      <w:rFonts w:ascii="Courier New" w:hAnsi="Courier New" w:cs="Courier New"/>
      <w:lang w:val="ru-RU" w:eastAsia="ar-SA" w:bidi="ar-SA"/>
    </w:rPr>
  </w:style>
  <w:style w:type="character" w:styleId="Style21" w:customStyle="1">
    <w:name w:val="Продолжение ссылки"/>
    <w:qFormat/>
    <w:rsid w:val="005c0274"/>
    <w:rPr>
      <w:b/>
      <w:bCs/>
      <w:color w:val="008000"/>
      <w:u w:val="single"/>
    </w:rPr>
  </w:style>
  <w:style w:type="character" w:styleId="Style22" w:customStyle="1">
    <w:name w:val="Символ нумерации"/>
    <w:qFormat/>
    <w:rsid w:val="005c0274"/>
    <w:rPr/>
  </w:style>
  <w:style w:type="character" w:styleId="Style23" w:customStyle="1">
    <w:name w:val="Маркеры списка"/>
    <w:qFormat/>
    <w:rsid w:val="005c0274"/>
    <w:rPr>
      <w:rFonts w:ascii="OpenSymbol" w:hAnsi="OpenSymbol" w:eastAsia="OpenSymbol" w:cs="OpenSymbol"/>
    </w:rPr>
  </w:style>
  <w:style w:type="character" w:styleId="Arefseq" w:customStyle="1">
    <w:name w:val="aref_seq"/>
    <w:basedOn w:val="6"/>
    <w:qFormat/>
    <w:rsid w:val="005c0274"/>
    <w:rPr/>
  </w:style>
  <w:style w:type="character" w:styleId="Apple-converted-space" w:customStyle="1">
    <w:name w:val="apple-converted-space"/>
    <w:basedOn w:val="6"/>
    <w:qFormat/>
    <w:rsid w:val="005c0274"/>
    <w:rPr/>
  </w:style>
  <w:style w:type="character" w:styleId="Ikzvalue" w:customStyle="1">
    <w:name w:val="ikzvalue"/>
    <w:basedOn w:val="6"/>
    <w:qFormat/>
    <w:rsid w:val="005c0274"/>
    <w:rPr/>
  </w:style>
  <w:style w:type="character" w:styleId="Ng-binding" w:customStyle="1">
    <w:name w:val="ng-binding"/>
    <w:basedOn w:val="6"/>
    <w:qFormat/>
    <w:rsid w:val="005c0274"/>
    <w:rPr/>
  </w:style>
  <w:style w:type="character" w:styleId="Style24" w:customStyle="1">
    <w:name w:val="Без интервала Знак"/>
    <w:qFormat/>
    <w:rsid w:val="005c0274"/>
    <w:rPr>
      <w:rFonts w:ascii="Times New Roman" w:hAnsi="Times New Roman" w:eastAsia="Times New Roman" w:cs="Times New Roman"/>
      <w:sz w:val="24"/>
      <w:szCs w:val="24"/>
      <w:lang w:eastAsia="ar-SA" w:bidi="ar-SA"/>
    </w:rPr>
  </w:style>
  <w:style w:type="character" w:styleId="Js-phone-number" w:customStyle="1">
    <w:name w:val="js-phone-number"/>
    <w:basedOn w:val="6"/>
    <w:qFormat/>
    <w:rsid w:val="005c0274"/>
    <w:rPr/>
  </w:style>
  <w:style w:type="character" w:styleId="FontStyle12" w:customStyle="1">
    <w:name w:val="Font Style12"/>
    <w:qFormat/>
    <w:rsid w:val="005c0274"/>
    <w:rPr>
      <w:rFonts w:ascii="Arial" w:hAnsi="Arial" w:cs="Arial"/>
      <w:b/>
      <w:bCs/>
      <w:i/>
      <w:iCs/>
      <w:spacing w:val="10"/>
      <w:sz w:val="16"/>
      <w:szCs w:val="16"/>
    </w:rPr>
  </w:style>
  <w:style w:type="character" w:styleId="FontStyle16" w:customStyle="1">
    <w:name w:val="Font Style16"/>
    <w:qFormat/>
    <w:rsid w:val="005c0274"/>
    <w:rPr>
      <w:rFonts w:ascii="Times New Roman" w:hAnsi="Times New Roman" w:cs="Times New Roman"/>
      <w:sz w:val="18"/>
      <w:szCs w:val="18"/>
    </w:rPr>
  </w:style>
  <w:style w:type="character" w:styleId="FontStyle17" w:customStyle="1">
    <w:name w:val="Font Style17"/>
    <w:qFormat/>
    <w:rsid w:val="005c0274"/>
    <w:rPr>
      <w:rFonts w:ascii="Times New Roman" w:hAnsi="Times New Roman" w:cs="Times New Roman"/>
      <w:b/>
      <w:bCs/>
      <w:sz w:val="12"/>
      <w:szCs w:val="12"/>
    </w:rPr>
  </w:style>
  <w:style w:type="character" w:styleId="FontStyle15" w:customStyle="1">
    <w:name w:val="Font Style15"/>
    <w:qFormat/>
    <w:rsid w:val="005c0274"/>
    <w:rPr>
      <w:rFonts w:ascii="Times New Roman" w:hAnsi="Times New Roman" w:cs="Times New Roman"/>
      <w:b/>
      <w:bCs/>
      <w:sz w:val="14"/>
      <w:szCs w:val="14"/>
    </w:rPr>
  </w:style>
  <w:style w:type="character" w:styleId="FontStyle11" w:customStyle="1">
    <w:name w:val="Font Style11"/>
    <w:qFormat/>
    <w:rsid w:val="005c0274"/>
    <w:rPr>
      <w:rFonts w:ascii="Times New Roman" w:hAnsi="Times New Roman" w:cs="Times New Roman"/>
      <w:sz w:val="22"/>
      <w:szCs w:val="22"/>
    </w:rPr>
  </w:style>
  <w:style w:type="character" w:styleId="ConsPlusNormal">
    <w:name w:val="ConsPlusNormal Знак"/>
    <w:qFormat/>
    <w:rPr>
      <w:rFonts w:ascii="Arial" w:hAnsi="Arial" w:cs="Arial"/>
    </w:rPr>
  </w:style>
  <w:style w:type="paragraph" w:styleId="Style25" w:customStyle="1">
    <w:name w:val="Заголовок"/>
    <w:next w:val="BodyText"/>
    <w:qFormat/>
    <w:rsid w:val="005c0274"/>
    <w:pPr>
      <w:widowControl/>
      <w:suppressAutoHyphens w:val="true"/>
      <w:bidi w:val="0"/>
      <w:spacing w:before="0" w:after="0"/>
      <w:jc w:val="left"/>
    </w:pPr>
    <w:rPr>
      <w:rFonts w:ascii="Arial" w:hAnsi="Arial" w:eastAsia="Times New Roman" w:cs="Arial"/>
      <w:b/>
      <w:bCs/>
      <w:color w:val="auto"/>
      <w:kern w:val="0"/>
      <w:sz w:val="22"/>
      <w:szCs w:val="22"/>
      <w:lang w:val="ru-RU" w:eastAsia="ar-SA" w:bidi="ar-SA"/>
    </w:rPr>
  </w:style>
  <w:style w:type="paragraph" w:styleId="BodyText">
    <w:name w:val="Body Text"/>
    <w:basedOn w:val="Normal"/>
    <w:rsid w:val="005c0274"/>
    <w:pPr>
      <w:widowControl w:val="false"/>
      <w:jc w:val="both"/>
    </w:pPr>
    <w:rPr>
      <w:color w:val="000000"/>
      <w:sz w:val="28"/>
      <w:szCs w:val="28"/>
    </w:rPr>
  </w:style>
  <w:style w:type="paragraph" w:styleId="List">
    <w:name w:val="List"/>
    <w:basedOn w:val="BodyText"/>
    <w:rsid w:val="005c0274"/>
    <w:pPr>
      <w:widowControl/>
      <w:spacing w:before="0" w:after="120"/>
      <w:jc w:val="left"/>
    </w:pPr>
    <w:rPr>
      <w:rFonts w:ascii="Arial" w:hAnsi="Arial" w:cs="Tahoma"/>
      <w:color w:val="auto"/>
      <w:sz w:val="24"/>
      <w:szCs w:val="24"/>
    </w:rPr>
  </w:style>
  <w:style w:type="paragraph" w:styleId="Caption">
    <w:name w:val="Caption"/>
    <w:basedOn w:val="Normal"/>
    <w:qFormat/>
    <w:pPr>
      <w:suppressLineNumbers/>
      <w:spacing w:before="120" w:after="120"/>
    </w:pPr>
    <w:rPr>
      <w:rFonts w:cs="Lohit Devanagari"/>
      <w:i/>
      <w:iCs/>
      <w:sz w:val="24"/>
      <w:szCs w:val="24"/>
    </w:rPr>
  </w:style>
  <w:style w:type="paragraph" w:styleId="Style26">
    <w:name w:val="Указатель"/>
    <w:basedOn w:val="Normal"/>
    <w:qFormat/>
    <w:pPr>
      <w:suppressLineNumbers/>
    </w:pPr>
    <w:rPr>
      <w:rFonts w:cs="Lohit Devanagari"/>
    </w:rPr>
  </w:style>
  <w:style w:type="paragraph" w:styleId="13" w:customStyle="1">
    <w:name w:val="Заголовок1"/>
    <w:basedOn w:val="Normal"/>
    <w:next w:val="BodyText"/>
    <w:qFormat/>
    <w:rsid w:val="005c0274"/>
    <w:pPr>
      <w:keepNext w:val="true"/>
      <w:spacing w:before="240" w:after="120"/>
    </w:pPr>
    <w:rPr>
      <w:rFonts w:ascii="Arial" w:hAnsi="Arial" w:eastAsia="Arial Unicode MS" w:cs="Tahoma"/>
      <w:sz w:val="28"/>
      <w:szCs w:val="28"/>
    </w:rPr>
  </w:style>
  <w:style w:type="paragraph" w:styleId="72" w:customStyle="1">
    <w:name w:val="Название7"/>
    <w:basedOn w:val="Normal"/>
    <w:qFormat/>
    <w:rsid w:val="005c0274"/>
    <w:pPr>
      <w:suppressLineNumbers/>
      <w:spacing w:before="120" w:after="120"/>
    </w:pPr>
    <w:rPr>
      <w:rFonts w:cs="Mangal"/>
      <w:i/>
      <w:iCs/>
    </w:rPr>
  </w:style>
  <w:style w:type="paragraph" w:styleId="73" w:customStyle="1">
    <w:name w:val="Указатель7"/>
    <w:basedOn w:val="Normal"/>
    <w:qFormat/>
    <w:rsid w:val="005c0274"/>
    <w:pPr>
      <w:suppressLineNumbers/>
    </w:pPr>
    <w:rPr>
      <w:rFonts w:cs="Mangal"/>
    </w:rPr>
  </w:style>
  <w:style w:type="paragraph" w:styleId="62" w:customStyle="1">
    <w:name w:val="Название6"/>
    <w:basedOn w:val="Normal"/>
    <w:qFormat/>
    <w:rsid w:val="005c0274"/>
    <w:pPr>
      <w:suppressLineNumbers/>
      <w:spacing w:before="120" w:after="120"/>
    </w:pPr>
    <w:rPr>
      <w:rFonts w:cs="Mangal"/>
      <w:i/>
      <w:iCs/>
    </w:rPr>
  </w:style>
  <w:style w:type="paragraph" w:styleId="63" w:customStyle="1">
    <w:name w:val="Указатель6"/>
    <w:basedOn w:val="Normal"/>
    <w:qFormat/>
    <w:rsid w:val="005c0274"/>
    <w:pPr>
      <w:suppressLineNumbers/>
    </w:pPr>
    <w:rPr>
      <w:rFonts w:cs="Mangal"/>
    </w:rPr>
  </w:style>
  <w:style w:type="paragraph" w:styleId="ConsPlusTitle" w:customStyle="1">
    <w:name w:val="ConsPlusTitle"/>
    <w:qFormat/>
    <w:rsid w:val="005c0274"/>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ar-SA" w:bidi="ar-SA"/>
    </w:rPr>
  </w:style>
  <w:style w:type="paragraph" w:styleId="ListParagraph">
    <w:name w:val="List Paragraph"/>
    <w:basedOn w:val="Normal"/>
    <w:qFormat/>
    <w:rsid w:val="005c0274"/>
    <w:pPr>
      <w:ind w:left="720"/>
    </w:pPr>
    <w:rPr/>
  </w:style>
  <w:style w:type="paragraph" w:styleId="BodyTextIndent">
    <w:name w:val="Body Text Indent"/>
    <w:basedOn w:val="Normal"/>
    <w:rsid w:val="005c0274"/>
    <w:pPr>
      <w:widowControl w:val="false"/>
      <w:spacing w:lineRule="auto" w:line="360" w:before="0" w:after="120"/>
      <w:ind w:firstLine="720" w:left="283"/>
      <w:jc w:val="both"/>
    </w:pPr>
    <w:rPr/>
  </w:style>
  <w:style w:type="paragraph" w:styleId="331" w:customStyle="1">
    <w:name w:val="Основной текст с отступом 33"/>
    <w:basedOn w:val="Normal"/>
    <w:qFormat/>
    <w:rsid w:val="005c0274"/>
    <w:pPr>
      <w:widowControl w:val="false"/>
      <w:spacing w:lineRule="auto" w:line="360"/>
      <w:ind w:firstLine="720"/>
      <w:jc w:val="both"/>
    </w:pPr>
    <w:rPr>
      <w:sz w:val="28"/>
      <w:szCs w:val="28"/>
    </w:rPr>
  </w:style>
  <w:style w:type="paragraph" w:styleId="14" w:customStyle="1">
    <w:name w:val="Обычный1"/>
    <w:qFormat/>
    <w:rsid w:val="005c0274"/>
    <w:pPr>
      <w:widowControl w:val="false"/>
      <w:suppressAutoHyphens w:val="true"/>
      <w:bidi w:val="0"/>
      <w:spacing w:before="0" w:after="0"/>
      <w:ind w:firstLine="560" w:left="120"/>
      <w:jc w:val="left"/>
    </w:pPr>
    <w:rPr>
      <w:rFonts w:ascii="Arial" w:hAnsi="Arial" w:eastAsia="Times New Roman" w:cs="Arial"/>
      <w:color w:val="auto"/>
      <w:kern w:val="0"/>
      <w:sz w:val="22"/>
      <w:szCs w:val="20"/>
      <w:lang w:val="ru-RU" w:eastAsia="ar-SA" w:bidi="ar-SA"/>
    </w:rPr>
  </w:style>
  <w:style w:type="paragraph" w:styleId="311" w:customStyle="1">
    <w:name w:val="Основной текст 31"/>
    <w:basedOn w:val="Normal"/>
    <w:qFormat/>
    <w:rsid w:val="005c0274"/>
    <w:pPr>
      <w:spacing w:before="0" w:after="120"/>
    </w:pPr>
    <w:rPr>
      <w:sz w:val="16"/>
      <w:szCs w:val="16"/>
    </w:rPr>
  </w:style>
  <w:style w:type="paragraph" w:styleId="Title">
    <w:name w:val="Title"/>
    <w:basedOn w:val="Normal"/>
    <w:next w:val="Subtitle"/>
    <w:qFormat/>
    <w:rsid w:val="005c0274"/>
    <w:pPr>
      <w:jc w:val="center"/>
    </w:pPr>
    <w:rPr>
      <w:sz w:val="28"/>
      <w:szCs w:val="20"/>
    </w:rPr>
  </w:style>
  <w:style w:type="paragraph" w:styleId="Subtitle">
    <w:name w:val="Subtitle"/>
    <w:basedOn w:val="Normal"/>
    <w:next w:val="Normal"/>
    <w:qFormat/>
    <w:rsid w:val="005c0274"/>
    <w:pPr>
      <w:spacing w:before="0" w:after="60"/>
      <w:jc w:val="center"/>
    </w:pPr>
    <w:rPr>
      <w:rFonts w:ascii="Cambria" w:hAnsi="Cambria" w:cs="Cambria"/>
    </w:rPr>
  </w:style>
  <w:style w:type="paragraph" w:styleId="Style27">
    <w:name w:val="Колонтитул"/>
    <w:basedOn w:val="Normal"/>
    <w:qFormat/>
    <w:pPr/>
    <w:rPr/>
  </w:style>
  <w:style w:type="paragraph" w:styleId="Header">
    <w:name w:val="Header"/>
    <w:basedOn w:val="Normal"/>
    <w:rsid w:val="005c0274"/>
    <w:pPr/>
    <w:rPr/>
  </w:style>
  <w:style w:type="paragraph" w:styleId="312" w:customStyle="1">
    <w:name w:val="Основной текст с отступом 31"/>
    <w:basedOn w:val="14"/>
    <w:qFormat/>
    <w:rsid w:val="005c0274"/>
    <w:pPr>
      <w:spacing w:lineRule="auto" w:line="360"/>
      <w:ind w:firstLine="709" w:left="0"/>
      <w:jc w:val="both"/>
    </w:pPr>
    <w:rPr>
      <w:sz w:val="24"/>
    </w:rPr>
  </w:style>
  <w:style w:type="paragraph" w:styleId="24" w:customStyle="1">
    <w:name w:val="Текст_начало_2"/>
    <w:basedOn w:val="Normal"/>
    <w:qFormat/>
    <w:rsid w:val="005c0274"/>
    <w:pPr>
      <w:spacing w:lineRule="exact" w:line="360"/>
      <w:jc w:val="both"/>
    </w:pPr>
    <w:rPr>
      <w:rFonts w:ascii="Arial" w:hAnsi="Arial" w:cs="Arial"/>
      <w:szCs w:val="20"/>
      <w:lang w:val="en-GB"/>
    </w:rPr>
  </w:style>
  <w:style w:type="paragraph" w:styleId="BodyText21" w:customStyle="1">
    <w:name w:val="Body Text 21"/>
    <w:basedOn w:val="14"/>
    <w:qFormat/>
    <w:rsid w:val="005c0274"/>
    <w:pPr>
      <w:spacing w:lineRule="auto" w:line="360"/>
      <w:ind w:firstLine="851" w:left="0"/>
      <w:jc w:val="both"/>
    </w:pPr>
    <w:rPr>
      <w:sz w:val="24"/>
    </w:rPr>
  </w:style>
  <w:style w:type="paragraph" w:styleId="Footer">
    <w:name w:val="Footer"/>
    <w:basedOn w:val="Normal"/>
    <w:rsid w:val="005c0274"/>
    <w:pPr/>
    <w:rPr/>
  </w:style>
  <w:style w:type="paragraph" w:styleId="221" w:customStyle="1">
    <w:name w:val="Основной текст 22"/>
    <w:basedOn w:val="Normal"/>
    <w:qFormat/>
    <w:rsid w:val="005c0274"/>
    <w:pPr>
      <w:jc w:val="both"/>
    </w:pPr>
    <w:rPr>
      <w:sz w:val="28"/>
      <w:szCs w:val="28"/>
    </w:rPr>
  </w:style>
  <w:style w:type="paragraph" w:styleId="BalloonText">
    <w:name w:val="Balloon Text"/>
    <w:basedOn w:val="Normal"/>
    <w:qFormat/>
    <w:rsid w:val="005c0274"/>
    <w:pPr/>
    <w:rPr>
      <w:rFonts w:ascii="Tahoma" w:hAnsi="Tahoma" w:cs="Tahoma"/>
      <w:sz w:val="16"/>
      <w:szCs w:val="16"/>
    </w:rPr>
  </w:style>
  <w:style w:type="paragraph" w:styleId="211" w:customStyle="1">
    <w:name w:val="Основной текст с отступом 21"/>
    <w:basedOn w:val="Normal"/>
    <w:qFormat/>
    <w:rsid w:val="005c0274"/>
    <w:pPr>
      <w:widowControl w:val="false"/>
      <w:ind w:firstLine="360"/>
      <w:jc w:val="both"/>
    </w:pPr>
    <w:rPr>
      <w:color w:val="000000"/>
      <w:spacing w:val="-1"/>
      <w:sz w:val="28"/>
      <w:szCs w:val="28"/>
    </w:rPr>
  </w:style>
  <w:style w:type="paragraph" w:styleId="15" w:customStyle="1">
    <w:name w:val="Цитата1"/>
    <w:basedOn w:val="Normal"/>
    <w:qFormat/>
    <w:rsid w:val="005c0274"/>
    <w:pPr>
      <w:ind w:left="5040" w:right="140"/>
    </w:pPr>
    <w:rPr>
      <w:sz w:val="22"/>
      <w:szCs w:val="22"/>
    </w:rPr>
  </w:style>
  <w:style w:type="paragraph" w:styleId="FR1" w:customStyle="1">
    <w:name w:val="FR1"/>
    <w:qFormat/>
    <w:rsid w:val="005c0274"/>
    <w:pPr>
      <w:widowControl w:val="false"/>
      <w:suppressAutoHyphens w:val="true"/>
      <w:bidi w:val="0"/>
      <w:spacing w:before="3100" w:after="0"/>
      <w:jc w:val="center"/>
    </w:pPr>
    <w:rPr>
      <w:rFonts w:ascii="Times New Roman" w:hAnsi="Times New Roman" w:eastAsia="Times New Roman" w:cs="Times New Roman"/>
      <w:color w:val="auto"/>
      <w:kern w:val="0"/>
      <w:sz w:val="64"/>
      <w:szCs w:val="20"/>
      <w:lang w:val="ru-RU" w:eastAsia="ar-SA" w:bidi="ar-SA"/>
    </w:rPr>
  </w:style>
  <w:style w:type="paragraph" w:styleId="ConsNormal1" w:customStyle="1">
    <w:name w:val="ConsNormal"/>
    <w:qFormat/>
    <w:rsid w:val="005c0274"/>
    <w:pPr>
      <w:widowControl w:val="false"/>
      <w:suppressAutoHyphens w:val="true"/>
      <w:bidi w:val="0"/>
      <w:spacing w:before="0" w:after="0"/>
      <w:ind w:firstLine="720" w:right="19772"/>
      <w:jc w:val="left"/>
    </w:pPr>
    <w:rPr>
      <w:rFonts w:ascii="Arial" w:hAnsi="Arial" w:eastAsia="Times New Roman" w:cs="Arial"/>
      <w:color w:val="auto"/>
      <w:kern w:val="0"/>
      <w:sz w:val="20"/>
      <w:szCs w:val="20"/>
      <w:lang w:val="ru-RU" w:eastAsia="ar-SA" w:bidi="ar-SA"/>
    </w:rPr>
  </w:style>
  <w:style w:type="paragraph" w:styleId="FootnoteText">
    <w:name w:val="Footnote Text"/>
    <w:basedOn w:val="Normal"/>
    <w:rsid w:val="005c0274"/>
    <w:pPr/>
    <w:rPr>
      <w:sz w:val="20"/>
      <w:szCs w:val="20"/>
    </w:rPr>
  </w:style>
  <w:style w:type="paragraph" w:styleId="ConsPlusNormal1" w:customStyle="1">
    <w:name w:val="ConsPlusNormal"/>
    <w:qFormat/>
    <w:rsid w:val="005c0274"/>
    <w:pPr>
      <w:widowControl/>
      <w:suppressAutoHyphens w:val="true"/>
      <w:bidi w:val="0"/>
      <w:spacing w:before="0" w:after="0"/>
      <w:jc w:val="left"/>
    </w:pPr>
    <w:rPr>
      <w:rFonts w:ascii="Arial" w:hAnsi="Arial" w:eastAsia="Times New Roman" w:cs="Arial"/>
      <w:color w:val="auto"/>
      <w:kern w:val="0"/>
      <w:sz w:val="20"/>
      <w:szCs w:val="20"/>
      <w:lang w:val="ru-RU" w:eastAsia="ar-SA" w:bidi="ar-SA"/>
    </w:rPr>
  </w:style>
  <w:style w:type="paragraph" w:styleId="25" w:customStyle="1">
    <w:name w:val="Обычный2"/>
    <w:qFormat/>
    <w:rsid w:val="005c0274"/>
    <w:pPr>
      <w:widowControl w:val="false"/>
      <w:suppressAutoHyphens w:val="true"/>
      <w:bidi w:val="0"/>
      <w:spacing w:before="0" w:after="0"/>
      <w:ind w:firstLine="560" w:left="120"/>
      <w:jc w:val="left"/>
    </w:pPr>
    <w:rPr>
      <w:rFonts w:ascii="Arial" w:hAnsi="Arial" w:eastAsia="Times New Roman" w:cs="Arial"/>
      <w:color w:val="auto"/>
      <w:kern w:val="0"/>
      <w:sz w:val="22"/>
      <w:szCs w:val="22"/>
      <w:lang w:val="ru-RU" w:eastAsia="ar-SA" w:bidi="ar-SA"/>
    </w:rPr>
  </w:style>
  <w:style w:type="paragraph" w:styleId="212" w:customStyle="1">
    <w:name w:val="Основной текст 21"/>
    <w:basedOn w:val="Normal"/>
    <w:qFormat/>
    <w:rsid w:val="005c0274"/>
    <w:pPr>
      <w:widowControl w:val="false"/>
      <w:jc w:val="both"/>
    </w:pPr>
    <w:rPr>
      <w:rFonts w:eastAsia="Calibri"/>
      <w:i/>
      <w:sz w:val="22"/>
      <w:szCs w:val="20"/>
      <w:lang w:val="en-US"/>
    </w:rPr>
  </w:style>
  <w:style w:type="paragraph" w:styleId="Style28" w:customStyle="1">
    <w:name w:val="Обычный.Нормальный абзац Знак"/>
    <w:qFormat/>
    <w:rsid w:val="005c0274"/>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0"/>
      <w:lang w:val="ru-RU" w:eastAsia="ar-SA" w:bidi="ar-SA"/>
    </w:rPr>
  </w:style>
  <w:style w:type="paragraph" w:styleId="WW-1" w:customStyle="1">
    <w:name w:val="WW-Обычный1"/>
    <w:qFormat/>
    <w:rsid w:val="005c0274"/>
    <w:pPr>
      <w:widowControl w:val="false"/>
      <w:suppressAutoHyphens w:val="true"/>
      <w:bidi w:val="0"/>
      <w:spacing w:before="100" w:after="100"/>
      <w:jc w:val="left"/>
    </w:pPr>
    <w:rPr>
      <w:rFonts w:ascii="Times New Roman" w:hAnsi="Times New Roman" w:eastAsia="Times New Roman" w:cs="Times New Roman"/>
      <w:color w:val="auto"/>
      <w:kern w:val="0"/>
      <w:sz w:val="24"/>
      <w:szCs w:val="20"/>
      <w:lang w:val="ru-RU" w:eastAsia="ar-SA" w:bidi="ar-SA"/>
    </w:rPr>
  </w:style>
  <w:style w:type="paragraph" w:styleId="NoSpacing">
    <w:name w:val="No Spacing"/>
    <w:qFormat/>
    <w:rsid w:val="005c0274"/>
    <w:pPr>
      <w:widowControl/>
      <w:suppressAutoHyphens w:val="true"/>
      <w:bidi w:val="0"/>
      <w:spacing w:before="0" w:after="0"/>
      <w:jc w:val="both"/>
    </w:pPr>
    <w:rPr>
      <w:rFonts w:ascii="Times New Roman" w:hAnsi="Times New Roman" w:eastAsia="Times New Roman" w:cs="Times New Roman"/>
      <w:color w:val="auto"/>
      <w:kern w:val="0"/>
      <w:sz w:val="24"/>
      <w:szCs w:val="24"/>
      <w:lang w:val="ru-RU" w:eastAsia="ar-SA" w:bidi="ar-SA"/>
    </w:rPr>
  </w:style>
  <w:style w:type="paragraph" w:styleId="34" w:customStyle="1">
    <w:name w:val="Знак3"/>
    <w:basedOn w:val="Normal"/>
    <w:qFormat/>
    <w:rsid w:val="005c0274"/>
    <w:pPr>
      <w:spacing w:lineRule="exact" w:line="240" w:before="0" w:after="160"/>
    </w:pPr>
    <w:rPr>
      <w:rFonts w:ascii="Verdana" w:hAnsi="Verdana" w:cs="Verdana"/>
      <w:lang w:val="en-US"/>
    </w:rPr>
  </w:style>
  <w:style w:type="paragraph" w:styleId="EndnoteText">
    <w:name w:val="Endnote Text"/>
    <w:basedOn w:val="Normal"/>
    <w:rsid w:val="005c0274"/>
    <w:pPr>
      <w:jc w:val="both"/>
    </w:pPr>
    <w:rPr>
      <w:sz w:val="20"/>
      <w:szCs w:val="20"/>
    </w:rPr>
  </w:style>
  <w:style w:type="paragraph" w:styleId="ConsPlusNonformat" w:customStyle="1">
    <w:name w:val="ConsPlusNonformat"/>
    <w:qFormat/>
    <w:rsid w:val="005c0274"/>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ar-SA" w:bidi="ar-SA"/>
    </w:rPr>
  </w:style>
  <w:style w:type="paragraph" w:styleId="35" w:customStyle="1">
    <w:name w:val="Обычный3"/>
    <w:qFormat/>
    <w:rsid w:val="005c0274"/>
    <w:pPr>
      <w:widowControl w:val="false"/>
      <w:suppressAutoHyphens w:val="true"/>
      <w:bidi w:val="0"/>
      <w:spacing w:before="0" w:after="0"/>
      <w:ind w:firstLine="560" w:left="120"/>
      <w:jc w:val="left"/>
    </w:pPr>
    <w:rPr>
      <w:rFonts w:ascii="Arial" w:hAnsi="Arial" w:eastAsia="Times New Roman" w:cs="Arial"/>
      <w:color w:val="auto"/>
      <w:kern w:val="0"/>
      <w:sz w:val="22"/>
      <w:szCs w:val="20"/>
      <w:lang w:val="ru-RU" w:eastAsia="ar-SA" w:bidi="ar-SA"/>
    </w:rPr>
  </w:style>
  <w:style w:type="paragraph" w:styleId="321" w:customStyle="1">
    <w:name w:val="Основной текст с отступом 32"/>
    <w:basedOn w:val="35"/>
    <w:qFormat/>
    <w:rsid w:val="005c0274"/>
    <w:pPr>
      <w:spacing w:lineRule="auto" w:line="360"/>
      <w:ind w:firstLine="709" w:left="0"/>
      <w:jc w:val="both"/>
    </w:pPr>
    <w:rPr>
      <w:sz w:val="24"/>
    </w:rPr>
  </w:style>
  <w:style w:type="paragraph" w:styleId="16" w:customStyle="1">
    <w:name w:val="Текст примечания1"/>
    <w:basedOn w:val="Normal"/>
    <w:qFormat/>
    <w:rsid w:val="005c0274"/>
    <w:pPr/>
    <w:rPr>
      <w:sz w:val="20"/>
      <w:szCs w:val="20"/>
    </w:rPr>
  </w:style>
  <w:style w:type="paragraph" w:styleId="Style29" w:customStyle="1">
    <w:name w:val="Таблицы (моноширинный)"/>
    <w:basedOn w:val="Normal"/>
    <w:next w:val="Normal"/>
    <w:qFormat/>
    <w:rsid w:val="005c0274"/>
    <w:pPr>
      <w:widowControl w:val="false"/>
      <w:jc w:val="both"/>
    </w:pPr>
    <w:rPr>
      <w:rFonts w:ascii="Courier New" w:hAnsi="Courier New" w:cs="Courier New"/>
      <w:sz w:val="20"/>
      <w:szCs w:val="20"/>
    </w:rPr>
  </w:style>
  <w:style w:type="paragraph" w:styleId="52" w:customStyle="1">
    <w:name w:val="Название5"/>
    <w:basedOn w:val="Normal"/>
    <w:qFormat/>
    <w:rsid w:val="005c0274"/>
    <w:pPr>
      <w:suppressLineNumbers/>
      <w:spacing w:before="120" w:after="120"/>
    </w:pPr>
    <w:rPr>
      <w:rFonts w:cs="Mangal"/>
      <w:i/>
      <w:iCs/>
    </w:rPr>
  </w:style>
  <w:style w:type="paragraph" w:styleId="53" w:customStyle="1">
    <w:name w:val="Указатель5"/>
    <w:basedOn w:val="Normal"/>
    <w:qFormat/>
    <w:rsid w:val="005c0274"/>
    <w:pPr>
      <w:suppressLineNumbers/>
    </w:pPr>
    <w:rPr>
      <w:rFonts w:cs="Mangal"/>
    </w:rPr>
  </w:style>
  <w:style w:type="paragraph" w:styleId="42" w:customStyle="1">
    <w:name w:val="Название4"/>
    <w:basedOn w:val="Normal"/>
    <w:qFormat/>
    <w:rsid w:val="005c0274"/>
    <w:pPr>
      <w:suppressLineNumbers/>
      <w:spacing w:before="120" w:after="120"/>
    </w:pPr>
    <w:rPr>
      <w:rFonts w:ascii="Arial" w:hAnsi="Arial" w:cs="Tahoma"/>
      <w:i/>
      <w:iCs/>
      <w:sz w:val="20"/>
    </w:rPr>
  </w:style>
  <w:style w:type="paragraph" w:styleId="43" w:customStyle="1">
    <w:name w:val="Указатель4"/>
    <w:basedOn w:val="Normal"/>
    <w:qFormat/>
    <w:rsid w:val="005c0274"/>
    <w:pPr>
      <w:suppressLineNumbers/>
    </w:pPr>
    <w:rPr>
      <w:rFonts w:ascii="Arial" w:hAnsi="Arial" w:cs="Tahoma"/>
    </w:rPr>
  </w:style>
  <w:style w:type="paragraph" w:styleId="36" w:customStyle="1">
    <w:name w:val="Название3"/>
    <w:basedOn w:val="Normal"/>
    <w:qFormat/>
    <w:rsid w:val="005c0274"/>
    <w:pPr>
      <w:suppressLineNumbers/>
      <w:spacing w:before="120" w:after="120"/>
    </w:pPr>
    <w:rPr>
      <w:rFonts w:ascii="Arial" w:hAnsi="Arial" w:cs="Tahoma"/>
      <w:i/>
      <w:iCs/>
      <w:sz w:val="20"/>
    </w:rPr>
  </w:style>
  <w:style w:type="paragraph" w:styleId="37" w:customStyle="1">
    <w:name w:val="Указатель3"/>
    <w:basedOn w:val="Normal"/>
    <w:qFormat/>
    <w:rsid w:val="005c0274"/>
    <w:pPr>
      <w:suppressLineNumbers/>
    </w:pPr>
    <w:rPr>
      <w:rFonts w:ascii="Arial" w:hAnsi="Arial" w:cs="Tahoma"/>
    </w:rPr>
  </w:style>
  <w:style w:type="paragraph" w:styleId="26" w:customStyle="1">
    <w:name w:val="Название2"/>
    <w:basedOn w:val="Normal"/>
    <w:qFormat/>
    <w:rsid w:val="005c0274"/>
    <w:pPr>
      <w:suppressLineNumbers/>
      <w:spacing w:before="120" w:after="120"/>
    </w:pPr>
    <w:rPr>
      <w:rFonts w:ascii="Arial" w:hAnsi="Arial" w:cs="Tahoma"/>
      <w:i/>
      <w:iCs/>
      <w:sz w:val="20"/>
    </w:rPr>
  </w:style>
  <w:style w:type="paragraph" w:styleId="27" w:customStyle="1">
    <w:name w:val="Указатель2"/>
    <w:basedOn w:val="Normal"/>
    <w:qFormat/>
    <w:rsid w:val="005c0274"/>
    <w:pPr>
      <w:suppressLineNumbers/>
    </w:pPr>
    <w:rPr>
      <w:rFonts w:ascii="Arial" w:hAnsi="Arial" w:cs="Tahoma"/>
    </w:rPr>
  </w:style>
  <w:style w:type="paragraph" w:styleId="17" w:customStyle="1">
    <w:name w:val="Название1"/>
    <w:basedOn w:val="Normal"/>
    <w:qFormat/>
    <w:rsid w:val="005c0274"/>
    <w:pPr>
      <w:suppressLineNumbers/>
      <w:spacing w:before="120" w:after="120"/>
    </w:pPr>
    <w:rPr>
      <w:rFonts w:ascii="Arial" w:hAnsi="Arial" w:cs="Tahoma"/>
      <w:i/>
      <w:iCs/>
      <w:sz w:val="20"/>
    </w:rPr>
  </w:style>
  <w:style w:type="paragraph" w:styleId="18" w:customStyle="1">
    <w:name w:val="Указатель1"/>
    <w:basedOn w:val="Normal"/>
    <w:qFormat/>
    <w:rsid w:val="005c0274"/>
    <w:pPr>
      <w:suppressLineNumbers/>
    </w:pPr>
    <w:rPr>
      <w:rFonts w:ascii="Arial" w:hAnsi="Arial" w:cs="Tahoma"/>
    </w:rPr>
  </w:style>
  <w:style w:type="paragraph" w:styleId="121" w:customStyle="1">
    <w:name w:val="Знак Знак Знак1 Знак Знак Знак Знак Знак Знак2 Знак Знак Знак Знак Знак Знак Знак"/>
    <w:basedOn w:val="Normal"/>
    <w:qFormat/>
    <w:rsid w:val="005c0274"/>
    <w:pPr>
      <w:spacing w:lineRule="exact" w:line="240" w:before="0" w:after="160"/>
    </w:pPr>
    <w:rPr>
      <w:rFonts w:ascii="Verdana" w:hAnsi="Verdana" w:cs="Verdana"/>
      <w:lang w:val="en-US"/>
    </w:rPr>
  </w:style>
  <w:style w:type="paragraph" w:styleId="Style30" w:customStyle="1">
    <w:name w:val="Знак"/>
    <w:basedOn w:val="Normal"/>
    <w:qFormat/>
    <w:rsid w:val="005c0274"/>
    <w:pPr>
      <w:spacing w:lineRule="exact" w:line="240" w:before="0" w:after="160"/>
    </w:pPr>
    <w:rPr>
      <w:rFonts w:ascii="Verdana" w:hAnsi="Verdana" w:cs="Verdana"/>
      <w:lang w:val="en-US"/>
    </w:rPr>
  </w:style>
  <w:style w:type="paragraph" w:styleId="122" w:customStyle="1">
    <w:name w:val="Знак Знак Знак1 Знак Знак Знак Знак Знак Знак2 Знак Знак Знак Знак Знак Знак Знак Знак Знак Знак Знак Знак Знак Знак Знак Знак"/>
    <w:basedOn w:val="Normal"/>
    <w:qFormat/>
    <w:rsid w:val="005c0274"/>
    <w:pPr>
      <w:spacing w:lineRule="exact" w:line="240" w:before="0" w:after="160"/>
    </w:pPr>
    <w:rPr>
      <w:rFonts w:ascii="Verdana" w:hAnsi="Verdana" w:cs="Verdana"/>
      <w:lang w:val="en-US"/>
    </w:rPr>
  </w:style>
  <w:style w:type="paragraph" w:styleId="123" w:customStyle="1">
    <w:name w:val="Знак Знак Знак1 Знак Знак Знак Знак Знак Знак2 Знак Знак Знак Знак Знак Знак Знак Знак Знак Знак"/>
    <w:basedOn w:val="Normal"/>
    <w:qFormat/>
    <w:rsid w:val="005c0274"/>
    <w:pPr>
      <w:spacing w:lineRule="exact" w:line="240" w:before="0" w:after="160"/>
    </w:pPr>
    <w:rPr>
      <w:rFonts w:ascii="Verdana" w:hAnsi="Verdana" w:cs="Verdana"/>
      <w:lang w:val="en-US"/>
    </w:rPr>
  </w:style>
  <w:style w:type="paragraph" w:styleId="FR4" w:customStyle="1">
    <w:name w:val="FR4"/>
    <w:qFormat/>
    <w:rsid w:val="005c0274"/>
    <w:pPr>
      <w:widowControl w:val="false"/>
      <w:suppressAutoHyphens w:val="true"/>
      <w:bidi w:val="0"/>
      <w:spacing w:lineRule="auto" w:line="276" w:before="0" w:after="0"/>
      <w:ind w:firstLine="180"/>
      <w:jc w:val="left"/>
    </w:pPr>
    <w:rPr>
      <w:rFonts w:ascii="Arial" w:hAnsi="Arial" w:eastAsia="Arial" w:cs="Arial"/>
      <w:color w:val="auto"/>
      <w:kern w:val="0"/>
      <w:sz w:val="20"/>
      <w:szCs w:val="20"/>
      <w:lang w:val="ru-RU" w:eastAsia="ar-SA" w:bidi="ar-SA"/>
    </w:rPr>
  </w:style>
  <w:style w:type="paragraph" w:styleId="Style31" w:customStyle="1">
    <w:name w:val="Содержимое таблицы"/>
    <w:basedOn w:val="Normal"/>
    <w:qFormat/>
    <w:rsid w:val="005c0274"/>
    <w:pPr>
      <w:suppressLineNumbers/>
    </w:pPr>
    <w:rPr/>
  </w:style>
  <w:style w:type="paragraph" w:styleId="Style32" w:customStyle="1">
    <w:name w:val="Заголовок таблицы"/>
    <w:basedOn w:val="Style31"/>
    <w:qFormat/>
    <w:rsid w:val="005c0274"/>
    <w:pPr>
      <w:jc w:val="center"/>
    </w:pPr>
    <w:rPr>
      <w:b/>
      <w:bCs/>
    </w:rPr>
  </w:style>
  <w:style w:type="paragraph" w:styleId="Style33" w:customStyle="1">
    <w:name w:val="Содержимое врезки"/>
    <w:basedOn w:val="BodyText"/>
    <w:qFormat/>
    <w:rsid w:val="005c0274"/>
    <w:pPr>
      <w:widowControl/>
      <w:spacing w:before="0" w:after="120"/>
      <w:jc w:val="left"/>
    </w:pPr>
    <w:rPr>
      <w:color w:val="auto"/>
      <w:sz w:val="24"/>
      <w:szCs w:val="24"/>
    </w:rPr>
  </w:style>
  <w:style w:type="paragraph" w:styleId="NormalWeb">
    <w:name w:val="Normal (Web)"/>
    <w:basedOn w:val="Normal"/>
    <w:qFormat/>
    <w:rsid w:val="005c0274"/>
    <w:pPr>
      <w:spacing w:before="280" w:after="280"/>
    </w:pPr>
    <w:rPr/>
  </w:style>
  <w:style w:type="paragraph" w:styleId="---10-western" w:customStyle="1">
    <w:name w:val="фссп-содержимое-таблицы-10-western"/>
    <w:basedOn w:val="Normal"/>
    <w:qFormat/>
    <w:rsid w:val="005c0274"/>
    <w:pPr>
      <w:spacing w:before="280" w:after="0"/>
    </w:pPr>
    <w:rPr>
      <w:color w:val="000000"/>
      <w:sz w:val="20"/>
      <w:szCs w:val="20"/>
    </w:rPr>
  </w:style>
  <w:style w:type="paragraph" w:styleId="Style34" w:customStyle="1">
    <w:name w:val="Style3"/>
    <w:basedOn w:val="Normal"/>
    <w:qFormat/>
    <w:rsid w:val="005c0274"/>
    <w:pPr>
      <w:widowControl w:val="false"/>
    </w:pPr>
    <w:rPr/>
  </w:style>
  <w:style w:type="paragraph" w:styleId="Style61" w:customStyle="1">
    <w:name w:val="Style6"/>
    <w:basedOn w:val="Normal"/>
    <w:qFormat/>
    <w:rsid w:val="005c0274"/>
    <w:pPr>
      <w:widowControl w:val="false"/>
    </w:pPr>
    <w:rPr/>
  </w:style>
  <w:style w:type="paragraph" w:styleId="Style71" w:customStyle="1">
    <w:name w:val="Style7"/>
    <w:basedOn w:val="Normal"/>
    <w:qFormat/>
    <w:rsid w:val="005c0274"/>
    <w:pPr>
      <w:widowControl w:val="false"/>
    </w:pPr>
    <w:rPr/>
  </w:style>
  <w:style w:type="paragraph" w:styleId="Style110" w:customStyle="1">
    <w:name w:val="Style1"/>
    <w:basedOn w:val="Normal"/>
    <w:qFormat/>
    <w:rsid w:val="005c0274"/>
    <w:pPr>
      <w:widowControl w:val="false"/>
    </w:pPr>
    <w:rPr/>
  </w:style>
  <w:style w:type="paragraph" w:styleId="Style91" w:customStyle="1">
    <w:name w:val="Style9"/>
    <w:basedOn w:val="Normal"/>
    <w:qFormat/>
    <w:rsid w:val="005c0274"/>
    <w:pPr>
      <w:widowControl w:val="false"/>
    </w:pPr>
    <w:rPr/>
  </w:style>
  <w:style w:type="paragraph" w:styleId="Style41" w:customStyle="1">
    <w:name w:val="Style4"/>
    <w:basedOn w:val="Normal"/>
    <w:qFormat/>
    <w:rsid w:val="005c0274"/>
    <w:pPr>
      <w:widowControl w:val="false"/>
    </w:pPr>
    <w:rPr/>
  </w:style>
  <w:style w:type="paragraph" w:styleId="Style51" w:customStyle="1">
    <w:name w:val="Style5"/>
    <w:basedOn w:val="Normal"/>
    <w:qFormat/>
    <w:rsid w:val="005c0274"/>
    <w:pPr>
      <w:widowControl w:val="false"/>
      <w:spacing w:lineRule="exact" w:line="278"/>
      <w:jc w:val="center"/>
    </w:pPr>
    <w:rPr/>
  </w:style>
  <w:style w:type="paragraph" w:styleId="Style101" w:customStyle="1">
    <w:name w:val="Style10"/>
    <w:basedOn w:val="Normal"/>
    <w:qFormat/>
    <w:rsid w:val="005c0274"/>
    <w:pPr>
      <w:widowControl w:val="false"/>
    </w:pPr>
    <w:rPr/>
  </w:style>
  <w:style w:type="paragraph" w:styleId="S1" w:customStyle="1">
    <w:name w:val="s_1"/>
    <w:basedOn w:val="Normal"/>
    <w:qFormat/>
    <w:rsid w:val="0022123e"/>
    <w:pPr>
      <w:suppressAutoHyphens w:val="false"/>
      <w:spacing w:beforeAutospacing="1" w:afterAutospacing="1"/>
    </w:pPr>
    <w:rPr>
      <w:lang w:eastAsia="ru-RU"/>
    </w:rPr>
  </w:style>
  <w:style w:type="paragraph" w:styleId="Standard" w:customStyle="1">
    <w:name w:val="Standard"/>
    <w:qFormat/>
    <w:rsid w:val="0009246a"/>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ar-SA" w:bidi="ar-SA"/>
    </w:rPr>
  </w:style>
  <w:style w:type="paragraph" w:styleId="19">
    <w:name w:val="Знак1"/>
    <w:basedOn w:val="Normal"/>
    <w:qFormat/>
    <w:pPr>
      <w:widowControl/>
      <w:suppressAutoHyphens w:val="true"/>
      <w:bidi w:val="0"/>
      <w:spacing w:beforeAutospacing="1" w:afterAutospacing="1"/>
      <w:jc w:val="left"/>
    </w:pPr>
    <w:rPr>
      <w:rFonts w:ascii="Tahoma" w:hAnsi="Tahoma"/>
      <w:color w:val="auto"/>
      <w:kern w:val="0"/>
      <w:sz w:val="20"/>
      <w:szCs w:val="20"/>
      <w:lang w:val="en-US" w:eastAsia="en-US" w:bidi="ar-SA"/>
    </w:rPr>
  </w:style>
  <w:style w:type="paragraph" w:styleId="BodyText2">
    <w:name w:val="Body Text 2"/>
    <w:basedOn w:val="Normal"/>
    <w:qFormat/>
    <w:pPr>
      <w:widowControl/>
      <w:suppressAutoHyphens w:val="true"/>
      <w:bidi w:val="0"/>
      <w:spacing w:lineRule="auto" w:line="480" w:before="0" w:after="120"/>
      <w:jc w:val="left"/>
    </w:pPr>
    <w:rPr>
      <w:color w:val="auto"/>
      <w:kern w:val="0"/>
      <w:lang w:val="ru-RU" w:eastAsia="ru-RU" w:bidi="ar-SA"/>
    </w:rPr>
  </w:style>
  <w:style w:type="paragraph" w:styleId="110">
    <w:name w:val="заголовок 1"/>
    <w:basedOn w:val="Normal"/>
    <w:next w:val="Normal"/>
    <w:qFormat/>
    <w:pPr>
      <w:keepNext w:val="true"/>
      <w:widowControl/>
      <w:suppressAutoHyphens w:val="true"/>
      <w:bidi w:val="0"/>
      <w:spacing w:before="0" w:after="0"/>
      <w:jc w:val="both"/>
    </w:pPr>
    <w:rPr>
      <w:color w:val="auto"/>
      <w:kern w:val="0"/>
      <w:szCs w:val="20"/>
      <w:lang w:val="ru-RU" w:eastAsia="ru-RU" w:bidi="ar-SA"/>
    </w:rPr>
  </w:style>
  <w:style w:type="numbering" w:styleId="NoList" w:default="1">
    <w:name w:val="No List"/>
    <w:uiPriority w:val="99"/>
    <w:semiHidden/>
    <w:unhideWhenUsed/>
    <w:qFormat/>
  </w:style>
  <w:style w:type="numbering" w:styleId="111" w:customStyle="1">
    <w:name w:val="Нет списка1"/>
    <w:uiPriority w:val="99"/>
    <w:semiHidden/>
    <w:unhideWhenUsed/>
    <w:qFormat/>
    <w:rsid w:val="00cb6a6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to@r78.fssp.gov.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LibreOffice/7.6.7.2$Linux_X86_64 LibreOffice_project/60$Build-2</Application>
  <AppVersion>15.0000</AppVersion>
  <Pages>8</Pages>
  <Words>2665</Words>
  <Characters>18722</Characters>
  <CharactersWithSpaces>21483</CharactersWithSpaces>
  <Paragraphs>207</Paragraphs>
  <Company>xxx</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dc:description/>
  <dc:language>ru-RU</dc:language>
  <cp:lastModifiedBy/>
  <dcterms:modified xsi:type="dcterms:W3CDTF">2026-05-20T12:46:08Z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