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21985" w14:textId="77777777" w:rsidR="00AA2A45" w:rsidRDefault="00000000">
      <w:pPr>
        <w:jc w:val="center"/>
        <w:rPr>
          <w:sz w:val="36"/>
          <w:szCs w:val="36"/>
        </w:rPr>
      </w:pPr>
      <w:r>
        <w:rPr>
          <w:sz w:val="36"/>
          <w:szCs w:val="36"/>
        </w:rPr>
        <w:t>II. Техническое задание (описание объекта закупки)</w:t>
      </w:r>
    </w:p>
    <w:p w14:paraId="6789D24A" w14:textId="77777777" w:rsidR="00AA2A45" w:rsidRDefault="00AA2A45"/>
    <w:tbl>
      <w:tblPr>
        <w:tblStyle w:val="af3"/>
        <w:tblW w:w="1072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19"/>
        <w:gridCol w:w="1720"/>
        <w:gridCol w:w="6863"/>
        <w:gridCol w:w="821"/>
        <w:gridCol w:w="803"/>
      </w:tblGrid>
      <w:tr w:rsidR="00AA2A45" w14:paraId="5B014AC1" w14:textId="77777777" w:rsidTr="003B7144">
        <w:tc>
          <w:tcPr>
            <w:tcW w:w="519" w:type="dxa"/>
          </w:tcPr>
          <w:p w14:paraId="2D554BF5" w14:textId="77777777" w:rsidR="00AA2A45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720" w:type="dxa"/>
          </w:tcPr>
          <w:p w14:paraId="3C4FBF22" w14:textId="77777777" w:rsidR="00AA2A45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6863" w:type="dxa"/>
          </w:tcPr>
          <w:p w14:paraId="5A645FFB" w14:textId="77777777" w:rsidR="00AA2A45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Характеристика или № ТРУ в ЕАТ</w:t>
            </w:r>
          </w:p>
        </w:tc>
        <w:tc>
          <w:tcPr>
            <w:tcW w:w="821" w:type="dxa"/>
          </w:tcPr>
          <w:p w14:paraId="57C2F7D9" w14:textId="77777777" w:rsidR="00AA2A45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803" w:type="dxa"/>
          </w:tcPr>
          <w:p w14:paraId="6DAB2D99" w14:textId="77777777" w:rsidR="00AA2A45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</w:tr>
      <w:tr w:rsidR="00AA2A45" w14:paraId="062F0A11" w14:textId="77777777" w:rsidTr="003B7144">
        <w:tc>
          <w:tcPr>
            <w:tcW w:w="519" w:type="dxa"/>
          </w:tcPr>
          <w:p w14:paraId="5B9DB7D6" w14:textId="77777777" w:rsidR="00AA2A45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20" w:type="dxa"/>
          </w:tcPr>
          <w:p w14:paraId="4CA271E5" w14:textId="7523C8A6" w:rsidR="00AA2A45" w:rsidRDefault="00A840ED">
            <w:pPr>
              <w:pStyle w:val="ac"/>
              <w:rPr>
                <w:sz w:val="18"/>
                <w:szCs w:val="18"/>
                <w:lang w:val="ru-RU"/>
              </w:rPr>
            </w:pPr>
            <w:r w:rsidRPr="00A840ED">
              <w:rPr>
                <w:sz w:val="18"/>
                <w:szCs w:val="18"/>
              </w:rPr>
              <w:t>Стойка для внутривенных вливаний</w:t>
            </w:r>
          </w:p>
        </w:tc>
        <w:tc>
          <w:tcPr>
            <w:tcW w:w="6863" w:type="dxa"/>
          </w:tcPr>
          <w:p w14:paraId="0EF84047" w14:textId="6B2DBCF2" w:rsidR="00AA2A45" w:rsidRPr="00FE1DAC" w:rsidRDefault="00A840ED" w:rsidP="006F39C2">
            <w:pPr>
              <w:pStyle w:val="ac"/>
              <w:jc w:val="left"/>
              <w:rPr>
                <w:sz w:val="18"/>
                <w:szCs w:val="18"/>
                <w:lang w:val="ru-RU"/>
              </w:rPr>
            </w:pPr>
            <w:r w:rsidRPr="00A840ED">
              <w:rPr>
                <w:sz w:val="18"/>
                <w:szCs w:val="18"/>
              </w:rPr>
              <w:t xml:space="preserve">Стойка инфузионная </w:t>
            </w:r>
            <w:proofErr w:type="spellStart"/>
            <w:r w:rsidRPr="00A840ED">
              <w:rPr>
                <w:sz w:val="18"/>
                <w:szCs w:val="18"/>
              </w:rPr>
              <w:t>provita</w:t>
            </w:r>
            <w:proofErr w:type="spellEnd"/>
            <w:r w:rsidRPr="00A840ED">
              <w:rPr>
                <w:sz w:val="18"/>
                <w:szCs w:val="18"/>
              </w:rPr>
              <w:t xml:space="preserve"> передвижная, колеса </w:t>
            </w:r>
            <w:r w:rsidRPr="00A840ED">
              <w:rPr>
                <w:rFonts w:ascii="Cambria Math" w:hAnsi="Cambria Math" w:cs="Cambria Math"/>
                <w:sz w:val="18"/>
                <w:szCs w:val="18"/>
              </w:rPr>
              <w:t>⌀</w:t>
            </w:r>
            <w:r w:rsidRPr="00A840ED">
              <w:rPr>
                <w:sz w:val="18"/>
                <w:szCs w:val="18"/>
              </w:rPr>
              <w:t xml:space="preserve"> 75 мм, усиленная база, винтовой регулятор (</w:t>
            </w:r>
            <w:proofErr w:type="spellStart"/>
            <w:r w:rsidRPr="00A840ED">
              <w:rPr>
                <w:sz w:val="18"/>
                <w:szCs w:val="18"/>
              </w:rPr>
              <w:t>Softdrop</w:t>
            </w:r>
            <w:proofErr w:type="spellEnd"/>
            <w:r w:rsidRPr="00A840ED">
              <w:rPr>
                <w:sz w:val="18"/>
                <w:szCs w:val="18"/>
              </w:rPr>
              <w:t>), 4 крючка на резьбе</w:t>
            </w:r>
            <w:r>
              <w:rPr>
                <w:sz w:val="18"/>
                <w:szCs w:val="18"/>
                <w:lang w:val="ru-RU"/>
              </w:rPr>
              <w:t xml:space="preserve">. </w:t>
            </w:r>
            <w:r w:rsidRPr="00A840ED">
              <w:rPr>
                <w:sz w:val="18"/>
                <w:szCs w:val="18"/>
                <w:lang w:val="ru-RU"/>
              </w:rPr>
              <w:t>Материал: Нержавеющая сталь</w:t>
            </w:r>
            <w:r>
              <w:rPr>
                <w:sz w:val="18"/>
                <w:szCs w:val="18"/>
                <w:lang w:val="ru-RU"/>
              </w:rPr>
              <w:t xml:space="preserve">. </w:t>
            </w:r>
            <w:r w:rsidRPr="00A840ED">
              <w:rPr>
                <w:sz w:val="18"/>
                <w:szCs w:val="18"/>
                <w:lang w:val="ru-RU"/>
              </w:rPr>
              <w:t>Пятилучевая колесная база</w:t>
            </w:r>
            <w:r>
              <w:rPr>
                <w:sz w:val="18"/>
                <w:szCs w:val="18"/>
                <w:lang w:val="ru-RU"/>
              </w:rPr>
              <w:t xml:space="preserve">. </w:t>
            </w:r>
            <w:r w:rsidRPr="00A840ED">
              <w:rPr>
                <w:sz w:val="18"/>
                <w:szCs w:val="18"/>
                <w:lang w:val="ru-RU"/>
              </w:rPr>
              <w:t>Колеса одинарные (не сдвоенные)</w:t>
            </w:r>
            <w:r>
              <w:rPr>
                <w:sz w:val="18"/>
                <w:szCs w:val="18"/>
                <w:lang w:val="ru-RU"/>
              </w:rPr>
              <w:t xml:space="preserve">. </w:t>
            </w:r>
            <w:r w:rsidRPr="00A840ED">
              <w:rPr>
                <w:sz w:val="18"/>
                <w:szCs w:val="18"/>
                <w:lang w:val="ru-RU"/>
              </w:rPr>
              <w:t>Количество колес</w:t>
            </w:r>
            <w:r>
              <w:rPr>
                <w:sz w:val="18"/>
                <w:szCs w:val="18"/>
                <w:lang w:val="ru-RU"/>
              </w:rPr>
              <w:t>,</w:t>
            </w:r>
            <w:r w:rsidRPr="00A840ED">
              <w:rPr>
                <w:sz w:val="18"/>
                <w:szCs w:val="18"/>
                <w:lang w:val="ru-RU"/>
              </w:rPr>
              <w:t xml:space="preserve"> снабжённых стопорами</w:t>
            </w:r>
            <w:r>
              <w:rPr>
                <w:sz w:val="18"/>
                <w:szCs w:val="18"/>
                <w:lang w:val="ru-RU"/>
              </w:rPr>
              <w:t xml:space="preserve">: 2 шт. </w:t>
            </w:r>
            <w:r w:rsidRPr="00A840ED">
              <w:rPr>
                <w:sz w:val="18"/>
                <w:szCs w:val="18"/>
                <w:lang w:val="ru-RU"/>
              </w:rPr>
              <w:t xml:space="preserve">Все колеса являются </w:t>
            </w:r>
            <w:proofErr w:type="spellStart"/>
            <w:r w:rsidRPr="00A840ED">
              <w:rPr>
                <w:sz w:val="18"/>
                <w:szCs w:val="18"/>
                <w:lang w:val="ru-RU"/>
              </w:rPr>
              <w:t>электрокондуктивными</w:t>
            </w:r>
            <w:proofErr w:type="spellEnd"/>
            <w:r>
              <w:rPr>
                <w:sz w:val="18"/>
                <w:szCs w:val="18"/>
                <w:lang w:val="ru-RU"/>
              </w:rPr>
              <w:t>. Стойка т</w:t>
            </w:r>
            <w:r w:rsidRPr="00A840ED">
              <w:rPr>
                <w:sz w:val="18"/>
                <w:szCs w:val="18"/>
                <w:lang w:val="ru-RU"/>
              </w:rPr>
              <w:t>елескопическая (раздвижная)</w:t>
            </w:r>
            <w:r>
              <w:rPr>
                <w:sz w:val="18"/>
                <w:szCs w:val="18"/>
                <w:lang w:val="ru-RU"/>
              </w:rPr>
              <w:t xml:space="preserve">. </w:t>
            </w:r>
            <w:r w:rsidRPr="00A840ED">
              <w:rPr>
                <w:sz w:val="18"/>
                <w:szCs w:val="18"/>
                <w:lang w:val="ru-RU"/>
              </w:rPr>
              <w:t>Диапазон регулировки высоты</w:t>
            </w:r>
            <w:r>
              <w:rPr>
                <w:sz w:val="18"/>
                <w:szCs w:val="18"/>
                <w:lang w:val="ru-RU"/>
              </w:rPr>
              <w:t xml:space="preserve">: </w:t>
            </w:r>
            <w:r w:rsidRPr="00A840ED">
              <w:rPr>
                <w:sz w:val="18"/>
                <w:szCs w:val="18"/>
                <w:lang w:val="ru-RU"/>
              </w:rPr>
              <w:t xml:space="preserve">1550 </w:t>
            </w:r>
            <w:r>
              <w:rPr>
                <w:sz w:val="18"/>
                <w:szCs w:val="18"/>
                <w:lang w:val="ru-RU"/>
              </w:rPr>
              <w:t>–</w:t>
            </w:r>
            <w:r w:rsidRPr="00A840ED">
              <w:rPr>
                <w:sz w:val="18"/>
                <w:szCs w:val="18"/>
                <w:lang w:val="ru-RU"/>
              </w:rPr>
              <w:t xml:space="preserve"> 2550</w:t>
            </w:r>
            <w:r>
              <w:rPr>
                <w:sz w:val="18"/>
                <w:szCs w:val="18"/>
                <w:lang w:val="ru-RU"/>
              </w:rPr>
              <w:t xml:space="preserve"> мм. </w:t>
            </w:r>
            <w:r w:rsidR="006F39C2" w:rsidRPr="006F39C2">
              <w:rPr>
                <w:sz w:val="18"/>
                <w:szCs w:val="18"/>
                <w:lang w:val="ru-RU"/>
              </w:rPr>
              <w:t>Диаметр основной трубы</w:t>
            </w:r>
            <w:r w:rsidR="006F39C2">
              <w:rPr>
                <w:sz w:val="18"/>
                <w:szCs w:val="18"/>
                <w:lang w:val="ru-RU"/>
              </w:rPr>
              <w:t xml:space="preserve">: 33 мм. </w:t>
            </w:r>
            <w:r w:rsidR="006F39C2" w:rsidRPr="006F39C2">
              <w:rPr>
                <w:sz w:val="18"/>
                <w:szCs w:val="18"/>
                <w:lang w:val="ru-RU"/>
              </w:rPr>
              <w:t>Количество крюков для подвешивания флаконов</w:t>
            </w:r>
            <w:r w:rsidR="006F39C2">
              <w:rPr>
                <w:sz w:val="18"/>
                <w:szCs w:val="18"/>
                <w:lang w:val="ru-RU"/>
              </w:rPr>
              <w:t xml:space="preserve">: 4 шт. </w:t>
            </w:r>
            <w:r w:rsidR="006F39C2" w:rsidRPr="006F39C2">
              <w:rPr>
                <w:sz w:val="18"/>
                <w:szCs w:val="18"/>
                <w:lang w:val="ru-RU"/>
              </w:rPr>
              <w:t>Максимальная нагрузка на один крюк</w:t>
            </w:r>
            <w:r w:rsidR="006F39C2">
              <w:rPr>
                <w:sz w:val="18"/>
                <w:szCs w:val="18"/>
                <w:lang w:val="ru-RU"/>
              </w:rPr>
              <w:t xml:space="preserve">: 2 кг. </w:t>
            </w:r>
            <w:r w:rsidR="006F39C2" w:rsidRPr="006F39C2">
              <w:rPr>
                <w:sz w:val="18"/>
                <w:szCs w:val="18"/>
                <w:lang w:val="ru-RU"/>
              </w:rPr>
              <w:t>Разрешенная максимальная нагрузка на стойку</w:t>
            </w:r>
            <w:r w:rsidR="006F39C2">
              <w:rPr>
                <w:sz w:val="18"/>
                <w:szCs w:val="18"/>
                <w:lang w:val="ru-RU"/>
              </w:rPr>
              <w:t>: 18 кг.</w:t>
            </w:r>
            <w:r w:rsidR="00FE1DAC" w:rsidRPr="00802DC1">
              <w:rPr>
                <w:sz w:val="18"/>
                <w:szCs w:val="18"/>
                <w:lang w:val="ru-RU"/>
              </w:rPr>
              <w:t xml:space="preserve"> </w:t>
            </w:r>
            <w:r w:rsidR="00FE1DAC" w:rsidRPr="00FE1DAC">
              <w:rPr>
                <w:sz w:val="18"/>
                <w:szCs w:val="18"/>
                <w:lang w:val="ru-RU"/>
              </w:rPr>
              <w:t>РЗН 2018/6951</w:t>
            </w:r>
            <w:r w:rsidR="00FE1DAC">
              <w:rPr>
                <w:sz w:val="18"/>
                <w:szCs w:val="18"/>
                <w:lang w:val="en-US"/>
              </w:rPr>
              <w:t xml:space="preserve">. </w:t>
            </w:r>
            <w:r w:rsidR="00FE1DAC">
              <w:rPr>
                <w:sz w:val="18"/>
                <w:szCs w:val="18"/>
                <w:lang w:val="ru-RU"/>
              </w:rPr>
              <w:t>Германия.</w:t>
            </w:r>
          </w:p>
        </w:tc>
        <w:tc>
          <w:tcPr>
            <w:tcW w:w="821" w:type="dxa"/>
          </w:tcPr>
          <w:p w14:paraId="64C68E5A" w14:textId="77777777" w:rsidR="00AA2A45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803" w:type="dxa"/>
          </w:tcPr>
          <w:p w14:paraId="304FF321" w14:textId="4A49C800" w:rsidR="00AA2A45" w:rsidRDefault="006F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</w:tr>
      <w:tr w:rsidR="00AA2A45" w14:paraId="7D604CE0" w14:textId="77777777" w:rsidTr="003B7144">
        <w:tc>
          <w:tcPr>
            <w:tcW w:w="519" w:type="dxa"/>
          </w:tcPr>
          <w:p w14:paraId="55A1CFD1" w14:textId="77777777" w:rsidR="00AA2A45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20" w:type="dxa"/>
          </w:tcPr>
          <w:p w14:paraId="3BAE741F" w14:textId="019A9747" w:rsidR="00AA2A45" w:rsidRDefault="006F39C2">
            <w:pPr>
              <w:pStyle w:val="ac"/>
              <w:rPr>
                <w:sz w:val="18"/>
                <w:szCs w:val="18"/>
                <w:lang w:val="ru-RU"/>
              </w:rPr>
            </w:pPr>
            <w:r w:rsidRPr="00A840ED">
              <w:rPr>
                <w:sz w:val="18"/>
                <w:szCs w:val="18"/>
              </w:rPr>
              <w:t>Стойка для внутривенных вливаний</w:t>
            </w:r>
          </w:p>
        </w:tc>
        <w:tc>
          <w:tcPr>
            <w:tcW w:w="6863" w:type="dxa"/>
          </w:tcPr>
          <w:p w14:paraId="2EA99205" w14:textId="3D811EBE" w:rsidR="00AA2A45" w:rsidRPr="00FE1DAC" w:rsidRDefault="00FE1DAC" w:rsidP="006F39C2">
            <w:pPr>
              <w:pStyle w:val="ac"/>
              <w:jc w:val="left"/>
              <w:rPr>
                <w:sz w:val="18"/>
                <w:szCs w:val="18"/>
                <w:lang w:val="en-US"/>
              </w:rPr>
            </w:pPr>
            <w:r w:rsidRPr="00FE1DAC">
              <w:rPr>
                <w:sz w:val="18"/>
                <w:szCs w:val="18"/>
                <w:lang w:val="ru-RU"/>
              </w:rPr>
              <w:t xml:space="preserve">Стойка инфузионная </w:t>
            </w:r>
            <w:proofErr w:type="spellStart"/>
            <w:r w:rsidRPr="00FE1DAC">
              <w:rPr>
                <w:sz w:val="18"/>
                <w:szCs w:val="18"/>
                <w:lang w:val="ru-RU"/>
              </w:rPr>
              <w:t>provita</w:t>
            </w:r>
            <w:proofErr w:type="spellEnd"/>
            <w:r w:rsidRPr="00FE1DAC">
              <w:rPr>
                <w:sz w:val="18"/>
                <w:szCs w:val="18"/>
                <w:lang w:val="ru-RU"/>
              </w:rPr>
              <w:t xml:space="preserve"> передвижная детская "</w:t>
            </w:r>
            <w:proofErr w:type="spellStart"/>
            <w:r w:rsidRPr="00FE1DAC">
              <w:rPr>
                <w:sz w:val="18"/>
                <w:szCs w:val="18"/>
                <w:lang w:val="ru-RU"/>
              </w:rPr>
              <w:t>Regenbogen</w:t>
            </w:r>
            <w:proofErr w:type="spellEnd"/>
            <w:r w:rsidRPr="00FE1DAC">
              <w:rPr>
                <w:sz w:val="18"/>
                <w:szCs w:val="18"/>
                <w:lang w:val="ru-RU"/>
              </w:rPr>
              <w:t xml:space="preserve">" </w:t>
            </w:r>
            <w:r w:rsidR="006F39C2" w:rsidRPr="006F39C2">
              <w:rPr>
                <w:sz w:val="18"/>
                <w:szCs w:val="18"/>
                <w:lang w:val="ru-RU"/>
              </w:rPr>
              <w:t>предназначена для крепления инфузионных флаконов и пакетов</w:t>
            </w:r>
            <w:r w:rsidR="006F39C2">
              <w:rPr>
                <w:sz w:val="18"/>
                <w:szCs w:val="18"/>
                <w:lang w:val="ru-RU"/>
              </w:rPr>
              <w:t xml:space="preserve">. </w:t>
            </w:r>
            <w:r w:rsidR="006F39C2" w:rsidRPr="006F39C2">
              <w:rPr>
                <w:sz w:val="18"/>
                <w:szCs w:val="18"/>
                <w:lang w:val="ru-RU"/>
              </w:rPr>
              <w:t xml:space="preserve">Размер базы 660 мм. Размер колес 50 мм. </w:t>
            </w:r>
            <w:r w:rsidR="006F39C2">
              <w:rPr>
                <w:sz w:val="18"/>
                <w:szCs w:val="18"/>
                <w:lang w:val="ru-RU"/>
              </w:rPr>
              <w:t>Все 5</w:t>
            </w:r>
            <w:r w:rsidR="006F39C2" w:rsidRPr="006F39C2">
              <w:rPr>
                <w:sz w:val="18"/>
                <w:szCs w:val="18"/>
                <w:lang w:val="ru-RU"/>
              </w:rPr>
              <w:t xml:space="preserve"> колес (антистатические) </w:t>
            </w:r>
            <w:r w:rsidR="006F39C2">
              <w:rPr>
                <w:sz w:val="18"/>
                <w:szCs w:val="18"/>
                <w:lang w:val="ru-RU"/>
              </w:rPr>
              <w:t xml:space="preserve">и </w:t>
            </w:r>
            <w:r w:rsidR="006F39C2" w:rsidRPr="006F39C2">
              <w:rPr>
                <w:sz w:val="18"/>
                <w:szCs w:val="18"/>
                <w:lang w:val="ru-RU"/>
              </w:rPr>
              <w:t>имеют стопоры. Все колеса стилизованы под игрушечных мышек.</w:t>
            </w:r>
            <w:r w:rsidR="006F39C2">
              <w:rPr>
                <w:sz w:val="18"/>
                <w:szCs w:val="18"/>
                <w:lang w:val="ru-RU"/>
              </w:rPr>
              <w:t xml:space="preserve"> </w:t>
            </w:r>
            <w:r w:rsidR="006F39C2" w:rsidRPr="006F39C2">
              <w:rPr>
                <w:sz w:val="18"/>
                <w:szCs w:val="18"/>
                <w:lang w:val="ru-RU"/>
              </w:rPr>
              <w:t>Материал – алюминий, раздвижной. Диаметр основной трубки 25 мм, длина 1000 мм, диаметр верхней трубки 18 мм. Фиксация верхней трубки внутри нижней винтовым регулятором. Диапазон регулировки высоты 1275 – 2100 мм.</w:t>
            </w:r>
            <w:r w:rsidR="006F39C2">
              <w:rPr>
                <w:sz w:val="18"/>
                <w:szCs w:val="18"/>
                <w:lang w:val="ru-RU"/>
              </w:rPr>
              <w:t xml:space="preserve"> </w:t>
            </w:r>
            <w:r w:rsidR="006F39C2" w:rsidRPr="006F39C2">
              <w:rPr>
                <w:sz w:val="18"/>
                <w:szCs w:val="18"/>
                <w:lang w:val="ru-RU"/>
              </w:rPr>
              <w:t>Количество крюков для подвешивания флаконов</w:t>
            </w:r>
            <w:r w:rsidR="006F39C2">
              <w:rPr>
                <w:sz w:val="18"/>
                <w:szCs w:val="18"/>
                <w:lang w:val="ru-RU"/>
              </w:rPr>
              <w:t xml:space="preserve">: 4 шт. </w:t>
            </w:r>
            <w:r w:rsidR="006F39C2" w:rsidRPr="006F39C2">
              <w:rPr>
                <w:sz w:val="18"/>
                <w:szCs w:val="18"/>
                <w:lang w:val="ru-RU"/>
              </w:rPr>
              <w:t>Емкость для слива раствора из инфузионных систем</w:t>
            </w:r>
            <w:r w:rsidR="006F39C2">
              <w:rPr>
                <w:sz w:val="18"/>
                <w:szCs w:val="18"/>
                <w:lang w:val="ru-RU"/>
              </w:rPr>
              <w:t xml:space="preserve"> </w:t>
            </w:r>
            <w:r w:rsidR="006F39C2" w:rsidRPr="006F39C2">
              <w:rPr>
                <w:sz w:val="18"/>
                <w:szCs w:val="18"/>
                <w:lang w:val="ru-RU"/>
              </w:rPr>
              <w:t>Максимальная нагрузка на один крюк</w:t>
            </w:r>
            <w:r w:rsidR="006F39C2">
              <w:rPr>
                <w:sz w:val="18"/>
                <w:szCs w:val="18"/>
                <w:lang w:val="ru-RU"/>
              </w:rPr>
              <w:t xml:space="preserve">: 2 кг. </w:t>
            </w:r>
            <w:r w:rsidR="006F39C2" w:rsidRPr="006F39C2">
              <w:rPr>
                <w:sz w:val="18"/>
                <w:szCs w:val="18"/>
                <w:lang w:val="ru-RU"/>
              </w:rPr>
              <w:t>Разрешенная максимальная нагрузка на стойку</w:t>
            </w:r>
            <w:r w:rsidR="006F39C2">
              <w:rPr>
                <w:sz w:val="18"/>
                <w:szCs w:val="18"/>
                <w:lang w:val="ru-RU"/>
              </w:rPr>
              <w:t>: 8 кг.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FE1DAC">
              <w:rPr>
                <w:sz w:val="18"/>
                <w:szCs w:val="18"/>
                <w:lang w:val="ru-RU"/>
              </w:rPr>
              <w:t>РЗН 2018/6951</w:t>
            </w:r>
            <w:r>
              <w:rPr>
                <w:sz w:val="18"/>
                <w:szCs w:val="18"/>
                <w:lang w:val="en-US"/>
              </w:rPr>
              <w:t xml:space="preserve">. </w:t>
            </w:r>
            <w:r>
              <w:rPr>
                <w:sz w:val="18"/>
                <w:szCs w:val="18"/>
                <w:lang w:val="ru-RU"/>
              </w:rPr>
              <w:t>Германия.</w:t>
            </w:r>
          </w:p>
        </w:tc>
        <w:tc>
          <w:tcPr>
            <w:tcW w:w="821" w:type="dxa"/>
          </w:tcPr>
          <w:p w14:paraId="3A538B9B" w14:textId="77777777" w:rsidR="00AA2A45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803" w:type="dxa"/>
          </w:tcPr>
          <w:p w14:paraId="321F7F38" w14:textId="22DBE944" w:rsidR="00AA2A45" w:rsidRDefault="006F39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FE1DAC" w14:paraId="287C630F" w14:textId="77777777" w:rsidTr="003B7144">
        <w:tc>
          <w:tcPr>
            <w:tcW w:w="519" w:type="dxa"/>
          </w:tcPr>
          <w:p w14:paraId="2A5FDC22" w14:textId="02F3238E" w:rsidR="00FE1DAC" w:rsidRDefault="00FE1DAC" w:rsidP="00FE1DA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20" w:type="dxa"/>
          </w:tcPr>
          <w:p w14:paraId="3A8CD2E1" w14:textId="354587B0" w:rsidR="00FE1DAC" w:rsidRPr="00A840ED" w:rsidRDefault="00FE1DAC" w:rsidP="00FE1DAC">
            <w:pPr>
              <w:pStyle w:val="ac"/>
              <w:rPr>
                <w:sz w:val="18"/>
                <w:szCs w:val="18"/>
              </w:rPr>
            </w:pPr>
            <w:r w:rsidRPr="00A840ED">
              <w:rPr>
                <w:sz w:val="18"/>
                <w:szCs w:val="18"/>
              </w:rPr>
              <w:t>Стойка для внутривенных вливаний</w:t>
            </w:r>
          </w:p>
        </w:tc>
        <w:tc>
          <w:tcPr>
            <w:tcW w:w="6863" w:type="dxa"/>
          </w:tcPr>
          <w:p w14:paraId="4782C300" w14:textId="17BB8C4D" w:rsidR="00FE1DAC" w:rsidRPr="00FE1DAC" w:rsidRDefault="00FE1DAC" w:rsidP="00FE1DAC">
            <w:pPr>
              <w:pStyle w:val="ac"/>
              <w:jc w:val="left"/>
              <w:rPr>
                <w:sz w:val="18"/>
                <w:szCs w:val="18"/>
                <w:lang w:val="en-US"/>
              </w:rPr>
            </w:pPr>
            <w:r w:rsidRPr="00FE1DAC">
              <w:rPr>
                <w:sz w:val="18"/>
                <w:szCs w:val="18"/>
                <w:lang w:val="ru-RU"/>
              </w:rPr>
              <w:t xml:space="preserve">Стойка инфузионная </w:t>
            </w:r>
            <w:proofErr w:type="spellStart"/>
            <w:r w:rsidRPr="00FE1DAC">
              <w:rPr>
                <w:sz w:val="18"/>
                <w:szCs w:val="18"/>
                <w:lang w:val="ru-RU"/>
              </w:rPr>
              <w:t>provita</w:t>
            </w:r>
            <w:proofErr w:type="spellEnd"/>
            <w:r w:rsidRPr="00FE1DAC">
              <w:rPr>
                <w:sz w:val="18"/>
                <w:szCs w:val="18"/>
                <w:lang w:val="ru-RU"/>
              </w:rPr>
              <w:t xml:space="preserve"> передвижная детская "</w:t>
            </w:r>
            <w:proofErr w:type="spellStart"/>
            <w:r w:rsidRPr="00FE1DAC">
              <w:rPr>
                <w:sz w:val="18"/>
                <w:szCs w:val="18"/>
                <w:lang w:val="ru-RU"/>
              </w:rPr>
              <w:t>Regenbogen</w:t>
            </w:r>
            <w:proofErr w:type="spellEnd"/>
            <w:r w:rsidRPr="00FE1DAC">
              <w:rPr>
                <w:sz w:val="18"/>
                <w:szCs w:val="18"/>
                <w:lang w:val="ru-RU"/>
              </w:rPr>
              <w:t xml:space="preserve">" </w:t>
            </w:r>
            <w:r w:rsidRPr="006F39C2">
              <w:rPr>
                <w:sz w:val="18"/>
                <w:szCs w:val="18"/>
                <w:lang w:val="ru-RU"/>
              </w:rPr>
              <w:t>предназначена для крепления инфузионных флаконов и пакетов</w:t>
            </w:r>
            <w:r>
              <w:rPr>
                <w:sz w:val="18"/>
                <w:szCs w:val="18"/>
                <w:lang w:val="ru-RU"/>
              </w:rPr>
              <w:t xml:space="preserve">. </w:t>
            </w:r>
            <w:r w:rsidRPr="006F39C2">
              <w:rPr>
                <w:sz w:val="18"/>
                <w:szCs w:val="18"/>
                <w:lang w:val="ru-RU"/>
              </w:rPr>
              <w:t xml:space="preserve">Размер базы 660 мм. Размер колес 50 мм. </w:t>
            </w:r>
            <w:r>
              <w:rPr>
                <w:sz w:val="18"/>
                <w:szCs w:val="18"/>
                <w:lang w:val="ru-RU"/>
              </w:rPr>
              <w:t>Все 5</w:t>
            </w:r>
            <w:r w:rsidRPr="006F39C2">
              <w:rPr>
                <w:sz w:val="18"/>
                <w:szCs w:val="18"/>
                <w:lang w:val="ru-RU"/>
              </w:rPr>
              <w:t xml:space="preserve"> колес (антистатические) </w:t>
            </w:r>
            <w:r>
              <w:rPr>
                <w:sz w:val="18"/>
                <w:szCs w:val="18"/>
                <w:lang w:val="ru-RU"/>
              </w:rPr>
              <w:t xml:space="preserve">и </w:t>
            </w:r>
            <w:r w:rsidRPr="006F39C2">
              <w:rPr>
                <w:sz w:val="18"/>
                <w:szCs w:val="18"/>
                <w:lang w:val="ru-RU"/>
              </w:rPr>
              <w:t>имеют стопоры. Все колеса стилизованы под игрушечны</w:t>
            </w:r>
            <w:r>
              <w:rPr>
                <w:sz w:val="18"/>
                <w:szCs w:val="18"/>
                <w:lang w:val="ru-RU"/>
              </w:rPr>
              <w:t>е</w:t>
            </w:r>
            <w:r w:rsidRPr="006F39C2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самолеты</w:t>
            </w:r>
            <w:r w:rsidRPr="006F39C2">
              <w:rPr>
                <w:sz w:val="18"/>
                <w:szCs w:val="18"/>
                <w:lang w:val="ru-RU"/>
              </w:rPr>
              <w:t>.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6F39C2">
              <w:rPr>
                <w:sz w:val="18"/>
                <w:szCs w:val="18"/>
                <w:lang w:val="ru-RU"/>
              </w:rPr>
              <w:t>Материал – алюминий, раздвижной. Диаметр основной трубки 25 мм, длина 1000 мм, диаметр верхней трубки 18 мм. Фиксация верхней трубки внутри нижней винтовым регулятором. Диапазон регулировки высоты 1275 – 2100 мм.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6F39C2">
              <w:rPr>
                <w:sz w:val="18"/>
                <w:szCs w:val="18"/>
                <w:lang w:val="ru-RU"/>
              </w:rPr>
              <w:t>Количество крюков для подвешивания флаконов</w:t>
            </w:r>
            <w:r>
              <w:rPr>
                <w:sz w:val="18"/>
                <w:szCs w:val="18"/>
                <w:lang w:val="ru-RU"/>
              </w:rPr>
              <w:t xml:space="preserve">: 4 шт. </w:t>
            </w:r>
            <w:r w:rsidRPr="006F39C2">
              <w:rPr>
                <w:sz w:val="18"/>
                <w:szCs w:val="18"/>
                <w:lang w:val="ru-RU"/>
              </w:rPr>
              <w:t>Емкость для слива раствора из инфузионных систем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6F39C2">
              <w:rPr>
                <w:sz w:val="18"/>
                <w:szCs w:val="18"/>
                <w:lang w:val="ru-RU"/>
              </w:rPr>
              <w:t>Максимальная нагрузка на один крюк</w:t>
            </w:r>
            <w:r>
              <w:rPr>
                <w:sz w:val="18"/>
                <w:szCs w:val="18"/>
                <w:lang w:val="ru-RU"/>
              </w:rPr>
              <w:t xml:space="preserve">: 2 кг. </w:t>
            </w:r>
            <w:r w:rsidRPr="006F39C2">
              <w:rPr>
                <w:sz w:val="18"/>
                <w:szCs w:val="18"/>
                <w:lang w:val="ru-RU"/>
              </w:rPr>
              <w:t>Разрешенная максимальная нагрузка на стойку</w:t>
            </w:r>
            <w:r>
              <w:rPr>
                <w:sz w:val="18"/>
                <w:szCs w:val="18"/>
                <w:lang w:val="ru-RU"/>
              </w:rPr>
              <w:t>: 8 кг.</w:t>
            </w:r>
            <w:r>
              <w:rPr>
                <w:sz w:val="18"/>
                <w:szCs w:val="18"/>
                <w:lang w:val="en-US"/>
              </w:rPr>
              <w:t xml:space="preserve"> </w:t>
            </w:r>
            <w:r w:rsidRPr="00FE1DAC">
              <w:rPr>
                <w:sz w:val="18"/>
                <w:szCs w:val="18"/>
                <w:lang w:val="ru-RU"/>
              </w:rPr>
              <w:t>РЗН 2018/6951</w:t>
            </w:r>
            <w:r>
              <w:rPr>
                <w:sz w:val="18"/>
                <w:szCs w:val="18"/>
                <w:lang w:val="en-US"/>
              </w:rPr>
              <w:t xml:space="preserve">. </w:t>
            </w:r>
            <w:r>
              <w:rPr>
                <w:sz w:val="18"/>
                <w:szCs w:val="18"/>
                <w:lang w:val="ru-RU"/>
              </w:rPr>
              <w:t>Германия.</w:t>
            </w:r>
          </w:p>
        </w:tc>
        <w:tc>
          <w:tcPr>
            <w:tcW w:w="821" w:type="dxa"/>
          </w:tcPr>
          <w:p w14:paraId="7E7FB8DA" w14:textId="2BF10329" w:rsidR="00FE1DAC" w:rsidRDefault="00FE1DAC" w:rsidP="00FE1DA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803" w:type="dxa"/>
          </w:tcPr>
          <w:p w14:paraId="04E38BF2" w14:textId="58130A1E" w:rsidR="00FE1DAC" w:rsidRDefault="00FE1DAC" w:rsidP="00FE1D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FE1DAC" w14:paraId="021576AF" w14:textId="77777777" w:rsidTr="003B7144">
        <w:tc>
          <w:tcPr>
            <w:tcW w:w="519" w:type="dxa"/>
          </w:tcPr>
          <w:p w14:paraId="622FDAEA" w14:textId="44A79F54" w:rsidR="00FE1DAC" w:rsidRDefault="00FE1DAC" w:rsidP="00FE1DA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20" w:type="dxa"/>
          </w:tcPr>
          <w:p w14:paraId="60EE22EA" w14:textId="5938A9DC" w:rsidR="00FE1DAC" w:rsidRPr="00A840ED" w:rsidRDefault="00FE1DAC" w:rsidP="00FE1DAC">
            <w:pPr>
              <w:pStyle w:val="ac"/>
              <w:rPr>
                <w:sz w:val="18"/>
                <w:szCs w:val="18"/>
              </w:rPr>
            </w:pPr>
            <w:r w:rsidRPr="00FE1DAC">
              <w:rPr>
                <w:sz w:val="18"/>
                <w:szCs w:val="18"/>
                <w:lang w:val="ru-RU"/>
              </w:rPr>
              <w:t>Направляющая</w:t>
            </w:r>
            <w:r>
              <w:rPr>
                <w:sz w:val="18"/>
                <w:szCs w:val="18"/>
                <w:lang w:val="ru-RU"/>
              </w:rPr>
              <w:t xml:space="preserve"> для стойки</w:t>
            </w:r>
          </w:p>
        </w:tc>
        <w:tc>
          <w:tcPr>
            <w:tcW w:w="6863" w:type="dxa"/>
          </w:tcPr>
          <w:p w14:paraId="2ABE666B" w14:textId="57B1E761" w:rsidR="00FE1DAC" w:rsidRPr="00FE1DAC" w:rsidRDefault="00FE1DAC" w:rsidP="00FE1DAC">
            <w:pPr>
              <w:pStyle w:val="ac"/>
              <w:jc w:val="left"/>
              <w:rPr>
                <w:sz w:val="18"/>
                <w:szCs w:val="18"/>
                <w:lang w:val="ru-RU"/>
              </w:rPr>
            </w:pPr>
            <w:r w:rsidRPr="00FE1DAC">
              <w:rPr>
                <w:sz w:val="18"/>
                <w:szCs w:val="18"/>
                <w:lang w:val="ru-RU"/>
              </w:rPr>
              <w:t>Рельс подвесной, с металлической рукоятью крепления к инфузионной стойке или консоли.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FE1DAC">
              <w:rPr>
                <w:sz w:val="18"/>
                <w:szCs w:val="18"/>
                <w:lang w:val="ru-RU"/>
              </w:rPr>
              <w:t>Рельс для крепления инфузионной техники на стойках</w:t>
            </w:r>
            <w:r>
              <w:rPr>
                <w:sz w:val="18"/>
                <w:szCs w:val="18"/>
                <w:lang w:val="ru-RU"/>
              </w:rPr>
              <w:t>.</w:t>
            </w:r>
            <w:r w:rsidRPr="00FE1DAC">
              <w:rPr>
                <w:sz w:val="18"/>
                <w:szCs w:val="18"/>
                <w:lang w:val="ru-RU"/>
              </w:rPr>
              <w:t xml:space="preserve"> Материал изготовления – нержавеющая сталь, алюминий. </w:t>
            </w:r>
            <w:r w:rsidR="000F4FF3" w:rsidRPr="000F4FF3">
              <w:rPr>
                <w:sz w:val="18"/>
                <w:szCs w:val="18"/>
                <w:lang w:val="ru-RU"/>
              </w:rPr>
              <w:t>Подходит для труб инфузионной стойки диаметром: 25-33,7 мм.</w:t>
            </w:r>
            <w:r w:rsidRPr="00FE1DAC">
              <w:rPr>
                <w:sz w:val="18"/>
                <w:szCs w:val="18"/>
                <w:lang w:val="ru-RU"/>
              </w:rPr>
              <w:t xml:space="preserve"> Грузоподъемность 5 кг</w:t>
            </w:r>
            <w:r>
              <w:rPr>
                <w:sz w:val="18"/>
                <w:szCs w:val="18"/>
                <w:lang w:val="ru-RU"/>
              </w:rPr>
              <w:t>.</w:t>
            </w:r>
            <w:r w:rsidRPr="00FE1DAC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Арт.</w:t>
            </w:r>
            <w:r w:rsidRPr="00FE1DAC">
              <w:rPr>
                <w:rFonts w:ascii="Segoe UI" w:eastAsiaTheme="minorHAnsi" w:hAnsi="Segoe UI" w:cs="Segoe UI"/>
                <w:color w:val="000000"/>
                <w:kern w:val="2"/>
                <w:sz w:val="21"/>
                <w:szCs w:val="21"/>
                <w:shd w:val="clear" w:color="auto" w:fill="F6F6F6"/>
                <w:lang w:val="ru-RU" w:eastAsia="en-US"/>
                <w14:ligatures w14:val="standardContextual"/>
              </w:rPr>
              <w:t xml:space="preserve"> </w:t>
            </w:r>
            <w:r w:rsidRPr="00FE1DAC">
              <w:rPr>
                <w:sz w:val="18"/>
                <w:szCs w:val="18"/>
                <w:lang w:val="ru-RU"/>
              </w:rPr>
              <w:t>Z-PRE004</w:t>
            </w:r>
            <w:r>
              <w:rPr>
                <w:sz w:val="18"/>
                <w:szCs w:val="18"/>
                <w:lang w:val="ru-RU"/>
              </w:rPr>
              <w:t xml:space="preserve">. </w:t>
            </w:r>
            <w:r w:rsidRPr="00FE1DAC">
              <w:rPr>
                <w:sz w:val="18"/>
                <w:szCs w:val="18"/>
                <w:lang w:val="ru-RU"/>
              </w:rPr>
              <w:t>РЗН 2018/6951</w:t>
            </w:r>
            <w:r>
              <w:rPr>
                <w:sz w:val="18"/>
                <w:szCs w:val="18"/>
                <w:lang w:val="en-US"/>
              </w:rPr>
              <w:t xml:space="preserve">. </w:t>
            </w:r>
            <w:r>
              <w:rPr>
                <w:sz w:val="18"/>
                <w:szCs w:val="18"/>
                <w:lang w:val="ru-RU"/>
              </w:rPr>
              <w:t>Германия</w:t>
            </w:r>
          </w:p>
        </w:tc>
        <w:tc>
          <w:tcPr>
            <w:tcW w:w="821" w:type="dxa"/>
          </w:tcPr>
          <w:p w14:paraId="656BD090" w14:textId="3FC11ED7" w:rsidR="00FE1DAC" w:rsidRDefault="00FE1DAC" w:rsidP="00FE1DA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803" w:type="dxa"/>
          </w:tcPr>
          <w:p w14:paraId="742D1F44" w14:textId="6EC8FAF0" w:rsidR="00FE1DAC" w:rsidRDefault="00FE1DAC" w:rsidP="00FE1D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FE1DAC" w14:paraId="68F590B7" w14:textId="77777777" w:rsidTr="003B7144">
        <w:tc>
          <w:tcPr>
            <w:tcW w:w="519" w:type="dxa"/>
          </w:tcPr>
          <w:p w14:paraId="72721CCA" w14:textId="6D9841D1" w:rsidR="00FE1DAC" w:rsidRDefault="00FE1DAC" w:rsidP="00FE1D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20" w:type="dxa"/>
          </w:tcPr>
          <w:p w14:paraId="1EC7757C" w14:textId="380015B8" w:rsidR="00FE1DAC" w:rsidRDefault="00FE1DAC" w:rsidP="00FE1DAC">
            <w:pPr>
              <w:pStyle w:val="ac"/>
              <w:rPr>
                <w:sz w:val="18"/>
                <w:szCs w:val="18"/>
                <w:lang w:val="ru-RU"/>
              </w:rPr>
            </w:pPr>
            <w:r w:rsidRPr="00FE1DAC">
              <w:rPr>
                <w:sz w:val="18"/>
                <w:szCs w:val="18"/>
                <w:lang w:val="ru-RU"/>
              </w:rPr>
              <w:t>Ручка</w:t>
            </w:r>
            <w:r>
              <w:rPr>
                <w:sz w:val="18"/>
                <w:szCs w:val="18"/>
                <w:lang w:val="ru-RU"/>
              </w:rPr>
              <w:t xml:space="preserve"> для стойки</w:t>
            </w:r>
          </w:p>
        </w:tc>
        <w:tc>
          <w:tcPr>
            <w:tcW w:w="6863" w:type="dxa"/>
          </w:tcPr>
          <w:p w14:paraId="08BFBB7C" w14:textId="6CBE32DB" w:rsidR="00FE1DAC" w:rsidRDefault="000F4FF3" w:rsidP="000F4FF3">
            <w:pPr>
              <w:pStyle w:val="ac"/>
              <w:rPr>
                <w:sz w:val="18"/>
                <w:szCs w:val="18"/>
                <w:lang w:val="ru-RU"/>
              </w:rPr>
            </w:pPr>
            <w:r w:rsidRPr="000F4FF3">
              <w:rPr>
                <w:sz w:val="18"/>
                <w:szCs w:val="18"/>
                <w:lang w:val="ru-RU"/>
              </w:rPr>
              <w:t>Ручка с винтовой металлической рукоятью</w:t>
            </w:r>
            <w:r>
              <w:rPr>
                <w:sz w:val="18"/>
                <w:szCs w:val="18"/>
                <w:lang w:val="ru-RU"/>
              </w:rPr>
              <w:t xml:space="preserve"> быстрого</w:t>
            </w:r>
            <w:r w:rsidRPr="000F4FF3">
              <w:rPr>
                <w:sz w:val="18"/>
                <w:szCs w:val="18"/>
                <w:lang w:val="ru-RU"/>
              </w:rPr>
              <w:t xml:space="preserve"> крепления к инфузионной стойке</w:t>
            </w:r>
            <w:r>
              <w:rPr>
                <w:sz w:val="18"/>
                <w:szCs w:val="18"/>
                <w:lang w:val="ru-RU"/>
              </w:rPr>
              <w:t xml:space="preserve">. </w:t>
            </w:r>
            <w:r w:rsidRPr="000F4FF3">
              <w:rPr>
                <w:sz w:val="18"/>
                <w:szCs w:val="18"/>
                <w:lang w:val="ru-RU"/>
              </w:rPr>
              <w:t xml:space="preserve"> </w:t>
            </w:r>
            <w:r>
              <w:rPr>
                <w:sz w:val="18"/>
                <w:szCs w:val="18"/>
                <w:lang w:val="ru-RU"/>
              </w:rPr>
              <w:t>М</w:t>
            </w:r>
            <w:r w:rsidRPr="000F4FF3">
              <w:rPr>
                <w:sz w:val="18"/>
                <w:szCs w:val="18"/>
                <w:lang w:val="ru-RU"/>
              </w:rPr>
              <w:t xml:space="preserve">атериал изготовления – нержавеющая сталь, алюминий. </w:t>
            </w:r>
            <w:r>
              <w:rPr>
                <w:sz w:val="18"/>
                <w:szCs w:val="18"/>
                <w:lang w:val="ru-RU"/>
              </w:rPr>
              <w:t>Подходит для труб инфузионной стойки диаметром:</w:t>
            </w:r>
            <w:r w:rsidRPr="000F4FF3">
              <w:rPr>
                <w:sz w:val="18"/>
                <w:szCs w:val="18"/>
                <w:lang w:val="ru-RU"/>
              </w:rPr>
              <w:t xml:space="preserve"> 25-33,7 мм.</w:t>
            </w:r>
            <w:r>
              <w:rPr>
                <w:sz w:val="18"/>
                <w:szCs w:val="18"/>
                <w:lang w:val="ru-RU"/>
              </w:rPr>
              <w:t xml:space="preserve"> </w:t>
            </w:r>
            <w:r w:rsidRPr="00FE1DAC">
              <w:rPr>
                <w:sz w:val="18"/>
                <w:szCs w:val="18"/>
                <w:lang w:val="ru-RU"/>
              </w:rPr>
              <w:t>РЗН 2018/6951</w:t>
            </w:r>
            <w:r>
              <w:rPr>
                <w:sz w:val="18"/>
                <w:szCs w:val="18"/>
                <w:lang w:val="en-US"/>
              </w:rPr>
              <w:t xml:space="preserve">. </w:t>
            </w:r>
            <w:r>
              <w:rPr>
                <w:sz w:val="18"/>
                <w:szCs w:val="18"/>
                <w:lang w:val="ru-RU"/>
              </w:rPr>
              <w:t>Германия</w:t>
            </w:r>
          </w:p>
        </w:tc>
        <w:tc>
          <w:tcPr>
            <w:tcW w:w="821" w:type="dxa"/>
          </w:tcPr>
          <w:p w14:paraId="3E88441C" w14:textId="77777777" w:rsidR="00FE1DAC" w:rsidRDefault="00FE1DAC" w:rsidP="00FE1D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Штука</w:t>
            </w:r>
          </w:p>
        </w:tc>
        <w:tc>
          <w:tcPr>
            <w:tcW w:w="803" w:type="dxa"/>
          </w:tcPr>
          <w:p w14:paraId="0CA9CBA1" w14:textId="7D88FD58" w:rsidR="00FE1DAC" w:rsidRDefault="000F4FF3" w:rsidP="00FE1D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</w:tr>
    </w:tbl>
    <w:p w14:paraId="2FBDA349" w14:textId="77777777" w:rsidR="00AA2A45" w:rsidRDefault="00AA2A45">
      <w:pPr>
        <w:rPr>
          <w:sz w:val="12"/>
          <w:szCs w:val="12"/>
        </w:rPr>
      </w:pPr>
    </w:p>
    <w:tbl>
      <w:tblPr>
        <w:tblW w:w="10348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3704"/>
        <w:gridCol w:w="6644"/>
      </w:tblGrid>
      <w:tr w:rsidR="00AA2A45" w14:paraId="106DAC58" w14:textId="77777777">
        <w:trPr>
          <w:trHeight w:val="220"/>
        </w:trPr>
        <w:tc>
          <w:tcPr>
            <w:tcW w:w="103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DE317" w14:textId="77777777" w:rsidR="00AA2A45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Требования к поставке:</w:t>
            </w:r>
          </w:p>
        </w:tc>
      </w:tr>
      <w:tr w:rsidR="00AA2A45" w14:paraId="351B8DBC" w14:textId="77777777">
        <w:trPr>
          <w:trHeight w:val="95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6E47" w14:textId="77777777" w:rsidR="00AA2A45" w:rsidRDefault="00000000">
            <w:pPr>
              <w:rPr>
                <w:sz w:val="18"/>
                <w:szCs w:val="18"/>
              </w:rPr>
            </w:pPr>
            <w:bookmarkStart w:id="0" w:name="_Hlk136428003"/>
            <w:r>
              <w:rPr>
                <w:b/>
                <w:bCs/>
                <w:sz w:val="18"/>
                <w:szCs w:val="18"/>
              </w:rPr>
              <w:t>Документы</w:t>
            </w:r>
            <w:bookmarkEnd w:id="0"/>
            <w:r>
              <w:rPr>
                <w:sz w:val="18"/>
                <w:szCs w:val="18"/>
              </w:rPr>
              <w:t>, подтверждающие соответствие товара, требованиям, установленным в соответствии с законодательством Российской Федерации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907A" w14:textId="77777777" w:rsidR="00AA2A45" w:rsidRDefault="00000000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Участник закупки должен предоставить в составе заявки один из указанных ниже документов или сведения в отношении каждого предложенного к поставке медицинского изделия:</w:t>
            </w:r>
            <w:r>
              <w:rPr>
                <w:bCs/>
                <w:sz w:val="18"/>
                <w:szCs w:val="18"/>
              </w:rPr>
              <w:br/>
              <w:t>-копию регистрационного удостоверения;</w:t>
            </w:r>
            <w:r>
              <w:rPr>
                <w:bCs/>
                <w:sz w:val="18"/>
                <w:szCs w:val="18"/>
              </w:rPr>
              <w:br/>
              <w:t>-выписку из Государственного реестра медицинских изделий, выданную Росздравнадзором в соответствии с требованиями постановления Правительства от 30.09.2021 № 1650;</w:t>
            </w:r>
            <w:r>
              <w:rPr>
                <w:bCs/>
                <w:sz w:val="18"/>
                <w:szCs w:val="18"/>
              </w:rPr>
              <w:br/>
              <w:t>-сведения о реквизитах (номер и дата) регистрационного удостоверения;</w:t>
            </w:r>
            <w:r>
              <w:rPr>
                <w:bCs/>
                <w:sz w:val="18"/>
                <w:szCs w:val="18"/>
              </w:rPr>
              <w:br/>
              <w:t>-копию документа, выданного в соответствии с законодательством страны происхождения, подтверждающего регистрацию медицинского изделия в установленном порядке в стране-производителе, с переводом на русский язык, заверенным в установленном порядке (для медицинских изделий, указанных в ПП РФ № 430 от 03.04.2020).</w:t>
            </w:r>
          </w:p>
        </w:tc>
      </w:tr>
      <w:tr w:rsidR="00AA2A45" w14:paraId="00AB3310" w14:textId="77777777">
        <w:trPr>
          <w:trHeight w:val="95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310C" w14:textId="77777777" w:rsidR="00AA2A45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Отгрузка Товара (место поставки)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8BB3" w14:textId="77777777" w:rsidR="00AA2A45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Москва, Каширское шоссе, д. 34А</w:t>
            </w:r>
          </w:p>
        </w:tc>
      </w:tr>
      <w:tr w:rsidR="00AA2A45" w14:paraId="6062A5DD" w14:textId="77777777">
        <w:trPr>
          <w:trHeight w:val="259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A8E8" w14:textId="77777777" w:rsidR="00AA2A45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Срок поставки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699AF" w14:textId="12218D98" w:rsidR="00AA2A45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</w:t>
            </w:r>
            <w:r w:rsidRPr="00391EE4">
              <w:rPr>
                <w:sz w:val="18"/>
                <w:szCs w:val="18"/>
              </w:rPr>
              <w:t xml:space="preserve">течение </w:t>
            </w:r>
            <w:r w:rsidR="000F4FF3">
              <w:rPr>
                <w:sz w:val="18"/>
                <w:szCs w:val="18"/>
              </w:rPr>
              <w:t>1</w:t>
            </w:r>
            <w:r w:rsidR="00391EE4" w:rsidRPr="00391EE4">
              <w:rPr>
                <w:sz w:val="18"/>
                <w:szCs w:val="18"/>
              </w:rPr>
              <w:t>0</w:t>
            </w:r>
            <w:r w:rsidRPr="00391EE4">
              <w:rPr>
                <w:sz w:val="18"/>
                <w:szCs w:val="18"/>
              </w:rPr>
              <w:t xml:space="preserve"> рабочих дней</w:t>
            </w:r>
            <w:r>
              <w:rPr>
                <w:sz w:val="18"/>
                <w:szCs w:val="18"/>
              </w:rPr>
              <w:t xml:space="preserve"> с даты подписания контракта.</w:t>
            </w:r>
          </w:p>
        </w:tc>
      </w:tr>
      <w:tr w:rsidR="00AA2A45" w14:paraId="22E8AEC7" w14:textId="77777777">
        <w:trPr>
          <w:trHeight w:val="337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0094" w14:textId="4C0363F7" w:rsidR="00AA2A45" w:rsidRDefault="00802DC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ar-SA"/>
              </w:rPr>
              <w:t>Срок гарантии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F9D1" w14:textId="77777777" w:rsidR="00AA2A45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 месяцев</w:t>
            </w:r>
          </w:p>
        </w:tc>
      </w:tr>
      <w:tr w:rsidR="00AA2A45" w14:paraId="3928E921" w14:textId="77777777">
        <w:trPr>
          <w:trHeight w:val="557"/>
        </w:trPr>
        <w:tc>
          <w:tcPr>
            <w:tcW w:w="3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5D8D7" w14:textId="77777777" w:rsidR="00AA2A45" w:rsidRDefault="00000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Специальные условия, обусловленные спецификой товара </w:t>
            </w:r>
          </w:p>
        </w:tc>
        <w:tc>
          <w:tcPr>
            <w:tcW w:w="6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C940F" w14:textId="77777777" w:rsidR="00AA2A45" w:rsidRDefault="00000000">
            <w:pPr>
              <w:rPr>
                <w:i/>
                <w:iCs/>
                <w:sz w:val="18"/>
                <w:szCs w:val="18"/>
              </w:rPr>
            </w:pPr>
            <w:r>
              <w:rPr>
                <w:sz w:val="18"/>
                <w:szCs w:val="18"/>
              </w:rPr>
              <w:t>В цену товара включаются: доставка, разгрузка на склад Заказчика. Товар передается в готовом к эксплуатации виде.</w:t>
            </w:r>
          </w:p>
        </w:tc>
      </w:tr>
    </w:tbl>
    <w:p w14:paraId="71845D1E" w14:textId="77777777" w:rsidR="00AA2A45" w:rsidRDefault="00AA2A45"/>
    <w:sectPr w:rsidR="00AA2A45">
      <w:pgSz w:w="11906" w:h="16838"/>
      <w:pgMar w:top="851" w:right="851" w:bottom="851" w:left="992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A45"/>
    <w:rsid w:val="000F4FF3"/>
    <w:rsid w:val="00182574"/>
    <w:rsid w:val="0034395D"/>
    <w:rsid w:val="00391EE4"/>
    <w:rsid w:val="003B7144"/>
    <w:rsid w:val="005105FD"/>
    <w:rsid w:val="006F39C2"/>
    <w:rsid w:val="00802DC1"/>
    <w:rsid w:val="00A840ED"/>
    <w:rsid w:val="00AA2A45"/>
    <w:rsid w:val="00F275AB"/>
    <w:rsid w:val="00FE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5BF7E"/>
  <w15:docId w15:val="{01141218-42BA-4E17-BE0C-B008276B9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3F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F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3F0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F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3F0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3F0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F0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3F0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3F0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DE3F0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DE3F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DE3F0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DE3F0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DE3F0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DE3F0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DE3F0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DE3F0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DE3F0E"/>
    <w:rPr>
      <w:rFonts w:eastAsiaTheme="majorEastAsia" w:cstheme="majorBidi"/>
      <w:color w:val="272727" w:themeColor="text1" w:themeTint="D8"/>
    </w:rPr>
  </w:style>
  <w:style w:type="character" w:customStyle="1" w:styleId="a3">
    <w:name w:val="Заголовок Знак"/>
    <w:basedOn w:val="a0"/>
    <w:link w:val="a4"/>
    <w:uiPriority w:val="10"/>
    <w:qFormat/>
    <w:rsid w:val="00DE3F0E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DE3F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DE3F0E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DE3F0E"/>
    <w:rPr>
      <w:i/>
      <w:iCs/>
      <w:color w:val="2F5496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DE3F0E"/>
    <w:rPr>
      <w:i/>
      <w:iCs/>
      <w:color w:val="2F5496" w:themeColor="accent1" w:themeShade="BF"/>
    </w:rPr>
  </w:style>
  <w:style w:type="character" w:styleId="aa">
    <w:name w:val="Intense Reference"/>
    <w:basedOn w:val="a0"/>
    <w:uiPriority w:val="32"/>
    <w:qFormat/>
    <w:rsid w:val="00DE3F0E"/>
    <w:rPr>
      <w:b/>
      <w:bCs/>
      <w:smallCaps/>
      <w:color w:val="2F5496" w:themeColor="accent1" w:themeShade="BF"/>
      <w:spacing w:val="5"/>
    </w:rPr>
  </w:style>
  <w:style w:type="character" w:customStyle="1" w:styleId="ab">
    <w:name w:val="без абзаца Знак"/>
    <w:basedOn w:val="a0"/>
    <w:link w:val="ac"/>
    <w:qFormat/>
    <w:rsid w:val="00BF2145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paragraph" w:styleId="a4">
    <w:name w:val="Title"/>
    <w:basedOn w:val="a"/>
    <w:next w:val="ad"/>
    <w:link w:val="a3"/>
    <w:uiPriority w:val="10"/>
    <w:qFormat/>
    <w:rsid w:val="00DE3F0E"/>
    <w:pPr>
      <w:spacing w:after="80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styleId="a6">
    <w:name w:val="Subtitle"/>
    <w:basedOn w:val="a"/>
    <w:next w:val="a"/>
    <w:link w:val="a5"/>
    <w:uiPriority w:val="11"/>
    <w:qFormat/>
    <w:rsid w:val="00DE3F0E"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DE3F0E"/>
    <w:pPr>
      <w:spacing w:before="160" w:after="160"/>
      <w:jc w:val="center"/>
    </w:pPr>
    <w:rPr>
      <w:i/>
      <w:iCs/>
      <w:color w:val="404040" w:themeColor="text1" w:themeTint="BF"/>
    </w:rPr>
  </w:style>
  <w:style w:type="paragraph" w:styleId="af1">
    <w:name w:val="List Paragraph"/>
    <w:basedOn w:val="a"/>
    <w:uiPriority w:val="34"/>
    <w:qFormat/>
    <w:rsid w:val="00DE3F0E"/>
    <w:pPr>
      <w:ind w:left="720"/>
      <w:contextualSpacing/>
    </w:pPr>
  </w:style>
  <w:style w:type="paragraph" w:styleId="a9">
    <w:name w:val="Intense Quote"/>
    <w:basedOn w:val="a"/>
    <w:next w:val="a"/>
    <w:link w:val="a8"/>
    <w:uiPriority w:val="30"/>
    <w:qFormat/>
    <w:rsid w:val="00DE3F0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ac">
    <w:name w:val="без абзаца"/>
    <w:basedOn w:val="a"/>
    <w:link w:val="ab"/>
    <w:qFormat/>
    <w:rsid w:val="00BF2145"/>
    <w:pPr>
      <w:tabs>
        <w:tab w:val="left" w:pos="7088"/>
      </w:tabs>
      <w:jc w:val="both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numbering" w:customStyle="1" w:styleId="af2">
    <w:name w:val="Без списка"/>
    <w:uiPriority w:val="99"/>
    <w:semiHidden/>
    <w:unhideWhenUsed/>
    <w:qFormat/>
  </w:style>
  <w:style w:type="table" w:styleId="af3">
    <w:name w:val="Table Grid"/>
    <w:basedOn w:val="a1"/>
    <w:uiPriority w:val="39"/>
    <w:rsid w:val="00DE3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604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 Алексей Александрович</dc:creator>
  <dc:description/>
  <cp:lastModifiedBy>User</cp:lastModifiedBy>
  <cp:revision>2</cp:revision>
  <cp:lastPrinted>2026-01-22T11:48:00Z</cp:lastPrinted>
  <dcterms:created xsi:type="dcterms:W3CDTF">2026-08-13T07:44:00Z</dcterms:created>
  <dcterms:modified xsi:type="dcterms:W3CDTF">2026-08-13T07:44:00Z</dcterms:modified>
  <dc:language>ru-RU</dc:language>
</cp:coreProperties>
</file>