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8"/>
        <w:gridCol w:w="5208"/>
        <w:gridCol w:w="1134"/>
        <w:gridCol w:w="844"/>
      </w:tblGrid>
      <w:tr w:rsidR="008E01DA" w:rsidRPr="008E01DA" w14:paraId="6F957C9F" w14:textId="77777777" w:rsidTr="008E01DA">
        <w:tc>
          <w:tcPr>
            <w:tcW w:w="2158" w:type="dxa"/>
          </w:tcPr>
          <w:p w14:paraId="3322EE97" w14:textId="33D48116" w:rsidR="008E01DA" w:rsidRPr="008E01DA" w:rsidRDefault="008E01DA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5208" w:type="dxa"/>
          </w:tcPr>
          <w:p w14:paraId="5E27E9E0" w14:textId="121499DD" w:rsidR="008E01DA" w:rsidRPr="008E01DA" w:rsidRDefault="008E01DA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Описание</w:t>
            </w:r>
          </w:p>
        </w:tc>
        <w:tc>
          <w:tcPr>
            <w:tcW w:w="1134" w:type="dxa"/>
          </w:tcPr>
          <w:p w14:paraId="3C441A1B" w14:textId="6D5798C1" w:rsidR="008E01DA" w:rsidRPr="008E01DA" w:rsidRDefault="008E01DA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Ед.изм</w:t>
            </w:r>
            <w:proofErr w:type="spellEnd"/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4" w:type="dxa"/>
          </w:tcPr>
          <w:p w14:paraId="1BAA4E95" w14:textId="56DFBA6F" w:rsidR="008E01DA" w:rsidRPr="008E01DA" w:rsidRDefault="008E01DA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Кол-во</w:t>
            </w:r>
          </w:p>
        </w:tc>
      </w:tr>
      <w:tr w:rsidR="008E01DA" w:rsidRPr="008E01DA" w14:paraId="6B216495" w14:textId="77777777" w:rsidTr="008E01DA">
        <w:tc>
          <w:tcPr>
            <w:tcW w:w="2158" w:type="dxa"/>
          </w:tcPr>
          <w:p w14:paraId="5C29725B" w14:textId="77777777" w:rsidR="008E01DA" w:rsidRPr="008E01DA" w:rsidRDefault="008E01DA" w:rsidP="008E01DA">
            <w:pPr>
              <w:shd w:val="clear" w:color="auto" w:fill="FFFFFF"/>
              <w:spacing w:line="420" w:lineRule="atLeast"/>
              <w:outlineLvl w:val="0"/>
              <w:rPr>
                <w:rFonts w:eastAsia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  <w14:ligatures w14:val="none"/>
              </w:rPr>
            </w:pPr>
            <w:r w:rsidRPr="008E01DA">
              <w:rPr>
                <w:rFonts w:eastAsia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  <w14:ligatures w14:val="none"/>
              </w:rPr>
              <w:t>Резиновая краска SUPER DECOR №06 Арабика</w:t>
            </w:r>
          </w:p>
          <w:p w14:paraId="54DADF70" w14:textId="290AC4F6" w:rsidR="008E01DA" w:rsidRPr="008E01DA" w:rsidRDefault="008E01DA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1 литр</w:t>
            </w:r>
          </w:p>
        </w:tc>
        <w:tc>
          <w:tcPr>
            <w:tcW w:w="5208" w:type="dxa"/>
          </w:tcPr>
          <w:p w14:paraId="6131BFD5" w14:textId="77777777" w:rsidR="008E01DA" w:rsidRPr="008E01DA" w:rsidRDefault="008E01DA" w:rsidP="008E01DA">
            <w:pPr>
              <w:pStyle w:val="3"/>
              <w:shd w:val="clear" w:color="auto" w:fill="FFFFFF"/>
              <w:spacing w:before="0" w:after="120" w:line="3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8E01DA">
              <w:rPr>
                <w:rFonts w:ascii="Times New Roman" w:hAnsi="Times New Roman" w:cs="Times New Roman"/>
                <w:color w:val="000000" w:themeColor="text1"/>
              </w:rPr>
              <w:t>Технические характеристики</w:t>
            </w:r>
          </w:p>
          <w:p w14:paraId="2DE4AFC6" w14:textId="50FB6B8A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Срок годности (с даты изготовления)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 xml:space="preserve">24 </w:t>
            </w:r>
            <w:proofErr w:type="spellStart"/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мес</w:t>
            </w:r>
            <w:proofErr w:type="spellEnd"/>
          </w:p>
          <w:p w14:paraId="3709FB86" w14:textId="4221D4F2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Тип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4" w:history="1">
              <w:proofErr w:type="spellStart"/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акрилатная</w:t>
              </w:r>
              <w:proofErr w:type="spellEnd"/>
            </w:hyperlink>
          </w:p>
          <w:p w14:paraId="34ACDC30" w14:textId="6656029D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Вес нетто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5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1 кг</w:t>
              </w:r>
            </w:hyperlink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 (допускается </w:t>
            </w:r>
            <w:r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тара </w:t>
            </w:r>
            <w:bookmarkStart w:id="0" w:name="_GoBack"/>
            <w:bookmarkEnd w:id="0"/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по 3, 6,12 кг) </w:t>
            </w:r>
          </w:p>
          <w:p w14:paraId="6FDDD4DE" w14:textId="0391DE05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Вид тары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6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ведро</w:t>
              </w:r>
            </w:hyperlink>
          </w:p>
          <w:p w14:paraId="1FDD83B5" w14:textId="0AE4CECA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Оттенок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7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арабика</w:t>
              </w:r>
            </w:hyperlink>
          </w:p>
          <w:p w14:paraId="2DA1C9AF" w14:textId="2F91F9B8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Возможность колеровки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нет</w:t>
            </w:r>
          </w:p>
          <w:p w14:paraId="006FD8FD" w14:textId="49BFC3C5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Время высыхания между слоями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8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1 ч</w:t>
              </w:r>
            </w:hyperlink>
          </w:p>
          <w:p w14:paraId="0FEA819A" w14:textId="5C3296FC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Покрытие на 1 кг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2-4 м²</w:t>
            </w:r>
          </w:p>
          <w:p w14:paraId="261F539D" w14:textId="3710BBD5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Расход краски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0.25-0.45 кг/м²</w:t>
            </w:r>
          </w:p>
          <w:p w14:paraId="5905F3BC" w14:textId="17CCABE2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Без запаха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9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да</w:t>
              </w:r>
            </w:hyperlink>
          </w:p>
          <w:p w14:paraId="36E18835" w14:textId="06CC1347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Цвет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0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коричневый</w:t>
              </w:r>
            </w:hyperlink>
          </w:p>
          <w:p w14:paraId="12BF9376" w14:textId="742BCBF0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Степень блеска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матовый</w:t>
              </w:r>
            </w:hyperlink>
          </w:p>
          <w:p w14:paraId="1ABFD2DB" w14:textId="0CBB69AA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Разбавитель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2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вода</w:t>
              </w:r>
            </w:hyperlink>
          </w:p>
          <w:p w14:paraId="0C037B07" w14:textId="0842E2FD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Способ нанесения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кисть/валик/краскораспылитель</w:t>
            </w:r>
          </w:p>
          <w:p w14:paraId="3EFFE586" w14:textId="2DE1E091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Температура основания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не ниже +5 °С</w:t>
            </w:r>
          </w:p>
          <w:p w14:paraId="168C8CD2" w14:textId="69B46300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Min</w:t>
            </w:r>
            <w:proofErr w:type="spellEnd"/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 температура эксплуатации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-60 °С</w:t>
            </w:r>
          </w:p>
          <w:p w14:paraId="7533B187" w14:textId="19E1AE09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Max</w:t>
            </w:r>
            <w:proofErr w:type="spellEnd"/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 температура эксплуатации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110 °С</w:t>
            </w:r>
          </w:p>
          <w:p w14:paraId="285167DE" w14:textId="36F23584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Время полного высыхания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1.5-3 ч</w:t>
            </w:r>
          </w:p>
          <w:p w14:paraId="681C2DB3" w14:textId="4599C8FB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Основания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бетон/кирпич/металл/дерево/ЦСП/ГВЛ/ГКЛ</w:t>
            </w:r>
          </w:p>
          <w:p w14:paraId="7D662590" w14:textId="1443D438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Моющаяся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3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да</w:t>
              </w:r>
            </w:hyperlink>
          </w:p>
          <w:p w14:paraId="1E0D75E5" w14:textId="3030FDD8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Влагостойкость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4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да</w:t>
              </w:r>
            </w:hyperlink>
          </w:p>
          <w:p w14:paraId="2B2239D7" w14:textId="1818253C" w:rsidR="008E01DA" w:rsidRPr="008E01DA" w:rsidRDefault="008E01DA" w:rsidP="008E01DA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Быстросохнущая</w:t>
            </w:r>
            <w:r w:rsidRPr="008E01DA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5" w:history="1">
              <w:r w:rsidRPr="008E01DA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да</w:t>
              </w:r>
            </w:hyperlink>
          </w:p>
          <w:p w14:paraId="6BBAB94E" w14:textId="77777777" w:rsidR="008E01DA" w:rsidRPr="008E01DA" w:rsidRDefault="008E01DA" w:rsidP="008E01DA">
            <w:pPr>
              <w:shd w:val="clear" w:color="auto" w:fill="FFFFFF"/>
              <w:spacing w:line="30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63DB92" w14:textId="0CEB4603" w:rsidR="008E01DA" w:rsidRPr="008E01DA" w:rsidRDefault="008E01DA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 xml:space="preserve"> литр</w:t>
            </w:r>
          </w:p>
        </w:tc>
        <w:tc>
          <w:tcPr>
            <w:tcW w:w="844" w:type="dxa"/>
          </w:tcPr>
          <w:p w14:paraId="12EB6228" w14:textId="7570BF46" w:rsidR="008E01DA" w:rsidRPr="008E01DA" w:rsidRDefault="008E01DA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E01DA">
              <w:rPr>
                <w:rFonts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</w:tbl>
    <w:p w14:paraId="24D2C0A4" w14:textId="77777777" w:rsidR="00F12C76" w:rsidRPr="008E01DA" w:rsidRDefault="00F12C76" w:rsidP="006C0B77">
      <w:pPr>
        <w:spacing w:after="0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</w:p>
    <w:sectPr w:rsidR="00F12C76" w:rsidRPr="008E01D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45B"/>
    <w:rsid w:val="0034445B"/>
    <w:rsid w:val="006C0B77"/>
    <w:rsid w:val="008242FF"/>
    <w:rsid w:val="00870751"/>
    <w:rsid w:val="008E01DA"/>
    <w:rsid w:val="00922C48"/>
    <w:rsid w:val="0098282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8FFA"/>
  <w15:chartTrackingRefBased/>
  <w15:docId w15:val="{5FB47885-F943-487A-B8AF-87FC1415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8E01D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1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01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E01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vi-text17y0k286">
    <w:name w:val="_vi-text_17y0k_286"/>
    <w:basedOn w:val="a0"/>
    <w:rsid w:val="008E01DA"/>
  </w:style>
  <w:style w:type="character" w:styleId="a4">
    <w:name w:val="Hyperlink"/>
    <w:basedOn w:val="a0"/>
    <w:uiPriority w:val="99"/>
    <w:semiHidden/>
    <w:unhideWhenUsed/>
    <w:rsid w:val="008E01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7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4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37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6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2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3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8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17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01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0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83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9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05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86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32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83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7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42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3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2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8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18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0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0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46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37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9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54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74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3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33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503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44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2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24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7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15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01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8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2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10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80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83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1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32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57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2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3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04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40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66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7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2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3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7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26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7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74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88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0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75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1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4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5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98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4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5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69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3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02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8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7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83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1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03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24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14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01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1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06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6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4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87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81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26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63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90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10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7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93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8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90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77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91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21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9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6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20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291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1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7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84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3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16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34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0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08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1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6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4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3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13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297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0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47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6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9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4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1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50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6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36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91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79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kraski-i-emali-1-ch-2151141/" TargetMode="External"/><Relationship Id="rId13" Type="http://schemas.openxmlformats.org/officeDocument/2006/relationships/hyperlink" Target="https://www.vseinstrumenti.ru/tag-page/moyuschiesya-kraski-i-emali-1402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emal-arabika-1570231/" TargetMode="External"/><Relationship Id="rId12" Type="http://schemas.openxmlformats.org/officeDocument/2006/relationships/hyperlink" Target="https://www.vseinstrumenti.ru/tag-page/kraska-na-vode-1755575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emal-v-vedre-1627273/" TargetMode="External"/><Relationship Id="rId11" Type="http://schemas.openxmlformats.org/officeDocument/2006/relationships/hyperlink" Target="https://www.vseinstrumenti.ru/tag-page/matovaya-kraska-dlya-naruzhnyh-i-vnutrennih-rabot-1737203/" TargetMode="External"/><Relationship Id="rId5" Type="http://schemas.openxmlformats.org/officeDocument/2006/relationships/hyperlink" Target="https://www.vseinstrumenti.ru/tag-page/emali-1-kg-2083048/" TargetMode="External"/><Relationship Id="rId15" Type="http://schemas.openxmlformats.org/officeDocument/2006/relationships/hyperlink" Target="https://www.vseinstrumenti.ru/tag-page/bystrosohnuschie-kraski-i-emali-14023/" TargetMode="External"/><Relationship Id="rId10" Type="http://schemas.openxmlformats.org/officeDocument/2006/relationships/hyperlink" Target="https://www.vseinstrumenti.ru/tag-page/korichnevye-emali-654608/" TargetMode="External"/><Relationship Id="rId4" Type="http://schemas.openxmlformats.org/officeDocument/2006/relationships/hyperlink" Target="https://www.vseinstrumenti.ru/tag-page/akrilatnye-kraski-126042/" TargetMode="External"/><Relationship Id="rId9" Type="http://schemas.openxmlformats.org/officeDocument/2006/relationships/hyperlink" Target="https://www.vseinstrumenti.ru/tag-page/emali-bez-zapaha-2263241/" TargetMode="External"/><Relationship Id="rId14" Type="http://schemas.openxmlformats.org/officeDocument/2006/relationships/hyperlink" Target="https://www.vseinstrumenti.ru/tag-page/emali-vlagostojkost-22632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закупок</dc:creator>
  <cp:keywords/>
  <dc:description/>
  <cp:lastModifiedBy>Отдел закупок</cp:lastModifiedBy>
  <cp:revision>2</cp:revision>
  <dcterms:created xsi:type="dcterms:W3CDTF">2026-08-20T11:47:00Z</dcterms:created>
  <dcterms:modified xsi:type="dcterms:W3CDTF">2026-08-20T11:55:00Z</dcterms:modified>
</cp:coreProperties>
</file>