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5285" w14:textId="2DAD02EA" w:rsidR="00C53110" w:rsidRPr="00C442FA" w:rsidRDefault="00C53110" w:rsidP="00C53110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  <w:r w:rsidRPr="00E35071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ЗАКАЗЧИК</w:t>
      </w:r>
      <w:r w:rsidR="00087CF8" w:rsidRPr="00E35071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:</w:t>
      </w:r>
    </w:p>
    <w:p w14:paraId="0E46B6DE" w14:textId="77777777" w:rsidR="00C53110" w:rsidRDefault="00C53110" w:rsidP="00C53110">
      <w:pPr>
        <w:spacing w:before="0" w:beforeAutospacing="0" w:after="0" w:afterAutospacing="0"/>
        <w:jc w:val="right"/>
        <w:rPr>
          <w:rFonts w:ascii="Times New Roman" w:eastAsia="SimSun" w:hAnsi="Times New Roman" w:cs="Times New Roman"/>
          <w:sz w:val="24"/>
          <w:szCs w:val="24"/>
          <w:lang w:val="ru-RU" w:eastAsia="ru-RU"/>
        </w:rPr>
      </w:pPr>
      <w:r w:rsidRPr="00C53110">
        <w:rPr>
          <w:rFonts w:ascii="Times New Roman" w:eastAsia="SimSun" w:hAnsi="Times New Roman" w:cs="Times New Roman"/>
          <w:sz w:val="24"/>
          <w:szCs w:val="24"/>
          <w:lang w:val="ru-RU" w:eastAsia="ru-RU"/>
        </w:rPr>
        <w:t xml:space="preserve">Федеральное государственное бюджетное учреждение науки </w:t>
      </w:r>
    </w:p>
    <w:p w14:paraId="00DF4228" w14:textId="77777777" w:rsidR="00C53110" w:rsidRDefault="00C53110" w:rsidP="00C53110">
      <w:pPr>
        <w:spacing w:before="0" w:beforeAutospacing="0" w:after="0" w:afterAutospacing="0"/>
        <w:jc w:val="right"/>
        <w:rPr>
          <w:rFonts w:ascii="Times New Roman" w:eastAsia="SimSun" w:hAnsi="Times New Roman" w:cs="Times New Roman"/>
          <w:sz w:val="24"/>
          <w:szCs w:val="24"/>
          <w:lang w:val="ru-RU" w:eastAsia="ru-RU"/>
        </w:rPr>
      </w:pPr>
      <w:r w:rsidRPr="00C53110">
        <w:rPr>
          <w:rFonts w:ascii="Times New Roman" w:eastAsia="SimSun" w:hAnsi="Times New Roman" w:cs="Times New Roman"/>
          <w:sz w:val="24"/>
          <w:szCs w:val="24"/>
          <w:lang w:val="ru-RU" w:eastAsia="ru-RU"/>
        </w:rPr>
        <w:t xml:space="preserve">Мурманский морской биологический институт </w:t>
      </w:r>
    </w:p>
    <w:p w14:paraId="25BF1D7E" w14:textId="49E21227" w:rsidR="00397B1D" w:rsidRPr="00C53110" w:rsidRDefault="00C53110" w:rsidP="00C53110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110">
        <w:rPr>
          <w:rFonts w:ascii="Times New Roman" w:eastAsia="SimSun" w:hAnsi="Times New Roman" w:cs="Times New Roman"/>
          <w:sz w:val="24"/>
          <w:szCs w:val="24"/>
          <w:lang w:val="ru-RU" w:eastAsia="ru-RU"/>
        </w:rPr>
        <w:t>Российской академии наук</w:t>
      </w:r>
    </w:p>
    <w:p w14:paraId="76740F7A" w14:textId="77777777" w:rsidR="00C53110" w:rsidRPr="00C442FA" w:rsidRDefault="00087CF8" w:rsidP="00C53110">
      <w:pPr>
        <w:widowControl w:val="0"/>
        <w:overflowPunct w:val="0"/>
        <w:autoSpaceDE w:val="0"/>
        <w:adjustRightInd w:val="0"/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110">
        <w:rPr>
          <w:rFonts w:hAnsi="Times New Roman" w:cs="Times New Roman"/>
          <w:color w:val="000000"/>
          <w:sz w:val="24"/>
          <w:szCs w:val="24"/>
          <w:lang w:val="ru-RU"/>
        </w:rPr>
        <w:t>Адрес:</w:t>
      </w:r>
      <w:r w:rsidRPr="00C53110">
        <w:rPr>
          <w:rFonts w:hAnsi="Times New Roman" w:cs="Times New Roman"/>
          <w:color w:val="000000"/>
          <w:sz w:val="24"/>
          <w:szCs w:val="24"/>
        </w:rPr>
        <w:t> </w:t>
      </w:r>
    </w:p>
    <w:p w14:paraId="6E222E18" w14:textId="5D82B3C4" w:rsidR="00C53110" w:rsidRPr="00C53110" w:rsidRDefault="00C53110" w:rsidP="00C53110">
      <w:pPr>
        <w:widowControl w:val="0"/>
        <w:overflowPunct w:val="0"/>
        <w:autoSpaceDE w:val="0"/>
        <w:adjustRightInd w:val="0"/>
        <w:spacing w:before="0" w:beforeAutospacing="0" w:after="0" w:afterAutospacing="0"/>
        <w:jc w:val="right"/>
        <w:rPr>
          <w:rFonts w:ascii="Times New Roman" w:eastAsia="SimSun" w:hAnsi="Times New Roman" w:cs="Times New Roman"/>
          <w:kern w:val="28"/>
          <w:sz w:val="24"/>
          <w:szCs w:val="24"/>
          <w:lang w:val="ru-RU"/>
        </w:rPr>
      </w:pPr>
      <w:r w:rsidRPr="00C53110">
        <w:rPr>
          <w:rFonts w:ascii="Times New Roman" w:eastAsia="SimSun" w:hAnsi="Times New Roman" w:cs="Times New Roman"/>
          <w:kern w:val="28"/>
          <w:sz w:val="24"/>
          <w:szCs w:val="24"/>
          <w:lang w:val="ru-RU"/>
        </w:rPr>
        <w:t xml:space="preserve">183038, г. Мурманск, ул. Владимирская, 17 </w:t>
      </w:r>
    </w:p>
    <w:p w14:paraId="376F5756" w14:textId="77777777" w:rsidR="00C53110" w:rsidRDefault="00087CF8" w:rsidP="00C53110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110"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 w:rsidR="00C53110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C5311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</w:p>
    <w:p w14:paraId="05915E80" w14:textId="7A3752C5" w:rsidR="00397B1D" w:rsidRPr="00C53110" w:rsidRDefault="00C53110" w:rsidP="00C53110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531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Приемная</w:t>
      </w:r>
      <w:bookmarkStart w:id="0" w:name="_Hlk230685503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531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531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(8152)25-39-63</w:t>
      </w:r>
    </w:p>
    <w:bookmarkEnd w:id="0"/>
    <w:p w14:paraId="33EFACE4" w14:textId="3D3396EC" w:rsidR="00C53110" w:rsidRPr="00C53110" w:rsidRDefault="00C53110" w:rsidP="00C53110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531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Контрактная служба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531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531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(8152)23-00-32</w:t>
      </w:r>
    </w:p>
    <w:p w14:paraId="1BB5C9CB" w14:textId="77777777" w:rsidR="00C53110" w:rsidRDefault="00087CF8" w:rsidP="00C53110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110">
        <w:rPr>
          <w:rFonts w:hAnsi="Times New Roman" w:cs="Times New Roman"/>
          <w:color w:val="000000"/>
          <w:sz w:val="24"/>
          <w:szCs w:val="24"/>
          <w:lang w:val="ru-RU"/>
        </w:rPr>
        <w:t>Адрес электронной почты:</w:t>
      </w:r>
    </w:p>
    <w:p w14:paraId="34E3153D" w14:textId="5E9F2E08" w:rsidR="00397B1D" w:rsidRPr="00C442FA" w:rsidRDefault="00087CF8" w:rsidP="00C53110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</w:rPr>
      </w:pPr>
      <w:r w:rsidRPr="00C53110">
        <w:rPr>
          <w:rFonts w:hAnsi="Times New Roman" w:cs="Times New Roman"/>
          <w:color w:val="000000"/>
          <w:sz w:val="24"/>
          <w:szCs w:val="24"/>
        </w:rPr>
        <w:t> </w:t>
      </w:r>
      <w:hyperlink r:id="rId5" w:history="1">
        <w:r w:rsidR="00C53110" w:rsidRPr="00C442F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mmbi@mmbi.info</w:t>
        </w:r>
      </w:hyperlink>
      <w:r w:rsidR="00C53110" w:rsidRPr="00C44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="00C53110" w:rsidRPr="00C53110">
          <w:rPr>
            <w:rStyle w:val="a3"/>
            <w:sz w:val="24"/>
            <w:szCs w:val="24"/>
          </w:rPr>
          <w:t>zakupki</w:t>
        </w:r>
        <w:r w:rsidR="00C53110" w:rsidRPr="00C442FA">
          <w:rPr>
            <w:rStyle w:val="a3"/>
            <w:sz w:val="24"/>
            <w:szCs w:val="24"/>
          </w:rPr>
          <w:t>@</w:t>
        </w:r>
        <w:r w:rsidR="00C53110" w:rsidRPr="00C53110">
          <w:rPr>
            <w:rStyle w:val="a3"/>
            <w:sz w:val="24"/>
            <w:szCs w:val="24"/>
          </w:rPr>
          <w:t>mmbi</w:t>
        </w:r>
        <w:r w:rsidR="00C53110" w:rsidRPr="00C442FA">
          <w:rPr>
            <w:rStyle w:val="a3"/>
            <w:sz w:val="24"/>
            <w:szCs w:val="24"/>
          </w:rPr>
          <w:t>.</w:t>
        </w:r>
        <w:r w:rsidR="00C53110" w:rsidRPr="00C53110">
          <w:rPr>
            <w:rStyle w:val="a3"/>
            <w:sz w:val="24"/>
            <w:szCs w:val="24"/>
          </w:rPr>
          <w:t>info</w:t>
        </w:r>
      </w:hyperlink>
      <w:r w:rsidR="00C53110" w:rsidRPr="00C442FA">
        <w:rPr>
          <w:sz w:val="24"/>
          <w:szCs w:val="24"/>
        </w:rPr>
        <w:t xml:space="preserve"> </w:t>
      </w:r>
    </w:p>
    <w:p w14:paraId="6D719972" w14:textId="77777777" w:rsidR="00614EE9" w:rsidRPr="00C442FA" w:rsidRDefault="00614EE9" w:rsidP="00B567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42B4CB00" w14:textId="3B5DFBD2" w:rsidR="00397B1D" w:rsidRDefault="00087CF8" w:rsidP="00B56722">
      <w:pPr>
        <w:spacing w:before="0" w:beforeAutospacing="0" w:after="0" w:afterAutospacing="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ru-RU" w:eastAsia="ru-RU"/>
        </w:rPr>
      </w:pPr>
      <w:r w:rsidRPr="00C531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Обоснование невозможности</w:t>
      </w:r>
      <w:r w:rsidR="00C53110" w:rsidRPr="00C531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31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 методов определения НМЦК, указанных в части</w:t>
      </w:r>
      <w:r w:rsidRPr="00C53110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531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статьи</w:t>
      </w:r>
      <w:r w:rsidRPr="00C53110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531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22 </w:t>
      </w:r>
      <w:r w:rsidR="00C53110" w:rsidRPr="00C53110">
        <w:rPr>
          <w:rFonts w:ascii="Times New Roman" w:eastAsia="SimSun" w:hAnsi="Times New Roman" w:cs="Times New Roman"/>
          <w:b/>
          <w:bCs/>
          <w:sz w:val="24"/>
          <w:szCs w:val="24"/>
          <w:lang w:val="ru-RU" w:eastAsia="ru-RU"/>
        </w:rPr>
        <w:t>Федеральн</w:t>
      </w:r>
      <w:r w:rsidR="00546920">
        <w:rPr>
          <w:rFonts w:ascii="Times New Roman" w:eastAsia="SimSun" w:hAnsi="Times New Roman" w:cs="Times New Roman"/>
          <w:b/>
          <w:bCs/>
          <w:sz w:val="24"/>
          <w:szCs w:val="24"/>
          <w:lang w:val="ru-RU" w:eastAsia="ru-RU"/>
        </w:rPr>
        <w:t>ого</w:t>
      </w:r>
      <w:r w:rsidR="00C53110" w:rsidRPr="00C53110">
        <w:rPr>
          <w:rFonts w:ascii="Times New Roman" w:eastAsia="SimSun" w:hAnsi="Times New Roman" w:cs="Times New Roman"/>
          <w:b/>
          <w:bCs/>
          <w:sz w:val="24"/>
          <w:szCs w:val="24"/>
          <w:lang w:val="ru-RU" w:eastAsia="ru-RU"/>
        </w:rPr>
        <w:t xml:space="preserve"> закон</w:t>
      </w:r>
      <w:r w:rsidR="00546920">
        <w:rPr>
          <w:rFonts w:ascii="Times New Roman" w:eastAsia="SimSun" w:hAnsi="Times New Roman" w:cs="Times New Roman"/>
          <w:b/>
          <w:bCs/>
          <w:sz w:val="24"/>
          <w:szCs w:val="24"/>
          <w:lang w:val="ru-RU" w:eastAsia="ru-RU"/>
        </w:rPr>
        <w:t>а</w:t>
      </w:r>
      <w:r w:rsidR="00C53110" w:rsidRPr="00C53110">
        <w:rPr>
          <w:rFonts w:ascii="Times New Roman" w:eastAsia="SimSun" w:hAnsi="Times New Roman" w:cs="Times New Roman"/>
          <w:b/>
          <w:bCs/>
          <w:sz w:val="24"/>
          <w:szCs w:val="24"/>
          <w:lang w:val="ru-RU" w:eastAsia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164ED9">
        <w:rPr>
          <w:rFonts w:ascii="Times New Roman" w:eastAsia="SimSun" w:hAnsi="Times New Roman" w:cs="Times New Roman"/>
          <w:b/>
          <w:bCs/>
          <w:sz w:val="24"/>
          <w:szCs w:val="24"/>
          <w:lang w:val="ru-RU" w:eastAsia="ru-RU"/>
        </w:rPr>
        <w:t xml:space="preserve"> (далее – Закон № 44-ФЗ)</w:t>
      </w:r>
    </w:p>
    <w:tbl>
      <w:tblPr>
        <w:tblW w:w="104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0"/>
        <w:gridCol w:w="2347"/>
        <w:gridCol w:w="7799"/>
      </w:tblGrid>
      <w:tr w:rsidR="00C30720" w:rsidRPr="00FB0199" w14:paraId="1EEC8FE4" w14:textId="77777777" w:rsidTr="00614EE9">
        <w:trPr>
          <w:trHeight w:val="8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2B1DF" w14:textId="77777777" w:rsidR="00397B1D" w:rsidRPr="00164ED9" w:rsidRDefault="00087CF8" w:rsidP="00DE615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4ED9"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4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E8232" w14:textId="1B44C736" w:rsidR="00397B1D" w:rsidRPr="00164ED9" w:rsidRDefault="00164ED9" w:rsidP="00DE615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4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 </w:t>
            </w:r>
            <w:r w:rsidR="00C53110" w:rsidRPr="00164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  <w:tc>
          <w:tcPr>
            <w:tcW w:w="779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564E5" w14:textId="62D0781A" w:rsidR="00397B1D" w:rsidRPr="00164ED9" w:rsidRDefault="00FB0199" w:rsidP="00E3507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О</w:t>
            </w:r>
            <w:r w:rsidRPr="00FB01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казание </w:t>
            </w:r>
            <w:r w:rsidRPr="00F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услуг </w:t>
            </w:r>
            <w:r w:rsidRPr="00FB01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проведению технического обслуживания ОЧГ блока детектирования BE5030/7500SL с вакуумированием криостата</w:t>
            </w:r>
            <w:r w:rsidR="00614EE9" w:rsidRPr="00614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164ED9" w:rsidRPr="00164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442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 </w:t>
            </w:r>
            <w:r w:rsidR="00164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имеющегося у Заказчика </w:t>
            </w:r>
            <w:r w:rsidR="00164ED9" w:rsidRPr="00614E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спектрометра гамма- и рентгеновского излучения b13237 («Canberra», США)</w:t>
            </w:r>
          </w:p>
        </w:tc>
      </w:tr>
      <w:tr w:rsidR="00C30720" w:rsidRPr="00C53110" w14:paraId="09751125" w14:textId="77777777" w:rsidTr="00614EE9">
        <w:trPr>
          <w:trHeight w:val="128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8EA7A" w14:textId="77777777" w:rsidR="00397B1D" w:rsidRPr="00B56722" w:rsidRDefault="00087CF8" w:rsidP="00DE615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56722"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8438F" w14:textId="49CBD771" w:rsidR="00397B1D" w:rsidRPr="00B56722" w:rsidRDefault="00087CF8" w:rsidP="00DE615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7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 определения начальной (максимальной) цены </w:t>
            </w:r>
            <w:r w:rsidR="00E350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  <w:tc>
          <w:tcPr>
            <w:tcW w:w="7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47488" w14:textId="77777777" w:rsidR="00397B1D" w:rsidRPr="00C53110" w:rsidRDefault="00087CF8" w:rsidP="00E3507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1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Используемый метод определения НМЦК с обоснованием:</w:t>
            </w:r>
          </w:p>
          <w:p w14:paraId="7EE745FE" w14:textId="27BB9686" w:rsidR="00C30720" w:rsidRPr="00C30720" w:rsidRDefault="00C30720" w:rsidP="00E3507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применяется </w:t>
            </w:r>
            <w:r w:rsidR="00087CF8" w:rsidRPr="00E3507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/>
              </w:rPr>
              <w:t>иной метод</w:t>
            </w:r>
            <w:r w:rsidR="00087CF8" w:rsidRPr="00C531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определения НМЦК (ч.</w:t>
            </w:r>
            <w:r w:rsidR="00087CF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87CF8" w:rsidRPr="00C531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 ст. 22 Закона</w:t>
            </w:r>
            <w:r w:rsidR="00087CF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87CF8" w:rsidRPr="00C531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44-ФЗ) на основании</w:t>
            </w:r>
            <w:r w:rsidR="00164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единственного </w:t>
            </w:r>
            <w:r w:rsidR="00164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от исполнителя необходимых Заказчику услуг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164E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720">
              <w:rPr>
                <w:rFonts w:ascii="Times New Roman" w:eastAsia="TimesNewRoman" w:hAnsi="Times New Roman" w:cs="Times New Roman"/>
                <w:sz w:val="24"/>
                <w:szCs w:val="24"/>
                <w:lang w:val="ru-RU" w:eastAsia="ru-RU"/>
              </w:rPr>
              <w:t>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ru-RU" w:eastAsia="ru-RU"/>
              </w:rPr>
              <w:t xml:space="preserve">бщество с ограниченной ответственностью </w:t>
            </w:r>
            <w:r w:rsidRPr="00C30720">
              <w:rPr>
                <w:rFonts w:ascii="Times New Roman" w:eastAsia="TimesNewRoman" w:hAnsi="Times New Roman" w:cs="Times New Roman"/>
                <w:sz w:val="24"/>
                <w:szCs w:val="24"/>
                <w:lang w:val="ru-RU" w:eastAsia="ru-RU"/>
              </w:rPr>
              <w:t>"НАУЧНО-ТЕХНИЧЕСКИЙ ЦЕНТР "РАДЭК"</w:t>
            </w:r>
          </w:p>
        </w:tc>
      </w:tr>
      <w:tr w:rsidR="00C30720" w:rsidRPr="00FB0199" w14:paraId="472A7C2F" w14:textId="77777777" w:rsidTr="00614EE9">
        <w:trPr>
          <w:trHeight w:val="766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F7342" w14:textId="77777777" w:rsidR="00397B1D" w:rsidRPr="00B56722" w:rsidRDefault="00087CF8">
            <w:r w:rsidRPr="00B56722"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59B5F" w14:textId="77777777" w:rsidR="00397B1D" w:rsidRPr="00B56722" w:rsidRDefault="00087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7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Обоснование невозможности применения</w:t>
            </w:r>
            <w:r w:rsidRPr="00B5672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67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методов, указанных в части 1 статьи 22 Закона № 44-ФЗ</w:t>
            </w:r>
          </w:p>
        </w:tc>
        <w:tc>
          <w:tcPr>
            <w:tcW w:w="7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FB094" w14:textId="4D12D67D" w:rsidR="006853FA" w:rsidRPr="00614EE9" w:rsidRDefault="00DE615B" w:rsidP="00E35071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ind w:left="0" w:hanging="20"/>
              <w:jc w:val="both"/>
              <w:rPr>
                <w:color w:val="1A1A1A"/>
                <w:sz w:val="24"/>
                <w:szCs w:val="24"/>
                <w:lang w:val="ru-RU"/>
              </w:rPr>
            </w:pPr>
            <w:r w:rsidRPr="00614EE9">
              <w:rPr>
                <w:color w:val="1A1A1A"/>
                <w:sz w:val="24"/>
                <w:szCs w:val="24"/>
                <w:lang w:val="ru-RU"/>
              </w:rPr>
              <w:t>Применение метода сопоставимых рыночных цен (анализ рынка) в соответствии с ч. 2 ст. 22 Закона</w:t>
            </w:r>
            <w:r w:rsidR="006853FA" w:rsidRPr="00614EE9">
              <w:rPr>
                <w:color w:val="1A1A1A"/>
                <w:sz w:val="24"/>
                <w:szCs w:val="24"/>
                <w:lang w:val="ru-RU"/>
              </w:rPr>
              <w:t xml:space="preserve"> № 44-ФЗ</w:t>
            </w:r>
            <w:r w:rsidRPr="00614EE9">
              <w:rPr>
                <w:color w:val="1A1A1A"/>
                <w:sz w:val="24"/>
                <w:szCs w:val="24"/>
                <w:lang w:val="ru-RU"/>
              </w:rPr>
              <w:t xml:space="preserve"> </w:t>
            </w:r>
            <w:r w:rsidR="006853FA" w:rsidRPr="00614EE9">
              <w:rPr>
                <w:color w:val="1A1A1A"/>
                <w:sz w:val="24"/>
                <w:szCs w:val="24"/>
                <w:lang w:val="ru-RU"/>
              </w:rPr>
              <w:t>не</w:t>
            </w:r>
            <w:r w:rsidR="00546920">
              <w:rPr>
                <w:color w:val="1A1A1A"/>
                <w:sz w:val="24"/>
                <w:szCs w:val="24"/>
                <w:lang w:val="ru-RU"/>
              </w:rPr>
              <w:t>возможно</w:t>
            </w:r>
            <w:r w:rsidR="006853FA" w:rsidRPr="00614EE9">
              <w:rPr>
                <w:color w:val="1A1A1A"/>
                <w:sz w:val="24"/>
                <w:szCs w:val="24"/>
                <w:lang w:val="ru-RU"/>
              </w:rPr>
              <w:t xml:space="preserve"> в силу следующих обстоятельств:</w:t>
            </w:r>
          </w:p>
          <w:p w14:paraId="12830E57" w14:textId="73F84FBD" w:rsidR="00DE615B" w:rsidRPr="00E310BC" w:rsidRDefault="00E35071" w:rsidP="000C033E">
            <w:pPr>
              <w:pStyle w:val="a5"/>
              <w:numPr>
                <w:ilvl w:val="3"/>
                <w:numId w:val="4"/>
              </w:numPr>
              <w:spacing w:before="0" w:beforeAutospacing="0" w:after="0" w:afterAutospacing="0"/>
              <w:ind w:left="0" w:hanging="388"/>
              <w:jc w:val="both"/>
              <w:rPr>
                <w:color w:val="1A1A1A"/>
                <w:sz w:val="24"/>
                <w:szCs w:val="24"/>
                <w:lang w:val="ru-RU"/>
              </w:rPr>
            </w:pPr>
            <w:r w:rsidRPr="00E310BC">
              <w:rPr>
                <w:color w:val="1A1A1A"/>
                <w:sz w:val="24"/>
                <w:szCs w:val="24"/>
                <w:lang w:val="ru-RU"/>
              </w:rPr>
              <w:t xml:space="preserve">- </w:t>
            </w:r>
            <w:r w:rsidR="00DE615B" w:rsidRPr="00E310BC">
              <w:rPr>
                <w:color w:val="1A1A1A"/>
                <w:sz w:val="24"/>
                <w:szCs w:val="24"/>
                <w:lang w:val="ru-RU"/>
              </w:rPr>
              <w:t>в связи со спецификой закупки необходим</w:t>
            </w:r>
            <w:r w:rsidR="006853FA" w:rsidRPr="00E310BC">
              <w:rPr>
                <w:color w:val="1A1A1A"/>
                <w:sz w:val="24"/>
                <w:szCs w:val="24"/>
                <w:lang w:val="ru-RU"/>
              </w:rPr>
              <w:t>ых услуг</w:t>
            </w:r>
            <w:r w:rsidR="00DE615B" w:rsidRPr="00E310BC">
              <w:rPr>
                <w:color w:val="1A1A1A"/>
                <w:sz w:val="24"/>
                <w:szCs w:val="24"/>
                <w:lang w:val="ru-RU"/>
              </w:rPr>
              <w:t xml:space="preserve">, </w:t>
            </w:r>
            <w:r w:rsidR="00DB0AB0" w:rsidRPr="00E310BC">
              <w:rPr>
                <w:color w:val="1A1A1A"/>
                <w:sz w:val="24"/>
                <w:szCs w:val="24"/>
                <w:lang w:val="ru-RU"/>
              </w:rPr>
              <w:t>З</w:t>
            </w:r>
            <w:r w:rsidR="00DE615B" w:rsidRPr="00E310BC">
              <w:rPr>
                <w:color w:val="1A1A1A"/>
                <w:sz w:val="24"/>
                <w:szCs w:val="24"/>
                <w:lang w:val="ru-RU"/>
              </w:rPr>
              <w:t>аказчиком был</w:t>
            </w:r>
            <w:r w:rsidR="006344F7" w:rsidRPr="00E310BC">
              <w:rPr>
                <w:color w:val="1A1A1A"/>
                <w:sz w:val="24"/>
                <w:szCs w:val="24"/>
                <w:lang w:val="ru-RU"/>
              </w:rPr>
              <w:t xml:space="preserve"> размещен запрос цен услуг в Единой информационной системе в сфере закупок 26.05.2026 </w:t>
            </w:r>
            <w:r w:rsidR="00E310BC">
              <w:rPr>
                <w:color w:val="1A1A1A"/>
                <w:sz w:val="24"/>
                <w:szCs w:val="24"/>
                <w:lang w:val="ru-RU"/>
              </w:rPr>
              <w:t xml:space="preserve">номер </w:t>
            </w:r>
            <w:r w:rsidR="00E310BC" w:rsidRPr="00E310BC">
              <w:rPr>
                <w:color w:val="1A1A1A"/>
                <w:sz w:val="24"/>
                <w:szCs w:val="24"/>
                <w:lang w:val="ru-RU"/>
              </w:rPr>
              <w:t>034910000012600000</w:t>
            </w:r>
            <w:r w:rsidR="00FB0199">
              <w:rPr>
                <w:color w:val="1A1A1A"/>
                <w:sz w:val="24"/>
                <w:szCs w:val="24"/>
                <w:lang w:val="ru-RU"/>
              </w:rPr>
              <w:t>6</w:t>
            </w:r>
            <w:r w:rsidR="006344F7" w:rsidRPr="00E310BC">
              <w:rPr>
                <w:color w:val="1A1A1A"/>
                <w:sz w:val="24"/>
                <w:szCs w:val="24"/>
                <w:lang w:val="ru-RU"/>
              </w:rPr>
              <w:t>;</w:t>
            </w:r>
          </w:p>
          <w:p w14:paraId="5898CE22" w14:textId="5FB1F4FE" w:rsidR="00397B1D" w:rsidRPr="00614EE9" w:rsidRDefault="00E35071" w:rsidP="00E35071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0"/>
              <w:jc w:val="both"/>
              <w:rPr>
                <w:color w:val="1A1A1A"/>
                <w:sz w:val="24"/>
                <w:szCs w:val="24"/>
                <w:lang w:val="ru-RU"/>
              </w:rPr>
            </w:pPr>
            <w:r w:rsidRPr="00614EE9">
              <w:rPr>
                <w:color w:val="1A1A1A"/>
                <w:sz w:val="24"/>
                <w:szCs w:val="24"/>
                <w:lang w:val="ru-RU"/>
              </w:rPr>
              <w:t xml:space="preserve">- </w:t>
            </w:r>
            <w:r w:rsidR="00087CF8" w:rsidRPr="00614EE9">
              <w:rPr>
                <w:color w:val="1A1A1A"/>
                <w:sz w:val="24"/>
                <w:szCs w:val="24"/>
                <w:lang w:val="ru-RU"/>
              </w:rPr>
              <w:t xml:space="preserve">в реестре контрактов </w:t>
            </w:r>
            <w:r w:rsidRPr="00614EE9">
              <w:rPr>
                <w:color w:val="1A1A1A"/>
                <w:sz w:val="24"/>
                <w:szCs w:val="24"/>
                <w:lang w:val="ru-RU"/>
              </w:rPr>
              <w:t>отсутствует</w:t>
            </w:r>
            <w:r w:rsidR="00087CF8" w:rsidRPr="00614EE9">
              <w:rPr>
                <w:color w:val="1A1A1A"/>
                <w:sz w:val="24"/>
                <w:szCs w:val="24"/>
                <w:lang w:val="ru-RU"/>
              </w:rPr>
              <w:t xml:space="preserve"> информаци</w:t>
            </w:r>
            <w:r w:rsidRPr="00614EE9">
              <w:rPr>
                <w:color w:val="1A1A1A"/>
                <w:sz w:val="24"/>
                <w:szCs w:val="24"/>
                <w:lang w:val="ru-RU"/>
              </w:rPr>
              <w:t>я</w:t>
            </w:r>
            <w:r w:rsidR="00087CF8" w:rsidRPr="00614EE9">
              <w:rPr>
                <w:color w:val="1A1A1A"/>
                <w:sz w:val="24"/>
                <w:szCs w:val="24"/>
                <w:lang w:val="ru-RU"/>
              </w:rPr>
              <w:t xml:space="preserve"> о ценах планируем</w:t>
            </w:r>
            <w:r w:rsidR="006344F7" w:rsidRPr="00614EE9">
              <w:rPr>
                <w:color w:val="1A1A1A"/>
                <w:sz w:val="24"/>
                <w:szCs w:val="24"/>
                <w:lang w:val="ru-RU"/>
              </w:rPr>
              <w:t>ых</w:t>
            </w:r>
            <w:r w:rsidR="00087CF8" w:rsidRPr="00614EE9">
              <w:rPr>
                <w:color w:val="1A1A1A"/>
                <w:sz w:val="24"/>
                <w:szCs w:val="24"/>
                <w:lang w:val="ru-RU"/>
              </w:rPr>
              <w:t xml:space="preserve"> к приобретению </w:t>
            </w:r>
            <w:r w:rsidR="006344F7" w:rsidRPr="00614EE9">
              <w:rPr>
                <w:color w:val="1A1A1A"/>
                <w:sz w:val="24"/>
                <w:szCs w:val="24"/>
                <w:lang w:val="ru-RU"/>
              </w:rPr>
              <w:t>услуг</w:t>
            </w:r>
            <w:r w:rsidR="00087CF8" w:rsidRPr="00614EE9">
              <w:rPr>
                <w:color w:val="1A1A1A"/>
                <w:sz w:val="24"/>
                <w:szCs w:val="24"/>
                <w:lang w:val="ru-RU"/>
              </w:rPr>
              <w:t>;</w:t>
            </w:r>
          </w:p>
          <w:p w14:paraId="7928E51C" w14:textId="65D04881" w:rsidR="00397B1D" w:rsidRPr="00614EE9" w:rsidRDefault="00E35071" w:rsidP="00E35071">
            <w:pPr>
              <w:numPr>
                <w:ilvl w:val="0"/>
                <w:numId w:val="4"/>
              </w:numPr>
              <w:spacing w:before="0" w:beforeAutospacing="0" w:after="0" w:afterAutospacing="0"/>
              <w:ind w:left="0"/>
              <w:contextualSpacing/>
              <w:jc w:val="both"/>
              <w:rPr>
                <w:color w:val="1A1A1A"/>
                <w:sz w:val="24"/>
                <w:szCs w:val="24"/>
                <w:lang w:val="ru-RU"/>
              </w:rPr>
            </w:pPr>
            <w:r w:rsidRPr="00614EE9">
              <w:rPr>
                <w:color w:val="1A1A1A"/>
                <w:sz w:val="24"/>
                <w:szCs w:val="24"/>
                <w:lang w:val="ru-RU"/>
              </w:rPr>
              <w:t xml:space="preserve">- не представляется </w:t>
            </w:r>
            <w:r w:rsidR="00087CF8" w:rsidRPr="00614EE9">
              <w:rPr>
                <w:color w:val="1A1A1A"/>
                <w:sz w:val="24"/>
                <w:szCs w:val="24"/>
                <w:lang w:val="ru-RU"/>
              </w:rPr>
              <w:t>возможн</w:t>
            </w:r>
            <w:r w:rsidRPr="00614EE9">
              <w:rPr>
                <w:color w:val="1A1A1A"/>
                <w:sz w:val="24"/>
                <w:szCs w:val="24"/>
                <w:lang w:val="ru-RU"/>
              </w:rPr>
              <w:t>ым</w:t>
            </w:r>
            <w:r w:rsidR="00087CF8" w:rsidRPr="00614EE9">
              <w:rPr>
                <w:color w:val="1A1A1A"/>
                <w:sz w:val="24"/>
                <w:szCs w:val="24"/>
                <w:lang w:val="ru-RU"/>
              </w:rPr>
              <w:t xml:space="preserve"> определить потенциальных </w:t>
            </w:r>
            <w:r w:rsidRPr="00614EE9">
              <w:rPr>
                <w:color w:val="1A1A1A"/>
                <w:sz w:val="24"/>
                <w:szCs w:val="24"/>
                <w:lang w:val="ru-RU"/>
              </w:rPr>
              <w:t>исполнителей</w:t>
            </w:r>
            <w:r w:rsidR="00087CF8" w:rsidRPr="00614EE9">
              <w:rPr>
                <w:color w:val="1A1A1A"/>
                <w:sz w:val="24"/>
                <w:szCs w:val="24"/>
                <w:lang w:val="ru-RU"/>
              </w:rPr>
              <w:t xml:space="preserve"> однородных </w:t>
            </w:r>
            <w:r w:rsidR="006344F7" w:rsidRPr="00614EE9">
              <w:rPr>
                <w:color w:val="1A1A1A"/>
                <w:sz w:val="24"/>
                <w:szCs w:val="24"/>
                <w:lang w:val="ru-RU"/>
              </w:rPr>
              <w:t>услуг</w:t>
            </w:r>
            <w:r w:rsidRPr="00614EE9">
              <w:rPr>
                <w:color w:val="1A1A1A"/>
                <w:sz w:val="24"/>
                <w:szCs w:val="24"/>
                <w:lang w:val="ru-RU"/>
              </w:rPr>
              <w:t xml:space="preserve"> и </w:t>
            </w:r>
            <w:r w:rsidR="00087CF8" w:rsidRPr="00614EE9">
              <w:rPr>
                <w:color w:val="1A1A1A"/>
                <w:sz w:val="24"/>
                <w:szCs w:val="24"/>
                <w:lang w:val="ru-RU"/>
              </w:rPr>
              <w:t>направ</w:t>
            </w:r>
            <w:r w:rsidRPr="00614EE9">
              <w:rPr>
                <w:color w:val="1A1A1A"/>
                <w:sz w:val="24"/>
                <w:szCs w:val="24"/>
                <w:lang w:val="ru-RU"/>
              </w:rPr>
              <w:t>ить им</w:t>
            </w:r>
            <w:r w:rsidR="00087CF8" w:rsidRPr="00614EE9">
              <w:rPr>
                <w:color w:val="1A1A1A"/>
                <w:sz w:val="24"/>
                <w:szCs w:val="24"/>
                <w:lang w:val="ru-RU"/>
              </w:rPr>
              <w:t xml:space="preserve"> запрос</w:t>
            </w:r>
            <w:r w:rsidRPr="00614EE9">
              <w:rPr>
                <w:color w:val="1A1A1A"/>
                <w:sz w:val="24"/>
                <w:szCs w:val="24"/>
                <w:lang w:val="ru-RU"/>
              </w:rPr>
              <w:t>ы</w:t>
            </w:r>
            <w:r w:rsidR="00087CF8" w:rsidRPr="00614EE9">
              <w:rPr>
                <w:color w:val="1A1A1A"/>
                <w:sz w:val="24"/>
                <w:szCs w:val="24"/>
                <w:lang w:val="ru-RU"/>
              </w:rPr>
              <w:t xml:space="preserve"> о предоставлении ценовой информации;</w:t>
            </w:r>
          </w:p>
          <w:p w14:paraId="3C7D26EF" w14:textId="49C17594" w:rsidR="00B56722" w:rsidRPr="00614EE9" w:rsidRDefault="00087CF8" w:rsidP="00E35071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1A1A1A"/>
                <w:sz w:val="24"/>
                <w:szCs w:val="24"/>
                <w:lang w:val="ru-RU"/>
              </w:rPr>
            </w:pPr>
            <w:r w:rsidRPr="00614EE9">
              <w:rPr>
                <w:color w:val="1A1A1A"/>
                <w:sz w:val="24"/>
                <w:szCs w:val="24"/>
                <w:lang w:val="ru-RU"/>
              </w:rPr>
              <w:t xml:space="preserve">2. </w:t>
            </w:r>
            <w:r w:rsidR="006344F7" w:rsidRPr="00614EE9">
              <w:rPr>
                <w:color w:val="1A1A1A"/>
                <w:sz w:val="24"/>
                <w:szCs w:val="24"/>
                <w:lang w:val="ru-RU"/>
              </w:rPr>
              <w:t xml:space="preserve">Нормативный </w:t>
            </w:r>
            <w:hyperlink r:id="rId7" w:history="1">
              <w:r w:rsidR="006344F7" w:rsidRPr="00614EE9">
                <w:rPr>
                  <w:color w:val="1A1A1A"/>
                  <w:sz w:val="24"/>
                  <w:szCs w:val="24"/>
                  <w:lang w:val="ru-RU"/>
                </w:rPr>
                <w:t>метод</w:t>
              </w:r>
            </w:hyperlink>
            <w:r w:rsidR="006344F7" w:rsidRPr="00614EE9">
              <w:rPr>
                <w:color w:val="1A1A1A"/>
                <w:sz w:val="24"/>
                <w:szCs w:val="24"/>
                <w:lang w:val="ru-RU"/>
              </w:rPr>
              <w:t xml:space="preserve"> в соответствии с ч. 7 ст. 22 </w:t>
            </w:r>
            <w:r w:rsidR="00B56722" w:rsidRPr="00DE615B">
              <w:rPr>
                <w:color w:val="1A1A1A"/>
                <w:sz w:val="24"/>
                <w:szCs w:val="24"/>
                <w:lang w:val="ru-RU"/>
              </w:rPr>
              <w:t>Закона</w:t>
            </w:r>
            <w:r w:rsidR="00B56722" w:rsidRPr="00614EE9">
              <w:rPr>
                <w:color w:val="1A1A1A"/>
                <w:sz w:val="24"/>
                <w:szCs w:val="24"/>
                <w:lang w:val="ru-RU"/>
              </w:rPr>
              <w:t xml:space="preserve"> № 44-ФЗ</w:t>
            </w:r>
            <w:r w:rsidR="006344F7" w:rsidRPr="00614EE9">
              <w:rPr>
                <w:color w:val="1A1A1A"/>
                <w:sz w:val="24"/>
                <w:szCs w:val="24"/>
                <w:lang w:val="ru-RU"/>
              </w:rPr>
              <w:t xml:space="preserve"> применить невозможно, так как указанный метод заключается в расчете начальной (максимальной) цены </w:t>
            </w:r>
            <w:r w:rsidR="00614EE9" w:rsidRPr="00614EE9">
              <w:rPr>
                <w:color w:val="1A1A1A"/>
                <w:sz w:val="24"/>
                <w:szCs w:val="24"/>
                <w:lang w:val="ru-RU"/>
              </w:rPr>
              <w:t>к</w:t>
            </w:r>
            <w:r w:rsidR="006344F7" w:rsidRPr="00614EE9">
              <w:rPr>
                <w:color w:val="1A1A1A"/>
                <w:sz w:val="24"/>
                <w:szCs w:val="24"/>
                <w:lang w:val="ru-RU"/>
              </w:rPr>
              <w:t>онтракта на основе требований к закупаемым товарам, работам, услугам, установленных в соответствии со ст</w:t>
            </w:r>
            <w:r w:rsidR="00614EE9" w:rsidRPr="00614EE9">
              <w:rPr>
                <w:color w:val="1A1A1A"/>
                <w:sz w:val="24"/>
                <w:szCs w:val="24"/>
                <w:lang w:val="ru-RU"/>
              </w:rPr>
              <w:t>атьей</w:t>
            </w:r>
            <w:r w:rsidR="006344F7" w:rsidRPr="00614EE9">
              <w:rPr>
                <w:color w:val="1A1A1A"/>
                <w:sz w:val="24"/>
                <w:szCs w:val="24"/>
                <w:lang w:val="ru-RU"/>
              </w:rPr>
              <w:t xml:space="preserve"> 19 Закона</w:t>
            </w:r>
            <w:r w:rsidR="00614EE9" w:rsidRPr="00614EE9">
              <w:rPr>
                <w:color w:val="1A1A1A"/>
                <w:sz w:val="24"/>
                <w:szCs w:val="24"/>
                <w:lang w:val="ru-RU"/>
              </w:rPr>
              <w:t xml:space="preserve"> № 44-ФЗ</w:t>
            </w:r>
            <w:r w:rsidR="006344F7" w:rsidRPr="00614EE9">
              <w:rPr>
                <w:color w:val="1A1A1A"/>
                <w:sz w:val="24"/>
                <w:szCs w:val="24"/>
                <w:lang w:val="ru-RU"/>
              </w:rPr>
              <w:t xml:space="preserve"> «Нормирование в сфере закупок». Действующими нормативно-правовыми актами Российской Федерации не установлены требования к закупаемым </w:t>
            </w:r>
            <w:r w:rsidR="00614EE9" w:rsidRPr="00614EE9">
              <w:rPr>
                <w:color w:val="1A1A1A"/>
                <w:sz w:val="24"/>
                <w:szCs w:val="24"/>
                <w:lang w:val="ru-RU"/>
              </w:rPr>
              <w:t>услугам</w:t>
            </w:r>
            <w:r w:rsidR="006344F7" w:rsidRPr="00614EE9">
              <w:rPr>
                <w:color w:val="1A1A1A"/>
                <w:sz w:val="24"/>
                <w:szCs w:val="24"/>
                <w:lang w:val="ru-RU"/>
              </w:rPr>
              <w:t>;</w:t>
            </w:r>
          </w:p>
          <w:p w14:paraId="36DAB094" w14:textId="156B8606" w:rsidR="006344F7" w:rsidRPr="00614EE9" w:rsidRDefault="00087CF8" w:rsidP="00E35071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1A1A1A"/>
                <w:sz w:val="24"/>
                <w:szCs w:val="24"/>
                <w:lang w:val="ru-RU"/>
              </w:rPr>
            </w:pPr>
            <w:r w:rsidRPr="00614EE9">
              <w:rPr>
                <w:color w:val="1A1A1A"/>
                <w:sz w:val="24"/>
                <w:szCs w:val="24"/>
                <w:lang w:val="ru-RU"/>
              </w:rPr>
              <w:t xml:space="preserve">3. </w:t>
            </w:r>
            <w:r w:rsidR="006344F7" w:rsidRPr="006344F7">
              <w:rPr>
                <w:color w:val="1A1A1A"/>
                <w:sz w:val="24"/>
                <w:szCs w:val="24"/>
                <w:lang w:val="ru-RU"/>
              </w:rPr>
              <w:t xml:space="preserve">Тарифный метод в соответствии с ч. 8 ст. 22 </w:t>
            </w:r>
            <w:r w:rsidR="00B56722" w:rsidRPr="00DE615B">
              <w:rPr>
                <w:color w:val="1A1A1A"/>
                <w:sz w:val="24"/>
                <w:szCs w:val="24"/>
                <w:lang w:val="ru-RU"/>
              </w:rPr>
              <w:t>Закона</w:t>
            </w:r>
            <w:r w:rsidR="00B56722" w:rsidRPr="00614EE9">
              <w:rPr>
                <w:color w:val="1A1A1A"/>
                <w:sz w:val="24"/>
                <w:szCs w:val="24"/>
                <w:lang w:val="ru-RU"/>
              </w:rPr>
              <w:t xml:space="preserve"> № 44-ФЗ</w:t>
            </w:r>
            <w:r w:rsidR="006344F7" w:rsidRPr="006344F7">
              <w:rPr>
                <w:color w:val="1A1A1A"/>
                <w:sz w:val="24"/>
                <w:szCs w:val="24"/>
                <w:lang w:val="ru-RU"/>
              </w:rPr>
              <w:t xml:space="preserve"> применяться не может, так как в соответствии законодательством Российской Федерации цены закупаемых товаров, работ, услуг для обеспечения государственных и муниципальных нужд на необходимый вид </w:t>
            </w:r>
            <w:r w:rsidR="00614EE9" w:rsidRPr="00614EE9">
              <w:rPr>
                <w:color w:val="1A1A1A"/>
                <w:sz w:val="24"/>
                <w:szCs w:val="24"/>
                <w:lang w:val="ru-RU"/>
              </w:rPr>
              <w:t>услуг</w:t>
            </w:r>
            <w:r w:rsidR="006344F7" w:rsidRPr="006344F7">
              <w:rPr>
                <w:color w:val="1A1A1A"/>
                <w:sz w:val="24"/>
                <w:szCs w:val="24"/>
                <w:lang w:val="ru-RU"/>
              </w:rPr>
              <w:t xml:space="preserve"> не подлежат государственному/муниципальному регулированию;</w:t>
            </w:r>
          </w:p>
          <w:p w14:paraId="6C24B579" w14:textId="4A3D337C" w:rsidR="00B56722" w:rsidRPr="00614EE9" w:rsidRDefault="00087CF8" w:rsidP="00E35071">
            <w:pPr>
              <w:spacing w:before="0" w:beforeAutospacing="0" w:after="0" w:afterAutospacing="0"/>
              <w:jc w:val="both"/>
              <w:rPr>
                <w:color w:val="1A1A1A"/>
                <w:sz w:val="24"/>
                <w:szCs w:val="24"/>
                <w:lang w:val="ru-RU"/>
              </w:rPr>
            </w:pPr>
            <w:r w:rsidRPr="00614EE9">
              <w:rPr>
                <w:color w:val="1A1A1A"/>
                <w:sz w:val="24"/>
                <w:szCs w:val="24"/>
                <w:lang w:val="ru-RU"/>
              </w:rPr>
              <w:t xml:space="preserve">4. </w:t>
            </w:r>
            <w:r w:rsidR="006344F7" w:rsidRPr="00614EE9">
              <w:rPr>
                <w:color w:val="1A1A1A"/>
                <w:sz w:val="24"/>
                <w:szCs w:val="24"/>
                <w:lang w:val="ru-RU"/>
              </w:rPr>
              <w:t xml:space="preserve">Проектно-сметный </w:t>
            </w:r>
            <w:hyperlink r:id="rId8" w:history="1">
              <w:r w:rsidR="006344F7" w:rsidRPr="00614EE9">
                <w:rPr>
                  <w:color w:val="1A1A1A"/>
                  <w:sz w:val="24"/>
                  <w:szCs w:val="24"/>
                  <w:lang w:val="ru-RU"/>
                </w:rPr>
                <w:t>метод</w:t>
              </w:r>
            </w:hyperlink>
            <w:r w:rsidR="006344F7" w:rsidRPr="00614EE9">
              <w:rPr>
                <w:color w:val="1A1A1A"/>
                <w:sz w:val="24"/>
                <w:szCs w:val="24"/>
                <w:lang w:val="ru-RU"/>
              </w:rPr>
              <w:t xml:space="preserve"> в соответствии с ч. 9 ст. 22 </w:t>
            </w:r>
            <w:r w:rsidR="00B56722" w:rsidRPr="00DE615B">
              <w:rPr>
                <w:color w:val="1A1A1A"/>
                <w:sz w:val="24"/>
                <w:szCs w:val="24"/>
                <w:lang w:val="ru-RU"/>
              </w:rPr>
              <w:t>Закона</w:t>
            </w:r>
            <w:r w:rsidR="00B56722" w:rsidRPr="00614EE9">
              <w:rPr>
                <w:color w:val="1A1A1A"/>
                <w:sz w:val="24"/>
                <w:szCs w:val="24"/>
                <w:lang w:val="ru-RU"/>
              </w:rPr>
              <w:t xml:space="preserve"> № 44-ФЗ</w:t>
            </w:r>
            <w:r w:rsidR="006344F7" w:rsidRPr="00614EE9">
              <w:rPr>
                <w:color w:val="1A1A1A"/>
                <w:sz w:val="24"/>
                <w:szCs w:val="24"/>
                <w:lang w:val="ru-RU"/>
              </w:rPr>
              <w:t xml:space="preserve"> не применяется, так как данный вид необходим</w:t>
            </w:r>
            <w:r w:rsidR="00614EE9" w:rsidRPr="00614EE9">
              <w:rPr>
                <w:color w:val="1A1A1A"/>
                <w:sz w:val="24"/>
                <w:szCs w:val="24"/>
                <w:lang w:val="ru-RU"/>
              </w:rPr>
              <w:t>ых</w:t>
            </w:r>
            <w:r w:rsidR="006344F7" w:rsidRPr="00614EE9">
              <w:rPr>
                <w:color w:val="1A1A1A"/>
                <w:sz w:val="24"/>
                <w:szCs w:val="24"/>
                <w:lang w:val="ru-RU"/>
              </w:rPr>
              <w:t xml:space="preserve"> </w:t>
            </w:r>
            <w:r w:rsidR="00614EE9" w:rsidRPr="00614EE9">
              <w:rPr>
                <w:color w:val="1A1A1A"/>
                <w:sz w:val="24"/>
                <w:szCs w:val="24"/>
                <w:lang w:val="ru-RU"/>
              </w:rPr>
              <w:t>услуг</w:t>
            </w:r>
            <w:r w:rsidR="006344F7" w:rsidRPr="00614EE9">
              <w:rPr>
                <w:color w:val="1A1A1A"/>
                <w:sz w:val="24"/>
                <w:szCs w:val="24"/>
                <w:lang w:val="ru-RU"/>
              </w:rPr>
              <w:t xml:space="preserve"> не отнесен к перечню, установленному ч. 9 ст. 22 </w:t>
            </w:r>
            <w:r w:rsidR="00B56722" w:rsidRPr="00DE615B">
              <w:rPr>
                <w:color w:val="1A1A1A"/>
                <w:sz w:val="24"/>
                <w:szCs w:val="24"/>
                <w:lang w:val="ru-RU"/>
              </w:rPr>
              <w:t>Закона</w:t>
            </w:r>
            <w:r w:rsidR="00B56722" w:rsidRPr="00614EE9">
              <w:rPr>
                <w:color w:val="1A1A1A"/>
                <w:sz w:val="24"/>
                <w:szCs w:val="24"/>
                <w:lang w:val="ru-RU"/>
              </w:rPr>
              <w:t xml:space="preserve"> № 44-ФЗ</w:t>
            </w:r>
            <w:r w:rsidR="006344F7" w:rsidRPr="00614EE9">
              <w:rPr>
                <w:color w:val="1A1A1A"/>
                <w:sz w:val="24"/>
                <w:szCs w:val="24"/>
                <w:lang w:val="ru-RU"/>
              </w:rPr>
              <w:t>;</w:t>
            </w:r>
          </w:p>
          <w:p w14:paraId="3FCBDF7E" w14:textId="77777777" w:rsidR="00397B1D" w:rsidRDefault="00087CF8" w:rsidP="00E35071">
            <w:pPr>
              <w:spacing w:before="0" w:beforeAutospacing="0" w:after="0" w:afterAutospacing="0"/>
              <w:jc w:val="both"/>
              <w:rPr>
                <w:color w:val="1A1A1A"/>
                <w:sz w:val="24"/>
                <w:szCs w:val="24"/>
                <w:lang w:val="ru-RU"/>
              </w:rPr>
            </w:pPr>
            <w:r w:rsidRPr="00614EE9">
              <w:rPr>
                <w:color w:val="1A1A1A"/>
                <w:sz w:val="24"/>
                <w:szCs w:val="24"/>
                <w:lang w:val="ru-RU"/>
              </w:rPr>
              <w:lastRenderedPageBreak/>
              <w:t xml:space="preserve">5. </w:t>
            </w:r>
            <w:r w:rsidR="00B56722" w:rsidRPr="00B56722">
              <w:rPr>
                <w:color w:val="1A1A1A"/>
                <w:sz w:val="24"/>
                <w:szCs w:val="24"/>
                <w:lang w:val="ru-RU"/>
              </w:rPr>
              <w:t xml:space="preserve">Затратный метод </w:t>
            </w:r>
            <w:r w:rsidR="00B56722" w:rsidRPr="00614EE9">
              <w:rPr>
                <w:color w:val="1A1A1A"/>
                <w:sz w:val="24"/>
                <w:szCs w:val="24"/>
                <w:lang w:val="ru-RU"/>
              </w:rPr>
              <w:t xml:space="preserve">в соответствии с ч. 10 ст. 22 Закона № 44-ФЗ не применяется в связи с тем, что метод заключается в определении начальной (максимальной) цены </w:t>
            </w:r>
            <w:r w:rsidR="00614EE9" w:rsidRPr="00614EE9">
              <w:rPr>
                <w:color w:val="1A1A1A"/>
                <w:sz w:val="24"/>
                <w:szCs w:val="24"/>
                <w:lang w:val="ru-RU"/>
              </w:rPr>
              <w:t>к</w:t>
            </w:r>
            <w:r w:rsidR="00B56722" w:rsidRPr="00614EE9">
              <w:rPr>
                <w:color w:val="1A1A1A"/>
                <w:sz w:val="24"/>
                <w:szCs w:val="24"/>
                <w:lang w:val="ru-RU"/>
              </w:rPr>
              <w:t xml:space="preserve">онтракта, как суммы произведенных затрат и обычной для определенной сферы деятельности прибыли. </w:t>
            </w:r>
            <w:r w:rsidR="00B56722" w:rsidRPr="00B56722">
              <w:rPr>
                <w:color w:val="1A1A1A"/>
                <w:sz w:val="24"/>
                <w:szCs w:val="24"/>
                <w:lang w:val="ru-RU"/>
              </w:rPr>
              <w:t>Информация о структуре затрат и норме прибыли в общедоступных источниках отсутствует.</w:t>
            </w:r>
          </w:p>
          <w:p w14:paraId="4DB58134" w14:textId="68D3E8AF" w:rsidR="00614EE9" w:rsidRPr="00614EE9" w:rsidRDefault="00614EE9" w:rsidP="00E35071">
            <w:pPr>
              <w:spacing w:before="0" w:beforeAutospacing="0" w:after="0" w:afterAutospacing="0"/>
              <w:jc w:val="both"/>
              <w:rPr>
                <w:color w:val="1A1A1A"/>
                <w:sz w:val="24"/>
                <w:szCs w:val="24"/>
                <w:lang w:val="ru-RU"/>
              </w:rPr>
            </w:pPr>
            <w:r w:rsidRPr="00614EE9">
              <w:rPr>
                <w:color w:val="1A1A1A"/>
                <w:sz w:val="24"/>
                <w:szCs w:val="24"/>
                <w:lang w:val="ru-RU"/>
              </w:rPr>
              <w:t xml:space="preserve">Заказчиком принято решение </w:t>
            </w:r>
            <w:r w:rsidR="00E310BC">
              <w:rPr>
                <w:color w:val="1A1A1A"/>
                <w:sz w:val="24"/>
                <w:szCs w:val="24"/>
                <w:lang w:val="ru-RU"/>
              </w:rPr>
              <w:t>применить для расчета НМЦК цену, предложенную</w:t>
            </w:r>
            <w:r w:rsidR="00281554">
              <w:rPr>
                <w:color w:val="1A1A1A"/>
                <w:sz w:val="24"/>
                <w:szCs w:val="24"/>
                <w:lang w:val="ru-RU"/>
              </w:rPr>
              <w:t xml:space="preserve"> </w:t>
            </w:r>
            <w:r w:rsidR="00546920">
              <w:rPr>
                <w:color w:val="1A1A1A"/>
                <w:sz w:val="24"/>
                <w:szCs w:val="24"/>
                <w:lang w:val="ru-RU"/>
              </w:rPr>
              <w:t xml:space="preserve">единственным </w:t>
            </w:r>
            <w:r w:rsidR="00E310BC">
              <w:rPr>
                <w:color w:val="1A1A1A"/>
                <w:sz w:val="24"/>
                <w:szCs w:val="24"/>
                <w:lang w:val="ru-RU"/>
              </w:rPr>
              <w:t>Исполнителем</w:t>
            </w:r>
            <w:r w:rsidRPr="00614EE9">
              <w:rPr>
                <w:color w:val="1A1A1A"/>
                <w:sz w:val="24"/>
                <w:szCs w:val="24"/>
                <w:lang w:val="ru-RU"/>
              </w:rPr>
              <w:t xml:space="preserve">, который в полной мере удовлетворяет потребность Заказчика в необходимых </w:t>
            </w:r>
            <w:r>
              <w:rPr>
                <w:color w:val="1A1A1A"/>
                <w:sz w:val="24"/>
                <w:szCs w:val="24"/>
                <w:lang w:val="ru-RU"/>
              </w:rPr>
              <w:t>услугах</w:t>
            </w:r>
            <w:r w:rsidRPr="00614EE9">
              <w:rPr>
                <w:color w:val="1A1A1A"/>
                <w:sz w:val="24"/>
                <w:szCs w:val="24"/>
                <w:lang w:val="ru-RU"/>
              </w:rPr>
              <w:t>.</w:t>
            </w:r>
          </w:p>
        </w:tc>
      </w:tr>
    </w:tbl>
    <w:p w14:paraId="4003BA59" w14:textId="77777777" w:rsidR="00B56722" w:rsidRDefault="00B56722" w:rsidP="00B5672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10639" w:type="dxa"/>
        <w:tblInd w:w="-147" w:type="dxa"/>
        <w:tblLook w:val="04A0" w:firstRow="1" w:lastRow="0" w:firstColumn="1" w:lastColumn="0" w:noHBand="0" w:noVBand="1"/>
      </w:tblPr>
      <w:tblGrid>
        <w:gridCol w:w="410"/>
        <w:gridCol w:w="2048"/>
        <w:gridCol w:w="849"/>
        <w:gridCol w:w="933"/>
        <w:gridCol w:w="1429"/>
        <w:gridCol w:w="1580"/>
        <w:gridCol w:w="1677"/>
        <w:gridCol w:w="1703"/>
        <w:gridCol w:w="10"/>
      </w:tblGrid>
      <w:tr w:rsidR="00614EE9" w:rsidRPr="00FB0199" w14:paraId="4190CAAD" w14:textId="77777777" w:rsidTr="00FB0199">
        <w:trPr>
          <w:gridAfter w:val="1"/>
          <w:wAfter w:w="10" w:type="dxa"/>
          <w:trHeight w:val="240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CAC9" w14:textId="77777777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№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46D9" w14:textId="77777777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Наименование объекта закупки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FE20" w14:textId="77777777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Ед. </w:t>
            </w:r>
            <w:proofErr w:type="spellStart"/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изм</w:t>
            </w:r>
            <w:proofErr w:type="spellEnd"/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DEE1" w14:textId="77777777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63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1BA1" w14:textId="09029823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14E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Н(М)ЦК</w:t>
            </w:r>
            <w:r w:rsidR="00B3607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</w:t>
            </w:r>
            <w:r w:rsidRPr="00614E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определяемая иным методом</w:t>
            </w:r>
          </w:p>
        </w:tc>
      </w:tr>
      <w:tr w:rsidR="00614EE9" w:rsidRPr="00FB0199" w14:paraId="27C02034" w14:textId="77777777" w:rsidTr="00FB0199">
        <w:trPr>
          <w:gridAfter w:val="1"/>
          <w:wAfter w:w="10" w:type="dxa"/>
          <w:trHeight w:val="1680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2ADB" w14:textId="77777777" w:rsidR="00614EE9" w:rsidRPr="00614EE9" w:rsidRDefault="00614EE9" w:rsidP="00614EE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15DC" w14:textId="77777777" w:rsidR="00614EE9" w:rsidRPr="00614EE9" w:rsidRDefault="00614EE9" w:rsidP="00614EE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6DE4" w14:textId="77777777" w:rsidR="00614EE9" w:rsidRPr="00614EE9" w:rsidRDefault="00614EE9" w:rsidP="00614EE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9CEC" w14:textId="77777777" w:rsidR="00614EE9" w:rsidRPr="00614EE9" w:rsidRDefault="00614EE9" w:rsidP="00614EE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BC17" w14:textId="2F731E57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Цена </w:t>
            </w:r>
            <w:r w:rsidR="00E31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Исполнителя</w:t>
            </w: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за единицу </w:t>
            </w:r>
            <w:r w:rsidR="00E31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услуги</w:t>
            </w:r>
          </w:p>
          <w:p w14:paraId="66A4743A" w14:textId="235E9DCD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Вх</w:t>
            </w:r>
            <w:proofErr w:type="spellEnd"/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 №</w:t>
            </w:r>
            <w:r w:rsidR="00E31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188-1451.1/17</w:t>
            </w:r>
            <w:r w:rsidR="00FB01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9</w:t>
            </w: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от </w:t>
            </w:r>
            <w:r w:rsidR="00E31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26</w:t>
            </w: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</w:t>
            </w:r>
            <w:r w:rsidR="00E31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05</w:t>
            </w: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</w:t>
            </w:r>
            <w:r w:rsidR="00E31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20</w:t>
            </w: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  <w:r w:rsidR="00E31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C5E9" w14:textId="77777777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Средняя арифметическая цена за единицу (руб..)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6A9D" w14:textId="57B25980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14E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Н(М)ЦК </w:t>
            </w: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 учетом цены коммерческого предложения </w:t>
            </w:r>
            <w:r w:rsidR="00E31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Исполнителя</w:t>
            </w: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отвечающего всем условиям исполнения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договора</w:t>
            </w:r>
          </w:p>
          <w:p w14:paraId="086AE341" w14:textId="77777777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DC67" w14:textId="137B0401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14E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Н(М)ЦК </w:t>
            </w: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 учетом цены коммерческого предложения </w:t>
            </w:r>
            <w:r w:rsidR="00E31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Исполнителя</w:t>
            </w: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отвечающего всем условиям исполнения </w:t>
            </w:r>
            <w:r w:rsidR="00B36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договора</w:t>
            </w: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</w:t>
            </w:r>
            <w:r w:rsidR="00B36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Цена с учетом округления до сотых долей после запятой (руб</w:t>
            </w:r>
            <w:r w:rsidR="00B36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</w:t>
            </w:r>
            <w:r w:rsidRPr="00614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</w:tr>
      <w:tr w:rsidR="00614EE9" w:rsidRPr="00614EE9" w14:paraId="10105739" w14:textId="77777777" w:rsidTr="00FB0199">
        <w:trPr>
          <w:gridAfter w:val="1"/>
          <w:wAfter w:w="10" w:type="dxa"/>
          <w:trHeight w:val="72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3AFE" w14:textId="77777777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14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3DC6A" w14:textId="478B4E5D" w:rsidR="00614EE9" w:rsidRPr="00614EE9" w:rsidRDefault="00614EE9" w:rsidP="00614EE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60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Услуги </w:t>
            </w:r>
            <w:r w:rsidR="00FB0199" w:rsidRPr="00FB01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проведению технического обслуживания ОЧГ блока детектирования BE5030/7500SL с вакуумированием криостата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CCEA" w14:textId="223593E7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6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штука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0F0F8" w14:textId="1B7EC31C" w:rsidR="00614EE9" w:rsidRPr="00614EE9" w:rsidRDefault="00614EE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6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92A44" w14:textId="775E1EA6" w:rsidR="00614EE9" w:rsidRPr="00614EE9" w:rsidRDefault="00FB019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594 628</w:t>
            </w:r>
            <w:r w:rsidR="00614EE9" w:rsidRPr="00B36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5A2E" w14:textId="6CFD8F4D" w:rsidR="00614EE9" w:rsidRPr="00614EE9" w:rsidRDefault="00FB019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594 628</w:t>
            </w:r>
            <w:r w:rsidR="00614EE9" w:rsidRPr="00B36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6AA2" w14:textId="5549213B" w:rsidR="00614EE9" w:rsidRPr="00614EE9" w:rsidRDefault="00FB019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594 628</w:t>
            </w:r>
            <w:r w:rsidR="00B3607C" w:rsidRPr="00B36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8D1C" w14:textId="2369EE23" w:rsidR="00614EE9" w:rsidRPr="00614EE9" w:rsidRDefault="00FB019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594 628</w:t>
            </w:r>
            <w:r w:rsidR="00B3607C" w:rsidRPr="00B36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,00</w:t>
            </w:r>
          </w:p>
        </w:tc>
      </w:tr>
      <w:tr w:rsidR="00614EE9" w:rsidRPr="00614EE9" w14:paraId="5ECB5B99" w14:textId="77777777" w:rsidTr="00FB0199">
        <w:trPr>
          <w:trHeight w:val="261"/>
        </w:trPr>
        <w:tc>
          <w:tcPr>
            <w:tcW w:w="89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14CA" w14:textId="77777777" w:rsidR="00614EE9" w:rsidRPr="00614EE9" w:rsidRDefault="00614EE9" w:rsidP="00614EE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14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ИТОГО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4BEC" w14:textId="27228E2B" w:rsidR="00614EE9" w:rsidRPr="00614EE9" w:rsidRDefault="00FB0199" w:rsidP="00614EE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594 628</w:t>
            </w:r>
            <w:r w:rsidR="00B3607C" w:rsidRPr="00B36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,00</w:t>
            </w:r>
          </w:p>
        </w:tc>
      </w:tr>
    </w:tbl>
    <w:p w14:paraId="3A85E5A2" w14:textId="77777777" w:rsidR="00614EE9" w:rsidRPr="00614EE9" w:rsidRDefault="00614EE9" w:rsidP="00614EE9">
      <w:pPr>
        <w:spacing w:before="0" w:beforeAutospacing="0" w:after="0" w:afterAutospacing="0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DC744A7" w14:textId="2563BB3C" w:rsidR="00614EE9" w:rsidRDefault="00B3607C" w:rsidP="00614EE9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</w:p>
    <w:p w14:paraId="7E12A8A9" w14:textId="77777777" w:rsidR="00B3607C" w:rsidRPr="00614EE9" w:rsidRDefault="00B3607C" w:rsidP="00614EE9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20A19B7A" w14:textId="77777777" w:rsidR="00614EE9" w:rsidRPr="00614EE9" w:rsidRDefault="00614EE9" w:rsidP="00614EE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4E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Ответственный исполнитель </w:t>
      </w:r>
    </w:p>
    <w:p w14:paraId="645157FF" w14:textId="77777777" w:rsidR="00614EE9" w:rsidRPr="00B3607C" w:rsidRDefault="00614EE9" w:rsidP="00614EE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0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Pr="00614E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пециалист</w:t>
      </w:r>
      <w:r w:rsidRPr="00B360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закупкам</w:t>
      </w:r>
      <w:r w:rsidRPr="00614E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72D664DE" w14:textId="4020AA1D" w:rsidR="00614EE9" w:rsidRPr="00614EE9" w:rsidRDefault="00614EE9" w:rsidP="00614EE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60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отдела </w:t>
      </w:r>
      <w:r w:rsidRPr="00614E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контрактной службы </w:t>
      </w:r>
      <w:r w:rsidRPr="00B360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r w:rsidR="00B360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60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</w:t>
      </w:r>
      <w:r w:rsidRPr="00614E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И.Ф. Воеводина</w:t>
      </w:r>
    </w:p>
    <w:p w14:paraId="20AAFB83" w14:textId="77777777" w:rsidR="00B56722" w:rsidRPr="00B3607C" w:rsidRDefault="00B56722" w:rsidP="00B5672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A3F233B" w14:textId="77777777" w:rsidR="00B56722" w:rsidRPr="00B3607C" w:rsidRDefault="00B56722" w:rsidP="00B5672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B56722" w:rsidRPr="00B3607C" w:rsidSect="00B56722">
      <w:pgSz w:w="11907" w:h="16839"/>
      <w:pgMar w:top="709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?????Ўм§А?§ЮЎм???§ЮЎм§Ў?Ўм§А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7552"/>
    <w:multiLevelType w:val="hybridMultilevel"/>
    <w:tmpl w:val="34CA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32A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A3701"/>
    <w:multiLevelType w:val="hybridMultilevel"/>
    <w:tmpl w:val="4CA8344E"/>
    <w:lvl w:ilvl="0" w:tplc="A002F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5451EB"/>
    <w:multiLevelType w:val="hybridMultilevel"/>
    <w:tmpl w:val="04B84D4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944EE"/>
    <w:multiLevelType w:val="hybridMultilevel"/>
    <w:tmpl w:val="4CA8344E"/>
    <w:lvl w:ilvl="0" w:tplc="A002F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CA61B9"/>
    <w:multiLevelType w:val="hybridMultilevel"/>
    <w:tmpl w:val="4CA8344E"/>
    <w:lvl w:ilvl="0" w:tplc="A002F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017CF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87CF8"/>
    <w:rsid w:val="00164ED9"/>
    <w:rsid w:val="00281554"/>
    <w:rsid w:val="002D33B1"/>
    <w:rsid w:val="002D3591"/>
    <w:rsid w:val="003514A0"/>
    <w:rsid w:val="00397B1D"/>
    <w:rsid w:val="003B6AC1"/>
    <w:rsid w:val="004F7E17"/>
    <w:rsid w:val="00546920"/>
    <w:rsid w:val="005A05CE"/>
    <w:rsid w:val="00614EE9"/>
    <w:rsid w:val="006344F7"/>
    <w:rsid w:val="00653AF6"/>
    <w:rsid w:val="006853FA"/>
    <w:rsid w:val="007A50BD"/>
    <w:rsid w:val="00B3607C"/>
    <w:rsid w:val="00B56722"/>
    <w:rsid w:val="00B73A5A"/>
    <w:rsid w:val="00C30720"/>
    <w:rsid w:val="00C442FA"/>
    <w:rsid w:val="00C53110"/>
    <w:rsid w:val="00CE6A66"/>
    <w:rsid w:val="00DB0AB0"/>
    <w:rsid w:val="00DE615B"/>
    <w:rsid w:val="00E310BC"/>
    <w:rsid w:val="00E35071"/>
    <w:rsid w:val="00E438A1"/>
    <w:rsid w:val="00F01E19"/>
    <w:rsid w:val="00FB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B624"/>
  <w15:docId w15:val="{B4C62B33-817B-4BD8-8889-3C6EF4A6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C53110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5311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34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53376&amp;dst=1001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53376&amp;dst=1001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mmbi.info" TargetMode="External"/><Relationship Id="rId5" Type="http://schemas.openxmlformats.org/officeDocument/2006/relationships/hyperlink" Target="mailto:mmbi@mmbi.inf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Zakupki-1</dc:creator>
  <dc:description>Подготовлено экспертами Группы Актион</dc:description>
  <cp:lastModifiedBy>Zakupki-1</cp:lastModifiedBy>
  <cp:revision>9</cp:revision>
  <cp:lastPrinted>2026-05-26T12:08:00Z</cp:lastPrinted>
  <dcterms:created xsi:type="dcterms:W3CDTF">2026-05-22T11:53:00Z</dcterms:created>
  <dcterms:modified xsi:type="dcterms:W3CDTF">2026-05-26T13:17:00Z</dcterms:modified>
</cp:coreProperties>
</file>