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4FB57D" w14:textId="77777777" w:rsidR="00F66AE9" w:rsidRDefault="004960BC">
      <w:pPr>
        <w:pStyle w:val="a9"/>
        <w:jc w:val="center"/>
        <w:rPr>
          <w:b/>
          <w:sz w:val="20"/>
          <w:szCs w:val="20"/>
        </w:rPr>
      </w:pPr>
      <w:r>
        <w:rPr>
          <w:b/>
          <w:sz w:val="20"/>
          <w:szCs w:val="20"/>
        </w:rPr>
        <w:t>Государственный контракт №___________</w:t>
      </w:r>
    </w:p>
    <w:p w14:paraId="5DF23D99" w14:textId="77777777" w:rsidR="00F66AE9" w:rsidRDefault="00F66AE9">
      <w:pPr>
        <w:pStyle w:val="a9"/>
        <w:jc w:val="center"/>
        <w:rPr>
          <w:b/>
          <w:sz w:val="20"/>
          <w:szCs w:val="20"/>
        </w:rPr>
      </w:pPr>
    </w:p>
    <w:p w14:paraId="3131F179" w14:textId="77777777" w:rsidR="00F66AE9" w:rsidRDefault="00F66AE9">
      <w:pPr>
        <w:pStyle w:val="a9"/>
        <w:jc w:val="center"/>
        <w:rPr>
          <w:b/>
          <w:sz w:val="20"/>
          <w:szCs w:val="20"/>
        </w:rPr>
      </w:pPr>
    </w:p>
    <w:p w14:paraId="64096F18" w14:textId="77777777" w:rsidR="00F66AE9" w:rsidRDefault="007675C4">
      <w:pPr>
        <w:pStyle w:val="a9"/>
        <w:rPr>
          <w:sz w:val="20"/>
          <w:szCs w:val="20"/>
        </w:rPr>
      </w:pPr>
      <w:r>
        <w:rPr>
          <w:sz w:val="20"/>
          <w:szCs w:val="20"/>
        </w:rPr>
        <w:t>(</w:t>
      </w:r>
      <w:proofErr w:type="gramStart"/>
      <w:r>
        <w:rPr>
          <w:sz w:val="20"/>
          <w:szCs w:val="20"/>
        </w:rPr>
        <w:t>ЕАТ:</w:t>
      </w:r>
      <w:r w:rsidR="00714D8A">
        <w:rPr>
          <w:sz w:val="20"/>
          <w:szCs w:val="20"/>
        </w:rPr>
        <w:t>_</w:t>
      </w:r>
      <w:proofErr w:type="gramEnd"/>
      <w:r w:rsidR="00714D8A">
        <w:rPr>
          <w:sz w:val="20"/>
          <w:szCs w:val="20"/>
        </w:rPr>
        <w:t>__________________________</w:t>
      </w:r>
      <w:r w:rsidR="004960BC">
        <w:rPr>
          <w:sz w:val="20"/>
          <w:szCs w:val="20"/>
        </w:rPr>
        <w:t>)</w:t>
      </w:r>
    </w:p>
    <w:p w14:paraId="58F7D824" w14:textId="77777777" w:rsidR="00F66AE9" w:rsidRDefault="004960BC">
      <w:pPr>
        <w:pStyle w:val="a9"/>
        <w:rPr>
          <w:b/>
          <w:sz w:val="20"/>
          <w:szCs w:val="20"/>
        </w:rPr>
      </w:pPr>
      <w:r>
        <w:rPr>
          <w:sz w:val="20"/>
          <w:szCs w:val="20"/>
        </w:rPr>
        <w:t>(не ЕАТ: ________________________)</w:t>
      </w:r>
    </w:p>
    <w:p w14:paraId="372BB08D" w14:textId="77777777" w:rsidR="00F66AE9" w:rsidRDefault="00F66AE9">
      <w:pPr>
        <w:pStyle w:val="a9"/>
        <w:rPr>
          <w:spacing w:val="5"/>
          <w:sz w:val="20"/>
          <w:szCs w:val="20"/>
        </w:rPr>
      </w:pPr>
    </w:p>
    <w:p w14:paraId="2220D20A" w14:textId="23993D09" w:rsidR="00F66AE9" w:rsidRDefault="004960BC">
      <w:pPr>
        <w:pStyle w:val="a9"/>
        <w:rPr>
          <w:spacing w:val="10"/>
          <w:sz w:val="20"/>
          <w:szCs w:val="20"/>
        </w:rPr>
      </w:pPr>
      <w:r>
        <w:rPr>
          <w:spacing w:val="5"/>
          <w:sz w:val="20"/>
          <w:szCs w:val="20"/>
        </w:rPr>
        <w:t xml:space="preserve">г. </w:t>
      </w:r>
      <w:r>
        <w:rPr>
          <w:spacing w:val="10"/>
          <w:sz w:val="20"/>
          <w:szCs w:val="20"/>
        </w:rPr>
        <w:t xml:space="preserve">Цивильск                                                                                                 </w:t>
      </w:r>
      <w:proofErr w:type="gramStart"/>
      <w:r>
        <w:rPr>
          <w:spacing w:val="10"/>
          <w:sz w:val="20"/>
          <w:szCs w:val="20"/>
        </w:rPr>
        <w:t xml:space="preserve">   </w:t>
      </w:r>
      <w:r w:rsidR="00C70033">
        <w:rPr>
          <w:spacing w:val="5"/>
          <w:sz w:val="20"/>
          <w:szCs w:val="20"/>
        </w:rPr>
        <w:t>«</w:t>
      </w:r>
      <w:proofErr w:type="gramEnd"/>
      <w:r w:rsidR="00C70033">
        <w:rPr>
          <w:spacing w:val="5"/>
          <w:sz w:val="20"/>
          <w:szCs w:val="20"/>
        </w:rPr>
        <w:t>____» ___________ 202</w:t>
      </w:r>
      <w:r w:rsidR="00A63079">
        <w:rPr>
          <w:spacing w:val="5"/>
          <w:sz w:val="20"/>
          <w:szCs w:val="20"/>
        </w:rPr>
        <w:t>6</w:t>
      </w:r>
      <w:r w:rsidR="00C70033">
        <w:rPr>
          <w:spacing w:val="5"/>
          <w:sz w:val="20"/>
          <w:szCs w:val="20"/>
        </w:rPr>
        <w:t xml:space="preserve"> </w:t>
      </w:r>
      <w:r>
        <w:rPr>
          <w:spacing w:val="5"/>
          <w:sz w:val="20"/>
          <w:szCs w:val="20"/>
        </w:rPr>
        <w:t>г.</w:t>
      </w:r>
    </w:p>
    <w:p w14:paraId="602681AD" w14:textId="77777777" w:rsidR="00F66AE9" w:rsidRDefault="00F66AE9">
      <w:pPr>
        <w:pStyle w:val="a9"/>
        <w:rPr>
          <w:spacing w:val="10"/>
          <w:sz w:val="20"/>
          <w:szCs w:val="20"/>
        </w:rPr>
      </w:pPr>
    </w:p>
    <w:p w14:paraId="4049C4F5" w14:textId="6BE64960" w:rsidR="00F66AE9" w:rsidRDefault="004960BC">
      <w:pPr>
        <w:pStyle w:val="a9"/>
        <w:ind w:firstLine="567"/>
        <w:jc w:val="both"/>
        <w:rPr>
          <w:rFonts w:eastAsia="Arial"/>
          <w:color w:val="000000"/>
          <w:sz w:val="20"/>
          <w:szCs w:val="20"/>
        </w:rPr>
      </w:pPr>
      <w:r>
        <w:rPr>
          <w:b/>
          <w:sz w:val="20"/>
          <w:szCs w:val="20"/>
        </w:rPr>
        <w:t>Федеральное казенное учреждение «Лечебное исправительное учреждение № 7 Управления Федеральной службы исполнения наказаний по Чувашской Республике - Чувашии»</w:t>
      </w:r>
      <w:r>
        <w:rPr>
          <w:sz w:val="20"/>
          <w:szCs w:val="20"/>
        </w:rPr>
        <w:t xml:space="preserve"> (ФКУ ЛИУ-7 УФСИН России по Чувашской Республике-Чувашии)</w:t>
      </w:r>
      <w:r>
        <w:rPr>
          <w:bCs/>
          <w:sz w:val="20"/>
          <w:szCs w:val="20"/>
        </w:rPr>
        <w:t xml:space="preserve">, </w:t>
      </w:r>
      <w:r>
        <w:rPr>
          <w:sz w:val="20"/>
          <w:szCs w:val="20"/>
        </w:rPr>
        <w:t xml:space="preserve"> выступающее от имени Российской Федерации, именуемое в дальнейшем «Государственный заказчик», в лице</w:t>
      </w:r>
      <w:r w:rsidR="005D56CC">
        <w:rPr>
          <w:sz w:val="20"/>
          <w:szCs w:val="20"/>
        </w:rPr>
        <w:t xml:space="preserve"> </w:t>
      </w:r>
      <w:r>
        <w:rPr>
          <w:spacing w:val="-2"/>
          <w:sz w:val="20"/>
          <w:szCs w:val="20"/>
        </w:rPr>
        <w:t xml:space="preserve">начальника учреждения </w:t>
      </w:r>
      <w:r w:rsidR="002A378D">
        <w:rPr>
          <w:spacing w:val="-2"/>
          <w:sz w:val="20"/>
          <w:szCs w:val="20"/>
        </w:rPr>
        <w:t>Филиппова Александра Валерьевича</w:t>
      </w:r>
      <w:r>
        <w:rPr>
          <w:spacing w:val="-1"/>
          <w:sz w:val="20"/>
          <w:szCs w:val="20"/>
        </w:rPr>
        <w:t>, действующего на основании Устава</w:t>
      </w:r>
      <w:r>
        <w:rPr>
          <w:sz w:val="20"/>
          <w:szCs w:val="20"/>
        </w:rPr>
        <w:t>, с одной стороны</w:t>
      </w:r>
      <w:r w:rsidRPr="0016580D">
        <w:rPr>
          <w:sz w:val="20"/>
          <w:szCs w:val="20"/>
        </w:rPr>
        <w:t xml:space="preserve">, </w:t>
      </w:r>
      <w:r w:rsidR="00E83678">
        <w:rPr>
          <w:sz w:val="20"/>
          <w:szCs w:val="20"/>
        </w:rPr>
        <w:t xml:space="preserve">                                                                                                                      </w:t>
      </w:r>
      <w:r w:rsidRPr="0016580D">
        <w:rPr>
          <w:sz w:val="20"/>
          <w:szCs w:val="20"/>
        </w:rPr>
        <w:t>и</w:t>
      </w:r>
      <w:r w:rsidR="0016580D" w:rsidRPr="0016580D">
        <w:rPr>
          <w:sz w:val="20"/>
          <w:szCs w:val="20"/>
        </w:rPr>
        <w:t xml:space="preserve"> </w:t>
      </w:r>
      <w:r w:rsidR="00714D8A">
        <w:rPr>
          <w:sz w:val="20"/>
          <w:szCs w:val="20"/>
        </w:rPr>
        <w:t>__________________________________________________________________</w:t>
      </w:r>
      <w:r w:rsidR="00CE6F5C" w:rsidRPr="0016580D">
        <w:rPr>
          <w:sz w:val="20"/>
          <w:szCs w:val="20"/>
          <w:lang w:eastAsia="ru-RU"/>
        </w:rPr>
        <w:t xml:space="preserve">, </w:t>
      </w:r>
      <w:r w:rsidR="00CE6F5C" w:rsidRPr="0016580D">
        <w:rPr>
          <w:rStyle w:val="ac"/>
          <w:sz w:val="20"/>
          <w:szCs w:val="20"/>
        </w:rPr>
        <w:t xml:space="preserve"> именуем</w:t>
      </w:r>
      <w:r w:rsidR="0016580D" w:rsidRPr="0016580D">
        <w:rPr>
          <w:rStyle w:val="ac"/>
          <w:sz w:val="20"/>
          <w:szCs w:val="20"/>
        </w:rPr>
        <w:t>ый</w:t>
      </w:r>
      <w:r w:rsidR="00CE6F5C" w:rsidRPr="0016580D">
        <w:rPr>
          <w:rStyle w:val="ac"/>
          <w:sz w:val="20"/>
          <w:szCs w:val="20"/>
        </w:rPr>
        <w:t xml:space="preserve"> в дальнейшем «Поставщик», действующ</w:t>
      </w:r>
      <w:r w:rsidR="0016580D" w:rsidRPr="0016580D">
        <w:rPr>
          <w:rStyle w:val="ac"/>
          <w:sz w:val="20"/>
          <w:szCs w:val="20"/>
        </w:rPr>
        <w:t>ий</w:t>
      </w:r>
      <w:r w:rsidR="00CE6F5C" w:rsidRPr="0016580D">
        <w:rPr>
          <w:rStyle w:val="ac"/>
          <w:sz w:val="20"/>
          <w:szCs w:val="20"/>
        </w:rPr>
        <w:t xml:space="preserve"> на основании </w:t>
      </w:r>
      <w:r w:rsidR="00CE6F5C" w:rsidRPr="00E83678">
        <w:rPr>
          <w:sz w:val="20"/>
          <w:szCs w:val="20"/>
          <w:shd w:val="clear" w:color="auto" w:fill="FFFFFF"/>
        </w:rPr>
        <w:t>Устава</w:t>
      </w:r>
      <w:r w:rsidRPr="00E83678">
        <w:rPr>
          <w:spacing w:val="-1"/>
          <w:sz w:val="20"/>
          <w:szCs w:val="20"/>
        </w:rPr>
        <w:t>,</w:t>
      </w:r>
      <w:r w:rsidRPr="00E83678">
        <w:rPr>
          <w:sz w:val="20"/>
          <w:szCs w:val="20"/>
        </w:rPr>
        <w:t xml:space="preserve"> </w:t>
      </w:r>
      <w:r w:rsidRPr="0016580D">
        <w:rPr>
          <w:sz w:val="20"/>
          <w:szCs w:val="20"/>
        </w:rPr>
        <w:t xml:space="preserve">с другой стороны, именуемые в дальнейшем «Стороны», </w:t>
      </w:r>
      <w:r w:rsidR="00E83678">
        <w:rPr>
          <w:sz w:val="20"/>
          <w:szCs w:val="20"/>
        </w:rPr>
        <w:t xml:space="preserve">                             </w:t>
      </w:r>
      <w:r w:rsidRPr="0016580D">
        <w:rPr>
          <w:sz w:val="20"/>
          <w:szCs w:val="20"/>
        </w:rPr>
        <w:t>в соответствии с п.4</w:t>
      </w:r>
      <w:r>
        <w:rPr>
          <w:sz w:val="20"/>
          <w:szCs w:val="20"/>
        </w:rPr>
        <w:t xml:space="preserve"> ч.1 ст.93 Федерального закона от 05.04.2013 № 44-ФЗ «О контрактной системе в сфере закупок товаров, работ, услуг для обеспечения государственны</w:t>
      </w:r>
      <w:r w:rsidR="00637C9D">
        <w:rPr>
          <w:sz w:val="20"/>
          <w:szCs w:val="20"/>
        </w:rPr>
        <w:t xml:space="preserve">х и муниципальных нужд», </w:t>
      </w:r>
      <w:r w:rsidR="00E83678">
        <w:rPr>
          <w:sz w:val="20"/>
          <w:szCs w:val="20"/>
        </w:rPr>
        <w:t xml:space="preserve">                                           </w:t>
      </w:r>
      <w:r w:rsidR="00637C9D">
        <w:rPr>
          <w:sz w:val="20"/>
          <w:szCs w:val="20"/>
        </w:rPr>
        <w:t>ИКЗ: 2</w:t>
      </w:r>
      <w:r w:rsidR="00974351">
        <w:rPr>
          <w:sz w:val="20"/>
          <w:szCs w:val="20"/>
        </w:rPr>
        <w:t>6</w:t>
      </w:r>
      <w:r>
        <w:rPr>
          <w:sz w:val="20"/>
          <w:szCs w:val="20"/>
        </w:rPr>
        <w:t xml:space="preserve"> 12115003668211501001 0005 0000000 000, заключили настоящий государственный контракт</w:t>
      </w:r>
      <w:r w:rsidR="00E83678">
        <w:rPr>
          <w:sz w:val="20"/>
          <w:szCs w:val="20"/>
        </w:rPr>
        <w:t xml:space="preserve">                                         </w:t>
      </w:r>
      <w:r>
        <w:rPr>
          <w:sz w:val="20"/>
          <w:szCs w:val="20"/>
        </w:rPr>
        <w:t xml:space="preserve"> (далее – Контракт) о нижеследующем</w:t>
      </w:r>
    </w:p>
    <w:p w14:paraId="6915AF30" w14:textId="77777777" w:rsidR="00F66AE9" w:rsidRDefault="00F66AE9">
      <w:pPr>
        <w:pStyle w:val="a9"/>
        <w:ind w:firstLine="567"/>
        <w:jc w:val="center"/>
        <w:rPr>
          <w:b/>
          <w:sz w:val="20"/>
          <w:szCs w:val="20"/>
        </w:rPr>
      </w:pPr>
    </w:p>
    <w:p w14:paraId="7FEEA983" w14:textId="77777777" w:rsidR="00F66AE9" w:rsidRDefault="004960BC">
      <w:pPr>
        <w:pStyle w:val="a9"/>
        <w:ind w:firstLine="567"/>
        <w:jc w:val="center"/>
        <w:rPr>
          <w:b/>
          <w:sz w:val="20"/>
          <w:szCs w:val="20"/>
        </w:rPr>
      </w:pPr>
      <w:r>
        <w:rPr>
          <w:b/>
          <w:sz w:val="20"/>
          <w:szCs w:val="20"/>
        </w:rPr>
        <w:t>1. Предмет Контракта</w:t>
      </w:r>
    </w:p>
    <w:p w14:paraId="01EA0812" w14:textId="77777777" w:rsidR="00F66AE9" w:rsidRDefault="004960BC">
      <w:pPr>
        <w:pStyle w:val="a9"/>
        <w:ind w:firstLine="567"/>
        <w:jc w:val="both"/>
        <w:rPr>
          <w:sz w:val="20"/>
          <w:szCs w:val="20"/>
        </w:rPr>
      </w:pPr>
      <w:r>
        <w:rPr>
          <w:sz w:val="20"/>
          <w:szCs w:val="20"/>
        </w:rPr>
        <w:t>1.1. Государственный заказчик поручает, а Поставщик принимает на себя обязательства по поставке товара</w:t>
      </w:r>
      <w:r>
        <w:rPr>
          <w:sz w:val="20"/>
          <w:szCs w:val="20"/>
        </w:rPr>
        <w:br/>
        <w:t>в количестве и ассортименте, указанных в Спецификации (приложение №1), являющейся неотъемлемой частью настоящего Контракта, согласно заявкам Государственного заказчика.</w:t>
      </w:r>
    </w:p>
    <w:p w14:paraId="0A444939" w14:textId="77777777" w:rsidR="00F66AE9" w:rsidRDefault="004960BC">
      <w:pPr>
        <w:pStyle w:val="a9"/>
        <w:ind w:firstLine="567"/>
        <w:jc w:val="both"/>
        <w:rPr>
          <w:sz w:val="20"/>
          <w:szCs w:val="20"/>
        </w:rPr>
      </w:pPr>
      <w:r>
        <w:rPr>
          <w:sz w:val="20"/>
          <w:szCs w:val="20"/>
        </w:rPr>
        <w:t>1.2. Товар, поставляемый согласно настоящему Контракту, должен соответствовать требования</w:t>
      </w:r>
      <w:r>
        <w:rPr>
          <w:bCs/>
          <w:sz w:val="20"/>
          <w:szCs w:val="20"/>
        </w:rPr>
        <w:t>м</w:t>
      </w:r>
      <w:r>
        <w:rPr>
          <w:sz w:val="20"/>
          <w:szCs w:val="20"/>
        </w:rPr>
        <w:t xml:space="preserve"> государственных стандартов Российской Федерации. </w:t>
      </w:r>
    </w:p>
    <w:p w14:paraId="78B9C967" w14:textId="77777777" w:rsidR="00F66AE9" w:rsidRDefault="00F66AE9">
      <w:pPr>
        <w:pStyle w:val="a9"/>
        <w:ind w:firstLine="567"/>
        <w:jc w:val="both"/>
        <w:rPr>
          <w:sz w:val="20"/>
          <w:szCs w:val="20"/>
        </w:rPr>
      </w:pPr>
    </w:p>
    <w:p w14:paraId="0A706002" w14:textId="77777777" w:rsidR="00F66AE9" w:rsidRDefault="004960BC">
      <w:pPr>
        <w:pStyle w:val="a9"/>
        <w:ind w:firstLine="567"/>
        <w:jc w:val="center"/>
        <w:rPr>
          <w:b/>
          <w:sz w:val="20"/>
          <w:szCs w:val="20"/>
        </w:rPr>
      </w:pPr>
      <w:r>
        <w:rPr>
          <w:b/>
          <w:sz w:val="20"/>
          <w:szCs w:val="20"/>
        </w:rPr>
        <w:t>2. Цена контракта и порядок расчетов</w:t>
      </w:r>
    </w:p>
    <w:p w14:paraId="141FF124" w14:textId="4A357B17" w:rsidR="00723FEA" w:rsidRDefault="004960BC">
      <w:pPr>
        <w:pStyle w:val="a9"/>
        <w:ind w:firstLine="567"/>
        <w:jc w:val="both"/>
        <w:rPr>
          <w:sz w:val="20"/>
          <w:szCs w:val="20"/>
        </w:rPr>
      </w:pPr>
      <w:r>
        <w:rPr>
          <w:sz w:val="20"/>
          <w:szCs w:val="20"/>
        </w:rPr>
        <w:t>2.1. Цена Контракта составляет</w:t>
      </w:r>
      <w:r w:rsidR="009C1BD2">
        <w:rPr>
          <w:sz w:val="20"/>
          <w:szCs w:val="20"/>
        </w:rPr>
        <w:t xml:space="preserve"> </w:t>
      </w:r>
      <w:bookmarkStart w:id="0" w:name="_Hlk193707548"/>
      <w:r w:rsidR="00974351">
        <w:rPr>
          <w:sz w:val="20"/>
          <w:szCs w:val="20"/>
        </w:rPr>
        <w:t>_________</w:t>
      </w:r>
      <w:proofErr w:type="gramStart"/>
      <w:r w:rsidR="00974351">
        <w:rPr>
          <w:sz w:val="20"/>
          <w:szCs w:val="20"/>
        </w:rPr>
        <w:t>_</w:t>
      </w:r>
      <w:r w:rsidR="003463B3" w:rsidRPr="007675C4">
        <w:rPr>
          <w:sz w:val="20"/>
          <w:szCs w:val="20"/>
        </w:rPr>
        <w:t>(</w:t>
      </w:r>
      <w:proofErr w:type="gramEnd"/>
      <w:r w:rsidR="00974351">
        <w:rPr>
          <w:sz w:val="20"/>
          <w:szCs w:val="20"/>
        </w:rPr>
        <w:t>___________________________</w:t>
      </w:r>
      <w:r w:rsidR="00C70033">
        <w:rPr>
          <w:sz w:val="20"/>
          <w:szCs w:val="20"/>
        </w:rPr>
        <w:t xml:space="preserve"> </w:t>
      </w:r>
      <w:r w:rsidR="003463B3" w:rsidRPr="007675C4">
        <w:rPr>
          <w:sz w:val="20"/>
          <w:szCs w:val="20"/>
        </w:rPr>
        <w:t>)</w:t>
      </w:r>
      <w:bookmarkEnd w:id="0"/>
      <w:r w:rsidR="003463B3" w:rsidRPr="007675C4">
        <w:rPr>
          <w:sz w:val="20"/>
          <w:szCs w:val="20"/>
        </w:rPr>
        <w:t xml:space="preserve"> руб. </w:t>
      </w:r>
      <w:r w:rsidR="00C70033">
        <w:rPr>
          <w:sz w:val="20"/>
          <w:szCs w:val="20"/>
        </w:rPr>
        <w:t>00</w:t>
      </w:r>
      <w:r w:rsidR="0016580D">
        <w:rPr>
          <w:sz w:val="20"/>
          <w:szCs w:val="20"/>
        </w:rPr>
        <w:t xml:space="preserve"> </w:t>
      </w:r>
      <w:r w:rsidR="003463B3" w:rsidRPr="007675C4">
        <w:rPr>
          <w:sz w:val="20"/>
          <w:szCs w:val="20"/>
        </w:rPr>
        <w:t xml:space="preserve">коп, </w:t>
      </w:r>
      <w:r w:rsidR="003463B3" w:rsidRPr="0016580D">
        <w:rPr>
          <w:sz w:val="20"/>
          <w:szCs w:val="20"/>
          <w:highlight w:val="yellow"/>
        </w:rPr>
        <w:t xml:space="preserve">НДС </w:t>
      </w:r>
      <w:r w:rsidR="002E41C4" w:rsidRPr="0016580D">
        <w:rPr>
          <w:sz w:val="20"/>
          <w:szCs w:val="20"/>
          <w:highlight w:val="yellow"/>
        </w:rPr>
        <w:t>??</w:t>
      </w:r>
      <w:r w:rsidR="00723FEA" w:rsidRPr="0016580D">
        <w:rPr>
          <w:sz w:val="20"/>
          <w:szCs w:val="20"/>
          <w:highlight w:val="yellow"/>
        </w:rPr>
        <w:t>.</w:t>
      </w:r>
    </w:p>
    <w:p w14:paraId="28729F56" w14:textId="77777777" w:rsidR="00F66AE9" w:rsidRDefault="004960BC">
      <w:pPr>
        <w:pStyle w:val="a9"/>
        <w:ind w:firstLine="567"/>
        <w:jc w:val="both"/>
        <w:rPr>
          <w:sz w:val="20"/>
          <w:szCs w:val="20"/>
        </w:rPr>
      </w:pPr>
      <w:r>
        <w:rPr>
          <w:sz w:val="20"/>
          <w:szCs w:val="20"/>
        </w:rPr>
        <w:t>2.2. Цена Контракта включает в себя общую стоимость Товара, всех затрат, издержек и иных расходов Поставщика (транспортные расходы, доставка, страхование, а также таможенные пошлины и другие обязательные платежи, налоги и сборы, связанные с исполнением настоящего Контракта).</w:t>
      </w:r>
    </w:p>
    <w:p w14:paraId="505774FE" w14:textId="77777777" w:rsidR="00F66AE9" w:rsidRDefault="004960BC">
      <w:pPr>
        <w:pStyle w:val="a9"/>
        <w:ind w:firstLine="567"/>
        <w:jc w:val="both"/>
        <w:rPr>
          <w:sz w:val="20"/>
          <w:szCs w:val="20"/>
        </w:rPr>
      </w:pPr>
      <w:r>
        <w:rPr>
          <w:sz w:val="20"/>
          <w:szCs w:val="20"/>
        </w:rPr>
        <w:t>2.3. Цена Контракта является твердой и определяется на весь срок исполнения контракта.</w:t>
      </w:r>
    </w:p>
    <w:p w14:paraId="46300A71" w14:textId="77777777" w:rsidR="00F66AE9" w:rsidRDefault="004960BC">
      <w:pPr>
        <w:pStyle w:val="a9"/>
        <w:ind w:firstLine="567"/>
        <w:jc w:val="both"/>
        <w:rPr>
          <w:sz w:val="20"/>
          <w:szCs w:val="20"/>
        </w:rPr>
      </w:pPr>
      <w:r>
        <w:rPr>
          <w:sz w:val="20"/>
          <w:szCs w:val="20"/>
        </w:rPr>
        <w:t xml:space="preserve">2.4. Оплата товара осуществляется Государственным заказчиком путем перечисления денежных средств на расчетный счет Поставщика по факту поставки товара в течение 10 (десяти) рабочих дней со дня подписания товарной накладной (универсального передаточного документа) и представления счет-фактуры (при наличии), за каждый факт поставки </w:t>
      </w:r>
      <w:proofErr w:type="gramStart"/>
      <w:r>
        <w:rPr>
          <w:sz w:val="20"/>
          <w:szCs w:val="20"/>
        </w:rPr>
        <w:t>товара,  при</w:t>
      </w:r>
      <w:proofErr w:type="gramEnd"/>
      <w:r>
        <w:rPr>
          <w:sz w:val="20"/>
          <w:szCs w:val="20"/>
        </w:rPr>
        <w:t xml:space="preserve"> наличии предельных объемов финансирования.</w:t>
      </w:r>
    </w:p>
    <w:p w14:paraId="3C0D668B" w14:textId="0468AC5F" w:rsidR="00F66AE9" w:rsidRDefault="004960BC">
      <w:pPr>
        <w:pStyle w:val="a9"/>
        <w:ind w:firstLine="709"/>
        <w:jc w:val="both"/>
        <w:rPr>
          <w:sz w:val="20"/>
          <w:szCs w:val="20"/>
        </w:rPr>
      </w:pPr>
      <w:r>
        <w:rPr>
          <w:sz w:val="20"/>
          <w:szCs w:val="20"/>
        </w:rPr>
        <w:t>2.5. Источник финансирования за счет средств федерального бюджета (</w:t>
      </w:r>
      <w:r>
        <w:rPr>
          <w:rStyle w:val="FontStyle15"/>
          <w:rFonts w:eastAsia="Arial Unicode MS"/>
          <w:sz w:val="20"/>
          <w:szCs w:val="20"/>
        </w:rPr>
        <w:t>средства дополнительного источника бюджетного финансирования)</w:t>
      </w:r>
      <w:r>
        <w:rPr>
          <w:sz w:val="20"/>
          <w:szCs w:val="20"/>
        </w:rPr>
        <w:t>, в пределах утвержденных и доведенных лимитов и выделения предельны</w:t>
      </w:r>
      <w:r w:rsidR="00C70033">
        <w:rPr>
          <w:sz w:val="20"/>
          <w:szCs w:val="20"/>
        </w:rPr>
        <w:t>х объемов финансирования на 202</w:t>
      </w:r>
      <w:r w:rsidR="00974351">
        <w:rPr>
          <w:sz w:val="20"/>
          <w:szCs w:val="20"/>
        </w:rPr>
        <w:t>6</w:t>
      </w:r>
      <w:r>
        <w:rPr>
          <w:sz w:val="20"/>
          <w:szCs w:val="20"/>
        </w:rPr>
        <w:t xml:space="preserve"> год по коду 320 </w:t>
      </w:r>
      <w:proofErr w:type="gramStart"/>
      <w:r>
        <w:rPr>
          <w:sz w:val="20"/>
          <w:szCs w:val="20"/>
        </w:rPr>
        <w:t>0305  424</w:t>
      </w:r>
      <w:proofErr w:type="gramEnd"/>
      <w:r>
        <w:rPr>
          <w:sz w:val="20"/>
          <w:szCs w:val="20"/>
        </w:rPr>
        <w:t xml:space="preserve"> 0690048 244.</w:t>
      </w:r>
    </w:p>
    <w:p w14:paraId="6923C600" w14:textId="77777777" w:rsidR="00F66AE9" w:rsidRDefault="004960BC">
      <w:pPr>
        <w:pStyle w:val="a9"/>
        <w:ind w:firstLine="709"/>
        <w:jc w:val="both"/>
        <w:rPr>
          <w:sz w:val="20"/>
          <w:szCs w:val="20"/>
        </w:rPr>
      </w:pPr>
      <w:r>
        <w:rPr>
          <w:sz w:val="20"/>
          <w:szCs w:val="20"/>
        </w:rPr>
        <w:t>2.6. Заказчик считается исполнившим свое обязательство по оплате Товара со дня списания денежных средств с расчетного счета Государственного заказчика в пользу Поставщика.</w:t>
      </w:r>
    </w:p>
    <w:p w14:paraId="1C6FD03C" w14:textId="773CEE6C" w:rsidR="00F66AE9" w:rsidRDefault="004960BC">
      <w:pPr>
        <w:spacing w:after="0" w:line="240" w:lineRule="auto"/>
        <w:ind w:firstLine="567"/>
        <w:jc w:val="both"/>
        <w:rPr>
          <w:rFonts w:ascii="Times New Roman" w:hAnsi="Times New Roman" w:cs="Times New Roman"/>
          <w:spacing w:val="2"/>
          <w:sz w:val="20"/>
          <w:szCs w:val="20"/>
        </w:rPr>
      </w:pPr>
      <w:r>
        <w:rPr>
          <w:rFonts w:ascii="Times New Roman" w:hAnsi="Times New Roman" w:cs="Times New Roman"/>
          <w:sz w:val="20"/>
          <w:szCs w:val="20"/>
        </w:rPr>
        <w:t xml:space="preserve">2.7. </w:t>
      </w:r>
      <w:r>
        <w:rPr>
          <w:rFonts w:ascii="Times New Roman" w:hAnsi="Times New Roman" w:cs="Times New Roman"/>
          <w:spacing w:val="2"/>
          <w:sz w:val="20"/>
          <w:szCs w:val="20"/>
        </w:rPr>
        <w:t xml:space="preserve">В случае изменения банковских реквизитов Поставщик обязан в течение 1 (одного) рабочего дня </w:t>
      </w:r>
      <w:r>
        <w:rPr>
          <w:rFonts w:ascii="Times New Roman" w:hAnsi="Times New Roman" w:cs="Times New Roman"/>
          <w:spacing w:val="2"/>
          <w:sz w:val="20"/>
          <w:szCs w:val="20"/>
        </w:rPr>
        <w:br/>
        <w:t xml:space="preserve">в письменной форме сообщить об этом Государственному заказчику путем направления сообщения </w:t>
      </w:r>
      <w:r>
        <w:rPr>
          <w:rFonts w:ascii="Times New Roman" w:hAnsi="Times New Roman" w:cs="Times New Roman"/>
          <w:spacing w:val="2"/>
          <w:sz w:val="20"/>
          <w:szCs w:val="20"/>
        </w:rPr>
        <w:br/>
        <w:t xml:space="preserve">по электронному адресу </w:t>
      </w:r>
      <w:proofErr w:type="spellStart"/>
      <w:proofErr w:type="gramStart"/>
      <w:r w:rsidR="00974351">
        <w:rPr>
          <w:rFonts w:ascii="Times New Roman" w:hAnsi="Times New Roman" w:cs="Times New Roman"/>
          <w:sz w:val="20"/>
          <w:szCs w:val="20"/>
          <w:lang w:val="en-US"/>
        </w:rPr>
        <w:t>okbo</w:t>
      </w:r>
      <w:proofErr w:type="spellEnd"/>
      <w:r w:rsidR="00974351" w:rsidRPr="00974351">
        <w:rPr>
          <w:rFonts w:ascii="Times New Roman" w:hAnsi="Times New Roman" w:cs="Times New Roman"/>
          <w:sz w:val="20"/>
          <w:szCs w:val="20"/>
        </w:rPr>
        <w:t>,</w:t>
      </w:r>
      <w:proofErr w:type="spellStart"/>
      <w:r>
        <w:rPr>
          <w:rFonts w:ascii="Times New Roman" w:hAnsi="Times New Roman" w:cs="Times New Roman"/>
          <w:sz w:val="20"/>
          <w:szCs w:val="20"/>
          <w:lang w:val="en-US"/>
        </w:rPr>
        <w:t>liu</w:t>
      </w:r>
      <w:proofErr w:type="spellEnd"/>
      <w:r>
        <w:rPr>
          <w:rFonts w:ascii="Times New Roman" w:hAnsi="Times New Roman" w:cs="Times New Roman"/>
          <w:sz w:val="20"/>
          <w:szCs w:val="20"/>
        </w:rPr>
        <w:t>7@</w:t>
      </w:r>
      <w:r>
        <w:rPr>
          <w:rFonts w:ascii="Times New Roman" w:hAnsi="Times New Roman" w:cs="Times New Roman"/>
          <w:sz w:val="20"/>
          <w:szCs w:val="20"/>
          <w:lang w:val="en-US"/>
        </w:rPr>
        <w:t>mail</w:t>
      </w:r>
      <w:r>
        <w:rPr>
          <w:rFonts w:ascii="Times New Roman" w:hAnsi="Times New Roman" w:cs="Times New Roman"/>
          <w:sz w:val="20"/>
          <w:szCs w:val="20"/>
        </w:rPr>
        <w:t>.</w:t>
      </w:r>
      <w:proofErr w:type="spellStart"/>
      <w:r>
        <w:rPr>
          <w:rFonts w:ascii="Times New Roman" w:hAnsi="Times New Roman" w:cs="Times New Roman"/>
          <w:sz w:val="20"/>
          <w:szCs w:val="20"/>
          <w:lang w:val="en-US"/>
        </w:rPr>
        <w:t>ru</w:t>
      </w:r>
      <w:proofErr w:type="spellEnd"/>
      <w:proofErr w:type="gramEnd"/>
      <w:r>
        <w:rPr>
          <w:rFonts w:ascii="Times New Roman" w:hAnsi="Times New Roman" w:cs="Times New Roman"/>
          <w:spacing w:val="2"/>
          <w:sz w:val="20"/>
          <w:szCs w:val="20"/>
        </w:rPr>
        <w:t>. С момента получения Государственным заказчиком уведомления о смене реквизитов Поставщика Государственный заказчик обязан производить оплату по измененным реквизитам. Также стороны подписывают дополнительное соглашение о внесении изменений в реквизиты сторон указанные в разделе 12 Контракта.</w:t>
      </w:r>
    </w:p>
    <w:p w14:paraId="0894464C" w14:textId="77777777" w:rsidR="00F66AE9" w:rsidRDefault="004960BC">
      <w:pPr>
        <w:spacing w:after="0" w:line="240" w:lineRule="auto"/>
        <w:ind w:firstLine="567"/>
        <w:jc w:val="both"/>
        <w:rPr>
          <w:rFonts w:ascii="Times New Roman" w:hAnsi="Times New Roman" w:cs="Times New Roman"/>
          <w:sz w:val="20"/>
          <w:szCs w:val="20"/>
        </w:rPr>
      </w:pPr>
      <w:r>
        <w:rPr>
          <w:rFonts w:ascii="Times New Roman" w:hAnsi="Times New Roman" w:cs="Times New Roman"/>
          <w:spacing w:val="2"/>
          <w:sz w:val="20"/>
          <w:szCs w:val="20"/>
        </w:rPr>
        <w:t xml:space="preserve">2.8. </w:t>
      </w:r>
      <w:r>
        <w:rPr>
          <w:rFonts w:ascii="Times New Roman" w:hAnsi="Times New Roman" w:cs="Times New Roman"/>
          <w:sz w:val="20"/>
          <w:szCs w:val="20"/>
        </w:rPr>
        <w:t>Если в соответствии с  законодательством Российской Федерации о налогах и сборах такие налоги, сборы и иные обязательный платежи подлежат уплате в бюджеты бюджетной системы Российской Федерации заказчиком, государственный заказчик уменьшает сумму, подлежащую уплате юридическому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w:t>
      </w:r>
      <w:hyperlink r:id="rId8" w:history="1">
        <w:r>
          <w:rPr>
            <w:rFonts w:ascii="Times New Roman" w:hAnsi="Times New Roman" w:cs="Times New Roman"/>
            <w:sz w:val="20"/>
            <w:szCs w:val="20"/>
          </w:rPr>
          <w:t>п. 2 ч. 13 ст. 34</w:t>
        </w:r>
      </w:hyperlink>
      <w:r>
        <w:rPr>
          <w:rFonts w:ascii="Times New Roman" w:hAnsi="Times New Roman" w:cs="Times New Roman"/>
          <w:sz w:val="20"/>
          <w:szCs w:val="20"/>
        </w:rPr>
        <w:t xml:space="preserve"> Закона N 44-ФЗ).</w:t>
      </w:r>
    </w:p>
    <w:p w14:paraId="3B598370" w14:textId="77777777" w:rsidR="00F66AE9" w:rsidRDefault="004960BC">
      <w:pPr>
        <w:widowControl w:val="0"/>
        <w:spacing w:after="0" w:line="240" w:lineRule="auto"/>
        <w:ind w:firstLine="567"/>
        <w:jc w:val="both"/>
        <w:rPr>
          <w:rFonts w:ascii="Times New Roman" w:hAnsi="Times New Roman" w:cs="Times New Roman"/>
          <w:sz w:val="20"/>
          <w:szCs w:val="20"/>
        </w:rPr>
      </w:pPr>
      <w:r>
        <w:rPr>
          <w:rFonts w:ascii="Times New Roman" w:hAnsi="Times New Roman" w:cs="Times New Roman"/>
          <w:sz w:val="20"/>
          <w:szCs w:val="20"/>
        </w:rPr>
        <w:t xml:space="preserve">2.9. В случае просрочки исполнения, неисполнения, ненадлежащего </w:t>
      </w:r>
      <w:proofErr w:type="gramStart"/>
      <w:r>
        <w:rPr>
          <w:rFonts w:ascii="Times New Roman" w:hAnsi="Times New Roman" w:cs="Times New Roman"/>
          <w:sz w:val="20"/>
          <w:szCs w:val="20"/>
        </w:rPr>
        <w:t>исполнения  Поставщиком</w:t>
      </w:r>
      <w:proofErr w:type="gramEnd"/>
      <w:r>
        <w:rPr>
          <w:rFonts w:ascii="Times New Roman" w:hAnsi="Times New Roman" w:cs="Times New Roman"/>
          <w:sz w:val="20"/>
          <w:szCs w:val="20"/>
        </w:rPr>
        <w:t xml:space="preserve"> обязательств, предусмотренных контрактом, стороны по взаимному соглашению включают в акт сдачи-приемки товара сведения о сумме неустойки (пени, штрафа),  подлежащей уплате, размер которой определяется в соответствии с разделом 7 контракта. На основании указанного акта либо дополнительного соглашения к контракту, не изменяющего условий контракта, при неисполнении либо ненадлежащем исполнении Поставщиком обязательств Заказчик вправе удержать суммы неустойки (штрафов, пеней), начисленной в соответствии с разделом 7 контракта, из суммы, подлежащей оплате Поставщику по государственному контракту. В этом случае Заказчик перечисляет в установленном порядке сумму неустойки (пеней, штрафов) в доход соответствующего бюджета Российской Федерации, с обязательным указанием в платёжном документе </w:t>
      </w:r>
      <w:proofErr w:type="gramStart"/>
      <w:r>
        <w:rPr>
          <w:rFonts w:ascii="Times New Roman" w:hAnsi="Times New Roman" w:cs="Times New Roman"/>
          <w:sz w:val="20"/>
          <w:szCs w:val="20"/>
        </w:rPr>
        <w:t>Поставщика</w:t>
      </w:r>
      <w:proofErr w:type="gramEnd"/>
      <w:r>
        <w:rPr>
          <w:rFonts w:ascii="Times New Roman" w:hAnsi="Times New Roman" w:cs="Times New Roman"/>
          <w:sz w:val="20"/>
          <w:szCs w:val="20"/>
        </w:rPr>
        <w:t xml:space="preserve"> за которого осуществляется перечисление неустойки (пеней, штрафов).</w:t>
      </w:r>
    </w:p>
    <w:p w14:paraId="74143182" w14:textId="77777777" w:rsidR="00F66AE9" w:rsidRDefault="004960BC">
      <w:pPr>
        <w:spacing w:after="0" w:line="240" w:lineRule="auto"/>
        <w:ind w:firstLine="567"/>
        <w:jc w:val="both"/>
        <w:rPr>
          <w:rFonts w:ascii="Times New Roman" w:hAnsi="Times New Roman" w:cs="Times New Roman"/>
          <w:sz w:val="20"/>
          <w:szCs w:val="20"/>
        </w:rPr>
      </w:pPr>
      <w:r>
        <w:rPr>
          <w:rFonts w:ascii="Times New Roman" w:hAnsi="Times New Roman" w:cs="Times New Roman"/>
          <w:sz w:val="20"/>
          <w:szCs w:val="20"/>
        </w:rPr>
        <w:t xml:space="preserve">В случае если стороны не придут к указанному соглашению, Заказчик вправе в одностороннем порядке произвести удержание суммы неустойки (штрафа, пени) из сумм, подлежащих уплате Поставщику по контракту. При этом </w:t>
      </w:r>
      <w:proofErr w:type="gramStart"/>
      <w:r>
        <w:rPr>
          <w:rFonts w:ascii="Times New Roman" w:hAnsi="Times New Roman" w:cs="Times New Roman"/>
          <w:sz w:val="20"/>
          <w:szCs w:val="20"/>
        </w:rPr>
        <w:t>Заказчик  направляет</w:t>
      </w:r>
      <w:proofErr w:type="gramEnd"/>
      <w:r>
        <w:rPr>
          <w:rFonts w:ascii="Times New Roman" w:hAnsi="Times New Roman" w:cs="Times New Roman"/>
          <w:sz w:val="20"/>
          <w:szCs w:val="20"/>
        </w:rPr>
        <w:t xml:space="preserve"> Поставщику уведомление, в котором указывается размер неустойки (штрафа, пени), расчет суммы неустойки (штрафа, пени) по контракту, начисленной в соответствии с разделом 7 контракта.</w:t>
      </w:r>
    </w:p>
    <w:p w14:paraId="45BC2F8D" w14:textId="77777777" w:rsidR="00F66AE9" w:rsidRDefault="00F66AE9">
      <w:pPr>
        <w:spacing w:after="0" w:line="240" w:lineRule="auto"/>
        <w:ind w:firstLine="567"/>
        <w:jc w:val="both"/>
        <w:rPr>
          <w:rFonts w:ascii="Times New Roman" w:hAnsi="Times New Roman" w:cs="Times New Roman"/>
          <w:sz w:val="20"/>
          <w:szCs w:val="20"/>
        </w:rPr>
      </w:pPr>
    </w:p>
    <w:p w14:paraId="5F7920A4" w14:textId="77777777" w:rsidR="00F66AE9" w:rsidRDefault="004960BC">
      <w:pPr>
        <w:pStyle w:val="aa"/>
        <w:numPr>
          <w:ilvl w:val="0"/>
          <w:numId w:val="1"/>
        </w:numPr>
        <w:suppressAutoHyphens/>
        <w:jc w:val="center"/>
        <w:rPr>
          <w:rFonts w:ascii="Times New Roman" w:hAnsi="Times New Roman" w:cs="Times New Roman"/>
          <w:b/>
          <w:sz w:val="20"/>
          <w:szCs w:val="20"/>
        </w:rPr>
      </w:pPr>
      <w:r>
        <w:rPr>
          <w:rFonts w:ascii="Times New Roman" w:hAnsi="Times New Roman" w:cs="Times New Roman"/>
          <w:b/>
          <w:sz w:val="20"/>
          <w:szCs w:val="20"/>
        </w:rPr>
        <w:t>Права и обязанности сторон</w:t>
      </w:r>
    </w:p>
    <w:p w14:paraId="44E62D69" w14:textId="77777777" w:rsidR="00F66AE9" w:rsidRDefault="004960BC">
      <w:pPr>
        <w:spacing w:after="0" w:line="240" w:lineRule="auto"/>
        <w:ind w:firstLine="567"/>
        <w:contextualSpacing/>
        <w:jc w:val="both"/>
        <w:rPr>
          <w:rFonts w:ascii="Times New Roman" w:hAnsi="Times New Roman" w:cs="Times New Roman"/>
          <w:sz w:val="20"/>
          <w:szCs w:val="20"/>
        </w:rPr>
      </w:pPr>
      <w:r>
        <w:rPr>
          <w:rFonts w:ascii="Times New Roman" w:hAnsi="Times New Roman" w:cs="Times New Roman"/>
          <w:sz w:val="20"/>
          <w:szCs w:val="20"/>
        </w:rPr>
        <w:lastRenderedPageBreak/>
        <w:t>3.</w:t>
      </w:r>
      <w:proofErr w:type="gramStart"/>
      <w:r>
        <w:rPr>
          <w:rFonts w:ascii="Times New Roman" w:hAnsi="Times New Roman" w:cs="Times New Roman"/>
          <w:sz w:val="20"/>
          <w:szCs w:val="20"/>
        </w:rPr>
        <w:t>1.Поставщик</w:t>
      </w:r>
      <w:proofErr w:type="gramEnd"/>
      <w:r>
        <w:rPr>
          <w:rFonts w:ascii="Times New Roman" w:hAnsi="Times New Roman" w:cs="Times New Roman"/>
          <w:sz w:val="20"/>
          <w:szCs w:val="20"/>
        </w:rPr>
        <w:t xml:space="preserve"> обязан:</w:t>
      </w:r>
    </w:p>
    <w:p w14:paraId="4D68FC52" w14:textId="77777777" w:rsidR="00F66AE9" w:rsidRDefault="004960BC">
      <w:pPr>
        <w:spacing w:after="0" w:line="240" w:lineRule="auto"/>
        <w:ind w:firstLine="567"/>
        <w:contextualSpacing/>
        <w:jc w:val="both"/>
        <w:rPr>
          <w:rFonts w:ascii="Times New Roman" w:hAnsi="Times New Roman" w:cs="Times New Roman"/>
          <w:sz w:val="20"/>
          <w:szCs w:val="20"/>
        </w:rPr>
      </w:pPr>
      <w:r>
        <w:rPr>
          <w:rFonts w:ascii="Times New Roman" w:hAnsi="Times New Roman" w:cs="Times New Roman"/>
          <w:sz w:val="20"/>
          <w:szCs w:val="20"/>
        </w:rPr>
        <w:t>3.1.1. Поставить товар в объеме, сроки, надлежащего качества и комплектности, предусмотренными настоящим Контрактом.</w:t>
      </w:r>
    </w:p>
    <w:p w14:paraId="4FA4B433" w14:textId="77777777" w:rsidR="00F66AE9" w:rsidRDefault="004960BC">
      <w:pPr>
        <w:pStyle w:val="ConsPlusNormal0"/>
        <w:ind w:firstLine="567"/>
        <w:contextualSpacing/>
        <w:jc w:val="both"/>
        <w:rPr>
          <w:rFonts w:ascii="Times New Roman" w:hAnsi="Times New Roman" w:cs="Times New Roman"/>
        </w:rPr>
      </w:pPr>
      <w:r>
        <w:rPr>
          <w:rFonts w:ascii="Times New Roman" w:hAnsi="Times New Roman" w:cs="Times New Roman"/>
        </w:rPr>
        <w:t>3.1.2. При передаче товара представить Государственному заказчику платежные документы на Товар.</w:t>
      </w:r>
    </w:p>
    <w:p w14:paraId="7CA1DD45" w14:textId="77777777" w:rsidR="00F66AE9" w:rsidRDefault="004960BC">
      <w:pPr>
        <w:spacing w:after="0" w:line="240" w:lineRule="auto"/>
        <w:ind w:firstLine="567"/>
        <w:contextualSpacing/>
        <w:jc w:val="both"/>
        <w:rPr>
          <w:rFonts w:ascii="Times New Roman" w:hAnsi="Times New Roman" w:cs="Times New Roman"/>
          <w:sz w:val="20"/>
          <w:szCs w:val="20"/>
        </w:rPr>
      </w:pPr>
      <w:r>
        <w:rPr>
          <w:rFonts w:ascii="Times New Roman" w:hAnsi="Times New Roman" w:cs="Times New Roman"/>
          <w:sz w:val="20"/>
          <w:szCs w:val="20"/>
        </w:rPr>
        <w:t xml:space="preserve">3.1.3. Незамедлительно в полном объеме и за свой счет осуществить замену некачественного (несоответствующего спецификации, комплектности) товара на аналогичный товар надлежащего качества, </w:t>
      </w:r>
      <w:r>
        <w:rPr>
          <w:rFonts w:ascii="Times New Roman" w:hAnsi="Times New Roman" w:cs="Times New Roman"/>
          <w:sz w:val="20"/>
          <w:szCs w:val="20"/>
        </w:rPr>
        <w:br/>
        <w:t>в течение 7 (семи) рабочих дней с момента составления Сторонами Акта, но не позднее срока окончания действия контракта.</w:t>
      </w:r>
    </w:p>
    <w:p w14:paraId="68B28A9D" w14:textId="77777777" w:rsidR="00F66AE9" w:rsidRDefault="004960BC">
      <w:pPr>
        <w:spacing w:after="0" w:line="240" w:lineRule="auto"/>
        <w:ind w:firstLine="567"/>
        <w:contextualSpacing/>
        <w:jc w:val="both"/>
        <w:rPr>
          <w:rFonts w:ascii="Times New Roman" w:hAnsi="Times New Roman" w:cs="Times New Roman"/>
          <w:sz w:val="20"/>
          <w:szCs w:val="20"/>
        </w:rPr>
      </w:pPr>
      <w:r>
        <w:rPr>
          <w:rFonts w:ascii="Times New Roman" w:hAnsi="Times New Roman" w:cs="Times New Roman"/>
          <w:sz w:val="20"/>
          <w:szCs w:val="20"/>
        </w:rPr>
        <w:t>3.2. Поставщик вправе:</w:t>
      </w:r>
    </w:p>
    <w:p w14:paraId="247C8E44" w14:textId="77777777" w:rsidR="00F66AE9" w:rsidRDefault="004960BC">
      <w:pPr>
        <w:pStyle w:val="ConsPlusNormal0"/>
        <w:ind w:firstLine="567"/>
        <w:contextualSpacing/>
        <w:jc w:val="both"/>
        <w:rPr>
          <w:rFonts w:ascii="Times New Roman" w:hAnsi="Times New Roman" w:cs="Times New Roman"/>
        </w:rPr>
      </w:pPr>
      <w:r>
        <w:rPr>
          <w:rFonts w:ascii="Times New Roman" w:hAnsi="Times New Roman" w:cs="Times New Roman"/>
        </w:rPr>
        <w:t>3.2.1. Требовать своевременной оплаты поставленного Товара в соответствии с подписанной Сторонами товарной накладной.</w:t>
      </w:r>
    </w:p>
    <w:p w14:paraId="596A8963" w14:textId="77777777" w:rsidR="00F66AE9" w:rsidRDefault="004960BC">
      <w:pPr>
        <w:spacing w:after="0" w:line="240" w:lineRule="auto"/>
        <w:ind w:firstLine="567"/>
        <w:contextualSpacing/>
        <w:jc w:val="both"/>
        <w:rPr>
          <w:rFonts w:ascii="Times New Roman" w:hAnsi="Times New Roman" w:cs="Times New Roman"/>
          <w:sz w:val="20"/>
          <w:szCs w:val="20"/>
        </w:rPr>
      </w:pPr>
      <w:r>
        <w:rPr>
          <w:rFonts w:ascii="Times New Roman" w:hAnsi="Times New Roman" w:cs="Times New Roman"/>
          <w:sz w:val="20"/>
          <w:szCs w:val="20"/>
        </w:rPr>
        <w:t>3.3. Государственный заказчик обязан:</w:t>
      </w:r>
    </w:p>
    <w:p w14:paraId="67258E21" w14:textId="77777777" w:rsidR="00F66AE9" w:rsidRDefault="004960BC">
      <w:pPr>
        <w:spacing w:after="0" w:line="240" w:lineRule="auto"/>
        <w:ind w:firstLine="567"/>
        <w:contextualSpacing/>
        <w:jc w:val="both"/>
        <w:rPr>
          <w:rFonts w:ascii="Times New Roman" w:hAnsi="Times New Roman" w:cs="Times New Roman"/>
          <w:sz w:val="20"/>
          <w:szCs w:val="20"/>
        </w:rPr>
      </w:pPr>
      <w:r>
        <w:rPr>
          <w:rFonts w:ascii="Times New Roman" w:hAnsi="Times New Roman" w:cs="Times New Roman"/>
          <w:sz w:val="20"/>
          <w:szCs w:val="20"/>
        </w:rPr>
        <w:t>3.3.1. Произвести оплату Товара в соответствии с п. 2.4. настоящего Контракта.</w:t>
      </w:r>
    </w:p>
    <w:p w14:paraId="26CA68CC" w14:textId="77777777" w:rsidR="00F66AE9" w:rsidRDefault="004960BC">
      <w:pPr>
        <w:spacing w:after="0" w:line="240" w:lineRule="auto"/>
        <w:ind w:firstLine="567"/>
        <w:contextualSpacing/>
        <w:jc w:val="both"/>
        <w:rPr>
          <w:rFonts w:ascii="Times New Roman" w:hAnsi="Times New Roman" w:cs="Times New Roman"/>
          <w:sz w:val="20"/>
          <w:szCs w:val="20"/>
        </w:rPr>
      </w:pPr>
      <w:r>
        <w:rPr>
          <w:rFonts w:ascii="Times New Roman" w:hAnsi="Times New Roman" w:cs="Times New Roman"/>
          <w:sz w:val="20"/>
          <w:szCs w:val="20"/>
        </w:rPr>
        <w:t>3.3.2. Обеспечивать своевременную приемку поставленного Товара.</w:t>
      </w:r>
    </w:p>
    <w:p w14:paraId="3E2327A9" w14:textId="77777777" w:rsidR="00F66AE9" w:rsidRDefault="004960BC">
      <w:pPr>
        <w:pStyle w:val="ConsPlusNormal0"/>
        <w:ind w:firstLine="567"/>
        <w:contextualSpacing/>
        <w:jc w:val="both"/>
        <w:rPr>
          <w:rFonts w:ascii="Times New Roman" w:hAnsi="Times New Roman" w:cs="Times New Roman"/>
        </w:rPr>
      </w:pPr>
      <w:r>
        <w:rPr>
          <w:rFonts w:ascii="Times New Roman" w:hAnsi="Times New Roman" w:cs="Times New Roman"/>
        </w:rPr>
        <w:t>3.3.3. Своевременно сообщить в письменной форме Поставщику о недостатках Товара, обнаруженных в ходе его приемки.</w:t>
      </w:r>
    </w:p>
    <w:p w14:paraId="65B55828" w14:textId="77777777" w:rsidR="00F66AE9" w:rsidRDefault="004960BC">
      <w:pPr>
        <w:spacing w:after="0" w:line="240" w:lineRule="auto"/>
        <w:ind w:firstLine="567"/>
        <w:jc w:val="both"/>
        <w:rPr>
          <w:rFonts w:ascii="Times New Roman" w:hAnsi="Times New Roman" w:cs="Times New Roman"/>
          <w:sz w:val="20"/>
          <w:szCs w:val="20"/>
        </w:rPr>
      </w:pPr>
      <w:r>
        <w:rPr>
          <w:rFonts w:ascii="Times New Roman" w:hAnsi="Times New Roman" w:cs="Times New Roman"/>
          <w:sz w:val="20"/>
          <w:szCs w:val="20"/>
        </w:rPr>
        <w:t>3.4. Государственный заказчик вправе:</w:t>
      </w:r>
    </w:p>
    <w:p w14:paraId="7903E798" w14:textId="77777777" w:rsidR="00F66AE9" w:rsidRDefault="004960BC">
      <w:pPr>
        <w:pStyle w:val="ConsPlusNormal0"/>
        <w:ind w:firstLine="567"/>
        <w:contextualSpacing/>
        <w:jc w:val="both"/>
        <w:rPr>
          <w:rFonts w:ascii="Times New Roman" w:hAnsi="Times New Roman" w:cs="Times New Roman"/>
        </w:rPr>
      </w:pPr>
      <w:r>
        <w:rPr>
          <w:rFonts w:ascii="Times New Roman" w:hAnsi="Times New Roman" w:cs="Times New Roman"/>
        </w:rPr>
        <w:t>3.4.1. Требовать от Поставщика надлежащей поставки Товара, соответствующего качеству, объемам, срокам его поставки и иным требованиям, предусмотренным настоящим Контрактом.</w:t>
      </w:r>
    </w:p>
    <w:p w14:paraId="25D8B618" w14:textId="77777777" w:rsidR="00F66AE9" w:rsidRDefault="004960BC">
      <w:pPr>
        <w:pStyle w:val="ConsPlusNormal0"/>
        <w:ind w:firstLine="567"/>
        <w:jc w:val="both"/>
        <w:rPr>
          <w:rFonts w:ascii="Times New Roman" w:hAnsi="Times New Roman" w:cs="Times New Roman"/>
        </w:rPr>
      </w:pPr>
      <w:r>
        <w:rPr>
          <w:rFonts w:ascii="Times New Roman" w:hAnsi="Times New Roman" w:cs="Times New Roman"/>
        </w:rPr>
        <w:t>3.4.2. Отказаться от оплаты поставленного Товара и потребовать возврата уплаченных Поставщику денежных средств, которые подлежат возврату в течение 3 (трех) рабочих дней с момента получения Поставщиком письменного требования, или потребовать уменьшения оплаты стоимости Товара в соответствии с законодательством Российской Федерации в случае поставки Товара с нарушением условий настоящего Контракта.</w:t>
      </w:r>
    </w:p>
    <w:p w14:paraId="05CE8493" w14:textId="77777777" w:rsidR="00F66AE9" w:rsidRDefault="004960BC">
      <w:pPr>
        <w:pStyle w:val="ConsPlusNormal0"/>
        <w:ind w:firstLine="567"/>
        <w:contextualSpacing/>
        <w:jc w:val="both"/>
        <w:rPr>
          <w:rFonts w:ascii="Times New Roman" w:hAnsi="Times New Roman" w:cs="Times New Roman"/>
        </w:rPr>
      </w:pPr>
      <w:r>
        <w:rPr>
          <w:rFonts w:ascii="Times New Roman" w:hAnsi="Times New Roman" w:cs="Times New Roman"/>
        </w:rPr>
        <w:t>3.4.3. Требовать от Поставщика передачи недостающих отчетных документов, материалов и иной документации, подтверждающих поставку Товара.</w:t>
      </w:r>
    </w:p>
    <w:p w14:paraId="5EC0A450" w14:textId="77777777" w:rsidR="00F66AE9" w:rsidRDefault="004960BC">
      <w:pPr>
        <w:pStyle w:val="ConsPlusNormal0"/>
        <w:ind w:firstLine="567"/>
        <w:contextualSpacing/>
        <w:jc w:val="both"/>
        <w:rPr>
          <w:rFonts w:ascii="Times New Roman" w:hAnsi="Times New Roman" w:cs="Times New Roman"/>
        </w:rPr>
      </w:pPr>
      <w:r>
        <w:rPr>
          <w:rFonts w:ascii="Times New Roman" w:hAnsi="Times New Roman" w:cs="Times New Roman"/>
        </w:rPr>
        <w:t xml:space="preserve">3.4.4. Назначать лиц для участия в проведении экспертизы поставленного Товара, а </w:t>
      </w:r>
      <w:proofErr w:type="gramStart"/>
      <w:r>
        <w:rPr>
          <w:rFonts w:ascii="Times New Roman" w:hAnsi="Times New Roman" w:cs="Times New Roman"/>
        </w:rPr>
        <w:t>так же</w:t>
      </w:r>
      <w:proofErr w:type="gramEnd"/>
      <w:r>
        <w:rPr>
          <w:rFonts w:ascii="Times New Roman" w:hAnsi="Times New Roman" w:cs="Times New Roman"/>
        </w:rPr>
        <w:t xml:space="preserve"> лиц, ответственных за приемку Товара от Поставщика по количеству и качеству.</w:t>
      </w:r>
    </w:p>
    <w:p w14:paraId="1F6C71A6" w14:textId="77777777" w:rsidR="00F66AE9" w:rsidRDefault="004960BC">
      <w:pPr>
        <w:pStyle w:val="11"/>
        <w:ind w:left="0" w:right="0" w:firstLine="567"/>
        <w:contextualSpacing/>
        <w:rPr>
          <w:rFonts w:ascii="Times New Roman" w:hAnsi="Times New Roman"/>
          <w:sz w:val="20"/>
          <w:szCs w:val="20"/>
        </w:rPr>
      </w:pPr>
      <w:r>
        <w:rPr>
          <w:rFonts w:ascii="Times New Roman" w:hAnsi="Times New Roman"/>
          <w:sz w:val="20"/>
          <w:szCs w:val="20"/>
        </w:rPr>
        <w:t>3.4.5. Отказаться от оплаты расходов, не предусмотренных настоящим Контрактом.</w:t>
      </w:r>
    </w:p>
    <w:p w14:paraId="1E50A5F4" w14:textId="77777777" w:rsidR="00F66AE9" w:rsidRDefault="00F66AE9">
      <w:pPr>
        <w:pStyle w:val="FR1"/>
        <w:spacing w:before="0" w:line="240" w:lineRule="auto"/>
        <w:ind w:left="927"/>
        <w:rPr>
          <w:b/>
          <w:sz w:val="20"/>
        </w:rPr>
      </w:pPr>
    </w:p>
    <w:p w14:paraId="16FB4168" w14:textId="77777777" w:rsidR="00F66AE9" w:rsidRDefault="004960BC">
      <w:pPr>
        <w:pStyle w:val="FR1"/>
        <w:numPr>
          <w:ilvl w:val="0"/>
          <w:numId w:val="2"/>
        </w:numPr>
        <w:spacing w:before="0" w:line="240" w:lineRule="auto"/>
        <w:jc w:val="center"/>
        <w:rPr>
          <w:b/>
          <w:sz w:val="20"/>
        </w:rPr>
      </w:pPr>
      <w:r>
        <w:rPr>
          <w:b/>
          <w:bCs/>
          <w:sz w:val="20"/>
        </w:rPr>
        <w:t xml:space="preserve">Сроки и условия поставки товара, </w:t>
      </w:r>
      <w:r>
        <w:rPr>
          <w:b/>
          <w:sz w:val="20"/>
        </w:rPr>
        <w:t>требования к маркировке, упаковке и транспортировке товара</w:t>
      </w:r>
    </w:p>
    <w:p w14:paraId="4008FC5C" w14:textId="77777777" w:rsidR="00F66AE9" w:rsidRDefault="004960BC">
      <w:pPr>
        <w:pStyle w:val="FR1"/>
        <w:spacing w:before="0" w:line="240" w:lineRule="auto"/>
        <w:ind w:firstLine="567"/>
        <w:rPr>
          <w:b/>
          <w:sz w:val="20"/>
        </w:rPr>
      </w:pPr>
      <w:r>
        <w:rPr>
          <w:sz w:val="20"/>
        </w:rPr>
        <w:t>4.1. Поставка товара производится в сроки, указанные в Спецификации (приложение №1) к настоящему государственному контракту.</w:t>
      </w:r>
    </w:p>
    <w:p w14:paraId="33C63D80" w14:textId="77777777" w:rsidR="00F66AE9" w:rsidRDefault="004960BC">
      <w:pPr>
        <w:pStyle w:val="FR1"/>
        <w:spacing w:before="0" w:line="240" w:lineRule="auto"/>
        <w:ind w:firstLine="567"/>
        <w:rPr>
          <w:sz w:val="20"/>
        </w:rPr>
      </w:pPr>
      <w:r>
        <w:rPr>
          <w:sz w:val="20"/>
        </w:rPr>
        <w:t xml:space="preserve">4.2. Поставка товара осуществляется Поставщиком за его счет, </w:t>
      </w:r>
      <w:proofErr w:type="gramStart"/>
      <w:r>
        <w:rPr>
          <w:sz w:val="20"/>
        </w:rPr>
        <w:t>включая  погрузо</w:t>
      </w:r>
      <w:proofErr w:type="gramEnd"/>
      <w:r>
        <w:rPr>
          <w:sz w:val="20"/>
        </w:rPr>
        <w:t>-разгрузочные работы, по адресу указанному в Спецификации (приложение № 1)  настоящего контракта.</w:t>
      </w:r>
    </w:p>
    <w:p w14:paraId="57321670" w14:textId="77777777" w:rsidR="00F66AE9" w:rsidRDefault="004960BC">
      <w:pPr>
        <w:pStyle w:val="FR1"/>
        <w:spacing w:before="0" w:line="240" w:lineRule="auto"/>
        <w:ind w:firstLine="567"/>
        <w:rPr>
          <w:sz w:val="20"/>
        </w:rPr>
      </w:pPr>
      <w:r>
        <w:rPr>
          <w:sz w:val="20"/>
        </w:rPr>
        <w:t>4.3. Датой поставки товара является дата подписания товарной накладной, составляемой в двух экземплярах и подписываемых Сторонами в момент передачи товара Государственному заказчику.</w:t>
      </w:r>
    </w:p>
    <w:p w14:paraId="3793B6B5" w14:textId="77777777" w:rsidR="00F66AE9" w:rsidRDefault="004960BC">
      <w:pPr>
        <w:pStyle w:val="FR1"/>
        <w:spacing w:before="0" w:line="240" w:lineRule="auto"/>
        <w:ind w:firstLine="567"/>
        <w:rPr>
          <w:sz w:val="20"/>
        </w:rPr>
      </w:pPr>
      <w:r>
        <w:rPr>
          <w:sz w:val="20"/>
        </w:rPr>
        <w:t xml:space="preserve">4.4. </w:t>
      </w:r>
      <w:r>
        <w:rPr>
          <w:spacing w:val="-3"/>
          <w:sz w:val="20"/>
        </w:rPr>
        <w:t>Право собственности и риск</w:t>
      </w:r>
      <w:r>
        <w:rPr>
          <w:sz w:val="20"/>
        </w:rPr>
        <w:t xml:space="preserve"> случайной гибели или повреждения товара, переходит от Поставщика к Государственному заказчику с момента подписания товарной накладной.</w:t>
      </w:r>
    </w:p>
    <w:p w14:paraId="38D5066F" w14:textId="77777777" w:rsidR="00F66AE9" w:rsidRDefault="004960BC">
      <w:pPr>
        <w:pStyle w:val="FR1"/>
        <w:spacing w:before="0" w:line="240" w:lineRule="auto"/>
        <w:ind w:firstLine="567"/>
        <w:rPr>
          <w:sz w:val="20"/>
        </w:rPr>
      </w:pPr>
      <w:r>
        <w:rPr>
          <w:sz w:val="20"/>
        </w:rPr>
        <w:t>4.5. Поставка товара производится в адрес Грузополучателя автомобильным транспортом по правилам перевозки грузов, действующим на соответствующем виде транспорта.</w:t>
      </w:r>
    </w:p>
    <w:p w14:paraId="5F64B181" w14:textId="77777777" w:rsidR="00F66AE9" w:rsidRDefault="004960BC">
      <w:pPr>
        <w:pStyle w:val="a9"/>
        <w:ind w:firstLine="567"/>
        <w:jc w:val="both"/>
        <w:rPr>
          <w:sz w:val="20"/>
          <w:szCs w:val="20"/>
        </w:rPr>
      </w:pPr>
      <w:r>
        <w:rPr>
          <w:sz w:val="20"/>
          <w:szCs w:val="20"/>
        </w:rPr>
        <w:t>4.6. При заключении контракта заказчик по согласованию с участником, с которым заключается этот контракт, вправе увеличить количество поставляемого товара. Такое изменение допустимо в пределах суммы, составляющей разницу между ценой контракта, которая предложена участником, и начальной (максимальной) ценой контракта. При этом цена единицы товара не должна превышать величину, определяемую как частное от деления цены контракта, предложенной участником, на указанное в извещении о проведении аукциона количество товара.</w:t>
      </w:r>
    </w:p>
    <w:p w14:paraId="34FA9242" w14:textId="77777777" w:rsidR="00F66AE9" w:rsidRDefault="004960BC">
      <w:pPr>
        <w:pStyle w:val="a9"/>
        <w:ind w:firstLine="567"/>
        <w:jc w:val="both"/>
        <w:rPr>
          <w:sz w:val="20"/>
          <w:szCs w:val="20"/>
        </w:rPr>
      </w:pPr>
      <w:r>
        <w:rPr>
          <w:sz w:val="20"/>
          <w:szCs w:val="20"/>
        </w:rPr>
        <w:t>4.7. По соглашению сторон при исполнении контракта количество поставляемого товара может быть увеличено или уменьшено не более чем на 10 процентов. При этом с учетом положений бюджетного законодательства РФ допускается изменение цены контракта пропорционально дополнительному количеству товара исходя из установленной в контракте цены единицы товара, но не более чем на 10 процентов цены контракта. При уменьшении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его количества должна определяться как частное от деления первоначальной цены контракта на предусмотренное им количество товара.</w:t>
      </w:r>
    </w:p>
    <w:p w14:paraId="0BC9B324" w14:textId="77777777" w:rsidR="00F66AE9" w:rsidRDefault="004960BC">
      <w:pPr>
        <w:spacing w:after="0" w:line="240" w:lineRule="auto"/>
        <w:ind w:firstLine="567"/>
        <w:jc w:val="both"/>
        <w:rPr>
          <w:rFonts w:ascii="Times New Roman" w:hAnsi="Times New Roman" w:cs="Times New Roman"/>
          <w:sz w:val="20"/>
          <w:szCs w:val="20"/>
        </w:rPr>
      </w:pPr>
      <w:r>
        <w:rPr>
          <w:rFonts w:ascii="Times New Roman" w:hAnsi="Times New Roman" w:cs="Times New Roman"/>
          <w:sz w:val="20"/>
          <w:szCs w:val="20"/>
        </w:rPr>
        <w:t xml:space="preserve">4.8. Поставляемый товар должен быть упакован и замаркирован в соответствии с действующими стандартами, техническими условиями и условиями Контракта. Стоимость залога за упаковочные материалы не взыскиваются и </w:t>
      </w:r>
      <w:proofErr w:type="gramStart"/>
      <w:r>
        <w:rPr>
          <w:rFonts w:ascii="Times New Roman" w:hAnsi="Times New Roman" w:cs="Times New Roman"/>
          <w:sz w:val="20"/>
          <w:szCs w:val="20"/>
        </w:rPr>
        <w:t>эти  материалы</w:t>
      </w:r>
      <w:proofErr w:type="gramEnd"/>
      <w:r>
        <w:rPr>
          <w:rFonts w:ascii="Times New Roman" w:hAnsi="Times New Roman" w:cs="Times New Roman"/>
          <w:sz w:val="20"/>
          <w:szCs w:val="20"/>
        </w:rPr>
        <w:t xml:space="preserve"> возврату не подлежат. Стоимость упаковочных материалов включена в стоимость товара.</w:t>
      </w:r>
    </w:p>
    <w:p w14:paraId="53EA124A" w14:textId="77777777" w:rsidR="00F66AE9" w:rsidRDefault="004960BC">
      <w:pPr>
        <w:tabs>
          <w:tab w:val="left" w:pos="426"/>
        </w:tabs>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4.9. При приемке товара Поставщик передает Заказчику подписанные Поставщиком товарную накладную (УПД) с указанием страны изготовления товара, счет/счет-фактуру иные предусмотренные документы. Осуществление Заказчиком приемки поставленного товара производится в части соответствия количества, комплектности, соответствии технического задания, ассортимента и качества поставленного товара требованиям, установленным контрактом, включая проведение экспертизы поставленного товара.</w:t>
      </w:r>
    </w:p>
    <w:p w14:paraId="55CC9326" w14:textId="77777777" w:rsidR="00F66AE9" w:rsidRDefault="004960BC">
      <w:pPr>
        <w:tabs>
          <w:tab w:val="left" w:pos="426"/>
        </w:tabs>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 xml:space="preserve">4.10. Товар ненадлежащего качества считается не поставленным. </w:t>
      </w:r>
    </w:p>
    <w:p w14:paraId="2435F2B8" w14:textId="77777777" w:rsidR="00F66AE9" w:rsidRDefault="004960BC">
      <w:pPr>
        <w:tabs>
          <w:tab w:val="left" w:pos="426"/>
        </w:tabs>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 xml:space="preserve">4.11. Поставка товара считается осуществленной при подписании обеими сторонами товарной накладной (УПД). В случае выявления недостачи товара товарные накладные (УПД) подписываются Заказчиком после </w:t>
      </w:r>
      <w:r>
        <w:rPr>
          <w:rFonts w:ascii="Times New Roman" w:hAnsi="Times New Roman" w:cs="Times New Roman"/>
          <w:sz w:val="20"/>
          <w:szCs w:val="20"/>
        </w:rPr>
        <w:lastRenderedPageBreak/>
        <w:t>полного погашении задолженности. При несоблюдении срока поставки товара Заказчик вправе предъявить к Поставщику требование об уплате неустойки.</w:t>
      </w:r>
    </w:p>
    <w:p w14:paraId="44AD557C" w14:textId="77777777" w:rsidR="00F66AE9" w:rsidRDefault="00F66AE9">
      <w:pPr>
        <w:tabs>
          <w:tab w:val="left" w:pos="426"/>
        </w:tabs>
        <w:spacing w:after="0" w:line="240" w:lineRule="auto"/>
        <w:ind w:firstLine="709"/>
        <w:jc w:val="both"/>
        <w:rPr>
          <w:rFonts w:ascii="Times New Roman" w:hAnsi="Times New Roman" w:cs="Times New Roman"/>
          <w:sz w:val="20"/>
          <w:szCs w:val="20"/>
        </w:rPr>
      </w:pPr>
    </w:p>
    <w:p w14:paraId="48B54B51" w14:textId="77777777" w:rsidR="00F66AE9" w:rsidRDefault="004960BC">
      <w:pPr>
        <w:pStyle w:val="aa"/>
        <w:numPr>
          <w:ilvl w:val="0"/>
          <w:numId w:val="2"/>
        </w:numPr>
        <w:suppressAutoHyphens/>
        <w:jc w:val="center"/>
        <w:rPr>
          <w:rFonts w:ascii="Times New Roman" w:hAnsi="Times New Roman" w:cs="Times New Roman"/>
          <w:b/>
          <w:sz w:val="20"/>
          <w:szCs w:val="20"/>
        </w:rPr>
      </w:pPr>
      <w:r>
        <w:rPr>
          <w:rFonts w:ascii="Times New Roman" w:hAnsi="Times New Roman" w:cs="Times New Roman"/>
          <w:b/>
          <w:sz w:val="20"/>
          <w:szCs w:val="20"/>
        </w:rPr>
        <w:t>Требования к маркировке, упаковке и транспортировке товара</w:t>
      </w:r>
    </w:p>
    <w:p w14:paraId="6E173106" w14:textId="77777777" w:rsidR="00F66AE9" w:rsidRDefault="004960BC">
      <w:pPr>
        <w:shd w:val="clear" w:color="auto" w:fill="FFFFFF"/>
        <w:spacing w:after="0" w:line="240" w:lineRule="auto"/>
        <w:ind w:firstLine="851"/>
        <w:jc w:val="both"/>
        <w:rPr>
          <w:rFonts w:ascii="Times New Roman" w:hAnsi="Times New Roman" w:cs="Times New Roman"/>
          <w:sz w:val="20"/>
          <w:szCs w:val="20"/>
        </w:rPr>
      </w:pPr>
      <w:r>
        <w:rPr>
          <w:rFonts w:ascii="Times New Roman" w:hAnsi="Times New Roman" w:cs="Times New Roman"/>
          <w:sz w:val="20"/>
          <w:szCs w:val="20"/>
        </w:rPr>
        <w:t xml:space="preserve">5.1. Поставляемый товар должен быть упакован и замаркирован в соответствии с действующими стандартами, техническими условиями и условиями Контракта. </w:t>
      </w:r>
    </w:p>
    <w:p w14:paraId="0AC0A1C7" w14:textId="77777777" w:rsidR="00F66AE9" w:rsidRDefault="004960BC">
      <w:pPr>
        <w:shd w:val="clear" w:color="auto" w:fill="FFFFFF"/>
        <w:spacing w:after="0" w:line="240" w:lineRule="auto"/>
        <w:ind w:firstLine="851"/>
        <w:jc w:val="both"/>
        <w:rPr>
          <w:rFonts w:ascii="Times New Roman" w:hAnsi="Times New Roman" w:cs="Times New Roman"/>
          <w:sz w:val="20"/>
          <w:szCs w:val="20"/>
        </w:rPr>
      </w:pPr>
      <w:r>
        <w:rPr>
          <w:rFonts w:ascii="Times New Roman" w:hAnsi="Times New Roman" w:cs="Times New Roman"/>
          <w:sz w:val="20"/>
          <w:szCs w:val="20"/>
        </w:rPr>
        <w:t xml:space="preserve">5.2 Стоимость залога за упаковочные материалы не взыскиваются и </w:t>
      </w:r>
      <w:proofErr w:type="gramStart"/>
      <w:r>
        <w:rPr>
          <w:rFonts w:ascii="Times New Roman" w:hAnsi="Times New Roman" w:cs="Times New Roman"/>
          <w:sz w:val="20"/>
          <w:szCs w:val="20"/>
        </w:rPr>
        <w:t>эти  материалы</w:t>
      </w:r>
      <w:proofErr w:type="gramEnd"/>
      <w:r>
        <w:rPr>
          <w:rFonts w:ascii="Times New Roman" w:hAnsi="Times New Roman" w:cs="Times New Roman"/>
          <w:sz w:val="20"/>
          <w:szCs w:val="20"/>
        </w:rPr>
        <w:t xml:space="preserve"> возврату не подлежат. Стоимость упаковочных материалов включена в стоимость товара.</w:t>
      </w:r>
    </w:p>
    <w:p w14:paraId="1B0B06AB" w14:textId="77777777" w:rsidR="00F66AE9" w:rsidRDefault="004960BC">
      <w:pPr>
        <w:spacing w:after="0" w:line="240" w:lineRule="auto"/>
        <w:ind w:firstLine="851"/>
        <w:jc w:val="both"/>
        <w:rPr>
          <w:rFonts w:ascii="Times New Roman" w:hAnsi="Times New Roman" w:cs="Times New Roman"/>
          <w:sz w:val="20"/>
          <w:szCs w:val="20"/>
        </w:rPr>
      </w:pPr>
      <w:r>
        <w:rPr>
          <w:rFonts w:ascii="Times New Roman" w:hAnsi="Times New Roman" w:cs="Times New Roman"/>
          <w:sz w:val="20"/>
          <w:szCs w:val="20"/>
        </w:rPr>
        <w:t xml:space="preserve">5.3. Упаковка поставляемого товара должна соответствовать требованиям ГОСТа и </w:t>
      </w:r>
      <w:proofErr w:type="gramStart"/>
      <w:r>
        <w:rPr>
          <w:rFonts w:ascii="Times New Roman" w:hAnsi="Times New Roman" w:cs="Times New Roman"/>
          <w:sz w:val="20"/>
          <w:szCs w:val="20"/>
        </w:rPr>
        <w:t>ТУ  на</w:t>
      </w:r>
      <w:proofErr w:type="gramEnd"/>
      <w:r>
        <w:rPr>
          <w:rFonts w:ascii="Times New Roman" w:hAnsi="Times New Roman" w:cs="Times New Roman"/>
          <w:sz w:val="20"/>
          <w:szCs w:val="20"/>
        </w:rPr>
        <w:t xml:space="preserve"> продукцию, указанную в настоящем контракте. Тара и упаковка должны гарантировать целостность и </w:t>
      </w:r>
      <w:proofErr w:type="gramStart"/>
      <w:r>
        <w:rPr>
          <w:rFonts w:ascii="Times New Roman" w:hAnsi="Times New Roman" w:cs="Times New Roman"/>
          <w:sz w:val="20"/>
          <w:szCs w:val="20"/>
        </w:rPr>
        <w:t>сохранность  товара</w:t>
      </w:r>
      <w:proofErr w:type="gramEnd"/>
      <w:r>
        <w:rPr>
          <w:rFonts w:ascii="Times New Roman" w:hAnsi="Times New Roman" w:cs="Times New Roman"/>
          <w:sz w:val="20"/>
          <w:szCs w:val="20"/>
        </w:rPr>
        <w:t xml:space="preserve"> при перевозке и хранении.</w:t>
      </w:r>
    </w:p>
    <w:p w14:paraId="110B8A84" w14:textId="77777777" w:rsidR="00F66AE9" w:rsidRDefault="004960BC">
      <w:pPr>
        <w:shd w:val="clear" w:color="auto" w:fill="FFFFFF"/>
        <w:autoSpaceDE w:val="0"/>
        <w:autoSpaceDN w:val="0"/>
        <w:spacing w:after="0" w:line="240" w:lineRule="auto"/>
        <w:ind w:firstLine="851"/>
        <w:contextualSpacing/>
        <w:jc w:val="both"/>
        <w:rPr>
          <w:rFonts w:ascii="Times New Roman" w:eastAsia="Calibri" w:hAnsi="Times New Roman" w:cs="Times New Roman"/>
          <w:sz w:val="20"/>
          <w:szCs w:val="20"/>
        </w:rPr>
      </w:pPr>
      <w:r>
        <w:rPr>
          <w:rFonts w:ascii="Times New Roman" w:eastAsia="Calibri" w:hAnsi="Times New Roman" w:cs="Times New Roman"/>
          <w:sz w:val="20"/>
          <w:szCs w:val="20"/>
        </w:rPr>
        <w:t>5.4. На упаковке поставляемого товара должна содержаться информация о товаре.</w:t>
      </w:r>
    </w:p>
    <w:p w14:paraId="02CDACDE" w14:textId="77777777" w:rsidR="00F66AE9" w:rsidRDefault="004960BC">
      <w:pPr>
        <w:spacing w:after="0" w:line="240" w:lineRule="auto"/>
        <w:ind w:firstLine="851"/>
        <w:jc w:val="both"/>
        <w:rPr>
          <w:rFonts w:ascii="Times New Roman" w:hAnsi="Times New Roman" w:cs="Times New Roman"/>
          <w:sz w:val="20"/>
          <w:szCs w:val="20"/>
        </w:rPr>
      </w:pPr>
      <w:r>
        <w:rPr>
          <w:rFonts w:ascii="Times New Roman" w:hAnsi="Times New Roman" w:cs="Times New Roman"/>
          <w:sz w:val="20"/>
          <w:szCs w:val="20"/>
        </w:rPr>
        <w:t xml:space="preserve">5.5. Тара и упаковка возврату не подлежат, залог за тару и упаковку не взыскивается, их стоимость включена в цену Контракта. </w:t>
      </w:r>
    </w:p>
    <w:p w14:paraId="276D7BFE" w14:textId="77777777" w:rsidR="00F66AE9" w:rsidRDefault="004960BC">
      <w:pPr>
        <w:widowControl w:val="0"/>
        <w:overflowPunct w:val="0"/>
        <w:autoSpaceDE w:val="0"/>
        <w:autoSpaceDN w:val="0"/>
        <w:spacing w:after="0" w:line="240" w:lineRule="auto"/>
        <w:ind w:firstLine="851"/>
        <w:contextualSpacing/>
        <w:jc w:val="both"/>
        <w:textAlignment w:val="baseline"/>
        <w:rPr>
          <w:rFonts w:ascii="Times New Roman" w:hAnsi="Times New Roman" w:cs="Times New Roman"/>
          <w:sz w:val="20"/>
          <w:szCs w:val="20"/>
        </w:rPr>
      </w:pPr>
      <w:r>
        <w:rPr>
          <w:rFonts w:ascii="Times New Roman" w:hAnsi="Times New Roman" w:cs="Times New Roman"/>
          <w:sz w:val="20"/>
          <w:szCs w:val="20"/>
        </w:rPr>
        <w:t xml:space="preserve">5.6. Товар, получивший при погрузке (разгрузке) и транспортировке повреждения, в том числе внешние, вследствие использования Поставщиком ненадлежащей тары и (или) упаковки, ненадлежащей маркировки, считается не поставленным и </w:t>
      </w:r>
      <w:proofErr w:type="gramStart"/>
      <w:r>
        <w:rPr>
          <w:rFonts w:ascii="Times New Roman" w:hAnsi="Times New Roman" w:cs="Times New Roman"/>
          <w:sz w:val="20"/>
          <w:szCs w:val="20"/>
        </w:rPr>
        <w:t>приемке  не</w:t>
      </w:r>
      <w:proofErr w:type="gramEnd"/>
      <w:r>
        <w:rPr>
          <w:rFonts w:ascii="Times New Roman" w:hAnsi="Times New Roman" w:cs="Times New Roman"/>
          <w:sz w:val="20"/>
          <w:szCs w:val="20"/>
        </w:rPr>
        <w:t xml:space="preserve"> подлежит.</w:t>
      </w:r>
    </w:p>
    <w:p w14:paraId="2E3A93B9" w14:textId="77777777" w:rsidR="00F66AE9" w:rsidRDefault="00F66AE9">
      <w:pPr>
        <w:widowControl w:val="0"/>
        <w:overflowPunct w:val="0"/>
        <w:autoSpaceDE w:val="0"/>
        <w:autoSpaceDN w:val="0"/>
        <w:spacing w:after="0" w:line="240" w:lineRule="auto"/>
        <w:ind w:firstLine="851"/>
        <w:contextualSpacing/>
        <w:jc w:val="both"/>
        <w:textAlignment w:val="baseline"/>
        <w:rPr>
          <w:rFonts w:ascii="Times New Roman" w:hAnsi="Times New Roman" w:cs="Times New Roman"/>
          <w:sz w:val="20"/>
          <w:szCs w:val="20"/>
        </w:rPr>
      </w:pPr>
    </w:p>
    <w:p w14:paraId="1841DF86" w14:textId="77777777" w:rsidR="00F66AE9" w:rsidRDefault="004960BC">
      <w:pPr>
        <w:pStyle w:val="FR1"/>
        <w:numPr>
          <w:ilvl w:val="0"/>
          <w:numId w:val="3"/>
        </w:numPr>
        <w:spacing w:before="0" w:line="240" w:lineRule="auto"/>
        <w:jc w:val="center"/>
        <w:rPr>
          <w:b/>
          <w:bCs/>
          <w:sz w:val="20"/>
        </w:rPr>
      </w:pPr>
      <w:r>
        <w:rPr>
          <w:b/>
          <w:bCs/>
          <w:sz w:val="20"/>
        </w:rPr>
        <w:t>Качество и порядок приема</w:t>
      </w:r>
    </w:p>
    <w:p w14:paraId="3228DDD0" w14:textId="77777777" w:rsidR="00F66AE9" w:rsidRDefault="004960BC">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 xml:space="preserve">6.1. Поставщик обязуется передать Государственному заказчику, товар в количестве, по наименованиям и характеристикам, по качеству, цене, адресу и в сроки, предусмотренные (приложение № 1) и иными условиями Контракта, а Грузополучатель обеспечивает приемку товара, в соответствии с Инструкцией о порядке приемки продукции </w:t>
      </w:r>
      <w:proofErr w:type="spellStart"/>
      <w:r>
        <w:rPr>
          <w:rFonts w:ascii="Times New Roman" w:hAnsi="Times New Roman" w:cs="Times New Roman"/>
          <w:sz w:val="20"/>
          <w:szCs w:val="20"/>
        </w:rPr>
        <w:t>производственно</w:t>
      </w:r>
      <w:proofErr w:type="spellEnd"/>
      <w:r>
        <w:rPr>
          <w:rFonts w:ascii="Times New Roman" w:hAnsi="Times New Roman" w:cs="Times New Roman"/>
          <w:sz w:val="20"/>
          <w:szCs w:val="20"/>
        </w:rPr>
        <w:t xml:space="preserve"> - технического назначения и товаров народного потребления по количеству, утвержденной Постановлением Госарбитража при СМ СССР от 15.06.1965 N П-6 (с изменениями и дополнениями), Инструкцией о порядке приемки продукции </w:t>
      </w:r>
      <w:proofErr w:type="spellStart"/>
      <w:r>
        <w:rPr>
          <w:rFonts w:ascii="Times New Roman" w:hAnsi="Times New Roman" w:cs="Times New Roman"/>
          <w:sz w:val="20"/>
          <w:szCs w:val="20"/>
        </w:rPr>
        <w:t>производственно</w:t>
      </w:r>
      <w:proofErr w:type="spellEnd"/>
      <w:r>
        <w:rPr>
          <w:rFonts w:ascii="Times New Roman" w:hAnsi="Times New Roman" w:cs="Times New Roman"/>
          <w:sz w:val="20"/>
          <w:szCs w:val="20"/>
        </w:rPr>
        <w:t xml:space="preserve"> - технического назначения и товаров народного потребления по качеству, утвержденной Постановлением Госарбитража при СМ СССР от 25.04.1966 N П-7 (с изменениями и дополнениями).</w:t>
      </w:r>
    </w:p>
    <w:p w14:paraId="64D24F00" w14:textId="77777777" w:rsidR="00F66AE9" w:rsidRDefault="004960BC">
      <w:pPr>
        <w:widowControl w:val="0"/>
        <w:suppressLineNumbers/>
        <w:spacing w:after="0" w:line="240" w:lineRule="auto"/>
        <w:ind w:firstLine="709"/>
        <w:contextualSpacing/>
        <w:mirrorIndents/>
        <w:jc w:val="both"/>
        <w:rPr>
          <w:rFonts w:ascii="Times New Roman" w:hAnsi="Times New Roman" w:cs="Times New Roman"/>
          <w:sz w:val="20"/>
          <w:szCs w:val="20"/>
        </w:rPr>
      </w:pPr>
      <w:r>
        <w:rPr>
          <w:rFonts w:ascii="Times New Roman" w:hAnsi="Times New Roman" w:cs="Times New Roman"/>
          <w:sz w:val="20"/>
          <w:szCs w:val="20"/>
        </w:rPr>
        <w:t xml:space="preserve">6.1.1. Товар должен быть новым: не бывшем в эксплуатации, не восстановленным и не собранным из восстановленных компонентов, должен отвечать требованиям стандартов, технических условий и санитарных норм, установленных в Российской Федерации. </w:t>
      </w:r>
    </w:p>
    <w:p w14:paraId="732D960D" w14:textId="77777777" w:rsidR="00F66AE9" w:rsidRDefault="004960BC">
      <w:pPr>
        <w:widowControl w:val="0"/>
        <w:suppressLineNumbers/>
        <w:spacing w:after="0" w:line="240" w:lineRule="auto"/>
        <w:ind w:firstLine="709"/>
        <w:contextualSpacing/>
        <w:mirrorIndents/>
        <w:jc w:val="both"/>
        <w:rPr>
          <w:rFonts w:ascii="Times New Roman" w:hAnsi="Times New Roman" w:cs="Times New Roman"/>
          <w:sz w:val="20"/>
          <w:szCs w:val="20"/>
        </w:rPr>
      </w:pPr>
      <w:r>
        <w:rPr>
          <w:rFonts w:ascii="Times New Roman" w:hAnsi="Times New Roman" w:cs="Times New Roman"/>
          <w:sz w:val="20"/>
          <w:szCs w:val="20"/>
        </w:rPr>
        <w:t>6.1.2. Все выявленные в процессе эксплуатации претензии по качеству и скрытым дефектам предъявляются Заказчиком непосредственно Поставщику в письменной форме. Максимальный срок для замены товара составляет 7 (семь) рабочих дней с даты получения претензии. Все транспортные и иные расходы, связанные с заменой товара, включая командировочные расходы специалистов, несет Поставщик.</w:t>
      </w:r>
    </w:p>
    <w:p w14:paraId="36E275DF" w14:textId="77777777" w:rsidR="00F66AE9" w:rsidRDefault="004960BC">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6.2. Поставщик имеет право исполнить обязательство или его часть досрочно по согласованию с Государственным заказчиком.</w:t>
      </w:r>
    </w:p>
    <w:p w14:paraId="28D0BD50" w14:textId="77777777" w:rsidR="00F66AE9" w:rsidRDefault="004960BC">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6.3. Вместе с товаром Поставщик передает Грузополучателю относящуюся к товару документацию:</w:t>
      </w:r>
    </w:p>
    <w:p w14:paraId="6AFB5C9C" w14:textId="77777777" w:rsidR="00F66AE9" w:rsidRDefault="004960BC">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 xml:space="preserve">- товарную накладную (код формы 0330212 по ОКУД) или универсальный передаточный документ, оформленную в 2 экземплярах с печатью Поставщика (обязательно </w:t>
      </w:r>
      <w:proofErr w:type="spellStart"/>
      <w:r>
        <w:rPr>
          <w:rFonts w:ascii="Times New Roman" w:hAnsi="Times New Roman" w:cs="Times New Roman"/>
          <w:sz w:val="20"/>
          <w:szCs w:val="20"/>
        </w:rPr>
        <w:t>д.б</w:t>
      </w:r>
      <w:proofErr w:type="spellEnd"/>
      <w:r>
        <w:rPr>
          <w:rFonts w:ascii="Times New Roman" w:hAnsi="Times New Roman" w:cs="Times New Roman"/>
          <w:sz w:val="20"/>
          <w:szCs w:val="20"/>
        </w:rPr>
        <w:t>. указана страна происхождения товара);</w:t>
      </w:r>
    </w:p>
    <w:p w14:paraId="481CAF81" w14:textId="77777777" w:rsidR="00F66AE9" w:rsidRDefault="004960BC">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 счет в 1 экземпляре;</w:t>
      </w:r>
    </w:p>
    <w:p w14:paraId="0F85B1D2" w14:textId="77777777" w:rsidR="00F66AE9" w:rsidRDefault="004960BC">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 счет – фактуру в 2 экземплярах (при наличии);</w:t>
      </w:r>
    </w:p>
    <w:p w14:paraId="1703837B" w14:textId="77777777" w:rsidR="00F66AE9" w:rsidRDefault="004960BC">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 копии декларации о соответствии или сертификата соответствия, заверенные в установленном законодательством Российской Федерации порядке в 1 экземпляре в соответствии с действующим законодательством Российской Федерации (при наличии).</w:t>
      </w:r>
    </w:p>
    <w:p w14:paraId="7CD7D661" w14:textId="77777777" w:rsidR="00F66AE9" w:rsidRDefault="004960BC">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 xml:space="preserve">6.3.1 Возможно оформление и обмен документами о приемке товаров (работ, услуг) в форме электронных документов, подписанных электронной подписью в ЕАТ </w:t>
      </w:r>
      <w:proofErr w:type="gramStart"/>
      <w:r>
        <w:rPr>
          <w:rFonts w:ascii="Times New Roman" w:hAnsi="Times New Roman" w:cs="Times New Roman"/>
          <w:sz w:val="20"/>
          <w:szCs w:val="20"/>
        </w:rPr>
        <w:t>agregatoreat.ru;  -</w:t>
      </w:r>
      <w:proofErr w:type="gramEnd"/>
      <w:r>
        <w:rPr>
          <w:rFonts w:ascii="Times New Roman" w:hAnsi="Times New Roman" w:cs="Times New Roman"/>
          <w:sz w:val="20"/>
          <w:szCs w:val="20"/>
        </w:rPr>
        <w:t xml:space="preserve"> представление в качестве первичных учетных документов, подтверждающих (сопровождающих) поставку товаров (передачу результатов выполненных работ, оказанных услуг), универсального передаточного документа (счета-фактуры), в том числе корректировочных документов к ним.</w:t>
      </w:r>
    </w:p>
    <w:p w14:paraId="7F483920" w14:textId="77777777" w:rsidR="00F66AE9" w:rsidRDefault="004960BC">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6.4. В случае, если документы, указанные в пункте 6.3 Контракта, не переданы Поставщиком Грузополучателю одновременно с товаром, товар считается не поставленным и приемке не подлежит.</w:t>
      </w:r>
    </w:p>
    <w:p w14:paraId="10C4846D" w14:textId="77777777" w:rsidR="00F66AE9" w:rsidRDefault="004960BC">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6.5. Обязательство Поставщика по поставке (передаче) товара считается исполненным с момента подписания Грузополучателем товарной накладной</w:t>
      </w:r>
      <w:r w:rsidR="00126851">
        <w:rPr>
          <w:rFonts w:ascii="Times New Roman" w:hAnsi="Times New Roman" w:cs="Times New Roman"/>
          <w:sz w:val="20"/>
          <w:szCs w:val="20"/>
        </w:rPr>
        <w:t xml:space="preserve"> по факту приемки товара</w:t>
      </w:r>
      <w:r>
        <w:rPr>
          <w:rFonts w:ascii="Times New Roman" w:hAnsi="Times New Roman" w:cs="Times New Roman"/>
          <w:sz w:val="20"/>
          <w:szCs w:val="20"/>
        </w:rPr>
        <w:t>.</w:t>
      </w:r>
    </w:p>
    <w:p w14:paraId="5E19108E" w14:textId="77777777" w:rsidR="00F66AE9" w:rsidRDefault="004960BC">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6.6. Риск случайной гибели или случайного повреждения товара переходит на Государственного заказчика с момента подписания Грузополучателем товарной накладной</w:t>
      </w:r>
      <w:r w:rsidR="009C1BD2">
        <w:rPr>
          <w:rFonts w:ascii="Times New Roman" w:hAnsi="Times New Roman" w:cs="Times New Roman"/>
          <w:sz w:val="20"/>
          <w:szCs w:val="20"/>
        </w:rPr>
        <w:t xml:space="preserve"> </w:t>
      </w:r>
      <w:r>
        <w:rPr>
          <w:rFonts w:ascii="Times New Roman" w:hAnsi="Times New Roman" w:cs="Times New Roman"/>
          <w:sz w:val="20"/>
          <w:szCs w:val="20"/>
        </w:rPr>
        <w:t>по факту приемки товара.</w:t>
      </w:r>
    </w:p>
    <w:p w14:paraId="029CF1F4" w14:textId="77777777" w:rsidR="00F66AE9" w:rsidRDefault="004960BC">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6.7. Право собственности на товар переходит к Государственному заказчику с момента подписания Грузополучателем и Поставщиком товарной накладной</w:t>
      </w:r>
      <w:r w:rsidR="009C1BD2">
        <w:rPr>
          <w:rFonts w:ascii="Times New Roman" w:hAnsi="Times New Roman" w:cs="Times New Roman"/>
          <w:sz w:val="20"/>
          <w:szCs w:val="20"/>
        </w:rPr>
        <w:t xml:space="preserve"> </w:t>
      </w:r>
      <w:r w:rsidR="00355CCB">
        <w:rPr>
          <w:rFonts w:ascii="Times New Roman" w:hAnsi="Times New Roman" w:cs="Times New Roman"/>
          <w:sz w:val="20"/>
          <w:szCs w:val="20"/>
        </w:rPr>
        <w:t>по факту приемки товара</w:t>
      </w:r>
      <w:r>
        <w:rPr>
          <w:rFonts w:ascii="Times New Roman" w:hAnsi="Times New Roman" w:cs="Times New Roman"/>
          <w:sz w:val="20"/>
          <w:szCs w:val="20"/>
        </w:rPr>
        <w:t xml:space="preserve">. </w:t>
      </w:r>
    </w:p>
    <w:p w14:paraId="59FAD35D" w14:textId="77777777" w:rsidR="00F66AE9" w:rsidRDefault="004960BC">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6.8. Гарантийный срок на поставляемый товар составляет 12 (двенадцать) месяцев (</w:t>
      </w:r>
      <w:proofErr w:type="gramStart"/>
      <w:r>
        <w:rPr>
          <w:rFonts w:ascii="Times New Roman" w:hAnsi="Times New Roman" w:cs="Times New Roman"/>
          <w:sz w:val="20"/>
          <w:szCs w:val="20"/>
        </w:rPr>
        <w:t>при  наличии</w:t>
      </w:r>
      <w:proofErr w:type="gramEnd"/>
      <w:r>
        <w:rPr>
          <w:rFonts w:ascii="Times New Roman" w:hAnsi="Times New Roman" w:cs="Times New Roman"/>
          <w:sz w:val="20"/>
          <w:szCs w:val="20"/>
        </w:rPr>
        <w:t xml:space="preserve"> заводом изготовителем). Гарантия исчисляется с момента подписания товарной накладной (УПД).</w:t>
      </w:r>
    </w:p>
    <w:p w14:paraId="068B79B2" w14:textId="77777777" w:rsidR="00F66AE9" w:rsidRDefault="004960BC">
      <w:pPr>
        <w:pStyle w:val="a8"/>
        <w:tabs>
          <w:tab w:val="num" w:pos="700"/>
        </w:tabs>
        <w:ind w:left="0" w:firstLine="709"/>
        <w:rPr>
          <w:sz w:val="20"/>
          <w:szCs w:val="20"/>
        </w:rPr>
      </w:pPr>
      <w:r>
        <w:rPr>
          <w:sz w:val="20"/>
          <w:szCs w:val="20"/>
        </w:rPr>
        <w:t>6.9. Порядок приема товара:</w:t>
      </w:r>
    </w:p>
    <w:p w14:paraId="2FC86327" w14:textId="77777777" w:rsidR="00F66AE9" w:rsidRDefault="004960BC">
      <w:pPr>
        <w:pStyle w:val="FR1"/>
        <w:spacing w:before="0" w:line="240" w:lineRule="auto"/>
        <w:ind w:firstLine="709"/>
        <w:rPr>
          <w:sz w:val="20"/>
        </w:rPr>
      </w:pPr>
      <w:r>
        <w:rPr>
          <w:sz w:val="20"/>
        </w:rPr>
        <w:t>6.9.1. Товар должен быть поставлен полностью в соответствии со Спецификацией (Приложение № 1 к контракту).</w:t>
      </w:r>
    </w:p>
    <w:p w14:paraId="35909F91" w14:textId="77777777" w:rsidR="00F66AE9" w:rsidRDefault="004960BC">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 xml:space="preserve">6.9.2 Поставка товара осуществляется в рабочие дни с 08-00 до 17-00 согласно указанным срокам и условиям контракта. Поставщик обязан известить не менее чем </w:t>
      </w:r>
      <w:proofErr w:type="gramStart"/>
      <w:r>
        <w:rPr>
          <w:rFonts w:ascii="Times New Roman" w:hAnsi="Times New Roman" w:cs="Times New Roman"/>
          <w:sz w:val="20"/>
          <w:szCs w:val="20"/>
        </w:rPr>
        <w:t>за  сутки</w:t>
      </w:r>
      <w:proofErr w:type="gramEnd"/>
      <w:r>
        <w:rPr>
          <w:rFonts w:ascii="Times New Roman" w:hAnsi="Times New Roman" w:cs="Times New Roman"/>
          <w:sz w:val="20"/>
          <w:szCs w:val="20"/>
        </w:rPr>
        <w:t xml:space="preserve"> о точном времени и дате поставки товара.</w:t>
      </w:r>
    </w:p>
    <w:p w14:paraId="084653B2" w14:textId="77777777" w:rsidR="00F66AE9" w:rsidRDefault="004960BC">
      <w:pPr>
        <w:pStyle w:val="FR1"/>
        <w:spacing w:before="0" w:line="240" w:lineRule="auto"/>
        <w:ind w:firstLine="709"/>
        <w:rPr>
          <w:sz w:val="20"/>
        </w:rPr>
      </w:pPr>
      <w:r>
        <w:rPr>
          <w:sz w:val="20"/>
        </w:rPr>
        <w:t>6.9.3. В случае обнаружения несоответствия товара наименованию, отклонения от качества (которые объективно могут быть обнаружены при внешнем осмотре товара), комплектности, не соответствие товара Спецификации, Государственный заказчик составляет акт, который является основанием для замены товара.</w:t>
      </w:r>
    </w:p>
    <w:p w14:paraId="0D059B39" w14:textId="77777777" w:rsidR="00F66AE9" w:rsidRDefault="004960BC">
      <w:pPr>
        <w:pStyle w:val="FR1"/>
        <w:spacing w:before="0" w:line="240" w:lineRule="auto"/>
        <w:ind w:firstLine="709"/>
        <w:rPr>
          <w:sz w:val="20"/>
        </w:rPr>
      </w:pPr>
      <w:r>
        <w:rPr>
          <w:sz w:val="20"/>
        </w:rPr>
        <w:t xml:space="preserve">6.9.4. При передаче товара Государственный заказчик обязан провести экспертизу поставленных товаров </w:t>
      </w:r>
      <w:r>
        <w:rPr>
          <w:sz w:val="20"/>
        </w:rPr>
        <w:lastRenderedPageBreak/>
        <w:t>в части их соответствия условиям контракта, проверить комплектацию товара, визуально осмотреть товар на предмет наличия дефектов и некомплектности.</w:t>
      </w:r>
    </w:p>
    <w:p w14:paraId="2B209F18" w14:textId="77777777" w:rsidR="00F66AE9" w:rsidRDefault="004960BC">
      <w:pPr>
        <w:pStyle w:val="FR1"/>
        <w:spacing w:before="0" w:line="240" w:lineRule="auto"/>
        <w:ind w:firstLine="709"/>
        <w:rPr>
          <w:sz w:val="20"/>
        </w:rPr>
      </w:pPr>
      <w:r>
        <w:rPr>
          <w:sz w:val="20"/>
        </w:rPr>
        <w:t>6.9.5. В случае обнаружения скрытых недостатков товара, в период гарантийного срока (при наличии) Поставщик обязуется безвозмездно устранить выявленные недостатки.</w:t>
      </w:r>
    </w:p>
    <w:p w14:paraId="1D8416D7" w14:textId="77777777" w:rsidR="00F66AE9" w:rsidRDefault="004960BC">
      <w:pPr>
        <w:pStyle w:val="FR1"/>
        <w:spacing w:before="0" w:line="240" w:lineRule="auto"/>
        <w:ind w:firstLine="709"/>
        <w:rPr>
          <w:sz w:val="20"/>
        </w:rPr>
      </w:pPr>
      <w:r>
        <w:rPr>
          <w:sz w:val="20"/>
        </w:rPr>
        <w:t>6.9.6. Заказчик вправе произвести выборочную проверку (экспертизу) качества каждой партии поставляемого товара (</w:t>
      </w:r>
      <w:hyperlink r:id="rId9" w:history="1">
        <w:r>
          <w:rPr>
            <w:sz w:val="20"/>
          </w:rPr>
          <w:t>ч. 3 ст. 94</w:t>
        </w:r>
      </w:hyperlink>
      <w:r>
        <w:rPr>
          <w:sz w:val="20"/>
        </w:rPr>
        <w:t xml:space="preserve"> Закона N 44-ФЗ). При сомнении в качестве поставляемого товара производится экспертиза на соответствие качества. В случае, если по результатам проведенной экспертизы Заказчиком будет получено заключение о несоответствии качества товара условиям настоящего контракта, стоимость проведенной экспертизы обязан оплатить Поставщик.</w:t>
      </w:r>
    </w:p>
    <w:p w14:paraId="6F6CF5A4" w14:textId="77777777" w:rsidR="00F66AE9" w:rsidRDefault="00F66AE9">
      <w:pPr>
        <w:pStyle w:val="FR1"/>
        <w:spacing w:before="0" w:line="240" w:lineRule="auto"/>
        <w:ind w:firstLine="709"/>
        <w:rPr>
          <w:sz w:val="20"/>
        </w:rPr>
      </w:pPr>
    </w:p>
    <w:p w14:paraId="421895FB" w14:textId="77777777" w:rsidR="00F66AE9" w:rsidRDefault="004960BC">
      <w:pPr>
        <w:pStyle w:val="FR1"/>
        <w:spacing w:before="0" w:line="240" w:lineRule="auto"/>
        <w:ind w:firstLine="709"/>
        <w:jc w:val="center"/>
        <w:rPr>
          <w:b/>
          <w:sz w:val="20"/>
        </w:rPr>
      </w:pPr>
      <w:r>
        <w:rPr>
          <w:b/>
          <w:sz w:val="20"/>
        </w:rPr>
        <w:t>7. Ответственность сторон</w:t>
      </w:r>
    </w:p>
    <w:p w14:paraId="443E8C55" w14:textId="77777777" w:rsidR="00F66AE9" w:rsidRDefault="004960BC">
      <w:pPr>
        <w:spacing w:after="0" w:line="240" w:lineRule="auto"/>
        <w:ind w:firstLine="567"/>
        <w:jc w:val="both"/>
        <w:rPr>
          <w:rFonts w:ascii="Times New Roman" w:hAnsi="Times New Roman" w:cs="Times New Roman"/>
          <w:sz w:val="20"/>
          <w:szCs w:val="20"/>
        </w:rPr>
      </w:pPr>
      <w:r>
        <w:rPr>
          <w:rFonts w:ascii="Times New Roman" w:hAnsi="Times New Roman" w:cs="Times New Roman"/>
          <w:sz w:val="20"/>
          <w:szCs w:val="20"/>
        </w:rPr>
        <w:t>7.1. За неисполнение или ненадлежащее исполнение обязательств по настоящему Контракту, Государственный заказчик и Поставщик несут ответственность в соответствии с действующим законодательством Российской Федерации.</w:t>
      </w:r>
    </w:p>
    <w:p w14:paraId="2E9A8407" w14:textId="77777777" w:rsidR="00F66AE9" w:rsidRDefault="004960BC">
      <w:pPr>
        <w:pStyle w:val="a9"/>
        <w:ind w:firstLine="567"/>
        <w:jc w:val="both"/>
        <w:rPr>
          <w:noProof/>
          <w:sz w:val="20"/>
          <w:szCs w:val="20"/>
        </w:rPr>
      </w:pPr>
      <w:r>
        <w:rPr>
          <w:sz w:val="20"/>
          <w:szCs w:val="20"/>
        </w:rPr>
        <w:t xml:space="preserve">7.2.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пени ключевой ставки Центрального банка Российской Федерации от не уплаченной в срок суммы. 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порядке, определяемом в соответствии с постановлением Правительства Российской Федерации от 30.08.2017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Правительства Российской Федерации от 30.08.2017 №1042, Правила), </w:t>
      </w:r>
      <w:r>
        <w:rPr>
          <w:noProof/>
          <w:sz w:val="20"/>
          <w:szCs w:val="20"/>
        </w:rPr>
        <w:t>и составляет 1000,00 рублей.</w:t>
      </w:r>
    </w:p>
    <w:p w14:paraId="78C7D0A3" w14:textId="77777777" w:rsidR="00F66AE9" w:rsidRDefault="004960BC">
      <w:pPr>
        <w:pStyle w:val="a9"/>
        <w:ind w:firstLine="567"/>
        <w:jc w:val="both"/>
        <w:rPr>
          <w:sz w:val="20"/>
          <w:szCs w:val="20"/>
        </w:rPr>
      </w:pPr>
      <w:r>
        <w:rPr>
          <w:sz w:val="20"/>
          <w:szCs w:val="20"/>
        </w:rPr>
        <w:t xml:space="preserve">7.3.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требование об уплате неустоек (штрафов, пеней). 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w:t>
      </w:r>
      <w:r>
        <w:rPr>
          <w:sz w:val="20"/>
          <w:szCs w:val="20"/>
          <w:shd w:val="clear" w:color="auto" w:fill="FFFFFF"/>
        </w:rPr>
        <w:t>Российской Федерации установлен иной порядок начисления пени.</w:t>
      </w:r>
    </w:p>
    <w:p w14:paraId="249C0416" w14:textId="77777777" w:rsidR="00F66AE9" w:rsidRDefault="004960BC">
      <w:pPr>
        <w:pStyle w:val="a9"/>
        <w:ind w:firstLine="567"/>
        <w:jc w:val="both"/>
        <w:rPr>
          <w:sz w:val="20"/>
          <w:szCs w:val="20"/>
        </w:rPr>
      </w:pPr>
      <w:r>
        <w:rPr>
          <w:sz w:val="20"/>
          <w:szCs w:val="20"/>
        </w:rPr>
        <w:t xml:space="preserve">7.4.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контрактом в порядке, определяемом в соответствии постановлением Правительства Российской Федерации от 30.08.2017 № 1042 и составляет 10 % цены Контракта, за исключением случаев, если законодательством </w:t>
      </w:r>
      <w:r>
        <w:rPr>
          <w:sz w:val="20"/>
          <w:szCs w:val="20"/>
          <w:shd w:val="clear" w:color="auto" w:fill="FFFFFF"/>
        </w:rPr>
        <w:t>Российской Федерации установлен иной порядок начисления штрафов</w:t>
      </w:r>
      <w:r>
        <w:rPr>
          <w:sz w:val="20"/>
          <w:szCs w:val="20"/>
        </w:rPr>
        <w:t>.</w:t>
      </w:r>
    </w:p>
    <w:p w14:paraId="10559809" w14:textId="77777777" w:rsidR="00F66AE9" w:rsidRDefault="004960BC">
      <w:pPr>
        <w:pStyle w:val="a9"/>
        <w:ind w:firstLine="567"/>
        <w:jc w:val="both"/>
        <w:rPr>
          <w:sz w:val="20"/>
          <w:szCs w:val="20"/>
        </w:rPr>
      </w:pPr>
      <w:r>
        <w:rPr>
          <w:sz w:val="20"/>
          <w:szCs w:val="20"/>
        </w:rPr>
        <w:t xml:space="preserve">7.5.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(при наличии в Контракте таких обязательств), размер штрафа устанавливается в порядке, определяемом в соответствии с постановлением Правительства Российской Федерации от 30.08.2017 № 1042, за исключением случаев, если законодательством </w:t>
      </w:r>
      <w:r>
        <w:rPr>
          <w:sz w:val="20"/>
          <w:szCs w:val="20"/>
          <w:shd w:val="clear" w:color="auto" w:fill="FFFFFF"/>
        </w:rPr>
        <w:t>Российской Федерации установлен иной порядок начисления штрафов</w:t>
      </w:r>
      <w:r>
        <w:rPr>
          <w:sz w:val="20"/>
          <w:szCs w:val="20"/>
        </w:rPr>
        <w:t>.</w:t>
      </w:r>
    </w:p>
    <w:p w14:paraId="3EB65528" w14:textId="77777777" w:rsidR="00F66AE9" w:rsidRDefault="004960BC">
      <w:pPr>
        <w:pStyle w:val="a9"/>
        <w:ind w:firstLine="567"/>
        <w:jc w:val="both"/>
        <w:rPr>
          <w:sz w:val="20"/>
          <w:szCs w:val="20"/>
        </w:rPr>
      </w:pPr>
      <w:r>
        <w:rPr>
          <w:sz w:val="20"/>
          <w:szCs w:val="20"/>
        </w:rPr>
        <w:t>7.6.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73EDA8BC" w14:textId="77777777" w:rsidR="00F66AE9" w:rsidRDefault="004960BC">
      <w:pPr>
        <w:pStyle w:val="a9"/>
        <w:ind w:firstLine="567"/>
        <w:jc w:val="both"/>
        <w:rPr>
          <w:sz w:val="20"/>
          <w:szCs w:val="20"/>
        </w:rPr>
      </w:pPr>
      <w:r>
        <w:rPr>
          <w:sz w:val="20"/>
          <w:szCs w:val="20"/>
        </w:rPr>
        <w:t>7.7. Уплата Поставщиком неустойки или применение иной формы ответственности не освобождает его от исполнения обязательств по контракту.</w:t>
      </w:r>
    </w:p>
    <w:p w14:paraId="7F6F1FE4" w14:textId="77777777" w:rsidR="00F66AE9" w:rsidRDefault="004960BC">
      <w:pPr>
        <w:spacing w:after="0" w:line="240" w:lineRule="auto"/>
        <w:ind w:firstLine="567"/>
        <w:jc w:val="both"/>
        <w:rPr>
          <w:rFonts w:ascii="Times New Roman" w:eastAsia="Times New Roman" w:hAnsi="Times New Roman" w:cs="Times New Roman"/>
          <w:sz w:val="20"/>
          <w:szCs w:val="20"/>
        </w:rPr>
      </w:pPr>
      <w:r>
        <w:rPr>
          <w:rFonts w:ascii="Times New Roman" w:hAnsi="Times New Roman" w:cs="Times New Roman"/>
          <w:sz w:val="20"/>
          <w:szCs w:val="20"/>
        </w:rPr>
        <w:t xml:space="preserve">7.8. </w:t>
      </w:r>
      <w:r>
        <w:rPr>
          <w:rFonts w:ascii="Times New Roman" w:eastAsia="Times New Roman" w:hAnsi="Times New Roman" w:cs="Times New Roman"/>
          <w:sz w:val="20"/>
          <w:szCs w:val="20"/>
        </w:rPr>
        <w:t>Общая сумма начисленной неустойки (штрафов, пени) за неисполнение или ненадлежащее исполнение заказчиком, поставщиком обязательств, предусмотренных контрактом, не может превышать цену контракта.</w:t>
      </w:r>
    </w:p>
    <w:p w14:paraId="652767BC" w14:textId="77777777" w:rsidR="00F66AE9" w:rsidRDefault="00F66AE9">
      <w:pPr>
        <w:spacing w:after="0" w:line="240" w:lineRule="auto"/>
        <w:ind w:firstLine="567"/>
        <w:jc w:val="both"/>
        <w:rPr>
          <w:rFonts w:ascii="Times New Roman" w:eastAsia="Times New Roman" w:hAnsi="Times New Roman" w:cs="Times New Roman"/>
          <w:sz w:val="20"/>
          <w:szCs w:val="20"/>
        </w:rPr>
      </w:pPr>
    </w:p>
    <w:p w14:paraId="33C38584" w14:textId="77777777" w:rsidR="00723FEA" w:rsidRDefault="00723FEA">
      <w:pPr>
        <w:pStyle w:val="a9"/>
        <w:ind w:firstLine="567"/>
        <w:jc w:val="center"/>
        <w:rPr>
          <w:b/>
          <w:sz w:val="20"/>
          <w:szCs w:val="20"/>
        </w:rPr>
      </w:pPr>
    </w:p>
    <w:p w14:paraId="6EE5FA35" w14:textId="77777777" w:rsidR="0016580D" w:rsidRDefault="0016580D">
      <w:pPr>
        <w:pStyle w:val="a9"/>
        <w:ind w:firstLine="567"/>
        <w:jc w:val="center"/>
        <w:rPr>
          <w:b/>
          <w:sz w:val="20"/>
          <w:szCs w:val="20"/>
        </w:rPr>
      </w:pPr>
    </w:p>
    <w:p w14:paraId="07BCBA9E" w14:textId="77777777" w:rsidR="00723FEA" w:rsidRDefault="00723FEA">
      <w:pPr>
        <w:pStyle w:val="a9"/>
        <w:ind w:firstLine="567"/>
        <w:jc w:val="center"/>
        <w:rPr>
          <w:b/>
          <w:sz w:val="20"/>
          <w:szCs w:val="20"/>
        </w:rPr>
      </w:pPr>
    </w:p>
    <w:p w14:paraId="6E500082" w14:textId="77777777" w:rsidR="00F66AE9" w:rsidRDefault="004960BC">
      <w:pPr>
        <w:pStyle w:val="a9"/>
        <w:ind w:firstLine="567"/>
        <w:jc w:val="center"/>
        <w:rPr>
          <w:b/>
          <w:sz w:val="20"/>
          <w:szCs w:val="20"/>
        </w:rPr>
      </w:pPr>
      <w:r>
        <w:rPr>
          <w:b/>
          <w:sz w:val="20"/>
          <w:szCs w:val="20"/>
        </w:rPr>
        <w:t>8. Обстоятельства непреодолимой силы</w:t>
      </w:r>
    </w:p>
    <w:p w14:paraId="0E307583" w14:textId="77777777" w:rsidR="00F66AE9" w:rsidRDefault="004960BC">
      <w:pPr>
        <w:spacing w:after="0" w:line="240" w:lineRule="auto"/>
        <w:ind w:firstLine="567"/>
        <w:jc w:val="both"/>
        <w:rPr>
          <w:rFonts w:ascii="Times New Roman" w:hAnsi="Times New Roman" w:cs="Times New Roman"/>
          <w:sz w:val="20"/>
          <w:szCs w:val="20"/>
        </w:rPr>
      </w:pPr>
      <w:r>
        <w:rPr>
          <w:rFonts w:ascii="Times New Roman" w:hAnsi="Times New Roman" w:cs="Times New Roman"/>
          <w:sz w:val="20"/>
          <w:szCs w:val="20"/>
        </w:rPr>
        <w:t xml:space="preserve">8.1. Сторона освобождается от ответственности за частичное или полное неисполнение обязательств по настоящему государственному контракту, если такое неисполнение является следствием непреодолимой силы, включая, но не ограничиваясь, землетрясение, наводнение, пожар, ураган и другие стихийные бедствия, военные </w:t>
      </w:r>
      <w:r>
        <w:rPr>
          <w:rFonts w:ascii="Times New Roman" w:hAnsi="Times New Roman" w:cs="Times New Roman"/>
          <w:sz w:val="20"/>
          <w:szCs w:val="20"/>
        </w:rPr>
        <w:lastRenderedPageBreak/>
        <w:t>действия, массовые заболевания и действия органов государственной власти и управления и другие обстоятельства, не зависящие от воли сторон.</w:t>
      </w:r>
    </w:p>
    <w:p w14:paraId="7418E6D9" w14:textId="77777777" w:rsidR="00F66AE9" w:rsidRDefault="004960BC">
      <w:pPr>
        <w:spacing w:after="0" w:line="240" w:lineRule="auto"/>
        <w:ind w:firstLine="567"/>
        <w:jc w:val="both"/>
        <w:rPr>
          <w:rFonts w:ascii="Times New Roman" w:hAnsi="Times New Roman" w:cs="Times New Roman"/>
          <w:sz w:val="20"/>
          <w:szCs w:val="20"/>
        </w:rPr>
      </w:pPr>
      <w:r>
        <w:rPr>
          <w:rFonts w:ascii="Times New Roman" w:hAnsi="Times New Roman" w:cs="Times New Roman"/>
          <w:sz w:val="20"/>
          <w:szCs w:val="20"/>
        </w:rPr>
        <w:t>Указанные события должны носить чрезвычайный, непредвиденный и неотвратимый характер, возникнуть после заключения государственного контракта и не зависеть от воли сторон.</w:t>
      </w:r>
    </w:p>
    <w:p w14:paraId="7A5CFEE0" w14:textId="77777777" w:rsidR="00F66AE9" w:rsidRDefault="004960BC">
      <w:pPr>
        <w:spacing w:after="0" w:line="240" w:lineRule="auto"/>
        <w:ind w:firstLine="567"/>
        <w:jc w:val="both"/>
        <w:rPr>
          <w:rFonts w:ascii="Times New Roman" w:hAnsi="Times New Roman" w:cs="Times New Roman"/>
          <w:sz w:val="20"/>
          <w:szCs w:val="20"/>
        </w:rPr>
      </w:pPr>
      <w:r>
        <w:rPr>
          <w:rFonts w:ascii="Times New Roman" w:hAnsi="Times New Roman" w:cs="Times New Roman"/>
          <w:sz w:val="20"/>
          <w:szCs w:val="20"/>
        </w:rPr>
        <w:t xml:space="preserve">8.2. При наступлении обстоятельств непреодолимой силы сторона должна без промедления известить о </w:t>
      </w:r>
      <w:proofErr w:type="gramStart"/>
      <w:r>
        <w:rPr>
          <w:rFonts w:ascii="Times New Roman" w:hAnsi="Times New Roman" w:cs="Times New Roman"/>
          <w:sz w:val="20"/>
          <w:szCs w:val="20"/>
        </w:rPr>
        <w:t>них  другую</w:t>
      </w:r>
      <w:proofErr w:type="gramEnd"/>
      <w:r>
        <w:rPr>
          <w:rFonts w:ascii="Times New Roman" w:hAnsi="Times New Roman" w:cs="Times New Roman"/>
          <w:sz w:val="20"/>
          <w:szCs w:val="20"/>
        </w:rPr>
        <w:t xml:space="preserve"> сторону в любой форме, а в последствии и в письменной форме. В извещении должны быть сообщены данные о характере обстоятельств, а также по возможности оценка их влияния на возможность исполнения обязательств по государственному контракту и срок исполнения обязательств.</w:t>
      </w:r>
    </w:p>
    <w:p w14:paraId="5CAAD4E1" w14:textId="77777777" w:rsidR="00F66AE9" w:rsidRDefault="004960BC">
      <w:pPr>
        <w:spacing w:after="0" w:line="240" w:lineRule="auto"/>
        <w:ind w:firstLine="567"/>
        <w:jc w:val="both"/>
        <w:rPr>
          <w:rFonts w:ascii="Times New Roman" w:hAnsi="Times New Roman" w:cs="Times New Roman"/>
          <w:sz w:val="20"/>
          <w:szCs w:val="20"/>
        </w:rPr>
      </w:pPr>
      <w:r>
        <w:rPr>
          <w:rFonts w:ascii="Times New Roman" w:hAnsi="Times New Roman" w:cs="Times New Roman"/>
          <w:sz w:val="20"/>
          <w:szCs w:val="20"/>
        </w:rPr>
        <w:t>8.3. По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государственному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14:paraId="20B59F2C" w14:textId="77777777" w:rsidR="00F66AE9" w:rsidRDefault="004960BC">
      <w:pPr>
        <w:spacing w:after="0" w:line="240" w:lineRule="auto"/>
        <w:ind w:firstLine="567"/>
        <w:jc w:val="both"/>
        <w:rPr>
          <w:rFonts w:ascii="Times New Roman" w:hAnsi="Times New Roman" w:cs="Times New Roman"/>
          <w:sz w:val="20"/>
          <w:szCs w:val="20"/>
        </w:rPr>
      </w:pPr>
      <w:r>
        <w:rPr>
          <w:rFonts w:ascii="Times New Roman" w:hAnsi="Times New Roman" w:cs="Times New Roman"/>
          <w:sz w:val="20"/>
          <w:szCs w:val="20"/>
        </w:rPr>
        <w:t>8.4. Сторона должна в течение разумного срока передать другой стороне сертификат (официальный документ) торгово-промышленной палаты или иного компетентного органа или организации о наличии обстоятельств непреодолимой силы.</w:t>
      </w:r>
    </w:p>
    <w:p w14:paraId="72A80FE2" w14:textId="77777777" w:rsidR="00F66AE9" w:rsidRDefault="004960BC">
      <w:pPr>
        <w:spacing w:after="0" w:line="240" w:lineRule="auto"/>
        <w:ind w:firstLine="567"/>
        <w:jc w:val="both"/>
        <w:rPr>
          <w:rFonts w:ascii="Times New Roman" w:hAnsi="Times New Roman" w:cs="Times New Roman"/>
          <w:sz w:val="20"/>
          <w:szCs w:val="20"/>
        </w:rPr>
      </w:pPr>
      <w:r>
        <w:rPr>
          <w:rFonts w:ascii="Times New Roman" w:hAnsi="Times New Roman" w:cs="Times New Roman"/>
          <w:sz w:val="20"/>
          <w:szCs w:val="20"/>
        </w:rPr>
        <w:t>8.5. В случае наступления обстоятельств непреодолимой силы, срок исполнения сторонами обязательств по настоящему государственному контракту отодвигается соразмерно времени, в течение которого действовали такие обстоятельства и их последствия.</w:t>
      </w:r>
    </w:p>
    <w:p w14:paraId="34763415" w14:textId="77777777" w:rsidR="00F66AE9" w:rsidRDefault="00F66AE9">
      <w:pPr>
        <w:pStyle w:val="a9"/>
        <w:ind w:firstLine="567"/>
        <w:jc w:val="both"/>
        <w:rPr>
          <w:sz w:val="20"/>
          <w:szCs w:val="20"/>
        </w:rPr>
      </w:pPr>
    </w:p>
    <w:p w14:paraId="35B8E185" w14:textId="77777777" w:rsidR="00F66AE9" w:rsidRDefault="004960BC">
      <w:pPr>
        <w:pStyle w:val="a9"/>
        <w:ind w:firstLine="567"/>
        <w:jc w:val="center"/>
        <w:rPr>
          <w:b/>
          <w:sz w:val="20"/>
          <w:szCs w:val="20"/>
        </w:rPr>
      </w:pPr>
      <w:r>
        <w:rPr>
          <w:b/>
          <w:sz w:val="20"/>
          <w:szCs w:val="20"/>
        </w:rPr>
        <w:t>9. Порядок урегулирования споров. Расторжение Контракта</w:t>
      </w:r>
    </w:p>
    <w:p w14:paraId="10B087A2" w14:textId="77777777" w:rsidR="00F66AE9" w:rsidRDefault="004960BC">
      <w:pPr>
        <w:pStyle w:val="a9"/>
        <w:ind w:firstLine="567"/>
        <w:jc w:val="both"/>
        <w:rPr>
          <w:sz w:val="20"/>
          <w:szCs w:val="20"/>
        </w:rPr>
      </w:pPr>
      <w:r>
        <w:rPr>
          <w:sz w:val="20"/>
          <w:szCs w:val="20"/>
        </w:rPr>
        <w:t>9.1. Стороны принимают все меры для того, чтобы любые спорные вопросы, разногласия либо претензии, касающиеся исполнения настоящего Контракта, были урегулированы путем переговоров с оформлением совместного протокола урегулирования разногласий.</w:t>
      </w:r>
    </w:p>
    <w:p w14:paraId="5F4FFCEF" w14:textId="77777777" w:rsidR="00F66AE9" w:rsidRDefault="004960BC">
      <w:pPr>
        <w:pStyle w:val="a9"/>
        <w:ind w:firstLine="567"/>
        <w:jc w:val="both"/>
        <w:rPr>
          <w:sz w:val="20"/>
          <w:szCs w:val="20"/>
        </w:rPr>
      </w:pPr>
      <w:r>
        <w:rPr>
          <w:sz w:val="20"/>
          <w:szCs w:val="20"/>
        </w:rPr>
        <w:t>9.2. В случае не достижения взаимного согласия все споры, разногласия или требования, возникшие из настоящего Контракта или в связи с ним, в том числе касающиеся его исполнения, нарушения, прекращения или недействительности, подлежат разрешению в Арбитражном суде Чувашской Республики в соответствии с действующим законодательством Российской Федерации.</w:t>
      </w:r>
    </w:p>
    <w:p w14:paraId="1AA747AD" w14:textId="77777777" w:rsidR="00F66AE9" w:rsidRDefault="004960BC">
      <w:pPr>
        <w:pStyle w:val="a9"/>
        <w:ind w:firstLine="567"/>
        <w:jc w:val="both"/>
        <w:rPr>
          <w:sz w:val="20"/>
          <w:szCs w:val="20"/>
        </w:rPr>
      </w:pPr>
      <w:r>
        <w:rPr>
          <w:sz w:val="20"/>
          <w:szCs w:val="20"/>
        </w:rPr>
        <w:t>9.3.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14:paraId="1E756C13" w14:textId="77777777" w:rsidR="00F66AE9" w:rsidRDefault="004960BC">
      <w:pPr>
        <w:pStyle w:val="a9"/>
        <w:ind w:firstLine="567"/>
        <w:jc w:val="both"/>
        <w:rPr>
          <w:sz w:val="20"/>
          <w:szCs w:val="20"/>
        </w:rPr>
      </w:pPr>
      <w:r>
        <w:rPr>
          <w:sz w:val="20"/>
          <w:szCs w:val="20"/>
        </w:rPr>
        <w:t>9.4. Государственный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19BFDF89" w14:textId="77777777" w:rsidR="00F66AE9" w:rsidRDefault="004960BC">
      <w:pPr>
        <w:pStyle w:val="a9"/>
        <w:ind w:firstLine="567"/>
        <w:jc w:val="both"/>
        <w:rPr>
          <w:sz w:val="20"/>
          <w:szCs w:val="20"/>
        </w:rPr>
      </w:pPr>
      <w:r>
        <w:rPr>
          <w:sz w:val="20"/>
          <w:szCs w:val="20"/>
        </w:rPr>
        <w:t>9.5. Государственный заказчик вправе провести экспертизу поставленного товара с привлечением экспертов, экспертных организаций до принятия решения об одностороннем отказе от исполнения контракта.</w:t>
      </w:r>
    </w:p>
    <w:p w14:paraId="70EF3AF2" w14:textId="77777777" w:rsidR="00F66AE9" w:rsidRDefault="004960BC">
      <w:pPr>
        <w:pStyle w:val="a9"/>
        <w:ind w:firstLine="567"/>
        <w:jc w:val="both"/>
        <w:rPr>
          <w:sz w:val="20"/>
          <w:szCs w:val="20"/>
        </w:rPr>
      </w:pPr>
      <w:r>
        <w:rPr>
          <w:sz w:val="20"/>
          <w:szCs w:val="20"/>
        </w:rPr>
        <w:t>9.6. К отношениям Сторон по настоящему Контракту и в связи с ним применяется законодательство Российской Федерации.</w:t>
      </w:r>
    </w:p>
    <w:p w14:paraId="24B54E40" w14:textId="77777777" w:rsidR="00F66AE9" w:rsidRDefault="00F66AE9">
      <w:pPr>
        <w:pStyle w:val="a9"/>
        <w:ind w:firstLine="567"/>
        <w:jc w:val="both"/>
        <w:rPr>
          <w:sz w:val="20"/>
          <w:szCs w:val="20"/>
        </w:rPr>
      </w:pPr>
    </w:p>
    <w:p w14:paraId="5A87BC4C" w14:textId="77777777" w:rsidR="00F66AE9" w:rsidRDefault="004960BC">
      <w:pPr>
        <w:pStyle w:val="a9"/>
        <w:ind w:firstLine="567"/>
        <w:jc w:val="center"/>
        <w:rPr>
          <w:b/>
          <w:sz w:val="20"/>
          <w:szCs w:val="20"/>
        </w:rPr>
      </w:pPr>
      <w:r>
        <w:rPr>
          <w:b/>
          <w:sz w:val="20"/>
          <w:szCs w:val="20"/>
        </w:rPr>
        <w:t>10. Антикоррупционная оговорка</w:t>
      </w:r>
    </w:p>
    <w:p w14:paraId="244FA1A7" w14:textId="77777777" w:rsidR="00F66AE9" w:rsidRDefault="004960BC">
      <w:pPr>
        <w:pStyle w:val="a9"/>
        <w:ind w:firstLine="567"/>
        <w:jc w:val="both"/>
        <w:rPr>
          <w:sz w:val="20"/>
          <w:szCs w:val="20"/>
        </w:rPr>
      </w:pPr>
      <w:r>
        <w:rPr>
          <w:sz w:val="20"/>
          <w:szCs w:val="20"/>
        </w:rPr>
        <w:t xml:space="preserve">10.1. При исполнении своих обязательств по Контракту, Стороны, их аффилированные лица, работники или посредники не выплачивают, не </w:t>
      </w:r>
      <w:proofErr w:type="gramStart"/>
      <w:r>
        <w:rPr>
          <w:sz w:val="20"/>
          <w:szCs w:val="20"/>
        </w:rPr>
        <w:t>предлагают  выплатить</w:t>
      </w:r>
      <w:proofErr w:type="gramEnd"/>
      <w:r>
        <w:rPr>
          <w:sz w:val="20"/>
          <w:szCs w:val="20"/>
        </w:rPr>
        <w:t xml:space="preserve">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1DF948AE" w14:textId="77777777" w:rsidR="00F66AE9" w:rsidRDefault="004960BC">
      <w:pPr>
        <w:pStyle w:val="a9"/>
        <w:ind w:firstLine="567"/>
        <w:jc w:val="both"/>
        <w:rPr>
          <w:sz w:val="20"/>
          <w:szCs w:val="20"/>
        </w:rPr>
      </w:pPr>
      <w:r>
        <w:rPr>
          <w:sz w:val="20"/>
          <w:szCs w:val="20"/>
        </w:rPr>
        <w:t xml:space="preserve">При исполнении своих обязательств по Контракту, Стороны, их аффилированные лица, работники или посредники не осуществляют действия, квалифицируемые применимым </w:t>
      </w:r>
      <w:proofErr w:type="gramStart"/>
      <w:r>
        <w:rPr>
          <w:sz w:val="20"/>
          <w:szCs w:val="20"/>
        </w:rPr>
        <w:t>для  целей</w:t>
      </w:r>
      <w:proofErr w:type="gramEnd"/>
      <w:r>
        <w:rPr>
          <w:sz w:val="20"/>
          <w:szCs w:val="20"/>
        </w:rPr>
        <w:t xml:space="preserve"> Контракта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7F65F9D9" w14:textId="77777777" w:rsidR="00F66AE9" w:rsidRDefault="004960BC">
      <w:pPr>
        <w:pStyle w:val="a9"/>
        <w:ind w:firstLine="567"/>
        <w:jc w:val="both"/>
        <w:rPr>
          <w:sz w:val="20"/>
          <w:szCs w:val="20"/>
        </w:rPr>
      </w:pPr>
      <w:r>
        <w:rPr>
          <w:sz w:val="20"/>
          <w:szCs w:val="20"/>
        </w:rPr>
        <w:t>10.2. В случае возникновения у Стороны подозрений, что произошло или может произойти нарушение каких-либо положений настоящего Контракта,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Контракта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14:paraId="062EF458" w14:textId="77777777" w:rsidR="00F66AE9" w:rsidRDefault="004960BC">
      <w:pPr>
        <w:pStyle w:val="a9"/>
        <w:ind w:firstLine="567"/>
        <w:jc w:val="both"/>
        <w:rPr>
          <w:sz w:val="20"/>
          <w:szCs w:val="20"/>
        </w:rPr>
      </w:pPr>
      <w:r>
        <w:rPr>
          <w:sz w:val="20"/>
          <w:szCs w:val="20"/>
        </w:rPr>
        <w:t>10.3. В случае нарушения одной Стороной обязательств воздерживаться от запрещенных в данном разделе действий и /или неполучения другой Стороной в установленный Контрактом срок подтверждения, что нарушения не произошло или не произойдет, другая Сторона имеет право обратиться в соответствующие органы для решения данного вопроса.</w:t>
      </w:r>
    </w:p>
    <w:p w14:paraId="526086D8" w14:textId="77777777" w:rsidR="00F66AE9" w:rsidRDefault="004960BC">
      <w:pPr>
        <w:pStyle w:val="a9"/>
        <w:ind w:firstLine="567"/>
        <w:jc w:val="both"/>
        <w:rPr>
          <w:b/>
          <w:sz w:val="20"/>
          <w:szCs w:val="20"/>
        </w:rPr>
      </w:pPr>
      <w:r>
        <w:rPr>
          <w:sz w:val="20"/>
          <w:szCs w:val="20"/>
        </w:rPr>
        <w:t>10.4. В случае, если от имени или в интересах Сторон осуществляются организация, подготовка и совершение коррупционных правонарушений или правонарушений, создающих условия для совершения коррупционных правонарушений, к Сторонам Контракта могут быть применены меры ответственности в соответствии с действующим законодательством Российской Федерации.</w:t>
      </w:r>
    </w:p>
    <w:p w14:paraId="5C21F31E" w14:textId="77777777" w:rsidR="00F66AE9" w:rsidRDefault="00F66AE9">
      <w:pPr>
        <w:pStyle w:val="a9"/>
        <w:ind w:firstLine="567"/>
        <w:jc w:val="both"/>
        <w:rPr>
          <w:sz w:val="20"/>
          <w:szCs w:val="20"/>
        </w:rPr>
      </w:pPr>
    </w:p>
    <w:p w14:paraId="1D78C042" w14:textId="77777777" w:rsidR="00F66AE9" w:rsidRDefault="004960BC">
      <w:pPr>
        <w:pStyle w:val="a9"/>
        <w:ind w:firstLine="567"/>
        <w:jc w:val="center"/>
        <w:rPr>
          <w:b/>
          <w:sz w:val="20"/>
          <w:szCs w:val="20"/>
        </w:rPr>
      </w:pPr>
      <w:r>
        <w:rPr>
          <w:b/>
          <w:sz w:val="20"/>
          <w:szCs w:val="20"/>
        </w:rPr>
        <w:lastRenderedPageBreak/>
        <w:t>11. Заключительные положения</w:t>
      </w:r>
    </w:p>
    <w:p w14:paraId="3C746F35" w14:textId="31B0E665" w:rsidR="00F66AE9" w:rsidRDefault="004960BC">
      <w:pPr>
        <w:pStyle w:val="20"/>
        <w:spacing w:after="0" w:line="240" w:lineRule="auto"/>
        <w:ind w:firstLine="567"/>
        <w:jc w:val="both"/>
        <w:rPr>
          <w:sz w:val="20"/>
          <w:szCs w:val="20"/>
        </w:rPr>
      </w:pPr>
      <w:r>
        <w:rPr>
          <w:sz w:val="20"/>
          <w:szCs w:val="20"/>
        </w:rPr>
        <w:t xml:space="preserve">11.1. </w:t>
      </w:r>
      <w:r>
        <w:rPr>
          <w:rFonts w:eastAsia="Calibri"/>
          <w:sz w:val="20"/>
          <w:szCs w:val="20"/>
          <w:lang w:eastAsia="en-US"/>
        </w:rPr>
        <w:t>Настоящий Контракт вступает в силу с момента его подписания обеими Сторонами и действует до исполнения обязательств Сторонами по Контракту, но не позднее 31.12.202</w:t>
      </w:r>
      <w:r w:rsidR="00974351">
        <w:rPr>
          <w:rFonts w:eastAsia="Calibri"/>
          <w:sz w:val="20"/>
          <w:szCs w:val="20"/>
          <w:lang w:eastAsia="en-US"/>
        </w:rPr>
        <w:t>6</w:t>
      </w:r>
      <w:r>
        <w:rPr>
          <w:rFonts w:eastAsia="Calibri"/>
          <w:sz w:val="20"/>
          <w:szCs w:val="20"/>
          <w:lang w:eastAsia="en-US"/>
        </w:rPr>
        <w:t xml:space="preserve"> г.</w:t>
      </w:r>
      <w:r>
        <w:rPr>
          <w:sz w:val="20"/>
          <w:szCs w:val="20"/>
        </w:rPr>
        <w:t xml:space="preserve"> Окончание срока действия Контракта не влечет прекращения неисполненных обязательств Сторон по Контракту. В части гарантийных обязательств до окончания гарантийного срока, а в части выполнения обязательств и финансовых расчетов между Сторонами – до полного их завершения.</w:t>
      </w:r>
    </w:p>
    <w:p w14:paraId="59DB05D1" w14:textId="77777777" w:rsidR="00F66AE9" w:rsidRDefault="004960BC">
      <w:pPr>
        <w:pStyle w:val="a9"/>
        <w:ind w:firstLine="567"/>
        <w:jc w:val="both"/>
        <w:rPr>
          <w:sz w:val="20"/>
          <w:szCs w:val="20"/>
        </w:rPr>
      </w:pPr>
      <w:r>
        <w:rPr>
          <w:sz w:val="20"/>
          <w:szCs w:val="20"/>
        </w:rPr>
        <w:t>11.2. Окончание срока действия настоящего Контракта не освобождает Стороны от выполнения в полном объеме своих обязательств по настоящему Контракту и от ответственности за нарушение его условий, если таковые имели место в период исполнения настоящего Контракта.</w:t>
      </w:r>
    </w:p>
    <w:p w14:paraId="427AFA4B" w14:textId="77777777" w:rsidR="00F66AE9" w:rsidRDefault="004960BC">
      <w:pPr>
        <w:pStyle w:val="a9"/>
        <w:ind w:firstLine="567"/>
        <w:jc w:val="both"/>
        <w:rPr>
          <w:sz w:val="20"/>
          <w:szCs w:val="20"/>
        </w:rPr>
      </w:pPr>
      <w:r>
        <w:rPr>
          <w:sz w:val="20"/>
          <w:szCs w:val="20"/>
        </w:rPr>
        <w:t>11.3. Изменения и дополнения к настоящему Контракту допускаются в соответствии с действующим законодательством Российской Федерации.</w:t>
      </w:r>
    </w:p>
    <w:p w14:paraId="02E0E126" w14:textId="77777777" w:rsidR="00F66AE9" w:rsidRDefault="004960BC">
      <w:pPr>
        <w:pStyle w:val="a9"/>
        <w:ind w:firstLine="567"/>
        <w:jc w:val="both"/>
        <w:rPr>
          <w:sz w:val="20"/>
          <w:szCs w:val="20"/>
        </w:rPr>
      </w:pPr>
      <w:r>
        <w:rPr>
          <w:sz w:val="20"/>
          <w:szCs w:val="20"/>
        </w:rPr>
        <w:t>11.4. Ни одна из сторон не вправе передавать свои права и обязанности по настоящему Контракту третьей стороне без письменного согласия другой стороны.</w:t>
      </w:r>
    </w:p>
    <w:p w14:paraId="082A1060" w14:textId="77777777" w:rsidR="00F66AE9" w:rsidRDefault="004960BC">
      <w:pPr>
        <w:pStyle w:val="a9"/>
        <w:ind w:firstLine="567"/>
        <w:jc w:val="both"/>
        <w:rPr>
          <w:sz w:val="20"/>
          <w:szCs w:val="20"/>
        </w:rPr>
      </w:pPr>
      <w:r>
        <w:rPr>
          <w:sz w:val="20"/>
          <w:szCs w:val="20"/>
        </w:rPr>
        <w:t xml:space="preserve">11.5. Во всем остальном, что не предусмотрено настоящим Контрактом, Стороны будут </w:t>
      </w:r>
      <w:r>
        <w:rPr>
          <w:spacing w:val="6"/>
          <w:sz w:val="20"/>
          <w:szCs w:val="20"/>
        </w:rPr>
        <w:t>руководствоваться действующим законодательством</w:t>
      </w:r>
      <w:r>
        <w:rPr>
          <w:sz w:val="20"/>
          <w:szCs w:val="20"/>
        </w:rPr>
        <w:t xml:space="preserve"> Российской Федерации.</w:t>
      </w:r>
    </w:p>
    <w:p w14:paraId="50C2F4BD" w14:textId="77777777" w:rsidR="00F66AE9" w:rsidRDefault="004960BC">
      <w:pPr>
        <w:pStyle w:val="a9"/>
        <w:ind w:firstLine="567"/>
        <w:jc w:val="both"/>
        <w:rPr>
          <w:sz w:val="20"/>
          <w:szCs w:val="20"/>
        </w:rPr>
      </w:pPr>
      <w:r>
        <w:rPr>
          <w:sz w:val="20"/>
          <w:szCs w:val="20"/>
        </w:rPr>
        <w:t>11.6. К настоящему контракту прилагаются и являются его неотъемлемой частью:</w:t>
      </w:r>
    </w:p>
    <w:p w14:paraId="6233DA87" w14:textId="77777777" w:rsidR="00F66AE9" w:rsidRDefault="004960BC">
      <w:pPr>
        <w:pStyle w:val="a9"/>
        <w:ind w:firstLine="567"/>
        <w:jc w:val="both"/>
        <w:rPr>
          <w:sz w:val="20"/>
          <w:szCs w:val="20"/>
          <w:lang w:eastAsia="ru-RU"/>
        </w:rPr>
      </w:pPr>
      <w:r>
        <w:rPr>
          <w:sz w:val="20"/>
          <w:szCs w:val="20"/>
          <w:lang w:eastAsia="ru-RU"/>
        </w:rPr>
        <w:t>Приложение № 1 - Спецификация.</w:t>
      </w:r>
    </w:p>
    <w:p w14:paraId="7A5362D4" w14:textId="77777777" w:rsidR="00F66AE9" w:rsidRDefault="004960BC">
      <w:pPr>
        <w:pStyle w:val="a9"/>
        <w:ind w:firstLine="567"/>
        <w:jc w:val="both"/>
        <w:rPr>
          <w:sz w:val="20"/>
          <w:szCs w:val="20"/>
        </w:rPr>
      </w:pPr>
      <w:r>
        <w:rPr>
          <w:sz w:val="20"/>
          <w:szCs w:val="20"/>
        </w:rPr>
        <w:t xml:space="preserve">11.7.  Контракт составлен в двух экземплярах, имеющих </w:t>
      </w:r>
      <w:proofErr w:type="gramStart"/>
      <w:r>
        <w:rPr>
          <w:sz w:val="20"/>
          <w:szCs w:val="20"/>
        </w:rPr>
        <w:t>одинаковую  юридическую</w:t>
      </w:r>
      <w:proofErr w:type="gramEnd"/>
      <w:r>
        <w:rPr>
          <w:sz w:val="20"/>
          <w:szCs w:val="20"/>
        </w:rPr>
        <w:t xml:space="preserve"> силу, по одному для каждой из сторон.</w:t>
      </w:r>
    </w:p>
    <w:p w14:paraId="6C034D88" w14:textId="77777777" w:rsidR="00F66AE9" w:rsidRDefault="00F66AE9">
      <w:pPr>
        <w:pStyle w:val="a9"/>
        <w:ind w:firstLine="567"/>
        <w:jc w:val="center"/>
        <w:rPr>
          <w:bCs/>
          <w:sz w:val="20"/>
          <w:szCs w:val="20"/>
        </w:rPr>
      </w:pPr>
    </w:p>
    <w:p w14:paraId="55C2579C" w14:textId="77777777" w:rsidR="00F66AE9" w:rsidRDefault="004960BC">
      <w:pPr>
        <w:pStyle w:val="a9"/>
        <w:ind w:firstLine="567"/>
        <w:jc w:val="center"/>
        <w:rPr>
          <w:b/>
          <w:sz w:val="20"/>
          <w:szCs w:val="20"/>
        </w:rPr>
      </w:pPr>
      <w:r>
        <w:rPr>
          <w:b/>
          <w:bCs/>
          <w:sz w:val="20"/>
          <w:szCs w:val="20"/>
        </w:rPr>
        <w:t xml:space="preserve">12. </w:t>
      </w:r>
      <w:r>
        <w:rPr>
          <w:b/>
          <w:sz w:val="20"/>
          <w:szCs w:val="20"/>
        </w:rPr>
        <w:t>Адреса, реквизиты и подписи Сторон</w:t>
      </w:r>
    </w:p>
    <w:p w14:paraId="1BA7E998" w14:textId="77777777" w:rsidR="00F66AE9" w:rsidRDefault="00F66AE9">
      <w:pPr>
        <w:pStyle w:val="a9"/>
        <w:ind w:firstLine="567"/>
        <w:jc w:val="center"/>
        <w:rPr>
          <w:b/>
          <w:sz w:val="20"/>
          <w:szCs w:val="20"/>
        </w:rPr>
      </w:pPr>
    </w:p>
    <w:tbl>
      <w:tblPr>
        <w:tblW w:w="9889" w:type="dxa"/>
        <w:tblLook w:val="0000" w:firstRow="0" w:lastRow="0" w:firstColumn="0" w:lastColumn="0" w:noHBand="0" w:noVBand="0"/>
      </w:tblPr>
      <w:tblGrid>
        <w:gridCol w:w="5211"/>
        <w:gridCol w:w="4678"/>
      </w:tblGrid>
      <w:tr w:rsidR="00F66AE9" w14:paraId="121FB581" w14:textId="77777777" w:rsidTr="00A0776F">
        <w:trPr>
          <w:trHeight w:val="119"/>
        </w:trPr>
        <w:tc>
          <w:tcPr>
            <w:tcW w:w="5211" w:type="dxa"/>
          </w:tcPr>
          <w:p w14:paraId="13B9319B" w14:textId="77777777" w:rsidR="00F66AE9" w:rsidRPr="007675C4" w:rsidRDefault="004960BC">
            <w:pPr>
              <w:pStyle w:val="a9"/>
              <w:rPr>
                <w:b/>
                <w:bCs/>
                <w:sz w:val="20"/>
                <w:szCs w:val="20"/>
              </w:rPr>
            </w:pPr>
            <w:r w:rsidRPr="007675C4">
              <w:rPr>
                <w:b/>
                <w:sz w:val="20"/>
                <w:szCs w:val="20"/>
              </w:rPr>
              <w:t xml:space="preserve">Государственный </w:t>
            </w:r>
            <w:r w:rsidRPr="007675C4">
              <w:rPr>
                <w:b/>
                <w:bCs/>
                <w:sz w:val="20"/>
                <w:szCs w:val="20"/>
              </w:rPr>
              <w:t>Заказчик:</w:t>
            </w:r>
          </w:p>
        </w:tc>
        <w:tc>
          <w:tcPr>
            <w:tcW w:w="4678" w:type="dxa"/>
          </w:tcPr>
          <w:p w14:paraId="42B0C26D" w14:textId="77777777" w:rsidR="00F66AE9" w:rsidRPr="007675C4" w:rsidRDefault="004960BC">
            <w:pPr>
              <w:pStyle w:val="a9"/>
              <w:ind w:left="-108"/>
              <w:rPr>
                <w:b/>
                <w:bCs/>
                <w:sz w:val="20"/>
                <w:szCs w:val="20"/>
              </w:rPr>
            </w:pPr>
            <w:r w:rsidRPr="007675C4">
              <w:rPr>
                <w:b/>
                <w:bCs/>
                <w:sz w:val="20"/>
                <w:szCs w:val="20"/>
              </w:rPr>
              <w:t>Поставщик:</w:t>
            </w:r>
          </w:p>
        </w:tc>
      </w:tr>
      <w:tr w:rsidR="00F66AE9" w14:paraId="01F1FBA1" w14:textId="77777777" w:rsidTr="00A0776F">
        <w:tc>
          <w:tcPr>
            <w:tcW w:w="5211" w:type="dxa"/>
          </w:tcPr>
          <w:p w14:paraId="6582CA89" w14:textId="77777777" w:rsidR="00BB7647" w:rsidRDefault="00BB7647" w:rsidP="00BB7647">
            <w:pPr>
              <w:pStyle w:val="a9"/>
              <w:rPr>
                <w:sz w:val="20"/>
                <w:szCs w:val="20"/>
              </w:rPr>
            </w:pPr>
            <w:r>
              <w:rPr>
                <w:sz w:val="20"/>
                <w:szCs w:val="20"/>
              </w:rPr>
              <w:t>ФКУ ЛИУ-7 УФСИН России по Чувашской Республике – Чувашии</w:t>
            </w:r>
          </w:p>
          <w:p w14:paraId="65A0DE35" w14:textId="77777777" w:rsidR="00BB7647" w:rsidRDefault="00BB7647" w:rsidP="00BB7647">
            <w:pPr>
              <w:pStyle w:val="a9"/>
              <w:rPr>
                <w:sz w:val="20"/>
                <w:szCs w:val="20"/>
              </w:rPr>
            </w:pPr>
            <w:r>
              <w:rPr>
                <w:sz w:val="20"/>
                <w:szCs w:val="20"/>
              </w:rPr>
              <w:t xml:space="preserve">429900, Россия, Чувашская Республика, </w:t>
            </w:r>
          </w:p>
          <w:p w14:paraId="67797B6E" w14:textId="77777777" w:rsidR="00BB7647" w:rsidRDefault="00BB7647" w:rsidP="00BB7647">
            <w:pPr>
              <w:pStyle w:val="a9"/>
              <w:rPr>
                <w:sz w:val="20"/>
                <w:szCs w:val="20"/>
              </w:rPr>
            </w:pPr>
            <w:proofErr w:type="spellStart"/>
            <w:r>
              <w:rPr>
                <w:sz w:val="20"/>
                <w:szCs w:val="20"/>
              </w:rPr>
              <w:t>г.Цивильск</w:t>
            </w:r>
            <w:proofErr w:type="spellEnd"/>
            <w:r>
              <w:rPr>
                <w:sz w:val="20"/>
                <w:szCs w:val="20"/>
              </w:rPr>
              <w:t>, ул. Северная, д.1а</w:t>
            </w:r>
          </w:p>
          <w:p w14:paraId="3A81258B" w14:textId="77777777" w:rsidR="00BB7647" w:rsidRDefault="00BB7647" w:rsidP="00BB7647">
            <w:pPr>
              <w:pStyle w:val="a9"/>
              <w:rPr>
                <w:sz w:val="20"/>
                <w:szCs w:val="20"/>
              </w:rPr>
            </w:pPr>
            <w:r>
              <w:rPr>
                <w:sz w:val="20"/>
                <w:szCs w:val="20"/>
              </w:rPr>
              <w:t xml:space="preserve">УФК по Нижегородской области (ФКУ ЛИУ-7 УФСИН России по Чувашской Республике –Чувашии, л/с 03151361460) </w:t>
            </w:r>
          </w:p>
          <w:p w14:paraId="078A25A2" w14:textId="77777777" w:rsidR="00BB7647" w:rsidRDefault="00BB7647" w:rsidP="00BB7647">
            <w:pPr>
              <w:pStyle w:val="a9"/>
              <w:rPr>
                <w:sz w:val="20"/>
                <w:szCs w:val="20"/>
              </w:rPr>
            </w:pPr>
            <w:r>
              <w:rPr>
                <w:sz w:val="20"/>
                <w:szCs w:val="20"/>
              </w:rPr>
              <w:t xml:space="preserve">Каз.сч.03211643000000013201 </w:t>
            </w:r>
          </w:p>
          <w:p w14:paraId="59D26D0D" w14:textId="77777777" w:rsidR="00BB7647" w:rsidRDefault="00BB7647" w:rsidP="00BB7647">
            <w:pPr>
              <w:pStyle w:val="a9"/>
              <w:rPr>
                <w:sz w:val="20"/>
                <w:szCs w:val="20"/>
              </w:rPr>
            </w:pPr>
            <w:r>
              <w:rPr>
                <w:sz w:val="20"/>
                <w:szCs w:val="20"/>
                <w:lang w:bidi="hi-IN"/>
              </w:rPr>
              <w:t>Наименование банка: ВОЛГО-ВЯТСКИЙ ГУ БАНК РОССИИ</w:t>
            </w:r>
            <w:r>
              <w:rPr>
                <w:sz w:val="20"/>
                <w:szCs w:val="20"/>
              </w:rPr>
              <w:t xml:space="preserve">//УФК по Нижегородской области </w:t>
            </w:r>
            <w:proofErr w:type="spellStart"/>
            <w:r>
              <w:rPr>
                <w:sz w:val="20"/>
                <w:szCs w:val="20"/>
              </w:rPr>
              <w:t>г.Нижний</w:t>
            </w:r>
            <w:proofErr w:type="spellEnd"/>
            <w:r>
              <w:rPr>
                <w:sz w:val="20"/>
                <w:szCs w:val="20"/>
              </w:rPr>
              <w:t xml:space="preserve"> Новгород</w:t>
            </w:r>
          </w:p>
          <w:p w14:paraId="78AE6436" w14:textId="77777777" w:rsidR="00BB7647" w:rsidRDefault="00BB7647" w:rsidP="00BB7647">
            <w:pPr>
              <w:pStyle w:val="a9"/>
              <w:rPr>
                <w:sz w:val="20"/>
                <w:szCs w:val="20"/>
              </w:rPr>
            </w:pPr>
            <w:r>
              <w:rPr>
                <w:sz w:val="20"/>
                <w:szCs w:val="20"/>
              </w:rPr>
              <w:t>ЕКС 40102810745370000024</w:t>
            </w:r>
          </w:p>
          <w:p w14:paraId="55475950" w14:textId="77777777" w:rsidR="00BB7647" w:rsidRDefault="00BB7647" w:rsidP="00BB7647">
            <w:pPr>
              <w:pStyle w:val="a9"/>
              <w:rPr>
                <w:sz w:val="20"/>
                <w:szCs w:val="20"/>
              </w:rPr>
            </w:pPr>
            <w:r>
              <w:rPr>
                <w:sz w:val="20"/>
                <w:szCs w:val="20"/>
              </w:rPr>
              <w:t>БИК 012202102</w:t>
            </w:r>
          </w:p>
          <w:p w14:paraId="2D3A28E8" w14:textId="77777777" w:rsidR="00BB7647" w:rsidRDefault="00BB7647" w:rsidP="00BB7647">
            <w:pPr>
              <w:pStyle w:val="a9"/>
              <w:rPr>
                <w:sz w:val="20"/>
                <w:szCs w:val="20"/>
              </w:rPr>
            </w:pPr>
            <w:r>
              <w:rPr>
                <w:sz w:val="20"/>
                <w:szCs w:val="20"/>
              </w:rPr>
              <w:t>ИНН 2115003668 / КПП 211501001</w:t>
            </w:r>
          </w:p>
          <w:p w14:paraId="2B4013C4" w14:textId="77777777" w:rsidR="00BB7647" w:rsidRDefault="00BB7647" w:rsidP="00BB7647">
            <w:pPr>
              <w:pStyle w:val="a9"/>
              <w:rPr>
                <w:sz w:val="20"/>
                <w:szCs w:val="20"/>
              </w:rPr>
            </w:pPr>
            <w:r>
              <w:rPr>
                <w:sz w:val="20"/>
                <w:szCs w:val="20"/>
              </w:rPr>
              <w:t>ОГРН: 1022102830133 / ОКПО: 08826679</w:t>
            </w:r>
          </w:p>
          <w:p w14:paraId="5443049E" w14:textId="77777777" w:rsidR="00BB7647" w:rsidRDefault="00BB7647" w:rsidP="00BB7647">
            <w:pPr>
              <w:pStyle w:val="a9"/>
              <w:rPr>
                <w:sz w:val="20"/>
                <w:szCs w:val="20"/>
              </w:rPr>
            </w:pPr>
            <w:r>
              <w:rPr>
                <w:sz w:val="20"/>
                <w:szCs w:val="20"/>
              </w:rPr>
              <w:t>Тел.: 8(83545) 63-808</w:t>
            </w:r>
          </w:p>
          <w:p w14:paraId="2A150701" w14:textId="67BDE152" w:rsidR="00BB7647" w:rsidRDefault="00BB7647" w:rsidP="00BB7647">
            <w:pPr>
              <w:pStyle w:val="a9"/>
              <w:rPr>
                <w:sz w:val="20"/>
                <w:szCs w:val="20"/>
              </w:rPr>
            </w:pPr>
            <w:proofErr w:type="spellStart"/>
            <w:proofErr w:type="gramStart"/>
            <w:r>
              <w:rPr>
                <w:sz w:val="20"/>
                <w:szCs w:val="20"/>
              </w:rPr>
              <w:t>Эл.адрес</w:t>
            </w:r>
            <w:proofErr w:type="spellEnd"/>
            <w:proofErr w:type="gramEnd"/>
            <w:r>
              <w:rPr>
                <w:sz w:val="20"/>
                <w:szCs w:val="20"/>
              </w:rPr>
              <w:t xml:space="preserve">: </w:t>
            </w:r>
            <w:proofErr w:type="spellStart"/>
            <w:r w:rsidR="00974351">
              <w:rPr>
                <w:sz w:val="20"/>
                <w:szCs w:val="20"/>
              </w:rPr>
              <w:t>okbo</w:t>
            </w:r>
            <w:proofErr w:type="spellEnd"/>
            <w:r w:rsidR="00974351">
              <w:rPr>
                <w:sz w:val="20"/>
                <w:szCs w:val="20"/>
              </w:rPr>
              <w:t>.</w:t>
            </w:r>
            <w:proofErr w:type="spellStart"/>
            <w:r>
              <w:rPr>
                <w:sz w:val="20"/>
                <w:szCs w:val="20"/>
                <w:lang w:val="en-US"/>
              </w:rPr>
              <w:t>liu</w:t>
            </w:r>
            <w:proofErr w:type="spellEnd"/>
            <w:r>
              <w:rPr>
                <w:sz w:val="20"/>
                <w:szCs w:val="20"/>
              </w:rPr>
              <w:t>7@</w:t>
            </w:r>
            <w:r>
              <w:rPr>
                <w:sz w:val="20"/>
                <w:szCs w:val="20"/>
                <w:lang w:val="en-US"/>
              </w:rPr>
              <w:t>mail</w:t>
            </w:r>
            <w:r>
              <w:rPr>
                <w:sz w:val="20"/>
                <w:szCs w:val="20"/>
              </w:rPr>
              <w:t>.</w:t>
            </w:r>
            <w:proofErr w:type="spellStart"/>
            <w:r>
              <w:rPr>
                <w:sz w:val="20"/>
                <w:szCs w:val="20"/>
                <w:lang w:val="en-US"/>
              </w:rPr>
              <w:t>ru</w:t>
            </w:r>
            <w:proofErr w:type="spellEnd"/>
          </w:p>
          <w:p w14:paraId="03BA7088" w14:textId="77777777" w:rsidR="00F66AE9" w:rsidRDefault="00F66AE9">
            <w:pPr>
              <w:pStyle w:val="a9"/>
              <w:rPr>
                <w:sz w:val="20"/>
                <w:szCs w:val="20"/>
              </w:rPr>
            </w:pPr>
          </w:p>
        </w:tc>
        <w:tc>
          <w:tcPr>
            <w:tcW w:w="4678" w:type="dxa"/>
          </w:tcPr>
          <w:p w14:paraId="227BC99B" w14:textId="77777777" w:rsidR="00F66AE9" w:rsidRPr="00FE3BBC" w:rsidRDefault="00F66AE9" w:rsidP="00723FEA">
            <w:pPr>
              <w:tabs>
                <w:tab w:val="left" w:pos="1843"/>
              </w:tabs>
              <w:spacing w:after="0" w:line="240" w:lineRule="auto"/>
              <w:ind w:left="-113"/>
              <w:jc w:val="both"/>
              <w:rPr>
                <w:sz w:val="20"/>
                <w:szCs w:val="20"/>
                <w:highlight w:val="yellow"/>
                <w:lang w:eastAsia="ar-SA"/>
              </w:rPr>
            </w:pPr>
          </w:p>
        </w:tc>
      </w:tr>
      <w:tr w:rsidR="00F66AE9" w14:paraId="726C1074" w14:textId="77777777" w:rsidTr="00A0776F">
        <w:trPr>
          <w:trHeight w:val="282"/>
        </w:trPr>
        <w:tc>
          <w:tcPr>
            <w:tcW w:w="5211" w:type="dxa"/>
          </w:tcPr>
          <w:p w14:paraId="3B4F0B6E" w14:textId="77777777" w:rsidR="00F66AE9" w:rsidRDefault="00F66AE9">
            <w:pPr>
              <w:pStyle w:val="a9"/>
              <w:jc w:val="both"/>
              <w:rPr>
                <w:sz w:val="20"/>
                <w:szCs w:val="20"/>
              </w:rPr>
            </w:pPr>
          </w:p>
        </w:tc>
        <w:tc>
          <w:tcPr>
            <w:tcW w:w="4678" w:type="dxa"/>
          </w:tcPr>
          <w:p w14:paraId="627660CA" w14:textId="77777777" w:rsidR="00F66AE9" w:rsidRDefault="00F66AE9">
            <w:pPr>
              <w:pStyle w:val="a9"/>
              <w:jc w:val="both"/>
              <w:rPr>
                <w:sz w:val="20"/>
                <w:szCs w:val="20"/>
                <w:highlight w:val="yellow"/>
              </w:rPr>
            </w:pPr>
          </w:p>
        </w:tc>
      </w:tr>
      <w:tr w:rsidR="00F66AE9" w14:paraId="2C6A7A4A" w14:textId="77777777" w:rsidTr="00A0776F">
        <w:tc>
          <w:tcPr>
            <w:tcW w:w="5211" w:type="dxa"/>
          </w:tcPr>
          <w:p w14:paraId="36C021A3" w14:textId="215BD264" w:rsidR="00F66AE9" w:rsidRDefault="007675C4">
            <w:pPr>
              <w:pStyle w:val="a9"/>
              <w:jc w:val="both"/>
              <w:rPr>
                <w:iCs/>
                <w:sz w:val="20"/>
                <w:szCs w:val="20"/>
              </w:rPr>
            </w:pPr>
            <w:r>
              <w:rPr>
                <w:iCs/>
                <w:sz w:val="20"/>
                <w:szCs w:val="20"/>
              </w:rPr>
              <w:t>____________________</w:t>
            </w:r>
            <w:r w:rsidR="002A378D">
              <w:rPr>
                <w:iCs/>
                <w:sz w:val="20"/>
                <w:szCs w:val="20"/>
              </w:rPr>
              <w:t>А.В. Филиппов</w:t>
            </w:r>
          </w:p>
          <w:p w14:paraId="03D7287C" w14:textId="77777777" w:rsidR="00F66AE9" w:rsidRDefault="00F66AE9">
            <w:pPr>
              <w:pStyle w:val="a9"/>
              <w:jc w:val="both"/>
              <w:rPr>
                <w:iCs/>
                <w:sz w:val="20"/>
                <w:szCs w:val="20"/>
              </w:rPr>
            </w:pPr>
          </w:p>
          <w:p w14:paraId="7038CE59" w14:textId="77777777" w:rsidR="00F66AE9" w:rsidRDefault="004960BC">
            <w:pPr>
              <w:pStyle w:val="a9"/>
              <w:jc w:val="both"/>
              <w:rPr>
                <w:iCs/>
                <w:sz w:val="20"/>
                <w:szCs w:val="20"/>
              </w:rPr>
            </w:pPr>
            <w:r>
              <w:rPr>
                <w:sz w:val="20"/>
                <w:szCs w:val="20"/>
              </w:rPr>
              <w:t>М.П.</w:t>
            </w:r>
            <w:r>
              <w:rPr>
                <w:sz w:val="20"/>
                <w:szCs w:val="20"/>
              </w:rPr>
              <w:tab/>
            </w:r>
          </w:p>
        </w:tc>
        <w:tc>
          <w:tcPr>
            <w:tcW w:w="4678" w:type="dxa"/>
          </w:tcPr>
          <w:p w14:paraId="4E511A1A" w14:textId="77777777" w:rsidR="00F66AE9" w:rsidRPr="007675C4" w:rsidRDefault="004960BC">
            <w:pPr>
              <w:ind w:right="34"/>
              <w:rPr>
                <w:rFonts w:ascii="Times New Roman" w:hAnsi="Times New Roman" w:cs="Times New Roman"/>
                <w:sz w:val="20"/>
                <w:szCs w:val="20"/>
              </w:rPr>
            </w:pPr>
            <w:r w:rsidRPr="007675C4">
              <w:rPr>
                <w:rFonts w:ascii="Times New Roman" w:hAnsi="Times New Roman" w:cs="Times New Roman"/>
                <w:bCs/>
                <w:sz w:val="20"/>
                <w:szCs w:val="20"/>
              </w:rPr>
              <w:t xml:space="preserve"> _________________________</w:t>
            </w:r>
          </w:p>
          <w:p w14:paraId="18633555" w14:textId="77777777" w:rsidR="00F66AE9" w:rsidRPr="007675C4" w:rsidRDefault="004960BC">
            <w:pPr>
              <w:pStyle w:val="a9"/>
              <w:jc w:val="both"/>
              <w:rPr>
                <w:sz w:val="20"/>
                <w:szCs w:val="20"/>
              </w:rPr>
            </w:pPr>
            <w:r w:rsidRPr="007675C4">
              <w:rPr>
                <w:sz w:val="20"/>
                <w:szCs w:val="20"/>
              </w:rPr>
              <w:t>М.П.</w:t>
            </w:r>
          </w:p>
          <w:p w14:paraId="3101C836" w14:textId="77777777" w:rsidR="00F66AE9" w:rsidRPr="007675C4" w:rsidRDefault="00F66AE9">
            <w:pPr>
              <w:rPr>
                <w:rFonts w:ascii="Times New Roman" w:hAnsi="Times New Roman" w:cs="Times New Roman"/>
                <w:sz w:val="20"/>
                <w:szCs w:val="20"/>
              </w:rPr>
            </w:pPr>
          </w:p>
        </w:tc>
      </w:tr>
    </w:tbl>
    <w:p w14:paraId="0BE224FB" w14:textId="77777777" w:rsidR="00F66AE9" w:rsidRDefault="004960BC">
      <w:pPr>
        <w:pStyle w:val="a9"/>
        <w:jc w:val="both"/>
        <w:rPr>
          <w:sz w:val="20"/>
          <w:szCs w:val="20"/>
        </w:rPr>
      </w:pPr>
      <w:r>
        <w:rPr>
          <w:sz w:val="20"/>
          <w:szCs w:val="20"/>
        </w:rPr>
        <w:tab/>
      </w:r>
    </w:p>
    <w:p w14:paraId="7DB15838" w14:textId="77777777" w:rsidR="00F66AE9" w:rsidRDefault="00F66AE9">
      <w:pPr>
        <w:pStyle w:val="a9"/>
        <w:ind w:firstLine="567"/>
        <w:jc w:val="right"/>
        <w:rPr>
          <w:sz w:val="20"/>
          <w:szCs w:val="20"/>
        </w:rPr>
      </w:pPr>
    </w:p>
    <w:p w14:paraId="17924E8A" w14:textId="77777777" w:rsidR="00F66AE9" w:rsidRDefault="00F66AE9">
      <w:pPr>
        <w:pStyle w:val="a9"/>
        <w:ind w:firstLine="567"/>
        <w:jc w:val="right"/>
        <w:rPr>
          <w:sz w:val="20"/>
          <w:szCs w:val="20"/>
        </w:rPr>
      </w:pPr>
    </w:p>
    <w:p w14:paraId="62DBB0B7" w14:textId="77777777" w:rsidR="00F66AE9" w:rsidRDefault="00F66AE9">
      <w:pPr>
        <w:pStyle w:val="a9"/>
        <w:ind w:firstLine="567"/>
        <w:jc w:val="right"/>
        <w:rPr>
          <w:sz w:val="20"/>
          <w:szCs w:val="20"/>
        </w:rPr>
      </w:pPr>
    </w:p>
    <w:p w14:paraId="2117393E" w14:textId="77777777" w:rsidR="00F66AE9" w:rsidRDefault="00F66AE9">
      <w:pPr>
        <w:pStyle w:val="a9"/>
        <w:ind w:firstLine="567"/>
        <w:jc w:val="right"/>
        <w:rPr>
          <w:sz w:val="20"/>
          <w:szCs w:val="20"/>
        </w:rPr>
      </w:pPr>
    </w:p>
    <w:p w14:paraId="12FBD46C" w14:textId="77777777" w:rsidR="00F66AE9" w:rsidRDefault="00F66AE9">
      <w:pPr>
        <w:pStyle w:val="a9"/>
        <w:ind w:firstLine="567"/>
        <w:jc w:val="right"/>
        <w:rPr>
          <w:sz w:val="20"/>
          <w:szCs w:val="20"/>
        </w:rPr>
      </w:pPr>
    </w:p>
    <w:p w14:paraId="6210DEFE" w14:textId="77777777" w:rsidR="00F66AE9" w:rsidRDefault="00F66AE9">
      <w:pPr>
        <w:pStyle w:val="a9"/>
        <w:ind w:firstLine="567"/>
        <w:jc w:val="right"/>
        <w:rPr>
          <w:sz w:val="20"/>
          <w:szCs w:val="20"/>
        </w:rPr>
      </w:pPr>
    </w:p>
    <w:p w14:paraId="3C47931C" w14:textId="77777777" w:rsidR="00F66AE9" w:rsidRDefault="00F66AE9">
      <w:pPr>
        <w:pStyle w:val="a9"/>
        <w:ind w:firstLine="567"/>
        <w:jc w:val="right"/>
        <w:rPr>
          <w:sz w:val="20"/>
          <w:szCs w:val="20"/>
        </w:rPr>
      </w:pPr>
    </w:p>
    <w:p w14:paraId="20E37509" w14:textId="77777777" w:rsidR="00F66AE9" w:rsidRDefault="00F66AE9">
      <w:pPr>
        <w:pStyle w:val="a9"/>
        <w:ind w:firstLine="567"/>
        <w:jc w:val="right"/>
        <w:rPr>
          <w:sz w:val="20"/>
          <w:szCs w:val="20"/>
        </w:rPr>
      </w:pPr>
    </w:p>
    <w:p w14:paraId="510DA845" w14:textId="77777777" w:rsidR="00F66AE9" w:rsidRDefault="00F66AE9">
      <w:pPr>
        <w:pStyle w:val="a9"/>
        <w:ind w:firstLine="567"/>
        <w:jc w:val="right"/>
        <w:rPr>
          <w:sz w:val="20"/>
          <w:szCs w:val="20"/>
        </w:rPr>
      </w:pPr>
    </w:p>
    <w:p w14:paraId="13FD3C48" w14:textId="77777777" w:rsidR="00F66AE9" w:rsidRDefault="00F66AE9">
      <w:pPr>
        <w:pStyle w:val="a9"/>
        <w:ind w:firstLine="567"/>
        <w:jc w:val="right"/>
        <w:rPr>
          <w:sz w:val="20"/>
          <w:szCs w:val="20"/>
        </w:rPr>
      </w:pPr>
    </w:p>
    <w:p w14:paraId="74FE4821" w14:textId="77777777" w:rsidR="00F66AE9" w:rsidRDefault="00F66AE9">
      <w:pPr>
        <w:pStyle w:val="a9"/>
        <w:ind w:firstLine="567"/>
        <w:jc w:val="right"/>
        <w:rPr>
          <w:sz w:val="20"/>
          <w:szCs w:val="20"/>
        </w:rPr>
      </w:pPr>
    </w:p>
    <w:p w14:paraId="5A22201C" w14:textId="77777777" w:rsidR="00F66AE9" w:rsidRDefault="00F66AE9">
      <w:pPr>
        <w:pStyle w:val="a9"/>
        <w:ind w:firstLine="567"/>
        <w:jc w:val="right"/>
        <w:rPr>
          <w:sz w:val="20"/>
          <w:szCs w:val="20"/>
        </w:rPr>
      </w:pPr>
    </w:p>
    <w:p w14:paraId="6A36B167" w14:textId="37798800" w:rsidR="00FA2405" w:rsidRDefault="00FA2405">
      <w:pPr>
        <w:pStyle w:val="a9"/>
        <w:ind w:firstLine="567"/>
        <w:jc w:val="right"/>
        <w:rPr>
          <w:sz w:val="20"/>
          <w:szCs w:val="20"/>
        </w:rPr>
      </w:pPr>
    </w:p>
    <w:p w14:paraId="4C633780" w14:textId="1554F8A1" w:rsidR="009D0515" w:rsidRDefault="009D0515">
      <w:pPr>
        <w:pStyle w:val="a9"/>
        <w:ind w:firstLine="567"/>
        <w:jc w:val="right"/>
        <w:rPr>
          <w:sz w:val="20"/>
          <w:szCs w:val="20"/>
        </w:rPr>
      </w:pPr>
    </w:p>
    <w:p w14:paraId="77D2E4C5" w14:textId="709F40D1" w:rsidR="009D0515" w:rsidRDefault="009D0515">
      <w:pPr>
        <w:pStyle w:val="a9"/>
        <w:ind w:firstLine="567"/>
        <w:jc w:val="right"/>
        <w:rPr>
          <w:sz w:val="20"/>
          <w:szCs w:val="20"/>
        </w:rPr>
      </w:pPr>
    </w:p>
    <w:p w14:paraId="28867775" w14:textId="49A17BC6" w:rsidR="009D0515" w:rsidRDefault="009D0515">
      <w:pPr>
        <w:pStyle w:val="a9"/>
        <w:ind w:firstLine="567"/>
        <w:jc w:val="right"/>
        <w:rPr>
          <w:sz w:val="20"/>
          <w:szCs w:val="20"/>
        </w:rPr>
      </w:pPr>
    </w:p>
    <w:p w14:paraId="53164494" w14:textId="1851BFF4" w:rsidR="009D0515" w:rsidRDefault="009D0515">
      <w:pPr>
        <w:pStyle w:val="a9"/>
        <w:ind w:firstLine="567"/>
        <w:jc w:val="right"/>
        <w:rPr>
          <w:sz w:val="20"/>
          <w:szCs w:val="20"/>
        </w:rPr>
      </w:pPr>
    </w:p>
    <w:p w14:paraId="133DB37C" w14:textId="411B463B" w:rsidR="009D0515" w:rsidRDefault="009D0515">
      <w:pPr>
        <w:pStyle w:val="a9"/>
        <w:ind w:firstLine="567"/>
        <w:jc w:val="right"/>
        <w:rPr>
          <w:sz w:val="20"/>
          <w:szCs w:val="20"/>
        </w:rPr>
      </w:pPr>
    </w:p>
    <w:p w14:paraId="4E622963" w14:textId="77777777" w:rsidR="009D0515" w:rsidRDefault="009D0515">
      <w:pPr>
        <w:pStyle w:val="a9"/>
        <w:ind w:firstLine="567"/>
        <w:jc w:val="right"/>
        <w:rPr>
          <w:sz w:val="20"/>
          <w:szCs w:val="20"/>
        </w:rPr>
      </w:pPr>
    </w:p>
    <w:p w14:paraId="4F40B773" w14:textId="77777777" w:rsidR="00F66AE9" w:rsidRDefault="00F66AE9">
      <w:pPr>
        <w:pStyle w:val="a9"/>
        <w:ind w:firstLine="567"/>
        <w:jc w:val="right"/>
        <w:rPr>
          <w:sz w:val="20"/>
          <w:szCs w:val="20"/>
        </w:rPr>
      </w:pPr>
    </w:p>
    <w:p w14:paraId="00CA9A5C" w14:textId="77777777" w:rsidR="00F66AE9" w:rsidRDefault="004960BC">
      <w:pPr>
        <w:pStyle w:val="a9"/>
        <w:ind w:left="7371"/>
        <w:jc w:val="right"/>
        <w:rPr>
          <w:sz w:val="20"/>
          <w:szCs w:val="20"/>
        </w:rPr>
      </w:pPr>
      <w:r>
        <w:rPr>
          <w:sz w:val="20"/>
          <w:szCs w:val="20"/>
        </w:rPr>
        <w:lastRenderedPageBreak/>
        <w:t>Приложение № 1</w:t>
      </w:r>
    </w:p>
    <w:p w14:paraId="77907E41" w14:textId="77777777" w:rsidR="00F66AE9" w:rsidRDefault="004960BC" w:rsidP="00C54136">
      <w:pPr>
        <w:pStyle w:val="a9"/>
        <w:ind w:left="7371" w:hanging="567"/>
        <w:jc w:val="right"/>
        <w:rPr>
          <w:sz w:val="20"/>
          <w:szCs w:val="20"/>
        </w:rPr>
      </w:pPr>
      <w:r>
        <w:rPr>
          <w:sz w:val="20"/>
          <w:szCs w:val="20"/>
        </w:rPr>
        <w:t>к государственному контракту</w:t>
      </w:r>
    </w:p>
    <w:p w14:paraId="7D4884B6" w14:textId="77777777" w:rsidR="00F66AE9" w:rsidRDefault="004960BC">
      <w:pPr>
        <w:pStyle w:val="a9"/>
        <w:tabs>
          <w:tab w:val="center" w:pos="5173"/>
          <w:tab w:val="right" w:pos="9780"/>
        </w:tabs>
        <w:ind w:left="7371"/>
        <w:jc w:val="right"/>
        <w:rPr>
          <w:bCs/>
          <w:spacing w:val="10"/>
          <w:sz w:val="20"/>
          <w:szCs w:val="20"/>
        </w:rPr>
      </w:pPr>
      <w:r>
        <w:rPr>
          <w:sz w:val="20"/>
          <w:szCs w:val="20"/>
        </w:rPr>
        <w:t>№ _____ __</w:t>
      </w:r>
    </w:p>
    <w:p w14:paraId="621844A8" w14:textId="4EE2C911" w:rsidR="00F66AE9" w:rsidRDefault="004960BC" w:rsidP="00C54136">
      <w:pPr>
        <w:pStyle w:val="a9"/>
        <w:ind w:left="7371" w:hanging="708"/>
        <w:jc w:val="right"/>
        <w:rPr>
          <w:sz w:val="20"/>
          <w:szCs w:val="20"/>
        </w:rPr>
      </w:pPr>
      <w:proofErr w:type="gramStart"/>
      <w:r>
        <w:rPr>
          <w:sz w:val="20"/>
          <w:szCs w:val="20"/>
        </w:rPr>
        <w:t>от  «</w:t>
      </w:r>
      <w:proofErr w:type="gramEnd"/>
      <w:r>
        <w:rPr>
          <w:sz w:val="20"/>
          <w:szCs w:val="20"/>
        </w:rPr>
        <w:t xml:space="preserve">    » _____________ 202</w:t>
      </w:r>
      <w:r w:rsidR="00974351">
        <w:rPr>
          <w:sz w:val="20"/>
          <w:szCs w:val="20"/>
        </w:rPr>
        <w:t>6</w:t>
      </w:r>
      <w:r>
        <w:rPr>
          <w:sz w:val="20"/>
          <w:szCs w:val="20"/>
        </w:rPr>
        <w:t xml:space="preserve"> года</w:t>
      </w:r>
    </w:p>
    <w:p w14:paraId="580EDBB0" w14:textId="77777777" w:rsidR="00F66AE9" w:rsidRDefault="00F66AE9">
      <w:pPr>
        <w:pStyle w:val="a9"/>
        <w:ind w:firstLine="567"/>
        <w:jc w:val="both"/>
        <w:rPr>
          <w:sz w:val="20"/>
          <w:szCs w:val="20"/>
        </w:rPr>
      </w:pPr>
    </w:p>
    <w:p w14:paraId="4D0ED60A" w14:textId="77777777" w:rsidR="00F66AE9" w:rsidRDefault="004960BC">
      <w:pPr>
        <w:pStyle w:val="a9"/>
        <w:ind w:firstLine="567"/>
        <w:jc w:val="center"/>
        <w:rPr>
          <w:b/>
          <w:sz w:val="20"/>
          <w:szCs w:val="20"/>
        </w:rPr>
      </w:pPr>
      <w:r>
        <w:rPr>
          <w:b/>
          <w:sz w:val="20"/>
          <w:szCs w:val="20"/>
        </w:rPr>
        <w:t>Спецификация</w:t>
      </w:r>
    </w:p>
    <w:p w14:paraId="4D361513" w14:textId="77777777" w:rsidR="00C54136" w:rsidRDefault="00C54136">
      <w:pPr>
        <w:pStyle w:val="a9"/>
        <w:ind w:firstLine="567"/>
        <w:jc w:val="center"/>
        <w:rPr>
          <w:b/>
          <w:sz w:val="20"/>
          <w:szCs w:val="20"/>
        </w:rPr>
      </w:pPr>
    </w:p>
    <w:tbl>
      <w:tblPr>
        <w:tblW w:w="978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51"/>
        <w:gridCol w:w="4535"/>
        <w:gridCol w:w="709"/>
        <w:gridCol w:w="1134"/>
        <w:gridCol w:w="1275"/>
        <w:gridCol w:w="1276"/>
      </w:tblGrid>
      <w:tr w:rsidR="00DA4119" w:rsidRPr="00DA4119" w14:paraId="5D74EE0E" w14:textId="77777777" w:rsidTr="009D0515">
        <w:trPr>
          <w:trHeight w:val="752"/>
        </w:trPr>
        <w:tc>
          <w:tcPr>
            <w:tcW w:w="851" w:type="dxa"/>
            <w:tcBorders>
              <w:top w:val="single" w:sz="4" w:space="0" w:color="000000"/>
              <w:left w:val="single" w:sz="4" w:space="0" w:color="000000"/>
              <w:bottom w:val="single" w:sz="4" w:space="0" w:color="000000"/>
              <w:right w:val="single" w:sz="4" w:space="0" w:color="000000"/>
            </w:tcBorders>
            <w:vAlign w:val="center"/>
            <w:hideMark/>
          </w:tcPr>
          <w:p w14:paraId="7B1C46E3" w14:textId="77777777" w:rsidR="00DA4119" w:rsidRPr="00DA4119" w:rsidRDefault="00DA4119" w:rsidP="00DA4119">
            <w:pPr>
              <w:suppressAutoHyphens/>
              <w:spacing w:after="0"/>
              <w:jc w:val="center"/>
              <w:rPr>
                <w:rFonts w:ascii="Times New Roman" w:eastAsia="Times New Roman" w:hAnsi="Times New Roman" w:cs="Times New Roman"/>
                <w:sz w:val="20"/>
                <w:szCs w:val="20"/>
                <w:lang w:eastAsia="ar-SA"/>
              </w:rPr>
            </w:pPr>
            <w:r w:rsidRPr="00DA4119">
              <w:rPr>
                <w:rFonts w:ascii="Times New Roman" w:eastAsia="Times New Roman" w:hAnsi="Times New Roman" w:cs="Times New Roman"/>
                <w:sz w:val="20"/>
                <w:szCs w:val="20"/>
                <w:lang w:eastAsia="ar-SA"/>
              </w:rPr>
              <w:t>№ п/п</w:t>
            </w:r>
          </w:p>
        </w:tc>
        <w:tc>
          <w:tcPr>
            <w:tcW w:w="4535" w:type="dxa"/>
            <w:tcBorders>
              <w:top w:val="single" w:sz="4" w:space="0" w:color="000000"/>
              <w:left w:val="single" w:sz="4" w:space="0" w:color="000000"/>
              <w:bottom w:val="single" w:sz="4" w:space="0" w:color="000000"/>
              <w:right w:val="single" w:sz="4" w:space="0" w:color="000000"/>
            </w:tcBorders>
            <w:vAlign w:val="center"/>
            <w:hideMark/>
          </w:tcPr>
          <w:p w14:paraId="06D86243" w14:textId="77777777" w:rsidR="00DA4119" w:rsidRPr="00A63079" w:rsidRDefault="00DA4119" w:rsidP="00DA4119">
            <w:pPr>
              <w:suppressAutoHyphens/>
              <w:spacing w:after="0"/>
              <w:jc w:val="center"/>
              <w:rPr>
                <w:rFonts w:ascii="Times New Roman" w:eastAsia="Times New Roman" w:hAnsi="Times New Roman" w:cs="Times New Roman"/>
                <w:sz w:val="20"/>
                <w:szCs w:val="20"/>
                <w:lang w:eastAsia="ar-SA"/>
              </w:rPr>
            </w:pPr>
            <w:r w:rsidRPr="00A63079">
              <w:rPr>
                <w:rFonts w:ascii="Times New Roman" w:eastAsia="Times New Roman" w:hAnsi="Times New Roman" w:cs="Times New Roman"/>
                <w:sz w:val="20"/>
                <w:szCs w:val="20"/>
                <w:lang w:eastAsia="ar-SA"/>
              </w:rPr>
              <w:t>Наименование</w:t>
            </w:r>
          </w:p>
        </w:tc>
        <w:tc>
          <w:tcPr>
            <w:tcW w:w="709" w:type="dxa"/>
            <w:tcBorders>
              <w:top w:val="single" w:sz="4" w:space="0" w:color="000000"/>
              <w:left w:val="single" w:sz="4" w:space="0" w:color="000000"/>
              <w:bottom w:val="single" w:sz="4" w:space="0" w:color="000000"/>
              <w:right w:val="single" w:sz="4" w:space="0" w:color="000000"/>
            </w:tcBorders>
            <w:vAlign w:val="center"/>
            <w:hideMark/>
          </w:tcPr>
          <w:p w14:paraId="363E581E" w14:textId="77777777" w:rsidR="00DA4119" w:rsidRPr="00DA4119" w:rsidRDefault="00DA4119" w:rsidP="00DA4119">
            <w:pPr>
              <w:suppressAutoHyphens/>
              <w:spacing w:after="0"/>
              <w:jc w:val="center"/>
              <w:rPr>
                <w:rFonts w:ascii="Times New Roman" w:eastAsia="Arial Unicode MS" w:hAnsi="Times New Roman" w:cs="Times New Roman"/>
                <w:sz w:val="20"/>
                <w:szCs w:val="20"/>
                <w:lang w:eastAsia="ar-SA"/>
              </w:rPr>
            </w:pPr>
            <w:r w:rsidRPr="00DA4119">
              <w:rPr>
                <w:rFonts w:ascii="Times New Roman" w:eastAsia="Arial Unicode MS" w:hAnsi="Times New Roman" w:cs="Times New Roman"/>
                <w:sz w:val="20"/>
                <w:szCs w:val="20"/>
                <w:lang w:eastAsia="ar-SA"/>
              </w:rPr>
              <w:t>Кол-</w:t>
            </w:r>
          </w:p>
          <w:p w14:paraId="10C73E15" w14:textId="77777777" w:rsidR="00DA4119" w:rsidRPr="00DA4119" w:rsidRDefault="00DA4119" w:rsidP="00DA4119">
            <w:pPr>
              <w:suppressAutoHyphens/>
              <w:spacing w:after="0"/>
              <w:jc w:val="center"/>
              <w:rPr>
                <w:rFonts w:ascii="Times New Roman" w:eastAsia="Arial Unicode MS" w:hAnsi="Times New Roman" w:cs="Times New Roman"/>
                <w:sz w:val="20"/>
                <w:szCs w:val="20"/>
                <w:lang w:eastAsia="ar-SA"/>
              </w:rPr>
            </w:pPr>
            <w:r w:rsidRPr="00DA4119">
              <w:rPr>
                <w:rFonts w:ascii="Times New Roman" w:eastAsia="Arial Unicode MS" w:hAnsi="Times New Roman" w:cs="Times New Roman"/>
                <w:sz w:val="20"/>
                <w:szCs w:val="20"/>
                <w:lang w:eastAsia="ar-SA"/>
              </w:rPr>
              <w:t>во.</w:t>
            </w:r>
          </w:p>
        </w:tc>
        <w:tc>
          <w:tcPr>
            <w:tcW w:w="1134" w:type="dxa"/>
            <w:tcBorders>
              <w:top w:val="single" w:sz="4" w:space="0" w:color="000000"/>
              <w:left w:val="single" w:sz="4" w:space="0" w:color="000000"/>
              <w:bottom w:val="single" w:sz="4" w:space="0" w:color="000000"/>
              <w:right w:val="single" w:sz="4" w:space="0" w:color="000000"/>
            </w:tcBorders>
            <w:vAlign w:val="center"/>
            <w:hideMark/>
          </w:tcPr>
          <w:p w14:paraId="46A57489" w14:textId="77777777" w:rsidR="00DA4119" w:rsidRPr="00DA4119" w:rsidRDefault="00DA4119" w:rsidP="00DA4119">
            <w:pPr>
              <w:suppressAutoHyphens/>
              <w:spacing w:after="0"/>
              <w:jc w:val="center"/>
              <w:rPr>
                <w:rFonts w:ascii="Times New Roman" w:eastAsia="Arial Unicode MS" w:hAnsi="Times New Roman" w:cs="Times New Roman"/>
                <w:sz w:val="20"/>
                <w:szCs w:val="20"/>
                <w:lang w:eastAsia="ar-SA"/>
              </w:rPr>
            </w:pPr>
            <w:r w:rsidRPr="00DA4119">
              <w:rPr>
                <w:rFonts w:ascii="Times New Roman" w:eastAsia="Arial Unicode MS" w:hAnsi="Times New Roman" w:cs="Times New Roman"/>
                <w:sz w:val="20"/>
                <w:szCs w:val="20"/>
                <w:lang w:eastAsia="ar-SA"/>
              </w:rPr>
              <w:t>Ед.</w:t>
            </w:r>
          </w:p>
          <w:p w14:paraId="54747B7E" w14:textId="77777777" w:rsidR="00DA4119" w:rsidRPr="00DA4119" w:rsidRDefault="00DA4119" w:rsidP="00DA4119">
            <w:pPr>
              <w:suppressAutoHyphens/>
              <w:spacing w:after="0"/>
              <w:jc w:val="center"/>
              <w:rPr>
                <w:rFonts w:ascii="Times New Roman" w:eastAsia="Arial Unicode MS" w:hAnsi="Times New Roman" w:cs="Times New Roman"/>
                <w:sz w:val="20"/>
                <w:szCs w:val="20"/>
                <w:lang w:eastAsia="ar-SA"/>
              </w:rPr>
            </w:pPr>
            <w:proofErr w:type="spellStart"/>
            <w:r w:rsidRPr="00DA4119">
              <w:rPr>
                <w:rFonts w:ascii="Times New Roman" w:eastAsia="Arial Unicode MS" w:hAnsi="Times New Roman" w:cs="Times New Roman"/>
                <w:sz w:val="20"/>
                <w:szCs w:val="20"/>
                <w:lang w:eastAsia="ar-SA"/>
              </w:rPr>
              <w:t>изм</w:t>
            </w:r>
            <w:proofErr w:type="spellEnd"/>
          </w:p>
        </w:tc>
        <w:tc>
          <w:tcPr>
            <w:tcW w:w="1275" w:type="dxa"/>
            <w:tcBorders>
              <w:top w:val="single" w:sz="4" w:space="0" w:color="000000"/>
              <w:left w:val="single" w:sz="4" w:space="0" w:color="000000"/>
              <w:bottom w:val="single" w:sz="4" w:space="0" w:color="000000"/>
              <w:right w:val="single" w:sz="4" w:space="0" w:color="000000"/>
            </w:tcBorders>
            <w:vAlign w:val="center"/>
            <w:hideMark/>
          </w:tcPr>
          <w:p w14:paraId="13B274CE" w14:textId="77777777" w:rsidR="00DA4119" w:rsidRPr="00DA4119" w:rsidRDefault="00DA4119" w:rsidP="00DA4119">
            <w:pPr>
              <w:suppressAutoHyphens/>
              <w:spacing w:after="0"/>
              <w:jc w:val="center"/>
              <w:rPr>
                <w:rFonts w:ascii="Times New Roman" w:eastAsia="Arial Unicode MS" w:hAnsi="Times New Roman" w:cs="Times New Roman"/>
                <w:sz w:val="20"/>
                <w:szCs w:val="20"/>
                <w:lang w:eastAsia="ar-SA"/>
              </w:rPr>
            </w:pPr>
            <w:r w:rsidRPr="00DA4119">
              <w:rPr>
                <w:rFonts w:ascii="Times New Roman" w:eastAsia="Arial Unicode MS" w:hAnsi="Times New Roman" w:cs="Times New Roman"/>
                <w:sz w:val="20"/>
                <w:szCs w:val="20"/>
                <w:lang w:eastAsia="ar-SA"/>
              </w:rPr>
              <w:t>Цена</w:t>
            </w:r>
          </w:p>
          <w:p w14:paraId="4037C91E" w14:textId="77777777" w:rsidR="00DA4119" w:rsidRPr="00DA4119" w:rsidRDefault="00DA4119" w:rsidP="00DA4119">
            <w:pPr>
              <w:suppressAutoHyphens/>
              <w:spacing w:after="0"/>
              <w:jc w:val="center"/>
              <w:rPr>
                <w:rFonts w:ascii="Times New Roman" w:eastAsia="Arial Unicode MS" w:hAnsi="Times New Roman" w:cs="Times New Roman"/>
                <w:sz w:val="20"/>
                <w:szCs w:val="20"/>
                <w:lang w:eastAsia="ar-SA"/>
              </w:rPr>
            </w:pPr>
            <w:r w:rsidRPr="00DA4119">
              <w:rPr>
                <w:rFonts w:ascii="Times New Roman" w:eastAsia="Arial Unicode MS" w:hAnsi="Times New Roman" w:cs="Times New Roman"/>
                <w:sz w:val="20"/>
                <w:szCs w:val="20"/>
                <w:lang w:eastAsia="ar-SA"/>
              </w:rPr>
              <w:t>(</w:t>
            </w:r>
            <w:proofErr w:type="spellStart"/>
            <w:r w:rsidRPr="00DA4119">
              <w:rPr>
                <w:rFonts w:ascii="Times New Roman" w:eastAsia="Arial Unicode MS" w:hAnsi="Times New Roman" w:cs="Times New Roman"/>
                <w:sz w:val="20"/>
                <w:szCs w:val="20"/>
                <w:lang w:eastAsia="ar-SA"/>
              </w:rPr>
              <w:t>руб</w:t>
            </w:r>
            <w:proofErr w:type="spellEnd"/>
            <w:r w:rsidRPr="00DA4119">
              <w:rPr>
                <w:rFonts w:ascii="Times New Roman" w:eastAsia="Arial Unicode MS" w:hAnsi="Times New Roman" w:cs="Times New Roman"/>
                <w:sz w:val="20"/>
                <w:szCs w:val="20"/>
                <w:lang w:eastAsia="ar-SA"/>
              </w:rPr>
              <w:t>)</w:t>
            </w:r>
          </w:p>
        </w:tc>
        <w:tc>
          <w:tcPr>
            <w:tcW w:w="1276" w:type="dxa"/>
            <w:tcBorders>
              <w:top w:val="single" w:sz="4" w:space="0" w:color="000000"/>
              <w:left w:val="single" w:sz="4" w:space="0" w:color="000000"/>
              <w:bottom w:val="single" w:sz="4" w:space="0" w:color="000000"/>
              <w:right w:val="single" w:sz="4" w:space="0" w:color="000000"/>
            </w:tcBorders>
            <w:vAlign w:val="center"/>
            <w:hideMark/>
          </w:tcPr>
          <w:p w14:paraId="372B6C46" w14:textId="77777777" w:rsidR="00DA4119" w:rsidRPr="00DA4119" w:rsidRDefault="00DA4119" w:rsidP="00DA4119">
            <w:pPr>
              <w:suppressAutoHyphens/>
              <w:spacing w:after="0"/>
              <w:jc w:val="center"/>
              <w:rPr>
                <w:rFonts w:ascii="Times New Roman" w:eastAsia="Arial Unicode MS" w:hAnsi="Times New Roman" w:cs="Times New Roman"/>
                <w:sz w:val="20"/>
                <w:szCs w:val="20"/>
                <w:lang w:eastAsia="ar-SA"/>
              </w:rPr>
            </w:pPr>
            <w:r w:rsidRPr="00DA4119">
              <w:rPr>
                <w:rFonts w:ascii="Times New Roman" w:eastAsia="Arial Unicode MS" w:hAnsi="Times New Roman" w:cs="Times New Roman"/>
                <w:sz w:val="20"/>
                <w:szCs w:val="20"/>
                <w:lang w:eastAsia="ar-SA"/>
              </w:rPr>
              <w:t>Сумма</w:t>
            </w:r>
          </w:p>
          <w:p w14:paraId="17E5943F" w14:textId="77777777" w:rsidR="00DA4119" w:rsidRPr="00DA4119" w:rsidRDefault="00DA4119" w:rsidP="00DA4119">
            <w:pPr>
              <w:suppressAutoHyphens/>
              <w:spacing w:after="0"/>
              <w:jc w:val="center"/>
              <w:rPr>
                <w:rFonts w:ascii="Times New Roman" w:eastAsia="Arial Unicode MS" w:hAnsi="Times New Roman" w:cs="Times New Roman"/>
                <w:sz w:val="20"/>
                <w:szCs w:val="20"/>
                <w:lang w:eastAsia="ar-SA"/>
              </w:rPr>
            </w:pPr>
            <w:r w:rsidRPr="00DA4119">
              <w:rPr>
                <w:rFonts w:ascii="Times New Roman" w:eastAsia="Arial Unicode MS" w:hAnsi="Times New Roman" w:cs="Times New Roman"/>
                <w:sz w:val="20"/>
                <w:szCs w:val="20"/>
                <w:lang w:eastAsia="ar-SA"/>
              </w:rPr>
              <w:t>(</w:t>
            </w:r>
            <w:proofErr w:type="spellStart"/>
            <w:r w:rsidRPr="00DA4119">
              <w:rPr>
                <w:rFonts w:ascii="Times New Roman" w:eastAsia="Arial Unicode MS" w:hAnsi="Times New Roman" w:cs="Times New Roman"/>
                <w:sz w:val="20"/>
                <w:szCs w:val="20"/>
                <w:lang w:eastAsia="ar-SA"/>
              </w:rPr>
              <w:t>руб</w:t>
            </w:r>
            <w:proofErr w:type="spellEnd"/>
            <w:r w:rsidRPr="00DA4119">
              <w:rPr>
                <w:rFonts w:ascii="Times New Roman" w:eastAsia="Arial Unicode MS" w:hAnsi="Times New Roman" w:cs="Times New Roman"/>
                <w:sz w:val="20"/>
                <w:szCs w:val="20"/>
                <w:lang w:eastAsia="ar-SA"/>
              </w:rPr>
              <w:t>)</w:t>
            </w:r>
          </w:p>
        </w:tc>
      </w:tr>
      <w:tr w:rsidR="00DA4119" w:rsidRPr="00DA4119" w14:paraId="74634630" w14:textId="77777777" w:rsidTr="00D47A6D">
        <w:tc>
          <w:tcPr>
            <w:tcW w:w="851" w:type="dxa"/>
            <w:tcBorders>
              <w:top w:val="single" w:sz="4" w:space="0" w:color="000000"/>
              <w:left w:val="single" w:sz="4" w:space="0" w:color="000000"/>
              <w:bottom w:val="single" w:sz="4" w:space="0" w:color="000000"/>
              <w:right w:val="single" w:sz="4" w:space="0" w:color="000000"/>
            </w:tcBorders>
            <w:vAlign w:val="center"/>
          </w:tcPr>
          <w:p w14:paraId="69DD7FA0" w14:textId="5523562C" w:rsidR="00DA4119" w:rsidRPr="00DA4119" w:rsidRDefault="00DA4119" w:rsidP="00DA4119">
            <w:pPr>
              <w:numPr>
                <w:ilvl w:val="0"/>
                <w:numId w:val="6"/>
              </w:numPr>
              <w:suppressAutoHyphens/>
              <w:spacing w:after="0"/>
              <w:jc w:val="center"/>
              <w:rPr>
                <w:rFonts w:ascii="Times New Roman" w:eastAsia="Times New Roman" w:hAnsi="Times New Roman" w:cs="Times New Roman"/>
                <w:sz w:val="20"/>
                <w:szCs w:val="20"/>
                <w:lang w:val="en-US" w:eastAsia="ar-SA"/>
              </w:rPr>
            </w:pPr>
          </w:p>
        </w:tc>
        <w:tc>
          <w:tcPr>
            <w:tcW w:w="4535" w:type="dxa"/>
            <w:tcBorders>
              <w:top w:val="single" w:sz="4" w:space="0" w:color="000000"/>
              <w:left w:val="single" w:sz="4" w:space="0" w:color="000000"/>
              <w:bottom w:val="single" w:sz="4" w:space="0" w:color="000000"/>
              <w:right w:val="single" w:sz="4" w:space="0" w:color="000000"/>
            </w:tcBorders>
            <w:vAlign w:val="center"/>
          </w:tcPr>
          <w:p w14:paraId="71761695" w14:textId="494B6E92" w:rsidR="00DA4119" w:rsidRPr="00A63079" w:rsidRDefault="00985B78" w:rsidP="00DA4119">
            <w:pPr>
              <w:suppressAutoHyphens/>
              <w:spacing w:after="0"/>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Брус калиброванный 40*60*3000</w:t>
            </w:r>
          </w:p>
        </w:tc>
        <w:tc>
          <w:tcPr>
            <w:tcW w:w="709" w:type="dxa"/>
            <w:tcBorders>
              <w:top w:val="single" w:sz="4" w:space="0" w:color="000000"/>
              <w:left w:val="single" w:sz="4" w:space="0" w:color="000000"/>
              <w:bottom w:val="single" w:sz="4" w:space="0" w:color="000000"/>
              <w:right w:val="single" w:sz="4" w:space="0" w:color="000000"/>
            </w:tcBorders>
            <w:vAlign w:val="center"/>
          </w:tcPr>
          <w:p w14:paraId="5A4D3CD3" w14:textId="02309AE0" w:rsidR="00DA4119" w:rsidRPr="00DA4119" w:rsidRDefault="00985B78" w:rsidP="00DA4119">
            <w:pPr>
              <w:suppressAutoHyphens/>
              <w:spacing w:after="0"/>
              <w:jc w:val="center"/>
              <w:rPr>
                <w:rFonts w:ascii="Times New Roman" w:eastAsia="Arial Unicode MS" w:hAnsi="Times New Roman" w:cs="Times New Roman"/>
                <w:sz w:val="20"/>
                <w:szCs w:val="20"/>
                <w:lang w:eastAsia="ar-SA"/>
              </w:rPr>
            </w:pPr>
            <w:r>
              <w:rPr>
                <w:rFonts w:ascii="Times New Roman" w:eastAsia="Arial Unicode MS" w:hAnsi="Times New Roman" w:cs="Times New Roman"/>
                <w:sz w:val="20"/>
                <w:szCs w:val="20"/>
                <w:lang w:eastAsia="ar-SA"/>
              </w:rPr>
              <w:t>150</w:t>
            </w:r>
          </w:p>
        </w:tc>
        <w:tc>
          <w:tcPr>
            <w:tcW w:w="1134" w:type="dxa"/>
            <w:tcBorders>
              <w:top w:val="single" w:sz="4" w:space="0" w:color="000000"/>
              <w:left w:val="single" w:sz="4" w:space="0" w:color="000000"/>
              <w:bottom w:val="single" w:sz="4" w:space="0" w:color="000000"/>
              <w:right w:val="single" w:sz="4" w:space="0" w:color="000000"/>
            </w:tcBorders>
            <w:vAlign w:val="center"/>
            <w:hideMark/>
          </w:tcPr>
          <w:p w14:paraId="60235DAA" w14:textId="74140CD7" w:rsidR="00DA4119" w:rsidRPr="00DA4119" w:rsidRDefault="009D0515" w:rsidP="009D0515">
            <w:pPr>
              <w:suppressAutoHyphens/>
              <w:spacing w:after="0"/>
              <w:jc w:val="center"/>
              <w:rPr>
                <w:rFonts w:ascii="Times New Roman" w:eastAsia="Arial Unicode MS" w:hAnsi="Times New Roman" w:cs="Times New Roman"/>
                <w:sz w:val="20"/>
                <w:szCs w:val="20"/>
                <w:lang w:eastAsia="ar-SA"/>
              </w:rPr>
            </w:pPr>
            <w:r>
              <w:rPr>
                <w:rFonts w:ascii="Times New Roman" w:eastAsia="Arial Unicode MS" w:hAnsi="Times New Roman" w:cs="Times New Roman"/>
                <w:sz w:val="20"/>
                <w:szCs w:val="20"/>
                <w:lang w:eastAsia="ar-SA"/>
              </w:rPr>
              <w:t>шт.</w:t>
            </w:r>
          </w:p>
        </w:tc>
        <w:tc>
          <w:tcPr>
            <w:tcW w:w="1275" w:type="dxa"/>
            <w:tcBorders>
              <w:top w:val="single" w:sz="4" w:space="0" w:color="000000"/>
              <w:left w:val="single" w:sz="4" w:space="0" w:color="000000"/>
              <w:bottom w:val="single" w:sz="4" w:space="0" w:color="000000"/>
              <w:right w:val="single" w:sz="4" w:space="0" w:color="000000"/>
            </w:tcBorders>
            <w:vAlign w:val="center"/>
          </w:tcPr>
          <w:p w14:paraId="47CD3BFE" w14:textId="77777777" w:rsidR="00DA4119" w:rsidRPr="00DA4119" w:rsidRDefault="00DA4119" w:rsidP="00DA4119">
            <w:pPr>
              <w:suppressAutoHyphens/>
              <w:spacing w:after="0"/>
              <w:jc w:val="center"/>
              <w:rPr>
                <w:rFonts w:ascii="Times New Roman" w:eastAsia="Arial Unicode MS" w:hAnsi="Times New Roman" w:cs="Times New Roman"/>
                <w:sz w:val="20"/>
                <w:szCs w:val="20"/>
                <w:lang w:eastAsia="ar-SA"/>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27835511" w14:textId="77777777" w:rsidR="00DA4119" w:rsidRPr="00DA4119" w:rsidRDefault="00DA4119" w:rsidP="00DA4119">
            <w:pPr>
              <w:suppressAutoHyphens/>
              <w:spacing w:after="0"/>
              <w:jc w:val="center"/>
              <w:rPr>
                <w:rFonts w:ascii="Times New Roman" w:eastAsia="Arial Unicode MS" w:hAnsi="Times New Roman" w:cs="Times New Roman"/>
                <w:sz w:val="20"/>
                <w:szCs w:val="20"/>
                <w:lang w:eastAsia="ar-SA"/>
              </w:rPr>
            </w:pPr>
          </w:p>
        </w:tc>
      </w:tr>
    </w:tbl>
    <w:p w14:paraId="714CC2D0" w14:textId="77777777" w:rsidR="00005CAE" w:rsidRDefault="00005CAE" w:rsidP="00005CAE">
      <w:pPr>
        <w:pStyle w:val="a9"/>
        <w:ind w:firstLine="567"/>
        <w:jc w:val="both"/>
        <w:rPr>
          <w:b/>
          <w:sz w:val="20"/>
          <w:szCs w:val="20"/>
        </w:rPr>
      </w:pPr>
    </w:p>
    <w:p w14:paraId="28DA9116" w14:textId="1D889131" w:rsidR="00005CAE" w:rsidRDefault="004960BC" w:rsidP="00005CAE">
      <w:pPr>
        <w:pStyle w:val="a9"/>
        <w:ind w:firstLine="567"/>
        <w:jc w:val="both"/>
        <w:rPr>
          <w:sz w:val="20"/>
          <w:szCs w:val="20"/>
        </w:rPr>
      </w:pPr>
      <w:r w:rsidRPr="00AB6F7A">
        <w:rPr>
          <w:b/>
          <w:sz w:val="20"/>
          <w:szCs w:val="20"/>
        </w:rPr>
        <w:t>ИТОГО</w:t>
      </w:r>
      <w:r w:rsidRPr="007675C4">
        <w:rPr>
          <w:b/>
          <w:sz w:val="20"/>
          <w:szCs w:val="20"/>
        </w:rPr>
        <w:t xml:space="preserve">: </w:t>
      </w:r>
      <w:r w:rsidR="00974351">
        <w:rPr>
          <w:sz w:val="20"/>
          <w:szCs w:val="20"/>
        </w:rPr>
        <w:t>_____________</w:t>
      </w:r>
      <w:r w:rsidR="00881846" w:rsidRPr="007675C4">
        <w:rPr>
          <w:sz w:val="20"/>
          <w:szCs w:val="20"/>
        </w:rPr>
        <w:t xml:space="preserve"> (</w:t>
      </w:r>
      <w:r w:rsidR="00974351">
        <w:rPr>
          <w:sz w:val="20"/>
          <w:szCs w:val="20"/>
        </w:rPr>
        <w:t>___________________</w:t>
      </w:r>
      <w:proofErr w:type="gramStart"/>
      <w:r w:rsidR="00974351">
        <w:rPr>
          <w:sz w:val="20"/>
          <w:szCs w:val="20"/>
        </w:rPr>
        <w:t>_</w:t>
      </w:r>
      <w:r w:rsidR="00881846">
        <w:rPr>
          <w:sz w:val="20"/>
          <w:szCs w:val="20"/>
        </w:rPr>
        <w:t xml:space="preserve"> </w:t>
      </w:r>
      <w:r w:rsidR="00881846" w:rsidRPr="007675C4">
        <w:rPr>
          <w:sz w:val="20"/>
          <w:szCs w:val="20"/>
        </w:rPr>
        <w:t>)</w:t>
      </w:r>
      <w:proofErr w:type="gramEnd"/>
      <w:r w:rsidR="006B714C">
        <w:rPr>
          <w:sz w:val="20"/>
          <w:szCs w:val="20"/>
        </w:rPr>
        <w:t xml:space="preserve"> </w:t>
      </w:r>
      <w:r w:rsidR="00005CAE" w:rsidRPr="007675C4">
        <w:rPr>
          <w:sz w:val="20"/>
          <w:szCs w:val="20"/>
        </w:rPr>
        <w:t xml:space="preserve">руб. </w:t>
      </w:r>
      <w:r w:rsidR="00005CAE">
        <w:rPr>
          <w:sz w:val="20"/>
          <w:szCs w:val="20"/>
        </w:rPr>
        <w:t xml:space="preserve">00 </w:t>
      </w:r>
      <w:r w:rsidR="00005CAE" w:rsidRPr="007675C4">
        <w:rPr>
          <w:sz w:val="20"/>
          <w:szCs w:val="20"/>
        </w:rPr>
        <w:t xml:space="preserve">коп, </w:t>
      </w:r>
      <w:r w:rsidR="00005CAE" w:rsidRPr="0016580D">
        <w:rPr>
          <w:sz w:val="20"/>
          <w:szCs w:val="20"/>
          <w:highlight w:val="yellow"/>
        </w:rPr>
        <w:t>НДС ??.</w:t>
      </w:r>
    </w:p>
    <w:p w14:paraId="63FCC5A4" w14:textId="2940757D" w:rsidR="00F66AE9" w:rsidRDefault="004960BC" w:rsidP="00F4323D">
      <w:pPr>
        <w:pStyle w:val="a9"/>
        <w:jc w:val="both"/>
        <w:rPr>
          <w:sz w:val="20"/>
          <w:szCs w:val="20"/>
        </w:rPr>
      </w:pPr>
      <w:r>
        <w:rPr>
          <w:b/>
          <w:sz w:val="20"/>
          <w:szCs w:val="20"/>
        </w:rPr>
        <w:t>Срок поставки:</w:t>
      </w:r>
      <w:r>
        <w:rPr>
          <w:sz w:val="20"/>
          <w:szCs w:val="20"/>
        </w:rPr>
        <w:t xml:space="preserve"> с момента заключения в течение </w:t>
      </w:r>
      <w:r w:rsidR="003C0C9C">
        <w:rPr>
          <w:sz w:val="20"/>
          <w:szCs w:val="20"/>
        </w:rPr>
        <w:t>7</w:t>
      </w:r>
      <w:r w:rsidR="005B41FA">
        <w:rPr>
          <w:sz w:val="20"/>
          <w:szCs w:val="20"/>
        </w:rPr>
        <w:t xml:space="preserve"> календарн</w:t>
      </w:r>
      <w:r w:rsidR="00974351">
        <w:rPr>
          <w:sz w:val="20"/>
          <w:szCs w:val="20"/>
        </w:rPr>
        <w:t>ых</w:t>
      </w:r>
      <w:r w:rsidR="00D142FE">
        <w:rPr>
          <w:sz w:val="20"/>
          <w:szCs w:val="20"/>
        </w:rPr>
        <w:t xml:space="preserve"> дн</w:t>
      </w:r>
      <w:r w:rsidR="00974351">
        <w:rPr>
          <w:sz w:val="20"/>
          <w:szCs w:val="20"/>
        </w:rPr>
        <w:t>ей</w:t>
      </w:r>
      <w:r>
        <w:rPr>
          <w:sz w:val="20"/>
          <w:szCs w:val="20"/>
        </w:rPr>
        <w:t>.</w:t>
      </w:r>
    </w:p>
    <w:p w14:paraId="73371DCF" w14:textId="77777777" w:rsidR="00F66AE9" w:rsidRDefault="004960BC">
      <w:pPr>
        <w:pStyle w:val="a9"/>
        <w:jc w:val="both"/>
        <w:rPr>
          <w:sz w:val="20"/>
          <w:szCs w:val="20"/>
        </w:rPr>
      </w:pPr>
      <w:r>
        <w:rPr>
          <w:sz w:val="20"/>
          <w:szCs w:val="20"/>
        </w:rPr>
        <w:t>Страна производитель: Российская Федерация</w:t>
      </w:r>
    </w:p>
    <w:p w14:paraId="1C0517AA" w14:textId="1925B236" w:rsidR="00881846" w:rsidRDefault="004960BC" w:rsidP="00881846">
      <w:pPr>
        <w:widowControl w:val="0"/>
        <w:tabs>
          <w:tab w:val="left" w:pos="709"/>
        </w:tabs>
        <w:autoSpaceDE w:val="0"/>
        <w:spacing w:after="0" w:line="240" w:lineRule="auto"/>
        <w:jc w:val="both"/>
        <w:rPr>
          <w:rFonts w:ascii="Times New Roman" w:hAnsi="Times New Roman" w:cs="Times New Roman"/>
          <w:b/>
          <w:sz w:val="20"/>
          <w:szCs w:val="20"/>
        </w:rPr>
      </w:pPr>
      <w:r>
        <w:rPr>
          <w:rFonts w:ascii="Times New Roman" w:hAnsi="Times New Roman" w:cs="Times New Roman"/>
          <w:b/>
          <w:sz w:val="20"/>
          <w:szCs w:val="20"/>
        </w:rPr>
        <w:t>Место поставки товара:</w:t>
      </w:r>
      <w:r>
        <w:rPr>
          <w:rFonts w:ascii="Times New Roman" w:hAnsi="Times New Roman" w:cs="Times New Roman"/>
          <w:sz w:val="20"/>
          <w:szCs w:val="20"/>
        </w:rPr>
        <w:t xml:space="preserve"> 42</w:t>
      </w:r>
      <w:r w:rsidR="007073D2">
        <w:rPr>
          <w:rFonts w:ascii="Times New Roman" w:hAnsi="Times New Roman" w:cs="Times New Roman"/>
          <w:sz w:val="20"/>
          <w:szCs w:val="20"/>
        </w:rPr>
        <w:t>8902</w:t>
      </w:r>
      <w:r>
        <w:rPr>
          <w:rFonts w:ascii="Times New Roman" w:hAnsi="Times New Roman" w:cs="Times New Roman"/>
          <w:sz w:val="20"/>
          <w:szCs w:val="20"/>
        </w:rPr>
        <w:t xml:space="preserve">, Россия, Чувашская Республика, г. </w:t>
      </w:r>
      <w:r w:rsidR="00881846">
        <w:rPr>
          <w:rFonts w:ascii="Times New Roman" w:hAnsi="Times New Roman" w:cs="Times New Roman"/>
          <w:sz w:val="20"/>
          <w:szCs w:val="20"/>
        </w:rPr>
        <w:t>Чебоксары</w:t>
      </w:r>
      <w:r>
        <w:rPr>
          <w:rFonts w:ascii="Times New Roman" w:hAnsi="Times New Roman" w:cs="Times New Roman"/>
          <w:sz w:val="20"/>
          <w:szCs w:val="20"/>
        </w:rPr>
        <w:t xml:space="preserve">, </w:t>
      </w:r>
      <w:proofErr w:type="spellStart"/>
      <w:r w:rsidR="00881846" w:rsidRPr="00881846">
        <w:rPr>
          <w:rFonts w:ascii="Times New Roman" w:eastAsia="Times New Roman" w:hAnsi="Times New Roman" w:cs="Times New Roman"/>
          <w:sz w:val="20"/>
          <w:szCs w:val="20"/>
          <w:lang w:eastAsia="ar-SA"/>
        </w:rPr>
        <w:t>Акшюльское</w:t>
      </w:r>
      <w:proofErr w:type="spellEnd"/>
      <w:r w:rsidR="00881846" w:rsidRPr="00881846">
        <w:rPr>
          <w:rFonts w:ascii="Times New Roman" w:eastAsia="Times New Roman" w:hAnsi="Times New Roman" w:cs="Times New Roman"/>
          <w:sz w:val="20"/>
          <w:szCs w:val="20"/>
          <w:lang w:eastAsia="ar-SA"/>
        </w:rPr>
        <w:t xml:space="preserve"> лесничество 62 квартал база отдыха МВД</w:t>
      </w:r>
      <w:r w:rsidR="00881846">
        <w:rPr>
          <w:rFonts w:ascii="Times New Roman" w:eastAsia="Times New Roman" w:hAnsi="Times New Roman" w:cs="Times New Roman"/>
          <w:sz w:val="20"/>
          <w:szCs w:val="20"/>
          <w:lang w:eastAsia="ar-SA"/>
        </w:rPr>
        <w:t>.</w:t>
      </w:r>
      <w:r w:rsidR="00881846">
        <w:rPr>
          <w:rFonts w:ascii="Times New Roman" w:hAnsi="Times New Roman" w:cs="Times New Roman"/>
          <w:b/>
          <w:sz w:val="20"/>
          <w:szCs w:val="20"/>
        </w:rPr>
        <w:t xml:space="preserve"> </w:t>
      </w:r>
    </w:p>
    <w:p w14:paraId="4BEB9E26" w14:textId="615BDB9E" w:rsidR="00F66AE9" w:rsidRDefault="004960BC" w:rsidP="00881846">
      <w:pPr>
        <w:widowControl w:val="0"/>
        <w:tabs>
          <w:tab w:val="left" w:pos="709"/>
        </w:tabs>
        <w:autoSpaceDE w:val="0"/>
        <w:spacing w:after="0" w:line="240" w:lineRule="auto"/>
        <w:jc w:val="both"/>
        <w:rPr>
          <w:rFonts w:ascii="Times New Roman" w:hAnsi="Times New Roman" w:cs="Times New Roman"/>
          <w:sz w:val="20"/>
          <w:szCs w:val="20"/>
        </w:rPr>
      </w:pPr>
      <w:r>
        <w:rPr>
          <w:rFonts w:ascii="Times New Roman" w:hAnsi="Times New Roman" w:cs="Times New Roman"/>
          <w:b/>
          <w:sz w:val="20"/>
          <w:szCs w:val="20"/>
        </w:rPr>
        <w:t xml:space="preserve">Качество товара: </w:t>
      </w:r>
      <w:r>
        <w:rPr>
          <w:rFonts w:ascii="Times New Roman" w:hAnsi="Times New Roman" w:cs="Times New Roman"/>
          <w:sz w:val="20"/>
          <w:szCs w:val="20"/>
        </w:rPr>
        <w:t>Поставляемый товар должен быть новым товаром (товаром, который не был в употреблении,</w:t>
      </w:r>
      <w:r w:rsidR="00A0776F">
        <w:rPr>
          <w:rFonts w:ascii="Times New Roman" w:hAnsi="Times New Roman" w:cs="Times New Roman"/>
          <w:sz w:val="20"/>
          <w:szCs w:val="20"/>
        </w:rPr>
        <w:br/>
      </w:r>
      <w:r>
        <w:rPr>
          <w:rFonts w:ascii="Times New Roman" w:hAnsi="Times New Roman" w:cs="Times New Roman"/>
          <w:sz w:val="20"/>
          <w:szCs w:val="20"/>
        </w:rPr>
        <w:t xml:space="preserve">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В случае обнаружения некачественного или несоответствующего заявленным требованиям товара, Заказчик имеет право предъявить претензии Поставщику в течение всего срока гарантии и потребовать замены некачественного товара в согласованные сроки за счет Поставщика. </w:t>
      </w:r>
    </w:p>
    <w:p w14:paraId="291EF086" w14:textId="77777777" w:rsidR="00F66AE9" w:rsidRDefault="004960BC">
      <w:pPr>
        <w:spacing w:after="0" w:line="240" w:lineRule="auto"/>
        <w:jc w:val="both"/>
        <w:rPr>
          <w:rFonts w:ascii="Times New Roman" w:hAnsi="Times New Roman" w:cs="Times New Roman"/>
          <w:sz w:val="20"/>
          <w:szCs w:val="20"/>
        </w:rPr>
      </w:pPr>
      <w:r>
        <w:rPr>
          <w:rFonts w:ascii="Times New Roman" w:hAnsi="Times New Roman" w:cs="Times New Roman"/>
          <w:b/>
          <w:sz w:val="20"/>
          <w:szCs w:val="20"/>
        </w:rPr>
        <w:t>Упаковка товара</w:t>
      </w:r>
      <w:r>
        <w:rPr>
          <w:rFonts w:ascii="Times New Roman" w:hAnsi="Times New Roman" w:cs="Times New Roman"/>
          <w:sz w:val="20"/>
          <w:szCs w:val="20"/>
        </w:rPr>
        <w:t xml:space="preserve"> должна быть в индивидуальной полиэтиленовой; бумажно-полиэтиленовый пакет. Дополнительно весь товар должен быть упакован в упаковочную тару (коробку), обеспечивающую сохранность товара при транспортировке и хранении. Упаковка и маркировка должны соответствовать требованиям действующего законодательства, обеспечивать сохранность товара при транспортировке и хранении, упаковка должна быть новой, неповрежденной при транспортировке и иметь соответствующую маркировку.</w:t>
      </w:r>
    </w:p>
    <w:p w14:paraId="22FDFA8E" w14:textId="77777777" w:rsidR="00F66AE9" w:rsidRDefault="00F66AE9">
      <w:pPr>
        <w:spacing w:after="0" w:line="240" w:lineRule="auto"/>
        <w:jc w:val="both"/>
        <w:rPr>
          <w:rFonts w:ascii="Times New Roman" w:hAnsi="Times New Roman" w:cs="Times New Roman"/>
          <w:sz w:val="20"/>
          <w:szCs w:val="20"/>
        </w:rPr>
      </w:pPr>
    </w:p>
    <w:p w14:paraId="0481E412" w14:textId="77777777" w:rsidR="00F66AE9" w:rsidRDefault="00F66AE9">
      <w:pPr>
        <w:spacing w:after="0" w:line="240" w:lineRule="auto"/>
        <w:jc w:val="both"/>
        <w:rPr>
          <w:rFonts w:ascii="Times New Roman" w:hAnsi="Times New Roman" w:cs="Times New Roman"/>
          <w:sz w:val="20"/>
          <w:szCs w:val="20"/>
        </w:rPr>
      </w:pPr>
    </w:p>
    <w:p w14:paraId="061728C9" w14:textId="77777777" w:rsidR="00F66AE9" w:rsidRDefault="00F66AE9">
      <w:pPr>
        <w:spacing w:after="0" w:line="240" w:lineRule="auto"/>
        <w:jc w:val="both"/>
        <w:rPr>
          <w:rFonts w:ascii="Times New Roman" w:hAnsi="Times New Roman" w:cs="Times New Roman"/>
          <w:sz w:val="20"/>
          <w:szCs w:val="20"/>
        </w:rPr>
      </w:pPr>
    </w:p>
    <w:p w14:paraId="41845ADF" w14:textId="77777777" w:rsidR="00F66AE9" w:rsidRDefault="004960BC">
      <w:pPr>
        <w:pStyle w:val="1"/>
        <w:tabs>
          <w:tab w:val="center" w:pos="4416"/>
        </w:tabs>
        <w:spacing w:before="0" w:after="0"/>
        <w:ind w:right="43"/>
        <w:rPr>
          <w:rFonts w:ascii="Times New Roman" w:hAnsi="Times New Roman"/>
          <w:sz w:val="20"/>
          <w:szCs w:val="20"/>
        </w:rPr>
      </w:pPr>
      <w:r>
        <w:rPr>
          <w:rFonts w:ascii="Times New Roman" w:hAnsi="Times New Roman"/>
          <w:sz w:val="20"/>
          <w:szCs w:val="20"/>
        </w:rPr>
        <w:t>Государственный заказчик</w:t>
      </w:r>
      <w:r>
        <w:rPr>
          <w:rFonts w:ascii="Times New Roman" w:hAnsi="Times New Roman"/>
          <w:sz w:val="20"/>
          <w:szCs w:val="20"/>
        </w:rPr>
        <w:tab/>
        <w:t xml:space="preserve">                                                        Поставщик</w:t>
      </w:r>
    </w:p>
    <w:p w14:paraId="0D9EEB2A" w14:textId="77777777" w:rsidR="00F66AE9" w:rsidRDefault="00F66AE9">
      <w:pPr>
        <w:pStyle w:val="ab"/>
        <w:spacing w:after="0"/>
        <w:ind w:left="284" w:right="45"/>
        <w:jc w:val="right"/>
        <w:rPr>
          <w:rFonts w:ascii="Times New Roman" w:hAnsi="Times New Roman" w:cs="Times New Roman"/>
          <w:b/>
          <w:sz w:val="20"/>
          <w:szCs w:val="20"/>
        </w:rPr>
      </w:pPr>
    </w:p>
    <w:tbl>
      <w:tblPr>
        <w:tblW w:w="9923" w:type="dxa"/>
        <w:tblInd w:w="108" w:type="dxa"/>
        <w:tblLook w:val="0000" w:firstRow="0" w:lastRow="0" w:firstColumn="0" w:lastColumn="0" w:noHBand="0" w:noVBand="0"/>
      </w:tblPr>
      <w:tblGrid>
        <w:gridCol w:w="5103"/>
        <w:gridCol w:w="4820"/>
      </w:tblGrid>
      <w:tr w:rsidR="00F66AE9" w14:paraId="764F7E39" w14:textId="77777777">
        <w:tc>
          <w:tcPr>
            <w:tcW w:w="5103" w:type="dxa"/>
          </w:tcPr>
          <w:p w14:paraId="24B06F0B" w14:textId="65A3AA18" w:rsidR="00F66AE9" w:rsidRDefault="004960BC" w:rsidP="00152306">
            <w:pPr>
              <w:pStyle w:val="a9"/>
              <w:jc w:val="both"/>
              <w:rPr>
                <w:iCs/>
                <w:sz w:val="20"/>
                <w:szCs w:val="20"/>
              </w:rPr>
            </w:pPr>
            <w:r>
              <w:rPr>
                <w:iCs/>
                <w:sz w:val="20"/>
                <w:szCs w:val="20"/>
              </w:rPr>
              <w:t xml:space="preserve">________________________ </w:t>
            </w:r>
            <w:r w:rsidR="002A378D">
              <w:rPr>
                <w:iCs/>
                <w:sz w:val="20"/>
                <w:szCs w:val="20"/>
              </w:rPr>
              <w:t>А.В. Филиппов</w:t>
            </w:r>
          </w:p>
        </w:tc>
        <w:tc>
          <w:tcPr>
            <w:tcW w:w="4820" w:type="dxa"/>
          </w:tcPr>
          <w:p w14:paraId="1FA0C919" w14:textId="77777777" w:rsidR="00F66AE9" w:rsidRDefault="004960BC" w:rsidP="00723FEA">
            <w:pPr>
              <w:pStyle w:val="a9"/>
              <w:jc w:val="both"/>
              <w:rPr>
                <w:iCs/>
                <w:sz w:val="20"/>
                <w:szCs w:val="20"/>
              </w:rPr>
            </w:pPr>
            <w:r>
              <w:rPr>
                <w:bCs/>
                <w:sz w:val="20"/>
                <w:szCs w:val="20"/>
              </w:rPr>
              <w:t>__</w:t>
            </w:r>
            <w:r w:rsidRPr="007675C4">
              <w:rPr>
                <w:bCs/>
                <w:sz w:val="20"/>
                <w:szCs w:val="20"/>
              </w:rPr>
              <w:t>__________________</w:t>
            </w:r>
            <w:r>
              <w:rPr>
                <w:bCs/>
                <w:sz w:val="20"/>
                <w:szCs w:val="20"/>
              </w:rPr>
              <w:t xml:space="preserve">_______ </w:t>
            </w:r>
          </w:p>
        </w:tc>
      </w:tr>
    </w:tbl>
    <w:p w14:paraId="62AA4F1C" w14:textId="77777777" w:rsidR="00F66AE9" w:rsidRDefault="004960BC">
      <w:pPr>
        <w:tabs>
          <w:tab w:val="left" w:pos="675"/>
        </w:tabs>
        <w:jc w:val="both"/>
        <w:rPr>
          <w:rFonts w:ascii="Times New Roman" w:hAnsi="Times New Roman" w:cs="Times New Roman"/>
          <w:sz w:val="20"/>
          <w:szCs w:val="20"/>
        </w:rPr>
      </w:pPr>
      <w:r>
        <w:rPr>
          <w:rFonts w:ascii="Times New Roman" w:hAnsi="Times New Roman" w:cs="Times New Roman"/>
          <w:sz w:val="20"/>
          <w:szCs w:val="20"/>
        </w:rPr>
        <w:t>М.П.</w:t>
      </w:r>
      <w:r>
        <w:rPr>
          <w:rFonts w:ascii="Times New Roman" w:hAnsi="Times New Roman" w:cs="Times New Roman"/>
          <w:sz w:val="20"/>
          <w:szCs w:val="20"/>
        </w:rPr>
        <w:tab/>
      </w:r>
      <w:r>
        <w:rPr>
          <w:rFonts w:ascii="Times New Roman" w:hAnsi="Times New Roman" w:cs="Times New Roman"/>
          <w:sz w:val="20"/>
          <w:szCs w:val="20"/>
        </w:rPr>
        <w:tab/>
        <w:t xml:space="preserve">                                                                                          М.П. </w:t>
      </w:r>
    </w:p>
    <w:p w14:paraId="3AA9CF7F" w14:textId="77777777" w:rsidR="00F66AE9" w:rsidRDefault="00F66AE9">
      <w:pPr>
        <w:pStyle w:val="a9"/>
        <w:jc w:val="right"/>
        <w:rPr>
          <w:sz w:val="20"/>
          <w:szCs w:val="20"/>
        </w:rPr>
      </w:pPr>
    </w:p>
    <w:sectPr w:rsidR="00F66AE9" w:rsidSect="00F66AE9">
      <w:footerReference w:type="default" r:id="rId10"/>
      <w:pgSz w:w="11906" w:h="16838"/>
      <w:pgMar w:top="567" w:right="425" w:bottom="142" w:left="1701" w:header="709" w:footer="7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31ECA8" w14:textId="77777777" w:rsidR="0040506C" w:rsidRDefault="0040506C" w:rsidP="00F66AE9">
      <w:pPr>
        <w:spacing w:after="0" w:line="240" w:lineRule="auto"/>
      </w:pPr>
      <w:r>
        <w:separator/>
      </w:r>
    </w:p>
  </w:endnote>
  <w:endnote w:type="continuationSeparator" w:id="0">
    <w:p w14:paraId="294E84DB" w14:textId="77777777" w:rsidR="0040506C" w:rsidRDefault="0040506C" w:rsidP="00F66A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Cambria">
    <w:panose1 w:val="02040503050406030204"/>
    <w:charset w:val="CC"/>
    <w:family w:val="roman"/>
    <w:pitch w:val="variable"/>
    <w:sig w:usb0="A00002EF" w:usb1="4000004B" w:usb2="00000000" w:usb3="00000000" w:csb0="0000019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3347FC" w14:textId="77777777" w:rsidR="00DF5F36" w:rsidRDefault="000A48B0">
    <w:pPr>
      <w:pStyle w:val="ad"/>
      <w:jc w:val="center"/>
    </w:pPr>
    <w:r>
      <w:rPr>
        <w:noProof/>
      </w:rPr>
      <w:fldChar w:fldCharType="begin"/>
    </w:r>
    <w:r w:rsidR="00DF5F36">
      <w:rPr>
        <w:noProof/>
      </w:rPr>
      <w:instrText xml:space="preserve"> PAGE   \* MERGEFORMAT </w:instrText>
    </w:r>
    <w:r>
      <w:rPr>
        <w:noProof/>
      </w:rPr>
      <w:fldChar w:fldCharType="separate"/>
    </w:r>
    <w:r w:rsidR="00005CAE">
      <w:rPr>
        <w:noProof/>
      </w:rPr>
      <w:t>6</w:t>
    </w:r>
    <w:r>
      <w:rPr>
        <w:noProof/>
      </w:rPr>
      <w:fldChar w:fldCharType="end"/>
    </w:r>
  </w:p>
  <w:p w14:paraId="3E5D3FC6" w14:textId="77777777" w:rsidR="00DF5F36" w:rsidRDefault="00DF5F36">
    <w:pPr>
      <w:pStyle w:val="a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7C920E" w14:textId="77777777" w:rsidR="0040506C" w:rsidRDefault="0040506C" w:rsidP="00F66AE9">
      <w:pPr>
        <w:spacing w:after="0" w:line="240" w:lineRule="auto"/>
      </w:pPr>
      <w:r>
        <w:separator/>
      </w:r>
    </w:p>
  </w:footnote>
  <w:footnote w:type="continuationSeparator" w:id="0">
    <w:p w14:paraId="3462CCF7" w14:textId="77777777" w:rsidR="0040506C" w:rsidRDefault="0040506C" w:rsidP="00F66AE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CB1602"/>
    <w:multiLevelType w:val="hybridMultilevel"/>
    <w:tmpl w:val="8DB8665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15:restartNumberingAfterBreak="0">
    <w:nsid w:val="188B4BCB"/>
    <w:multiLevelType w:val="multilevel"/>
    <w:tmpl w:val="03D67070"/>
    <w:lvl w:ilvl="0">
      <w:start w:val="1"/>
      <w:numFmt w:val="decimal"/>
      <w:lvlText w:val="%1."/>
      <w:lvlJc w:val="left"/>
      <w:pPr>
        <w:tabs>
          <w:tab w:val="num" w:pos="357"/>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 w15:restartNumberingAfterBreak="0">
    <w:nsid w:val="1AF72A09"/>
    <w:multiLevelType w:val="hybridMultilevel"/>
    <w:tmpl w:val="8DB8665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15:restartNumberingAfterBreak="0">
    <w:nsid w:val="24D3625F"/>
    <w:multiLevelType w:val="hybridMultilevel"/>
    <w:tmpl w:val="B372A7F8"/>
    <w:lvl w:ilvl="0" w:tplc="B100EF36">
      <w:start w:val="4"/>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3AD70D59"/>
    <w:multiLevelType w:val="hybridMultilevel"/>
    <w:tmpl w:val="8DB8665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15:restartNumberingAfterBreak="0">
    <w:nsid w:val="40791988"/>
    <w:multiLevelType w:val="hybridMultilevel"/>
    <w:tmpl w:val="48B4814C"/>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15:restartNumberingAfterBreak="0">
    <w:nsid w:val="421A2962"/>
    <w:multiLevelType w:val="hybridMultilevel"/>
    <w:tmpl w:val="8DB8665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15:restartNumberingAfterBreak="0">
    <w:nsid w:val="4B0E0D38"/>
    <w:multiLevelType w:val="hybridMultilevel"/>
    <w:tmpl w:val="90FC9352"/>
    <w:lvl w:ilvl="0" w:tplc="8392F60A">
      <w:start w:val="6"/>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 w15:restartNumberingAfterBreak="0">
    <w:nsid w:val="53855F56"/>
    <w:multiLevelType w:val="hybridMultilevel"/>
    <w:tmpl w:val="3970DAB4"/>
    <w:lvl w:ilvl="0" w:tplc="328C7D4C">
      <w:start w:val="3"/>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 w15:restartNumberingAfterBreak="0">
    <w:nsid w:val="76F60D1C"/>
    <w:multiLevelType w:val="hybridMultilevel"/>
    <w:tmpl w:val="8DB8665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8"/>
  </w:num>
  <w:num w:numId="2">
    <w:abstractNumId w:val="3"/>
  </w:num>
  <w:num w:numId="3">
    <w:abstractNumId w:val="7"/>
  </w:num>
  <w:num w:numId="4">
    <w:abstractNumId w:val="1"/>
  </w:num>
  <w:num w:numId="5">
    <w:abstractNumId w:val="5"/>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num>
  <w:num w:numId="8">
    <w:abstractNumId w:val="9"/>
  </w:num>
  <w:num w:numId="9">
    <w:abstractNumId w:val="6"/>
  </w:num>
  <w:num w:numId="10">
    <w:abstractNumId w:val="4"/>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hideGrammaticalErrors/>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6AE9"/>
    <w:rsid w:val="00003F5C"/>
    <w:rsid w:val="00005CAE"/>
    <w:rsid w:val="00086C6B"/>
    <w:rsid w:val="000A4193"/>
    <w:rsid w:val="000A48B0"/>
    <w:rsid w:val="000B3F4B"/>
    <w:rsid w:val="000C112C"/>
    <w:rsid w:val="000D33CA"/>
    <w:rsid w:val="001078EA"/>
    <w:rsid w:val="00123241"/>
    <w:rsid w:val="00126851"/>
    <w:rsid w:val="00152306"/>
    <w:rsid w:val="001616A0"/>
    <w:rsid w:val="0016580D"/>
    <w:rsid w:val="00171142"/>
    <w:rsid w:val="001C16C9"/>
    <w:rsid w:val="00210D22"/>
    <w:rsid w:val="00227A63"/>
    <w:rsid w:val="002453CB"/>
    <w:rsid w:val="002833EA"/>
    <w:rsid w:val="00290896"/>
    <w:rsid w:val="002A082F"/>
    <w:rsid w:val="002A378D"/>
    <w:rsid w:val="002C1D1E"/>
    <w:rsid w:val="002D6314"/>
    <w:rsid w:val="002E41C4"/>
    <w:rsid w:val="002E5472"/>
    <w:rsid w:val="00312558"/>
    <w:rsid w:val="00312EE1"/>
    <w:rsid w:val="003463B3"/>
    <w:rsid w:val="00347779"/>
    <w:rsid w:val="00355CCB"/>
    <w:rsid w:val="0036172F"/>
    <w:rsid w:val="003676C5"/>
    <w:rsid w:val="003939ED"/>
    <w:rsid w:val="003C0C9C"/>
    <w:rsid w:val="0040506C"/>
    <w:rsid w:val="00447429"/>
    <w:rsid w:val="004960BC"/>
    <w:rsid w:val="004C3DD8"/>
    <w:rsid w:val="0050257C"/>
    <w:rsid w:val="005559A0"/>
    <w:rsid w:val="00572413"/>
    <w:rsid w:val="005830B1"/>
    <w:rsid w:val="005B41FA"/>
    <w:rsid w:val="005D56CC"/>
    <w:rsid w:val="005F6BA6"/>
    <w:rsid w:val="00614A7E"/>
    <w:rsid w:val="006218DB"/>
    <w:rsid w:val="00634C01"/>
    <w:rsid w:val="00637C9D"/>
    <w:rsid w:val="00690509"/>
    <w:rsid w:val="006B714C"/>
    <w:rsid w:val="006E36DF"/>
    <w:rsid w:val="00703B2D"/>
    <w:rsid w:val="007073D2"/>
    <w:rsid w:val="00714D8A"/>
    <w:rsid w:val="00723FEA"/>
    <w:rsid w:val="0072578D"/>
    <w:rsid w:val="0076064D"/>
    <w:rsid w:val="007675C4"/>
    <w:rsid w:val="007A1BC6"/>
    <w:rsid w:val="00881846"/>
    <w:rsid w:val="008E198E"/>
    <w:rsid w:val="00916536"/>
    <w:rsid w:val="009170D0"/>
    <w:rsid w:val="00921A9D"/>
    <w:rsid w:val="00974351"/>
    <w:rsid w:val="00985B78"/>
    <w:rsid w:val="00987D74"/>
    <w:rsid w:val="00995E7C"/>
    <w:rsid w:val="009A34C3"/>
    <w:rsid w:val="009C1BD2"/>
    <w:rsid w:val="009D0515"/>
    <w:rsid w:val="009D7749"/>
    <w:rsid w:val="009F2244"/>
    <w:rsid w:val="00A040B2"/>
    <w:rsid w:val="00A0776F"/>
    <w:rsid w:val="00A27A1D"/>
    <w:rsid w:val="00A56F27"/>
    <w:rsid w:val="00A63079"/>
    <w:rsid w:val="00AB6F7A"/>
    <w:rsid w:val="00AC1D71"/>
    <w:rsid w:val="00AE2063"/>
    <w:rsid w:val="00B0682A"/>
    <w:rsid w:val="00B139F3"/>
    <w:rsid w:val="00B1735A"/>
    <w:rsid w:val="00B34677"/>
    <w:rsid w:val="00B82370"/>
    <w:rsid w:val="00BB7647"/>
    <w:rsid w:val="00BD43C9"/>
    <w:rsid w:val="00C54136"/>
    <w:rsid w:val="00C70033"/>
    <w:rsid w:val="00C925B9"/>
    <w:rsid w:val="00C95960"/>
    <w:rsid w:val="00CB4D2A"/>
    <w:rsid w:val="00CE6F5C"/>
    <w:rsid w:val="00CE70D5"/>
    <w:rsid w:val="00D0441E"/>
    <w:rsid w:val="00D142FE"/>
    <w:rsid w:val="00D14B63"/>
    <w:rsid w:val="00D36894"/>
    <w:rsid w:val="00D47A6D"/>
    <w:rsid w:val="00D64A69"/>
    <w:rsid w:val="00D8103F"/>
    <w:rsid w:val="00DA4119"/>
    <w:rsid w:val="00DF0C2A"/>
    <w:rsid w:val="00DF5F36"/>
    <w:rsid w:val="00E215BA"/>
    <w:rsid w:val="00E316C7"/>
    <w:rsid w:val="00E83678"/>
    <w:rsid w:val="00E918D0"/>
    <w:rsid w:val="00EA7B70"/>
    <w:rsid w:val="00EB3207"/>
    <w:rsid w:val="00EE2664"/>
    <w:rsid w:val="00F234F4"/>
    <w:rsid w:val="00F4323D"/>
    <w:rsid w:val="00F545DE"/>
    <w:rsid w:val="00F62D01"/>
    <w:rsid w:val="00F66AE9"/>
    <w:rsid w:val="00F87FD6"/>
    <w:rsid w:val="00F9524A"/>
    <w:rsid w:val="00FA2405"/>
    <w:rsid w:val="00FD7C8C"/>
    <w:rsid w:val="00FE3BBC"/>
    <w:rsid w:val="00FE7C67"/>
  </w:rsids>
  <m:mathPr>
    <m:mathFont m:val="Cambria Math"/>
    <m:brkBin m:val="before"/>
    <m:brkBinSub m:val="--"/>
    <m:smallFrac/>
    <m:dispDef/>
    <m:lMargin m:val="0"/>
    <m:rMargin m:val="0"/>
    <m:defJc m:val="centerGroup"/>
    <m:wrapRight/>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EE62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66AE9"/>
  </w:style>
  <w:style w:type="paragraph" w:styleId="1">
    <w:name w:val="heading 1"/>
    <w:basedOn w:val="a"/>
    <w:next w:val="a"/>
    <w:qFormat/>
    <w:rsid w:val="00F66AE9"/>
    <w:pPr>
      <w:keepNext/>
      <w:suppressAutoHyphens/>
      <w:spacing w:before="240" w:after="60" w:line="240" w:lineRule="auto"/>
      <w:outlineLvl w:val="0"/>
    </w:pPr>
    <w:rPr>
      <w:rFonts w:ascii="Cambria" w:eastAsia="Times New Roman" w:hAnsi="Cambria" w:cs="Times New Roman"/>
      <w:b/>
      <w:bCs/>
      <w:kern w:val="32"/>
      <w:sz w:val="32"/>
      <w:szCs w:val="32"/>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onsPlusNormal">
    <w:name w:val="ConsPlusNormal Знак"/>
    <w:basedOn w:val="a0"/>
    <w:link w:val="ConsPlusNormal0"/>
    <w:rsid w:val="00F66AE9"/>
    <w:rPr>
      <w:rFonts w:ascii="Arial" w:eastAsia="Arial" w:hAnsi="Arial" w:cs="Arial"/>
      <w:sz w:val="20"/>
      <w:szCs w:val="20"/>
      <w:lang w:eastAsia="ar-SA"/>
    </w:rPr>
  </w:style>
  <w:style w:type="character" w:customStyle="1" w:styleId="a3">
    <w:name w:val="Абзац списка Знак"/>
    <w:aliases w:val="Заговок Марина Знак"/>
    <w:rsid w:val="00F66AE9"/>
    <w:rPr>
      <w:rFonts w:eastAsiaTheme="minorHAnsi"/>
      <w:lang w:eastAsia="en-US"/>
    </w:rPr>
  </w:style>
  <w:style w:type="character" w:customStyle="1" w:styleId="a4">
    <w:name w:val="Без интервала Знак"/>
    <w:qFormat/>
    <w:rsid w:val="00F66AE9"/>
    <w:rPr>
      <w:rFonts w:ascii="Times New Roman" w:eastAsia="Times New Roman" w:hAnsi="Times New Roman" w:cs="Times New Roman"/>
      <w:sz w:val="28"/>
      <w:szCs w:val="28"/>
      <w:lang w:eastAsia="ar-SA"/>
    </w:rPr>
  </w:style>
  <w:style w:type="character" w:customStyle="1" w:styleId="10">
    <w:name w:val="Заголовок 1 Знак"/>
    <w:basedOn w:val="a0"/>
    <w:rsid w:val="00F66AE9"/>
    <w:rPr>
      <w:rFonts w:ascii="Cambria" w:eastAsia="Times New Roman" w:hAnsi="Cambria" w:cs="Times New Roman"/>
      <w:b/>
      <w:bCs/>
      <w:kern w:val="32"/>
      <w:sz w:val="32"/>
      <w:szCs w:val="32"/>
      <w:lang w:eastAsia="ar-SA"/>
    </w:rPr>
  </w:style>
  <w:style w:type="character" w:customStyle="1" w:styleId="a5">
    <w:name w:val="Нижний колонтитул Знак"/>
    <w:basedOn w:val="a0"/>
    <w:rsid w:val="00F66AE9"/>
    <w:rPr>
      <w:rFonts w:ascii="Times New Roman" w:eastAsia="Times New Roman" w:hAnsi="Times New Roman" w:cs="Times New Roman"/>
      <w:sz w:val="20"/>
      <w:szCs w:val="20"/>
      <w:lang w:eastAsia="ar-SA"/>
    </w:rPr>
  </w:style>
  <w:style w:type="paragraph" w:styleId="a6">
    <w:name w:val="Body Text"/>
    <w:basedOn w:val="a"/>
    <w:uiPriority w:val="99"/>
    <w:semiHidden/>
    <w:unhideWhenUsed/>
    <w:rsid w:val="00F66AE9"/>
    <w:pPr>
      <w:spacing w:after="120"/>
    </w:pPr>
  </w:style>
  <w:style w:type="character" w:customStyle="1" w:styleId="a7">
    <w:name w:val="Основной текст с отступом Знак"/>
    <w:basedOn w:val="a0"/>
    <w:semiHidden/>
    <w:rsid w:val="00F66AE9"/>
  </w:style>
  <w:style w:type="character" w:customStyle="1" w:styleId="2">
    <w:name w:val="Основной текст 2 Знак"/>
    <w:basedOn w:val="a0"/>
    <w:rsid w:val="00F66AE9"/>
    <w:rPr>
      <w:rFonts w:ascii="Times New Roman" w:eastAsia="Times New Roman" w:hAnsi="Times New Roman" w:cs="Times New Roman"/>
      <w:sz w:val="28"/>
      <w:szCs w:val="28"/>
      <w:lang w:eastAsia="ar-SA"/>
    </w:rPr>
  </w:style>
  <w:style w:type="paragraph" w:customStyle="1" w:styleId="FR1">
    <w:name w:val="FR1"/>
    <w:rsid w:val="00F66AE9"/>
    <w:pPr>
      <w:widowControl w:val="0"/>
      <w:overflowPunct w:val="0"/>
      <w:autoSpaceDE w:val="0"/>
      <w:autoSpaceDN w:val="0"/>
      <w:spacing w:before="240" w:after="0" w:line="260" w:lineRule="auto"/>
      <w:jc w:val="both"/>
      <w:textAlignment w:val="baseline"/>
    </w:pPr>
    <w:rPr>
      <w:rFonts w:ascii="Times New Roman" w:eastAsia="Times New Roman" w:hAnsi="Times New Roman" w:cs="Times New Roman"/>
      <w:sz w:val="28"/>
      <w:szCs w:val="20"/>
    </w:rPr>
  </w:style>
  <w:style w:type="paragraph" w:customStyle="1" w:styleId="11">
    <w:name w:val="Цитата1"/>
    <w:basedOn w:val="a"/>
    <w:rsid w:val="00F66AE9"/>
    <w:pPr>
      <w:widowControl w:val="0"/>
      <w:suppressAutoHyphens/>
      <w:spacing w:after="0" w:line="240" w:lineRule="auto"/>
      <w:ind w:left="-709" w:right="-766" w:firstLine="709"/>
      <w:jc w:val="both"/>
    </w:pPr>
    <w:rPr>
      <w:rFonts w:ascii="Calibri" w:eastAsia="Arial Unicode MS" w:hAnsi="Calibri" w:cs="Times New Roman"/>
      <w:kern w:val="1"/>
      <w:sz w:val="24"/>
      <w:szCs w:val="24"/>
      <w:lang w:eastAsia="ar-SA"/>
    </w:rPr>
  </w:style>
  <w:style w:type="character" w:customStyle="1" w:styleId="FontStyle15">
    <w:name w:val="Font Style15"/>
    <w:rsid w:val="00F66AE9"/>
    <w:rPr>
      <w:rFonts w:ascii="Times New Roman" w:hAnsi="Times New Roman" w:cs="Times New Roman"/>
      <w:sz w:val="18"/>
      <w:szCs w:val="18"/>
    </w:rPr>
  </w:style>
  <w:style w:type="paragraph" w:customStyle="1" w:styleId="a8">
    <w:name w:val="Пункт"/>
    <w:basedOn w:val="a"/>
    <w:rsid w:val="00F66AE9"/>
    <w:pPr>
      <w:tabs>
        <w:tab w:val="num" w:pos="1980"/>
      </w:tabs>
      <w:spacing w:after="0" w:line="240" w:lineRule="auto"/>
      <w:ind w:left="1404" w:hanging="504"/>
      <w:jc w:val="both"/>
    </w:pPr>
    <w:rPr>
      <w:rFonts w:ascii="Times New Roman" w:eastAsia="Times New Roman" w:hAnsi="Times New Roman" w:cs="Times New Roman"/>
      <w:sz w:val="24"/>
      <w:szCs w:val="28"/>
    </w:rPr>
  </w:style>
  <w:style w:type="paragraph" w:customStyle="1" w:styleId="ConsPlusNormal0">
    <w:name w:val="ConsPlusNormal"/>
    <w:link w:val="ConsPlusNormal"/>
    <w:qFormat/>
    <w:rsid w:val="00F66AE9"/>
    <w:pPr>
      <w:widowControl w:val="0"/>
      <w:suppressAutoHyphens/>
      <w:autoSpaceDE w:val="0"/>
      <w:spacing w:after="0" w:line="240" w:lineRule="auto"/>
      <w:ind w:firstLine="720"/>
    </w:pPr>
    <w:rPr>
      <w:rFonts w:ascii="Arial" w:eastAsia="Arial" w:hAnsi="Arial" w:cs="Arial"/>
      <w:sz w:val="20"/>
      <w:szCs w:val="20"/>
      <w:lang w:eastAsia="ar-SA"/>
    </w:rPr>
  </w:style>
  <w:style w:type="paragraph" w:styleId="a9">
    <w:name w:val="No Spacing"/>
    <w:qFormat/>
    <w:rsid w:val="00F66AE9"/>
    <w:pPr>
      <w:suppressAutoHyphens/>
      <w:spacing w:after="0" w:line="240" w:lineRule="auto"/>
    </w:pPr>
    <w:rPr>
      <w:rFonts w:ascii="Times New Roman" w:eastAsia="Times New Roman" w:hAnsi="Times New Roman" w:cs="Times New Roman"/>
      <w:sz w:val="28"/>
      <w:szCs w:val="28"/>
      <w:lang w:eastAsia="ar-SA"/>
    </w:rPr>
  </w:style>
  <w:style w:type="paragraph" w:styleId="aa">
    <w:name w:val="List Paragraph"/>
    <w:aliases w:val="Заговок Марина"/>
    <w:basedOn w:val="a"/>
    <w:qFormat/>
    <w:rsid w:val="00F66AE9"/>
    <w:pPr>
      <w:spacing w:after="0" w:line="240" w:lineRule="auto"/>
      <w:ind w:left="720" w:firstLine="74"/>
      <w:contextualSpacing/>
      <w:jc w:val="both"/>
    </w:pPr>
    <w:rPr>
      <w:rFonts w:eastAsiaTheme="minorHAnsi"/>
      <w:lang w:eastAsia="en-US"/>
    </w:rPr>
  </w:style>
  <w:style w:type="paragraph" w:styleId="ab">
    <w:name w:val="Body Text Indent"/>
    <w:basedOn w:val="a"/>
    <w:semiHidden/>
    <w:unhideWhenUsed/>
    <w:rsid w:val="00F66AE9"/>
    <w:pPr>
      <w:spacing w:after="120"/>
      <w:ind w:left="283"/>
    </w:pPr>
  </w:style>
  <w:style w:type="character" w:customStyle="1" w:styleId="ac">
    <w:name w:val="Основной текст Знак"/>
    <w:basedOn w:val="a0"/>
    <w:uiPriority w:val="99"/>
    <w:rsid w:val="00F66AE9"/>
  </w:style>
  <w:style w:type="paragraph" w:styleId="ad">
    <w:name w:val="footer"/>
    <w:basedOn w:val="a"/>
    <w:rsid w:val="00F66AE9"/>
    <w:pPr>
      <w:tabs>
        <w:tab w:val="center" w:pos="4153"/>
        <w:tab w:val="right" w:pos="8306"/>
      </w:tabs>
      <w:suppressAutoHyphens/>
      <w:spacing w:after="0" w:line="240" w:lineRule="auto"/>
    </w:pPr>
    <w:rPr>
      <w:rFonts w:ascii="Times New Roman" w:eastAsia="Times New Roman" w:hAnsi="Times New Roman" w:cs="Times New Roman"/>
      <w:sz w:val="20"/>
      <w:szCs w:val="20"/>
      <w:lang w:eastAsia="ar-SA"/>
    </w:rPr>
  </w:style>
  <w:style w:type="paragraph" w:styleId="20">
    <w:name w:val="Body Text 2"/>
    <w:basedOn w:val="a"/>
    <w:unhideWhenUsed/>
    <w:rsid w:val="00F66AE9"/>
    <w:pPr>
      <w:suppressAutoHyphens/>
      <w:spacing w:after="120" w:line="480" w:lineRule="auto"/>
    </w:pPr>
    <w:rPr>
      <w:rFonts w:ascii="Times New Roman" w:eastAsia="Times New Roman" w:hAnsi="Times New Roman" w:cs="Times New Roman"/>
      <w:sz w:val="28"/>
      <w:szCs w:val="28"/>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8170434">
      <w:bodyDiv w:val="1"/>
      <w:marLeft w:val="0"/>
      <w:marRight w:val="0"/>
      <w:marTop w:val="0"/>
      <w:marBottom w:val="0"/>
      <w:divBdr>
        <w:top w:val="none" w:sz="0" w:space="0" w:color="auto"/>
        <w:left w:val="none" w:sz="0" w:space="0" w:color="auto"/>
        <w:bottom w:val="none" w:sz="0" w:space="0" w:color="auto"/>
        <w:right w:val="none" w:sz="0" w:space="0" w:color="auto"/>
      </w:divBdr>
    </w:div>
    <w:div w:id="16596491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4065195D00634FD8160A43F6D0CF7C663D9357B48FE2981505A57D09DE4CD8621F77E6477F7D7AE092EB28C82AD15C7BE3AA7F031Q5Y4H"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consultantplus://offline/ref=14065195D00634FD8160A43F6D0CF7C663D9357B48FE2981505A57D09DE4CD8621F77E6175F1DEF35E61B3D0C7FB06C6BC3AA5F12D56745FQDY4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a:solidFill>
            <a:schemeClr val="phClr">
              <a:shade val="95000"/>
              <a:satMod val="104999"/>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16479E-9FA5-4389-8F19-BA1266578F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4725</Words>
  <Characters>26939</Characters>
  <Application>Microsoft Office Word</Application>
  <DocSecurity>0</DocSecurity>
  <Lines>224</Lines>
  <Paragraphs>63</Paragraphs>
  <ScaleCrop>false</ScaleCrop>
  <HeadingPairs>
    <vt:vector size="2" baseType="variant">
      <vt:variant>
        <vt:lpstr>Название</vt:lpstr>
      </vt:variant>
      <vt:variant>
        <vt:i4>1</vt:i4>
      </vt:variant>
    </vt:vector>
  </HeadingPairs>
  <TitlesOfParts>
    <vt:vector size="1" baseType="lpstr">
      <vt:lpstr/>
    </vt:vector>
  </TitlesOfParts>
  <LinksUpToDate>false</LinksUpToDate>
  <CharactersWithSpaces>31601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cp:lastPrinted>2024-01-26T09:10:00Z</cp:lastPrinted>
  <dcterms:created xsi:type="dcterms:W3CDTF">2026-03-18T12:53:00Z</dcterms:created>
  <dcterms:modified xsi:type="dcterms:W3CDTF">2026-03-18T13:38:00Z</dcterms:modified>
  <cp:version>0900.0100.01</cp:version>
</cp:coreProperties>
</file>