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461" w:rsidRDefault="000976C1">
      <w:pPr>
        <w:spacing w:after="0" w:line="240" w:lineRule="auto"/>
        <w:jc w:val="right"/>
        <w:rPr>
          <w:rFonts w:ascii="PT Astra Serif" w:hAnsi="PT Astra Serif"/>
          <w:sz w:val="20"/>
          <w:szCs w:val="20"/>
        </w:rPr>
      </w:pPr>
      <w:r>
        <w:rPr>
          <w:rFonts w:ascii="PT Astra Serif" w:hAnsi="PT Astra Serif"/>
          <w:sz w:val="20"/>
          <w:szCs w:val="20"/>
        </w:rPr>
        <w:t>ПРОЕКТ</w:t>
      </w:r>
    </w:p>
    <w:p w:rsidR="00B50461" w:rsidRDefault="000976C1">
      <w:pPr>
        <w:spacing w:after="0" w:line="240" w:lineRule="auto"/>
        <w:jc w:val="center"/>
        <w:rPr>
          <w:rFonts w:ascii="PT Astra Serif" w:hAnsi="PT Astra Serif" w:cs="PT Astra Serif"/>
          <w:bCs/>
          <w:sz w:val="20"/>
          <w:szCs w:val="20"/>
        </w:rPr>
      </w:pPr>
      <w:r>
        <w:rPr>
          <w:rFonts w:ascii="PT Astra Serif" w:eastAsia="PT Astra Serif" w:hAnsi="PT Astra Serif" w:cs="PT Astra Serif"/>
          <w:sz w:val="20"/>
          <w:szCs w:val="20"/>
        </w:rPr>
        <w:t xml:space="preserve">Государственный контракт № </w:t>
      </w:r>
      <w:r>
        <w:rPr>
          <w:rFonts w:ascii="PT Astra Serif" w:eastAsia="PT Astra Serif" w:hAnsi="PT Astra Serif" w:cs="PT Astra Serif"/>
          <w:bCs/>
          <w:sz w:val="20"/>
          <w:szCs w:val="20"/>
        </w:rPr>
        <w:t>____</w:t>
      </w:r>
    </w:p>
    <w:p w:rsidR="00B50461" w:rsidRDefault="000976C1">
      <w:p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 xml:space="preserve">на поставку </w:t>
      </w:r>
      <w:r w:rsidR="009151E0">
        <w:rPr>
          <w:rFonts w:ascii="PT Astra Serif" w:eastAsia="PT Astra Serif" w:hAnsi="PT Astra Serif" w:cs="PT Astra Serif"/>
          <w:sz w:val="20"/>
          <w:szCs w:val="20"/>
        </w:rPr>
        <w:t>трубы стальной</w:t>
      </w:r>
    </w:p>
    <w:p w:rsidR="00B50461" w:rsidRDefault="000976C1">
      <w:p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для нужд ФКУ ИК-1 УФСИН России по Удмуртской Республике</w:t>
      </w:r>
      <w:r>
        <w:rPr>
          <w:rFonts w:ascii="PT Astra Serif" w:eastAsia="PT Astra Serif" w:hAnsi="PT Astra Serif" w:cs="PT Astra Serif"/>
          <w:sz w:val="20"/>
          <w:szCs w:val="20"/>
        </w:rPr>
        <w:br/>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с. Ягул                                                                                                                                «____» ____________ 2026 г.</w:t>
      </w:r>
    </w:p>
    <w:p w:rsidR="00B50461" w:rsidRDefault="00B50461">
      <w:pPr>
        <w:spacing w:after="0" w:line="240" w:lineRule="auto"/>
        <w:ind w:left="-142"/>
        <w:jc w:val="both"/>
        <w:rPr>
          <w:rFonts w:ascii="PT Astra Serif" w:hAnsi="PT Astra Serif" w:cs="PT Astra Serif"/>
          <w:sz w:val="20"/>
          <w:szCs w:val="20"/>
        </w:rPr>
      </w:pPr>
    </w:p>
    <w:p w:rsidR="00B50461" w:rsidRDefault="000976C1">
      <w:pPr>
        <w:spacing w:after="0" w:line="240" w:lineRule="auto"/>
        <w:ind w:left="-142"/>
        <w:jc w:val="both"/>
        <w:rPr>
          <w:rFonts w:ascii="PT Astra Serif" w:hAnsi="PT Astra Serif" w:cs="PT Astra Serif"/>
          <w:bCs/>
          <w:sz w:val="20"/>
          <w:szCs w:val="20"/>
        </w:rPr>
      </w:pPr>
      <w:r>
        <w:rPr>
          <w:rFonts w:ascii="PT Astra Serif" w:eastAsia="PT Astra Serif" w:hAnsi="PT Astra Serif" w:cs="PT Astra Serif"/>
          <w:bCs/>
          <w:sz w:val="20"/>
          <w:szCs w:val="20"/>
        </w:rPr>
        <w:t xml:space="preserve">                Федеральное казенное учреждение «Исправительная колония № 1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 действующего на основании </w:t>
      </w:r>
      <w:r w:rsidR="003B3119">
        <w:rPr>
          <w:rFonts w:ascii="PT Astra Serif" w:eastAsia="PT Astra Serif" w:hAnsi="PT Astra Serif" w:cs="PT Astra Serif"/>
          <w:bCs/>
          <w:sz w:val="20"/>
          <w:szCs w:val="20"/>
        </w:rPr>
        <w:t>______</w:t>
      </w:r>
      <w:r>
        <w:rPr>
          <w:rFonts w:ascii="PT Astra Serif" w:eastAsia="PT Astra Serif" w:hAnsi="PT Astra Serif" w:cs="PT Astra Serif"/>
          <w:bCs/>
          <w:sz w:val="20"/>
          <w:szCs w:val="20"/>
        </w:rPr>
        <w:t xml:space="preserve">, с одной стороны, </w:t>
      </w:r>
    </w:p>
    <w:p w:rsidR="00B50461" w:rsidRDefault="000976C1">
      <w:pPr>
        <w:spacing w:after="0" w:line="240" w:lineRule="auto"/>
        <w:ind w:left="-142" w:firstLine="851"/>
        <w:jc w:val="both"/>
        <w:rPr>
          <w:rFonts w:ascii="PT Astra Serif" w:hAnsi="PT Astra Serif" w:cs="PT Astra Serif"/>
          <w:bCs/>
          <w:sz w:val="20"/>
          <w:szCs w:val="20"/>
        </w:rPr>
      </w:pPr>
      <w:r>
        <w:rPr>
          <w:rFonts w:ascii="PT Astra Serif" w:eastAsia="PT Astra Serif" w:hAnsi="PT Astra Serif" w:cs="PT Astra Serif"/>
          <w:bCs/>
          <w:sz w:val="20"/>
          <w:szCs w:val="20"/>
        </w:rPr>
        <w:t xml:space="preserve">и ___, именуемое в дальнейшем Поставщик, в лице ___, действующего на основании </w:t>
      </w:r>
      <w:r w:rsidR="003B3119">
        <w:rPr>
          <w:rFonts w:ascii="PT Astra Serif" w:eastAsia="PT Astra Serif" w:hAnsi="PT Astra Serif" w:cs="PT Astra Serif"/>
          <w:bCs/>
          <w:sz w:val="20"/>
          <w:szCs w:val="20"/>
        </w:rPr>
        <w:t>_______</w:t>
      </w:r>
      <w:r>
        <w:rPr>
          <w:rFonts w:ascii="PT Astra Serif" w:eastAsia="PT Astra Serif" w:hAnsi="PT Astra Serif" w:cs="PT Astra Serif"/>
          <w:bCs/>
          <w:sz w:val="20"/>
          <w:szCs w:val="20"/>
        </w:rPr>
        <w:t xml:space="preserve">, с другой стороны, совместно именуемые в дальнейшем Стороны, руководствуясь: </w:t>
      </w:r>
    </w:p>
    <w:p w:rsidR="00B50461" w:rsidRDefault="000976C1">
      <w:pPr>
        <w:spacing w:after="0" w:line="240" w:lineRule="auto"/>
        <w:ind w:left="-142" w:firstLine="851"/>
        <w:jc w:val="both"/>
        <w:rPr>
          <w:rFonts w:ascii="PT Astra Serif" w:hAnsi="PT Astra Serif" w:cs="PT Astra Serif"/>
          <w:bCs/>
          <w:sz w:val="20"/>
          <w:szCs w:val="20"/>
        </w:rPr>
      </w:pPr>
      <w:r>
        <w:rPr>
          <w:rFonts w:ascii="PT Astra Serif" w:eastAsia="PT Astra Serif" w:hAnsi="PT Astra Serif" w:cs="PT Astra Serif"/>
          <w:bC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B50461" w:rsidRDefault="000976C1">
      <w:pPr>
        <w:spacing w:after="0" w:line="240" w:lineRule="auto"/>
        <w:ind w:left="-142"/>
        <w:jc w:val="center"/>
        <w:rPr>
          <w:rFonts w:ascii="PT Astra Serif" w:hAnsi="PT Astra Serif" w:cs="PT Astra Serif"/>
          <w:sz w:val="20"/>
          <w:szCs w:val="20"/>
        </w:rPr>
      </w:pPr>
      <w:r>
        <w:rPr>
          <w:rFonts w:ascii="PT Astra Serif" w:eastAsia="PT Astra Serif" w:hAnsi="PT Astra Serif" w:cs="PT Astra Serif"/>
          <w:sz w:val="20"/>
          <w:szCs w:val="20"/>
        </w:rPr>
        <w:t>1. ПРЕДМЕТ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Поставщик обязуется поставить и передать в собственность Заказчика товар в наименовании, цене и с характеристиками, указанными в Спецификации к Контракту (Приложение № 1) (далее – товар), а Заказчик обязуется обеспечить приемку Товара и оплатить принятый товар на условиях настоящего Контракта. </w:t>
      </w:r>
    </w:p>
    <w:p w:rsidR="00B50461" w:rsidRDefault="000976C1">
      <w:pPr>
        <w:spacing w:after="0" w:line="240" w:lineRule="auto"/>
        <w:jc w:val="both"/>
        <w:rPr>
          <w:rFonts w:ascii="PT Astra Serif" w:hAnsi="PT Astra Serif" w:cs="PT Astra Serif"/>
          <w:b/>
          <w:sz w:val="20"/>
          <w:szCs w:val="20"/>
          <w:u w:val="single"/>
        </w:rPr>
      </w:pPr>
      <w:r>
        <w:rPr>
          <w:rFonts w:ascii="PT Astra Serif" w:eastAsia="PT Astra Serif" w:hAnsi="PT Astra Serif" w:cs="PT Astra Serif"/>
          <w:b/>
          <w:sz w:val="20"/>
          <w:szCs w:val="20"/>
        </w:rPr>
        <w:t>Идентификационный код закупки:</w:t>
      </w:r>
      <w:r>
        <w:rPr>
          <w:rFonts w:ascii="PT Astra Serif" w:eastAsia="PT Astra Serif" w:hAnsi="PT Astra Serif" w:cs="PT Astra Serif"/>
          <w:sz w:val="20"/>
          <w:szCs w:val="20"/>
        </w:rPr>
        <w:t xml:space="preserve"> 261180840074918410100100100000000000</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непредоставления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 № 44-ФЗ).</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ЦЕНА И ПОРЯДОК РАСЧЕТОВ</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Цена Контракта является твердой и определяется на весь срок исполнения Контракта.</w:t>
      </w:r>
    </w:p>
    <w:p w:rsidR="00B50461" w:rsidRDefault="009151E0">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color w:val="000000"/>
          <w:sz w:val="20"/>
          <w:szCs w:val="20"/>
        </w:rPr>
        <w:t>Цена</w:t>
      </w:r>
      <w:r w:rsidR="000976C1">
        <w:rPr>
          <w:rFonts w:ascii="PT Astra Serif" w:eastAsia="PT Astra Serif" w:hAnsi="PT Astra Serif" w:cs="PT Astra Serif"/>
          <w:color w:val="000000"/>
          <w:sz w:val="20"/>
          <w:szCs w:val="20"/>
        </w:rPr>
        <w:t xml:space="preserve"> Контракта составляет ___ (___) рублей</w:t>
      </w:r>
      <w:r w:rsidR="000976C1">
        <w:rPr>
          <w:rStyle w:val="af7"/>
          <w:rFonts w:ascii="PT Astra Serif" w:eastAsia="PT Astra Serif" w:hAnsi="PT Astra Serif" w:cs="PT Astra Serif"/>
          <w:color w:val="000000"/>
          <w:sz w:val="20"/>
          <w:szCs w:val="20"/>
        </w:rPr>
        <w:footnoteReference w:id="1"/>
      </w:r>
      <w:r w:rsidR="000976C1">
        <w:rPr>
          <w:rFonts w:ascii="PT Astra Serif" w:eastAsia="PT Astra Serif" w:hAnsi="PT Astra Serif" w:cs="PT Astra Serif"/>
          <w:color w:val="000000"/>
          <w:sz w:val="20"/>
          <w:szCs w:val="20"/>
        </w:rPr>
        <w:t xml:space="preserve"> ___ копеек, </w:t>
      </w:r>
      <w:r>
        <w:rPr>
          <w:rFonts w:ascii="PT Astra Serif" w:eastAsia="PT Astra Serif" w:hAnsi="PT Astra Serif" w:cs="PT Astra Serif"/>
          <w:color w:val="000000"/>
          <w:sz w:val="20"/>
          <w:szCs w:val="20"/>
        </w:rPr>
        <w:t xml:space="preserve">в т.ч. </w:t>
      </w:r>
      <w:r w:rsidR="000976C1">
        <w:rPr>
          <w:rFonts w:ascii="PT Astra Serif" w:eastAsia="PT Astra Serif" w:hAnsi="PT Astra Serif" w:cs="PT Astra Serif"/>
          <w:sz w:val="20"/>
          <w:szCs w:val="20"/>
        </w:rPr>
        <w:t>НДС ___</w:t>
      </w:r>
      <w:r>
        <w:rPr>
          <w:rFonts w:ascii="PT Astra Serif" w:eastAsia="PT Astra Serif" w:hAnsi="PT Astra Serif" w:cs="PT Astra Serif"/>
          <w:sz w:val="20"/>
          <w:szCs w:val="20"/>
        </w:rPr>
        <w:t xml:space="preserve"> (НДС не облагается)</w:t>
      </w:r>
      <w:r w:rsidR="000976C1">
        <w:rPr>
          <w:rFonts w:ascii="PT Astra Serif" w:eastAsia="PT Astra Serif" w:hAnsi="PT Astra Serif" w:cs="PT Astra Serif"/>
          <w:sz w:val="20"/>
          <w:szCs w:val="20"/>
        </w:rPr>
        <w:t xml:space="preserve">. Цена за единицу товара указана в Спецификации (Приложение № 1). </w:t>
      </w:r>
    </w:p>
    <w:p w:rsidR="00B50461" w:rsidRDefault="000976C1">
      <w:pPr>
        <w:pStyle w:val="af1"/>
        <w:widowControl w:val="0"/>
        <w:spacing w:after="0" w:line="240" w:lineRule="auto"/>
        <w:ind w:right="-2" w:firstLine="709"/>
        <w:jc w:val="both"/>
        <w:rPr>
          <w:rFonts w:ascii="PT Astra Serif" w:hAnsi="PT Astra Serif" w:cs="PT Astra Serif"/>
          <w:sz w:val="20"/>
          <w:szCs w:val="20"/>
        </w:rPr>
      </w:pPr>
      <w:r>
        <w:rPr>
          <w:rFonts w:ascii="PT Astra Serif" w:eastAsia="PT Astra Serif" w:hAnsi="PT Astra Serif" w:cs="PT Astra Serif"/>
          <w:sz w:val="20"/>
          <w:szCs w:val="20"/>
        </w:rPr>
        <w:t xml:space="preserve">Источник финансирования Контракта – федеральный бюджет Российской Федерации. </w:t>
      </w:r>
    </w:p>
    <w:p w:rsidR="00B50461" w:rsidRDefault="000976C1">
      <w:pPr>
        <w:pStyle w:val="af1"/>
        <w:widowControl w:val="0"/>
        <w:spacing w:after="0" w:line="240" w:lineRule="auto"/>
        <w:ind w:right="-2"/>
        <w:jc w:val="both"/>
        <w:rPr>
          <w:rFonts w:ascii="PT Astra Serif" w:hAnsi="PT Astra Serif" w:cs="PT Astra Serif"/>
          <w:sz w:val="20"/>
          <w:szCs w:val="20"/>
        </w:rPr>
      </w:pPr>
      <w:r>
        <w:rPr>
          <w:rFonts w:ascii="PT Astra Serif" w:eastAsia="PT Astra Serif" w:hAnsi="PT Astra Serif" w:cs="PT Astra Serif"/>
          <w:sz w:val="20"/>
          <w:szCs w:val="20"/>
        </w:rPr>
        <w:t>Цена Контракта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ar-SA"/>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w:t>
      </w:r>
      <w:r w:rsidR="005821C2">
        <w:rPr>
          <w:rFonts w:ascii="PT Astra Serif" w:eastAsia="PT Astra Serif" w:hAnsi="PT Astra Serif" w:cs="PT Astra Serif"/>
          <w:sz w:val="20"/>
          <w:szCs w:val="20"/>
        </w:rPr>
        <w:t xml:space="preserve">тный счет Поставщика в течение </w:t>
      </w:r>
      <w:r w:rsidR="001B0550">
        <w:rPr>
          <w:rFonts w:ascii="PT Astra Serif" w:eastAsia="PT Astra Serif" w:hAnsi="PT Astra Serif" w:cs="PT Astra Serif"/>
          <w:color w:val="FF0000"/>
          <w:sz w:val="20"/>
          <w:szCs w:val="20"/>
        </w:rPr>
        <w:t>10</w:t>
      </w:r>
      <w:r w:rsidRPr="005821C2">
        <w:rPr>
          <w:rFonts w:ascii="PT Astra Serif" w:eastAsia="PT Astra Serif" w:hAnsi="PT Astra Serif" w:cs="PT Astra Serif"/>
          <w:color w:val="FF0000"/>
          <w:sz w:val="20"/>
          <w:szCs w:val="20"/>
        </w:rPr>
        <w:t xml:space="preserve"> рабочих дней</w:t>
      </w:r>
      <w:r>
        <w:rPr>
          <w:rFonts w:ascii="PT Astra Serif" w:eastAsia="PT Astra Serif" w:hAnsi="PT Astra Serif" w:cs="PT Astra Serif"/>
          <w:sz w:val="20"/>
          <w:szCs w:val="20"/>
        </w:rPr>
        <w:t xml:space="preserve"> с даты подписания Заказчиком документа о приемке. Документом о приемке является товарная накладная или иной первичный учетный документ.</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bookmarkStart w:id="0" w:name="_Ref451256980"/>
      <w:r>
        <w:rPr>
          <w:rFonts w:ascii="PT Astra Serif" w:eastAsia="PT Astra Serif" w:hAnsi="PT Astra Serif" w:cs="PT Astra Serif"/>
          <w:sz w:val="20"/>
          <w:szCs w:val="20"/>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w:t>
      </w:r>
      <w:r>
        <w:rPr>
          <w:rFonts w:ascii="PT Astra Serif" w:eastAsia="PT Astra Serif" w:hAnsi="PT Astra Serif" w:cs="PT Astra Serif"/>
          <w:sz w:val="20"/>
          <w:szCs w:val="20"/>
        </w:rPr>
        <w:lastRenderedPageBreak/>
        <w:t>связанные с перечислением Заказчиком денежных средств по указанным в Контракте реквизитам Поставщика, несет Поставщик.</w:t>
      </w:r>
      <w:bookmarkEnd w:id="0"/>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КАЧЕСТВО ТОВАРА, ПОРЯДОК ПРИЕМКИ</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B50461" w:rsidRDefault="000976C1">
      <w:pPr>
        <w:spacing w:after="0" w:line="240" w:lineRule="auto"/>
        <w:jc w:val="both"/>
        <w:rPr>
          <w:rFonts w:ascii="PT Astra Serif" w:hAnsi="PT Astra Serif" w:cs="PT Astra Serif"/>
          <w:b/>
          <w:sz w:val="20"/>
          <w:szCs w:val="20"/>
        </w:rPr>
      </w:pPr>
      <w:r>
        <w:rPr>
          <w:rFonts w:ascii="PT Astra Serif" w:eastAsia="PT Astra Serif" w:hAnsi="PT Astra Serif" w:cs="PT Astra Serif"/>
          <w:b/>
          <w:sz w:val="20"/>
          <w:szCs w:val="2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Товар считается поставленным (принятым) Заказчиком с момента подписания товарной 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Приемка товара и оформление результатов приемки товара осуществляются Заказчиком в 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При наличии сомнений в:</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качестве товара;</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комплектности товара;</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xml:space="preserve">- соответствии поставляемого Товара данным, содержащимся в сопроводительных документах; </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соблюдении условий поставки товара (сроки и др.);</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иных случаях</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Заказчиком с учетом Акта о расхождении.</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lastRenderedPageBreak/>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соблюдения периодов и сроков поставки, предусмотренных Контрактом;</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xml:space="preserve">- четкого и правильного оформления сопроводительной документации на Товар; </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B50461" w:rsidRDefault="000976C1">
      <w:pPr>
        <w:numPr>
          <w:ilvl w:val="1"/>
          <w:numId w:val="1"/>
        </w:numPr>
        <w:spacing w:after="0" w:line="240" w:lineRule="auto"/>
        <w:ind w:left="0" w:right="-2" w:firstLine="0"/>
        <w:jc w:val="both"/>
        <w:rPr>
          <w:rFonts w:ascii="PT Astra Serif" w:hAnsi="PT Astra Serif" w:cs="PT Astra Serif"/>
          <w:sz w:val="20"/>
          <w:szCs w:val="20"/>
        </w:rPr>
      </w:pPr>
      <w:bookmarkStart w:id="1" w:name="_Ref451256801"/>
      <w:r>
        <w:rPr>
          <w:rFonts w:ascii="PT Astra Serif" w:eastAsia="PT Astra Serif" w:hAnsi="PT Astra Serif" w:cs="PT Astra Serif"/>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B50461" w:rsidRDefault="000976C1">
      <w:pPr>
        <w:numPr>
          <w:ilvl w:val="1"/>
          <w:numId w:val="1"/>
        </w:numPr>
        <w:spacing w:after="0" w:line="240" w:lineRule="auto"/>
        <w:ind w:left="0" w:right="-2" w:firstLine="0"/>
        <w:jc w:val="both"/>
        <w:rPr>
          <w:rFonts w:ascii="PT Astra Serif" w:hAnsi="PT Astra Serif" w:cs="PT Astra Serif"/>
          <w:sz w:val="20"/>
          <w:szCs w:val="20"/>
        </w:rPr>
      </w:pPr>
      <w:r>
        <w:rPr>
          <w:rFonts w:ascii="PT Astra Serif" w:eastAsia="PT Astra Serif" w:hAnsi="PT Astra Serif" w:cs="PT Astra Serif"/>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B50461" w:rsidRDefault="000976C1">
      <w:pPr>
        <w:numPr>
          <w:ilvl w:val="1"/>
          <w:numId w:val="1"/>
        </w:numPr>
        <w:spacing w:after="0" w:line="240" w:lineRule="auto"/>
        <w:ind w:left="0" w:right="-2" w:firstLine="0"/>
        <w:jc w:val="both"/>
        <w:rPr>
          <w:rFonts w:ascii="PT Astra Serif" w:hAnsi="PT Astra Serif" w:cs="PT Astra Serif"/>
          <w:sz w:val="20"/>
          <w:szCs w:val="20"/>
        </w:rPr>
      </w:pPr>
      <w:r>
        <w:rPr>
          <w:rFonts w:ascii="PT Astra Serif" w:eastAsia="PT Astra Serif" w:hAnsi="PT Astra Serif" w:cs="PT Astra Serif"/>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B50461" w:rsidRDefault="00B50461">
      <w:pPr>
        <w:spacing w:after="0" w:line="240" w:lineRule="auto"/>
        <w:ind w:right="-2"/>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color w:val="000000"/>
          <w:sz w:val="20"/>
          <w:szCs w:val="20"/>
        </w:rPr>
      </w:pPr>
      <w:r>
        <w:rPr>
          <w:rFonts w:ascii="PT Astra Serif" w:eastAsia="PT Astra Serif" w:hAnsi="PT Astra Serif" w:cs="PT Astra Serif"/>
          <w:color w:val="000000"/>
          <w:sz w:val="20"/>
          <w:szCs w:val="20"/>
        </w:rPr>
        <w:t>ПРАВА И ОБЯЗАННОСТИ СТОРОН</w:t>
      </w:r>
    </w:p>
    <w:p w:rsidR="00B50461" w:rsidRDefault="000976C1">
      <w:pPr>
        <w:numPr>
          <w:ilvl w:val="1"/>
          <w:numId w:val="1"/>
        </w:numPr>
        <w:spacing w:after="0" w:line="240" w:lineRule="auto"/>
        <w:ind w:left="0" w:firstLine="0"/>
        <w:jc w:val="both"/>
        <w:rPr>
          <w:rFonts w:ascii="PT Astra Serif" w:hAnsi="PT Astra Serif" w:cs="PT Astra Serif"/>
          <w:sz w:val="20"/>
          <w:szCs w:val="20"/>
          <w:u w:val="single"/>
        </w:rPr>
      </w:pPr>
      <w:r>
        <w:rPr>
          <w:rFonts w:ascii="PT Astra Serif" w:eastAsia="PT Astra Serif" w:hAnsi="PT Astra Serif" w:cs="PT Astra Serif"/>
          <w:sz w:val="20"/>
          <w:szCs w:val="20"/>
          <w:u w:val="single"/>
        </w:rPr>
        <w:t>Заказчик обязуется:</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B50461" w:rsidRDefault="000976C1">
      <w:pPr>
        <w:numPr>
          <w:ilvl w:val="2"/>
          <w:numId w:val="1"/>
        </w:numPr>
        <w:spacing w:after="0" w:line="240" w:lineRule="auto"/>
        <w:ind w:left="0" w:firstLine="0"/>
        <w:jc w:val="both"/>
        <w:rPr>
          <w:rFonts w:ascii="PT Astra Serif" w:hAnsi="PT Astra Serif" w:cs="PT Astra Serif"/>
          <w:sz w:val="20"/>
          <w:szCs w:val="20"/>
          <w:u w:val="single"/>
        </w:rPr>
      </w:pPr>
      <w:r>
        <w:rPr>
          <w:rFonts w:ascii="PT Astra Serif" w:eastAsia="PT Astra Serif" w:hAnsi="PT Astra Serif" w:cs="PT Astra Serif"/>
          <w:sz w:val="20"/>
          <w:szCs w:val="20"/>
        </w:rPr>
        <w:t>Взыскивать пени и штрафы, а также требовать возмещения убытков в соответствии с разделом 8 настоящего Контракта.</w:t>
      </w:r>
      <w:r>
        <w:rPr>
          <w:rFonts w:ascii="PT Astra Serif" w:eastAsia="PT Astra Serif" w:hAnsi="PT Astra Serif" w:cs="PT Astra Serif"/>
          <w:sz w:val="20"/>
          <w:szCs w:val="20"/>
          <w:u w:val="single"/>
        </w:rPr>
        <w:t xml:space="preserve"> </w:t>
      </w:r>
    </w:p>
    <w:p w:rsidR="00B50461" w:rsidRDefault="000976C1">
      <w:pPr>
        <w:numPr>
          <w:ilvl w:val="1"/>
          <w:numId w:val="1"/>
        </w:numPr>
        <w:spacing w:after="0" w:line="240" w:lineRule="auto"/>
        <w:ind w:left="0" w:firstLine="0"/>
        <w:jc w:val="both"/>
        <w:rPr>
          <w:rFonts w:ascii="PT Astra Serif" w:hAnsi="PT Astra Serif" w:cs="PT Astra Serif"/>
          <w:sz w:val="20"/>
          <w:szCs w:val="20"/>
          <w:u w:val="single"/>
        </w:rPr>
      </w:pPr>
      <w:r>
        <w:rPr>
          <w:rFonts w:ascii="PT Astra Serif" w:eastAsia="PT Astra Serif" w:hAnsi="PT Astra Serif" w:cs="PT Astra Serif"/>
          <w:sz w:val="20"/>
          <w:szCs w:val="20"/>
          <w:u w:val="single"/>
        </w:rPr>
        <w:t>Заказчик имеет право:</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 отказе от исполнения Контракта. </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Требовать от Поставщика своевременного устранения выявленных недостатков Товара и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Требовать от Поставщика надлежащего исполнения обязательств, предусмотренных Контрактом.</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w:t>
      </w:r>
      <w:r>
        <w:rPr>
          <w:rFonts w:ascii="PT Astra Serif" w:eastAsia="PT Astra Serif" w:hAnsi="PT Astra Serif" w:cs="PT Astra Serif"/>
          <w:sz w:val="20"/>
          <w:szCs w:val="20"/>
        </w:rPr>
        <w:lastRenderedPageBreak/>
        <w:t>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B50461" w:rsidRDefault="000976C1">
      <w:pPr>
        <w:numPr>
          <w:ilvl w:val="1"/>
          <w:numId w:val="1"/>
        </w:numPr>
        <w:spacing w:after="0" w:line="240" w:lineRule="auto"/>
        <w:ind w:left="0" w:firstLine="0"/>
        <w:jc w:val="both"/>
        <w:rPr>
          <w:rFonts w:ascii="PT Astra Serif" w:hAnsi="PT Astra Serif" w:cs="PT Astra Serif"/>
          <w:sz w:val="20"/>
          <w:szCs w:val="20"/>
          <w:u w:val="single"/>
        </w:rPr>
      </w:pPr>
      <w:r>
        <w:rPr>
          <w:rFonts w:ascii="PT Astra Serif" w:eastAsia="PT Astra Serif" w:hAnsi="PT Astra Serif" w:cs="PT Astra Serif"/>
          <w:sz w:val="20"/>
          <w:szCs w:val="20"/>
          <w:u w:val="single"/>
        </w:rPr>
        <w:t>Поставщик обязуется:</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Обеспечить устранение за свой счет недостатков и дефектов, выявленных при приемке товара и в пределах срока годности.</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Передать товар в порядке и в сроки, указанные в настоящем Контракте.</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Производить замену некачественного Товара, в порядке и на условиях, предусмотренных разделом 5 Контракта.</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В случае нарушения условий Контракта о сроках поставки и качестве товара уплатить штрафы и пени согласно условий Контракта.</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Выполнять иные обязанности, предусмотренные законодательством Российской Федерации и Контрактом.</w:t>
      </w:r>
    </w:p>
    <w:p w:rsidR="00B50461" w:rsidRDefault="000976C1">
      <w:pPr>
        <w:numPr>
          <w:ilvl w:val="1"/>
          <w:numId w:val="1"/>
        </w:numPr>
        <w:spacing w:after="0" w:line="240" w:lineRule="auto"/>
        <w:ind w:left="0" w:firstLine="0"/>
        <w:jc w:val="both"/>
        <w:rPr>
          <w:rFonts w:ascii="PT Astra Serif" w:hAnsi="PT Astra Serif" w:cs="PT Astra Serif"/>
          <w:sz w:val="20"/>
          <w:szCs w:val="20"/>
          <w:u w:val="single"/>
        </w:rPr>
      </w:pPr>
      <w:r>
        <w:rPr>
          <w:rFonts w:ascii="PT Astra Serif" w:eastAsia="PT Astra Serif" w:hAnsi="PT Astra Serif" w:cs="PT Astra Serif"/>
          <w:sz w:val="20"/>
          <w:szCs w:val="20"/>
          <w:u w:val="single"/>
        </w:rPr>
        <w:t>Поставщик вправе:</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Требовать своевременную оплату на условиях, предусмотренных Контрактом, надлежащим образом поставленной и принятой Заказчиком продукции.</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Требовать уплату пеней, штрафов, а также возмещения убытков, согласно раздела 8 настоящего Контракта.</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Стороны выполняют иные обязанности и обладают иными правами, предусмотренными законодательством Российской Федерации и Контрактом.</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ПОРЯДОК ПОСТАВКИ, ПЕРЕДАЧИ ТОВАРА, СРОК ПОСТАВКИ</w:t>
      </w:r>
    </w:p>
    <w:p w:rsidR="00B50461" w:rsidRDefault="000976C1">
      <w:pPr>
        <w:numPr>
          <w:ilvl w:val="1"/>
          <w:numId w:val="1"/>
        </w:numPr>
        <w:tabs>
          <w:tab w:val="left" w:pos="709"/>
        </w:tabs>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Место доставки товара, срок поставки товара указываются в Спецификации (Приложение № 1).</w:t>
      </w:r>
    </w:p>
    <w:p w:rsidR="00B50461" w:rsidRDefault="000976C1">
      <w:pPr>
        <w:numPr>
          <w:ilvl w:val="1"/>
          <w:numId w:val="1"/>
        </w:numPr>
        <w:spacing w:after="0" w:line="240" w:lineRule="auto"/>
        <w:ind w:left="0" w:firstLine="0"/>
        <w:jc w:val="both"/>
        <w:rPr>
          <w:rFonts w:ascii="PT Astra Serif" w:hAnsi="PT Astra Serif" w:cs="PT Astra Serif"/>
          <w:b/>
          <w:sz w:val="20"/>
          <w:szCs w:val="20"/>
        </w:rPr>
      </w:pPr>
      <w:r>
        <w:rPr>
          <w:rFonts w:ascii="PT Astra Serif" w:eastAsia="PT Astra Serif" w:hAnsi="PT Astra Serif" w:cs="PT Astra Serif"/>
          <w:sz w:val="20"/>
          <w:szCs w:val="20"/>
        </w:rPr>
        <w:t>Доставка товара до Заказчика осуществляется в соответствии с требованиями, указанными в Спецификации (Приложение № 1).</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Требования Заказчика о замене некачественного товара могут быть предъявлены к Поставщику в пределах срока годности товара. </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Поставщик обязуется передать Заказчику товар, не обремененный правами третьих лиц.</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ТАРА, УПАКОВКА И МАРКИРОВКА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Тара, упаковка и маркировка товара должна соответствовать требованиям, указанным в Спецификации (Приложение №1). </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Стоимость упаковочных материалов входит в стоимость (цену) поставляемого товара. </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ФОРС-МАЖОРНЫЕ УСЛОВИЯ</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ОТВЕТСТВЕННОСТЬ СТОРОН</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50461" w:rsidRDefault="000976C1">
      <w:pPr>
        <w:numPr>
          <w:ilvl w:val="2"/>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Pr>
          <w:rFonts w:ascii="PT Astra Serif" w:eastAsia="PT Astra Serif" w:hAnsi="PT Astra Serif" w:cs="PT Astra Serif"/>
          <w:color w:val="000000"/>
          <w:sz w:val="20"/>
          <w:szCs w:val="20"/>
        </w:rPr>
        <w:t xml:space="preserve"> </w:t>
      </w:r>
      <w:r>
        <w:rPr>
          <w:rFonts w:ascii="PT Astra Serif" w:eastAsia="PT Astra Serif" w:hAnsi="PT Astra Serif" w:cs="PT Astra Serif"/>
          <w:sz w:val="20"/>
          <w:szCs w:val="20"/>
          <w:lang w:eastAsia="en-US"/>
        </w:rPr>
        <w:t>в случае, если цена контракта не превышает 3 млн. рублей, за исключением случаев, если</w:t>
      </w:r>
      <w:r>
        <w:rPr>
          <w:rFonts w:ascii="PT Astra Serif" w:eastAsia="PT Astra Serif" w:hAnsi="PT Astra Serif" w:cs="PT Astra Serif"/>
          <w:sz w:val="20"/>
          <w:szCs w:val="20"/>
        </w:rPr>
        <w:t xml:space="preserve"> законодательством Российской Федерации установлен иной порядок начисления штрафов.</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8.2.2. За каждый факт неисполнения или ненадлежащего исполнения Поставщиком обязательства, предусмотренного контрактом в пунктах 1.2., 2.6., 4.3.3., 4.3.4., 5.2., 7.2., 7.3., 10.4., которое не имеет стоимостного выражения, размер штрафа устанавливается в следующем порядке: 1</w:t>
      </w:r>
      <w:r>
        <w:rPr>
          <w:rFonts w:ascii="PT Astra Serif" w:eastAsia="PT Astra Serif" w:hAnsi="PT Astra Serif" w:cs="PT Astra Serif"/>
          <w:sz w:val="20"/>
          <w:szCs w:val="20"/>
        </w:rPr>
        <w:t>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 xml:space="preserve">8.2.3.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ПОРЯДОК РАЗРЕШЕНИЯ СПОРОВ</w:t>
      </w:r>
    </w:p>
    <w:p w:rsidR="00B50461" w:rsidRDefault="000976C1">
      <w:pPr>
        <w:numPr>
          <w:ilvl w:val="1"/>
          <w:numId w:val="1"/>
        </w:numPr>
        <w:tabs>
          <w:tab w:val="left" w:pos="426"/>
        </w:tabs>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B50461" w:rsidRDefault="000976C1">
      <w:pPr>
        <w:numPr>
          <w:ilvl w:val="1"/>
          <w:numId w:val="1"/>
        </w:numPr>
        <w:tabs>
          <w:tab w:val="left" w:pos="426"/>
        </w:tabs>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B50461" w:rsidRDefault="000976C1">
      <w:pPr>
        <w:numPr>
          <w:ilvl w:val="1"/>
          <w:numId w:val="1"/>
        </w:numPr>
        <w:tabs>
          <w:tab w:val="left" w:pos="426"/>
        </w:tabs>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B50461" w:rsidRDefault="000976C1">
      <w:pPr>
        <w:numPr>
          <w:ilvl w:val="1"/>
          <w:numId w:val="1"/>
        </w:numPr>
        <w:tabs>
          <w:tab w:val="left" w:pos="426"/>
        </w:tabs>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B50461" w:rsidRDefault="000976C1">
      <w:pPr>
        <w:numPr>
          <w:ilvl w:val="1"/>
          <w:numId w:val="1"/>
        </w:numPr>
        <w:tabs>
          <w:tab w:val="left" w:pos="426"/>
        </w:tabs>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50461" w:rsidRDefault="000976C1">
      <w:pPr>
        <w:tabs>
          <w:tab w:val="left" w:pos="993"/>
        </w:tabs>
        <w:spacing w:after="0" w:line="240" w:lineRule="auto"/>
        <w:jc w:val="both"/>
        <w:rPr>
          <w:rFonts w:ascii="PT Astra Serif" w:hAnsi="PT Astra Serif" w:cs="PT Astra Serif"/>
          <w:sz w:val="20"/>
          <w:szCs w:val="20"/>
        </w:rPr>
      </w:pPr>
      <w:bookmarkStart w:id="2" w:name="_Ref451256998"/>
      <w:r>
        <w:rPr>
          <w:rFonts w:ascii="PT Astra Serif" w:eastAsia="PT Astra Serif" w:hAnsi="PT Astra Serif" w:cs="PT Astra Serif"/>
          <w:sz w:val="20"/>
          <w:szCs w:val="20"/>
          <w:lang w:eastAsia="en-US"/>
        </w:rPr>
        <w:t>9.6.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B50461" w:rsidRDefault="000976C1">
      <w:pPr>
        <w:tabs>
          <w:tab w:val="left" w:pos="993"/>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а)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bookmarkEnd w:id="2"/>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 xml:space="preserve">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9.10.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0461" w:rsidRDefault="00B50461">
      <w:pPr>
        <w:spacing w:after="0" w:line="240" w:lineRule="auto"/>
        <w:jc w:val="both"/>
        <w:rPr>
          <w:rFonts w:ascii="PT Astra Serif" w:hAnsi="PT Astra Serif" w:cs="PT Astra Serif"/>
          <w:sz w:val="20"/>
          <w:szCs w:val="20"/>
        </w:rPr>
      </w:pPr>
    </w:p>
    <w:p w:rsidR="00B50461" w:rsidRDefault="000976C1">
      <w:pPr>
        <w:numPr>
          <w:ilvl w:val="0"/>
          <w:numId w:val="1"/>
        </w:num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ПРОЧИЕ УСЛОВИЯ</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r>
        <w:rPr>
          <w:rFonts w:ascii="PT Astra Serif" w:eastAsia="PT Astra Serif" w:hAnsi="PT Astra Serif" w:cs="PT Astra Serif"/>
          <w:b/>
          <w:sz w:val="20"/>
          <w:szCs w:val="20"/>
          <w:u w:val="single"/>
        </w:rPr>
        <w:t xml:space="preserve">п.п. 2.6., 7.2., 7.3., 10.4 </w:t>
      </w:r>
      <w:r>
        <w:rPr>
          <w:rFonts w:ascii="PT Astra Serif" w:eastAsia="PT Astra Serif" w:hAnsi="PT Astra Serif" w:cs="PT Astra Serif"/>
          <w:sz w:val="20"/>
          <w:szCs w:val="20"/>
        </w:rPr>
        <w:t xml:space="preserve">настоящего Контракта, если уведомление такой Стороны Контракта было осуществлено </w:t>
      </w:r>
      <w:r>
        <w:rPr>
          <w:rFonts w:ascii="PT Astra Serif" w:eastAsia="PT Astra Serif" w:hAnsi="PT Astra Serif" w:cs="PT Astra Serif"/>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Контракт составлен в двух подлинных экземплярах, имеющих одинаковую юридическую силу, по одному для каждой из Сторон. Контракт вступает в силу с момента его подписания Сторонами и действует до 31.12.2026, а в части финансовых обязательств до полного их исполнения. </w:t>
      </w:r>
      <w:r>
        <w:rPr>
          <w:rFonts w:ascii="PT Astra Serif" w:eastAsia="PT Astra Serif" w:hAnsi="PT Astra Serif" w:cs="PT Astra Serif"/>
          <w:sz w:val="20"/>
          <w:szCs w:val="20"/>
          <w:lang w:eastAsia="en-US"/>
        </w:rPr>
        <w:t>Государственный</w:t>
      </w:r>
      <w:r>
        <w:rPr>
          <w:rFonts w:ascii="PT Astra Serif" w:eastAsia="PT Astra Serif" w:hAnsi="PT Astra Serif" w:cs="PT Astra Serif"/>
          <w:sz w:val="20"/>
          <w:szCs w:val="20"/>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13 контракта, имеют юридическую силу до получения Сторонами оригиналов государственного контракта и иных документов.</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После заключения Контракта стороны вправе обменяться подписанными письменными вариантами настоящего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B50461" w:rsidRDefault="000976C1">
      <w:pPr>
        <w:numPr>
          <w:ilvl w:val="1"/>
          <w:numId w:val="1"/>
        </w:numPr>
        <w:spacing w:after="0" w:line="240" w:lineRule="auto"/>
        <w:ind w:left="0" w:firstLine="0"/>
        <w:jc w:val="both"/>
        <w:rPr>
          <w:rFonts w:ascii="PT Astra Serif" w:hAnsi="PT Astra Serif" w:cs="PT Astra Serif"/>
          <w:sz w:val="20"/>
          <w:szCs w:val="20"/>
        </w:rPr>
      </w:pPr>
      <w:r>
        <w:rPr>
          <w:rFonts w:ascii="PT Astra Serif" w:eastAsia="PT Astra Serif" w:hAnsi="PT Astra Serif" w:cs="PT Astra Serif"/>
          <w:sz w:val="20"/>
          <w:szCs w:val="20"/>
        </w:rPr>
        <w:t>Все приложения к настоящему Контракту являются его неотъемлемой частью.</w:t>
      </w:r>
    </w:p>
    <w:p w:rsidR="00B50461" w:rsidRDefault="00B50461">
      <w:pPr>
        <w:widowControl w:val="0"/>
        <w:spacing w:after="0" w:line="240" w:lineRule="auto"/>
        <w:ind w:right="-2"/>
        <w:jc w:val="center"/>
        <w:rPr>
          <w:rFonts w:ascii="PT Astra Serif" w:hAnsi="PT Astra Serif" w:cs="PT Astra Serif"/>
          <w:sz w:val="20"/>
          <w:szCs w:val="20"/>
        </w:rPr>
      </w:pPr>
    </w:p>
    <w:p w:rsidR="00B50461" w:rsidRDefault="000976C1">
      <w:pPr>
        <w:pStyle w:val="af1"/>
        <w:widowControl w:val="0"/>
        <w:tabs>
          <w:tab w:val="left" w:pos="600"/>
        </w:tabs>
        <w:spacing w:after="0" w:line="240" w:lineRule="auto"/>
        <w:ind w:firstLine="709"/>
        <w:jc w:val="center"/>
        <w:rPr>
          <w:rFonts w:ascii="PT Astra Serif" w:hAnsi="PT Astra Serif" w:cs="PT Astra Serif"/>
          <w:sz w:val="20"/>
          <w:szCs w:val="20"/>
        </w:rPr>
      </w:pPr>
      <w:r>
        <w:rPr>
          <w:rFonts w:ascii="PT Astra Serif" w:eastAsia="PT Astra Serif" w:hAnsi="PT Astra Serif" w:cs="PT Astra Serif"/>
          <w:sz w:val="20"/>
          <w:szCs w:val="20"/>
        </w:rPr>
        <w:t>11. ЗАВЕРЕНИЕ ПОСТАВЩИКА (ПОДРЯДЧИКА, ИСПОЛНИТЕЛЯ) ОБ ОБСТОЯТЕЛЬСТВАХ</w:t>
      </w:r>
    </w:p>
    <w:p w:rsidR="00B50461" w:rsidRDefault="000976C1">
      <w:pPr>
        <w:pStyle w:val="af1"/>
        <w:widowControl w:val="0"/>
        <w:tabs>
          <w:tab w:val="left" w:pos="600"/>
        </w:tabs>
        <w:spacing w:after="0" w:line="240" w:lineRule="auto"/>
        <w:ind w:firstLine="709"/>
        <w:jc w:val="both"/>
        <w:rPr>
          <w:rFonts w:ascii="PT Astra Serif" w:hAnsi="PT Astra Serif" w:cs="PT Astra Serif"/>
          <w:sz w:val="20"/>
          <w:szCs w:val="20"/>
        </w:rPr>
      </w:pPr>
      <w:r>
        <w:rPr>
          <w:rFonts w:ascii="PT Astra Serif" w:eastAsia="PT Astra Serif" w:hAnsi="PT Astra Serif" w:cs="PT Astra Serif"/>
          <w:sz w:val="20"/>
          <w:szCs w:val="20"/>
        </w:rPr>
        <w:t>Поставщик (Подрядчик, Исполнитель) на момент заключения настоящего Контракта заверяет Заказчика о следующих обстоятельствах:</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Поставщик (Подрядчик, Исполнитель)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в отношении Поставщика (Подрядчика, Исполнителя) на момент заключения Контракта не проводится процедура  ликвидации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Исполнителя)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50461" w:rsidRDefault="000976C1">
      <w:pPr>
        <w:pStyle w:val="af1"/>
        <w:widowControl w:val="0"/>
        <w:tabs>
          <w:tab w:val="left" w:pos="600"/>
        </w:tabs>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rPr>
        <w:t>-</w:t>
      </w:r>
      <w:r>
        <w:rPr>
          <w:rFonts w:ascii="PT Astra Serif" w:eastAsia="PT Astra Serif" w:hAnsi="PT Astra Serif" w:cs="PT Astra Serif"/>
          <w:sz w:val="20"/>
          <w:szCs w:val="20"/>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Исполнителя) - юридического лица в соответствии с п. 1.1. ст. № 44-ФЗ.</w:t>
      </w:r>
    </w:p>
    <w:p w:rsidR="00B50461" w:rsidRDefault="00B50461">
      <w:pPr>
        <w:spacing w:after="0" w:line="240" w:lineRule="auto"/>
        <w:ind w:left="360"/>
        <w:rPr>
          <w:rFonts w:ascii="PT Astra Serif" w:hAnsi="PT Astra Serif" w:cs="PT Astra Serif"/>
          <w:sz w:val="20"/>
          <w:szCs w:val="20"/>
        </w:rPr>
      </w:pPr>
    </w:p>
    <w:p w:rsidR="00B50461" w:rsidRDefault="000976C1">
      <w:pPr>
        <w:widowControl w:val="0"/>
        <w:spacing w:after="0" w:line="240" w:lineRule="auto"/>
        <w:ind w:firstLine="567"/>
        <w:jc w:val="center"/>
        <w:rPr>
          <w:rFonts w:ascii="PT Astra Serif" w:hAnsi="PT Astra Serif" w:cs="PT Astra Serif"/>
          <w:sz w:val="20"/>
          <w:szCs w:val="20"/>
        </w:rPr>
      </w:pPr>
      <w:r>
        <w:rPr>
          <w:rFonts w:ascii="PT Astra Serif" w:eastAsia="PT Astra Serif" w:hAnsi="PT Astra Serif" w:cs="PT Astra Serif"/>
          <w:sz w:val="20"/>
          <w:szCs w:val="20"/>
          <w:lang w:eastAsia="en-US"/>
        </w:rPr>
        <w:t>12. ЭЛЕКТРОННЫЙ ДОКУМЕНТООБОРОТ</w:t>
      </w:r>
    </w:p>
    <w:p w:rsidR="00B50461" w:rsidRDefault="000976C1">
      <w:pPr>
        <w:spacing w:after="0" w:line="240" w:lineRule="auto"/>
        <w:ind w:firstLine="567"/>
        <w:jc w:val="both"/>
        <w:rPr>
          <w:rFonts w:ascii="PT Astra Serif" w:hAnsi="PT Astra Serif" w:cs="PT Astra Serif"/>
          <w:sz w:val="20"/>
          <w:szCs w:val="20"/>
        </w:rPr>
      </w:pPr>
      <w:r>
        <w:rPr>
          <w:rFonts w:ascii="PT Astra Serif" w:eastAsia="PT Astra Serif" w:hAnsi="PT Astra Serif" w:cs="PT Astra Serif"/>
          <w:sz w:val="20"/>
          <w:szCs w:val="20"/>
          <w:lang w:eastAsia="en-US"/>
        </w:rPr>
        <w:tab/>
        <w:t>12.1. Стороны пришли к соглашению, что при наличии у Поставщика (Подрядчика, Исполнителя)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B50461" w:rsidRDefault="000976C1">
      <w:pPr>
        <w:spacing w:after="0" w:line="240" w:lineRule="auto"/>
        <w:ind w:firstLine="567"/>
        <w:jc w:val="both"/>
        <w:rPr>
          <w:rFonts w:ascii="PT Astra Serif" w:hAnsi="PT Astra Serif" w:cs="PT Astra Serif"/>
          <w:sz w:val="20"/>
          <w:szCs w:val="20"/>
        </w:rPr>
      </w:pPr>
      <w:r>
        <w:rPr>
          <w:rFonts w:ascii="PT Astra Serif" w:eastAsia="PT Astra Serif" w:hAnsi="PT Astra Serif" w:cs="PT Astra Serif"/>
          <w:sz w:val="20"/>
          <w:szCs w:val="20"/>
          <w:lang w:eastAsia="en-US"/>
        </w:rPr>
        <w:tab/>
        <w:t>12.2.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B50461" w:rsidRDefault="000976C1">
      <w:pPr>
        <w:spacing w:after="0" w:line="240" w:lineRule="auto"/>
        <w:ind w:firstLine="567"/>
        <w:jc w:val="both"/>
        <w:rPr>
          <w:rFonts w:ascii="PT Astra Serif" w:hAnsi="PT Astra Serif" w:cs="PT Astra Serif"/>
          <w:sz w:val="20"/>
          <w:szCs w:val="20"/>
        </w:rPr>
      </w:pPr>
      <w:r>
        <w:rPr>
          <w:rFonts w:ascii="PT Astra Serif" w:eastAsia="PT Astra Serif" w:hAnsi="PT Astra Serif" w:cs="PT Astra Serif"/>
          <w:sz w:val="20"/>
          <w:szCs w:val="20"/>
          <w:lang w:eastAsia="en-US"/>
        </w:rPr>
        <w:tab/>
        <w:t>12.3. Стороны осуществляют ЭДО в соответствии с действующим законодательством Российской Федерации.</w:t>
      </w:r>
    </w:p>
    <w:p w:rsidR="00B50461" w:rsidRDefault="000976C1">
      <w:pPr>
        <w:spacing w:after="0" w:line="240" w:lineRule="auto"/>
        <w:ind w:firstLine="567"/>
        <w:jc w:val="both"/>
        <w:rPr>
          <w:rFonts w:ascii="PT Astra Serif" w:hAnsi="PT Astra Serif" w:cs="PT Astra Serif"/>
          <w:sz w:val="20"/>
          <w:szCs w:val="20"/>
        </w:rPr>
      </w:pPr>
      <w:r>
        <w:rPr>
          <w:rFonts w:ascii="PT Astra Serif" w:eastAsia="PT Astra Serif" w:hAnsi="PT Astra Serif" w:cs="PT Astra Serif"/>
          <w:sz w:val="20"/>
          <w:szCs w:val="20"/>
          <w:lang w:eastAsia="en-US"/>
        </w:rPr>
        <w:tab/>
        <w:t>12.4.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B50461" w:rsidRDefault="000976C1">
      <w:pPr>
        <w:spacing w:after="0" w:line="240" w:lineRule="auto"/>
        <w:jc w:val="both"/>
        <w:rPr>
          <w:rFonts w:ascii="PT Astra Serif" w:hAnsi="PT Astra Serif" w:cs="PT Astra Serif"/>
          <w:sz w:val="20"/>
          <w:szCs w:val="20"/>
        </w:rPr>
      </w:pPr>
      <w:r>
        <w:rPr>
          <w:rFonts w:ascii="PT Astra Serif" w:eastAsia="PT Astra Serif" w:hAnsi="PT Astra Serif" w:cs="PT Astra Serif"/>
          <w:sz w:val="20"/>
          <w:szCs w:val="20"/>
          <w:lang w:eastAsia="en-US"/>
        </w:rPr>
        <w:tab/>
        <w:t>12.5. Стороны вправе использовать альтернативный способ ЭДО - обмен документами на бумажном носителе с подписанием их собственноручной подписью</w:t>
      </w:r>
    </w:p>
    <w:p w:rsidR="00B50461" w:rsidRDefault="00B50461">
      <w:pPr>
        <w:spacing w:after="0" w:line="240" w:lineRule="auto"/>
        <w:ind w:left="360"/>
        <w:rPr>
          <w:rFonts w:ascii="PT Astra Serif" w:hAnsi="PT Astra Serif" w:cs="PT Astra Serif"/>
          <w:sz w:val="20"/>
          <w:szCs w:val="20"/>
        </w:rPr>
      </w:pPr>
    </w:p>
    <w:p w:rsidR="00B50461" w:rsidRDefault="000976C1">
      <w:p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13.ЮРИДИЧЕСКИЕ АДРЕСА, БАНКОВСКИЕ РЕКВИЗИТЫ</w:t>
      </w:r>
    </w:p>
    <w:p w:rsidR="00B50461" w:rsidRDefault="00B50461">
      <w:pPr>
        <w:spacing w:after="0" w:line="240" w:lineRule="auto"/>
        <w:ind w:left="360"/>
        <w:rPr>
          <w:rFonts w:ascii="PT Astra Serif" w:hAnsi="PT Astra Serif" w:cs="PT Astra Serif"/>
          <w:sz w:val="20"/>
          <w:szCs w:val="20"/>
        </w:rPr>
      </w:pPr>
    </w:p>
    <w:tbl>
      <w:tblPr>
        <w:tblW w:w="10223" w:type="dxa"/>
        <w:tblLook w:val="00A0" w:firstRow="1" w:lastRow="0" w:firstColumn="1" w:lastColumn="0" w:noHBand="0" w:noVBand="0"/>
      </w:tblPr>
      <w:tblGrid>
        <w:gridCol w:w="5211"/>
        <w:gridCol w:w="345"/>
        <w:gridCol w:w="4322"/>
        <w:gridCol w:w="345"/>
      </w:tblGrid>
      <w:tr w:rsidR="00B50461">
        <w:trPr>
          <w:gridAfter w:val="1"/>
          <w:wAfter w:w="345" w:type="dxa"/>
          <w:trHeight w:val="1017"/>
        </w:trPr>
        <w:tc>
          <w:tcPr>
            <w:tcW w:w="5211" w:type="dxa"/>
          </w:tcPr>
          <w:p w:rsidR="00B50461" w:rsidRDefault="000976C1">
            <w:pPr>
              <w:widowControl w:val="0"/>
              <w:spacing w:after="0" w:line="240" w:lineRule="auto"/>
              <w:ind w:left="142" w:right="-2"/>
              <w:jc w:val="center"/>
              <w:rPr>
                <w:rFonts w:ascii="PT Astra Serif" w:hAnsi="PT Astra Serif" w:cs="PT Astra Serif"/>
                <w:b/>
                <w:sz w:val="20"/>
                <w:szCs w:val="20"/>
              </w:rPr>
            </w:pPr>
            <w:r>
              <w:rPr>
                <w:rFonts w:ascii="PT Astra Serif" w:eastAsia="PT Astra Serif" w:hAnsi="PT Astra Serif" w:cs="PT Astra Serif"/>
                <w:b/>
                <w:sz w:val="20"/>
                <w:szCs w:val="20"/>
              </w:rPr>
              <w:t>«ПОСТАВЩИК»</w:t>
            </w: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rPr>
                <w:rFonts w:ascii="PT Astra Serif" w:hAnsi="PT Astra Serif" w:cs="PT Astra Serif"/>
                <w:sz w:val="20"/>
                <w:szCs w:val="20"/>
              </w:rPr>
            </w:pPr>
          </w:p>
          <w:p w:rsidR="00B50461" w:rsidRDefault="00B50461">
            <w:pPr>
              <w:widowControl w:val="0"/>
              <w:tabs>
                <w:tab w:val="center" w:pos="4677"/>
                <w:tab w:val="right" w:pos="9355"/>
              </w:tabs>
              <w:spacing w:after="0" w:line="240" w:lineRule="auto"/>
              <w:ind w:right="-2"/>
              <w:jc w:val="center"/>
              <w:rPr>
                <w:rFonts w:ascii="PT Astra Serif" w:hAnsi="PT Astra Serif" w:cs="PT Astra Serif"/>
                <w:sz w:val="20"/>
                <w:szCs w:val="20"/>
              </w:rPr>
            </w:pPr>
          </w:p>
          <w:p w:rsidR="00B50461" w:rsidRDefault="000976C1">
            <w:pPr>
              <w:widowControl w:val="0"/>
              <w:tabs>
                <w:tab w:val="center" w:pos="4677"/>
                <w:tab w:val="right" w:pos="9355"/>
              </w:tabs>
              <w:spacing w:after="0" w:line="240" w:lineRule="auto"/>
              <w:ind w:right="-2"/>
              <w:rPr>
                <w:rFonts w:ascii="PT Astra Serif" w:hAnsi="PT Astra Serif" w:cs="PT Astra Serif"/>
                <w:sz w:val="20"/>
                <w:szCs w:val="20"/>
              </w:rPr>
            </w:pPr>
            <w:r>
              <w:rPr>
                <w:rFonts w:ascii="PT Astra Serif" w:eastAsia="PT Astra Serif" w:hAnsi="PT Astra Serif" w:cs="PT Astra Serif"/>
                <w:sz w:val="20"/>
                <w:szCs w:val="20"/>
              </w:rPr>
              <w:t>_________________________/___________/</w:t>
            </w:r>
          </w:p>
          <w:p w:rsidR="00B50461" w:rsidRDefault="000976C1">
            <w:pPr>
              <w:widowControl w:val="0"/>
              <w:tabs>
                <w:tab w:val="center" w:pos="4677"/>
                <w:tab w:val="right" w:pos="9355"/>
              </w:tabs>
              <w:spacing w:after="0" w:line="240" w:lineRule="auto"/>
              <w:ind w:right="-2"/>
              <w:rPr>
                <w:rFonts w:ascii="PT Astra Serif" w:hAnsi="PT Astra Serif" w:cs="PT Astra Serif"/>
                <w:b/>
                <w:color w:val="000000"/>
                <w:sz w:val="20"/>
                <w:szCs w:val="20"/>
              </w:rPr>
            </w:pPr>
            <w:r>
              <w:rPr>
                <w:rFonts w:ascii="PT Astra Serif" w:eastAsia="PT Astra Serif" w:hAnsi="PT Astra Serif" w:cs="PT Astra Serif"/>
                <w:color w:val="000000"/>
                <w:sz w:val="20"/>
                <w:szCs w:val="20"/>
              </w:rPr>
              <w:t xml:space="preserve">                        м.п.</w:t>
            </w:r>
          </w:p>
          <w:p w:rsidR="00B50461" w:rsidRDefault="00B50461">
            <w:pPr>
              <w:widowControl w:val="0"/>
              <w:tabs>
                <w:tab w:val="center" w:pos="4677"/>
                <w:tab w:val="right" w:pos="9355"/>
              </w:tabs>
              <w:spacing w:after="0" w:line="240" w:lineRule="auto"/>
              <w:ind w:right="-2"/>
              <w:jc w:val="both"/>
              <w:rPr>
                <w:rFonts w:ascii="PT Astra Serif" w:hAnsi="PT Astra Serif" w:cs="PT Astra Serif"/>
                <w:sz w:val="20"/>
                <w:szCs w:val="20"/>
              </w:rPr>
            </w:pPr>
          </w:p>
        </w:tc>
        <w:tc>
          <w:tcPr>
            <w:tcW w:w="4667" w:type="dxa"/>
            <w:gridSpan w:val="2"/>
          </w:tcPr>
          <w:p w:rsidR="00B50461" w:rsidRDefault="000976C1">
            <w:pPr>
              <w:pStyle w:val="af5"/>
              <w:jc w:val="center"/>
              <w:rPr>
                <w:rFonts w:ascii="PT Astra Serif" w:hAnsi="PT Astra Serif" w:cs="PT Astra Serif"/>
                <w:b/>
                <w:color w:val="000000"/>
                <w:sz w:val="20"/>
                <w:szCs w:val="20"/>
              </w:rPr>
            </w:pPr>
            <w:r>
              <w:rPr>
                <w:rFonts w:ascii="PT Astra Serif" w:eastAsia="PT Astra Serif" w:hAnsi="PT Astra Serif" w:cs="PT Astra Serif"/>
                <w:b/>
                <w:color w:val="000000"/>
                <w:sz w:val="20"/>
                <w:szCs w:val="20"/>
              </w:rPr>
              <w:t>«ЗАКАЗЧИК»</w:t>
            </w:r>
          </w:p>
          <w:p w:rsidR="00B50461" w:rsidRDefault="000976C1">
            <w:pPr>
              <w:keepNext/>
              <w:spacing w:after="0" w:line="240" w:lineRule="auto"/>
              <w:jc w:val="center"/>
              <w:rPr>
                <w:rFonts w:ascii="PT Astra Serif" w:hAnsi="PT Astra Serif" w:cs="PT Astra Serif"/>
                <w:b/>
                <w:color w:val="000000"/>
                <w:sz w:val="20"/>
                <w:szCs w:val="20"/>
              </w:rPr>
            </w:pPr>
            <w:r>
              <w:rPr>
                <w:rFonts w:ascii="PT Astra Serif" w:eastAsia="PT Astra Serif" w:hAnsi="PT Astra Serif" w:cs="PT Astra Serif"/>
                <w:b/>
                <w:color w:val="000000"/>
                <w:sz w:val="20"/>
                <w:szCs w:val="20"/>
              </w:rPr>
              <w:t xml:space="preserve">ФКУ ИК-1 УФСИН России </w:t>
            </w:r>
            <w:r>
              <w:rPr>
                <w:rFonts w:ascii="PT Astra Serif" w:eastAsia="PT Astra Serif" w:hAnsi="PT Astra Serif" w:cs="PT Astra Serif"/>
                <w:b/>
                <w:color w:val="000000"/>
                <w:sz w:val="20"/>
                <w:szCs w:val="20"/>
              </w:rPr>
              <w:br/>
              <w:t>по Удмуртской Республике</w:t>
            </w:r>
          </w:p>
          <w:p w:rsidR="00B50461" w:rsidRDefault="00B50461">
            <w:pPr>
              <w:keepNext/>
              <w:spacing w:after="0" w:line="240" w:lineRule="auto"/>
              <w:jc w:val="right"/>
              <w:rPr>
                <w:rFonts w:ascii="PT Astra Serif" w:hAnsi="PT Astra Serif" w:cs="PT Astra Serif"/>
                <w:b/>
                <w:color w:val="000000"/>
                <w:sz w:val="20"/>
                <w:szCs w:val="20"/>
              </w:rPr>
            </w:pP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427018 УР, Завьяловский район, с. Ягул</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Тел.: (3412) 22-13-82</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 xml:space="preserve">ИНН 1808400749 </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КПП 184101001</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ОГРН 1021800646064</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ОКПО 08826403</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ОКТМО 94516000661</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КС 03211643000000013239</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ЕКС 40102810745370000024</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БИК 012202102</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 xml:space="preserve">ОКЦ №1 ВВГУ Банка России // УФК по Нижегородской области, г. Нижний Новгород </w:t>
            </w:r>
          </w:p>
          <w:p w:rsidR="00B50461" w:rsidRDefault="000976C1">
            <w:pPr>
              <w:spacing w:after="0" w:line="240" w:lineRule="auto"/>
              <w:ind w:left="114" w:right="-2"/>
              <w:rPr>
                <w:rFonts w:ascii="PT Astra Serif" w:hAnsi="PT Astra Serif" w:cs="PT Astra Serif"/>
                <w:sz w:val="20"/>
                <w:szCs w:val="20"/>
              </w:rPr>
            </w:pPr>
            <w:r>
              <w:rPr>
                <w:rFonts w:ascii="PT Astra Serif" w:eastAsia="PT Astra Serif" w:hAnsi="PT Astra Serif" w:cs="PT Astra Serif"/>
                <w:sz w:val="20"/>
                <w:szCs w:val="20"/>
              </w:rPr>
              <w:t>(ФКУ ИК-1 УФСИН России по Удмуртской Республике, л/с 03131227030)</w:t>
            </w:r>
          </w:p>
          <w:p w:rsidR="00B50461" w:rsidRDefault="000976C1">
            <w:pPr>
              <w:widowControl w:val="0"/>
              <w:spacing w:after="0" w:line="240" w:lineRule="auto"/>
              <w:ind w:left="114"/>
              <w:rPr>
                <w:rFonts w:ascii="PT Astra Serif" w:hAnsi="PT Astra Serif" w:cs="PT Astra Serif"/>
                <w:color w:val="000000"/>
                <w:sz w:val="20"/>
                <w:szCs w:val="20"/>
              </w:rPr>
            </w:pPr>
            <w:r>
              <w:rPr>
                <w:rFonts w:ascii="PT Astra Serif" w:eastAsia="PT Astra Serif" w:hAnsi="PT Astra Serif" w:cs="PT Astra Serif"/>
                <w:sz w:val="20"/>
                <w:szCs w:val="20"/>
              </w:rPr>
              <w:t>gz.ik1@18.fsin.gov.ru</w:t>
            </w:r>
          </w:p>
          <w:p w:rsidR="00B50461" w:rsidRDefault="00B50461">
            <w:pPr>
              <w:widowControl w:val="0"/>
              <w:spacing w:after="0" w:line="240" w:lineRule="auto"/>
              <w:ind w:firstLine="459"/>
              <w:jc w:val="both"/>
              <w:rPr>
                <w:rFonts w:ascii="PT Astra Serif" w:hAnsi="PT Astra Serif" w:cs="PT Astra Serif"/>
                <w:color w:val="000000"/>
                <w:sz w:val="20"/>
                <w:szCs w:val="20"/>
              </w:rPr>
            </w:pPr>
          </w:p>
          <w:p w:rsidR="00B50461" w:rsidRDefault="00B50461">
            <w:pPr>
              <w:widowControl w:val="0"/>
              <w:spacing w:after="0" w:line="240" w:lineRule="auto"/>
              <w:ind w:firstLine="459"/>
              <w:jc w:val="both"/>
              <w:rPr>
                <w:rFonts w:ascii="PT Astra Serif" w:hAnsi="PT Astra Serif" w:cs="PT Astra Serif"/>
                <w:color w:val="000000"/>
                <w:sz w:val="20"/>
                <w:szCs w:val="20"/>
              </w:rPr>
            </w:pPr>
          </w:p>
          <w:p w:rsidR="00B50461" w:rsidRDefault="00B50461">
            <w:pPr>
              <w:widowControl w:val="0"/>
              <w:spacing w:after="0" w:line="240" w:lineRule="auto"/>
              <w:ind w:firstLine="459"/>
              <w:jc w:val="both"/>
              <w:rPr>
                <w:rFonts w:ascii="PT Astra Serif" w:hAnsi="PT Astra Serif" w:cs="PT Astra Serif"/>
                <w:color w:val="000000"/>
                <w:sz w:val="20"/>
                <w:szCs w:val="20"/>
              </w:rPr>
            </w:pPr>
          </w:p>
          <w:p w:rsidR="00B50461" w:rsidRDefault="000976C1">
            <w:pPr>
              <w:pStyle w:val="af5"/>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 xml:space="preserve">____________________ /_____________ /          </w:t>
            </w:r>
          </w:p>
          <w:p w:rsidR="00B50461" w:rsidRDefault="000976C1">
            <w:pPr>
              <w:pStyle w:val="af5"/>
              <w:ind w:firstLine="459"/>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 xml:space="preserve">   м.п.</w:t>
            </w:r>
          </w:p>
          <w:p w:rsidR="00B50461" w:rsidRDefault="00B50461">
            <w:pPr>
              <w:pStyle w:val="af5"/>
              <w:jc w:val="both"/>
              <w:rPr>
                <w:rFonts w:ascii="PT Astra Serif" w:hAnsi="PT Astra Serif" w:cs="PT Astra Serif"/>
                <w:sz w:val="20"/>
                <w:szCs w:val="20"/>
              </w:rPr>
            </w:pPr>
          </w:p>
        </w:tc>
      </w:tr>
      <w:tr w:rsidR="00B50461">
        <w:trPr>
          <w:trHeight w:val="575"/>
        </w:trPr>
        <w:tc>
          <w:tcPr>
            <w:tcW w:w="5556" w:type="dxa"/>
            <w:gridSpan w:val="2"/>
          </w:tcPr>
          <w:p w:rsidR="00B50461" w:rsidRDefault="00B50461">
            <w:pPr>
              <w:widowControl w:val="0"/>
              <w:tabs>
                <w:tab w:val="center" w:pos="4677"/>
                <w:tab w:val="right" w:pos="9355"/>
              </w:tabs>
              <w:spacing w:after="0" w:line="240" w:lineRule="auto"/>
              <w:ind w:left="142" w:right="-2"/>
              <w:jc w:val="center"/>
              <w:rPr>
                <w:rFonts w:ascii="PT Astra Serif" w:hAnsi="PT Astra Serif" w:cs="PT Astra Serif"/>
                <w:b/>
                <w:sz w:val="20"/>
                <w:szCs w:val="20"/>
              </w:rPr>
            </w:pPr>
          </w:p>
        </w:tc>
        <w:tc>
          <w:tcPr>
            <w:tcW w:w="4667" w:type="dxa"/>
            <w:gridSpan w:val="2"/>
          </w:tcPr>
          <w:p w:rsidR="00B50461" w:rsidRDefault="00B50461">
            <w:pPr>
              <w:pStyle w:val="af5"/>
              <w:jc w:val="center"/>
              <w:rPr>
                <w:rFonts w:ascii="PT Astra Serif" w:hAnsi="PT Astra Serif" w:cs="PT Astra Serif"/>
                <w:b/>
                <w:color w:val="000000"/>
                <w:sz w:val="20"/>
                <w:szCs w:val="20"/>
              </w:rPr>
            </w:pPr>
          </w:p>
        </w:tc>
      </w:tr>
    </w:tbl>
    <w:p w:rsidR="00B50461" w:rsidRDefault="000976C1">
      <w:pPr>
        <w:spacing w:after="0" w:line="240" w:lineRule="auto"/>
        <w:rPr>
          <w:rFonts w:ascii="PT Astra Serif" w:hAnsi="PT Astra Serif" w:cs="PT Astra Serif"/>
          <w:sz w:val="20"/>
          <w:szCs w:val="20"/>
        </w:rPr>
      </w:pPr>
      <w:r>
        <w:rPr>
          <w:rFonts w:ascii="PT Astra Serif" w:eastAsia="PT Astra Serif" w:hAnsi="PT Astra Serif" w:cs="PT Astra Serif"/>
          <w:sz w:val="20"/>
          <w:szCs w:val="20"/>
        </w:rPr>
        <w:br w:type="page" w:clear="all"/>
      </w:r>
    </w:p>
    <w:p w:rsidR="00B50461" w:rsidRDefault="000976C1">
      <w:pPr>
        <w:spacing w:after="0" w:line="240" w:lineRule="auto"/>
        <w:jc w:val="right"/>
        <w:rPr>
          <w:rFonts w:ascii="PT Astra Serif" w:hAnsi="PT Astra Serif" w:cs="PT Astra Serif"/>
          <w:sz w:val="20"/>
          <w:szCs w:val="20"/>
        </w:rPr>
      </w:pPr>
      <w:r>
        <w:rPr>
          <w:rFonts w:ascii="PT Astra Serif" w:eastAsia="PT Astra Serif" w:hAnsi="PT Astra Serif" w:cs="PT Astra Serif"/>
          <w:sz w:val="20"/>
          <w:szCs w:val="20"/>
        </w:rPr>
        <w:t>Приложение № 1</w:t>
      </w:r>
    </w:p>
    <w:p w:rsidR="00B50461" w:rsidRDefault="000976C1">
      <w:pPr>
        <w:spacing w:after="0" w:line="240" w:lineRule="auto"/>
        <w:ind w:left="3402"/>
        <w:jc w:val="right"/>
        <w:rPr>
          <w:rFonts w:ascii="PT Astra Serif" w:hAnsi="PT Astra Serif" w:cs="PT Astra Serif"/>
          <w:sz w:val="20"/>
          <w:szCs w:val="20"/>
        </w:rPr>
      </w:pPr>
      <w:r>
        <w:rPr>
          <w:rFonts w:ascii="PT Astra Serif" w:eastAsia="PT Astra Serif" w:hAnsi="PT Astra Serif" w:cs="PT Astra Serif"/>
          <w:sz w:val="20"/>
          <w:szCs w:val="20"/>
        </w:rPr>
        <w:t>к Государственному контракту</w:t>
      </w:r>
    </w:p>
    <w:p w:rsidR="00B50461" w:rsidRDefault="000976C1">
      <w:pPr>
        <w:spacing w:after="0" w:line="240" w:lineRule="auto"/>
        <w:ind w:left="3402"/>
        <w:jc w:val="right"/>
        <w:rPr>
          <w:rFonts w:ascii="PT Astra Serif" w:hAnsi="PT Astra Serif" w:cs="PT Astra Serif"/>
          <w:sz w:val="20"/>
          <w:szCs w:val="20"/>
        </w:rPr>
      </w:pPr>
      <w:r>
        <w:rPr>
          <w:rFonts w:ascii="PT Astra Serif" w:eastAsia="PT Astra Serif" w:hAnsi="PT Astra Serif" w:cs="PT Astra Serif"/>
          <w:sz w:val="20"/>
          <w:szCs w:val="20"/>
        </w:rPr>
        <w:t xml:space="preserve">от «_____» ____________ 2026 г. </w:t>
      </w:r>
    </w:p>
    <w:p w:rsidR="00B50461" w:rsidRDefault="000976C1">
      <w:pPr>
        <w:spacing w:after="0" w:line="240" w:lineRule="auto"/>
        <w:ind w:left="4253"/>
        <w:jc w:val="right"/>
        <w:rPr>
          <w:rFonts w:ascii="PT Astra Serif" w:hAnsi="PT Astra Serif" w:cs="PT Astra Serif"/>
          <w:sz w:val="20"/>
          <w:szCs w:val="20"/>
        </w:rPr>
      </w:pPr>
      <w:r>
        <w:rPr>
          <w:rFonts w:ascii="PT Astra Serif" w:eastAsia="PT Astra Serif" w:hAnsi="PT Astra Serif" w:cs="PT Astra Serif"/>
          <w:sz w:val="20"/>
          <w:szCs w:val="20"/>
        </w:rPr>
        <w:t xml:space="preserve">№ </w:t>
      </w:r>
      <w:r>
        <w:rPr>
          <w:rFonts w:ascii="PT Astra Serif" w:eastAsia="PT Astra Serif" w:hAnsi="PT Astra Serif" w:cs="PT Astra Serif"/>
          <w:bCs/>
          <w:sz w:val="20"/>
          <w:szCs w:val="20"/>
        </w:rPr>
        <w:t>_____</w:t>
      </w:r>
    </w:p>
    <w:p w:rsidR="00B50461" w:rsidRDefault="000976C1">
      <w:pPr>
        <w:tabs>
          <w:tab w:val="left" w:pos="2685"/>
        </w:tabs>
        <w:spacing w:after="0" w:line="240" w:lineRule="auto"/>
        <w:jc w:val="center"/>
        <w:rPr>
          <w:rFonts w:ascii="PT Astra Serif" w:hAnsi="PT Astra Serif" w:cs="PT Astra Serif"/>
          <w:b/>
          <w:sz w:val="20"/>
          <w:szCs w:val="20"/>
        </w:rPr>
      </w:pPr>
      <w:r>
        <w:rPr>
          <w:rFonts w:ascii="PT Astra Serif" w:eastAsia="PT Astra Serif" w:hAnsi="PT Astra Serif" w:cs="PT Astra Serif"/>
          <w:b/>
          <w:sz w:val="20"/>
          <w:szCs w:val="20"/>
        </w:rPr>
        <w:t xml:space="preserve">Спецификация </w:t>
      </w:r>
    </w:p>
    <w:p w:rsidR="00B50461" w:rsidRDefault="000976C1">
      <w:pPr>
        <w:spacing w:after="0" w:line="240" w:lineRule="auto"/>
        <w:jc w:val="center"/>
        <w:rPr>
          <w:rFonts w:ascii="PT Astra Serif" w:hAnsi="PT Astra Serif" w:cs="PT Astra Serif"/>
          <w:sz w:val="20"/>
          <w:szCs w:val="20"/>
        </w:rPr>
      </w:pPr>
      <w:r>
        <w:rPr>
          <w:rFonts w:ascii="PT Astra Serif" w:eastAsia="PT Astra Serif" w:hAnsi="PT Astra Serif" w:cs="PT Astra Serif"/>
          <w:sz w:val="20"/>
          <w:szCs w:val="20"/>
        </w:rPr>
        <w:t xml:space="preserve">на поставку </w:t>
      </w:r>
      <w:r w:rsidR="009151E0">
        <w:rPr>
          <w:rFonts w:ascii="PT Astra Serif" w:eastAsia="PT Astra Serif" w:hAnsi="PT Astra Serif" w:cs="PT Astra Serif"/>
          <w:sz w:val="20"/>
          <w:szCs w:val="20"/>
        </w:rPr>
        <w:t>трубы стальной</w:t>
      </w:r>
    </w:p>
    <w:p w:rsidR="00B50461" w:rsidRDefault="000976C1">
      <w:pPr>
        <w:spacing w:after="0" w:line="240" w:lineRule="auto"/>
        <w:ind w:right="-2"/>
        <w:jc w:val="center"/>
        <w:rPr>
          <w:rFonts w:ascii="PT Astra Serif" w:hAnsi="PT Astra Serif" w:cs="PT Astra Serif"/>
          <w:bCs/>
          <w:sz w:val="20"/>
          <w:szCs w:val="20"/>
        </w:rPr>
      </w:pPr>
      <w:r>
        <w:rPr>
          <w:rFonts w:ascii="PT Astra Serif" w:eastAsia="PT Astra Serif" w:hAnsi="PT Astra Serif" w:cs="PT Astra Serif"/>
          <w:sz w:val="20"/>
          <w:szCs w:val="20"/>
        </w:rPr>
        <w:t>для нужд ФКУ ИК-1 УФСИН России по Удмуртской Республике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1844"/>
        <w:gridCol w:w="3402"/>
        <w:gridCol w:w="851"/>
        <w:gridCol w:w="709"/>
        <w:gridCol w:w="1134"/>
        <w:gridCol w:w="1134"/>
      </w:tblGrid>
      <w:tr w:rsidR="00B50461" w:rsidTr="001C0CE6">
        <w:trPr>
          <w:trHeight w:val="994"/>
        </w:trPr>
        <w:tc>
          <w:tcPr>
            <w:tcW w:w="673" w:type="dxa"/>
            <w:vAlign w:val="center"/>
          </w:tcPr>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 п\п</w:t>
            </w:r>
          </w:p>
        </w:tc>
        <w:tc>
          <w:tcPr>
            <w:tcW w:w="1844" w:type="dxa"/>
            <w:vAlign w:val="center"/>
          </w:tcPr>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 xml:space="preserve">Наименование товара </w:t>
            </w:r>
          </w:p>
        </w:tc>
        <w:tc>
          <w:tcPr>
            <w:tcW w:w="3402" w:type="dxa"/>
            <w:vAlign w:val="center"/>
          </w:tcPr>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Характеристики товара</w:t>
            </w:r>
          </w:p>
        </w:tc>
        <w:tc>
          <w:tcPr>
            <w:tcW w:w="851" w:type="dxa"/>
            <w:vAlign w:val="center"/>
          </w:tcPr>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Ед. изм.</w:t>
            </w:r>
          </w:p>
        </w:tc>
        <w:tc>
          <w:tcPr>
            <w:tcW w:w="709" w:type="dxa"/>
            <w:vAlign w:val="center"/>
          </w:tcPr>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Кол-во</w:t>
            </w:r>
          </w:p>
        </w:tc>
        <w:tc>
          <w:tcPr>
            <w:tcW w:w="1134" w:type="dxa"/>
            <w:vAlign w:val="center"/>
          </w:tcPr>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Цена за ед. изм., НДС ____</w:t>
            </w:r>
          </w:p>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(руб.)</w:t>
            </w:r>
          </w:p>
        </w:tc>
        <w:tc>
          <w:tcPr>
            <w:tcW w:w="1134" w:type="dxa"/>
            <w:vAlign w:val="center"/>
          </w:tcPr>
          <w:p w:rsidR="00B50461" w:rsidRDefault="000976C1">
            <w:pPr>
              <w:pStyle w:val="af5"/>
              <w:jc w:val="center"/>
              <w:rPr>
                <w:rFonts w:ascii="PT Astra Serif" w:hAnsi="PT Astra Serif" w:cs="PT Astra Serif"/>
                <w:sz w:val="20"/>
                <w:szCs w:val="20"/>
              </w:rPr>
            </w:pPr>
            <w:r>
              <w:rPr>
                <w:rFonts w:ascii="PT Astra Serif" w:eastAsia="PT Astra Serif" w:hAnsi="PT Astra Serif" w:cs="PT Astra Serif"/>
                <w:sz w:val="20"/>
                <w:szCs w:val="20"/>
              </w:rPr>
              <w:t>Сумма (руб.), НДС ___ (руб.)</w:t>
            </w:r>
          </w:p>
        </w:tc>
      </w:tr>
      <w:tr w:rsidR="00B50461" w:rsidTr="001C0CE6">
        <w:trPr>
          <w:trHeight w:val="180"/>
        </w:trPr>
        <w:tc>
          <w:tcPr>
            <w:tcW w:w="673" w:type="dxa"/>
            <w:vAlign w:val="center"/>
          </w:tcPr>
          <w:p w:rsidR="00B50461" w:rsidRDefault="000976C1" w:rsidP="00C6080E">
            <w:pPr>
              <w:pStyle w:val="af5"/>
              <w:numPr>
                <w:ilvl w:val="0"/>
                <w:numId w:val="24"/>
              </w:numPr>
              <w:jc w:val="center"/>
              <w:rPr>
                <w:rFonts w:ascii="PT Astra Serif" w:hAnsi="PT Astra Serif" w:cs="PT Astra Serif"/>
                <w:sz w:val="20"/>
                <w:szCs w:val="20"/>
              </w:rPr>
            </w:pPr>
            <w:r>
              <w:rPr>
                <w:rFonts w:ascii="PT Astra Serif" w:eastAsia="PT Astra Serif" w:hAnsi="PT Astra Serif" w:cs="PT Astra Serif"/>
                <w:sz w:val="20"/>
                <w:szCs w:val="20"/>
              </w:rPr>
              <w:t>1</w:t>
            </w:r>
          </w:p>
        </w:tc>
        <w:tc>
          <w:tcPr>
            <w:tcW w:w="1844" w:type="dxa"/>
            <w:tcBorders>
              <w:top w:val="single" w:sz="4" w:space="0" w:color="auto"/>
              <w:left w:val="single" w:sz="4" w:space="0" w:color="auto"/>
              <w:bottom w:val="single" w:sz="4" w:space="0" w:color="auto"/>
              <w:right w:val="single" w:sz="4" w:space="0" w:color="auto"/>
            </w:tcBorders>
            <w:vAlign w:val="center"/>
          </w:tcPr>
          <w:p w:rsidR="00B50461" w:rsidRDefault="000976C1">
            <w:pPr>
              <w:jc w:val="center"/>
              <w:rPr>
                <w:rFonts w:ascii="PT Astra Serif" w:hAnsi="PT Astra Serif" w:cs="PT Astra Serif"/>
                <w:sz w:val="20"/>
                <w:szCs w:val="20"/>
              </w:rPr>
            </w:pPr>
            <w:r>
              <w:rPr>
                <w:rFonts w:ascii="PT Astra Serif" w:eastAsia="PT Astra Serif" w:hAnsi="PT Astra Serif" w:cs="PT Astra Serif"/>
                <w:sz w:val="20"/>
                <w:szCs w:val="20"/>
              </w:rPr>
              <w:t>Труба стальная</w:t>
            </w:r>
          </w:p>
        </w:tc>
        <w:tc>
          <w:tcPr>
            <w:tcW w:w="3402" w:type="dxa"/>
          </w:tcPr>
          <w:p w:rsidR="00B50461" w:rsidRDefault="000976C1">
            <w:pPr>
              <w:spacing w:after="0" w:line="240" w:lineRule="auto"/>
              <w:rPr>
                <w:rFonts w:ascii="PT Astra Serif" w:eastAsia="PT Astra Serif" w:hAnsi="PT Astra Serif" w:cs="PT Astra Serif"/>
                <w:sz w:val="20"/>
                <w:szCs w:val="20"/>
              </w:rPr>
            </w:pPr>
            <w:bookmarkStart w:id="3" w:name="_GoBack"/>
            <w:r>
              <w:rPr>
                <w:rFonts w:ascii="PT Astra Serif" w:eastAsia="PT Astra Serif" w:hAnsi="PT Astra Serif" w:cs="PT Astra Serif"/>
                <w:sz w:val="20"/>
                <w:szCs w:val="20"/>
              </w:rPr>
              <w:t xml:space="preserve">Наружный размер А: </w:t>
            </w:r>
            <w:r w:rsidR="001C0CE6">
              <w:rPr>
                <w:rFonts w:ascii="PT Astra Serif" w:eastAsia="PT Astra Serif" w:hAnsi="PT Astra Serif" w:cs="PT Astra Serif"/>
                <w:sz w:val="20"/>
                <w:szCs w:val="20"/>
              </w:rPr>
              <w:t>60</w:t>
            </w:r>
            <w:r>
              <w:rPr>
                <w:rFonts w:ascii="PT Astra Serif" w:eastAsia="PT Astra Serif" w:hAnsi="PT Astra Serif" w:cs="PT Astra Serif"/>
                <w:sz w:val="20"/>
                <w:szCs w:val="20"/>
              </w:rPr>
              <w:t xml:space="preserve"> мм;</w:t>
            </w:r>
          </w:p>
          <w:p w:rsidR="00B50461" w:rsidRDefault="000976C1">
            <w:pPr>
              <w:spacing w:after="0" w:line="240" w:lineRule="auto"/>
              <w:rPr>
                <w:rFonts w:ascii="PT Astra Serif" w:eastAsia="PT Astra Serif" w:hAnsi="PT Astra Serif" w:cs="PT Astra Serif"/>
                <w:sz w:val="20"/>
                <w:szCs w:val="20"/>
              </w:rPr>
            </w:pPr>
            <w:r>
              <w:rPr>
                <w:rFonts w:ascii="PT Astra Serif" w:eastAsia="PT Astra Serif" w:hAnsi="PT Astra Serif" w:cs="PT Astra Serif"/>
                <w:sz w:val="20"/>
                <w:szCs w:val="20"/>
              </w:rPr>
              <w:t xml:space="preserve">Наружный размер В: </w:t>
            </w:r>
            <w:r w:rsidR="001C0CE6">
              <w:rPr>
                <w:rFonts w:ascii="PT Astra Serif" w:eastAsia="PT Astra Serif" w:hAnsi="PT Astra Serif" w:cs="PT Astra Serif"/>
                <w:sz w:val="20"/>
                <w:szCs w:val="20"/>
              </w:rPr>
              <w:t>30</w:t>
            </w:r>
            <w:r>
              <w:rPr>
                <w:rFonts w:ascii="PT Astra Serif" w:eastAsia="PT Astra Serif" w:hAnsi="PT Astra Serif" w:cs="PT Astra Serif"/>
                <w:sz w:val="20"/>
                <w:szCs w:val="20"/>
              </w:rPr>
              <w:t xml:space="preserve"> мм;</w:t>
            </w:r>
          </w:p>
          <w:p w:rsidR="00B50461" w:rsidRDefault="000976C1">
            <w:pPr>
              <w:spacing w:after="0" w:line="240" w:lineRule="auto"/>
              <w:rPr>
                <w:rFonts w:ascii="PT Astra Serif" w:eastAsia="PT Astra Serif" w:hAnsi="PT Astra Serif" w:cs="PT Astra Serif"/>
                <w:sz w:val="20"/>
                <w:szCs w:val="20"/>
              </w:rPr>
            </w:pPr>
            <w:r>
              <w:rPr>
                <w:rFonts w:ascii="PT Astra Serif" w:eastAsia="PT Astra Serif" w:hAnsi="PT Astra Serif" w:cs="PT Astra Serif"/>
                <w:sz w:val="20"/>
                <w:szCs w:val="20"/>
              </w:rPr>
              <w:t xml:space="preserve">Толщина стенки: </w:t>
            </w:r>
            <w:r w:rsidR="001C0CE6">
              <w:rPr>
                <w:rFonts w:ascii="PT Astra Serif" w:eastAsia="PT Astra Serif" w:hAnsi="PT Astra Serif" w:cs="PT Astra Serif"/>
                <w:sz w:val="20"/>
                <w:szCs w:val="20"/>
              </w:rPr>
              <w:t>3</w:t>
            </w:r>
            <w:r>
              <w:rPr>
                <w:rFonts w:ascii="PT Astra Serif" w:eastAsia="PT Astra Serif" w:hAnsi="PT Astra Serif" w:cs="PT Astra Serif"/>
                <w:sz w:val="20"/>
                <w:szCs w:val="20"/>
              </w:rPr>
              <w:t xml:space="preserve"> мм;</w:t>
            </w:r>
          </w:p>
          <w:p w:rsidR="00B50461" w:rsidRDefault="000976C1">
            <w:pPr>
              <w:spacing w:after="0" w:line="240" w:lineRule="auto"/>
              <w:rPr>
                <w:rFonts w:ascii="PT Astra Serif" w:hAnsi="PT Astra Serif" w:cs="PT Astra Serif"/>
                <w:sz w:val="20"/>
                <w:szCs w:val="20"/>
              </w:rPr>
            </w:pPr>
            <w:r>
              <w:rPr>
                <w:rFonts w:ascii="PT Astra Serif" w:eastAsia="PT Astra Serif" w:hAnsi="PT Astra Serif" w:cs="PT Astra Serif"/>
                <w:sz w:val="20"/>
                <w:szCs w:val="20"/>
              </w:rPr>
              <w:t>Форма профиля: прямоугольная.</w:t>
            </w:r>
            <w:bookmarkEnd w:id="3"/>
          </w:p>
        </w:tc>
        <w:tc>
          <w:tcPr>
            <w:tcW w:w="851" w:type="dxa"/>
            <w:vAlign w:val="center"/>
          </w:tcPr>
          <w:p w:rsidR="00B50461" w:rsidRDefault="000976C1">
            <w:pPr>
              <w:rPr>
                <w:rFonts w:ascii="PT Astra Serif" w:hAnsi="PT Astra Serif" w:cs="PT Astra Serif"/>
                <w:sz w:val="20"/>
                <w:szCs w:val="20"/>
              </w:rPr>
            </w:pPr>
            <w:r>
              <w:rPr>
                <w:rFonts w:ascii="PT Astra Serif" w:eastAsia="PT Astra Serif" w:hAnsi="PT Astra Serif" w:cs="PT Astra Serif"/>
                <w:sz w:val="20"/>
                <w:szCs w:val="20"/>
              </w:rPr>
              <w:t>пог.м.</w:t>
            </w:r>
          </w:p>
        </w:tc>
        <w:tc>
          <w:tcPr>
            <w:tcW w:w="709" w:type="dxa"/>
            <w:vAlign w:val="center"/>
          </w:tcPr>
          <w:p w:rsidR="00B50461" w:rsidRDefault="000976C1" w:rsidP="001C0CE6">
            <w:pPr>
              <w:jc w:val="center"/>
              <w:rPr>
                <w:rFonts w:ascii="PT Astra Serif" w:hAnsi="PT Astra Serif" w:cs="PT Astra Serif"/>
                <w:sz w:val="20"/>
                <w:szCs w:val="20"/>
              </w:rPr>
            </w:pPr>
            <w:r>
              <w:rPr>
                <w:rFonts w:ascii="PT Astra Serif" w:eastAsia="PT Astra Serif" w:hAnsi="PT Astra Serif" w:cs="PT Astra Serif"/>
                <w:sz w:val="20"/>
                <w:szCs w:val="20"/>
              </w:rPr>
              <w:t>3</w:t>
            </w:r>
            <w:r w:rsidR="001C0CE6">
              <w:rPr>
                <w:rFonts w:ascii="PT Astra Serif" w:eastAsia="PT Astra Serif" w:hAnsi="PT Astra Serif" w:cs="PT Astra Serif"/>
                <w:sz w:val="20"/>
                <w:szCs w:val="20"/>
              </w:rPr>
              <w:t>18</w:t>
            </w:r>
          </w:p>
        </w:tc>
        <w:tc>
          <w:tcPr>
            <w:tcW w:w="1134" w:type="dxa"/>
            <w:vAlign w:val="center"/>
          </w:tcPr>
          <w:p w:rsidR="00B50461" w:rsidRDefault="00B50461">
            <w:pPr>
              <w:rPr>
                <w:rFonts w:ascii="PT Astra Serif" w:hAnsi="PT Astra Serif" w:cs="PT Astra Serif"/>
                <w:sz w:val="20"/>
                <w:szCs w:val="20"/>
              </w:rPr>
            </w:pPr>
          </w:p>
        </w:tc>
        <w:tc>
          <w:tcPr>
            <w:tcW w:w="1134" w:type="dxa"/>
            <w:vAlign w:val="center"/>
          </w:tcPr>
          <w:p w:rsidR="00B50461" w:rsidRDefault="00B50461">
            <w:pPr>
              <w:pStyle w:val="af5"/>
              <w:jc w:val="center"/>
              <w:rPr>
                <w:rFonts w:ascii="PT Astra Serif" w:hAnsi="PT Astra Serif" w:cs="PT Astra Serif"/>
                <w:sz w:val="20"/>
                <w:szCs w:val="20"/>
              </w:rPr>
            </w:pPr>
          </w:p>
        </w:tc>
      </w:tr>
      <w:tr w:rsidR="00B50461" w:rsidTr="00C6080E">
        <w:trPr>
          <w:trHeight w:val="180"/>
        </w:trPr>
        <w:tc>
          <w:tcPr>
            <w:tcW w:w="8613" w:type="dxa"/>
            <w:gridSpan w:val="6"/>
          </w:tcPr>
          <w:p w:rsidR="00B50461" w:rsidRDefault="000976C1">
            <w:pPr>
              <w:pStyle w:val="af5"/>
              <w:rPr>
                <w:rFonts w:ascii="PT Astra Serif" w:hAnsi="PT Astra Serif" w:cs="PT Astra Serif"/>
                <w:sz w:val="20"/>
                <w:szCs w:val="20"/>
              </w:rPr>
            </w:pPr>
            <w:r>
              <w:rPr>
                <w:rFonts w:ascii="PT Astra Serif" w:eastAsia="PT Astra Serif" w:hAnsi="PT Astra Serif" w:cs="PT Astra Serif"/>
                <w:sz w:val="20"/>
                <w:szCs w:val="20"/>
              </w:rPr>
              <w:t>ИТОГО:</w:t>
            </w:r>
          </w:p>
        </w:tc>
        <w:tc>
          <w:tcPr>
            <w:tcW w:w="1134" w:type="dxa"/>
          </w:tcPr>
          <w:p w:rsidR="00B50461" w:rsidRDefault="00B50461">
            <w:pPr>
              <w:pStyle w:val="af5"/>
              <w:jc w:val="center"/>
              <w:rPr>
                <w:rFonts w:ascii="PT Astra Serif" w:hAnsi="PT Astra Serif" w:cs="PT Astra Serif"/>
                <w:sz w:val="20"/>
                <w:szCs w:val="20"/>
              </w:rPr>
            </w:pPr>
          </w:p>
        </w:tc>
      </w:tr>
    </w:tbl>
    <w:p w:rsidR="00B50461" w:rsidRDefault="000976C1">
      <w:pPr>
        <w:spacing w:after="0" w:line="240" w:lineRule="auto"/>
        <w:ind w:firstLine="709"/>
        <w:jc w:val="both"/>
        <w:rPr>
          <w:rFonts w:ascii="PT Astra Serif" w:hAnsi="PT Astra Serif" w:cs="PT Astra Serif"/>
          <w:b/>
          <w:sz w:val="20"/>
          <w:szCs w:val="20"/>
        </w:rPr>
      </w:pPr>
      <w:r>
        <w:rPr>
          <w:rFonts w:ascii="PT Astra Serif" w:eastAsia="PT Astra Serif" w:hAnsi="PT Astra Serif" w:cs="PT Astra Serif"/>
          <w:b/>
          <w:sz w:val="20"/>
          <w:szCs w:val="20"/>
        </w:rPr>
        <w:t>Срок и условия поставки:</w:t>
      </w:r>
    </w:p>
    <w:p w:rsidR="00B50461" w:rsidRDefault="000976C1">
      <w:pPr>
        <w:spacing w:after="0" w:line="240" w:lineRule="auto"/>
        <w:ind w:firstLine="709"/>
        <w:jc w:val="both"/>
        <w:rPr>
          <w:rFonts w:ascii="PT Astra Serif" w:hAnsi="PT Astra Serif" w:cs="PT Astra Serif"/>
          <w:b/>
          <w:sz w:val="20"/>
          <w:szCs w:val="20"/>
        </w:rPr>
      </w:pPr>
      <w:r>
        <w:rPr>
          <w:rFonts w:ascii="PT Astra Serif" w:eastAsia="PT Astra Serif" w:hAnsi="PT Astra Serif" w:cs="PT Astra Serif"/>
          <w:color w:val="0070C0"/>
          <w:sz w:val="20"/>
          <w:szCs w:val="20"/>
        </w:rPr>
        <w:t xml:space="preserve">В течение </w:t>
      </w:r>
      <w:r w:rsidR="001C0CE6">
        <w:rPr>
          <w:rFonts w:ascii="PT Astra Serif" w:eastAsia="PT Astra Serif" w:hAnsi="PT Astra Serif" w:cs="PT Astra Serif"/>
          <w:color w:val="0070C0"/>
          <w:sz w:val="20"/>
          <w:szCs w:val="20"/>
        </w:rPr>
        <w:t>10</w:t>
      </w:r>
      <w:r w:rsidR="005E6EA0">
        <w:rPr>
          <w:rFonts w:ascii="PT Astra Serif" w:eastAsia="PT Astra Serif" w:hAnsi="PT Astra Serif" w:cs="PT Astra Serif"/>
          <w:color w:val="0070C0"/>
          <w:sz w:val="20"/>
          <w:szCs w:val="20"/>
        </w:rPr>
        <w:t xml:space="preserve"> рабочих</w:t>
      </w:r>
      <w:r>
        <w:rPr>
          <w:rFonts w:ascii="PT Astra Serif" w:eastAsia="PT Astra Serif" w:hAnsi="PT Astra Serif" w:cs="PT Astra Serif"/>
          <w:color w:val="0070C0"/>
          <w:sz w:val="20"/>
          <w:szCs w:val="20"/>
        </w:rPr>
        <w:t xml:space="preserve"> дней с момента заключения контракта.</w:t>
      </w:r>
    </w:p>
    <w:p w:rsidR="00B50461" w:rsidRDefault="000976C1">
      <w:pPr>
        <w:shd w:val="clear" w:color="auto" w:fill="FFFFFF"/>
        <w:tabs>
          <w:tab w:val="left" w:pos="0"/>
        </w:tabs>
        <w:spacing w:after="0" w:line="240" w:lineRule="auto"/>
        <w:ind w:left="34" w:firstLine="709"/>
        <w:jc w:val="both"/>
        <w:rPr>
          <w:rFonts w:ascii="PT Astra Serif" w:hAnsi="PT Astra Serif" w:cs="PT Astra Serif"/>
          <w:sz w:val="20"/>
          <w:szCs w:val="20"/>
        </w:rPr>
      </w:pPr>
      <w:r>
        <w:rPr>
          <w:rFonts w:ascii="PT Astra Serif" w:eastAsia="PT Astra Serif" w:hAnsi="PT Astra Serif" w:cs="PT Astra Serif"/>
          <w:sz w:val="20"/>
          <w:szCs w:val="20"/>
        </w:rPr>
        <w:t>Поставка товара осуществляется силами и средствами Поставщика путем доставки до Заказчика. Адрес поставки товара: ФКУ ИК-1 УФСИН России по Удмуртской Республике, расположенный по адресу: Удмуртская Республика, Завьяловский район, с. Ягул.</w:t>
      </w:r>
    </w:p>
    <w:p w:rsidR="00B50461" w:rsidRDefault="000976C1">
      <w:pPr>
        <w:shd w:val="clear" w:color="auto" w:fill="FFFFFF"/>
        <w:tabs>
          <w:tab w:val="left" w:pos="0"/>
        </w:tabs>
        <w:spacing w:after="0" w:line="240" w:lineRule="auto"/>
        <w:ind w:left="34" w:firstLine="709"/>
        <w:jc w:val="both"/>
        <w:rPr>
          <w:rFonts w:ascii="PT Astra Serif" w:hAnsi="PT Astra Serif" w:cs="PT Astra Serif"/>
          <w:sz w:val="20"/>
          <w:szCs w:val="20"/>
        </w:rPr>
      </w:pPr>
      <w:r>
        <w:rPr>
          <w:rFonts w:ascii="PT Astra Serif" w:eastAsia="PT Astra Serif" w:hAnsi="PT Astra Serif" w:cs="PT Astra Serif"/>
          <w:bCs/>
          <w:sz w:val="20"/>
          <w:szCs w:val="20"/>
        </w:rPr>
        <w:t xml:space="preserve">Поставка товара осуществляется единовременно, </w:t>
      </w:r>
      <w:r>
        <w:rPr>
          <w:rFonts w:ascii="PT Astra Serif" w:eastAsia="PT Astra Serif" w:hAnsi="PT Astra Serif" w:cs="PT Astra Serif"/>
          <w:sz w:val="20"/>
          <w:szCs w:val="20"/>
        </w:rPr>
        <w:t>в рабочие дни недели с  9-00 ч. до 11-00 ч.  с 13-00 ч. до 1</w:t>
      </w:r>
      <w:r w:rsidR="005821C2">
        <w:rPr>
          <w:rFonts w:ascii="PT Astra Serif" w:eastAsia="PT Astra Serif" w:hAnsi="PT Astra Serif" w:cs="PT Astra Serif"/>
          <w:sz w:val="20"/>
          <w:szCs w:val="20"/>
        </w:rPr>
        <w:t>5</w:t>
      </w:r>
      <w:r>
        <w:rPr>
          <w:rFonts w:ascii="PT Astra Serif" w:eastAsia="PT Astra Serif" w:hAnsi="PT Astra Serif" w:cs="PT Astra Serif"/>
          <w:sz w:val="20"/>
          <w:szCs w:val="20"/>
        </w:rPr>
        <w:t>-00 ч. Поставщик обязан уведомить Заказчика о дате и времени поставки товара не менее чем за 2 рабочих дня до момента поставки товара.</w:t>
      </w:r>
    </w:p>
    <w:p w:rsidR="00B50461" w:rsidRDefault="000976C1">
      <w:pPr>
        <w:shd w:val="clear" w:color="auto" w:fill="FFFFFF"/>
        <w:tabs>
          <w:tab w:val="left" w:pos="0"/>
        </w:tabs>
        <w:spacing w:after="0" w:line="240" w:lineRule="auto"/>
        <w:ind w:left="34" w:firstLine="709"/>
        <w:jc w:val="both"/>
        <w:rPr>
          <w:rFonts w:ascii="PT Astra Serif" w:hAnsi="PT Astra Serif" w:cs="PT Astra Serif"/>
          <w:sz w:val="20"/>
          <w:szCs w:val="20"/>
        </w:rPr>
      </w:pPr>
      <w:r>
        <w:rPr>
          <w:rFonts w:ascii="PT Astra Serif" w:eastAsia="PT Astra Serif" w:hAnsi="PT Astra Serif" w:cs="PT Astra Serif"/>
          <w:sz w:val="20"/>
          <w:szCs w:val="20"/>
        </w:rPr>
        <w:t>В цену товара включена доставка товаров до мест поставки, его погрузка.</w:t>
      </w:r>
    </w:p>
    <w:p w:rsidR="00B50461" w:rsidRDefault="000976C1">
      <w:pPr>
        <w:shd w:val="clear" w:color="auto" w:fill="FFFFFF"/>
        <w:tabs>
          <w:tab w:val="left" w:pos="0"/>
          <w:tab w:val="left" w:pos="34"/>
          <w:tab w:val="left" w:pos="600"/>
          <w:tab w:val="left" w:pos="1200"/>
        </w:tabs>
        <w:spacing w:after="0" w:line="240" w:lineRule="auto"/>
        <w:ind w:firstLine="709"/>
        <w:jc w:val="both"/>
        <w:rPr>
          <w:rFonts w:ascii="PT Astra Serif" w:hAnsi="PT Astra Serif" w:cs="PT Astra Serif"/>
          <w:b/>
          <w:bCs/>
          <w:sz w:val="20"/>
          <w:szCs w:val="20"/>
        </w:rPr>
      </w:pPr>
      <w:r>
        <w:rPr>
          <w:rFonts w:ascii="PT Astra Serif" w:eastAsia="PT Astra Serif" w:hAnsi="PT Astra Serif" w:cs="PT Astra Serif"/>
          <w:b/>
          <w:sz w:val="20"/>
          <w:szCs w:val="20"/>
        </w:rPr>
        <w:t>Требования к качеству товара:</w:t>
      </w:r>
    </w:p>
    <w:p w:rsidR="00B50461" w:rsidRDefault="000976C1">
      <w:pPr>
        <w:tabs>
          <w:tab w:val="left" w:pos="-851"/>
        </w:tabs>
        <w:spacing w:after="0" w:line="240" w:lineRule="auto"/>
        <w:ind w:firstLine="709"/>
        <w:jc w:val="both"/>
        <w:rPr>
          <w:rFonts w:ascii="PT Astra Serif" w:hAnsi="PT Astra Serif" w:cs="PT Astra Serif"/>
          <w:sz w:val="20"/>
          <w:szCs w:val="20"/>
        </w:rPr>
      </w:pPr>
      <w:r>
        <w:rPr>
          <w:rFonts w:ascii="PT Astra Serif" w:eastAsia="PT Astra Serif" w:hAnsi="PT Astra Serif" w:cs="PT Astra Serif"/>
          <w:sz w:val="20"/>
          <w:szCs w:val="20"/>
        </w:rPr>
        <w:t>Товар должен соответствовать техническим и санитарным требованиям, а также выполнять нормы, стандарты, правила, действующие на данном товарном рынке. Товар должен быть новым товаром (товаром, который не был в употреблении), без каких либо ограничений (залог, запрет, арест и т.п.), допущенным к свободному обращению на территории Российской Федерации. Упаковка и маркировка Товаров должна соответствовать установленным для данного вида Товаров ГОСТам, стандартам и техническим условиям. Маркировка Товара должна обеспечивать полную и однозначную идентификацию каждой единицы Товара при его приемке. Упаковка должна обеспечивать сохранность Товаров при транспортировке и погрузо-разгрузочных работах к конечному месту эксплуатации.</w:t>
      </w:r>
    </w:p>
    <w:p w:rsidR="00B50461" w:rsidRDefault="000976C1">
      <w:pPr>
        <w:tabs>
          <w:tab w:val="left" w:pos="0"/>
        </w:tabs>
        <w:spacing w:after="0" w:line="240" w:lineRule="auto"/>
        <w:ind w:firstLine="709"/>
        <w:jc w:val="both"/>
        <w:rPr>
          <w:rFonts w:ascii="PT Astra Serif" w:hAnsi="PT Astra Serif" w:cs="PT Astra Serif"/>
          <w:b/>
          <w:sz w:val="20"/>
          <w:szCs w:val="20"/>
        </w:rPr>
      </w:pPr>
      <w:r>
        <w:rPr>
          <w:rStyle w:val="blk"/>
          <w:rFonts w:ascii="PT Astra Serif" w:eastAsia="PT Astra Serif" w:hAnsi="PT Astra Serif" w:cs="PT Astra Serif"/>
          <w:b/>
          <w:sz w:val="20"/>
          <w:szCs w:val="20"/>
        </w:rPr>
        <w:t>Требования к гарантийному сроку товара и (или) объему предоставления гарантий их качества:</w:t>
      </w:r>
    </w:p>
    <w:p w:rsidR="00B50461" w:rsidRDefault="000976C1">
      <w:pPr>
        <w:tabs>
          <w:tab w:val="left" w:pos="0"/>
          <w:tab w:val="left" w:pos="1134"/>
        </w:tabs>
        <w:spacing w:after="0" w:line="240" w:lineRule="auto"/>
        <w:ind w:firstLine="709"/>
        <w:jc w:val="both"/>
        <w:rPr>
          <w:rFonts w:ascii="PT Astra Serif" w:hAnsi="PT Astra Serif" w:cs="PT Astra Serif"/>
          <w:sz w:val="20"/>
          <w:szCs w:val="20"/>
        </w:rPr>
      </w:pPr>
      <w:r>
        <w:rPr>
          <w:rFonts w:ascii="PT Astra Serif" w:eastAsia="PT Astra Serif" w:hAnsi="PT Astra Serif" w:cs="PT Astra Serif"/>
          <w:sz w:val="20"/>
          <w:szCs w:val="20"/>
        </w:rPr>
        <w:t xml:space="preserve">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7 (семи) рабочих дней со дня уведомления Поставщика Заказчиком об обнаружении такого товара. Транспортные расходы при возникновении гарантийного случая осуществляются за счет Поставщика. </w:t>
      </w:r>
      <w:r>
        <w:rPr>
          <w:rFonts w:ascii="PT Astra Serif" w:eastAsia="PT Astra Serif" w:hAnsi="PT Astra Serif" w:cs="PT Astra Serif"/>
          <w:sz w:val="20"/>
          <w:szCs w:val="20"/>
          <w:lang w:eastAsia="en-US"/>
        </w:rPr>
        <w:t xml:space="preserve">При замене товара </w:t>
      </w:r>
      <w:r>
        <w:rPr>
          <w:rFonts w:ascii="PT Astra Serif" w:eastAsia="PT Astra Serif" w:hAnsi="PT Astra Serif" w:cs="PT Astra Serif"/>
          <w:sz w:val="20"/>
          <w:szCs w:val="20"/>
        </w:rPr>
        <w:t>гарантийный срок хранения</w:t>
      </w:r>
      <w:r>
        <w:rPr>
          <w:rFonts w:ascii="PT Astra Serif" w:eastAsia="PT Astra Serif" w:hAnsi="PT Astra Serif" w:cs="PT Astra Serif"/>
          <w:sz w:val="20"/>
          <w:szCs w:val="20"/>
          <w:lang w:eastAsia="en-US"/>
        </w:rPr>
        <w:t xml:space="preserve"> на него исчисляется заново со дня приемки товара Заказчиком. </w:t>
      </w:r>
      <w:r>
        <w:rPr>
          <w:rFonts w:ascii="PT Astra Serif" w:eastAsia="PT Astra Serif" w:hAnsi="PT Astra Serif" w:cs="PT Astra Serif"/>
          <w:sz w:val="20"/>
          <w:szCs w:val="20"/>
        </w:rPr>
        <w:t>Товар ненадлежащего качества возвращается Поставщику после поставки нового товара.</w:t>
      </w:r>
    </w:p>
    <w:p w:rsidR="00B50461" w:rsidRDefault="000976C1">
      <w:pPr>
        <w:tabs>
          <w:tab w:val="left" w:pos="0"/>
          <w:tab w:val="left" w:pos="600"/>
        </w:tabs>
        <w:spacing w:after="0" w:line="240" w:lineRule="auto"/>
        <w:ind w:firstLine="709"/>
        <w:jc w:val="both"/>
        <w:rPr>
          <w:rFonts w:ascii="PT Astra Serif" w:hAnsi="PT Astra Serif" w:cs="PT Astra Serif"/>
          <w:sz w:val="20"/>
          <w:szCs w:val="20"/>
        </w:rPr>
      </w:pPr>
      <w:r>
        <w:rPr>
          <w:rFonts w:ascii="PT Astra Serif" w:eastAsia="PT Astra Serif" w:hAnsi="PT Astra Serif" w:cs="PT Astra Serif"/>
          <w:sz w:val="20"/>
          <w:szCs w:val="20"/>
          <w:lang w:eastAsia="ar-SA"/>
        </w:rPr>
        <w:t xml:space="preserve">Срок предоставления гарантии — установленный производителем товара в объеме 100% на весь поставляемый товар, но не менее </w:t>
      </w:r>
      <w:r w:rsidRPr="00AC6A33">
        <w:rPr>
          <w:rFonts w:ascii="PT Astra Serif" w:eastAsia="PT Astra Serif" w:hAnsi="PT Astra Serif" w:cs="PT Astra Serif"/>
          <w:color w:val="FF0000"/>
          <w:sz w:val="20"/>
          <w:szCs w:val="20"/>
          <w:lang w:eastAsia="ar-SA"/>
        </w:rPr>
        <w:t xml:space="preserve">чем </w:t>
      </w:r>
      <w:r w:rsidR="00AC6A33" w:rsidRPr="00AC6A33">
        <w:rPr>
          <w:rFonts w:ascii="PT Astra Serif" w:eastAsia="PT Astra Serif" w:hAnsi="PT Astra Serif" w:cs="PT Astra Serif"/>
          <w:color w:val="FF0000"/>
          <w:sz w:val="20"/>
          <w:szCs w:val="20"/>
          <w:lang w:eastAsia="ar-SA"/>
        </w:rPr>
        <w:t>6</w:t>
      </w:r>
      <w:r w:rsidRPr="00AC6A33">
        <w:rPr>
          <w:rFonts w:ascii="PT Astra Serif" w:eastAsia="PT Astra Serif" w:hAnsi="PT Astra Serif" w:cs="PT Astra Serif"/>
          <w:color w:val="FF0000"/>
          <w:sz w:val="20"/>
          <w:szCs w:val="20"/>
          <w:lang w:eastAsia="ar-SA"/>
        </w:rPr>
        <w:t xml:space="preserve"> месяцев</w:t>
      </w:r>
      <w:r>
        <w:rPr>
          <w:rFonts w:ascii="PT Astra Serif" w:eastAsia="PT Astra Serif" w:hAnsi="PT Astra Serif" w:cs="PT Astra Serif"/>
          <w:sz w:val="20"/>
          <w:szCs w:val="20"/>
          <w:lang w:eastAsia="ar-SA"/>
        </w:rPr>
        <w:t xml:space="preserve"> с даты приемки товара.</w:t>
      </w:r>
    </w:p>
    <w:p w:rsidR="00B50461" w:rsidRDefault="000976C1">
      <w:pPr>
        <w:tabs>
          <w:tab w:val="left" w:pos="0"/>
        </w:tabs>
        <w:spacing w:after="0" w:line="240" w:lineRule="auto"/>
        <w:ind w:firstLine="709"/>
        <w:jc w:val="both"/>
        <w:outlineLvl w:val="3"/>
        <w:rPr>
          <w:rFonts w:ascii="PT Astra Serif" w:hAnsi="PT Astra Serif" w:cs="PT Astra Serif"/>
          <w:b/>
          <w:sz w:val="20"/>
          <w:szCs w:val="20"/>
        </w:rPr>
      </w:pPr>
      <w:r>
        <w:rPr>
          <w:rFonts w:ascii="PT Astra Serif" w:eastAsia="PT Astra Serif" w:hAnsi="PT Astra Serif" w:cs="PT Astra Serif"/>
          <w:b/>
          <w:sz w:val="20"/>
          <w:szCs w:val="20"/>
        </w:rPr>
        <w:t>Транспортирование:</w:t>
      </w:r>
    </w:p>
    <w:p w:rsidR="00B50461" w:rsidRDefault="000976C1">
      <w:pPr>
        <w:tabs>
          <w:tab w:val="left" w:pos="0"/>
        </w:tabs>
        <w:spacing w:after="0" w:line="240" w:lineRule="auto"/>
        <w:ind w:firstLine="709"/>
        <w:jc w:val="both"/>
        <w:rPr>
          <w:rFonts w:ascii="PT Astra Serif" w:hAnsi="PT Astra Serif" w:cs="PT Astra Serif"/>
          <w:sz w:val="20"/>
          <w:szCs w:val="20"/>
        </w:rPr>
      </w:pPr>
      <w:r>
        <w:rPr>
          <w:rFonts w:ascii="PT Astra Serif" w:eastAsia="PT Astra Serif" w:hAnsi="PT Astra Serif" w:cs="PT Astra Serif"/>
          <w:sz w:val="20"/>
          <w:szCs w:val="20"/>
        </w:rPr>
        <w:t xml:space="preserve">Транспортирование осуществляется автомобильным транспортом в соответствии с правилами перевозки грузов, действующими на транспорте данного вида. </w:t>
      </w:r>
    </w:p>
    <w:p w:rsidR="00B50461" w:rsidRDefault="000976C1">
      <w:pPr>
        <w:shd w:val="clear" w:color="auto" w:fill="FFFFFF"/>
        <w:tabs>
          <w:tab w:val="left" w:pos="0"/>
          <w:tab w:val="left" w:pos="34"/>
          <w:tab w:val="left" w:pos="600"/>
          <w:tab w:val="left" w:pos="1200"/>
        </w:tabs>
        <w:spacing w:after="0" w:line="240" w:lineRule="auto"/>
        <w:ind w:firstLine="709"/>
        <w:jc w:val="both"/>
        <w:rPr>
          <w:rFonts w:ascii="PT Astra Serif" w:hAnsi="PT Astra Serif" w:cs="PT Astra Serif"/>
          <w:b/>
          <w:bCs/>
          <w:sz w:val="20"/>
          <w:szCs w:val="20"/>
        </w:rPr>
      </w:pPr>
      <w:r>
        <w:rPr>
          <w:rFonts w:ascii="PT Astra Serif" w:eastAsia="PT Astra Serif" w:hAnsi="PT Astra Serif" w:cs="PT Astra Serif"/>
          <w:b/>
          <w:bCs/>
          <w:sz w:val="20"/>
          <w:szCs w:val="20"/>
        </w:rPr>
        <w:t>Сопроводительные документы:</w:t>
      </w:r>
    </w:p>
    <w:p w:rsidR="00B50461" w:rsidRDefault="000976C1">
      <w:pPr>
        <w:shd w:val="clear" w:color="auto" w:fill="FFFFFF"/>
        <w:tabs>
          <w:tab w:val="left" w:pos="0"/>
          <w:tab w:val="left" w:pos="34"/>
          <w:tab w:val="left" w:pos="600"/>
          <w:tab w:val="left" w:pos="1200"/>
        </w:tabs>
        <w:spacing w:after="0" w:line="240" w:lineRule="auto"/>
        <w:ind w:firstLine="709"/>
        <w:jc w:val="both"/>
        <w:rPr>
          <w:rFonts w:ascii="PT Astra Serif" w:hAnsi="PT Astra Serif" w:cs="PT Astra Serif"/>
          <w:bCs/>
          <w:sz w:val="20"/>
          <w:szCs w:val="20"/>
        </w:rPr>
      </w:pPr>
      <w:r>
        <w:rPr>
          <w:rFonts w:ascii="PT Astra Serif" w:eastAsia="PT Astra Serif" w:hAnsi="PT Astra Serif" w:cs="PT Astra Serif"/>
          <w:bCs/>
          <w:sz w:val="20"/>
          <w:szCs w:val="20"/>
        </w:rPr>
        <w:t>На поставляемый товар Поставщик обязан представить Заказчику следующие сопроводительные документы:</w:t>
      </w:r>
    </w:p>
    <w:p w:rsidR="00B50461" w:rsidRDefault="000976C1">
      <w:pPr>
        <w:spacing w:after="0" w:line="240" w:lineRule="auto"/>
        <w:ind w:firstLine="709"/>
        <w:jc w:val="both"/>
        <w:rPr>
          <w:rFonts w:ascii="PT Astra Serif" w:hAnsi="PT Astra Serif" w:cs="PT Astra Serif"/>
          <w:sz w:val="20"/>
          <w:szCs w:val="20"/>
        </w:rPr>
      </w:pPr>
      <w:r>
        <w:rPr>
          <w:rFonts w:ascii="PT Astra Serif" w:eastAsia="PT Astra Serif" w:hAnsi="PT Astra Serif" w:cs="PT Astra Serif"/>
          <w:sz w:val="20"/>
          <w:szCs w:val="20"/>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или декларированию); </w:t>
      </w:r>
    </w:p>
    <w:p w:rsidR="00B50461" w:rsidRDefault="000976C1">
      <w:pPr>
        <w:tabs>
          <w:tab w:val="left" w:pos="-851"/>
          <w:tab w:val="left" w:pos="284"/>
        </w:tabs>
        <w:spacing w:after="0" w:line="240" w:lineRule="auto"/>
        <w:ind w:firstLine="709"/>
        <w:jc w:val="both"/>
        <w:rPr>
          <w:rFonts w:ascii="PT Astra Serif" w:hAnsi="PT Astra Serif" w:cs="PT Astra Serif"/>
          <w:sz w:val="20"/>
          <w:szCs w:val="20"/>
        </w:rPr>
      </w:pPr>
      <w:r>
        <w:rPr>
          <w:rFonts w:ascii="PT Astra Serif" w:eastAsia="PT Astra Serif" w:hAnsi="PT Astra Serif" w:cs="PT Astra Serif"/>
          <w:sz w:val="20"/>
          <w:szCs w:val="20"/>
        </w:rPr>
        <w:t>- товарная накладная либо иной первичный учетный документ, оформленный в 2-х экземплярах.</w:t>
      </w:r>
    </w:p>
    <w:p w:rsidR="00B50461" w:rsidRDefault="00B50461">
      <w:pPr>
        <w:pStyle w:val="af5"/>
        <w:jc w:val="both"/>
        <w:rPr>
          <w:rFonts w:ascii="PT Astra Serif" w:hAnsi="PT Astra Serif" w:cs="PT Astra Serif"/>
          <w:color w:val="000000"/>
          <w:sz w:val="20"/>
          <w:szCs w:val="20"/>
        </w:rPr>
      </w:pPr>
    </w:p>
    <w:tbl>
      <w:tblPr>
        <w:tblW w:w="9356" w:type="dxa"/>
        <w:tblInd w:w="108" w:type="dxa"/>
        <w:tblLook w:val="00A0" w:firstRow="1" w:lastRow="0" w:firstColumn="1" w:lastColumn="0" w:noHBand="0" w:noVBand="0"/>
      </w:tblPr>
      <w:tblGrid>
        <w:gridCol w:w="4820"/>
        <w:gridCol w:w="4536"/>
      </w:tblGrid>
      <w:tr w:rsidR="00B50461">
        <w:trPr>
          <w:trHeight w:val="992"/>
        </w:trPr>
        <w:tc>
          <w:tcPr>
            <w:tcW w:w="4820" w:type="dxa"/>
          </w:tcPr>
          <w:p w:rsidR="00B50461" w:rsidRDefault="000976C1">
            <w:pPr>
              <w:spacing w:after="0" w:line="240" w:lineRule="auto"/>
              <w:jc w:val="center"/>
              <w:rPr>
                <w:rFonts w:ascii="PT Astra Serif" w:hAnsi="PT Astra Serif" w:cs="PT Astra Serif"/>
                <w:b/>
                <w:sz w:val="20"/>
                <w:szCs w:val="20"/>
              </w:rPr>
            </w:pPr>
            <w:r>
              <w:rPr>
                <w:rFonts w:ascii="PT Astra Serif" w:eastAsia="PT Astra Serif" w:hAnsi="PT Astra Serif" w:cs="PT Astra Serif"/>
                <w:b/>
                <w:sz w:val="20"/>
                <w:szCs w:val="20"/>
              </w:rPr>
              <w:t>«ПОСТАВЩИК»</w:t>
            </w:r>
          </w:p>
          <w:p w:rsidR="00B50461" w:rsidRDefault="00B50461">
            <w:pPr>
              <w:spacing w:after="0" w:line="240" w:lineRule="auto"/>
              <w:jc w:val="both"/>
              <w:rPr>
                <w:rFonts w:ascii="PT Astra Serif" w:hAnsi="PT Astra Serif" w:cs="PT Astra Serif"/>
                <w:sz w:val="20"/>
                <w:szCs w:val="20"/>
              </w:rPr>
            </w:pPr>
          </w:p>
          <w:p w:rsidR="00B50461" w:rsidRDefault="00B50461">
            <w:pPr>
              <w:spacing w:after="0" w:line="240" w:lineRule="auto"/>
              <w:jc w:val="both"/>
              <w:rPr>
                <w:rFonts w:ascii="PT Astra Serif" w:hAnsi="PT Astra Serif" w:cs="PT Astra Serif"/>
                <w:sz w:val="20"/>
                <w:szCs w:val="20"/>
              </w:rPr>
            </w:pPr>
          </w:p>
          <w:p w:rsidR="00B50461" w:rsidRDefault="00B50461">
            <w:pPr>
              <w:spacing w:after="0" w:line="240" w:lineRule="auto"/>
              <w:ind w:firstLine="360"/>
              <w:jc w:val="both"/>
              <w:rPr>
                <w:rFonts w:ascii="PT Astra Serif" w:hAnsi="PT Astra Serif" w:cs="PT Astra Serif"/>
                <w:sz w:val="20"/>
                <w:szCs w:val="20"/>
              </w:rPr>
            </w:pPr>
          </w:p>
          <w:p w:rsidR="00B50461" w:rsidRDefault="000976C1">
            <w:pPr>
              <w:spacing w:after="0" w:line="240" w:lineRule="auto"/>
              <w:ind w:firstLine="360"/>
              <w:jc w:val="both"/>
              <w:rPr>
                <w:rFonts w:ascii="PT Astra Serif" w:hAnsi="PT Astra Serif" w:cs="PT Astra Serif"/>
                <w:sz w:val="20"/>
                <w:szCs w:val="20"/>
              </w:rPr>
            </w:pPr>
            <w:r>
              <w:rPr>
                <w:rFonts w:ascii="PT Astra Serif" w:eastAsia="PT Astra Serif" w:hAnsi="PT Astra Serif" w:cs="PT Astra Serif"/>
                <w:sz w:val="20"/>
                <w:szCs w:val="20"/>
              </w:rPr>
              <w:t>_____________________/ ______________ /</w:t>
            </w:r>
          </w:p>
        </w:tc>
        <w:tc>
          <w:tcPr>
            <w:tcW w:w="4536" w:type="dxa"/>
          </w:tcPr>
          <w:p w:rsidR="00B50461" w:rsidRDefault="000976C1">
            <w:pPr>
              <w:spacing w:after="0" w:line="240" w:lineRule="auto"/>
              <w:ind w:firstLine="34"/>
              <w:jc w:val="center"/>
              <w:rPr>
                <w:rFonts w:ascii="PT Astra Serif" w:hAnsi="PT Astra Serif" w:cs="PT Astra Serif"/>
                <w:b/>
                <w:sz w:val="20"/>
                <w:szCs w:val="20"/>
              </w:rPr>
            </w:pPr>
            <w:r>
              <w:rPr>
                <w:rFonts w:ascii="PT Astra Serif" w:eastAsia="PT Astra Serif" w:hAnsi="PT Astra Serif" w:cs="PT Astra Serif"/>
                <w:b/>
                <w:sz w:val="20"/>
                <w:szCs w:val="20"/>
              </w:rPr>
              <w:t>«ЗАКАЗЧИК»</w:t>
            </w:r>
          </w:p>
          <w:p w:rsidR="00B50461" w:rsidRDefault="000976C1">
            <w:pPr>
              <w:keepNext/>
              <w:spacing w:after="0" w:line="240" w:lineRule="auto"/>
              <w:jc w:val="center"/>
              <w:rPr>
                <w:rFonts w:ascii="PT Astra Serif" w:hAnsi="PT Astra Serif" w:cs="PT Astra Serif"/>
                <w:b/>
                <w:color w:val="000000"/>
                <w:sz w:val="20"/>
                <w:szCs w:val="20"/>
              </w:rPr>
            </w:pPr>
            <w:r>
              <w:rPr>
                <w:rFonts w:ascii="PT Astra Serif" w:eastAsia="PT Astra Serif" w:hAnsi="PT Astra Serif" w:cs="PT Astra Serif"/>
                <w:b/>
                <w:color w:val="000000"/>
                <w:sz w:val="20"/>
                <w:szCs w:val="20"/>
              </w:rPr>
              <w:t xml:space="preserve">ФКУ ИК-1 УФСИН России </w:t>
            </w:r>
            <w:r>
              <w:rPr>
                <w:rFonts w:ascii="PT Astra Serif" w:eastAsia="PT Astra Serif" w:hAnsi="PT Astra Serif" w:cs="PT Astra Serif"/>
                <w:b/>
                <w:color w:val="000000"/>
                <w:sz w:val="20"/>
                <w:szCs w:val="20"/>
              </w:rPr>
              <w:br/>
              <w:t>по Удмуртской Республике</w:t>
            </w:r>
          </w:p>
          <w:p w:rsidR="00B50461" w:rsidRDefault="00B50461">
            <w:pPr>
              <w:keepNext/>
              <w:spacing w:after="0" w:line="240" w:lineRule="auto"/>
              <w:jc w:val="center"/>
              <w:rPr>
                <w:rFonts w:ascii="PT Astra Serif" w:hAnsi="PT Astra Serif" w:cs="PT Astra Serif"/>
                <w:b/>
                <w:color w:val="000000"/>
                <w:sz w:val="20"/>
                <w:szCs w:val="20"/>
              </w:rPr>
            </w:pPr>
          </w:p>
          <w:p w:rsidR="00B50461" w:rsidRDefault="000976C1">
            <w:pPr>
              <w:spacing w:after="0" w:line="240" w:lineRule="auto"/>
              <w:ind w:firstLine="360"/>
              <w:jc w:val="both"/>
              <w:rPr>
                <w:rFonts w:ascii="PT Astra Serif" w:hAnsi="PT Astra Serif" w:cs="PT Astra Serif"/>
                <w:sz w:val="20"/>
                <w:szCs w:val="20"/>
              </w:rPr>
            </w:pPr>
            <w:r>
              <w:rPr>
                <w:rFonts w:ascii="PT Astra Serif" w:eastAsia="PT Astra Serif" w:hAnsi="PT Astra Serif" w:cs="PT Astra Serif"/>
                <w:sz w:val="20"/>
                <w:szCs w:val="20"/>
              </w:rPr>
              <w:t>_______________/</w:t>
            </w:r>
            <w:r>
              <w:rPr>
                <w:rFonts w:ascii="PT Astra Serif" w:eastAsia="PT Astra Serif" w:hAnsi="PT Astra Serif" w:cs="PT Astra Serif"/>
                <w:color w:val="000000"/>
                <w:sz w:val="20"/>
                <w:szCs w:val="20"/>
                <w:lang w:eastAsia="en-US"/>
              </w:rPr>
              <w:t xml:space="preserve"> ______________ </w:t>
            </w:r>
            <w:r>
              <w:rPr>
                <w:rFonts w:ascii="PT Astra Serif" w:eastAsia="PT Astra Serif" w:hAnsi="PT Astra Serif" w:cs="PT Astra Serif"/>
                <w:sz w:val="20"/>
                <w:szCs w:val="20"/>
              </w:rPr>
              <w:t>/</w:t>
            </w:r>
          </w:p>
        </w:tc>
      </w:tr>
    </w:tbl>
    <w:p w:rsidR="00B50461" w:rsidRDefault="00B50461">
      <w:pPr>
        <w:spacing w:after="0" w:line="240" w:lineRule="auto"/>
        <w:rPr>
          <w:rFonts w:ascii="PT Astra Serif" w:hAnsi="PT Astra Serif" w:cs="PT Astra Serif"/>
          <w:b/>
          <w:sz w:val="20"/>
          <w:szCs w:val="20"/>
        </w:rPr>
      </w:pPr>
    </w:p>
    <w:sectPr w:rsidR="00B50461" w:rsidSect="00C77D21">
      <w:footerReference w:type="default" r:id="rId7"/>
      <w:pgSz w:w="11906" w:h="16838"/>
      <w:pgMar w:top="426"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571" w:rsidRDefault="004E2571">
      <w:pPr>
        <w:spacing w:after="0" w:line="240" w:lineRule="auto"/>
      </w:pPr>
      <w:r>
        <w:separator/>
      </w:r>
    </w:p>
  </w:endnote>
  <w:endnote w:type="continuationSeparator" w:id="0">
    <w:p w:rsidR="004E2571" w:rsidRDefault="004E2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461" w:rsidRDefault="00C77D21">
    <w:pPr>
      <w:pStyle w:val="afa"/>
      <w:jc w:val="center"/>
      <w:rPr>
        <w:rFonts w:ascii="Times New Roman" w:hAnsi="Times New Roman"/>
      </w:rPr>
    </w:pPr>
    <w:r>
      <w:rPr>
        <w:rFonts w:ascii="Times New Roman" w:hAnsi="Times New Roman"/>
      </w:rPr>
      <w:fldChar w:fldCharType="begin"/>
    </w:r>
    <w:r w:rsidR="000976C1">
      <w:rPr>
        <w:rFonts w:ascii="Times New Roman" w:hAnsi="Times New Roman"/>
      </w:rPr>
      <w:instrText>PAGE   \* MERGEFORMAT</w:instrText>
    </w:r>
    <w:r>
      <w:rPr>
        <w:rFonts w:ascii="Times New Roman" w:hAnsi="Times New Roman"/>
      </w:rPr>
      <w:fldChar w:fldCharType="separate"/>
    </w:r>
    <w:r w:rsidR="001B0550">
      <w:rPr>
        <w:rFonts w:ascii="Times New Roman" w:hAnsi="Times New Roman"/>
        <w:noProof/>
      </w:rPr>
      <w:t>8</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571" w:rsidRDefault="004E2571">
      <w:pPr>
        <w:spacing w:after="0" w:line="240" w:lineRule="auto"/>
      </w:pPr>
      <w:r>
        <w:separator/>
      </w:r>
    </w:p>
  </w:footnote>
  <w:footnote w:type="continuationSeparator" w:id="0">
    <w:p w:rsidR="004E2571" w:rsidRDefault="004E2571">
      <w:pPr>
        <w:spacing w:after="0" w:line="240" w:lineRule="auto"/>
      </w:pPr>
      <w:r>
        <w:continuationSeparator/>
      </w:r>
    </w:p>
  </w:footnote>
  <w:footnote w:id="1">
    <w:p w:rsidR="00B50461" w:rsidRDefault="000976C1">
      <w:pPr>
        <w:pStyle w:val="af3"/>
        <w:jc w:val="both"/>
        <w:rPr>
          <w:rFonts w:eastAsia="Calibri"/>
          <w:i/>
          <w:sz w:val="16"/>
          <w:szCs w:val="16"/>
          <w:lang w:eastAsia="en-US"/>
        </w:rPr>
      </w:pPr>
      <w:r>
        <w:rPr>
          <w:rStyle w:val="af7"/>
        </w:rPr>
        <w:footnoteRef/>
      </w:r>
      <w:r>
        <w:rPr>
          <w:i/>
          <w:color w:val="000000"/>
        </w:rPr>
        <w:t xml:space="preserve"> </w:t>
      </w:r>
      <w:r>
        <w:rPr>
          <w:i/>
          <w:color w:val="000000"/>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i/>
          <w:sz w:val="16"/>
          <w:szCs w:val="16"/>
          <w:lang w:eastAsia="en-US"/>
        </w:rPr>
        <w:t>Контракта</w:t>
      </w:r>
      <w:r>
        <w:rPr>
          <w:i/>
          <w:color w:val="000000"/>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65176"/>
    <w:multiLevelType w:val="hybridMultilevel"/>
    <w:tmpl w:val="BE9C02D4"/>
    <w:lvl w:ilvl="0" w:tplc="E52C6708">
      <w:start w:val="1"/>
      <w:numFmt w:val="russianLower"/>
      <w:lvlText w:val="%1)"/>
      <w:lvlJc w:val="left"/>
      <w:pPr>
        <w:ind w:left="720" w:hanging="360"/>
      </w:pPr>
      <w:rPr>
        <w:rFonts w:cs="Times New Roman"/>
      </w:rPr>
    </w:lvl>
    <w:lvl w:ilvl="1" w:tplc="1190035E">
      <w:start w:val="1"/>
      <w:numFmt w:val="decimal"/>
      <w:lvlText w:val="%2."/>
      <w:lvlJc w:val="left"/>
      <w:pPr>
        <w:tabs>
          <w:tab w:val="num" w:pos="1440"/>
        </w:tabs>
        <w:ind w:left="1440" w:hanging="360"/>
      </w:pPr>
      <w:rPr>
        <w:rFonts w:cs="Times New Roman"/>
      </w:rPr>
    </w:lvl>
    <w:lvl w:ilvl="2" w:tplc="9B02085A">
      <w:start w:val="1"/>
      <w:numFmt w:val="decimal"/>
      <w:lvlText w:val="%3."/>
      <w:lvlJc w:val="left"/>
      <w:pPr>
        <w:tabs>
          <w:tab w:val="num" w:pos="2160"/>
        </w:tabs>
        <w:ind w:left="2160" w:hanging="360"/>
      </w:pPr>
      <w:rPr>
        <w:rFonts w:cs="Times New Roman"/>
      </w:rPr>
    </w:lvl>
    <w:lvl w:ilvl="3" w:tplc="AABA4A98">
      <w:start w:val="1"/>
      <w:numFmt w:val="decimal"/>
      <w:lvlText w:val="%4."/>
      <w:lvlJc w:val="left"/>
      <w:pPr>
        <w:tabs>
          <w:tab w:val="num" w:pos="2880"/>
        </w:tabs>
        <w:ind w:left="2880" w:hanging="360"/>
      </w:pPr>
      <w:rPr>
        <w:rFonts w:cs="Times New Roman"/>
      </w:rPr>
    </w:lvl>
    <w:lvl w:ilvl="4" w:tplc="FA065774">
      <w:start w:val="1"/>
      <w:numFmt w:val="decimal"/>
      <w:lvlText w:val="%5."/>
      <w:lvlJc w:val="left"/>
      <w:pPr>
        <w:tabs>
          <w:tab w:val="num" w:pos="3600"/>
        </w:tabs>
        <w:ind w:left="3600" w:hanging="360"/>
      </w:pPr>
      <w:rPr>
        <w:rFonts w:cs="Times New Roman"/>
      </w:rPr>
    </w:lvl>
    <w:lvl w:ilvl="5" w:tplc="8CFE5B8A">
      <w:start w:val="1"/>
      <w:numFmt w:val="decimal"/>
      <w:lvlText w:val="%6."/>
      <w:lvlJc w:val="left"/>
      <w:pPr>
        <w:tabs>
          <w:tab w:val="num" w:pos="4320"/>
        </w:tabs>
        <w:ind w:left="4320" w:hanging="360"/>
      </w:pPr>
      <w:rPr>
        <w:rFonts w:cs="Times New Roman"/>
      </w:rPr>
    </w:lvl>
    <w:lvl w:ilvl="6" w:tplc="470E79A8">
      <w:start w:val="1"/>
      <w:numFmt w:val="decimal"/>
      <w:lvlText w:val="%7."/>
      <w:lvlJc w:val="left"/>
      <w:pPr>
        <w:tabs>
          <w:tab w:val="num" w:pos="5040"/>
        </w:tabs>
        <w:ind w:left="5040" w:hanging="360"/>
      </w:pPr>
      <w:rPr>
        <w:rFonts w:cs="Times New Roman"/>
      </w:rPr>
    </w:lvl>
    <w:lvl w:ilvl="7" w:tplc="A5B83322">
      <w:start w:val="1"/>
      <w:numFmt w:val="decimal"/>
      <w:lvlText w:val="%8."/>
      <w:lvlJc w:val="left"/>
      <w:pPr>
        <w:tabs>
          <w:tab w:val="num" w:pos="5760"/>
        </w:tabs>
        <w:ind w:left="5760" w:hanging="360"/>
      </w:pPr>
      <w:rPr>
        <w:rFonts w:cs="Times New Roman"/>
      </w:rPr>
    </w:lvl>
    <w:lvl w:ilvl="8" w:tplc="FDE4A520">
      <w:start w:val="1"/>
      <w:numFmt w:val="decimal"/>
      <w:lvlText w:val="%9."/>
      <w:lvlJc w:val="left"/>
      <w:pPr>
        <w:tabs>
          <w:tab w:val="num" w:pos="6480"/>
        </w:tabs>
        <w:ind w:left="6480" w:hanging="360"/>
      </w:pPr>
      <w:rPr>
        <w:rFonts w:cs="Times New Roman"/>
      </w:rPr>
    </w:lvl>
  </w:abstractNum>
  <w:abstractNum w:abstractNumId="1">
    <w:nsid w:val="198529F2"/>
    <w:multiLevelType w:val="hybridMultilevel"/>
    <w:tmpl w:val="DA62A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9B666B"/>
    <w:multiLevelType w:val="multilevel"/>
    <w:tmpl w:val="601472FA"/>
    <w:lvl w:ilvl="0">
      <w:start w:val="1"/>
      <w:numFmt w:val="decimal"/>
      <w:pStyle w:val="a"/>
      <w:lvlText w:val="%1."/>
      <w:lvlJc w:val="left"/>
      <w:pPr>
        <w:tabs>
          <w:tab w:val="num" w:pos="420"/>
        </w:tabs>
        <w:ind w:left="420" w:hanging="420"/>
      </w:pPr>
      <w:rPr>
        <w:rFonts w:ascii="Arial" w:hAnsi="Arial" w:cs="Arial" w:hint="default"/>
        <w:sz w:val="24"/>
        <w:szCs w:val="24"/>
      </w:rPr>
    </w:lvl>
    <w:lvl w:ilvl="1">
      <w:start w:val="1"/>
      <w:numFmt w:val="decimal"/>
      <w:lvlText w:val="%1.%2."/>
      <w:lvlJc w:val="left"/>
      <w:pPr>
        <w:tabs>
          <w:tab w:val="num" w:pos="1697"/>
        </w:tabs>
        <w:ind w:left="1697"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1D5D37B4"/>
    <w:multiLevelType w:val="multilevel"/>
    <w:tmpl w:val="82CE96AA"/>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
    <w:nsid w:val="22014638"/>
    <w:multiLevelType w:val="hybridMultilevel"/>
    <w:tmpl w:val="48A07008"/>
    <w:lvl w:ilvl="0" w:tplc="6A42ECCE">
      <w:start w:val="1"/>
      <w:numFmt w:val="decimal"/>
      <w:lvlText w:val="%1."/>
      <w:lvlJc w:val="left"/>
      <w:pPr>
        <w:ind w:left="720" w:hanging="360"/>
      </w:pPr>
      <w:rPr>
        <w:rFonts w:cs="Times New Roman"/>
      </w:rPr>
    </w:lvl>
    <w:lvl w:ilvl="1" w:tplc="197AB1D4">
      <w:start w:val="1"/>
      <w:numFmt w:val="decimal"/>
      <w:lvlText w:val="%2."/>
      <w:lvlJc w:val="left"/>
      <w:pPr>
        <w:tabs>
          <w:tab w:val="num" w:pos="1440"/>
        </w:tabs>
        <w:ind w:left="1440" w:hanging="360"/>
      </w:pPr>
      <w:rPr>
        <w:rFonts w:cs="Times New Roman"/>
      </w:rPr>
    </w:lvl>
    <w:lvl w:ilvl="2" w:tplc="ACCE05DA">
      <w:start w:val="1"/>
      <w:numFmt w:val="decimal"/>
      <w:lvlText w:val="%3."/>
      <w:lvlJc w:val="left"/>
      <w:pPr>
        <w:tabs>
          <w:tab w:val="num" w:pos="2160"/>
        </w:tabs>
        <w:ind w:left="2160" w:hanging="360"/>
      </w:pPr>
      <w:rPr>
        <w:rFonts w:cs="Times New Roman"/>
      </w:rPr>
    </w:lvl>
    <w:lvl w:ilvl="3" w:tplc="EA4E4EB2">
      <w:start w:val="1"/>
      <w:numFmt w:val="decimal"/>
      <w:lvlText w:val="%4."/>
      <w:lvlJc w:val="left"/>
      <w:pPr>
        <w:tabs>
          <w:tab w:val="num" w:pos="2880"/>
        </w:tabs>
        <w:ind w:left="2880" w:hanging="360"/>
      </w:pPr>
      <w:rPr>
        <w:rFonts w:cs="Times New Roman"/>
      </w:rPr>
    </w:lvl>
    <w:lvl w:ilvl="4" w:tplc="74600E38">
      <w:start w:val="1"/>
      <w:numFmt w:val="decimal"/>
      <w:lvlText w:val="%5."/>
      <w:lvlJc w:val="left"/>
      <w:pPr>
        <w:tabs>
          <w:tab w:val="num" w:pos="3600"/>
        </w:tabs>
        <w:ind w:left="3600" w:hanging="360"/>
      </w:pPr>
      <w:rPr>
        <w:rFonts w:cs="Times New Roman"/>
      </w:rPr>
    </w:lvl>
    <w:lvl w:ilvl="5" w:tplc="F8A0BA70">
      <w:start w:val="1"/>
      <w:numFmt w:val="decimal"/>
      <w:lvlText w:val="%6."/>
      <w:lvlJc w:val="left"/>
      <w:pPr>
        <w:tabs>
          <w:tab w:val="num" w:pos="4320"/>
        </w:tabs>
        <w:ind w:left="4320" w:hanging="360"/>
      </w:pPr>
      <w:rPr>
        <w:rFonts w:cs="Times New Roman"/>
      </w:rPr>
    </w:lvl>
    <w:lvl w:ilvl="6" w:tplc="CFE8B30C">
      <w:start w:val="1"/>
      <w:numFmt w:val="decimal"/>
      <w:lvlText w:val="%7."/>
      <w:lvlJc w:val="left"/>
      <w:pPr>
        <w:tabs>
          <w:tab w:val="num" w:pos="5040"/>
        </w:tabs>
        <w:ind w:left="5040" w:hanging="360"/>
      </w:pPr>
      <w:rPr>
        <w:rFonts w:cs="Times New Roman"/>
      </w:rPr>
    </w:lvl>
    <w:lvl w:ilvl="7" w:tplc="6C685162">
      <w:start w:val="1"/>
      <w:numFmt w:val="decimal"/>
      <w:lvlText w:val="%8."/>
      <w:lvlJc w:val="left"/>
      <w:pPr>
        <w:tabs>
          <w:tab w:val="num" w:pos="5760"/>
        </w:tabs>
        <w:ind w:left="5760" w:hanging="360"/>
      </w:pPr>
      <w:rPr>
        <w:rFonts w:cs="Times New Roman"/>
      </w:rPr>
    </w:lvl>
    <w:lvl w:ilvl="8" w:tplc="9DC88ED2">
      <w:start w:val="1"/>
      <w:numFmt w:val="decimal"/>
      <w:lvlText w:val="%9."/>
      <w:lvlJc w:val="left"/>
      <w:pPr>
        <w:tabs>
          <w:tab w:val="num" w:pos="6480"/>
        </w:tabs>
        <w:ind w:left="6480" w:hanging="360"/>
      </w:pPr>
      <w:rPr>
        <w:rFonts w:cs="Times New Roman"/>
      </w:rPr>
    </w:lvl>
  </w:abstractNum>
  <w:abstractNum w:abstractNumId="5">
    <w:nsid w:val="23367479"/>
    <w:multiLevelType w:val="multilevel"/>
    <w:tmpl w:val="9F64479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497" w:hanging="504"/>
      </w:pPr>
      <w:rPr>
        <w:rFonts w:cs="Times New Roman"/>
        <w:b w:val="0"/>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B6453F9"/>
    <w:multiLevelType w:val="hybridMultilevel"/>
    <w:tmpl w:val="7902B7B8"/>
    <w:lvl w:ilvl="0" w:tplc="8710ECF8">
      <w:start w:val="1"/>
      <w:numFmt w:val="bullet"/>
      <w:lvlText w:val=""/>
      <w:lvlJc w:val="left"/>
      <w:pPr>
        <w:ind w:left="720" w:hanging="360"/>
      </w:pPr>
      <w:rPr>
        <w:rFonts w:ascii="Symbol" w:hAnsi="Symbol" w:hint="default"/>
      </w:rPr>
    </w:lvl>
    <w:lvl w:ilvl="1" w:tplc="99B43A96">
      <w:start w:val="1"/>
      <w:numFmt w:val="decimal"/>
      <w:lvlText w:val="%2."/>
      <w:lvlJc w:val="left"/>
      <w:pPr>
        <w:tabs>
          <w:tab w:val="num" w:pos="1440"/>
        </w:tabs>
        <w:ind w:left="1440" w:hanging="360"/>
      </w:pPr>
      <w:rPr>
        <w:rFonts w:cs="Times New Roman"/>
      </w:rPr>
    </w:lvl>
    <w:lvl w:ilvl="2" w:tplc="1FEACCB8">
      <w:start w:val="1"/>
      <w:numFmt w:val="decimal"/>
      <w:lvlText w:val="%3."/>
      <w:lvlJc w:val="left"/>
      <w:pPr>
        <w:tabs>
          <w:tab w:val="num" w:pos="2160"/>
        </w:tabs>
        <w:ind w:left="2160" w:hanging="360"/>
      </w:pPr>
      <w:rPr>
        <w:rFonts w:cs="Times New Roman"/>
      </w:rPr>
    </w:lvl>
    <w:lvl w:ilvl="3" w:tplc="42F2B9FE">
      <w:start w:val="1"/>
      <w:numFmt w:val="decimal"/>
      <w:lvlText w:val="%4."/>
      <w:lvlJc w:val="left"/>
      <w:pPr>
        <w:tabs>
          <w:tab w:val="num" w:pos="2880"/>
        </w:tabs>
        <w:ind w:left="2880" w:hanging="360"/>
      </w:pPr>
      <w:rPr>
        <w:rFonts w:cs="Times New Roman"/>
      </w:rPr>
    </w:lvl>
    <w:lvl w:ilvl="4" w:tplc="B3FC7B56">
      <w:start w:val="1"/>
      <w:numFmt w:val="decimal"/>
      <w:lvlText w:val="%5."/>
      <w:lvlJc w:val="left"/>
      <w:pPr>
        <w:tabs>
          <w:tab w:val="num" w:pos="3600"/>
        </w:tabs>
        <w:ind w:left="3600" w:hanging="360"/>
      </w:pPr>
      <w:rPr>
        <w:rFonts w:cs="Times New Roman"/>
      </w:rPr>
    </w:lvl>
    <w:lvl w:ilvl="5" w:tplc="0E9A99BA">
      <w:start w:val="1"/>
      <w:numFmt w:val="decimal"/>
      <w:lvlText w:val="%6."/>
      <w:lvlJc w:val="left"/>
      <w:pPr>
        <w:tabs>
          <w:tab w:val="num" w:pos="4320"/>
        </w:tabs>
        <w:ind w:left="4320" w:hanging="360"/>
      </w:pPr>
      <w:rPr>
        <w:rFonts w:cs="Times New Roman"/>
      </w:rPr>
    </w:lvl>
    <w:lvl w:ilvl="6" w:tplc="E924C160">
      <w:start w:val="1"/>
      <w:numFmt w:val="decimal"/>
      <w:lvlText w:val="%7."/>
      <w:lvlJc w:val="left"/>
      <w:pPr>
        <w:tabs>
          <w:tab w:val="num" w:pos="5040"/>
        </w:tabs>
        <w:ind w:left="5040" w:hanging="360"/>
      </w:pPr>
      <w:rPr>
        <w:rFonts w:cs="Times New Roman"/>
      </w:rPr>
    </w:lvl>
    <w:lvl w:ilvl="7" w:tplc="F14479A8">
      <w:start w:val="1"/>
      <w:numFmt w:val="decimal"/>
      <w:lvlText w:val="%8."/>
      <w:lvlJc w:val="left"/>
      <w:pPr>
        <w:tabs>
          <w:tab w:val="num" w:pos="5760"/>
        </w:tabs>
        <w:ind w:left="5760" w:hanging="360"/>
      </w:pPr>
      <w:rPr>
        <w:rFonts w:cs="Times New Roman"/>
      </w:rPr>
    </w:lvl>
    <w:lvl w:ilvl="8" w:tplc="9374596E">
      <w:start w:val="1"/>
      <w:numFmt w:val="decimal"/>
      <w:lvlText w:val="%9."/>
      <w:lvlJc w:val="left"/>
      <w:pPr>
        <w:tabs>
          <w:tab w:val="num" w:pos="6480"/>
        </w:tabs>
        <w:ind w:left="6480" w:hanging="360"/>
      </w:pPr>
      <w:rPr>
        <w:rFonts w:cs="Times New Roman"/>
      </w:rPr>
    </w:lvl>
  </w:abstractNum>
  <w:abstractNum w:abstractNumId="7">
    <w:nsid w:val="2D0133BF"/>
    <w:multiLevelType w:val="hybridMultilevel"/>
    <w:tmpl w:val="AEC2C53A"/>
    <w:lvl w:ilvl="0" w:tplc="F3828176">
      <w:start w:val="1"/>
      <w:numFmt w:val="russianLower"/>
      <w:lvlText w:val="%1)"/>
      <w:lvlJc w:val="left"/>
      <w:pPr>
        <w:ind w:left="720" w:hanging="360"/>
      </w:pPr>
      <w:rPr>
        <w:rFonts w:cs="Times New Roman"/>
      </w:rPr>
    </w:lvl>
    <w:lvl w:ilvl="1" w:tplc="344472C2">
      <w:start w:val="1"/>
      <w:numFmt w:val="decimal"/>
      <w:lvlText w:val="%2."/>
      <w:lvlJc w:val="left"/>
      <w:pPr>
        <w:tabs>
          <w:tab w:val="num" w:pos="1440"/>
        </w:tabs>
        <w:ind w:left="1440" w:hanging="360"/>
      </w:pPr>
      <w:rPr>
        <w:rFonts w:cs="Times New Roman"/>
      </w:rPr>
    </w:lvl>
    <w:lvl w:ilvl="2" w:tplc="1E2C06BE">
      <w:start w:val="1"/>
      <w:numFmt w:val="decimal"/>
      <w:lvlText w:val="%3."/>
      <w:lvlJc w:val="left"/>
      <w:pPr>
        <w:tabs>
          <w:tab w:val="num" w:pos="2160"/>
        </w:tabs>
        <w:ind w:left="2160" w:hanging="360"/>
      </w:pPr>
      <w:rPr>
        <w:rFonts w:cs="Times New Roman"/>
      </w:rPr>
    </w:lvl>
    <w:lvl w:ilvl="3" w:tplc="E47ADBE2">
      <w:start w:val="1"/>
      <w:numFmt w:val="decimal"/>
      <w:lvlText w:val="%4."/>
      <w:lvlJc w:val="left"/>
      <w:pPr>
        <w:tabs>
          <w:tab w:val="num" w:pos="2880"/>
        </w:tabs>
        <w:ind w:left="2880" w:hanging="360"/>
      </w:pPr>
      <w:rPr>
        <w:rFonts w:cs="Times New Roman"/>
      </w:rPr>
    </w:lvl>
    <w:lvl w:ilvl="4" w:tplc="31D05FF8">
      <w:start w:val="1"/>
      <w:numFmt w:val="decimal"/>
      <w:lvlText w:val="%5."/>
      <w:lvlJc w:val="left"/>
      <w:pPr>
        <w:tabs>
          <w:tab w:val="num" w:pos="3600"/>
        </w:tabs>
        <w:ind w:left="3600" w:hanging="360"/>
      </w:pPr>
      <w:rPr>
        <w:rFonts w:cs="Times New Roman"/>
      </w:rPr>
    </w:lvl>
    <w:lvl w:ilvl="5" w:tplc="3E243900">
      <w:start w:val="1"/>
      <w:numFmt w:val="decimal"/>
      <w:lvlText w:val="%6."/>
      <w:lvlJc w:val="left"/>
      <w:pPr>
        <w:tabs>
          <w:tab w:val="num" w:pos="4320"/>
        </w:tabs>
        <w:ind w:left="4320" w:hanging="360"/>
      </w:pPr>
      <w:rPr>
        <w:rFonts w:cs="Times New Roman"/>
      </w:rPr>
    </w:lvl>
    <w:lvl w:ilvl="6" w:tplc="2F6A6666">
      <w:start w:val="1"/>
      <w:numFmt w:val="decimal"/>
      <w:lvlText w:val="%7."/>
      <w:lvlJc w:val="left"/>
      <w:pPr>
        <w:tabs>
          <w:tab w:val="num" w:pos="5040"/>
        </w:tabs>
        <w:ind w:left="5040" w:hanging="360"/>
      </w:pPr>
      <w:rPr>
        <w:rFonts w:cs="Times New Roman"/>
      </w:rPr>
    </w:lvl>
    <w:lvl w:ilvl="7" w:tplc="DEA4EF68">
      <w:start w:val="1"/>
      <w:numFmt w:val="decimal"/>
      <w:lvlText w:val="%8."/>
      <w:lvlJc w:val="left"/>
      <w:pPr>
        <w:tabs>
          <w:tab w:val="num" w:pos="5760"/>
        </w:tabs>
        <w:ind w:left="5760" w:hanging="360"/>
      </w:pPr>
      <w:rPr>
        <w:rFonts w:cs="Times New Roman"/>
      </w:rPr>
    </w:lvl>
    <w:lvl w:ilvl="8" w:tplc="FD7E9580">
      <w:start w:val="1"/>
      <w:numFmt w:val="decimal"/>
      <w:lvlText w:val="%9."/>
      <w:lvlJc w:val="left"/>
      <w:pPr>
        <w:tabs>
          <w:tab w:val="num" w:pos="6480"/>
        </w:tabs>
        <w:ind w:left="6480" w:hanging="360"/>
      </w:pPr>
      <w:rPr>
        <w:rFonts w:cs="Times New Roman"/>
      </w:rPr>
    </w:lvl>
  </w:abstractNum>
  <w:abstractNum w:abstractNumId="8">
    <w:nsid w:val="34E5728B"/>
    <w:multiLevelType w:val="multilevel"/>
    <w:tmpl w:val="83526364"/>
    <w:lvl w:ilvl="0">
      <w:start w:val="9"/>
      <w:numFmt w:val="decimal"/>
      <w:lvlText w:val="%1."/>
      <w:lvlJc w:val="left"/>
      <w:pPr>
        <w:ind w:left="405" w:hanging="405"/>
      </w:pPr>
      <w:rPr>
        <w:rFonts w:cs="Times New Roman"/>
      </w:rPr>
    </w:lvl>
    <w:lvl w:ilvl="1">
      <w:start w:val="9"/>
      <w:numFmt w:val="decimal"/>
      <w:lvlText w:val="%1.%2."/>
      <w:lvlJc w:val="left"/>
      <w:pPr>
        <w:ind w:left="765" w:hanging="405"/>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9">
    <w:nsid w:val="44095544"/>
    <w:multiLevelType w:val="hybridMultilevel"/>
    <w:tmpl w:val="D31A3B66"/>
    <w:lvl w:ilvl="0" w:tplc="44B2E30E">
      <w:start w:val="1"/>
      <w:numFmt w:val="decimal"/>
      <w:lvlText w:val="%1."/>
      <w:lvlJc w:val="left"/>
      <w:pPr>
        <w:ind w:left="720" w:hanging="360"/>
      </w:pPr>
      <w:rPr>
        <w:rFonts w:cs="Times New Roman"/>
      </w:rPr>
    </w:lvl>
    <w:lvl w:ilvl="1" w:tplc="333E1FD0">
      <w:start w:val="1"/>
      <w:numFmt w:val="decimal"/>
      <w:lvlText w:val="%2."/>
      <w:lvlJc w:val="left"/>
      <w:pPr>
        <w:tabs>
          <w:tab w:val="num" w:pos="1440"/>
        </w:tabs>
        <w:ind w:left="1440" w:hanging="360"/>
      </w:pPr>
      <w:rPr>
        <w:rFonts w:cs="Times New Roman"/>
      </w:rPr>
    </w:lvl>
    <w:lvl w:ilvl="2" w:tplc="F358062A">
      <w:start w:val="1"/>
      <w:numFmt w:val="decimal"/>
      <w:lvlText w:val="%3."/>
      <w:lvlJc w:val="left"/>
      <w:pPr>
        <w:tabs>
          <w:tab w:val="num" w:pos="2160"/>
        </w:tabs>
        <w:ind w:left="2160" w:hanging="360"/>
      </w:pPr>
      <w:rPr>
        <w:rFonts w:cs="Times New Roman"/>
      </w:rPr>
    </w:lvl>
    <w:lvl w:ilvl="3" w:tplc="E7B84176">
      <w:start w:val="1"/>
      <w:numFmt w:val="decimal"/>
      <w:lvlText w:val="%4."/>
      <w:lvlJc w:val="left"/>
      <w:pPr>
        <w:tabs>
          <w:tab w:val="num" w:pos="2880"/>
        </w:tabs>
        <w:ind w:left="2880" w:hanging="360"/>
      </w:pPr>
      <w:rPr>
        <w:rFonts w:cs="Times New Roman"/>
      </w:rPr>
    </w:lvl>
    <w:lvl w:ilvl="4" w:tplc="9CC00B4E">
      <w:start w:val="1"/>
      <w:numFmt w:val="decimal"/>
      <w:lvlText w:val="%5."/>
      <w:lvlJc w:val="left"/>
      <w:pPr>
        <w:tabs>
          <w:tab w:val="num" w:pos="3600"/>
        </w:tabs>
        <w:ind w:left="3600" w:hanging="360"/>
      </w:pPr>
      <w:rPr>
        <w:rFonts w:cs="Times New Roman"/>
      </w:rPr>
    </w:lvl>
    <w:lvl w:ilvl="5" w:tplc="F1FCFC6A">
      <w:start w:val="1"/>
      <w:numFmt w:val="decimal"/>
      <w:lvlText w:val="%6."/>
      <w:lvlJc w:val="left"/>
      <w:pPr>
        <w:tabs>
          <w:tab w:val="num" w:pos="4320"/>
        </w:tabs>
        <w:ind w:left="4320" w:hanging="360"/>
      </w:pPr>
      <w:rPr>
        <w:rFonts w:cs="Times New Roman"/>
      </w:rPr>
    </w:lvl>
    <w:lvl w:ilvl="6" w:tplc="05AAB2CE">
      <w:start w:val="1"/>
      <w:numFmt w:val="decimal"/>
      <w:lvlText w:val="%7."/>
      <w:lvlJc w:val="left"/>
      <w:pPr>
        <w:tabs>
          <w:tab w:val="num" w:pos="5040"/>
        </w:tabs>
        <w:ind w:left="5040" w:hanging="360"/>
      </w:pPr>
      <w:rPr>
        <w:rFonts w:cs="Times New Roman"/>
      </w:rPr>
    </w:lvl>
    <w:lvl w:ilvl="7" w:tplc="2E280366">
      <w:start w:val="1"/>
      <w:numFmt w:val="decimal"/>
      <w:lvlText w:val="%8."/>
      <w:lvlJc w:val="left"/>
      <w:pPr>
        <w:tabs>
          <w:tab w:val="num" w:pos="5760"/>
        </w:tabs>
        <w:ind w:left="5760" w:hanging="360"/>
      </w:pPr>
      <w:rPr>
        <w:rFonts w:cs="Times New Roman"/>
      </w:rPr>
    </w:lvl>
    <w:lvl w:ilvl="8" w:tplc="E2F69568">
      <w:start w:val="1"/>
      <w:numFmt w:val="decimal"/>
      <w:lvlText w:val="%9."/>
      <w:lvlJc w:val="left"/>
      <w:pPr>
        <w:tabs>
          <w:tab w:val="num" w:pos="6480"/>
        </w:tabs>
        <w:ind w:left="6480" w:hanging="360"/>
      </w:pPr>
      <w:rPr>
        <w:rFonts w:cs="Times New Roman"/>
      </w:rPr>
    </w:lvl>
  </w:abstractNum>
  <w:abstractNum w:abstractNumId="10">
    <w:nsid w:val="51770977"/>
    <w:multiLevelType w:val="hybridMultilevel"/>
    <w:tmpl w:val="A16640E8"/>
    <w:lvl w:ilvl="0" w:tplc="94EA49D2">
      <w:start w:val="1"/>
      <w:numFmt w:val="russianLower"/>
      <w:lvlText w:val="%1)"/>
      <w:lvlJc w:val="left"/>
      <w:pPr>
        <w:ind w:left="720" w:hanging="360"/>
      </w:pPr>
      <w:rPr>
        <w:rFonts w:cs="Times New Roman"/>
      </w:rPr>
    </w:lvl>
    <w:lvl w:ilvl="1" w:tplc="7F98737E">
      <w:start w:val="1"/>
      <w:numFmt w:val="decimal"/>
      <w:lvlText w:val="%2."/>
      <w:lvlJc w:val="left"/>
      <w:pPr>
        <w:tabs>
          <w:tab w:val="num" w:pos="1440"/>
        </w:tabs>
        <w:ind w:left="1440" w:hanging="360"/>
      </w:pPr>
      <w:rPr>
        <w:rFonts w:cs="Times New Roman"/>
      </w:rPr>
    </w:lvl>
    <w:lvl w:ilvl="2" w:tplc="1910F2B6">
      <w:start w:val="1"/>
      <w:numFmt w:val="decimal"/>
      <w:lvlText w:val="%3."/>
      <w:lvlJc w:val="left"/>
      <w:pPr>
        <w:tabs>
          <w:tab w:val="num" w:pos="2160"/>
        </w:tabs>
        <w:ind w:left="2160" w:hanging="360"/>
      </w:pPr>
      <w:rPr>
        <w:rFonts w:cs="Times New Roman"/>
      </w:rPr>
    </w:lvl>
    <w:lvl w:ilvl="3" w:tplc="B65A089E">
      <w:start w:val="1"/>
      <w:numFmt w:val="decimal"/>
      <w:lvlText w:val="%4."/>
      <w:lvlJc w:val="left"/>
      <w:pPr>
        <w:tabs>
          <w:tab w:val="num" w:pos="2880"/>
        </w:tabs>
        <w:ind w:left="2880" w:hanging="360"/>
      </w:pPr>
      <w:rPr>
        <w:rFonts w:cs="Times New Roman"/>
      </w:rPr>
    </w:lvl>
    <w:lvl w:ilvl="4" w:tplc="01100610">
      <w:start w:val="1"/>
      <w:numFmt w:val="decimal"/>
      <w:lvlText w:val="%5."/>
      <w:lvlJc w:val="left"/>
      <w:pPr>
        <w:tabs>
          <w:tab w:val="num" w:pos="3600"/>
        </w:tabs>
        <w:ind w:left="3600" w:hanging="360"/>
      </w:pPr>
      <w:rPr>
        <w:rFonts w:cs="Times New Roman"/>
      </w:rPr>
    </w:lvl>
    <w:lvl w:ilvl="5" w:tplc="F1A86C4E">
      <w:start w:val="1"/>
      <w:numFmt w:val="decimal"/>
      <w:lvlText w:val="%6."/>
      <w:lvlJc w:val="left"/>
      <w:pPr>
        <w:tabs>
          <w:tab w:val="num" w:pos="4320"/>
        </w:tabs>
        <w:ind w:left="4320" w:hanging="360"/>
      </w:pPr>
      <w:rPr>
        <w:rFonts w:cs="Times New Roman"/>
      </w:rPr>
    </w:lvl>
    <w:lvl w:ilvl="6" w:tplc="76EC958C">
      <w:start w:val="1"/>
      <w:numFmt w:val="decimal"/>
      <w:lvlText w:val="%7."/>
      <w:lvlJc w:val="left"/>
      <w:pPr>
        <w:tabs>
          <w:tab w:val="num" w:pos="5040"/>
        </w:tabs>
        <w:ind w:left="5040" w:hanging="360"/>
      </w:pPr>
      <w:rPr>
        <w:rFonts w:cs="Times New Roman"/>
      </w:rPr>
    </w:lvl>
    <w:lvl w:ilvl="7" w:tplc="96B40702">
      <w:start w:val="1"/>
      <w:numFmt w:val="decimal"/>
      <w:lvlText w:val="%8."/>
      <w:lvlJc w:val="left"/>
      <w:pPr>
        <w:tabs>
          <w:tab w:val="num" w:pos="5760"/>
        </w:tabs>
        <w:ind w:left="5760" w:hanging="360"/>
      </w:pPr>
      <w:rPr>
        <w:rFonts w:cs="Times New Roman"/>
      </w:rPr>
    </w:lvl>
    <w:lvl w:ilvl="8" w:tplc="2618E894">
      <w:start w:val="1"/>
      <w:numFmt w:val="decimal"/>
      <w:lvlText w:val="%9."/>
      <w:lvlJc w:val="left"/>
      <w:pPr>
        <w:tabs>
          <w:tab w:val="num" w:pos="6480"/>
        </w:tabs>
        <w:ind w:left="6480" w:hanging="360"/>
      </w:pPr>
      <w:rPr>
        <w:rFonts w:cs="Times New Roman"/>
      </w:rPr>
    </w:lvl>
  </w:abstractNum>
  <w:abstractNum w:abstractNumId="11">
    <w:nsid w:val="55915A94"/>
    <w:multiLevelType w:val="hybridMultilevel"/>
    <w:tmpl w:val="76ECDCCC"/>
    <w:styleLink w:val="WWNum1"/>
    <w:lvl w:ilvl="0" w:tplc="3768FB66">
      <w:start w:val="1"/>
      <w:numFmt w:val="bullet"/>
      <w:pStyle w:val="WWNum1"/>
      <w:lvlText w:val=""/>
      <w:lvlJc w:val="left"/>
      <w:pPr>
        <w:ind w:left="0" w:firstLine="0"/>
      </w:pPr>
      <w:rPr>
        <w:rFonts w:ascii="Symbol" w:hAnsi="Symbol"/>
      </w:rPr>
    </w:lvl>
    <w:lvl w:ilvl="1" w:tplc="247AE3C8">
      <w:start w:val="1"/>
      <w:numFmt w:val="bullet"/>
      <w:lvlText w:val="o"/>
      <w:lvlJc w:val="left"/>
      <w:pPr>
        <w:ind w:left="0" w:firstLine="0"/>
      </w:pPr>
      <w:rPr>
        <w:rFonts w:ascii="Courier New" w:hAnsi="Courier New" w:cs="Courier New"/>
      </w:rPr>
    </w:lvl>
    <w:lvl w:ilvl="2" w:tplc="15A6E3F0">
      <w:start w:val="1"/>
      <w:numFmt w:val="bullet"/>
      <w:lvlText w:val=""/>
      <w:lvlJc w:val="left"/>
      <w:pPr>
        <w:ind w:left="0" w:firstLine="0"/>
      </w:pPr>
      <w:rPr>
        <w:rFonts w:ascii="Wingdings" w:hAnsi="Wingdings"/>
      </w:rPr>
    </w:lvl>
    <w:lvl w:ilvl="3" w:tplc="19CCF3EC">
      <w:start w:val="1"/>
      <w:numFmt w:val="bullet"/>
      <w:lvlText w:val=""/>
      <w:lvlJc w:val="left"/>
      <w:pPr>
        <w:ind w:left="0" w:firstLine="0"/>
      </w:pPr>
      <w:rPr>
        <w:rFonts w:ascii="Symbol" w:hAnsi="Symbol"/>
      </w:rPr>
    </w:lvl>
    <w:lvl w:ilvl="4" w:tplc="505C35F0">
      <w:start w:val="1"/>
      <w:numFmt w:val="bullet"/>
      <w:lvlText w:val="o"/>
      <w:lvlJc w:val="left"/>
      <w:pPr>
        <w:ind w:left="0" w:firstLine="0"/>
      </w:pPr>
      <w:rPr>
        <w:rFonts w:ascii="Courier New" w:hAnsi="Courier New" w:cs="Courier New"/>
      </w:rPr>
    </w:lvl>
    <w:lvl w:ilvl="5" w:tplc="7FAEB93A">
      <w:start w:val="1"/>
      <w:numFmt w:val="bullet"/>
      <w:lvlText w:val=""/>
      <w:lvlJc w:val="left"/>
      <w:pPr>
        <w:ind w:left="0" w:firstLine="0"/>
      </w:pPr>
      <w:rPr>
        <w:rFonts w:ascii="Wingdings" w:hAnsi="Wingdings"/>
      </w:rPr>
    </w:lvl>
    <w:lvl w:ilvl="6" w:tplc="6470912E">
      <w:start w:val="1"/>
      <w:numFmt w:val="bullet"/>
      <w:lvlText w:val=""/>
      <w:lvlJc w:val="left"/>
      <w:pPr>
        <w:ind w:left="0" w:firstLine="0"/>
      </w:pPr>
      <w:rPr>
        <w:rFonts w:ascii="Symbol" w:hAnsi="Symbol"/>
      </w:rPr>
    </w:lvl>
    <w:lvl w:ilvl="7" w:tplc="F7F4068E">
      <w:start w:val="1"/>
      <w:numFmt w:val="bullet"/>
      <w:lvlText w:val="o"/>
      <w:lvlJc w:val="left"/>
      <w:pPr>
        <w:ind w:left="0" w:firstLine="0"/>
      </w:pPr>
      <w:rPr>
        <w:rFonts w:ascii="Courier New" w:hAnsi="Courier New" w:cs="Courier New"/>
      </w:rPr>
    </w:lvl>
    <w:lvl w:ilvl="8" w:tplc="DEDAEA64">
      <w:start w:val="1"/>
      <w:numFmt w:val="bullet"/>
      <w:lvlText w:val=""/>
      <w:lvlJc w:val="left"/>
      <w:pPr>
        <w:ind w:left="0" w:firstLine="0"/>
      </w:pPr>
      <w:rPr>
        <w:rFonts w:ascii="Wingdings" w:hAnsi="Wingdings"/>
      </w:rPr>
    </w:lvl>
  </w:abstractNum>
  <w:abstractNum w:abstractNumId="12">
    <w:nsid w:val="58FB5AC1"/>
    <w:multiLevelType w:val="hybridMultilevel"/>
    <w:tmpl w:val="C368127E"/>
    <w:lvl w:ilvl="0" w:tplc="EC7E3304">
      <w:start w:val="1"/>
      <w:numFmt w:val="russianLower"/>
      <w:lvlText w:val="%1)"/>
      <w:lvlJc w:val="left"/>
      <w:pPr>
        <w:ind w:left="720" w:hanging="360"/>
      </w:pPr>
      <w:rPr>
        <w:rFonts w:cs="Times New Roman"/>
      </w:rPr>
    </w:lvl>
    <w:lvl w:ilvl="1" w:tplc="7C3EEA2E">
      <w:start w:val="1"/>
      <w:numFmt w:val="decimal"/>
      <w:lvlText w:val="%2."/>
      <w:lvlJc w:val="left"/>
      <w:pPr>
        <w:tabs>
          <w:tab w:val="num" w:pos="1440"/>
        </w:tabs>
        <w:ind w:left="1440" w:hanging="360"/>
      </w:pPr>
      <w:rPr>
        <w:rFonts w:cs="Times New Roman"/>
      </w:rPr>
    </w:lvl>
    <w:lvl w:ilvl="2" w:tplc="A76C4FB0">
      <w:start w:val="1"/>
      <w:numFmt w:val="decimal"/>
      <w:lvlText w:val="%3."/>
      <w:lvlJc w:val="left"/>
      <w:pPr>
        <w:tabs>
          <w:tab w:val="num" w:pos="2160"/>
        </w:tabs>
        <w:ind w:left="2160" w:hanging="360"/>
      </w:pPr>
      <w:rPr>
        <w:rFonts w:cs="Times New Roman"/>
      </w:rPr>
    </w:lvl>
    <w:lvl w:ilvl="3" w:tplc="88A471D0">
      <w:start w:val="1"/>
      <w:numFmt w:val="decimal"/>
      <w:lvlText w:val="%4."/>
      <w:lvlJc w:val="left"/>
      <w:pPr>
        <w:tabs>
          <w:tab w:val="num" w:pos="2880"/>
        </w:tabs>
        <w:ind w:left="2880" w:hanging="360"/>
      </w:pPr>
      <w:rPr>
        <w:rFonts w:cs="Times New Roman"/>
      </w:rPr>
    </w:lvl>
    <w:lvl w:ilvl="4" w:tplc="CC0A36C0">
      <w:start w:val="1"/>
      <w:numFmt w:val="decimal"/>
      <w:lvlText w:val="%5."/>
      <w:lvlJc w:val="left"/>
      <w:pPr>
        <w:tabs>
          <w:tab w:val="num" w:pos="3600"/>
        </w:tabs>
        <w:ind w:left="3600" w:hanging="360"/>
      </w:pPr>
      <w:rPr>
        <w:rFonts w:cs="Times New Roman"/>
      </w:rPr>
    </w:lvl>
    <w:lvl w:ilvl="5" w:tplc="B630DA60">
      <w:start w:val="1"/>
      <w:numFmt w:val="decimal"/>
      <w:lvlText w:val="%6."/>
      <w:lvlJc w:val="left"/>
      <w:pPr>
        <w:tabs>
          <w:tab w:val="num" w:pos="4320"/>
        </w:tabs>
        <w:ind w:left="4320" w:hanging="360"/>
      </w:pPr>
      <w:rPr>
        <w:rFonts w:cs="Times New Roman"/>
      </w:rPr>
    </w:lvl>
    <w:lvl w:ilvl="6" w:tplc="35F2EAD4">
      <w:start w:val="1"/>
      <w:numFmt w:val="decimal"/>
      <w:lvlText w:val="%7."/>
      <w:lvlJc w:val="left"/>
      <w:pPr>
        <w:tabs>
          <w:tab w:val="num" w:pos="5040"/>
        </w:tabs>
        <w:ind w:left="5040" w:hanging="360"/>
      </w:pPr>
      <w:rPr>
        <w:rFonts w:cs="Times New Roman"/>
      </w:rPr>
    </w:lvl>
    <w:lvl w:ilvl="7" w:tplc="89E21ACA">
      <w:start w:val="1"/>
      <w:numFmt w:val="decimal"/>
      <w:lvlText w:val="%8."/>
      <w:lvlJc w:val="left"/>
      <w:pPr>
        <w:tabs>
          <w:tab w:val="num" w:pos="5760"/>
        </w:tabs>
        <w:ind w:left="5760" w:hanging="360"/>
      </w:pPr>
      <w:rPr>
        <w:rFonts w:cs="Times New Roman"/>
      </w:rPr>
    </w:lvl>
    <w:lvl w:ilvl="8" w:tplc="02EC6C82">
      <w:start w:val="1"/>
      <w:numFmt w:val="decimal"/>
      <w:lvlText w:val="%9."/>
      <w:lvlJc w:val="left"/>
      <w:pPr>
        <w:tabs>
          <w:tab w:val="num" w:pos="6480"/>
        </w:tabs>
        <w:ind w:left="6480" w:hanging="360"/>
      </w:pPr>
      <w:rPr>
        <w:rFonts w:cs="Times New Roman"/>
      </w:rPr>
    </w:lvl>
  </w:abstractNum>
  <w:abstractNum w:abstractNumId="13">
    <w:nsid w:val="59AE3BCF"/>
    <w:multiLevelType w:val="hybridMultilevel"/>
    <w:tmpl w:val="6EF897F2"/>
    <w:lvl w:ilvl="0" w:tplc="8F16B4C2">
      <w:start w:val="1"/>
      <w:numFmt w:val="russianLower"/>
      <w:lvlText w:val="%1)"/>
      <w:lvlJc w:val="left"/>
      <w:pPr>
        <w:ind w:left="720" w:hanging="360"/>
      </w:pPr>
      <w:rPr>
        <w:rFonts w:cs="Times New Roman"/>
      </w:rPr>
    </w:lvl>
    <w:lvl w:ilvl="1" w:tplc="F7F28426">
      <w:start w:val="1"/>
      <w:numFmt w:val="decimal"/>
      <w:lvlText w:val="%2."/>
      <w:lvlJc w:val="left"/>
      <w:pPr>
        <w:tabs>
          <w:tab w:val="num" w:pos="1440"/>
        </w:tabs>
        <w:ind w:left="1440" w:hanging="360"/>
      </w:pPr>
      <w:rPr>
        <w:rFonts w:cs="Times New Roman"/>
      </w:rPr>
    </w:lvl>
    <w:lvl w:ilvl="2" w:tplc="2AFE99D2">
      <w:start w:val="1"/>
      <w:numFmt w:val="decimal"/>
      <w:lvlText w:val="%3."/>
      <w:lvlJc w:val="left"/>
      <w:pPr>
        <w:tabs>
          <w:tab w:val="num" w:pos="2160"/>
        </w:tabs>
        <w:ind w:left="2160" w:hanging="360"/>
      </w:pPr>
      <w:rPr>
        <w:rFonts w:cs="Times New Roman"/>
      </w:rPr>
    </w:lvl>
    <w:lvl w:ilvl="3" w:tplc="B4245008">
      <w:start w:val="1"/>
      <w:numFmt w:val="decimal"/>
      <w:lvlText w:val="%4."/>
      <w:lvlJc w:val="left"/>
      <w:pPr>
        <w:tabs>
          <w:tab w:val="num" w:pos="2880"/>
        </w:tabs>
        <w:ind w:left="2880" w:hanging="360"/>
      </w:pPr>
      <w:rPr>
        <w:rFonts w:cs="Times New Roman"/>
      </w:rPr>
    </w:lvl>
    <w:lvl w:ilvl="4" w:tplc="9DCC379A">
      <w:start w:val="1"/>
      <w:numFmt w:val="decimal"/>
      <w:lvlText w:val="%5."/>
      <w:lvlJc w:val="left"/>
      <w:pPr>
        <w:tabs>
          <w:tab w:val="num" w:pos="3600"/>
        </w:tabs>
        <w:ind w:left="3600" w:hanging="360"/>
      </w:pPr>
      <w:rPr>
        <w:rFonts w:cs="Times New Roman"/>
      </w:rPr>
    </w:lvl>
    <w:lvl w:ilvl="5" w:tplc="72E2E2DA">
      <w:start w:val="1"/>
      <w:numFmt w:val="decimal"/>
      <w:lvlText w:val="%6."/>
      <w:lvlJc w:val="left"/>
      <w:pPr>
        <w:tabs>
          <w:tab w:val="num" w:pos="4320"/>
        </w:tabs>
        <w:ind w:left="4320" w:hanging="360"/>
      </w:pPr>
      <w:rPr>
        <w:rFonts w:cs="Times New Roman"/>
      </w:rPr>
    </w:lvl>
    <w:lvl w:ilvl="6" w:tplc="7C7E7704">
      <w:start w:val="1"/>
      <w:numFmt w:val="decimal"/>
      <w:lvlText w:val="%7."/>
      <w:lvlJc w:val="left"/>
      <w:pPr>
        <w:tabs>
          <w:tab w:val="num" w:pos="5040"/>
        </w:tabs>
        <w:ind w:left="5040" w:hanging="360"/>
      </w:pPr>
      <w:rPr>
        <w:rFonts w:cs="Times New Roman"/>
      </w:rPr>
    </w:lvl>
    <w:lvl w:ilvl="7" w:tplc="7A6C0834">
      <w:start w:val="1"/>
      <w:numFmt w:val="decimal"/>
      <w:lvlText w:val="%8."/>
      <w:lvlJc w:val="left"/>
      <w:pPr>
        <w:tabs>
          <w:tab w:val="num" w:pos="5760"/>
        </w:tabs>
        <w:ind w:left="5760" w:hanging="360"/>
      </w:pPr>
      <w:rPr>
        <w:rFonts w:cs="Times New Roman"/>
      </w:rPr>
    </w:lvl>
    <w:lvl w:ilvl="8" w:tplc="2D662870">
      <w:start w:val="1"/>
      <w:numFmt w:val="decimal"/>
      <w:lvlText w:val="%9."/>
      <w:lvlJc w:val="left"/>
      <w:pPr>
        <w:tabs>
          <w:tab w:val="num" w:pos="6480"/>
        </w:tabs>
        <w:ind w:left="6480" w:hanging="360"/>
      </w:pPr>
      <w:rPr>
        <w:rFonts w:cs="Times New Roman"/>
      </w:rPr>
    </w:lvl>
  </w:abstractNum>
  <w:abstractNum w:abstractNumId="14">
    <w:nsid w:val="5DF720D2"/>
    <w:multiLevelType w:val="multilevel"/>
    <w:tmpl w:val="8050E034"/>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E482994"/>
    <w:multiLevelType w:val="multilevel"/>
    <w:tmpl w:val="EB8297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5FF2AF7"/>
    <w:multiLevelType w:val="hybridMultilevel"/>
    <w:tmpl w:val="FE384ABE"/>
    <w:lvl w:ilvl="0" w:tplc="BEB00164">
      <w:start w:val="1"/>
      <w:numFmt w:val="russianLower"/>
      <w:lvlText w:val="%1)"/>
      <w:lvlJc w:val="left"/>
      <w:pPr>
        <w:ind w:left="720" w:hanging="360"/>
      </w:pPr>
      <w:rPr>
        <w:rFonts w:cs="Times New Roman"/>
      </w:rPr>
    </w:lvl>
    <w:lvl w:ilvl="1" w:tplc="CEF633FE">
      <w:start w:val="1"/>
      <w:numFmt w:val="decimal"/>
      <w:lvlText w:val="%2."/>
      <w:lvlJc w:val="left"/>
      <w:pPr>
        <w:tabs>
          <w:tab w:val="num" w:pos="1440"/>
        </w:tabs>
        <w:ind w:left="1440" w:hanging="360"/>
      </w:pPr>
      <w:rPr>
        <w:rFonts w:cs="Times New Roman"/>
      </w:rPr>
    </w:lvl>
    <w:lvl w:ilvl="2" w:tplc="EB7A571A">
      <w:start w:val="1"/>
      <w:numFmt w:val="decimal"/>
      <w:lvlText w:val="%3."/>
      <w:lvlJc w:val="left"/>
      <w:pPr>
        <w:tabs>
          <w:tab w:val="num" w:pos="2160"/>
        </w:tabs>
        <w:ind w:left="2160" w:hanging="360"/>
      </w:pPr>
      <w:rPr>
        <w:rFonts w:cs="Times New Roman"/>
      </w:rPr>
    </w:lvl>
    <w:lvl w:ilvl="3" w:tplc="DC2E7168">
      <w:start w:val="1"/>
      <w:numFmt w:val="decimal"/>
      <w:lvlText w:val="%4."/>
      <w:lvlJc w:val="left"/>
      <w:pPr>
        <w:tabs>
          <w:tab w:val="num" w:pos="2880"/>
        </w:tabs>
        <w:ind w:left="2880" w:hanging="360"/>
      </w:pPr>
      <w:rPr>
        <w:rFonts w:cs="Times New Roman"/>
      </w:rPr>
    </w:lvl>
    <w:lvl w:ilvl="4" w:tplc="069256D4">
      <w:start w:val="1"/>
      <w:numFmt w:val="decimal"/>
      <w:lvlText w:val="%5."/>
      <w:lvlJc w:val="left"/>
      <w:pPr>
        <w:tabs>
          <w:tab w:val="num" w:pos="3600"/>
        </w:tabs>
        <w:ind w:left="3600" w:hanging="360"/>
      </w:pPr>
      <w:rPr>
        <w:rFonts w:cs="Times New Roman"/>
      </w:rPr>
    </w:lvl>
    <w:lvl w:ilvl="5" w:tplc="66B6B514">
      <w:start w:val="1"/>
      <w:numFmt w:val="decimal"/>
      <w:lvlText w:val="%6."/>
      <w:lvlJc w:val="left"/>
      <w:pPr>
        <w:tabs>
          <w:tab w:val="num" w:pos="4320"/>
        </w:tabs>
        <w:ind w:left="4320" w:hanging="360"/>
      </w:pPr>
      <w:rPr>
        <w:rFonts w:cs="Times New Roman"/>
      </w:rPr>
    </w:lvl>
    <w:lvl w:ilvl="6" w:tplc="6F906FF8">
      <w:start w:val="1"/>
      <w:numFmt w:val="decimal"/>
      <w:lvlText w:val="%7."/>
      <w:lvlJc w:val="left"/>
      <w:pPr>
        <w:tabs>
          <w:tab w:val="num" w:pos="5040"/>
        </w:tabs>
        <w:ind w:left="5040" w:hanging="360"/>
      </w:pPr>
      <w:rPr>
        <w:rFonts w:cs="Times New Roman"/>
      </w:rPr>
    </w:lvl>
    <w:lvl w:ilvl="7" w:tplc="01182D32">
      <w:start w:val="1"/>
      <w:numFmt w:val="decimal"/>
      <w:lvlText w:val="%8."/>
      <w:lvlJc w:val="left"/>
      <w:pPr>
        <w:tabs>
          <w:tab w:val="num" w:pos="5760"/>
        </w:tabs>
        <w:ind w:left="5760" w:hanging="360"/>
      </w:pPr>
      <w:rPr>
        <w:rFonts w:cs="Times New Roman"/>
      </w:rPr>
    </w:lvl>
    <w:lvl w:ilvl="8" w:tplc="5E66CC78">
      <w:start w:val="1"/>
      <w:numFmt w:val="decimal"/>
      <w:lvlText w:val="%9."/>
      <w:lvlJc w:val="left"/>
      <w:pPr>
        <w:tabs>
          <w:tab w:val="num" w:pos="6480"/>
        </w:tabs>
        <w:ind w:left="6480" w:hanging="360"/>
      </w:pPr>
      <w:rPr>
        <w:rFonts w:cs="Times New Roman"/>
      </w:rPr>
    </w:lvl>
  </w:abstractNum>
  <w:abstractNum w:abstractNumId="17">
    <w:nsid w:val="66010D53"/>
    <w:multiLevelType w:val="multilevel"/>
    <w:tmpl w:val="16226F50"/>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6FF0E47"/>
    <w:multiLevelType w:val="hybridMultilevel"/>
    <w:tmpl w:val="D5D602E0"/>
    <w:lvl w:ilvl="0" w:tplc="8A2420C4">
      <w:start w:val="1"/>
      <w:numFmt w:val="decimal"/>
      <w:lvlText w:val="%1."/>
      <w:lvlJc w:val="left"/>
      <w:pPr>
        <w:ind w:left="720" w:hanging="360"/>
      </w:pPr>
    </w:lvl>
    <w:lvl w:ilvl="1" w:tplc="818A1232">
      <w:start w:val="1"/>
      <w:numFmt w:val="lowerLetter"/>
      <w:lvlText w:val="%2."/>
      <w:lvlJc w:val="left"/>
      <w:pPr>
        <w:ind w:left="1440" w:hanging="360"/>
      </w:pPr>
    </w:lvl>
    <w:lvl w:ilvl="2" w:tplc="83A2657E">
      <w:start w:val="1"/>
      <w:numFmt w:val="lowerRoman"/>
      <w:lvlText w:val="%3."/>
      <w:lvlJc w:val="right"/>
      <w:pPr>
        <w:ind w:left="2160" w:hanging="180"/>
      </w:pPr>
    </w:lvl>
    <w:lvl w:ilvl="3" w:tplc="0592FDF2">
      <w:start w:val="1"/>
      <w:numFmt w:val="decimal"/>
      <w:lvlText w:val="%4."/>
      <w:lvlJc w:val="left"/>
      <w:pPr>
        <w:ind w:left="2880" w:hanging="360"/>
      </w:pPr>
    </w:lvl>
    <w:lvl w:ilvl="4" w:tplc="E878E1DA">
      <w:start w:val="1"/>
      <w:numFmt w:val="lowerLetter"/>
      <w:lvlText w:val="%5."/>
      <w:lvlJc w:val="left"/>
      <w:pPr>
        <w:ind w:left="3600" w:hanging="360"/>
      </w:pPr>
    </w:lvl>
    <w:lvl w:ilvl="5" w:tplc="13E6A7AE">
      <w:start w:val="1"/>
      <w:numFmt w:val="lowerRoman"/>
      <w:lvlText w:val="%6."/>
      <w:lvlJc w:val="right"/>
      <w:pPr>
        <w:ind w:left="4320" w:hanging="180"/>
      </w:pPr>
    </w:lvl>
    <w:lvl w:ilvl="6" w:tplc="6982F726">
      <w:start w:val="1"/>
      <w:numFmt w:val="decimal"/>
      <w:lvlText w:val="%7."/>
      <w:lvlJc w:val="left"/>
      <w:pPr>
        <w:ind w:left="5040" w:hanging="360"/>
      </w:pPr>
    </w:lvl>
    <w:lvl w:ilvl="7" w:tplc="F6CEFE7C">
      <w:start w:val="1"/>
      <w:numFmt w:val="lowerLetter"/>
      <w:lvlText w:val="%8."/>
      <w:lvlJc w:val="left"/>
      <w:pPr>
        <w:ind w:left="5760" w:hanging="360"/>
      </w:pPr>
    </w:lvl>
    <w:lvl w:ilvl="8" w:tplc="8E9EA4A2">
      <w:start w:val="1"/>
      <w:numFmt w:val="lowerRoman"/>
      <w:lvlText w:val="%9."/>
      <w:lvlJc w:val="right"/>
      <w:pPr>
        <w:ind w:left="6480" w:hanging="180"/>
      </w:pPr>
    </w:lvl>
  </w:abstractNum>
  <w:abstractNum w:abstractNumId="19">
    <w:nsid w:val="67C71A2F"/>
    <w:multiLevelType w:val="hybridMultilevel"/>
    <w:tmpl w:val="4D3671B2"/>
    <w:lvl w:ilvl="0" w:tplc="50263104">
      <w:start w:val="1"/>
      <w:numFmt w:val="bullet"/>
      <w:lvlText w:val=""/>
      <w:lvlJc w:val="left"/>
      <w:pPr>
        <w:ind w:left="2285" w:hanging="360"/>
      </w:pPr>
      <w:rPr>
        <w:rFonts w:ascii="Symbol" w:hAnsi="Symbol" w:hint="default"/>
      </w:rPr>
    </w:lvl>
    <w:lvl w:ilvl="1" w:tplc="B7523346">
      <w:start w:val="1"/>
      <w:numFmt w:val="bullet"/>
      <w:lvlText w:val="o"/>
      <w:lvlJc w:val="left"/>
      <w:pPr>
        <w:ind w:left="3005" w:hanging="360"/>
      </w:pPr>
      <w:rPr>
        <w:rFonts w:ascii="Courier New" w:hAnsi="Courier New" w:hint="default"/>
      </w:rPr>
    </w:lvl>
    <w:lvl w:ilvl="2" w:tplc="5DC83606">
      <w:start w:val="1"/>
      <w:numFmt w:val="bullet"/>
      <w:lvlText w:val=""/>
      <w:lvlJc w:val="left"/>
      <w:pPr>
        <w:ind w:left="3725" w:hanging="360"/>
      </w:pPr>
      <w:rPr>
        <w:rFonts w:ascii="Wingdings" w:hAnsi="Wingdings" w:hint="default"/>
      </w:rPr>
    </w:lvl>
    <w:lvl w:ilvl="3" w:tplc="EBDAB85A">
      <w:start w:val="1"/>
      <w:numFmt w:val="bullet"/>
      <w:lvlText w:val=""/>
      <w:lvlJc w:val="left"/>
      <w:pPr>
        <w:ind w:left="4445" w:hanging="360"/>
      </w:pPr>
      <w:rPr>
        <w:rFonts w:ascii="Symbol" w:hAnsi="Symbol" w:hint="default"/>
      </w:rPr>
    </w:lvl>
    <w:lvl w:ilvl="4" w:tplc="F21CE57C">
      <w:start w:val="1"/>
      <w:numFmt w:val="bullet"/>
      <w:lvlText w:val="o"/>
      <w:lvlJc w:val="left"/>
      <w:pPr>
        <w:ind w:left="5165" w:hanging="360"/>
      </w:pPr>
      <w:rPr>
        <w:rFonts w:ascii="Courier New" w:hAnsi="Courier New" w:hint="default"/>
      </w:rPr>
    </w:lvl>
    <w:lvl w:ilvl="5" w:tplc="5B369020">
      <w:start w:val="1"/>
      <w:numFmt w:val="bullet"/>
      <w:lvlText w:val=""/>
      <w:lvlJc w:val="left"/>
      <w:pPr>
        <w:ind w:left="5885" w:hanging="360"/>
      </w:pPr>
      <w:rPr>
        <w:rFonts w:ascii="Wingdings" w:hAnsi="Wingdings" w:hint="default"/>
      </w:rPr>
    </w:lvl>
    <w:lvl w:ilvl="6" w:tplc="C84CACD4">
      <w:start w:val="1"/>
      <w:numFmt w:val="bullet"/>
      <w:lvlText w:val=""/>
      <w:lvlJc w:val="left"/>
      <w:pPr>
        <w:ind w:left="6605" w:hanging="360"/>
      </w:pPr>
      <w:rPr>
        <w:rFonts w:ascii="Symbol" w:hAnsi="Symbol" w:hint="default"/>
      </w:rPr>
    </w:lvl>
    <w:lvl w:ilvl="7" w:tplc="BBF2C482">
      <w:start w:val="1"/>
      <w:numFmt w:val="bullet"/>
      <w:lvlText w:val="o"/>
      <w:lvlJc w:val="left"/>
      <w:pPr>
        <w:ind w:left="7325" w:hanging="360"/>
      </w:pPr>
      <w:rPr>
        <w:rFonts w:ascii="Courier New" w:hAnsi="Courier New" w:hint="default"/>
      </w:rPr>
    </w:lvl>
    <w:lvl w:ilvl="8" w:tplc="519087B8">
      <w:start w:val="1"/>
      <w:numFmt w:val="bullet"/>
      <w:lvlText w:val=""/>
      <w:lvlJc w:val="left"/>
      <w:pPr>
        <w:ind w:left="8045" w:hanging="360"/>
      </w:pPr>
      <w:rPr>
        <w:rFonts w:ascii="Wingdings" w:hAnsi="Wingdings" w:hint="default"/>
      </w:rPr>
    </w:lvl>
  </w:abstractNum>
  <w:abstractNum w:abstractNumId="20">
    <w:nsid w:val="6CFE1B05"/>
    <w:multiLevelType w:val="hybridMultilevel"/>
    <w:tmpl w:val="A8066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F4475B"/>
    <w:multiLevelType w:val="hybridMultilevel"/>
    <w:tmpl w:val="698805BE"/>
    <w:lvl w:ilvl="0" w:tplc="92AA20B6">
      <w:start w:val="1"/>
      <w:numFmt w:val="bullet"/>
      <w:lvlText w:val=""/>
      <w:lvlJc w:val="left"/>
      <w:pPr>
        <w:ind w:left="1080" w:hanging="360"/>
      </w:pPr>
      <w:rPr>
        <w:rFonts w:ascii="Symbol" w:hAnsi="Symbol" w:hint="default"/>
      </w:rPr>
    </w:lvl>
    <w:lvl w:ilvl="1" w:tplc="3056CE22">
      <w:start w:val="1"/>
      <w:numFmt w:val="bullet"/>
      <w:lvlText w:val="o"/>
      <w:lvlJc w:val="left"/>
      <w:pPr>
        <w:ind w:left="1800" w:hanging="360"/>
      </w:pPr>
      <w:rPr>
        <w:rFonts w:ascii="Courier New" w:hAnsi="Courier New" w:hint="default"/>
      </w:rPr>
    </w:lvl>
    <w:lvl w:ilvl="2" w:tplc="AAE24570">
      <w:start w:val="1"/>
      <w:numFmt w:val="bullet"/>
      <w:lvlText w:val=""/>
      <w:lvlJc w:val="left"/>
      <w:pPr>
        <w:ind w:left="2520" w:hanging="360"/>
      </w:pPr>
      <w:rPr>
        <w:rFonts w:ascii="Wingdings" w:hAnsi="Wingdings" w:hint="default"/>
      </w:rPr>
    </w:lvl>
    <w:lvl w:ilvl="3" w:tplc="4BF2E24E">
      <w:start w:val="1"/>
      <w:numFmt w:val="bullet"/>
      <w:lvlText w:val=""/>
      <w:lvlJc w:val="left"/>
      <w:pPr>
        <w:ind w:left="3240" w:hanging="360"/>
      </w:pPr>
      <w:rPr>
        <w:rFonts w:ascii="Symbol" w:hAnsi="Symbol" w:hint="default"/>
      </w:rPr>
    </w:lvl>
    <w:lvl w:ilvl="4" w:tplc="58481EBA">
      <w:start w:val="1"/>
      <w:numFmt w:val="bullet"/>
      <w:lvlText w:val="o"/>
      <w:lvlJc w:val="left"/>
      <w:pPr>
        <w:ind w:left="3960" w:hanging="360"/>
      </w:pPr>
      <w:rPr>
        <w:rFonts w:ascii="Courier New" w:hAnsi="Courier New" w:hint="default"/>
      </w:rPr>
    </w:lvl>
    <w:lvl w:ilvl="5" w:tplc="4AC6ECE0">
      <w:start w:val="1"/>
      <w:numFmt w:val="bullet"/>
      <w:lvlText w:val=""/>
      <w:lvlJc w:val="left"/>
      <w:pPr>
        <w:ind w:left="4680" w:hanging="360"/>
      </w:pPr>
      <w:rPr>
        <w:rFonts w:ascii="Wingdings" w:hAnsi="Wingdings" w:hint="default"/>
      </w:rPr>
    </w:lvl>
    <w:lvl w:ilvl="6" w:tplc="D91EF7E8">
      <w:start w:val="1"/>
      <w:numFmt w:val="bullet"/>
      <w:lvlText w:val=""/>
      <w:lvlJc w:val="left"/>
      <w:pPr>
        <w:ind w:left="5400" w:hanging="360"/>
      </w:pPr>
      <w:rPr>
        <w:rFonts w:ascii="Symbol" w:hAnsi="Symbol" w:hint="default"/>
      </w:rPr>
    </w:lvl>
    <w:lvl w:ilvl="7" w:tplc="3454D38A">
      <w:start w:val="1"/>
      <w:numFmt w:val="bullet"/>
      <w:lvlText w:val="o"/>
      <w:lvlJc w:val="left"/>
      <w:pPr>
        <w:ind w:left="6120" w:hanging="360"/>
      </w:pPr>
      <w:rPr>
        <w:rFonts w:ascii="Courier New" w:hAnsi="Courier New" w:hint="default"/>
      </w:rPr>
    </w:lvl>
    <w:lvl w:ilvl="8" w:tplc="0840E37C">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7"/>
  </w:num>
  <w:num w:numId="15">
    <w:abstractNumId w:val="2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4"/>
  </w:num>
  <w:num w:numId="19">
    <w:abstractNumId w:val="15"/>
  </w:num>
  <w:num w:numId="20">
    <w:abstractNumId w:val="11"/>
  </w:num>
  <w:num w:numId="21">
    <w:abstractNumId w:val="11"/>
  </w:num>
  <w:num w:numId="22">
    <w:abstractNumId w:val="18"/>
  </w:num>
  <w:num w:numId="23">
    <w:abstractNumId w:val="2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B50461"/>
    <w:rsid w:val="000976C1"/>
    <w:rsid w:val="001B0550"/>
    <w:rsid w:val="001C0CE6"/>
    <w:rsid w:val="003B3119"/>
    <w:rsid w:val="00410F0A"/>
    <w:rsid w:val="004E2571"/>
    <w:rsid w:val="005071A4"/>
    <w:rsid w:val="005821C2"/>
    <w:rsid w:val="005E6EA0"/>
    <w:rsid w:val="00906708"/>
    <w:rsid w:val="009151E0"/>
    <w:rsid w:val="00946E1D"/>
    <w:rsid w:val="00AC6A33"/>
    <w:rsid w:val="00AE7F4F"/>
    <w:rsid w:val="00B50461"/>
    <w:rsid w:val="00C6080E"/>
    <w:rsid w:val="00C7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FEA5D-9470-41D2-9252-0827809C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77D21"/>
    <w:pPr>
      <w:spacing w:after="200" w:line="276" w:lineRule="auto"/>
    </w:pPr>
  </w:style>
  <w:style w:type="paragraph" w:styleId="1">
    <w:name w:val="heading 1"/>
    <w:basedOn w:val="a0"/>
    <w:next w:val="a0"/>
    <w:link w:val="10"/>
    <w:qFormat/>
    <w:rsid w:val="00C77D21"/>
    <w:pPr>
      <w:keepNext/>
      <w:spacing w:before="240" w:after="60"/>
      <w:outlineLvl w:val="0"/>
    </w:pPr>
    <w:rPr>
      <w:rFonts w:ascii="Arial" w:hAnsi="Arial"/>
      <w:b/>
      <w:bCs/>
      <w:sz w:val="32"/>
      <w:szCs w:val="32"/>
      <w:lang w:eastAsia="ar-SA"/>
    </w:rPr>
  </w:style>
  <w:style w:type="paragraph" w:styleId="2">
    <w:name w:val="heading 2"/>
    <w:basedOn w:val="a0"/>
    <w:next w:val="a0"/>
    <w:link w:val="20"/>
    <w:uiPriority w:val="9"/>
    <w:unhideWhenUsed/>
    <w:qFormat/>
    <w:rsid w:val="00C77D21"/>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rsid w:val="00C77D21"/>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rsid w:val="00C77D21"/>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rsid w:val="00C77D21"/>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rsid w:val="00C77D21"/>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rsid w:val="00C77D21"/>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rsid w:val="00C77D21"/>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rsid w:val="00C77D21"/>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sid w:val="00C77D21"/>
    <w:rPr>
      <w:rFonts w:ascii="Arial" w:eastAsia="Arial" w:hAnsi="Arial" w:cs="Arial"/>
      <w:sz w:val="34"/>
    </w:rPr>
  </w:style>
  <w:style w:type="character" w:customStyle="1" w:styleId="Heading3Char">
    <w:name w:val="Heading 3 Char"/>
    <w:basedOn w:val="a1"/>
    <w:uiPriority w:val="9"/>
    <w:rsid w:val="00C77D21"/>
    <w:rPr>
      <w:rFonts w:ascii="Arial" w:eastAsia="Arial" w:hAnsi="Arial" w:cs="Arial"/>
      <w:sz w:val="30"/>
      <w:szCs w:val="30"/>
    </w:rPr>
  </w:style>
  <w:style w:type="character" w:customStyle="1" w:styleId="Heading4Char">
    <w:name w:val="Heading 4 Char"/>
    <w:basedOn w:val="a1"/>
    <w:uiPriority w:val="9"/>
    <w:rsid w:val="00C77D21"/>
    <w:rPr>
      <w:rFonts w:ascii="Arial" w:eastAsia="Arial" w:hAnsi="Arial" w:cs="Arial"/>
      <w:b/>
      <w:bCs/>
      <w:sz w:val="26"/>
      <w:szCs w:val="26"/>
    </w:rPr>
  </w:style>
  <w:style w:type="character" w:customStyle="1" w:styleId="Heading5Char">
    <w:name w:val="Heading 5 Char"/>
    <w:basedOn w:val="a1"/>
    <w:uiPriority w:val="9"/>
    <w:rsid w:val="00C77D21"/>
    <w:rPr>
      <w:rFonts w:ascii="Arial" w:eastAsia="Arial" w:hAnsi="Arial" w:cs="Arial"/>
      <w:b/>
      <w:bCs/>
      <w:sz w:val="24"/>
      <w:szCs w:val="24"/>
    </w:rPr>
  </w:style>
  <w:style w:type="character" w:customStyle="1" w:styleId="Heading6Char">
    <w:name w:val="Heading 6 Char"/>
    <w:basedOn w:val="a1"/>
    <w:uiPriority w:val="9"/>
    <w:rsid w:val="00C77D21"/>
    <w:rPr>
      <w:rFonts w:ascii="Arial" w:eastAsia="Arial" w:hAnsi="Arial" w:cs="Arial"/>
      <w:b/>
      <w:bCs/>
      <w:sz w:val="22"/>
      <w:szCs w:val="22"/>
    </w:rPr>
  </w:style>
  <w:style w:type="character" w:customStyle="1" w:styleId="Heading7Char">
    <w:name w:val="Heading 7 Char"/>
    <w:basedOn w:val="a1"/>
    <w:uiPriority w:val="9"/>
    <w:rsid w:val="00C77D21"/>
    <w:rPr>
      <w:rFonts w:ascii="Arial" w:eastAsia="Arial" w:hAnsi="Arial" w:cs="Arial"/>
      <w:b/>
      <w:bCs/>
      <w:i/>
      <w:iCs/>
      <w:sz w:val="22"/>
      <w:szCs w:val="22"/>
    </w:rPr>
  </w:style>
  <w:style w:type="character" w:customStyle="1" w:styleId="Heading8Char">
    <w:name w:val="Heading 8 Char"/>
    <w:basedOn w:val="a1"/>
    <w:uiPriority w:val="9"/>
    <w:rsid w:val="00C77D21"/>
    <w:rPr>
      <w:rFonts w:ascii="Arial" w:eastAsia="Arial" w:hAnsi="Arial" w:cs="Arial"/>
      <w:i/>
      <w:iCs/>
      <w:sz w:val="22"/>
      <w:szCs w:val="22"/>
    </w:rPr>
  </w:style>
  <w:style w:type="character" w:customStyle="1" w:styleId="Heading9Char">
    <w:name w:val="Heading 9 Char"/>
    <w:basedOn w:val="a1"/>
    <w:uiPriority w:val="9"/>
    <w:rsid w:val="00C77D21"/>
    <w:rPr>
      <w:rFonts w:ascii="Arial" w:eastAsia="Arial" w:hAnsi="Arial" w:cs="Arial"/>
      <w:i/>
      <w:iCs/>
      <w:sz w:val="21"/>
      <w:szCs w:val="21"/>
    </w:rPr>
  </w:style>
  <w:style w:type="character" w:customStyle="1" w:styleId="TitleChar">
    <w:name w:val="Title Char"/>
    <w:basedOn w:val="a1"/>
    <w:uiPriority w:val="10"/>
    <w:rsid w:val="00C77D21"/>
    <w:rPr>
      <w:sz w:val="48"/>
      <w:szCs w:val="48"/>
    </w:rPr>
  </w:style>
  <w:style w:type="character" w:customStyle="1" w:styleId="SubtitleChar">
    <w:name w:val="Subtitle Char"/>
    <w:basedOn w:val="a1"/>
    <w:uiPriority w:val="11"/>
    <w:rsid w:val="00C77D21"/>
    <w:rPr>
      <w:sz w:val="24"/>
      <w:szCs w:val="24"/>
    </w:rPr>
  </w:style>
  <w:style w:type="character" w:customStyle="1" w:styleId="QuoteChar">
    <w:name w:val="Quote Char"/>
    <w:uiPriority w:val="29"/>
    <w:rsid w:val="00C77D21"/>
    <w:rPr>
      <w:i/>
    </w:rPr>
  </w:style>
  <w:style w:type="character" w:customStyle="1" w:styleId="IntenseQuoteChar">
    <w:name w:val="Intense Quote Char"/>
    <w:uiPriority w:val="30"/>
    <w:rsid w:val="00C77D21"/>
    <w:rPr>
      <w:i/>
    </w:rPr>
  </w:style>
  <w:style w:type="character" w:customStyle="1" w:styleId="CaptionChar">
    <w:name w:val="Caption Char"/>
    <w:basedOn w:val="a1"/>
    <w:uiPriority w:val="35"/>
    <w:rsid w:val="00C77D21"/>
    <w:rPr>
      <w:b/>
      <w:bCs/>
      <w:color w:val="4F81BD" w:themeColor="accent1"/>
      <w:sz w:val="18"/>
      <w:szCs w:val="18"/>
    </w:rPr>
  </w:style>
  <w:style w:type="character" w:customStyle="1" w:styleId="Heading1Char">
    <w:name w:val="Heading 1 Char"/>
    <w:basedOn w:val="a1"/>
    <w:uiPriority w:val="9"/>
    <w:rsid w:val="00C77D21"/>
    <w:rPr>
      <w:rFonts w:ascii="Arial" w:eastAsia="Arial" w:hAnsi="Arial" w:cs="Arial"/>
      <w:sz w:val="40"/>
      <w:szCs w:val="40"/>
    </w:rPr>
  </w:style>
  <w:style w:type="character" w:customStyle="1" w:styleId="20">
    <w:name w:val="Заголовок 2 Знак"/>
    <w:basedOn w:val="a1"/>
    <w:link w:val="2"/>
    <w:uiPriority w:val="9"/>
    <w:rsid w:val="00C77D21"/>
    <w:rPr>
      <w:rFonts w:ascii="Arial" w:eastAsia="Arial" w:hAnsi="Arial" w:cs="Arial"/>
      <w:sz w:val="34"/>
    </w:rPr>
  </w:style>
  <w:style w:type="character" w:customStyle="1" w:styleId="30">
    <w:name w:val="Заголовок 3 Знак"/>
    <w:basedOn w:val="a1"/>
    <w:link w:val="3"/>
    <w:uiPriority w:val="9"/>
    <w:rsid w:val="00C77D21"/>
    <w:rPr>
      <w:rFonts w:ascii="Arial" w:eastAsia="Arial" w:hAnsi="Arial" w:cs="Arial"/>
      <w:sz w:val="30"/>
      <w:szCs w:val="30"/>
    </w:rPr>
  </w:style>
  <w:style w:type="character" w:customStyle="1" w:styleId="40">
    <w:name w:val="Заголовок 4 Знак"/>
    <w:basedOn w:val="a1"/>
    <w:link w:val="4"/>
    <w:uiPriority w:val="9"/>
    <w:rsid w:val="00C77D21"/>
    <w:rPr>
      <w:rFonts w:ascii="Arial" w:eastAsia="Arial" w:hAnsi="Arial" w:cs="Arial"/>
      <w:b/>
      <w:bCs/>
      <w:sz w:val="26"/>
      <w:szCs w:val="26"/>
    </w:rPr>
  </w:style>
  <w:style w:type="character" w:customStyle="1" w:styleId="50">
    <w:name w:val="Заголовок 5 Знак"/>
    <w:basedOn w:val="a1"/>
    <w:link w:val="5"/>
    <w:uiPriority w:val="9"/>
    <w:rsid w:val="00C77D21"/>
    <w:rPr>
      <w:rFonts w:ascii="Arial" w:eastAsia="Arial" w:hAnsi="Arial" w:cs="Arial"/>
      <w:b/>
      <w:bCs/>
      <w:sz w:val="24"/>
      <w:szCs w:val="24"/>
    </w:rPr>
  </w:style>
  <w:style w:type="character" w:customStyle="1" w:styleId="60">
    <w:name w:val="Заголовок 6 Знак"/>
    <w:basedOn w:val="a1"/>
    <w:link w:val="6"/>
    <w:uiPriority w:val="9"/>
    <w:rsid w:val="00C77D21"/>
    <w:rPr>
      <w:rFonts w:ascii="Arial" w:eastAsia="Arial" w:hAnsi="Arial" w:cs="Arial"/>
      <w:b/>
      <w:bCs/>
      <w:sz w:val="22"/>
      <w:szCs w:val="22"/>
    </w:rPr>
  </w:style>
  <w:style w:type="character" w:customStyle="1" w:styleId="70">
    <w:name w:val="Заголовок 7 Знак"/>
    <w:basedOn w:val="a1"/>
    <w:link w:val="7"/>
    <w:uiPriority w:val="9"/>
    <w:rsid w:val="00C77D21"/>
    <w:rPr>
      <w:rFonts w:ascii="Arial" w:eastAsia="Arial" w:hAnsi="Arial" w:cs="Arial"/>
      <w:b/>
      <w:bCs/>
      <w:i/>
      <w:iCs/>
      <w:sz w:val="22"/>
      <w:szCs w:val="22"/>
    </w:rPr>
  </w:style>
  <w:style w:type="character" w:customStyle="1" w:styleId="80">
    <w:name w:val="Заголовок 8 Знак"/>
    <w:basedOn w:val="a1"/>
    <w:link w:val="8"/>
    <w:uiPriority w:val="9"/>
    <w:rsid w:val="00C77D21"/>
    <w:rPr>
      <w:rFonts w:ascii="Arial" w:eastAsia="Arial" w:hAnsi="Arial" w:cs="Arial"/>
      <w:i/>
      <w:iCs/>
      <w:sz w:val="22"/>
      <w:szCs w:val="22"/>
    </w:rPr>
  </w:style>
  <w:style w:type="character" w:customStyle="1" w:styleId="90">
    <w:name w:val="Заголовок 9 Знак"/>
    <w:basedOn w:val="a1"/>
    <w:link w:val="9"/>
    <w:uiPriority w:val="9"/>
    <w:rsid w:val="00C77D21"/>
    <w:rPr>
      <w:rFonts w:ascii="Arial" w:eastAsia="Arial" w:hAnsi="Arial" w:cs="Arial"/>
      <w:i/>
      <w:iCs/>
      <w:sz w:val="21"/>
      <w:szCs w:val="21"/>
    </w:rPr>
  </w:style>
  <w:style w:type="paragraph" w:styleId="a4">
    <w:name w:val="List Paragraph"/>
    <w:basedOn w:val="a0"/>
    <w:uiPriority w:val="34"/>
    <w:qFormat/>
    <w:rsid w:val="00C77D21"/>
    <w:pPr>
      <w:ind w:left="720"/>
      <w:contextualSpacing/>
    </w:pPr>
  </w:style>
  <w:style w:type="paragraph" w:styleId="a5">
    <w:name w:val="Title"/>
    <w:basedOn w:val="a0"/>
    <w:next w:val="a0"/>
    <w:link w:val="a6"/>
    <w:uiPriority w:val="10"/>
    <w:qFormat/>
    <w:rsid w:val="00C77D21"/>
    <w:pPr>
      <w:spacing w:before="300"/>
      <w:contextualSpacing/>
    </w:pPr>
    <w:rPr>
      <w:sz w:val="48"/>
      <w:szCs w:val="48"/>
    </w:rPr>
  </w:style>
  <w:style w:type="character" w:customStyle="1" w:styleId="a6">
    <w:name w:val="Название Знак"/>
    <w:basedOn w:val="a1"/>
    <w:link w:val="a5"/>
    <w:uiPriority w:val="10"/>
    <w:rsid w:val="00C77D21"/>
    <w:rPr>
      <w:sz w:val="48"/>
      <w:szCs w:val="48"/>
    </w:rPr>
  </w:style>
  <w:style w:type="paragraph" w:styleId="a7">
    <w:name w:val="Subtitle"/>
    <w:basedOn w:val="a0"/>
    <w:next w:val="a0"/>
    <w:link w:val="a8"/>
    <w:uiPriority w:val="11"/>
    <w:qFormat/>
    <w:rsid w:val="00C77D21"/>
    <w:pPr>
      <w:spacing w:before="200"/>
    </w:pPr>
    <w:rPr>
      <w:sz w:val="24"/>
      <w:szCs w:val="24"/>
    </w:rPr>
  </w:style>
  <w:style w:type="character" w:customStyle="1" w:styleId="a8">
    <w:name w:val="Подзаголовок Знак"/>
    <w:basedOn w:val="a1"/>
    <w:link w:val="a7"/>
    <w:uiPriority w:val="11"/>
    <w:rsid w:val="00C77D21"/>
    <w:rPr>
      <w:sz w:val="24"/>
      <w:szCs w:val="24"/>
    </w:rPr>
  </w:style>
  <w:style w:type="paragraph" w:styleId="21">
    <w:name w:val="Quote"/>
    <w:basedOn w:val="a0"/>
    <w:next w:val="a0"/>
    <w:link w:val="22"/>
    <w:uiPriority w:val="29"/>
    <w:qFormat/>
    <w:rsid w:val="00C77D21"/>
    <w:pPr>
      <w:ind w:left="720" w:right="720"/>
    </w:pPr>
    <w:rPr>
      <w:i/>
    </w:rPr>
  </w:style>
  <w:style w:type="character" w:customStyle="1" w:styleId="22">
    <w:name w:val="Цитата 2 Знак"/>
    <w:link w:val="21"/>
    <w:uiPriority w:val="29"/>
    <w:rsid w:val="00C77D21"/>
    <w:rPr>
      <w:i/>
    </w:rPr>
  </w:style>
  <w:style w:type="paragraph" w:styleId="a9">
    <w:name w:val="Intense Quote"/>
    <w:basedOn w:val="a0"/>
    <w:next w:val="a0"/>
    <w:link w:val="aa"/>
    <w:uiPriority w:val="30"/>
    <w:qFormat/>
    <w:rsid w:val="00C77D2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77D21"/>
    <w:rPr>
      <w:i/>
    </w:rPr>
  </w:style>
  <w:style w:type="character" w:customStyle="1" w:styleId="HeaderChar">
    <w:name w:val="Header Char"/>
    <w:basedOn w:val="a1"/>
    <w:uiPriority w:val="99"/>
    <w:rsid w:val="00C77D21"/>
  </w:style>
  <w:style w:type="character" w:customStyle="1" w:styleId="FooterChar">
    <w:name w:val="Footer Char"/>
    <w:basedOn w:val="a1"/>
    <w:uiPriority w:val="99"/>
    <w:rsid w:val="00C77D21"/>
  </w:style>
  <w:style w:type="paragraph" w:styleId="ab">
    <w:name w:val="caption"/>
    <w:basedOn w:val="a0"/>
    <w:next w:val="a0"/>
    <w:link w:val="ac"/>
    <w:uiPriority w:val="35"/>
    <w:semiHidden/>
    <w:unhideWhenUsed/>
    <w:qFormat/>
    <w:rsid w:val="00C77D21"/>
    <w:rPr>
      <w:b/>
      <w:bCs/>
      <w:color w:val="4F81BD" w:themeColor="accent1"/>
      <w:sz w:val="18"/>
      <w:szCs w:val="18"/>
    </w:rPr>
  </w:style>
  <w:style w:type="character" w:customStyle="1" w:styleId="ac">
    <w:name w:val="Название объекта Знак"/>
    <w:basedOn w:val="a1"/>
    <w:link w:val="ab"/>
    <w:uiPriority w:val="35"/>
    <w:rsid w:val="00C77D21"/>
    <w:rPr>
      <w:b/>
      <w:bCs/>
      <w:color w:val="4F81BD" w:themeColor="accent1"/>
      <w:sz w:val="18"/>
      <w:szCs w:val="18"/>
    </w:rPr>
  </w:style>
  <w:style w:type="table" w:styleId="ad">
    <w:name w:val="Table Grid"/>
    <w:basedOn w:val="a2"/>
    <w:uiPriority w:val="59"/>
    <w:rsid w:val="00C77D2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C77D2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2"/>
    <w:uiPriority w:val="59"/>
    <w:rsid w:val="00C77D2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rsid w:val="00C77D2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C77D2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C77D2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C77D2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C77D2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C77D2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C77D2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C77D2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rsid w:val="00C77D2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C77D2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C77D2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C77D2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C77D2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C77D2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C77D2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rsid w:val="00C77D2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C77D2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C77D2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C77D2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C77D2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C77D2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C77D2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rsid w:val="00C77D2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C77D2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C77D2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C77D2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C77D2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C77D2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C77D2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rsid w:val="00C77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C77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C77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C77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C77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C77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C77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rsid w:val="00C77D2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C77D2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C77D2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C77D2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C77D2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C77D2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C77D2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rsid w:val="00C77D2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C77D2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C77D2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C77D2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C77D2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C77D2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C77D2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C77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rsid w:val="00C77D2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C77D2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C77D2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C77D2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C77D2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C77D2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C77D2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rsid w:val="00C77D2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C77D2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C77D2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C77D2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C77D2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C77D2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C77D2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rsid w:val="00C77D2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C77D2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C77D2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C77D2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C77D2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C77D2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C77D2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rsid w:val="00C77D2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C77D2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C77D2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C77D2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C77D2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C77D2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C77D2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rsid w:val="00C77D2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C77D2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C77D2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C77D2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C77D2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C77D2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C77D2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rsid w:val="00C77D2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C77D2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C77D2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C77D2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C77D2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C77D2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C77D2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C77D21"/>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C77D21"/>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C77D21"/>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C77D21"/>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C77D21"/>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C77D21"/>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C77D21"/>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C77D21"/>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C77D21"/>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C77D21"/>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C77D21"/>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C77D21"/>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C77D21"/>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C77D21"/>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C77D2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C77D2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C77D2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C77D2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C77D2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C77D2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C77D2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77D21"/>
    <w:rPr>
      <w:sz w:val="18"/>
    </w:rPr>
  </w:style>
  <w:style w:type="character" w:customStyle="1" w:styleId="EndnoteTextChar">
    <w:name w:val="Endnote Text Char"/>
    <w:uiPriority w:val="99"/>
    <w:rsid w:val="00C77D21"/>
    <w:rPr>
      <w:sz w:val="20"/>
    </w:rPr>
  </w:style>
  <w:style w:type="paragraph" w:styleId="12">
    <w:name w:val="toc 1"/>
    <w:basedOn w:val="a0"/>
    <w:next w:val="a0"/>
    <w:uiPriority w:val="39"/>
    <w:unhideWhenUsed/>
    <w:rsid w:val="00C77D21"/>
    <w:pPr>
      <w:spacing w:after="57"/>
    </w:pPr>
  </w:style>
  <w:style w:type="paragraph" w:styleId="23">
    <w:name w:val="toc 2"/>
    <w:basedOn w:val="a0"/>
    <w:next w:val="a0"/>
    <w:uiPriority w:val="39"/>
    <w:unhideWhenUsed/>
    <w:rsid w:val="00C77D21"/>
    <w:pPr>
      <w:spacing w:after="57"/>
      <w:ind w:left="283"/>
    </w:pPr>
  </w:style>
  <w:style w:type="paragraph" w:styleId="32">
    <w:name w:val="toc 3"/>
    <w:basedOn w:val="a0"/>
    <w:next w:val="a0"/>
    <w:uiPriority w:val="39"/>
    <w:unhideWhenUsed/>
    <w:rsid w:val="00C77D21"/>
    <w:pPr>
      <w:spacing w:after="57"/>
      <w:ind w:left="567"/>
    </w:pPr>
  </w:style>
  <w:style w:type="paragraph" w:styleId="42">
    <w:name w:val="toc 4"/>
    <w:basedOn w:val="a0"/>
    <w:next w:val="a0"/>
    <w:uiPriority w:val="39"/>
    <w:unhideWhenUsed/>
    <w:rsid w:val="00C77D21"/>
    <w:pPr>
      <w:spacing w:after="57"/>
      <w:ind w:left="850"/>
    </w:pPr>
  </w:style>
  <w:style w:type="paragraph" w:styleId="52">
    <w:name w:val="toc 5"/>
    <w:basedOn w:val="a0"/>
    <w:next w:val="a0"/>
    <w:uiPriority w:val="39"/>
    <w:unhideWhenUsed/>
    <w:rsid w:val="00C77D21"/>
    <w:pPr>
      <w:spacing w:after="57"/>
      <w:ind w:left="1134"/>
    </w:pPr>
  </w:style>
  <w:style w:type="paragraph" w:styleId="61">
    <w:name w:val="toc 6"/>
    <w:basedOn w:val="a0"/>
    <w:next w:val="a0"/>
    <w:uiPriority w:val="39"/>
    <w:unhideWhenUsed/>
    <w:rsid w:val="00C77D21"/>
    <w:pPr>
      <w:spacing w:after="57"/>
      <w:ind w:left="1417"/>
    </w:pPr>
  </w:style>
  <w:style w:type="paragraph" w:styleId="71">
    <w:name w:val="toc 7"/>
    <w:basedOn w:val="a0"/>
    <w:next w:val="a0"/>
    <w:uiPriority w:val="39"/>
    <w:unhideWhenUsed/>
    <w:rsid w:val="00C77D21"/>
    <w:pPr>
      <w:spacing w:after="57"/>
      <w:ind w:left="1701"/>
    </w:pPr>
  </w:style>
  <w:style w:type="paragraph" w:styleId="81">
    <w:name w:val="toc 8"/>
    <w:basedOn w:val="a0"/>
    <w:next w:val="a0"/>
    <w:uiPriority w:val="39"/>
    <w:unhideWhenUsed/>
    <w:rsid w:val="00C77D21"/>
    <w:pPr>
      <w:spacing w:after="57"/>
      <w:ind w:left="1984"/>
    </w:pPr>
  </w:style>
  <w:style w:type="paragraph" w:styleId="91">
    <w:name w:val="toc 9"/>
    <w:basedOn w:val="a0"/>
    <w:next w:val="a0"/>
    <w:uiPriority w:val="39"/>
    <w:unhideWhenUsed/>
    <w:rsid w:val="00C77D21"/>
    <w:pPr>
      <w:spacing w:after="57"/>
      <w:ind w:left="2268"/>
    </w:pPr>
  </w:style>
  <w:style w:type="paragraph" w:styleId="ae">
    <w:name w:val="TOC Heading"/>
    <w:uiPriority w:val="39"/>
    <w:unhideWhenUsed/>
    <w:rsid w:val="00C77D21"/>
  </w:style>
  <w:style w:type="paragraph" w:styleId="af">
    <w:name w:val="table of figures"/>
    <w:basedOn w:val="a0"/>
    <w:next w:val="a0"/>
    <w:uiPriority w:val="99"/>
    <w:unhideWhenUsed/>
    <w:rsid w:val="00C77D21"/>
    <w:pPr>
      <w:spacing w:after="0"/>
    </w:pPr>
  </w:style>
  <w:style w:type="character" w:customStyle="1" w:styleId="10">
    <w:name w:val="Заголовок 1 Знак"/>
    <w:basedOn w:val="a1"/>
    <w:link w:val="1"/>
    <w:rsid w:val="00C77D21"/>
    <w:rPr>
      <w:rFonts w:ascii="Arial" w:hAnsi="Arial" w:cs="Times New Roman"/>
      <w:b/>
      <w:bCs/>
      <w:sz w:val="32"/>
      <w:szCs w:val="32"/>
      <w:lang w:eastAsia="ar-SA" w:bidi="ar-SA"/>
    </w:rPr>
  </w:style>
  <w:style w:type="character" w:styleId="af0">
    <w:name w:val="Hyperlink"/>
    <w:basedOn w:val="a1"/>
    <w:uiPriority w:val="99"/>
    <w:semiHidden/>
    <w:rsid w:val="00C77D21"/>
    <w:rPr>
      <w:rFonts w:cs="Times New Roman"/>
      <w:color w:val="0000FF"/>
      <w:u w:val="single"/>
    </w:rPr>
  </w:style>
  <w:style w:type="paragraph" w:styleId="af1">
    <w:name w:val="Body Text"/>
    <w:basedOn w:val="a0"/>
    <w:link w:val="af2"/>
    <w:uiPriority w:val="99"/>
    <w:semiHidden/>
    <w:rsid w:val="00C77D21"/>
    <w:pPr>
      <w:spacing w:after="120"/>
    </w:pPr>
    <w:rPr>
      <w:lang w:eastAsia="ar-SA"/>
    </w:rPr>
  </w:style>
  <w:style w:type="character" w:customStyle="1" w:styleId="af2">
    <w:name w:val="Основной текст Знак"/>
    <w:basedOn w:val="a1"/>
    <w:link w:val="af1"/>
    <w:uiPriority w:val="99"/>
    <w:semiHidden/>
    <w:rsid w:val="00C77D21"/>
    <w:rPr>
      <w:rFonts w:ascii="Calibri" w:hAnsi="Calibri" w:cs="Times New Roman"/>
      <w:sz w:val="22"/>
      <w:szCs w:val="22"/>
      <w:lang w:val="ru-RU" w:eastAsia="ar-SA" w:bidi="ar-SA"/>
    </w:rPr>
  </w:style>
  <w:style w:type="paragraph" w:styleId="af3">
    <w:name w:val="footnote text"/>
    <w:basedOn w:val="a0"/>
    <w:link w:val="af4"/>
    <w:uiPriority w:val="99"/>
    <w:rsid w:val="00C77D21"/>
    <w:pPr>
      <w:spacing w:after="0" w:line="240" w:lineRule="auto"/>
    </w:pPr>
    <w:rPr>
      <w:rFonts w:ascii="Times New Roman" w:hAnsi="Times New Roman"/>
      <w:sz w:val="20"/>
      <w:szCs w:val="20"/>
    </w:rPr>
  </w:style>
  <w:style w:type="character" w:customStyle="1" w:styleId="af4">
    <w:name w:val="Текст сноски Знак"/>
    <w:basedOn w:val="a1"/>
    <w:link w:val="af3"/>
    <w:uiPriority w:val="99"/>
    <w:rsid w:val="00C77D21"/>
    <w:rPr>
      <w:rFonts w:ascii="Times New Roman" w:hAnsi="Times New Roman" w:cs="Times New Roman"/>
      <w:lang w:val="ru-RU" w:eastAsia="ru-RU" w:bidi="ar-SA"/>
    </w:rPr>
  </w:style>
  <w:style w:type="paragraph" w:styleId="af5">
    <w:name w:val="No Spacing"/>
    <w:link w:val="af6"/>
    <w:uiPriority w:val="99"/>
    <w:qFormat/>
    <w:rsid w:val="00C77D21"/>
  </w:style>
  <w:style w:type="paragraph" w:customStyle="1" w:styleId="13">
    <w:name w:val="Без интервала1"/>
    <w:uiPriority w:val="1"/>
    <w:qFormat/>
    <w:rsid w:val="00C77D21"/>
    <w:pPr>
      <w:widowControl w:val="0"/>
    </w:pPr>
    <w:rPr>
      <w:rFonts w:ascii="Courier New" w:hAnsi="Courier New" w:cs="Courier New"/>
      <w:color w:val="000000"/>
      <w:sz w:val="24"/>
      <w:szCs w:val="24"/>
    </w:rPr>
  </w:style>
  <w:style w:type="character" w:styleId="af7">
    <w:name w:val="footnote reference"/>
    <w:basedOn w:val="a1"/>
    <w:semiHidden/>
    <w:rsid w:val="00C77D21"/>
    <w:rPr>
      <w:rFonts w:cs="Times New Roman"/>
      <w:vertAlign w:val="superscript"/>
    </w:rPr>
  </w:style>
  <w:style w:type="paragraph" w:styleId="af8">
    <w:name w:val="header"/>
    <w:basedOn w:val="a0"/>
    <w:link w:val="af9"/>
    <w:uiPriority w:val="99"/>
    <w:rsid w:val="00C77D21"/>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C77D21"/>
    <w:rPr>
      <w:rFonts w:cs="Times New Roman"/>
    </w:rPr>
  </w:style>
  <w:style w:type="paragraph" w:styleId="afa">
    <w:name w:val="footer"/>
    <w:basedOn w:val="a0"/>
    <w:link w:val="afb"/>
    <w:uiPriority w:val="99"/>
    <w:rsid w:val="00C77D21"/>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C77D21"/>
    <w:rPr>
      <w:rFonts w:cs="Times New Roman"/>
    </w:rPr>
  </w:style>
  <w:style w:type="paragraph" w:styleId="afc">
    <w:name w:val="endnote text"/>
    <w:basedOn w:val="a0"/>
    <w:link w:val="afd"/>
    <w:uiPriority w:val="99"/>
    <w:semiHidden/>
    <w:rsid w:val="00C77D21"/>
    <w:pPr>
      <w:spacing w:after="0" w:line="240" w:lineRule="auto"/>
    </w:pPr>
    <w:rPr>
      <w:sz w:val="20"/>
      <w:szCs w:val="20"/>
    </w:rPr>
  </w:style>
  <w:style w:type="character" w:customStyle="1" w:styleId="afd">
    <w:name w:val="Текст концевой сноски Знак"/>
    <w:basedOn w:val="a1"/>
    <w:link w:val="afc"/>
    <w:uiPriority w:val="99"/>
    <w:semiHidden/>
    <w:rsid w:val="00C77D21"/>
    <w:rPr>
      <w:rFonts w:cs="Times New Roman"/>
      <w:sz w:val="20"/>
      <w:szCs w:val="20"/>
    </w:rPr>
  </w:style>
  <w:style w:type="character" w:styleId="afe">
    <w:name w:val="endnote reference"/>
    <w:basedOn w:val="a1"/>
    <w:uiPriority w:val="99"/>
    <w:semiHidden/>
    <w:rsid w:val="00C77D21"/>
    <w:rPr>
      <w:rFonts w:cs="Times New Roman"/>
      <w:vertAlign w:val="superscript"/>
    </w:rPr>
  </w:style>
  <w:style w:type="character" w:customStyle="1" w:styleId="aff">
    <w:name w:val="Нумерованный Знак"/>
    <w:link w:val="a"/>
    <w:uiPriority w:val="99"/>
    <w:rsid w:val="00C77D21"/>
    <w:rPr>
      <w:sz w:val="24"/>
    </w:rPr>
  </w:style>
  <w:style w:type="paragraph" w:customStyle="1" w:styleId="a">
    <w:name w:val="Нумерованный"/>
    <w:basedOn w:val="a0"/>
    <w:link w:val="aff"/>
    <w:uiPriority w:val="99"/>
    <w:rsid w:val="00C77D21"/>
    <w:pPr>
      <w:numPr>
        <w:numId w:val="16"/>
      </w:numPr>
      <w:spacing w:before="120" w:after="120" w:line="240" w:lineRule="auto"/>
      <w:jc w:val="both"/>
    </w:pPr>
    <w:rPr>
      <w:sz w:val="24"/>
      <w:szCs w:val="20"/>
    </w:rPr>
  </w:style>
  <w:style w:type="paragraph" w:styleId="aff0">
    <w:name w:val="Balloon Text"/>
    <w:basedOn w:val="a0"/>
    <w:link w:val="aff1"/>
    <w:uiPriority w:val="99"/>
    <w:semiHidden/>
    <w:unhideWhenUsed/>
    <w:rsid w:val="00C77D21"/>
    <w:pPr>
      <w:spacing w:after="0" w:line="240" w:lineRule="auto"/>
    </w:pPr>
    <w:rPr>
      <w:rFonts w:ascii="Segoe UI" w:hAnsi="Segoe UI" w:cs="Segoe UI"/>
      <w:sz w:val="18"/>
      <w:szCs w:val="18"/>
    </w:rPr>
  </w:style>
  <w:style w:type="character" w:customStyle="1" w:styleId="aff1">
    <w:name w:val="Текст выноски Знак"/>
    <w:basedOn w:val="a1"/>
    <w:link w:val="aff0"/>
    <w:uiPriority w:val="99"/>
    <w:semiHidden/>
    <w:rsid w:val="00C77D21"/>
    <w:rPr>
      <w:rFonts w:ascii="Segoe UI" w:hAnsi="Segoe UI" w:cs="Segoe UI"/>
      <w:sz w:val="18"/>
      <w:szCs w:val="18"/>
    </w:rPr>
  </w:style>
  <w:style w:type="character" w:customStyle="1" w:styleId="af6">
    <w:name w:val="Без интервала Знак"/>
    <w:link w:val="af5"/>
    <w:uiPriority w:val="1"/>
    <w:rsid w:val="00C77D21"/>
  </w:style>
  <w:style w:type="numbering" w:customStyle="1" w:styleId="WWNum1">
    <w:name w:val="WWNum1"/>
    <w:rsid w:val="00C77D21"/>
    <w:pPr>
      <w:numPr>
        <w:numId w:val="20"/>
      </w:numPr>
    </w:pPr>
  </w:style>
  <w:style w:type="character" w:customStyle="1" w:styleId="blk">
    <w:name w:val="blk"/>
    <w:rsid w:val="00C77D21"/>
    <w:rPr>
      <w:rFonts w:cs="Times New Roman"/>
    </w:rPr>
  </w:style>
  <w:style w:type="character" w:customStyle="1" w:styleId="js-get-order-form">
    <w:name w:val="js-get-order-form"/>
    <w:basedOn w:val="a1"/>
    <w:rsid w:val="00C77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9</Pages>
  <Words>6505</Words>
  <Characters>37084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gz1</dc:creator>
  <cp:lastModifiedBy>Маркетинг1</cp:lastModifiedBy>
  <cp:revision>92</cp:revision>
  <cp:lastPrinted>2026-05-08T04:14:00Z</cp:lastPrinted>
  <dcterms:created xsi:type="dcterms:W3CDTF">2022-07-25T10:03:00Z</dcterms:created>
  <dcterms:modified xsi:type="dcterms:W3CDTF">2026-08-18T03:55:00Z</dcterms:modified>
</cp:coreProperties>
</file>