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B4C" w:rsidRPr="007E3043" w:rsidRDefault="005D1B4C" w:rsidP="00BF24EB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306F5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Описание объекта закупки (техническое задание)</w:t>
      </w:r>
      <w:r w:rsidR="00306F53" w:rsidRPr="00306F5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306F53" w:rsidRPr="00306F5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на </w:t>
      </w:r>
      <w:r w:rsid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п</w:t>
      </w:r>
      <w:r w:rsidR="00DF25B7" w:rsidRP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оставк</w:t>
      </w:r>
      <w:r w:rsid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у</w:t>
      </w:r>
      <w:r w:rsidR="00DF25B7" w:rsidRP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</w:t>
      </w:r>
      <w:r w:rsidR="007E3043" w:rsidRPr="007E304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э</w:t>
      </w:r>
      <w:r w:rsidR="007E3043" w:rsidRPr="007E3043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лектропривод</w:t>
      </w:r>
      <w:r w:rsidR="007E3043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а</w:t>
      </w:r>
    </w:p>
    <w:p w:rsidR="005D1B4C" w:rsidRPr="00377388" w:rsidRDefault="005D1B4C" w:rsidP="007E3043">
      <w:pPr>
        <w:numPr>
          <w:ilvl w:val="0"/>
          <w:numId w:val="2"/>
        </w:numPr>
        <w:spacing w:after="0" w:line="276" w:lineRule="auto"/>
        <w:contextualSpacing/>
        <w:jc w:val="both"/>
      </w:pPr>
      <w:r w:rsidRPr="003D718D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Наименование</w:t>
      </w:r>
      <w:r w:rsidRPr="003D718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объекта закупки: </w:t>
      </w:r>
      <w:r w:rsidR="007E3043" w:rsidRPr="007E304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поставк</w:t>
      </w:r>
      <w:r w:rsidR="007E304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а</w:t>
      </w:r>
      <w:r w:rsidR="007E3043" w:rsidRPr="007E304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электропривода</w:t>
      </w:r>
    </w:p>
    <w:p w:rsidR="00377388" w:rsidRPr="00377388" w:rsidRDefault="00377388" w:rsidP="00377388">
      <w:pPr>
        <w:spacing w:after="0" w:line="276" w:lineRule="auto"/>
        <w:ind w:left="1144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1760"/>
        <w:gridCol w:w="1430"/>
        <w:gridCol w:w="3587"/>
        <w:gridCol w:w="2977"/>
        <w:gridCol w:w="1698"/>
        <w:gridCol w:w="1418"/>
        <w:gridCol w:w="1276"/>
      </w:tblGrid>
      <w:tr w:rsidR="00477826" w:rsidRPr="008D37ED" w:rsidTr="00477826">
        <w:trPr>
          <w:trHeight w:val="1153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26" w:rsidRPr="008D37ED" w:rsidRDefault="00477826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№ п/п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826" w:rsidRPr="008D37ED" w:rsidRDefault="00477826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826" w:rsidRPr="008D37ED" w:rsidRDefault="00477826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ОКПД 2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826" w:rsidRPr="008D37ED" w:rsidRDefault="00477826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826" w:rsidRPr="008D37ED" w:rsidRDefault="00477826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826" w:rsidRPr="008D37ED" w:rsidRDefault="00477826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826" w:rsidRPr="008D37ED" w:rsidRDefault="00477826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47782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Количество (объем работы, услуги)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826" w:rsidRDefault="00477826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Единица</w:t>
            </w:r>
          </w:p>
          <w:p w:rsidR="00477826" w:rsidRPr="008D37ED" w:rsidRDefault="00477826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измерения</w:t>
            </w:r>
          </w:p>
        </w:tc>
      </w:tr>
      <w:tr w:rsidR="00477826" w:rsidRPr="008D37ED" w:rsidTr="00477826">
        <w:trPr>
          <w:trHeight w:val="739"/>
        </w:trPr>
        <w:tc>
          <w:tcPr>
            <w:tcW w:w="201" w:type="pct"/>
            <w:vMerge w:val="restart"/>
            <w:tcBorders>
              <w:top w:val="single" w:sz="4" w:space="0" w:color="auto"/>
            </w:tcBorders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7ED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7826" w:rsidRPr="00B93E3F" w:rsidRDefault="007E3043" w:rsidP="00477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Электропривод </w:t>
            </w:r>
            <w:proofErr w:type="spellStart"/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>Sputnik</w:t>
            </w:r>
            <w:proofErr w:type="spellEnd"/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AP24-4 4 </w:t>
            </w:r>
            <w:proofErr w:type="spellStart"/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>Нм</w:t>
            </w:r>
            <w:proofErr w:type="spellEnd"/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/ 24 В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7826" w:rsidRPr="008D37ED" w:rsidRDefault="007E3043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28.14.20.112</w:t>
            </w: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7E3043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>Применение</w:t>
            </w:r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7E3043" w:rsidP="007E30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>автоматизаци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работы заслонки воздушных клапанов систем приточно-вытяжной </w:t>
            </w:r>
            <w:proofErr w:type="spellStart"/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>общеобменной</w:t>
            </w:r>
            <w:proofErr w:type="spellEnd"/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вентиляции и кондиционирования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7ED"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477826" w:rsidRPr="008D37ED" w:rsidTr="00477826">
        <w:trPr>
          <w:trHeight w:val="574"/>
        </w:trPr>
        <w:tc>
          <w:tcPr>
            <w:tcW w:w="201" w:type="pct"/>
            <w:vMerge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BF3E7E" w:rsidP="00BF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E7E">
              <w:rPr>
                <w:rFonts w:ascii="Times New Roman" w:eastAsia="Calibri" w:hAnsi="Times New Roman" w:cs="Times New Roman"/>
                <w:sz w:val="18"/>
                <w:szCs w:val="18"/>
              </w:rPr>
              <w:t>Напряжение</w:t>
            </w:r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7E3043" w:rsidP="00BF3E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>стандартн</w:t>
            </w:r>
            <w:r w:rsidR="00BF3E7E">
              <w:rPr>
                <w:rFonts w:ascii="Times New Roman" w:eastAsia="Calibri" w:hAnsi="Times New Roman" w:cs="Times New Roman"/>
                <w:sz w:val="18"/>
                <w:szCs w:val="18"/>
              </w:rPr>
              <w:t>ая</w:t>
            </w:r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сет</w:t>
            </w:r>
            <w:r w:rsidR="00BF3E7E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переменного/постоянного (AC/DC) тока с напряжением 24В 50/60 Гц.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77826" w:rsidRPr="008D37ED" w:rsidTr="00477826">
        <w:trPr>
          <w:trHeight w:val="527"/>
        </w:trPr>
        <w:tc>
          <w:tcPr>
            <w:tcW w:w="201" w:type="pct"/>
            <w:vMerge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BF3E7E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E7E">
              <w:rPr>
                <w:rFonts w:ascii="Times New Roman" w:eastAsia="Calibri" w:hAnsi="Times New Roman" w:cs="Times New Roman"/>
                <w:sz w:val="18"/>
                <w:szCs w:val="18"/>
              </w:rPr>
              <w:t>Наличие возвратной пружины</w:t>
            </w:r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BF3E7E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E7E">
              <w:rPr>
                <w:rFonts w:ascii="Times New Roman" w:eastAsia="Calibri" w:hAnsi="Times New Roman" w:cs="Times New Roman"/>
                <w:sz w:val="18"/>
                <w:szCs w:val="18"/>
              </w:rPr>
              <w:t>Реверсивный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  <w:tcBorders>
              <w:top w:val="nil"/>
            </w:tcBorders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vMerge w:val="restart"/>
            <w:tcBorders>
              <w:top w:val="nil"/>
            </w:tcBorders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77826" w:rsidRPr="008D37ED" w:rsidTr="00477826">
        <w:trPr>
          <w:trHeight w:val="527"/>
        </w:trPr>
        <w:tc>
          <w:tcPr>
            <w:tcW w:w="201" w:type="pct"/>
            <w:vMerge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BF3E7E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E7E">
              <w:rPr>
                <w:rFonts w:ascii="Times New Roman" w:eastAsia="Calibri" w:hAnsi="Times New Roman" w:cs="Times New Roman"/>
                <w:sz w:val="18"/>
                <w:szCs w:val="18"/>
              </w:rPr>
              <w:t>Крутящий момент</w:t>
            </w:r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BF3E7E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E7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BF3E7E">
              <w:rPr>
                <w:rFonts w:ascii="Times New Roman" w:eastAsia="Calibri" w:hAnsi="Times New Roman" w:cs="Times New Roman"/>
                <w:sz w:val="18"/>
                <w:szCs w:val="18"/>
              </w:rPr>
              <w:t>Нм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77826" w:rsidRPr="008D37ED" w:rsidTr="00477826">
        <w:trPr>
          <w:trHeight w:val="527"/>
        </w:trPr>
        <w:tc>
          <w:tcPr>
            <w:tcW w:w="201" w:type="pct"/>
            <w:vMerge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BF3E7E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E7E">
              <w:rPr>
                <w:rFonts w:ascii="Times New Roman" w:eastAsia="Calibri" w:hAnsi="Times New Roman" w:cs="Times New Roman"/>
                <w:sz w:val="18"/>
                <w:szCs w:val="18"/>
              </w:rPr>
              <w:t>Назначение</w:t>
            </w:r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BF3E7E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E7E">
              <w:rPr>
                <w:rFonts w:ascii="Times New Roman" w:eastAsia="Calibri" w:hAnsi="Times New Roman" w:cs="Times New Roman"/>
                <w:sz w:val="18"/>
                <w:szCs w:val="18"/>
              </w:rPr>
              <w:t>Воздушный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77826" w:rsidRPr="008D37ED" w:rsidTr="00477826">
        <w:trPr>
          <w:trHeight w:val="527"/>
        </w:trPr>
        <w:tc>
          <w:tcPr>
            <w:tcW w:w="201" w:type="pct"/>
            <w:vMerge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BF3E7E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E7E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BF3E7E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E7E">
              <w:rPr>
                <w:rFonts w:ascii="Times New Roman" w:eastAsia="Calibri" w:hAnsi="Times New Roman" w:cs="Times New Roman"/>
                <w:sz w:val="18"/>
                <w:szCs w:val="18"/>
              </w:rPr>
              <w:t>0...10 В - плавное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826" w:rsidRPr="00663A7F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vMerge/>
            <w:shd w:val="clear" w:color="auto" w:fill="auto"/>
          </w:tcPr>
          <w:p w:rsidR="00477826" w:rsidRPr="008D37ED" w:rsidRDefault="00477826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D1B4C" w:rsidRPr="005D1B4C" w:rsidRDefault="005D1B4C" w:rsidP="005D1B4C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C65CF6" w:rsidRDefault="00C65CF6" w:rsidP="00C65CF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товару:</w:t>
      </w:r>
    </w:p>
    <w:p w:rsidR="00F77B5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        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Поставляемый товар, должен быть новым, </w:t>
      </w:r>
      <w:r w:rsidR="00BF3E7E" w:rsidRPr="00BF3E7E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изготовленный не ранее </w:t>
      </w:r>
      <w:r w:rsidR="00BF3E7E">
        <w:rPr>
          <w:rFonts w:ascii="Times New Roman" w:eastAsia="Times New Roman" w:hAnsi="Times New Roman" w:cs="Times New Roman"/>
          <w:color w:val="000000"/>
          <w:szCs w:val="20"/>
          <w:lang w:val="en-US" w:eastAsia="ru-RU"/>
        </w:rPr>
        <w:t>IV</w:t>
      </w:r>
      <w:r w:rsidR="00BF3E7E" w:rsidRPr="00BF3E7E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BF3E7E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квартала </w:t>
      </w:r>
      <w:r w:rsidR="00BF3E7E" w:rsidRPr="00BF3E7E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2025 года</w:t>
      </w:r>
      <w:r w:rsidR="00BF3E7E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</w:t>
      </w:r>
      <w:r w:rsidR="00BF3E7E" w:rsidRPr="00BF3E7E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ранее не использованным, не восстановленным, сертифицированным, не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Поставщика. Должен быть без повреждений и иных видимых дефектов, в рабочем состоянии и обеспечивать предусмотренную производителем функциональность в качестве отдельного компонента, а также быть без каких-либо ограничений (залог, запрет, арест и т.п.) и допущенным к свободному обращению на территории Российской Федерации. Поставляемые товары должны быть изготовлены в заводских условиях в соответствии со стандартами, показателями и параметрами, утвержденными на данный вид товара.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Качество поставляемого Товара и упаковки должно соответствовать требованиям соответствующих ГОСТов и ТУ, принятым для данного вида Товара, а также качественным удостоверениям производителя, сертификатам соответствия, если Товар подлежит обязательной  сертификации  (обязательному  декларированию)  в  соответствии с законодательством Российской Федерации,  иным документам в соответствии с законодательством Российской Федерации  и подтверждаться соответствующими документами (документы, подтверждающие оригинальность и технические характеристики Товара, сертификаты и т.п.) на каждое наименование предлагаемого к поставке Товара. Вышеуказанные документы, подтверждающие соответствие Товара установленным требованиям, передаются Поставщиком Заказчику одновременно с передачей Товара.</w:t>
      </w:r>
    </w:p>
    <w:p w:rsid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Поставляемый Товар должен отвечать следующим требованиям:</w:t>
      </w:r>
    </w:p>
    <w:p w:rsidR="000647F9" w:rsidRPr="000647F9" w:rsidRDefault="00A13D81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-  </w:t>
      </w:r>
      <w:r w:rsidR="000863F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олжен быть качественным и полностью соответствовать требованиям Заказчика, установленным в </w:t>
      </w:r>
      <w:r w:rsidR="002B6C2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Контракте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;      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должен соответствовать запрашиваемым техническим характеристикам;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должен быть пригоден для его использования по назначению и обеспечивать предусмотренную производителем функциональность;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товар не должен иметь внешних и внутренних повреждений и дефектов, в том числе не влияющих на возможность исп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ользования Товара по назначению.</w:t>
      </w:r>
    </w:p>
    <w:p w:rsidR="000647F9" w:rsidRDefault="000647F9" w:rsidP="000647F9">
      <w:pPr>
        <w:pStyle w:val="a3"/>
        <w:ind w:left="1144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 должен быть безопасен при его использовании по назначению.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упаковке: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й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товар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долж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 иметь фирменную запечатанную фабричным способом упаковку с соответствующей маркировкой.</w:t>
      </w:r>
    </w:p>
    <w:p w:rsidR="000647F9" w:rsidRDefault="000647F9" w:rsidP="00377388">
      <w:pPr>
        <w:spacing w:after="0" w:line="276" w:lineRule="auto"/>
        <w:ind w:firstLine="709"/>
        <w:jc w:val="both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Каждая единица товара должна быть индивидуально упакована в оригинальную транспортировочную коробку, обеспечивающую полную сохранность и предохранять товар от повреждений при транспортировке всеми видами транспорта и хранении.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гарантии качества: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обязан устранять все недостатки (повреждения, дефекты), обнаруженные Заказчиком при приемке Товара и (или) в течение гарантийного срока. Претензии по количеству могут быть заявлены Заказчиком не позднее 5 (пяти) рабочих дней с даты поставки Товара Заказчику, претензии по качеству – в течение всего гарантийного срока, установленного на Товар. Замена некачественного Товара осуществляется за счет Поставщика в течение 5 (пяти) рабочих дней с момента предъявления требования Заказчиком. Некачественный Товар считается не поставленным.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В случае невозможности устранения недостатков (повреждений, дефектов), в течение вышеназванного срока, Сторонами составляется протокол, в котором фиксируется перечень недостатков (повреждений, дефектов) и сроки их устранения Поставщиком.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Срок гарантии качества на поставляемый Товар составляет 12 (двенадцат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ь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) месяцев и наступает с момента подписания документа о приемке.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несет все расходы по замене или ремонту дефектного Товара, выявленного Заказчиком, в течение гарантийного срока. Гарантийный срок продлевается на время, в течение которого Товар не мог использоваться по назначению из-за обнаруженных в нем недостатков, при условии извещения в письменном виде Заказчиком Поставщика о недостатках Товара.  Гарантия качества распространяется на весь перечень Товаров.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hAnsi="Times New Roman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Товар не должен иметь дефектов, связанных с конструкцией, материалами 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 Объем гарантий качества составляет 100%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C65CF6" w:rsidRPr="00F97F98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b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Документы, разрабатываемые и применяемые в национальной системе стандартизации, принятые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 (ГОСТ, </w:t>
      </w:r>
      <w:proofErr w:type="spellStart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СанПин</w:t>
      </w:r>
      <w:proofErr w:type="spellEnd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, ТУ, СНиП и иные документы):</w:t>
      </w:r>
    </w:p>
    <w:p w:rsidR="008C1FC4" w:rsidRDefault="00BF3E7E" w:rsidP="00BF3E7E">
      <w:pPr>
        <w:spacing w:after="0"/>
        <w:ind w:firstLine="709"/>
        <w:jc w:val="both"/>
        <w:rPr>
          <w:rFonts w:ascii="Times New Roman" w:hAnsi="Times New Roman"/>
        </w:rPr>
      </w:pPr>
      <w:r w:rsidRPr="00BF3E7E">
        <w:rPr>
          <w:rFonts w:ascii="Times New Roman" w:hAnsi="Times New Roman"/>
        </w:rPr>
        <w:t>Межгосударственный стандарт ГОСТ 34610-2019</w:t>
      </w:r>
      <w:r>
        <w:rPr>
          <w:rFonts w:ascii="Times New Roman" w:hAnsi="Times New Roman"/>
        </w:rPr>
        <w:t xml:space="preserve"> </w:t>
      </w:r>
      <w:r w:rsidRPr="00BF3E7E">
        <w:rPr>
          <w:rFonts w:ascii="Times New Roman" w:hAnsi="Times New Roman"/>
        </w:rPr>
        <w:t>"Арматура трубопроводная. Электроприводы. Общие технические условия"</w:t>
      </w:r>
      <w:r>
        <w:rPr>
          <w:rFonts w:ascii="Times New Roman" w:hAnsi="Times New Roman"/>
        </w:rPr>
        <w:t xml:space="preserve"> </w:t>
      </w:r>
      <w:r w:rsidRPr="00BF3E7E">
        <w:rPr>
          <w:rFonts w:ascii="Times New Roman" w:hAnsi="Times New Roman"/>
        </w:rPr>
        <w:t>(введен в действие приказом Федерального агентства по техническому регулированию и метрологии от 30 октября 2019 г. N 1124-ст)</w:t>
      </w:r>
      <w:r w:rsidR="00916BCA">
        <w:rPr>
          <w:rFonts w:ascii="Times New Roman" w:hAnsi="Times New Roman"/>
        </w:rPr>
        <w:t>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Отчетная документация. Требования к отчетной документации:</w:t>
      </w:r>
    </w:p>
    <w:p w:rsidR="002B6C23" w:rsidRPr="002B6C23" w:rsidRDefault="002B6C23" w:rsidP="002B6C23">
      <w:pPr>
        <w:spacing w:after="0"/>
        <w:ind w:firstLine="709"/>
        <w:jc w:val="both"/>
        <w:rPr>
          <w:rFonts w:ascii="Times New Roman" w:hAnsi="Times New Roman"/>
        </w:rPr>
      </w:pPr>
      <w:r w:rsidRPr="002B6C23">
        <w:rPr>
          <w:rFonts w:ascii="Times New Roman" w:hAnsi="Times New Roman"/>
        </w:rPr>
        <w:t>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 или универсальный передаточный документ (далее – УПД), счет, счет-фактура</w:t>
      </w:r>
      <w:r w:rsidRPr="002B6C23">
        <w:rPr>
          <w:rFonts w:ascii="Times New Roman" w:hAnsi="Times New Roman"/>
        </w:rPr>
        <w:footnoteReference w:id="1"/>
      </w:r>
      <w:r w:rsidRPr="002B6C23">
        <w:rPr>
          <w:rFonts w:ascii="Times New Roman" w:hAnsi="Times New Roman"/>
        </w:rPr>
        <w:t xml:space="preserve"> в 2-х </w:t>
      </w:r>
      <w:r w:rsidRPr="002B6C23">
        <w:rPr>
          <w:rFonts w:ascii="Times New Roman" w:hAnsi="Times New Roman"/>
        </w:rPr>
        <w:lastRenderedPageBreak/>
        <w:t>экземплярах)</w:t>
      </w:r>
      <w:r>
        <w:rPr>
          <w:rFonts w:ascii="Times New Roman" w:hAnsi="Times New Roman"/>
        </w:rPr>
        <w:t>.</w:t>
      </w:r>
      <w:r w:rsidRPr="002B6C23">
        <w:t xml:space="preserve"> </w:t>
      </w:r>
      <w:r w:rsidRPr="002B6C23">
        <w:rPr>
          <w:rFonts w:ascii="Times New Roman" w:hAnsi="Times New Roman"/>
        </w:rPr>
        <w:t xml:space="preserve">Товар должен снабжаться заверенными сертификатами качества </w:t>
      </w:r>
      <w:r w:rsidR="00B93A25">
        <w:rPr>
          <w:rFonts w:ascii="Times New Roman" w:hAnsi="Times New Roman"/>
        </w:rPr>
        <w:t>(</w:t>
      </w:r>
      <w:r w:rsidRPr="002B6C23">
        <w:rPr>
          <w:rFonts w:ascii="Times New Roman" w:hAnsi="Times New Roman"/>
        </w:rPr>
        <w:t>предусмотренными законодательством РФ для данного вида продук</w:t>
      </w:r>
      <w:r w:rsidR="00B143C0">
        <w:rPr>
          <w:rFonts w:ascii="Times New Roman" w:hAnsi="Times New Roman"/>
        </w:rPr>
        <w:t xml:space="preserve">ции) </w:t>
      </w:r>
      <w:r w:rsidR="00B143C0" w:rsidRPr="00B143C0">
        <w:rPr>
          <w:rFonts w:ascii="Times New Roman" w:hAnsi="Times New Roman"/>
        </w:rPr>
        <w:t>и удовлетворять всем санитарно-эпидемиологическим требованиям</w:t>
      </w:r>
      <w:r w:rsidR="00B93A25">
        <w:rPr>
          <w:rFonts w:ascii="Times New Roman" w:hAnsi="Times New Roman"/>
        </w:rPr>
        <w:t>.</w:t>
      </w:r>
    </w:p>
    <w:p w:rsidR="00C65CF6" w:rsidRDefault="00C65CF6" w:rsidP="00C65CF6">
      <w:pPr>
        <w:pStyle w:val="a3"/>
        <w:numPr>
          <w:ilvl w:val="0"/>
          <w:numId w:val="2"/>
        </w:numPr>
        <w:rPr>
          <w:b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Место поставки товара: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Российская Федерация, 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Московская область, </w:t>
      </w:r>
      <w:proofErr w:type="spellStart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г.о.Серпухов</w:t>
      </w:r>
      <w:proofErr w:type="spellEnd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 Пущино, Проспект Науки, д. 3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(</w:t>
      </w:r>
      <w:proofErr w:type="spellStart"/>
      <w:r w:rsidR="00F77B59" w:rsidRPr="005B5BB6">
        <w:rPr>
          <w:rFonts w:ascii="Times New Roman" w:hAnsi="Times New Roman" w:cs="Times New Roman"/>
          <w:lang w:eastAsia="zh-CN"/>
        </w:rPr>
        <w:t>ПущГЕНИ</w:t>
      </w:r>
      <w:proofErr w:type="spellEnd"/>
      <w:r w:rsidR="00F77B59" w:rsidRPr="005B5BB6">
        <w:rPr>
          <w:rFonts w:ascii="Times New Roman" w:hAnsi="Times New Roman" w:cs="Times New Roman"/>
          <w:lang w:eastAsia="zh-CN"/>
        </w:rPr>
        <w:t xml:space="preserve"> – филиал РОСБИОТЕХ</w:t>
      </w:r>
      <w:r w:rsidR="00F77B59">
        <w:rPr>
          <w:rFonts w:ascii="Times New Roman" w:hAnsi="Times New Roman" w:cs="Times New Roman"/>
          <w:lang w:eastAsia="zh-CN"/>
        </w:rPr>
        <w:t>)</w:t>
      </w:r>
      <w:r w:rsidR="00B93A25">
        <w:rPr>
          <w:rFonts w:ascii="Times New Roman" w:hAnsi="Times New Roman" w:cs="Times New Roman"/>
          <w:lang w:eastAsia="zh-CN"/>
        </w:rPr>
        <w:t>.</w:t>
      </w:r>
    </w:p>
    <w:p w:rsidR="00F77B59" w:rsidRPr="00B143C0" w:rsidRDefault="00C65CF6" w:rsidP="00F77B59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Срок поставки товара</w:t>
      </w:r>
      <w:r w:rsidR="00F77B59"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F77B59" w:rsidRPr="00B143C0">
        <w:rPr>
          <w:rFonts w:ascii="Times New Roman" w:hAnsi="Times New Roman"/>
        </w:rPr>
        <w:t xml:space="preserve">поставка товара осуществляется одной партией с момента подписания Контракта в течение </w:t>
      </w:r>
      <w:r w:rsidR="00916BCA">
        <w:rPr>
          <w:rFonts w:ascii="Times New Roman" w:hAnsi="Times New Roman"/>
        </w:rPr>
        <w:t>5</w:t>
      </w:r>
      <w:r w:rsidR="00F77B59" w:rsidRPr="00B143C0">
        <w:rPr>
          <w:rFonts w:ascii="Times New Roman" w:hAnsi="Times New Roman"/>
        </w:rPr>
        <w:t xml:space="preserve"> (</w:t>
      </w:r>
      <w:r w:rsidR="00916BCA">
        <w:rPr>
          <w:rFonts w:ascii="Times New Roman" w:hAnsi="Times New Roman"/>
        </w:rPr>
        <w:t>пяти</w:t>
      </w:r>
      <w:r w:rsidR="00F77B59" w:rsidRPr="00B143C0">
        <w:rPr>
          <w:rFonts w:ascii="Times New Roman" w:hAnsi="Times New Roman"/>
        </w:rPr>
        <w:t>) рабочих дней</w:t>
      </w:r>
      <w:r w:rsidR="00B93A25">
        <w:rPr>
          <w:rFonts w:ascii="Times New Roman" w:hAnsi="Times New Roman"/>
        </w:rPr>
        <w:t>.</w:t>
      </w:r>
    </w:p>
    <w:p w:rsidR="005B78AD" w:rsidRDefault="00F77B59" w:rsidP="0005733F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Поставка Товара осуществляется силами, средствами и транспортом Поставщика к месту поставки Товара. </w:t>
      </w:r>
      <w:r w:rsidR="00B93A25" w:rsidRPr="00B93A25">
        <w:rPr>
          <w:rFonts w:ascii="Times New Roman" w:hAnsi="Times New Roman"/>
        </w:rPr>
        <w:t>Приемка Товара Заказчиком производится в рабочие дни с 9-00 час. до 1</w:t>
      </w:r>
      <w:r w:rsidR="00F97F98">
        <w:rPr>
          <w:rFonts w:ascii="Times New Roman" w:hAnsi="Times New Roman"/>
        </w:rPr>
        <w:t>6</w:t>
      </w:r>
      <w:r w:rsidR="00B93A25" w:rsidRPr="00B93A25">
        <w:rPr>
          <w:rFonts w:ascii="Times New Roman" w:hAnsi="Times New Roman"/>
        </w:rPr>
        <w:t xml:space="preserve">-00 час. (время местное).  Поставщик уведомляет Заказчика о предполагаемой дате поставки Товара не менее чем за </w:t>
      </w:r>
      <w:r w:rsidR="00616EC4">
        <w:rPr>
          <w:rFonts w:ascii="Times New Roman" w:hAnsi="Times New Roman"/>
        </w:rPr>
        <w:t>2</w:t>
      </w:r>
      <w:r w:rsidR="00B93A25" w:rsidRPr="00B93A25">
        <w:rPr>
          <w:rFonts w:ascii="Times New Roman" w:hAnsi="Times New Roman"/>
        </w:rPr>
        <w:t xml:space="preserve"> рабочи</w:t>
      </w:r>
      <w:r w:rsidR="00616EC4">
        <w:rPr>
          <w:rFonts w:ascii="Times New Roman" w:hAnsi="Times New Roman"/>
        </w:rPr>
        <w:t>х</w:t>
      </w:r>
      <w:r w:rsidR="00B93A25" w:rsidRPr="00B93A25">
        <w:rPr>
          <w:rFonts w:ascii="Times New Roman" w:hAnsi="Times New Roman"/>
        </w:rPr>
        <w:t xml:space="preserve"> д</w:t>
      </w:r>
      <w:r w:rsidR="00616EC4">
        <w:rPr>
          <w:rFonts w:ascii="Times New Roman" w:hAnsi="Times New Roman"/>
        </w:rPr>
        <w:t>ня</w:t>
      </w:r>
      <w:r>
        <w:rPr>
          <w:rFonts w:ascii="Times New Roman" w:hAnsi="Times New Roman"/>
        </w:rPr>
        <w:t>.</w:t>
      </w:r>
      <w:r w:rsidR="0005733F">
        <w:rPr>
          <w:rFonts w:ascii="Times New Roman" w:hAnsi="Times New Roman"/>
        </w:rPr>
        <w:t xml:space="preserve"> </w:t>
      </w:r>
      <w:r w:rsidRPr="00F77B59">
        <w:rPr>
          <w:rFonts w:ascii="Times New Roman" w:hAnsi="Times New Roman"/>
        </w:rPr>
        <w:t>Поставка Товара осуществляется с выполнением погрузо-разгрузочных работ. Все виды погрузочно-разгрузочных работ, включая работы с применением грузоподъемных средств, осуществляются Поставщиком собственными силами и средствами или силами и средствами третьих лиц за счет Поставщика</w:t>
      </w:r>
      <w:r>
        <w:rPr>
          <w:rFonts w:ascii="Times New Roman" w:hAnsi="Times New Roman"/>
        </w:rPr>
        <w:t>.</w:t>
      </w: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Ведущий специалист по безопасности</w:t>
      </w: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отдела </w:t>
      </w:r>
      <w:proofErr w:type="spellStart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цифровизации</w:t>
      </w:r>
      <w:proofErr w:type="spellEnd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и комплексной безопасности</w:t>
      </w: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proofErr w:type="spellStart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ПущГЕНИ</w:t>
      </w:r>
      <w:proofErr w:type="spellEnd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- филиала РОСБИОТЕХ                                                                           </w:t>
      </w:r>
      <w:r w:rsidR="00B93A25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                       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А.С. Шумейко</w:t>
      </w:r>
    </w:p>
    <w:p w:rsidR="005D1B4C" w:rsidRDefault="0005733F" w:rsidP="002B6C23">
      <w:pPr>
        <w:tabs>
          <w:tab w:val="left" w:pos="426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404C67">
        <w:rPr>
          <w:rFonts w:ascii="Times New Roman" w:eastAsia="Times New Roman" w:hAnsi="Times New Roman" w:cs="Times New Roman"/>
          <w:bCs/>
          <w:color w:val="000000"/>
          <w:lang w:eastAsia="zh-CN"/>
        </w:rPr>
        <w:t>03</w:t>
      </w:r>
      <w:r w:rsidR="002B6C23">
        <w:rPr>
          <w:rFonts w:ascii="Times New Roman" w:eastAsia="Times New Roman" w:hAnsi="Times New Roman" w:cs="Times New Roman"/>
          <w:bCs/>
          <w:color w:val="000000"/>
          <w:lang w:eastAsia="zh-CN"/>
        </w:rPr>
        <w:t>.</w:t>
      </w:r>
      <w:r w:rsidR="00404C67">
        <w:rPr>
          <w:rFonts w:ascii="Times New Roman" w:eastAsia="Times New Roman" w:hAnsi="Times New Roman" w:cs="Times New Roman"/>
          <w:bCs/>
          <w:color w:val="000000"/>
          <w:lang w:eastAsia="zh-CN"/>
        </w:rPr>
        <w:t>08</w:t>
      </w:r>
      <w:r w:rsidR="002B6C23">
        <w:rPr>
          <w:rFonts w:ascii="Times New Roman" w:eastAsia="Times New Roman" w:hAnsi="Times New Roman" w:cs="Times New Roman"/>
          <w:bCs/>
          <w:color w:val="000000"/>
          <w:lang w:eastAsia="zh-CN"/>
        </w:rPr>
        <w:t>.2026</w:t>
      </w:r>
      <w:bookmarkStart w:id="0" w:name="_GoBack"/>
      <w:bookmarkEnd w:id="0"/>
    </w:p>
    <w:sectPr w:rsidR="005D1B4C" w:rsidSect="00770ADD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41C" w:rsidRDefault="0092441C" w:rsidP="005D1B4C">
      <w:pPr>
        <w:spacing w:after="0" w:line="240" w:lineRule="auto"/>
      </w:pPr>
      <w:r>
        <w:separator/>
      </w:r>
    </w:p>
  </w:endnote>
  <w:endnote w:type="continuationSeparator" w:id="0">
    <w:p w:rsidR="0092441C" w:rsidRDefault="0092441C" w:rsidP="005D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41C" w:rsidRDefault="0092441C" w:rsidP="005D1B4C">
      <w:pPr>
        <w:spacing w:after="0" w:line="240" w:lineRule="auto"/>
      </w:pPr>
      <w:r>
        <w:separator/>
      </w:r>
    </w:p>
  </w:footnote>
  <w:footnote w:type="continuationSeparator" w:id="0">
    <w:p w:rsidR="0092441C" w:rsidRDefault="0092441C" w:rsidP="005D1B4C">
      <w:pPr>
        <w:spacing w:after="0" w:line="240" w:lineRule="auto"/>
      </w:pPr>
      <w:r>
        <w:continuationSeparator/>
      </w:r>
    </w:p>
  </w:footnote>
  <w:footnote w:id="1">
    <w:p w:rsidR="002B6C23" w:rsidRDefault="002B6C23" w:rsidP="002B6C23">
      <w:pPr>
        <w:pStyle w:val="a4"/>
      </w:pPr>
      <w:r>
        <w:rPr>
          <w:rStyle w:val="a6"/>
        </w:rPr>
        <w:footnoteRef/>
      </w:r>
      <w:r>
        <w:t xml:space="preserve"> При необходимости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15275"/>
    <w:multiLevelType w:val="multilevel"/>
    <w:tmpl w:val="16BCAB5E"/>
    <w:lvl w:ilvl="0">
      <w:start w:val="1"/>
      <w:numFmt w:val="decimal"/>
      <w:pStyle w:val="1"/>
      <w:suff w:val="nothing"/>
      <w:lvlText w:val=""/>
      <w:lvlJc w:val="left"/>
      <w:pPr>
        <w:tabs>
          <w:tab w:val="left" w:pos="0"/>
        </w:tabs>
      </w:p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</w:pPr>
    </w:lvl>
  </w:abstractNum>
  <w:abstractNum w:abstractNumId="1" w15:restartNumberingAfterBreak="0">
    <w:nsid w:val="7DA62C9A"/>
    <w:multiLevelType w:val="hybridMultilevel"/>
    <w:tmpl w:val="B382EE5E"/>
    <w:lvl w:ilvl="0" w:tplc="964EC22C">
      <w:start w:val="1"/>
      <w:numFmt w:val="decimal"/>
      <w:lvlText w:val="%1."/>
      <w:lvlJc w:val="left"/>
      <w:pPr>
        <w:ind w:left="1144" w:hanging="4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4C"/>
    <w:rsid w:val="000224A6"/>
    <w:rsid w:val="0003478E"/>
    <w:rsid w:val="0005733F"/>
    <w:rsid w:val="000647F9"/>
    <w:rsid w:val="00065646"/>
    <w:rsid w:val="000863F5"/>
    <w:rsid w:val="000A1D73"/>
    <w:rsid w:val="000C0F9B"/>
    <w:rsid w:val="001041FB"/>
    <w:rsid w:val="00117622"/>
    <w:rsid w:val="00136613"/>
    <w:rsid w:val="00173B2F"/>
    <w:rsid w:val="00186A57"/>
    <w:rsid w:val="001B34F3"/>
    <w:rsid w:val="001C7D92"/>
    <w:rsid w:val="001D6E95"/>
    <w:rsid w:val="0021664D"/>
    <w:rsid w:val="00271A3E"/>
    <w:rsid w:val="002B6C23"/>
    <w:rsid w:val="002E4AA7"/>
    <w:rsid w:val="00306F53"/>
    <w:rsid w:val="0032352E"/>
    <w:rsid w:val="003722F8"/>
    <w:rsid w:val="00377388"/>
    <w:rsid w:val="003A68D0"/>
    <w:rsid w:val="003D718D"/>
    <w:rsid w:val="003F7697"/>
    <w:rsid w:val="00404C67"/>
    <w:rsid w:val="0040613A"/>
    <w:rsid w:val="004752C2"/>
    <w:rsid w:val="00477826"/>
    <w:rsid w:val="004A2CDD"/>
    <w:rsid w:val="004F1EDA"/>
    <w:rsid w:val="004F6230"/>
    <w:rsid w:val="0051105D"/>
    <w:rsid w:val="005B78AD"/>
    <w:rsid w:val="005D1B4C"/>
    <w:rsid w:val="006007B9"/>
    <w:rsid w:val="00616EC4"/>
    <w:rsid w:val="00633864"/>
    <w:rsid w:val="00646DE7"/>
    <w:rsid w:val="00663A7F"/>
    <w:rsid w:val="006B1951"/>
    <w:rsid w:val="007010BB"/>
    <w:rsid w:val="00714850"/>
    <w:rsid w:val="00734D0C"/>
    <w:rsid w:val="00770ADD"/>
    <w:rsid w:val="00783695"/>
    <w:rsid w:val="007E3043"/>
    <w:rsid w:val="008C1FC4"/>
    <w:rsid w:val="008D37ED"/>
    <w:rsid w:val="008D4683"/>
    <w:rsid w:val="008F77F1"/>
    <w:rsid w:val="009140FE"/>
    <w:rsid w:val="009167C9"/>
    <w:rsid w:val="00916BCA"/>
    <w:rsid w:val="0092441C"/>
    <w:rsid w:val="0093379A"/>
    <w:rsid w:val="009D39A6"/>
    <w:rsid w:val="009F3157"/>
    <w:rsid w:val="00A11B8C"/>
    <w:rsid w:val="00A13D81"/>
    <w:rsid w:val="00A27650"/>
    <w:rsid w:val="00AF6D4D"/>
    <w:rsid w:val="00B143C0"/>
    <w:rsid w:val="00B93A25"/>
    <w:rsid w:val="00B93E3F"/>
    <w:rsid w:val="00BC0873"/>
    <w:rsid w:val="00BF3E7E"/>
    <w:rsid w:val="00BF7C12"/>
    <w:rsid w:val="00C47563"/>
    <w:rsid w:val="00C5067C"/>
    <w:rsid w:val="00C64ECD"/>
    <w:rsid w:val="00C65CF6"/>
    <w:rsid w:val="00CC48E8"/>
    <w:rsid w:val="00D0113D"/>
    <w:rsid w:val="00D37335"/>
    <w:rsid w:val="00D9519B"/>
    <w:rsid w:val="00D973C1"/>
    <w:rsid w:val="00DE3406"/>
    <w:rsid w:val="00DE7972"/>
    <w:rsid w:val="00DF25B7"/>
    <w:rsid w:val="00E065C7"/>
    <w:rsid w:val="00E17892"/>
    <w:rsid w:val="00E32D63"/>
    <w:rsid w:val="00E60504"/>
    <w:rsid w:val="00E621FC"/>
    <w:rsid w:val="00E62417"/>
    <w:rsid w:val="00E951BD"/>
    <w:rsid w:val="00EA1616"/>
    <w:rsid w:val="00F77B59"/>
    <w:rsid w:val="00F97F98"/>
    <w:rsid w:val="00FC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5D90"/>
  <w15:chartTrackingRefBased/>
  <w15:docId w15:val="{A922FAD7-C88A-49A3-8CDB-4EF3145A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1BD"/>
  </w:style>
  <w:style w:type="paragraph" w:styleId="1">
    <w:name w:val="heading 1"/>
    <w:basedOn w:val="a"/>
    <w:next w:val="a"/>
    <w:link w:val="10"/>
    <w:uiPriority w:val="9"/>
    <w:qFormat/>
    <w:rsid w:val="005D1B4C"/>
    <w:pPr>
      <w:keepNext/>
      <w:numPr>
        <w:numId w:val="1"/>
      </w:numPr>
      <w:spacing w:before="240" w:after="60" w:line="276" w:lineRule="auto"/>
      <w:outlineLvl w:val="0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B4C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C65CF6"/>
    <w:pPr>
      <w:ind w:left="720"/>
      <w:contextualSpacing/>
    </w:pPr>
  </w:style>
  <w:style w:type="paragraph" w:styleId="a4">
    <w:name w:val="footnote text"/>
    <w:aliases w:val="Знак,Знак2"/>
    <w:basedOn w:val="a"/>
    <w:link w:val="a5"/>
    <w:uiPriority w:val="9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Знак Знак,Знак2 Знак"/>
    <w:basedOn w:val="a0"/>
    <w:link w:val="a4"/>
    <w:uiPriority w:val="99"/>
    <w:rsid w:val="002B6C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2B6C2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14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43C0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7E3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Сычева</dc:creator>
  <cp:keywords/>
  <dc:description/>
  <cp:lastModifiedBy>Елена Сычева</cp:lastModifiedBy>
  <cp:revision>19</cp:revision>
  <cp:lastPrinted>2026-08-03T09:06:00Z</cp:lastPrinted>
  <dcterms:created xsi:type="dcterms:W3CDTF">2026-04-29T09:53:00Z</dcterms:created>
  <dcterms:modified xsi:type="dcterms:W3CDTF">2026-08-03T09:06:00Z</dcterms:modified>
</cp:coreProperties>
</file>