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57" w:type="dxa"/>
        <w:tblCellMar>
          <w:left w:w="57" w:type="dxa"/>
          <w:right w:w="57" w:type="dxa"/>
        </w:tblCellMar>
        <w:tblLook w:val="04A0"/>
      </w:tblPr>
      <w:tblGrid>
        <w:gridCol w:w="148"/>
        <w:gridCol w:w="1203"/>
        <w:gridCol w:w="504"/>
        <w:gridCol w:w="385"/>
        <w:gridCol w:w="527"/>
        <w:gridCol w:w="551"/>
        <w:gridCol w:w="826"/>
        <w:gridCol w:w="372"/>
        <w:gridCol w:w="809"/>
        <w:gridCol w:w="799"/>
        <w:gridCol w:w="791"/>
        <w:gridCol w:w="782"/>
        <w:gridCol w:w="684"/>
        <w:gridCol w:w="674"/>
        <w:gridCol w:w="1620"/>
        <w:gridCol w:w="212"/>
      </w:tblGrid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DE4EC3">
        <w:trPr>
          <w:cantSplit/>
        </w:trPr>
        <w:tc>
          <w:tcPr>
            <w:tcW w:w="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1" w:type="dxa"/>
            <w:gridSpan w:val="15"/>
            <w:shd w:val="clear" w:color="auto" w:fill="auto"/>
          </w:tcPr>
          <w:p w:rsidR="002C6055" w:rsidRPr="00B872D2" w:rsidRDefault="006B1CBE" w:rsidP="00645AD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2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№ </w:t>
            </w:r>
            <w:r w:rsidR="001A4F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_</w:t>
            </w:r>
          </w:p>
        </w:tc>
      </w:tr>
      <w:tr w:rsidR="002C6055" w:rsidRPr="00735B05" w:rsidTr="00DE4EC3">
        <w:trPr>
          <w:cantSplit/>
        </w:trPr>
        <w:tc>
          <w:tcPr>
            <w:tcW w:w="156" w:type="dxa"/>
            <w:shd w:val="clear" w:color="auto" w:fill="auto"/>
          </w:tcPr>
          <w:p w:rsidR="002C6055" w:rsidRPr="00735B05" w:rsidRDefault="002C605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1" w:type="dxa"/>
            <w:gridSpan w:val="15"/>
            <w:shd w:val="clear" w:color="auto" w:fill="auto"/>
          </w:tcPr>
          <w:p w:rsidR="008D56A4" w:rsidRPr="00735B05" w:rsidRDefault="008D56A4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ИКЗ 251244200257610000100100040000000244</w:t>
            </w:r>
          </w:p>
        </w:tc>
      </w:tr>
      <w:tr w:rsidR="001A4FE3" w:rsidRPr="00735B05" w:rsidTr="00DE4EC3">
        <w:trPr>
          <w:cantSplit/>
        </w:trPr>
        <w:tc>
          <w:tcPr>
            <w:tcW w:w="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3"/>
            <w:shd w:val="clear" w:color="auto" w:fill="auto"/>
            <w:vAlign w:val="bottom"/>
          </w:tcPr>
          <w:p w:rsidR="002C6055" w:rsidRPr="00735B05" w:rsidRDefault="002C6055" w:rsidP="00735B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273" w:rsidRPr="00735B05" w:rsidTr="006F0441">
        <w:trPr>
          <w:cantSplit/>
        </w:trPr>
        <w:tc>
          <w:tcPr>
            <w:tcW w:w="156" w:type="dxa"/>
            <w:shd w:val="clear" w:color="auto" w:fill="auto"/>
            <w:vAlign w:val="bottom"/>
          </w:tcPr>
          <w:p w:rsidR="009D0273" w:rsidRPr="00735B05" w:rsidRDefault="009D027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9D0273" w:rsidRPr="009D0273" w:rsidRDefault="00F4638F" w:rsidP="009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9D0273" w:rsidRP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61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273" w:rsidRP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="009D0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датой подписания считается дата </w:t>
            </w:r>
            <w:r w:rsidR="009D0273">
              <w:rPr>
                <w:rFonts w:ascii="Times New Roman" w:hAnsi="Times New Roman" w:cs="Times New Roman"/>
                <w:sz w:val="24"/>
                <w:szCs w:val="24"/>
              </w:rPr>
              <w:t>заключения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7B54D7" w:rsidRDefault="009D0273" w:rsidP="007B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proofErr w:type="gramStart"/>
            <w:r w:rsidRPr="009D0273">
              <w:rPr>
                <w:rFonts w:ascii="Times New Roman" w:hAnsi="Times New Roman" w:cs="Times New Roman"/>
                <w:sz w:val="24"/>
                <w:szCs w:val="24"/>
              </w:rPr>
              <w:t>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D027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информационной карте</w:t>
            </w:r>
            <w:r w:rsidR="007B54D7">
              <w:rPr>
                <w:rFonts w:ascii="Times New Roman" w:hAnsi="Times New Roman" w:cs="Times New Roman"/>
                <w:sz w:val="24"/>
                <w:szCs w:val="24"/>
              </w:rPr>
              <w:t xml:space="preserve"> ЕАТ по</w:t>
            </w:r>
          </w:p>
          <w:p w:rsidR="009D0273" w:rsidRPr="00735B05" w:rsidRDefault="007B54D7" w:rsidP="007B5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>закупочной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 xml:space="preserve">сессии </w:t>
            </w:r>
            <w:r w:rsidR="00611219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подписанной </w:t>
            </w:r>
            <w:r w:rsidR="009D0273" w:rsidRPr="009D0273">
              <w:rPr>
                <w:rFonts w:ascii="Times New Roman" w:hAnsi="Times New Roman" w:cs="Times New Roman"/>
                <w:sz w:val="24"/>
                <w:szCs w:val="24"/>
              </w:rPr>
              <w:t>посредством ЭП</w:t>
            </w:r>
          </w:p>
        </w:tc>
        <w:tc>
          <w:tcPr>
            <w:tcW w:w="214" w:type="dxa"/>
            <w:shd w:val="clear" w:color="auto" w:fill="auto"/>
            <w:vAlign w:val="bottom"/>
          </w:tcPr>
          <w:p w:rsidR="009D0273" w:rsidRPr="00735B05" w:rsidRDefault="009D027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1A4F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4FE3" w:rsidRPr="001A4FE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именуемое в дальнейшем "Исполнитель", в лице </w:t>
            </w:r>
            <w:r w:rsidR="001A4FE3" w:rsidRPr="001A4FE3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 w:rsidR="001A4FE3" w:rsidRPr="001A4FE3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, с одной стороны и ФГБУ "НАЦИОНАЛЬНЫЙ ПАРК "ЛАДОЖСКИЕ ШХЕРЫ", именуемое в дальнейшем "Заказчик", в лице Директора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Кутуковой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Елены Сергеевны, действующей на основании Устава, с другой стороны, а вместе именуемые "Стороны", </w:t>
            </w:r>
            <w:r w:rsidR="00C849CE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руководствуясь  пунктом 5 частью 1 статьи 93 Федерального закона от 05.05.04.2013г № 44-ФЗ " О контрактной системе в сфере закупок товаров, работ</w:t>
            </w:r>
            <w:proofErr w:type="gramEnd"/>
            <w:r w:rsidR="00C849CE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услуг для государственных и муниципальных нужд" 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заключили настоящий Договор о нижеследующем: 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1. Предмет договора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1.1 «Заказчик поручает», а «Исполнитель» обязуется выполнять работы по изготовлению </w:t>
            </w:r>
            <w:r w:rsidR="00735B05"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полиграфической продукции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представленным «Заказчиком»  исходным техническим заданиям.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1.2 «Заказчик» обязуется принять выполненные работы и оказанные услуги и оплатить их в соответствии с настоящим Договором и/или Приложением к настоящему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1.3  Конкретные виды и содержание работ (услуг), сроки их выполнения, сроки и порядок расчетов, а также иные условия выполнения соответствующих работ (услуг), не оговоренные настоящим Договором и которые «Стороны» сочтут существенными – устанавливаются в отдельных Приложениях, являющихся неотъемлемой частью настоящего Договора.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F4638F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b/>
                <w:sz w:val="24"/>
                <w:szCs w:val="24"/>
              </w:rPr>
              <w:t>2. Стоимость услуг и порядок расчетов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E83E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20B7A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>ена Договора составляет</w:t>
            </w:r>
            <w:r w:rsidR="00735B05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563 000</w:t>
            </w:r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пятьсот шестьдесят три тысячи</w:t>
            </w:r>
            <w:proofErr w:type="gramStart"/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="00E83E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3E71" w:rsidRPr="004045A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рублей 00 копеек</w:t>
            </w:r>
            <w:r w:rsidR="001655B3" w:rsidRPr="00F463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638F" w:rsidRPr="00F463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Цена Договора является твердой, не может изменяться в ходе его исполнения, за исключением случаев, предусмотренных законодательством Российской Федерации, и определяется на весь срок исполнения Договора.</w:t>
            </w:r>
            <w:r w:rsidR="001655B3" w:rsidRPr="00F463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655B3" w:rsidRPr="00F4638F">
              <w:rPr>
                <w:rFonts w:ascii="Times New Roman" w:hAnsi="Times New Roman" w:cs="Times New Roman"/>
                <w:sz w:val="24"/>
                <w:szCs w:val="24"/>
              </w:rPr>
              <w:t>2.2  С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роки и порядок оплаты определяются в Приложениях к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F4638F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2.2  Расчеты по Договору производятся в рублях Российской Федерации.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2.3 «Заказчик» признается  исполнившим  обязательство по оплате с момента зачисления денежных средств на расчетный счет «Исполнителя».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3. Права и обязанности «Сторон»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 «Исполнитель» обязуется: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645A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  <w:proofErr w:type="gramStart"/>
            <w:r w:rsidR="00645A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645AD5"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5-ти рабочих дней с момента </w:t>
            </w:r>
            <w:r w:rsidR="00645AD5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подписания договора поставить 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продукцию «Заказчику</w:t>
            </w:r>
            <w:r w:rsidRPr="00645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Республика Карелия, </w:t>
            </w:r>
            <w:proofErr w:type="gramStart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 xml:space="preserve">. Сортавала, ул. </w:t>
            </w:r>
            <w:proofErr w:type="spellStart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Вяйнемяйнена</w:t>
            </w:r>
            <w:proofErr w:type="spellEnd"/>
            <w:r w:rsidR="00645AD5" w:rsidRPr="00645AD5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  <w:r w:rsidRPr="00645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редпринимать действия в случае поступления от Заказчика замечаний на работы не соответствующие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дизайн-макету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EC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DE4EC3" w:rsidRPr="00735B05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DE4EC3" w:rsidRPr="00DE4EC3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EC3">
              <w:rPr>
                <w:rFonts w:ascii="Times New Roman" w:hAnsi="Times New Roman" w:cs="Times New Roman"/>
                <w:sz w:val="24"/>
                <w:szCs w:val="24"/>
              </w:rPr>
              <w:t>3.2  «Заказчик» обязуется: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DE4EC3" w:rsidRPr="00735B05" w:rsidRDefault="00DE4EC3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3.2.1 Своевременно оплатить  «Исполните</w:t>
            </w:r>
            <w:r w:rsidR="002C7F4D" w:rsidRPr="00735B05">
              <w:rPr>
                <w:rFonts w:ascii="Times New Roman" w:hAnsi="Times New Roman" w:cs="Times New Roman"/>
                <w:sz w:val="24"/>
                <w:szCs w:val="24"/>
              </w:rPr>
              <w:t>лю» стоимость продукции (услуг)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редоставить все необходимые исходные технические данные (техническое задание, элементы фирменного стиля, требования к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дизайн-макетам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и т.д.) в течение одного рабочего дня после подписания настоящего Договора, если иное не указано в приложении.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3.2.3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ринять дизайн-макет или внести замечания в течение одного рабочего дня, после предоставления «Исполнителем» </w:t>
            </w:r>
            <w:proofErr w:type="spell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. В случае нарушения «Заказчиком» сроков приемки </w:t>
            </w:r>
            <w:proofErr w:type="spellStart"/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дизайн-макета</w:t>
            </w:r>
            <w:proofErr w:type="spellEnd"/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, «Исполнитель» вправе перенести срок окончания выполнения работ на количество дней просрочки.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3.2.4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ринять и использовать в работе копии подписанного со стороны «Исполнителя» Акта приема-сдачи услуг и надлежаще оформленного счета, которые направляются «Заказчику» посредством факсимильной связи. До получения «Сторонами» оригиналов документов, предусмотренных настоящим разделом, факсимильные копии этих документов признаются «Сторонами» равнозначными оригиналам.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3.2.5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ринять работу у «Исполнителя» по акту приема – сдачи работ. Если в течение 5-ти рабочих дней после извещения «Исполнителем» о выполненных работах и предоставления актов приема – сдачи работ от «Заказчика» не поступает претензий к качеству выполненных работ, работы считаются выполненными в полном объеме и принятыми «Заказчиком».</w:t>
            </w:r>
          </w:p>
          <w:p w:rsidR="00F426D4" w:rsidRPr="00735B05" w:rsidRDefault="00F426D4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6D4" w:rsidRPr="00735B05" w:rsidRDefault="00F426D4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4. Ответственность «Сторон»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5. Действие  обстоятельств  непреодолимой  силы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и одна из «Сторон» не несет ответственности перед другой «Стороной»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5.2. Свидетельство, выданное соответствующей </w:t>
            </w:r>
            <w:proofErr w:type="spellStart"/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Торгово</w:t>
            </w:r>
            <w:proofErr w:type="spell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- промышленной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палатой или иным компетентным органом, является достаточным подтверждением наличия и продолжительности действия непреодолимой силы.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5.3 «Сторона», которая не исполняет своего обязательства вследствие действия непреодолимой силы, должна незамедлительно известить другую «Сторону» о таких обстоятельствах и их влиянии на исполнение обязательств по Договору.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  <w:proofErr w:type="gramStart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сли обстоятельства непреодолимой силы действуют на протяжении 3 (трех) последовательных месяцев, настоящий Договор может быть расторгнут любой из «Сторон» путем направления письменного уведомления другой «Стороне».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6. Прочие условия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6.1 «Стороны» могут вносить взаимные дополнения к настоящему Договору исключительно по взаимному согласию «Сторон», которые оформляются дополнительными соглашениями.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6.2 Споры, возникающие во время исполнения настоящего Договора, «Стороны» обязуются решать путем переговоров. При не достижении согласия спор передается на рассмотрение в Арбитражный суд Республики Карелия.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6.3 Настоящий Договор составлен в 2-х экземплярах, по одному для каждой «Стороны».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7. Срок действия настоящего договора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7.1 Настоящий договор вступает в силу с момента его подписания обеими "Сторонами"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Pr="00735B05" w:rsidRDefault="006B1CBE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7.2 </w:t>
            </w:r>
            <w:r w:rsidR="00327C09" w:rsidRPr="00735B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оговор</w:t>
            </w:r>
            <w:r w:rsidR="00327C09"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 xml:space="preserve"> по 31 декабря 202</w:t>
            </w:r>
            <w:r w:rsidR="004114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35B05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FE3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shd w:val="clear" w:color="auto" w:fill="auto"/>
            <w:vAlign w:val="bottom"/>
          </w:tcPr>
          <w:p w:rsidR="002C6055" w:rsidRPr="00735B05" w:rsidRDefault="002C6055" w:rsidP="00735B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055" w:rsidRPr="00735B05" w:rsidTr="009D0273">
        <w:trPr>
          <w:cantSplit/>
        </w:trPr>
        <w:tc>
          <w:tcPr>
            <w:tcW w:w="148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0" w:type="dxa"/>
            <w:gridSpan w:val="14"/>
            <w:shd w:val="clear" w:color="auto" w:fill="auto"/>
            <w:vAlign w:val="bottom"/>
          </w:tcPr>
          <w:p w:rsidR="002C6055" w:rsidRDefault="006B1CBE" w:rsidP="00735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sz w:val="24"/>
                <w:szCs w:val="24"/>
              </w:rPr>
              <w:t>8. Юридические адреса и реквизиты сторон</w:t>
            </w:r>
          </w:p>
          <w:p w:rsidR="00735B05" w:rsidRDefault="00735B05" w:rsidP="00735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-4" w:type="dxa"/>
                <w:right w:w="10" w:type="dxa"/>
              </w:tblCellMar>
              <w:tblLook w:val="0000"/>
            </w:tblPr>
            <w:tblGrid>
              <w:gridCol w:w="5323"/>
              <w:gridCol w:w="5090"/>
            </w:tblGrid>
            <w:tr w:rsidR="00735B05" w:rsidRPr="00735B05" w:rsidTr="00FA5EE6">
              <w:trPr>
                <w:cantSplit/>
                <w:trHeight w:val="2048"/>
              </w:trPr>
              <w:tc>
                <w:tcPr>
                  <w:tcW w:w="2556" w:type="pct"/>
                </w:tcPr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Заказчик: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Федеральное государственное бюджетное учреждение «Национальный парк «Ладожские шхеры»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ФГБУ «Национальный парк «Ладожские шхеры»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ИНН/КПП   2442002576 /100001001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ОГРН 1022401128793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БИК 018602104  ОКПО 05247567  ОКВЭД 91.04.3   ОКОПФ 75103,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ОКАТО 86410000000, ОКТМО 86610101001, 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ОКОНХ 95160, 31100   ОКФС 12  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Получатель: </w:t>
                  </w:r>
                </w:p>
                <w:p w:rsidR="00735B05" w:rsidRPr="006035A6" w:rsidRDefault="006035A6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ОКЦ № 9 СЗГУ Банка России//УФК по Республике Карелия, </w:t>
                  </w:r>
                  <w:proofErr w:type="gramStart"/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6035A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Петрозаводск</w:t>
                  </w:r>
                </w:p>
                <w:p w:rsidR="00735B05" w:rsidRPr="006035A6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/с  03214643000000010600</w:t>
                  </w:r>
                </w:p>
                <w:p w:rsidR="00735B05" w:rsidRPr="006035A6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К/с  40102810945370000073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6035A6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Адрес: 186790, Республика</w:t>
                  </w:r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Карелия, М.Р-Н СОРТАВАЛЬСКИЙ, Г.П. СОРТАВАЛЬСКОЕ, Г СОРТАВАЛА, </w:t>
                  </w:r>
                  <w:proofErr w:type="gramStart"/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УЛ</w:t>
                  </w:r>
                  <w:proofErr w:type="gramEnd"/>
                  <w:r w:rsidRPr="00735B0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ВЯЙНЕМЯЙНЕНА, Д. 6, ПОМЕЩ. 1А</w:t>
                  </w:r>
                </w:p>
                <w:p w:rsidR="00735B05" w:rsidRPr="00735B05" w:rsidRDefault="00735B05" w:rsidP="00735B05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Телефон:  89210177013</w:t>
                  </w:r>
                </w:p>
                <w:p w:rsidR="00735B05" w:rsidRPr="00735B05" w:rsidRDefault="00735B05" w:rsidP="00735B05">
                  <w:pPr>
                    <w:tabs>
                      <w:tab w:val="left" w:pos="6705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e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mail</w:t>
                  </w: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oopt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@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parkladoga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</w:p>
                <w:p w:rsid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165B26" w:rsidRPr="00735B05" w:rsidRDefault="00165B26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_______________________/</w:t>
                  </w:r>
                  <w:proofErr w:type="spellStart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Е.С.Кутукова</w:t>
                  </w:r>
                  <w:proofErr w:type="spellEnd"/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/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35B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М.П.</w:t>
                  </w:r>
                </w:p>
                <w:p w:rsidR="00735B05" w:rsidRPr="00735B05" w:rsidRDefault="00735B05" w:rsidP="00735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444" w:type="pct"/>
                  <w:tcMar>
                    <w:left w:w="10" w:type="dxa"/>
                    <w:right w:w="10" w:type="dxa"/>
                  </w:tcMar>
                </w:tcPr>
                <w:p w:rsidR="00735B05" w:rsidRPr="00B872D2" w:rsidRDefault="00B872D2" w:rsidP="00735B05">
                  <w:pPr>
                    <w:suppressLineNumbers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872D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</w:t>
                  </w:r>
                </w:p>
                <w:p w:rsidR="00FA5EE6" w:rsidRDefault="00FA5EE6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1A4FE3" w:rsidRPr="001A4FE3" w:rsidRDefault="001A4FE3" w:rsidP="00FA5EE6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  <w:p w:rsidR="00FA5EE6" w:rsidRPr="00165B26" w:rsidRDefault="00FA5EE6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1316D" w:rsidRPr="00165B26" w:rsidRDefault="00B1316D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89165B" w:rsidRPr="001A4FE3" w:rsidRDefault="001A4FE3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Руководитель</w:t>
                  </w:r>
                </w:p>
                <w:p w:rsidR="0089165B" w:rsidRPr="00165B26" w:rsidRDefault="0089165B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A5EE6" w:rsidRPr="00165B26" w:rsidRDefault="00FA5EE6" w:rsidP="00FA5EE6">
                  <w:pPr>
                    <w:widowControl w:val="0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sz w:val="24"/>
                      <w:szCs w:val="24"/>
                    </w:rPr>
                    <w:t>_____________</w:t>
                  </w:r>
                  <w:r w:rsidR="001A4FE3">
                    <w:rPr>
                      <w:rFonts w:ascii="Times New Roman" w:hAnsi="Times New Roman"/>
                      <w:sz w:val="24"/>
                      <w:szCs w:val="24"/>
                    </w:rPr>
                    <w:t>/________________</w:t>
                  </w:r>
                </w:p>
                <w:p w:rsidR="00735B05" w:rsidRPr="00165B26" w:rsidRDefault="00FA5EE6" w:rsidP="00FA5E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65B26">
                    <w:rPr>
                      <w:rFonts w:ascii="Times New Roman" w:hAnsi="Times New Roman"/>
                      <w:sz w:val="24"/>
                      <w:szCs w:val="24"/>
                    </w:rPr>
                    <w:t>М.П.</w:t>
                  </w:r>
                  <w:r w:rsidR="00735B05" w:rsidRPr="00165B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735B05" w:rsidRPr="00165B26" w:rsidRDefault="00735B05" w:rsidP="00735B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35B05" w:rsidRPr="00735B05" w:rsidRDefault="00735B05" w:rsidP="0073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" w:type="dxa"/>
            <w:shd w:val="clear" w:color="auto" w:fill="auto"/>
            <w:vAlign w:val="bottom"/>
          </w:tcPr>
          <w:p w:rsidR="002C6055" w:rsidRPr="00735B05" w:rsidRDefault="002C6055" w:rsidP="00735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F3A" w:rsidRDefault="006A2F3A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38F" w:rsidRDefault="00F4638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5B26" w:rsidRDefault="00165B26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5A6" w:rsidRDefault="006035A6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165B" w:rsidRPr="004362FF" w:rsidRDefault="008532AA" w:rsidP="0089165B">
      <w:pPr>
        <w:spacing w:line="0" w:lineRule="atLeast"/>
        <w:ind w:lef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Приложение к Договору №</w:t>
      </w:r>
      <w:r w:rsidR="001A4FE3">
        <w:rPr>
          <w:rFonts w:ascii="Times New Roman" w:eastAsia="Times New Roman" w:hAnsi="Times New Roman"/>
          <w:b/>
          <w:sz w:val="24"/>
        </w:rPr>
        <w:t>______</w:t>
      </w: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89165B" w:rsidRDefault="0089165B" w:rsidP="0089165B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Исполнитель обязуется произвести следующие работы:</w:t>
      </w:r>
    </w:p>
    <w:tbl>
      <w:tblPr>
        <w:tblStyle w:val="a8"/>
        <w:tblW w:w="5000" w:type="pct"/>
        <w:tblLook w:val="04A0"/>
      </w:tblPr>
      <w:tblGrid>
        <w:gridCol w:w="502"/>
        <w:gridCol w:w="3437"/>
        <w:gridCol w:w="1560"/>
        <w:gridCol w:w="5490"/>
      </w:tblGrid>
      <w:tr w:rsidR="0089165B" w:rsidRPr="00F4638F" w:rsidTr="00252FED">
        <w:trPr>
          <w:trHeight w:val="371"/>
        </w:trPr>
        <w:tc>
          <w:tcPr>
            <w:tcW w:w="228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564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10" w:type="pct"/>
          </w:tcPr>
          <w:p w:rsidR="0089165B" w:rsidRPr="00F4638F" w:rsidRDefault="0089165B" w:rsidP="008916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2498" w:type="pct"/>
          </w:tcPr>
          <w:p w:rsidR="0089165B" w:rsidRPr="00F4638F" w:rsidRDefault="0089165B" w:rsidP="00E4526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Календарь квартальный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основа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численник бумага 130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календаря трио №1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Календарь-домик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основа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численник бумага 130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календаря трио №2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Блокнот А5 на пружине, обложка 4+0, плотный лист в конце, 48 листов, листы в клетку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Материал бумага; картон, Блокнот на пружине с обложкой из мелованного картона плотностью 270 г/м с нанесением эскиза заказчика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48 листов в клетку формат А5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Lungo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недатированный, зеленый 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с гибкой обложкой, выполнен из материала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Espresso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дополнен цветными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ляссе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 петлей-резинкой для ручки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192 страницы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Эскиз для </w:t>
            </w:r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ежедневника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Lungo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недатированный, темно-синий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Ежедневник с гибкой обложкой, выполнен из материала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Espresso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дополнен цветными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ляссе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 петлей-резинкой для ручки, 192 страницы. </w:t>
            </w:r>
            <w:r w:rsidR="00252FED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Эскиз для 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ежедневника</w:t>
            </w:r>
            <w:r w:rsidR="00252FED"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Открытка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300гр 4+4 с макетом заказчика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мелованная бумага 300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двухстороннее цветное нанесение заказчика 4+4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Ручка шариковая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Favorite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Eco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+ нанесение </w:t>
            </w:r>
            <w:proofErr w:type="spellStart"/>
            <w:r w:rsidR="00F1002B" w:rsidRPr="00F4638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ампопечать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пластик; растительные волокна, нанесение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тампопечать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макет от 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Бафф</w:t>
            </w:r>
            <w:proofErr w:type="spellEnd"/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Эластичная бесшовная ткань-труба. Материал – джерси, нанесение макета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4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Кружка металлическая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252FED" w:rsidRPr="00F4638F" w:rsidRDefault="00F1002B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Эмалированная кружка с сублимационной печатью по макету заказчика, емкость 355 мл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Значок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закатной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37мм</w:t>
            </w:r>
          </w:p>
        </w:tc>
        <w:tc>
          <w:tcPr>
            <w:tcW w:w="710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49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Материал бумага, пленка, английская булавка</w:t>
            </w:r>
          </w:p>
          <w:p w:rsidR="00252FED" w:rsidRPr="00F4638F" w:rsidRDefault="00252FED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Эскиз для закатного значка от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Platinum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Card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, 32 Гб,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серебристая</w:t>
            </w:r>
            <w:proofErr w:type="gramEnd"/>
          </w:p>
        </w:tc>
        <w:tc>
          <w:tcPr>
            <w:tcW w:w="710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USB 2.0. Скорость чтения не ниже 18 Мб/с, записи — не ниже 8 Мб/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2FED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Флешка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упакована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в полиэтиленовый пакетик. Нанесение на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флешку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макета заказчика</w:t>
            </w:r>
          </w:p>
        </w:tc>
      </w:tr>
      <w:tr w:rsidR="00252FED" w:rsidRPr="00F4638F" w:rsidTr="00252FED">
        <w:trPr>
          <w:trHeight w:val="284"/>
        </w:trPr>
        <w:tc>
          <w:tcPr>
            <w:tcW w:w="228" w:type="pct"/>
          </w:tcPr>
          <w:p w:rsidR="00252FED" w:rsidRPr="00F4638F" w:rsidRDefault="00252FED" w:rsidP="00252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4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46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</w:p>
        </w:tc>
        <w:tc>
          <w:tcPr>
            <w:tcW w:w="710" w:type="pct"/>
          </w:tcPr>
          <w:p w:rsidR="00252FED" w:rsidRPr="00F4638F" w:rsidRDefault="00817376" w:rsidP="00252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8" w:type="pct"/>
          </w:tcPr>
          <w:p w:rsidR="00252FED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48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50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р-р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Футболка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унисекс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силуэта без боковых швов. Нанесение на грудь по эскизу заказчика.</w:t>
            </w:r>
          </w:p>
        </w:tc>
      </w:tr>
      <w:tr w:rsidR="00817376" w:rsidRPr="00F4638F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Пакет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крафтовый</w:t>
            </w:r>
            <w:proofErr w:type="spell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Бумажный пакет с плоскими ручками.</w:t>
            </w:r>
          </w:p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Выдерживает вес до 0,9 кг.</w:t>
            </w:r>
          </w:p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Допустимо отклонение линейных размеров до 5%.</w:t>
            </w:r>
          </w:p>
        </w:tc>
      </w:tr>
      <w:tr w:rsidR="00817376" w:rsidRPr="00F4638F" w:rsidTr="00252FED">
        <w:trPr>
          <w:trHeight w:val="297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Папка-планшет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Devon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, светло-серая</w:t>
            </w:r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Папка-планшет формата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из искусственного материала, имитирующего сафьяновую кожу. Магнитный клип удерживает до 10 листов. Нанесение по эскизу заказчика</w:t>
            </w:r>
          </w:p>
        </w:tc>
      </w:tr>
      <w:tr w:rsidR="00817376" w:rsidTr="00252FED">
        <w:trPr>
          <w:trHeight w:val="284"/>
        </w:trPr>
        <w:tc>
          <w:tcPr>
            <w:tcW w:w="228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38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4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Наклейка самоклеящаяся с контурной резкой А</w:t>
            </w:r>
            <w:proofErr w:type="gramStart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10" w:type="pct"/>
          </w:tcPr>
          <w:p w:rsidR="00817376" w:rsidRPr="00F4638F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98" w:type="pct"/>
          </w:tcPr>
          <w:p w:rsidR="00817376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Плёнка ПВХ самоклеящаяся с контурной резкой  </w:t>
            </w:r>
            <w:proofErr w:type="spellStart"/>
            <w:r w:rsidRPr="00F46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Saviar</w:t>
            </w:r>
            <w:proofErr w:type="spellEnd"/>
            <w:r w:rsidRPr="00F4638F">
              <w:rPr>
                <w:rFonts w:ascii="Times New Roman" w:hAnsi="Times New Roman" w:cs="Times New Roman"/>
                <w:sz w:val="24"/>
                <w:szCs w:val="24"/>
              </w:rPr>
              <w:t xml:space="preserve"> 100 мкм, макет заказчика</w:t>
            </w:r>
          </w:p>
          <w:p w:rsidR="00817376" w:rsidRPr="00E84868" w:rsidRDefault="00817376" w:rsidP="00817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05" w:rsidRPr="00735B05" w:rsidRDefault="00735B05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200B" w:rsidRDefault="004362FF" w:rsidP="00735B05">
      <w:pPr>
        <w:numPr>
          <w:ilvl w:val="0"/>
          <w:numId w:val="1"/>
        </w:numPr>
        <w:tabs>
          <w:tab w:val="left" w:pos="280"/>
        </w:tabs>
        <w:spacing w:after="0" w:line="240" w:lineRule="auto"/>
        <w:ind w:firstLine="6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Общая стоимость работ составляет: 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563 000</w:t>
      </w:r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пятьсот шестьдесят три тысячи</w:t>
      </w:r>
      <w:proofErr w:type="gramStart"/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83E71" w:rsidRPr="004045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рублей 00 копеек</w:t>
      </w:r>
      <w:r w:rsidR="00E83E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362FF" w:rsidRPr="00735B05" w:rsidRDefault="004362FF" w:rsidP="00A2200B">
      <w:pPr>
        <w:tabs>
          <w:tab w:val="left" w:pos="280"/>
        </w:tabs>
        <w:spacing w:after="0" w:line="240" w:lineRule="auto"/>
        <w:ind w:left="6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>2.1. Оплата по настоящему Договору осуществляется Заказчиком в течение 5 (пяти) банковских дней</w:t>
      </w:r>
      <w:r w:rsidR="005067E2" w:rsidRPr="00735B05">
        <w:rPr>
          <w:rFonts w:ascii="Times New Roman" w:eastAsia="Times New Roman" w:hAnsi="Times New Roman" w:cs="Times New Roman"/>
          <w:sz w:val="24"/>
          <w:szCs w:val="24"/>
        </w:rPr>
        <w:t xml:space="preserve"> после подписания акта выполненных работ</w:t>
      </w:r>
      <w:r w:rsidRPr="00735B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2FF" w:rsidRPr="00735B05" w:rsidRDefault="004362FF" w:rsidP="00735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>2.2. Оплата производится путем перечисления денежных средств на расчетный счет Исполнителя. Датой оплаты считается дата зачисления денежных средств на расчетный счет Исполнителя.</w:t>
      </w:r>
    </w:p>
    <w:p w:rsidR="004362FF" w:rsidRPr="00735B05" w:rsidRDefault="004362F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5B05">
        <w:rPr>
          <w:rFonts w:ascii="Times New Roman" w:eastAsia="Times New Roman" w:hAnsi="Times New Roman" w:cs="Times New Roman"/>
          <w:sz w:val="24"/>
          <w:szCs w:val="24"/>
        </w:rPr>
        <w:t xml:space="preserve">3. Срок выполнения работ в течение 5 (пяти) рабочих дней с момента </w:t>
      </w:r>
      <w:r w:rsidR="00FF11F5">
        <w:rPr>
          <w:rFonts w:ascii="Times New Roman" w:eastAsia="Times New Roman" w:hAnsi="Times New Roman" w:cs="Times New Roman"/>
          <w:sz w:val="24"/>
          <w:szCs w:val="24"/>
        </w:rPr>
        <w:t>подписания договора</w:t>
      </w:r>
      <w:r w:rsidRPr="00735B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62FF" w:rsidRPr="00735B05" w:rsidRDefault="004362FF" w:rsidP="00735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-4" w:type="dxa"/>
          <w:right w:w="10" w:type="dxa"/>
        </w:tblCellMar>
        <w:tblLook w:val="0000"/>
      </w:tblPr>
      <w:tblGrid>
        <w:gridCol w:w="5512"/>
        <w:gridCol w:w="5271"/>
      </w:tblGrid>
      <w:tr w:rsidR="00FF11F5" w:rsidRPr="00735B05" w:rsidTr="00E45267">
        <w:trPr>
          <w:cantSplit/>
          <w:trHeight w:val="2048"/>
        </w:trPr>
        <w:tc>
          <w:tcPr>
            <w:tcW w:w="2556" w:type="pct"/>
          </w:tcPr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Заказчик:</w:t>
            </w:r>
          </w:p>
          <w:p w:rsidR="00FF11F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_______________________/</w:t>
            </w:r>
            <w:proofErr w:type="spellStart"/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Е.С.Кутукова</w:t>
            </w:r>
            <w:proofErr w:type="spellEnd"/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5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М.П.</w:t>
            </w:r>
          </w:p>
          <w:p w:rsidR="00FF11F5" w:rsidRPr="00735B05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444" w:type="pct"/>
            <w:tcMar>
              <w:left w:w="10" w:type="dxa"/>
              <w:right w:w="10" w:type="dxa"/>
            </w:tcMar>
          </w:tcPr>
          <w:p w:rsidR="00FF11F5" w:rsidRPr="00B872D2" w:rsidRDefault="00B872D2" w:rsidP="00FF11F5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72D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F11F5" w:rsidRDefault="00FF11F5" w:rsidP="00FF1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4FE3" w:rsidRPr="001A4FE3" w:rsidRDefault="001A4FE3" w:rsidP="001A4F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1A4FE3" w:rsidRPr="00165B26" w:rsidRDefault="001A4FE3" w:rsidP="001A4FE3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11F5" w:rsidRPr="00165B26" w:rsidRDefault="001A4FE3" w:rsidP="001A4F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B26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/________________</w:t>
            </w:r>
            <w:r w:rsidR="00FF11F5" w:rsidRPr="00165B2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</w:p>
          <w:p w:rsidR="00FF11F5" w:rsidRPr="00165B26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26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165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11F5" w:rsidRPr="00165B26" w:rsidRDefault="00FF11F5" w:rsidP="00FF1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62FF" w:rsidRPr="00735B05" w:rsidRDefault="004362FF" w:rsidP="00735B05">
      <w:pPr>
        <w:tabs>
          <w:tab w:val="left" w:pos="7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362FF" w:rsidRPr="00735B05" w:rsidSect="0098636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055"/>
    <w:rsid w:val="00020B7A"/>
    <w:rsid w:val="00065F46"/>
    <w:rsid w:val="000B5250"/>
    <w:rsid w:val="000C1E76"/>
    <w:rsid w:val="000C4443"/>
    <w:rsid w:val="000F6773"/>
    <w:rsid w:val="001655B3"/>
    <w:rsid w:val="00165B26"/>
    <w:rsid w:val="0017085B"/>
    <w:rsid w:val="001A4FE3"/>
    <w:rsid w:val="001B70C3"/>
    <w:rsid w:val="00201015"/>
    <w:rsid w:val="002122C3"/>
    <w:rsid w:val="002442A8"/>
    <w:rsid w:val="00252FED"/>
    <w:rsid w:val="00282A6E"/>
    <w:rsid w:val="002A7EAD"/>
    <w:rsid w:val="002C6055"/>
    <w:rsid w:val="002C7F4D"/>
    <w:rsid w:val="00303B5A"/>
    <w:rsid w:val="00327C09"/>
    <w:rsid w:val="00390511"/>
    <w:rsid w:val="003A6F5F"/>
    <w:rsid w:val="003F36A8"/>
    <w:rsid w:val="004028D9"/>
    <w:rsid w:val="00411421"/>
    <w:rsid w:val="00424678"/>
    <w:rsid w:val="004362FF"/>
    <w:rsid w:val="00466FC9"/>
    <w:rsid w:val="00494F1D"/>
    <w:rsid w:val="005067E2"/>
    <w:rsid w:val="00544814"/>
    <w:rsid w:val="005D5718"/>
    <w:rsid w:val="006035A6"/>
    <w:rsid w:val="00611219"/>
    <w:rsid w:val="00645AD5"/>
    <w:rsid w:val="00654A73"/>
    <w:rsid w:val="006617AA"/>
    <w:rsid w:val="00694486"/>
    <w:rsid w:val="006A2F3A"/>
    <w:rsid w:val="006A7352"/>
    <w:rsid w:val="006B1CBE"/>
    <w:rsid w:val="00720578"/>
    <w:rsid w:val="00735B05"/>
    <w:rsid w:val="007626E2"/>
    <w:rsid w:val="00765644"/>
    <w:rsid w:val="00766C86"/>
    <w:rsid w:val="007B54D7"/>
    <w:rsid w:val="00817376"/>
    <w:rsid w:val="008532AA"/>
    <w:rsid w:val="00860E13"/>
    <w:rsid w:val="0089165B"/>
    <w:rsid w:val="008D56A4"/>
    <w:rsid w:val="00912A41"/>
    <w:rsid w:val="00986365"/>
    <w:rsid w:val="009D0273"/>
    <w:rsid w:val="00A2200B"/>
    <w:rsid w:val="00A460EE"/>
    <w:rsid w:val="00A90934"/>
    <w:rsid w:val="00B1316D"/>
    <w:rsid w:val="00B872D2"/>
    <w:rsid w:val="00BC187F"/>
    <w:rsid w:val="00C040EE"/>
    <w:rsid w:val="00C849CE"/>
    <w:rsid w:val="00D83DDD"/>
    <w:rsid w:val="00D84CF7"/>
    <w:rsid w:val="00DE4EC3"/>
    <w:rsid w:val="00E83E71"/>
    <w:rsid w:val="00E93308"/>
    <w:rsid w:val="00EB5284"/>
    <w:rsid w:val="00ED340A"/>
    <w:rsid w:val="00F1002B"/>
    <w:rsid w:val="00F1461D"/>
    <w:rsid w:val="00F24C43"/>
    <w:rsid w:val="00F426D4"/>
    <w:rsid w:val="00F4638F"/>
    <w:rsid w:val="00FA5EE6"/>
    <w:rsid w:val="00FF1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86365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27C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6A4"/>
    <w:rPr>
      <w:rFonts w:ascii="Tahoma" w:hAnsi="Tahoma" w:cs="Tahoma"/>
      <w:sz w:val="16"/>
      <w:szCs w:val="16"/>
    </w:rPr>
  </w:style>
  <w:style w:type="paragraph" w:styleId="a6">
    <w:name w:val="No Spacing"/>
    <w:aliases w:val="для таблиц"/>
    <w:link w:val="a7"/>
    <w:qFormat/>
    <w:rsid w:val="00735B05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zh-CN"/>
    </w:rPr>
  </w:style>
  <w:style w:type="character" w:customStyle="1" w:styleId="a7">
    <w:name w:val="Без интервала Знак"/>
    <w:aliases w:val="для таблиц Знак"/>
    <w:link w:val="a6"/>
    <w:locked/>
    <w:rsid w:val="00735B05"/>
    <w:rPr>
      <w:rFonts w:ascii="Calibri" w:eastAsia="Times New Roman" w:hAnsi="Calibri" w:cs="Times New Roman"/>
      <w:kern w:val="1"/>
      <w:lang w:eastAsia="zh-CN"/>
    </w:rPr>
  </w:style>
  <w:style w:type="table" w:styleId="a8">
    <w:name w:val="Table Grid"/>
    <w:basedOn w:val="a1"/>
    <w:uiPriority w:val="39"/>
    <w:rsid w:val="008916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246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6</cp:revision>
  <dcterms:created xsi:type="dcterms:W3CDTF">2026-08-12T10:01:00Z</dcterms:created>
  <dcterms:modified xsi:type="dcterms:W3CDTF">2026-08-19T08:31:00Z</dcterms:modified>
</cp:coreProperties>
</file>