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1D33" w14:textId="77777777" w:rsidR="001D0DD0" w:rsidRPr="001D0DD0"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b/>
          <w:sz w:val="24"/>
          <w:szCs w:val="24"/>
          <w:lang w:eastAsia="ru-RU"/>
        </w:rPr>
        <w:tab/>
      </w:r>
      <w:r w:rsidR="00320B12">
        <w:rPr>
          <w:rFonts w:ascii="Times New Roman" w:eastAsia="Times New Roman" w:hAnsi="Times New Roman"/>
          <w:sz w:val="24"/>
          <w:szCs w:val="24"/>
          <w:lang w:eastAsia="ru-RU"/>
        </w:rPr>
        <w:t>Приложение №___</w:t>
      </w:r>
    </w:p>
    <w:p w14:paraId="52C4FAD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xml:space="preserve"> к Договору на оказание услуг </w:t>
      </w:r>
    </w:p>
    <w:p w14:paraId="69D8686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от «___» _________ 20__ г.</w:t>
      </w:r>
    </w:p>
    <w:p w14:paraId="2E2AA7F0"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____________________</w:t>
      </w:r>
    </w:p>
    <w:p w14:paraId="35797E93"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p>
    <w:p w14:paraId="10F9A5D2"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ТЕХНИЧЕСКОЕ ЗАДАНИЕ </w:t>
      </w:r>
    </w:p>
    <w:p w14:paraId="4859C6A1" w14:textId="5CE91B6D" w:rsidR="001D0DD0" w:rsidRPr="00FE573E" w:rsidRDefault="00320B12" w:rsidP="0061634E">
      <w:pPr>
        <w:ind w:left="-142" w:right="-143"/>
        <w:jc w:val="center"/>
        <w:rPr>
          <w:rFonts w:ascii="Times New Roman" w:eastAsia="Times New Roman" w:hAnsi="Times New Roman"/>
          <w:b/>
          <w:sz w:val="20"/>
          <w:szCs w:val="24"/>
          <w:lang w:eastAsia="ru-RU"/>
        </w:rPr>
      </w:pPr>
      <w:r>
        <w:rPr>
          <w:rFonts w:ascii="Times New Roman" w:eastAsia="Times New Roman" w:hAnsi="Times New Roman"/>
          <w:b/>
          <w:sz w:val="24"/>
          <w:szCs w:val="24"/>
          <w:lang w:eastAsia="ru-RU"/>
        </w:rPr>
        <w:t xml:space="preserve">на </w:t>
      </w:r>
      <w:r w:rsidR="0061634E">
        <w:rPr>
          <w:rFonts w:ascii="Times New Roman" w:eastAsia="Times New Roman" w:hAnsi="Times New Roman"/>
          <w:b/>
          <w:sz w:val="24"/>
          <w:szCs w:val="24"/>
          <w:lang w:eastAsia="ru-RU"/>
        </w:rPr>
        <w:t xml:space="preserve">проведение </w:t>
      </w:r>
      <w:r w:rsidR="0061634E" w:rsidRPr="0061634E">
        <w:rPr>
          <w:rFonts w:ascii="Times New Roman" w:eastAsia="Times New Roman" w:hAnsi="Times New Roman"/>
          <w:b/>
          <w:bCs/>
          <w:sz w:val="24"/>
          <w:szCs w:val="24"/>
          <w:lang w:eastAsia="ru-RU"/>
        </w:rPr>
        <w:t>Капитальн</w:t>
      </w:r>
      <w:r w:rsidR="0061634E">
        <w:rPr>
          <w:rFonts w:ascii="Times New Roman" w:eastAsia="Times New Roman" w:hAnsi="Times New Roman"/>
          <w:b/>
          <w:bCs/>
          <w:sz w:val="24"/>
          <w:szCs w:val="24"/>
          <w:lang w:eastAsia="ru-RU"/>
        </w:rPr>
        <w:t>ого</w:t>
      </w:r>
      <w:r w:rsidR="0061634E" w:rsidRPr="0061634E">
        <w:rPr>
          <w:rFonts w:ascii="Times New Roman" w:eastAsia="Times New Roman" w:hAnsi="Times New Roman"/>
          <w:b/>
          <w:bCs/>
          <w:sz w:val="24"/>
          <w:szCs w:val="24"/>
          <w:lang w:eastAsia="ru-RU"/>
        </w:rPr>
        <w:t xml:space="preserve"> ремонт</w:t>
      </w:r>
      <w:r w:rsidR="0061634E">
        <w:rPr>
          <w:rFonts w:ascii="Times New Roman" w:eastAsia="Times New Roman" w:hAnsi="Times New Roman"/>
          <w:b/>
          <w:bCs/>
          <w:sz w:val="24"/>
          <w:szCs w:val="24"/>
          <w:lang w:eastAsia="ru-RU"/>
        </w:rPr>
        <w:t>а</w:t>
      </w:r>
      <w:r w:rsidR="00B62D91">
        <w:rPr>
          <w:rFonts w:ascii="Times New Roman" w:eastAsia="Times New Roman" w:hAnsi="Times New Roman"/>
          <w:b/>
          <w:bCs/>
          <w:sz w:val="24"/>
          <w:szCs w:val="24"/>
          <w:lang w:eastAsia="ru-RU"/>
        </w:rPr>
        <w:t xml:space="preserve"> в</w:t>
      </w:r>
      <w:r w:rsidR="00185DE9">
        <w:rPr>
          <w:rFonts w:ascii="Times New Roman" w:eastAsia="Times New Roman" w:hAnsi="Times New Roman"/>
          <w:b/>
          <w:bCs/>
          <w:sz w:val="24"/>
          <w:szCs w:val="24"/>
          <w:lang w:eastAsia="ru-RU"/>
        </w:rPr>
        <w:t xml:space="preserve"> помещениях</w:t>
      </w:r>
      <w:r w:rsidR="00FE573E">
        <w:rPr>
          <w:rFonts w:ascii="Times New Roman" w:eastAsia="Times New Roman" w:hAnsi="Times New Roman"/>
          <w:b/>
          <w:bCs/>
          <w:sz w:val="24"/>
          <w:szCs w:val="24"/>
          <w:lang w:eastAsia="ru-RU"/>
        </w:rPr>
        <w:t xml:space="preserve"> училищ</w:t>
      </w:r>
      <w:r w:rsidR="000F2027">
        <w:rPr>
          <w:rFonts w:ascii="Times New Roman" w:eastAsia="Times New Roman" w:hAnsi="Times New Roman"/>
          <w:b/>
          <w:bCs/>
          <w:sz w:val="24"/>
          <w:szCs w:val="24"/>
          <w:lang w:eastAsia="ru-RU"/>
        </w:rPr>
        <w:t>а</w:t>
      </w:r>
      <w:r w:rsidR="00FE573E">
        <w:rPr>
          <w:rFonts w:ascii="Times New Roman" w:eastAsia="Times New Roman" w:hAnsi="Times New Roman"/>
          <w:b/>
          <w:bCs/>
          <w:sz w:val="24"/>
          <w:szCs w:val="24"/>
          <w:lang w:eastAsia="ru-RU"/>
        </w:rPr>
        <w:t>.</w:t>
      </w:r>
      <w:r w:rsidR="0061634E" w:rsidRPr="0061634E">
        <w:rPr>
          <w:rFonts w:ascii="Times New Roman" w:eastAsia="Times New Roman" w:hAnsi="Times New Roman"/>
          <w:b/>
          <w:bCs/>
          <w:sz w:val="24"/>
          <w:szCs w:val="24"/>
          <w:lang w:eastAsia="ru-RU"/>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7654"/>
      </w:tblGrid>
      <w:tr w:rsidR="001D0DD0" w:rsidRPr="00F6356A" w14:paraId="54C27A5D" w14:textId="77777777" w:rsidTr="00CA291B">
        <w:tc>
          <w:tcPr>
            <w:tcW w:w="675" w:type="dxa"/>
          </w:tcPr>
          <w:p w14:paraId="3725FBF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73FCE4E"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Наименование выполняемых работ</w:t>
            </w:r>
          </w:p>
        </w:tc>
        <w:tc>
          <w:tcPr>
            <w:tcW w:w="7654" w:type="dxa"/>
          </w:tcPr>
          <w:p w14:paraId="75DA5A2E" w14:textId="63C20F59" w:rsidR="001D0DD0" w:rsidRPr="001548A4" w:rsidRDefault="001548A4" w:rsidP="004975E0">
            <w:pPr>
              <w:widowControl w:val="0"/>
              <w:rPr>
                <w:rFonts w:ascii="Times New Roman" w:eastAsia="Times New Roman" w:hAnsi="Times New Roman"/>
                <w:bCs/>
                <w:sz w:val="24"/>
                <w:szCs w:val="24"/>
                <w:lang w:eastAsia="ru-RU"/>
              </w:rPr>
            </w:pPr>
            <w:bookmarkStart w:id="0" w:name="_Hlk195628148"/>
            <w:r w:rsidRPr="001548A4">
              <w:rPr>
                <w:rFonts w:ascii="Times New Roman" w:eastAsia="Times New Roman" w:hAnsi="Times New Roman"/>
                <w:bCs/>
                <w:sz w:val="24"/>
                <w:szCs w:val="24"/>
                <w:lang w:eastAsia="ru-RU"/>
              </w:rPr>
              <w:t xml:space="preserve">Капитальный ремонт </w:t>
            </w:r>
            <w:r w:rsidR="000F2027">
              <w:rPr>
                <w:rFonts w:ascii="Times New Roman" w:eastAsia="Times New Roman" w:hAnsi="Times New Roman"/>
                <w:bCs/>
                <w:sz w:val="24"/>
                <w:szCs w:val="24"/>
                <w:lang w:eastAsia="ru-RU"/>
              </w:rPr>
              <w:t>мастерской</w:t>
            </w:r>
            <w:r w:rsidR="006A76BD">
              <w:rPr>
                <w:rFonts w:ascii="Times New Roman" w:eastAsia="Times New Roman" w:hAnsi="Times New Roman"/>
                <w:bCs/>
                <w:sz w:val="24"/>
                <w:szCs w:val="24"/>
                <w:lang w:eastAsia="ru-RU"/>
              </w:rPr>
              <w:t xml:space="preserve"> </w:t>
            </w:r>
            <w:r w:rsidR="00201629">
              <w:rPr>
                <w:rFonts w:ascii="Times New Roman" w:eastAsia="Times New Roman" w:hAnsi="Times New Roman"/>
                <w:bCs/>
                <w:sz w:val="24"/>
                <w:szCs w:val="24"/>
                <w:lang w:eastAsia="ru-RU"/>
              </w:rPr>
              <w:t xml:space="preserve"> «</w:t>
            </w:r>
            <w:bookmarkEnd w:id="0"/>
            <w:r w:rsidRPr="001548A4">
              <w:rPr>
                <w:rFonts w:ascii="Times New Roman" w:eastAsia="Times New Roman" w:hAnsi="Times New Roman"/>
                <w:bCs/>
                <w:sz w:val="24"/>
                <w:szCs w:val="24"/>
                <w:lang w:eastAsia="ru-RU"/>
              </w:rPr>
              <w:t>Академического музыкального училища при Московской государственной консерватории имени П.</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И.</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Чайковского</w:t>
            </w:r>
            <w:r w:rsidR="00201629">
              <w:rPr>
                <w:rFonts w:ascii="Times New Roman" w:eastAsia="Times New Roman" w:hAnsi="Times New Roman"/>
                <w:bCs/>
                <w:sz w:val="24"/>
                <w:szCs w:val="24"/>
                <w:lang w:eastAsia="ru-RU"/>
              </w:rPr>
              <w:t>»</w:t>
            </w:r>
            <w:r w:rsidRPr="001548A4">
              <w:rPr>
                <w:rFonts w:ascii="Times New Roman" w:eastAsia="Times New Roman" w:hAnsi="Times New Roman"/>
                <w:bCs/>
                <w:sz w:val="24"/>
                <w:szCs w:val="24"/>
                <w:lang w:eastAsia="ru-RU"/>
              </w:rPr>
              <w:t xml:space="preserve"> </w:t>
            </w:r>
          </w:p>
        </w:tc>
      </w:tr>
      <w:tr w:rsidR="001D0DD0" w:rsidRPr="00F6356A" w14:paraId="0961C28F" w14:textId="77777777" w:rsidTr="00CA291B">
        <w:trPr>
          <w:trHeight w:val="508"/>
        </w:trPr>
        <w:tc>
          <w:tcPr>
            <w:tcW w:w="675" w:type="dxa"/>
          </w:tcPr>
          <w:p w14:paraId="43DD321A"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17D7F400"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Заказчик</w:t>
            </w:r>
          </w:p>
        </w:tc>
        <w:tc>
          <w:tcPr>
            <w:tcW w:w="7654" w:type="dxa"/>
          </w:tcPr>
          <w:p w14:paraId="52B874B2" w14:textId="18B575F6" w:rsidR="001D0DD0" w:rsidRPr="00F6356A" w:rsidRDefault="00201629" w:rsidP="004975E0">
            <w:pPr>
              <w:widowContro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548A4" w:rsidRPr="001548A4">
              <w:rPr>
                <w:rFonts w:ascii="Times New Roman" w:eastAsia="Times New Roman" w:hAnsi="Times New Roman"/>
                <w:sz w:val="24"/>
                <w:szCs w:val="24"/>
                <w:lang w:eastAsia="ru-RU"/>
              </w:rPr>
              <w:t>Академическо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музыкально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училищ</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при Московской государственной консерватории имени П.</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И.</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Чайковского</w:t>
            </w:r>
            <w:r>
              <w:rPr>
                <w:rFonts w:ascii="Times New Roman" w:eastAsia="Times New Roman" w:hAnsi="Times New Roman"/>
                <w:sz w:val="24"/>
                <w:szCs w:val="24"/>
                <w:lang w:eastAsia="ru-RU"/>
              </w:rPr>
              <w:t>»</w:t>
            </w:r>
          </w:p>
        </w:tc>
      </w:tr>
      <w:tr w:rsidR="001D0DD0" w:rsidRPr="00F6356A" w14:paraId="0CF87677" w14:textId="77777777" w:rsidTr="00CA291B">
        <w:trPr>
          <w:trHeight w:val="557"/>
        </w:trPr>
        <w:tc>
          <w:tcPr>
            <w:tcW w:w="675" w:type="dxa"/>
          </w:tcPr>
          <w:p w14:paraId="06719F0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FEE7010" w14:textId="77777777" w:rsidR="001D0DD0" w:rsidRPr="00F6356A" w:rsidRDefault="001D0DD0" w:rsidP="00320B12">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Адрес </w:t>
            </w:r>
            <w:r w:rsidR="00320B12">
              <w:rPr>
                <w:rFonts w:ascii="Times New Roman" w:eastAsia="Times New Roman" w:hAnsi="Times New Roman"/>
                <w:b/>
                <w:sz w:val="24"/>
                <w:szCs w:val="24"/>
                <w:lang w:eastAsia="ru-RU"/>
              </w:rPr>
              <w:t>объекта</w:t>
            </w:r>
          </w:p>
        </w:tc>
        <w:tc>
          <w:tcPr>
            <w:tcW w:w="7654" w:type="dxa"/>
          </w:tcPr>
          <w:p w14:paraId="094DE936" w14:textId="14DA923A" w:rsidR="001D0DD0" w:rsidRPr="00262BA6" w:rsidRDefault="001548A4" w:rsidP="004975E0">
            <w:pPr>
              <w:tabs>
                <w:tab w:val="left" w:pos="1030"/>
              </w:tabs>
              <w:rPr>
                <w:rFonts w:ascii="Times New Roman" w:eastAsia="Times New Roman" w:hAnsi="Times New Roman"/>
                <w:sz w:val="24"/>
                <w:szCs w:val="24"/>
                <w:lang w:eastAsia="ru-RU"/>
              </w:rPr>
            </w:pPr>
            <w:r w:rsidRPr="001548A4">
              <w:rPr>
                <w:rFonts w:ascii="Times New Roman" w:eastAsia="Times New Roman" w:hAnsi="Times New Roman"/>
                <w:bCs/>
                <w:sz w:val="24"/>
                <w:szCs w:val="24"/>
                <w:lang w:eastAsia="ru-RU"/>
              </w:rPr>
              <w:t>г. Москва</w:t>
            </w:r>
            <w:r w:rsidR="00201629">
              <w:rPr>
                <w:rFonts w:ascii="Times New Roman" w:eastAsia="Times New Roman" w:hAnsi="Times New Roman"/>
                <w:bCs/>
                <w:sz w:val="24"/>
                <w:szCs w:val="24"/>
                <w:lang w:eastAsia="ru-RU"/>
              </w:rPr>
              <w:t>, Мерзляковский</w:t>
            </w:r>
            <w:r w:rsidRPr="001548A4">
              <w:rPr>
                <w:rFonts w:ascii="Times New Roman" w:eastAsia="Times New Roman" w:hAnsi="Times New Roman"/>
                <w:bCs/>
                <w:sz w:val="24"/>
                <w:szCs w:val="24"/>
                <w:lang w:eastAsia="ru-RU"/>
              </w:rPr>
              <w:t xml:space="preserve"> пер</w:t>
            </w:r>
            <w:r w:rsidRPr="00E20F22">
              <w:rPr>
                <w:rFonts w:ascii="Times New Roman" w:eastAsia="Times New Roman" w:hAnsi="Times New Roman"/>
                <w:bCs/>
                <w:color w:val="000000" w:themeColor="text1"/>
                <w:sz w:val="24"/>
                <w:szCs w:val="24"/>
                <w:lang w:eastAsia="ru-RU"/>
              </w:rPr>
              <w:t>., д.</w:t>
            </w:r>
            <w:r w:rsidR="005C25F7">
              <w:rPr>
                <w:rFonts w:ascii="Times New Roman" w:eastAsia="Times New Roman" w:hAnsi="Times New Roman"/>
                <w:bCs/>
                <w:color w:val="000000" w:themeColor="text1"/>
                <w:sz w:val="24"/>
                <w:szCs w:val="24"/>
                <w:lang w:eastAsia="ru-RU"/>
              </w:rPr>
              <w:t>9</w:t>
            </w:r>
            <w:r w:rsidR="008868A2">
              <w:rPr>
                <w:rFonts w:ascii="Times New Roman" w:eastAsia="Times New Roman" w:hAnsi="Times New Roman"/>
                <w:bCs/>
                <w:color w:val="000000" w:themeColor="text1"/>
                <w:sz w:val="24"/>
                <w:szCs w:val="24"/>
                <w:lang w:eastAsia="ru-RU"/>
              </w:rPr>
              <w:t xml:space="preserve"> </w:t>
            </w:r>
          </w:p>
        </w:tc>
      </w:tr>
      <w:tr w:rsidR="001D0DD0" w:rsidRPr="00F6356A" w14:paraId="2EA8FCA8" w14:textId="77777777" w:rsidTr="00CA291B">
        <w:trPr>
          <w:trHeight w:val="808"/>
        </w:trPr>
        <w:tc>
          <w:tcPr>
            <w:tcW w:w="675" w:type="dxa"/>
          </w:tcPr>
          <w:p w14:paraId="32E56F66" w14:textId="77777777" w:rsidR="001D0DD0" w:rsidRPr="00F6356A" w:rsidRDefault="003454B3" w:rsidP="003454B3">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p>
        </w:tc>
        <w:tc>
          <w:tcPr>
            <w:tcW w:w="1985" w:type="dxa"/>
          </w:tcPr>
          <w:p w14:paraId="26EF706D"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bCs/>
                <w:sz w:val="24"/>
                <w:szCs w:val="24"/>
                <w:lang w:eastAsia="ru-RU"/>
              </w:rPr>
              <w:t>Сроки выполнения работ</w:t>
            </w:r>
          </w:p>
        </w:tc>
        <w:tc>
          <w:tcPr>
            <w:tcW w:w="7654" w:type="dxa"/>
          </w:tcPr>
          <w:p w14:paraId="4AB8CD4E" w14:textId="6433F9B0" w:rsidR="001D0DD0" w:rsidRPr="00F6356A" w:rsidRDefault="001D0DD0" w:rsidP="004975E0">
            <w:pPr>
              <w:widowControl w:val="0"/>
              <w:rPr>
                <w:rFonts w:ascii="Times New Roman" w:eastAsia="Times New Roman" w:hAnsi="Times New Roman"/>
                <w:sz w:val="24"/>
                <w:szCs w:val="24"/>
                <w:lang w:eastAsia="ru-RU"/>
              </w:rPr>
            </w:pPr>
            <w:r w:rsidRPr="00371FD8">
              <w:rPr>
                <w:rFonts w:ascii="Times New Roman" w:eastAsia="Times New Roman" w:hAnsi="Times New Roman"/>
                <w:sz w:val="24"/>
                <w:szCs w:val="24"/>
                <w:lang w:eastAsia="ru-RU"/>
              </w:rPr>
              <w:t xml:space="preserve">Согласно </w:t>
            </w:r>
            <w:r w:rsidR="002E58A5" w:rsidRPr="002E58A5">
              <w:rPr>
                <w:rFonts w:ascii="Times New Roman" w:eastAsia="Times New Roman" w:hAnsi="Times New Roman"/>
                <w:sz w:val="24"/>
                <w:szCs w:val="24"/>
                <w:lang w:eastAsia="ru-RU"/>
              </w:rPr>
              <w:t>Календарн</w:t>
            </w:r>
            <w:r w:rsidR="002E58A5">
              <w:rPr>
                <w:rFonts w:ascii="Times New Roman" w:eastAsia="Times New Roman" w:hAnsi="Times New Roman"/>
                <w:sz w:val="24"/>
                <w:szCs w:val="24"/>
                <w:lang w:eastAsia="ru-RU"/>
              </w:rPr>
              <w:t>ому</w:t>
            </w:r>
            <w:r w:rsidR="002E58A5" w:rsidRPr="002E58A5">
              <w:rPr>
                <w:rFonts w:ascii="Times New Roman" w:eastAsia="Times New Roman" w:hAnsi="Times New Roman"/>
                <w:sz w:val="24"/>
                <w:szCs w:val="24"/>
                <w:lang w:eastAsia="ru-RU"/>
              </w:rPr>
              <w:t xml:space="preserve"> план</w:t>
            </w:r>
            <w:r w:rsidR="002E58A5">
              <w:rPr>
                <w:rFonts w:ascii="Times New Roman" w:eastAsia="Times New Roman" w:hAnsi="Times New Roman"/>
                <w:sz w:val="24"/>
                <w:szCs w:val="24"/>
                <w:lang w:eastAsia="ru-RU"/>
              </w:rPr>
              <w:t>у</w:t>
            </w:r>
            <w:r w:rsidR="002E58A5" w:rsidRPr="002E58A5">
              <w:rPr>
                <w:rFonts w:ascii="Times New Roman" w:eastAsia="Times New Roman" w:hAnsi="Times New Roman"/>
                <w:sz w:val="24"/>
                <w:szCs w:val="24"/>
                <w:lang w:eastAsia="ru-RU"/>
              </w:rPr>
              <w:t xml:space="preserve"> производства работ</w:t>
            </w:r>
            <w:r w:rsidRPr="00F6356A">
              <w:rPr>
                <w:rFonts w:ascii="Times New Roman" w:hAnsi="Times New Roman"/>
                <w:sz w:val="24"/>
              </w:rPr>
              <w:t xml:space="preserve"> </w:t>
            </w:r>
            <w:r w:rsidR="00FB5F9A">
              <w:rPr>
                <w:rFonts w:ascii="Times New Roman" w:hAnsi="Times New Roman"/>
                <w:sz w:val="24"/>
              </w:rPr>
              <w:t>с</w:t>
            </w:r>
            <w:r w:rsidR="008868A2">
              <w:rPr>
                <w:rFonts w:ascii="Times New Roman" w:hAnsi="Times New Roman"/>
                <w:sz w:val="24"/>
              </w:rPr>
              <w:t xml:space="preserve">  </w:t>
            </w:r>
            <w:r w:rsidR="006E6E0E">
              <w:rPr>
                <w:rFonts w:ascii="Times New Roman" w:hAnsi="Times New Roman"/>
                <w:sz w:val="24"/>
              </w:rPr>
              <w:t>даты заключения договора</w:t>
            </w:r>
            <w:r w:rsidR="00FB5F9A">
              <w:rPr>
                <w:rFonts w:ascii="Times New Roman" w:hAnsi="Times New Roman"/>
                <w:sz w:val="24"/>
              </w:rPr>
              <w:t xml:space="preserve"> </w:t>
            </w:r>
            <w:r w:rsidR="00655763">
              <w:rPr>
                <w:rFonts w:ascii="Times New Roman" w:hAnsi="Times New Roman"/>
                <w:sz w:val="24"/>
              </w:rPr>
              <w:t xml:space="preserve"> не более</w:t>
            </w:r>
            <w:r w:rsidR="008868A2">
              <w:rPr>
                <w:rFonts w:ascii="Times New Roman" w:hAnsi="Times New Roman"/>
                <w:sz w:val="24"/>
              </w:rPr>
              <w:t xml:space="preserve"> </w:t>
            </w:r>
            <w:r w:rsidR="000F2027">
              <w:rPr>
                <w:rFonts w:ascii="Times New Roman" w:hAnsi="Times New Roman"/>
                <w:sz w:val="24"/>
              </w:rPr>
              <w:t>30</w:t>
            </w:r>
            <w:r w:rsidR="008868A2">
              <w:rPr>
                <w:rFonts w:ascii="Times New Roman" w:hAnsi="Times New Roman"/>
                <w:sz w:val="24"/>
              </w:rPr>
              <w:t xml:space="preserve"> </w:t>
            </w:r>
            <w:r w:rsidR="00655763">
              <w:rPr>
                <w:rFonts w:ascii="Times New Roman" w:hAnsi="Times New Roman"/>
                <w:sz w:val="24"/>
              </w:rPr>
              <w:t xml:space="preserve"> календарных дней</w:t>
            </w:r>
          </w:p>
        </w:tc>
      </w:tr>
      <w:tr w:rsidR="001D0DD0" w:rsidRPr="00F6356A" w14:paraId="7C59B1BE" w14:textId="77777777" w:rsidTr="00CA291B">
        <w:trPr>
          <w:trHeight w:val="808"/>
        </w:trPr>
        <w:tc>
          <w:tcPr>
            <w:tcW w:w="675" w:type="dxa"/>
          </w:tcPr>
          <w:p w14:paraId="23F19246"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 </w:t>
            </w:r>
          </w:p>
        </w:tc>
        <w:tc>
          <w:tcPr>
            <w:tcW w:w="1985" w:type="dxa"/>
          </w:tcPr>
          <w:p w14:paraId="058547B9" w14:textId="77777777" w:rsidR="001D0DD0" w:rsidRPr="00F6356A" w:rsidRDefault="001D0DD0" w:rsidP="00CA291B">
            <w:pPr>
              <w:widowControl w:val="0"/>
              <w:rPr>
                <w:rFonts w:ascii="Times New Roman" w:eastAsia="Times New Roman" w:hAnsi="Times New Roman"/>
                <w:b/>
                <w:bCs/>
                <w:sz w:val="24"/>
                <w:szCs w:val="24"/>
                <w:lang w:eastAsia="ru-RU"/>
              </w:rPr>
            </w:pPr>
            <w:r w:rsidRPr="00F6356A">
              <w:rPr>
                <w:rFonts w:ascii="Times New Roman" w:hAnsi="Times New Roman"/>
                <w:b/>
                <w:sz w:val="24"/>
                <w:szCs w:val="24"/>
              </w:rPr>
              <w:t>Основные требования к выполняемым работам и применяемым материалам</w:t>
            </w:r>
          </w:p>
        </w:tc>
        <w:tc>
          <w:tcPr>
            <w:tcW w:w="7654" w:type="dxa"/>
          </w:tcPr>
          <w:p w14:paraId="651D31D6" w14:textId="217BAE73" w:rsidR="001A351B" w:rsidRPr="00031A40" w:rsidRDefault="001A351B">
            <w:pPr>
              <w:pStyle w:val="ad"/>
              <w:widowControl w:val="0"/>
              <w:numPr>
                <w:ilvl w:val="1"/>
                <w:numId w:val="31"/>
              </w:numPr>
              <w:spacing w:after="0"/>
              <w:rPr>
                <w:rFonts w:ascii="Times New Roman" w:hAnsi="Times New Roman"/>
                <w:sz w:val="24"/>
              </w:rPr>
            </w:pPr>
            <w:r w:rsidRPr="00031A40">
              <w:rPr>
                <w:rFonts w:ascii="Times New Roman" w:hAnsi="Times New Roman"/>
                <w:sz w:val="24"/>
              </w:rPr>
              <w:t>Подрядчик работ должен соответствовать требованиям</w:t>
            </w:r>
            <w:r w:rsidR="00CA291B" w:rsidRPr="00031A40">
              <w:rPr>
                <w:rFonts w:ascii="Times New Roman" w:hAnsi="Times New Roman"/>
                <w:sz w:val="24"/>
              </w:rPr>
              <w:t xml:space="preserve"> </w:t>
            </w:r>
            <w:r w:rsidRPr="00031A40">
              <w:rPr>
                <w:rFonts w:ascii="Times New Roman" w:hAnsi="Times New Roman"/>
                <w:sz w:val="24"/>
              </w:rPr>
              <w:t>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14:paraId="2C0DD056" w14:textId="69A3F4A9" w:rsidR="001A351B" w:rsidRPr="00031A40" w:rsidRDefault="001A351B">
            <w:pPr>
              <w:pStyle w:val="ad"/>
              <w:widowControl w:val="0"/>
              <w:numPr>
                <w:ilvl w:val="1"/>
                <w:numId w:val="31"/>
              </w:numPr>
              <w:tabs>
                <w:tab w:val="left" w:pos="426"/>
              </w:tabs>
              <w:spacing w:after="0"/>
              <w:rPr>
                <w:rFonts w:ascii="Times New Roman" w:hAnsi="Times New Roman"/>
                <w:sz w:val="24"/>
              </w:rPr>
            </w:pPr>
            <w:r w:rsidRPr="00031A40">
              <w:rPr>
                <w:rFonts w:ascii="Times New Roman" w:hAnsi="Times New Roman"/>
                <w:sz w:val="24"/>
              </w:rPr>
              <w:t>Подрядчик выполняет все работы с использованием собственного оборудования, конструкций, изделий и материалов и прочего (своим иждивением).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14:paraId="28FE34CE" w14:textId="7109F555"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25</w:t>
            </w:r>
            <w:r w:rsidR="004975E0">
              <w:rPr>
                <w:rFonts w:ascii="Times New Roman" w:hAnsi="Times New Roman"/>
                <w:sz w:val="24"/>
              </w:rPr>
              <w:t xml:space="preserve"> </w:t>
            </w:r>
            <w:r w:rsidRPr="001A351B">
              <w:rPr>
                <w:rFonts w:ascii="Times New Roman" w:hAnsi="Times New Roman"/>
                <w:sz w:val="24"/>
              </w:rPr>
              <w:t>апреля 2012 года № 390 «О противопожарном режиме» (вместе с «Правилами противопожарного режима в Российской Федерации»)), СанПиН 2.2.3.1384-03 «Гигиенические требования к организации строительного производства и строительных работ», требованиями Федерального закона от 22 июля 2008 г. N 123-ФЗ "Технический регламент о требованиях пожарной безопасности"</w:t>
            </w:r>
          </w:p>
          <w:p w14:paraId="3B3C9A34" w14:textId="71B5F005"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w:t>
            </w:r>
            <w:r w:rsidR="00F4259D">
              <w:rPr>
                <w:rFonts w:ascii="Times New Roman" w:hAnsi="Times New Roman"/>
                <w:sz w:val="24"/>
              </w:rPr>
              <w:t xml:space="preserve"> </w:t>
            </w:r>
            <w:r w:rsidRPr="001A351B">
              <w:rPr>
                <w:rFonts w:ascii="Times New Roman" w:hAnsi="Times New Roman"/>
                <w:sz w:val="24"/>
              </w:rPr>
              <w:t xml:space="preserve">2009 года </w:t>
            </w:r>
            <w:r w:rsidRPr="001A351B">
              <w:rPr>
                <w:rFonts w:ascii="Times New Roman" w:hAnsi="Times New Roman"/>
                <w:sz w:val="24"/>
              </w:rPr>
              <w:lastRenderedPageBreak/>
              <w:t>№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w:t>
            </w:r>
            <w:r w:rsidR="00F4259D">
              <w:rPr>
                <w:rFonts w:ascii="Times New Roman" w:hAnsi="Times New Roman"/>
                <w:sz w:val="24"/>
              </w:rPr>
              <w:t xml:space="preserve"> </w:t>
            </w:r>
            <w:r w:rsidRPr="001A351B">
              <w:rPr>
                <w:rFonts w:ascii="Times New Roman" w:hAnsi="Times New Roman"/>
                <w:sz w:val="24"/>
              </w:rPr>
              <w:t>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14:paraId="3070B575" w14:textId="77777777" w:rsidR="00904034"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3A312B9A" w14:textId="7139A9BC" w:rsidR="00904034" w:rsidRPr="00B62D91" w:rsidRDefault="00904034">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На подрядчике лежит ответственность за разборку, сборку и перемещение мебели из помещени</w:t>
            </w:r>
            <w:r w:rsidR="00201629" w:rsidRPr="00B62D91">
              <w:rPr>
                <w:rFonts w:ascii="Times New Roman" w:hAnsi="Times New Roman"/>
                <w:sz w:val="24"/>
              </w:rPr>
              <w:t>я</w:t>
            </w:r>
            <w:r w:rsidRPr="00B62D91">
              <w:rPr>
                <w:rFonts w:ascii="Times New Roman" w:hAnsi="Times New Roman"/>
                <w:sz w:val="24"/>
              </w:rPr>
              <w:t xml:space="preserve"> подлежащ</w:t>
            </w:r>
            <w:r w:rsidR="00201629" w:rsidRPr="00B62D91">
              <w:rPr>
                <w:rFonts w:ascii="Times New Roman" w:hAnsi="Times New Roman"/>
                <w:sz w:val="24"/>
              </w:rPr>
              <w:t>его</w:t>
            </w:r>
            <w:r w:rsidRPr="00B62D91">
              <w:rPr>
                <w:rFonts w:ascii="Times New Roman" w:hAnsi="Times New Roman"/>
                <w:sz w:val="24"/>
              </w:rPr>
              <w:t xml:space="preserve"> ремонту, а также сборку и установку мебели в помещения после проведения ремонта.</w:t>
            </w:r>
          </w:p>
          <w:p w14:paraId="2716A351" w14:textId="0C793242" w:rsidR="001A351B" w:rsidRPr="00B62D91" w:rsidRDefault="001A351B">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Срок гарантии качества работ устанавливается не менее 60 месяцев, срок и объем гарантии на установленное оборудование, изделия и используемые материалы – согласно гарантии изготовителя, но не менее 60 месяцев. Гарантийный срок начинает исчисляться с даты подписания сторонами документа о приемке работ. 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60 месяцев с даты подписания сторонами документа о приемке работ. Объем гарантии – 100%. Подрядчик несет ответственность перед Заказчиком за надлежащее исполнение работ.</w:t>
            </w:r>
          </w:p>
          <w:p w14:paraId="2A841C4A"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14:paraId="293E0FC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14:paraId="4CEF6D4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14:paraId="183F200C"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w:t>
            </w:r>
            <w:r w:rsidRPr="001A351B">
              <w:rPr>
                <w:rFonts w:ascii="Times New Roman" w:hAnsi="Times New Roman"/>
                <w:sz w:val="24"/>
              </w:rPr>
              <w:lastRenderedPageBreak/>
              <w:t>проводятся полностью за счет средств Подрядчика, не включенных в стоимость контракта.</w:t>
            </w:r>
          </w:p>
          <w:p w14:paraId="48BD2022"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и прилегающих зданий и домов. Погрузка и вывоз отходов (строительного мусора и прочего) осуществляется силами Подрядчика и за его счет.</w:t>
            </w:r>
          </w:p>
          <w:p w14:paraId="1A86A5E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вывезет до дня подписания акта приемки всех, выполненных по контракту работ, принадлежащие ему машины и оборудование, транспортные средства, инструменты, приборы, инвентарь, материалы, изделия, конструкции.</w:t>
            </w:r>
          </w:p>
          <w:p w14:paraId="3A97317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14:paraId="55514B97"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мероприятия по противопожарной безопасности и технике безопасности при работе в условиях населенного пункта.</w:t>
            </w:r>
          </w:p>
          <w:p w14:paraId="2ACDC3E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выполнит в полном объеме все свои обязательства, предусмотренные контрактом.</w:t>
            </w:r>
          </w:p>
          <w:p w14:paraId="32E0A1C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По окончании работ (до направления Заказчику акта приемки всех выполненных работ по контракту) Подрядчик передает Заказчику: </w:t>
            </w:r>
          </w:p>
          <w:p w14:paraId="6EAA04C2" w14:textId="6DA6EFDF"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xml:space="preserve">- </w:t>
            </w:r>
            <w:r w:rsidR="00A60030">
              <w:rPr>
                <w:rFonts w:ascii="Times New Roman" w:hAnsi="Times New Roman"/>
                <w:sz w:val="24"/>
              </w:rPr>
              <w:t xml:space="preserve"> </w:t>
            </w:r>
            <w:r w:rsidRPr="001A351B">
              <w:rPr>
                <w:rFonts w:ascii="Times New Roman" w:hAnsi="Times New Roman"/>
                <w:sz w:val="24"/>
              </w:rPr>
              <w:t>журнал производства работ;</w:t>
            </w:r>
          </w:p>
          <w:p w14:paraId="0B8587A8"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акты на скрытые работы, оформленные в процессе производства работ (при необходимости проведения этих работ);</w:t>
            </w:r>
          </w:p>
          <w:p w14:paraId="1CB1F134"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14:paraId="717F2211"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14:paraId="354ADFA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14:paraId="147234A1" w14:textId="77777777" w:rsidR="001D0DD0" w:rsidRPr="00F6356A"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условиях населенного пункта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tc>
      </w:tr>
      <w:tr w:rsidR="001D0DD0" w:rsidRPr="00F6356A" w14:paraId="5686EE94" w14:textId="77777777" w:rsidTr="00CA291B">
        <w:trPr>
          <w:trHeight w:val="132"/>
        </w:trPr>
        <w:tc>
          <w:tcPr>
            <w:tcW w:w="675" w:type="dxa"/>
          </w:tcPr>
          <w:p w14:paraId="1804BB24"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6.</w:t>
            </w:r>
          </w:p>
        </w:tc>
        <w:tc>
          <w:tcPr>
            <w:tcW w:w="1985" w:type="dxa"/>
          </w:tcPr>
          <w:p w14:paraId="088C03F6" w14:textId="77777777" w:rsidR="001D0DD0" w:rsidRPr="00F6356A" w:rsidRDefault="001A351B" w:rsidP="00CA291B">
            <w:pPr>
              <w:widowControl w:val="0"/>
              <w:rPr>
                <w:rFonts w:ascii="Times New Roman" w:hAnsi="Times New Roman"/>
                <w:b/>
                <w:sz w:val="24"/>
                <w:szCs w:val="24"/>
              </w:rPr>
            </w:pPr>
            <w:r>
              <w:rPr>
                <w:rFonts w:ascii="Times New Roman" w:hAnsi="Times New Roman"/>
                <w:b/>
                <w:sz w:val="24"/>
                <w:szCs w:val="24"/>
              </w:rPr>
              <w:t>Нормативные документы</w:t>
            </w:r>
          </w:p>
        </w:tc>
        <w:tc>
          <w:tcPr>
            <w:tcW w:w="7654" w:type="dxa"/>
          </w:tcPr>
          <w:p w14:paraId="7E80AA7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Градостроительного кодекса Российской Федерации;</w:t>
            </w:r>
          </w:p>
          <w:p w14:paraId="2918769E"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Гражданского кодекса Российской Федерации;</w:t>
            </w:r>
          </w:p>
          <w:p w14:paraId="2A8B47B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22.07.2008 № 123-ФЗ «Технический регламент о требованиях пожарной безопасности»;</w:t>
            </w:r>
          </w:p>
          <w:p w14:paraId="3C4B19C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27.12.2002 № 184-ФЗ «О техническом регулировании»;</w:t>
            </w:r>
          </w:p>
          <w:p w14:paraId="282919D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lastRenderedPageBreak/>
              <w:t>- Федерального закона от 30.12.2009 № 384-ФЗ «Технический регламент о безопасности зданий и сооружений»;</w:t>
            </w:r>
          </w:p>
          <w:p w14:paraId="4BD16DE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C72091D"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«СНиП 12-03-2001. «Безопасность труда в строительстве. Часть 1. Общие требования»;</w:t>
            </w:r>
          </w:p>
          <w:p w14:paraId="7DD4815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Правительства РФ от 16.09.2020 N 1479 «Об утверждении Правил противопожарного режима в Российской Федерации»;</w:t>
            </w:r>
          </w:p>
          <w:p w14:paraId="5C72BE5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14:paraId="38FD2AC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48.13330.2019. Свод правил. Организация строительства. СНиП 12-01-2004»;</w:t>
            </w:r>
          </w:p>
          <w:p w14:paraId="635F1B50"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118.13330.2012*. Свод правил. Общественные здания и сооружения. Актуализированная редакция СНиП 31-06-2009»;</w:t>
            </w:r>
          </w:p>
          <w:p w14:paraId="52A7B20A"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56.13330.2011. Свод правил. Производственные здания. Актуализированная редакция СНиП 31-03-2001»;</w:t>
            </w:r>
          </w:p>
          <w:p w14:paraId="06660BA5"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42.13330.2016. Свод правил. Градостроительство. Планировка и застройка городских и сельских поселений. Актуализированная редакция СНиП 2.07.01-89*»;</w:t>
            </w:r>
          </w:p>
          <w:p w14:paraId="13D95C8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2.13130.2020. Свод правил. Системы противопожарной защиты. Обеспечение огнестойкости объектов защиты»;</w:t>
            </w:r>
          </w:p>
          <w:p w14:paraId="14BFB1F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35-103-2001. Общественные здания и сооружения, доступные маломобильным посетителям»;</w:t>
            </w:r>
          </w:p>
          <w:p w14:paraId="191AFB11"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59.13330.2020. Свод правил. Доступность зданий и сооружений для маломобильных групп населения. СНиП 35-01-2001»;</w:t>
            </w:r>
          </w:p>
          <w:p w14:paraId="3B1E86B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51.13330.2011. Свод правил. Защита от шума. Актуализированная редакция СНиП 23-03-2003»;</w:t>
            </w:r>
          </w:p>
          <w:p w14:paraId="1D2284D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«ГОСТ 30494-2011. Межгосударственный стандарт. Здания жилые и общественные. Параметры микроклимата в помещениях»;</w:t>
            </w:r>
          </w:p>
          <w:p w14:paraId="504E7FE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71.13330.2017. Свод правил. Изоляционные и отделочные покрытия. Актуализированная редакция СНиП 3.04.01-87»;</w:t>
            </w:r>
          </w:p>
          <w:p w14:paraId="6E8D6DF3"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42BFE37C" w14:textId="77777777" w:rsidR="001D0DD0"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и другой нормативно-технической документацией, действующей на территории РФ.</w:t>
            </w:r>
          </w:p>
        </w:tc>
      </w:tr>
    </w:tbl>
    <w:p w14:paraId="166DDE42" w14:textId="77777777" w:rsidR="00D77551" w:rsidRDefault="00D77551" w:rsidP="00CA291B">
      <w:pPr>
        <w:jc w:val="both"/>
        <w:rPr>
          <w:rFonts w:ascii="Times New Roman" w:hAnsi="Times New Roman"/>
          <w:sz w:val="24"/>
          <w:szCs w:val="24"/>
        </w:rPr>
      </w:pPr>
    </w:p>
    <w:p w14:paraId="2B6174B9" w14:textId="77777777" w:rsidR="00D77551" w:rsidRDefault="00D77551" w:rsidP="00CA291B">
      <w:pPr>
        <w:jc w:val="both"/>
        <w:rPr>
          <w:rFonts w:ascii="Times New Roman" w:hAnsi="Times New Roman"/>
          <w:sz w:val="24"/>
          <w:szCs w:val="24"/>
        </w:rPr>
      </w:pPr>
    </w:p>
    <w:p w14:paraId="0AFA2DBA" w14:textId="77777777" w:rsidR="00D77551" w:rsidRDefault="00D77551" w:rsidP="00CA291B">
      <w:pPr>
        <w:jc w:val="both"/>
        <w:rPr>
          <w:rFonts w:ascii="Times New Roman" w:hAnsi="Times New Roman"/>
          <w:sz w:val="24"/>
          <w:szCs w:val="24"/>
        </w:rPr>
      </w:pPr>
    </w:p>
    <w:p w14:paraId="64470E64" w14:textId="77777777" w:rsidR="00D77551" w:rsidRDefault="00D77551" w:rsidP="00CA291B">
      <w:pPr>
        <w:jc w:val="both"/>
        <w:rPr>
          <w:rFonts w:ascii="Times New Roman" w:hAnsi="Times New Roman"/>
          <w:sz w:val="24"/>
          <w:szCs w:val="24"/>
        </w:rPr>
      </w:pPr>
    </w:p>
    <w:p w14:paraId="3AEB6A16" w14:textId="77777777" w:rsidR="00D77551" w:rsidRDefault="00D77551" w:rsidP="00CA291B">
      <w:pPr>
        <w:jc w:val="both"/>
        <w:rPr>
          <w:rFonts w:ascii="Times New Roman" w:hAnsi="Times New Roman"/>
          <w:sz w:val="24"/>
          <w:szCs w:val="24"/>
        </w:rPr>
      </w:pPr>
    </w:p>
    <w:p w14:paraId="072298BB" w14:textId="77777777" w:rsidR="002C0DED" w:rsidRPr="00001DF3" w:rsidRDefault="002C0DED">
      <w:pPr>
        <w:pStyle w:val="ad"/>
        <w:numPr>
          <w:ilvl w:val="0"/>
          <w:numId w:val="30"/>
        </w:numPr>
        <w:spacing w:after="0"/>
        <w:rPr>
          <w:rFonts w:ascii="Times New Roman" w:hAnsi="Times New Roman"/>
          <w:b/>
          <w:sz w:val="24"/>
        </w:rPr>
      </w:pPr>
      <w:r w:rsidRPr="00001DF3">
        <w:rPr>
          <w:rFonts w:ascii="Times New Roman" w:hAnsi="Times New Roman"/>
          <w:b/>
          <w:sz w:val="24"/>
        </w:rPr>
        <w:t xml:space="preserve">Объемы работ: </w:t>
      </w:r>
    </w:p>
    <w:tbl>
      <w:tblPr>
        <w:tblW w:w="9213" w:type="dxa"/>
        <w:jc w:val="center"/>
        <w:tblLayout w:type="fixed"/>
        <w:tblCellMar>
          <w:left w:w="0" w:type="dxa"/>
          <w:right w:w="0" w:type="dxa"/>
        </w:tblCellMar>
        <w:tblLook w:val="0000" w:firstRow="0" w:lastRow="0" w:firstColumn="0" w:lastColumn="0" w:noHBand="0" w:noVBand="0"/>
      </w:tblPr>
      <w:tblGrid>
        <w:gridCol w:w="9213"/>
      </w:tblGrid>
      <w:tr w:rsidR="002C0DED" w:rsidRPr="00764BEF" w14:paraId="10EFF89F" w14:textId="77777777" w:rsidTr="0001129D">
        <w:trPr>
          <w:cantSplit/>
          <w:trHeight w:val="232"/>
          <w:jc w:val="center"/>
        </w:trPr>
        <w:tc>
          <w:tcPr>
            <w:tcW w:w="9213" w:type="dxa"/>
            <w:tcBorders>
              <w:top w:val="nil"/>
              <w:left w:val="nil"/>
              <w:bottom w:val="nil"/>
              <w:right w:val="nil"/>
            </w:tcBorders>
          </w:tcPr>
          <w:p w14:paraId="5549F2AF" w14:textId="2DB188EF" w:rsidR="002C0DED" w:rsidRPr="00BF3EAD" w:rsidRDefault="002C0DED">
            <w:pPr>
              <w:widowControl w:val="0"/>
              <w:numPr>
                <w:ilvl w:val="1"/>
                <w:numId w:val="30"/>
              </w:numPr>
              <w:autoSpaceDE w:val="0"/>
              <w:autoSpaceDN w:val="0"/>
              <w:adjustRightInd w:val="0"/>
              <w:spacing w:before="20" w:after="20" w:line="240" w:lineRule="auto"/>
              <w:ind w:left="426" w:right="30" w:hanging="284"/>
              <w:jc w:val="center"/>
              <w:rPr>
                <w:rFonts w:ascii="Times New Roman" w:hAnsi="Times New Roman"/>
                <w:b/>
                <w:bCs/>
                <w:sz w:val="24"/>
                <w:szCs w:val="16"/>
              </w:rPr>
            </w:pPr>
            <w:r>
              <w:rPr>
                <w:rFonts w:ascii="Times New Roman" w:hAnsi="Times New Roman"/>
                <w:b/>
                <w:bCs/>
                <w:sz w:val="24"/>
                <w:szCs w:val="16"/>
              </w:rPr>
              <w:t>В</w:t>
            </w:r>
            <w:r w:rsidRPr="00BF3EAD">
              <w:rPr>
                <w:rFonts w:ascii="Times New Roman" w:hAnsi="Times New Roman"/>
                <w:b/>
                <w:bCs/>
                <w:sz w:val="24"/>
                <w:szCs w:val="16"/>
              </w:rPr>
              <w:t>едомость</w:t>
            </w:r>
            <w:r>
              <w:rPr>
                <w:rFonts w:ascii="Times New Roman" w:hAnsi="Times New Roman"/>
                <w:b/>
                <w:bCs/>
                <w:sz w:val="24"/>
                <w:szCs w:val="16"/>
              </w:rPr>
              <w:t xml:space="preserve"> объёма работ</w:t>
            </w:r>
            <w:r w:rsidR="00513D3B">
              <w:rPr>
                <w:rFonts w:ascii="Times New Roman" w:hAnsi="Times New Roman"/>
                <w:b/>
                <w:bCs/>
                <w:sz w:val="24"/>
                <w:szCs w:val="16"/>
              </w:rPr>
              <w:t xml:space="preserve"> 02-01-0</w:t>
            </w:r>
            <w:r w:rsidR="000F2027">
              <w:rPr>
                <w:rFonts w:ascii="Times New Roman" w:hAnsi="Times New Roman"/>
                <w:b/>
                <w:bCs/>
                <w:sz w:val="24"/>
                <w:szCs w:val="16"/>
              </w:rPr>
              <w:t>2</w:t>
            </w:r>
          </w:p>
        </w:tc>
      </w:tr>
    </w:tbl>
    <w:p w14:paraId="77570510" w14:textId="77777777" w:rsidR="002C0DED" w:rsidRDefault="002C0DED" w:rsidP="00CA291B">
      <w:pPr>
        <w:jc w:val="both"/>
        <w:rPr>
          <w:rFonts w:ascii="Times New Roman" w:hAnsi="Times New Roman"/>
          <w:sz w:val="24"/>
          <w:szCs w:val="24"/>
        </w:rPr>
      </w:pPr>
    </w:p>
    <w:tbl>
      <w:tblPr>
        <w:tblW w:w="8931" w:type="dxa"/>
        <w:tblInd w:w="108" w:type="dxa"/>
        <w:tblLook w:val="04A0" w:firstRow="1" w:lastRow="0" w:firstColumn="1" w:lastColumn="0" w:noHBand="0" w:noVBand="1"/>
      </w:tblPr>
      <w:tblGrid>
        <w:gridCol w:w="580"/>
        <w:gridCol w:w="635"/>
        <w:gridCol w:w="4314"/>
        <w:gridCol w:w="270"/>
        <w:gridCol w:w="1726"/>
        <w:gridCol w:w="1300"/>
        <w:gridCol w:w="106"/>
      </w:tblGrid>
      <w:tr w:rsidR="00F47896" w:rsidRPr="00F47896" w14:paraId="30522320" w14:textId="77777777" w:rsidTr="000F2027">
        <w:trPr>
          <w:gridAfter w:val="1"/>
          <w:wAfter w:w="106" w:type="dxa"/>
          <w:trHeight w:val="360"/>
        </w:trPr>
        <w:tc>
          <w:tcPr>
            <w:tcW w:w="8825" w:type="dxa"/>
            <w:gridSpan w:val="6"/>
            <w:tcBorders>
              <w:top w:val="nil"/>
              <w:left w:val="nil"/>
              <w:bottom w:val="nil"/>
              <w:right w:val="nil"/>
            </w:tcBorders>
            <w:noWrap/>
            <w:vAlign w:val="bottom"/>
            <w:hideMark/>
          </w:tcPr>
          <w:p w14:paraId="19C4DCAA" w14:textId="2CC3A86A" w:rsidR="00F47896" w:rsidRPr="00F47896" w:rsidRDefault="00F47896" w:rsidP="00513D3B">
            <w:pPr>
              <w:spacing w:after="0" w:line="240" w:lineRule="auto"/>
              <w:rPr>
                <w:rFonts w:ascii="Arial" w:eastAsia="Times New Roman" w:hAnsi="Arial" w:cs="Arial"/>
                <w:b/>
                <w:bCs/>
                <w:color w:val="000000"/>
                <w:sz w:val="28"/>
                <w:szCs w:val="28"/>
                <w:lang w:eastAsia="ru-RU"/>
              </w:rPr>
            </w:pPr>
          </w:p>
        </w:tc>
      </w:tr>
      <w:tr w:rsidR="000F2027" w14:paraId="3028ADE7" w14:textId="77777777" w:rsidTr="000F2027">
        <w:trPr>
          <w:trHeight w:val="360"/>
        </w:trPr>
        <w:tc>
          <w:tcPr>
            <w:tcW w:w="8931" w:type="dxa"/>
            <w:gridSpan w:val="7"/>
            <w:tcBorders>
              <w:top w:val="nil"/>
              <w:left w:val="nil"/>
              <w:bottom w:val="nil"/>
              <w:right w:val="nil"/>
            </w:tcBorders>
            <w:noWrap/>
            <w:vAlign w:val="bottom"/>
            <w:hideMark/>
          </w:tcPr>
          <w:p w14:paraId="74B71EE2" w14:textId="3E902099" w:rsidR="000F2027" w:rsidRDefault="000F2027">
            <w:pPr>
              <w:spacing w:after="0" w:line="240" w:lineRule="auto"/>
              <w:jc w:val="center"/>
              <w:rPr>
                <w:rFonts w:ascii="Arial" w:hAnsi="Arial" w:cs="Arial"/>
                <w:b/>
                <w:bCs/>
                <w:color w:val="000000"/>
                <w:sz w:val="28"/>
                <w:szCs w:val="28"/>
              </w:rPr>
            </w:pPr>
          </w:p>
        </w:tc>
      </w:tr>
      <w:tr w:rsidR="000F2027" w14:paraId="0ED9B410" w14:textId="77777777" w:rsidTr="000F2027">
        <w:trPr>
          <w:trHeight w:val="195"/>
        </w:trPr>
        <w:tc>
          <w:tcPr>
            <w:tcW w:w="580" w:type="dxa"/>
            <w:tcBorders>
              <w:top w:val="nil"/>
              <w:left w:val="nil"/>
              <w:bottom w:val="nil"/>
              <w:right w:val="nil"/>
            </w:tcBorders>
            <w:noWrap/>
            <w:vAlign w:val="center"/>
            <w:hideMark/>
          </w:tcPr>
          <w:p w14:paraId="23A43CAE" w14:textId="77777777" w:rsidR="000F2027" w:rsidRDefault="000F2027">
            <w:pPr>
              <w:jc w:val="center"/>
              <w:rPr>
                <w:rFonts w:ascii="Arial" w:hAnsi="Arial" w:cs="Arial"/>
                <w:b/>
                <w:bCs/>
                <w:color w:val="000000"/>
                <w:sz w:val="28"/>
                <w:szCs w:val="28"/>
              </w:rPr>
            </w:pPr>
          </w:p>
        </w:tc>
        <w:tc>
          <w:tcPr>
            <w:tcW w:w="4949" w:type="dxa"/>
            <w:gridSpan w:val="2"/>
            <w:tcBorders>
              <w:top w:val="nil"/>
              <w:left w:val="nil"/>
              <w:bottom w:val="nil"/>
              <w:right w:val="nil"/>
            </w:tcBorders>
            <w:noWrap/>
            <w:vAlign w:val="bottom"/>
            <w:hideMark/>
          </w:tcPr>
          <w:p w14:paraId="6EB896CE" w14:textId="77777777" w:rsidR="000F2027" w:rsidRDefault="000F2027">
            <w:pPr>
              <w:rPr>
                <w:sz w:val="20"/>
                <w:szCs w:val="20"/>
              </w:rPr>
            </w:pPr>
          </w:p>
        </w:tc>
        <w:tc>
          <w:tcPr>
            <w:tcW w:w="1996" w:type="dxa"/>
            <w:gridSpan w:val="2"/>
            <w:tcBorders>
              <w:top w:val="nil"/>
              <w:left w:val="nil"/>
              <w:bottom w:val="nil"/>
              <w:right w:val="nil"/>
            </w:tcBorders>
            <w:noWrap/>
            <w:vAlign w:val="bottom"/>
            <w:hideMark/>
          </w:tcPr>
          <w:p w14:paraId="3A7E547F" w14:textId="77777777" w:rsidR="000F2027" w:rsidRDefault="000F2027">
            <w:pPr>
              <w:rPr>
                <w:sz w:val="20"/>
                <w:szCs w:val="20"/>
              </w:rPr>
            </w:pPr>
          </w:p>
        </w:tc>
        <w:tc>
          <w:tcPr>
            <w:tcW w:w="1406" w:type="dxa"/>
            <w:gridSpan w:val="2"/>
            <w:tcBorders>
              <w:top w:val="nil"/>
              <w:left w:val="nil"/>
              <w:bottom w:val="nil"/>
              <w:right w:val="nil"/>
            </w:tcBorders>
            <w:noWrap/>
            <w:vAlign w:val="bottom"/>
            <w:hideMark/>
          </w:tcPr>
          <w:p w14:paraId="1B7C6920" w14:textId="77777777" w:rsidR="000F2027" w:rsidRDefault="000F2027">
            <w:pPr>
              <w:rPr>
                <w:sz w:val="20"/>
                <w:szCs w:val="20"/>
              </w:rPr>
            </w:pPr>
          </w:p>
        </w:tc>
      </w:tr>
      <w:tr w:rsidR="000F2027" w:rsidRPr="000F2027" w14:paraId="521DA425" w14:textId="77777777" w:rsidTr="000F2027">
        <w:trPr>
          <w:trHeight w:val="720"/>
        </w:trPr>
        <w:tc>
          <w:tcPr>
            <w:tcW w:w="580" w:type="dxa"/>
            <w:tcBorders>
              <w:top w:val="single" w:sz="4" w:space="0" w:color="auto"/>
              <w:left w:val="single" w:sz="4" w:space="0" w:color="auto"/>
              <w:bottom w:val="single" w:sz="4" w:space="0" w:color="auto"/>
              <w:right w:val="single" w:sz="4" w:space="0" w:color="auto"/>
            </w:tcBorders>
            <w:vAlign w:val="center"/>
            <w:hideMark/>
          </w:tcPr>
          <w:p w14:paraId="50DD8F92"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 п/п</w:t>
            </w:r>
          </w:p>
        </w:tc>
        <w:tc>
          <w:tcPr>
            <w:tcW w:w="4949" w:type="dxa"/>
            <w:gridSpan w:val="2"/>
            <w:tcBorders>
              <w:top w:val="single" w:sz="4" w:space="0" w:color="auto"/>
              <w:left w:val="nil"/>
              <w:bottom w:val="single" w:sz="4" w:space="0" w:color="auto"/>
              <w:right w:val="single" w:sz="4" w:space="0" w:color="auto"/>
            </w:tcBorders>
            <w:vAlign w:val="center"/>
            <w:hideMark/>
          </w:tcPr>
          <w:p w14:paraId="5ED9B1FF"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Наименование работ</w:t>
            </w:r>
          </w:p>
        </w:tc>
        <w:tc>
          <w:tcPr>
            <w:tcW w:w="1996" w:type="dxa"/>
            <w:gridSpan w:val="2"/>
            <w:tcBorders>
              <w:top w:val="single" w:sz="4" w:space="0" w:color="auto"/>
              <w:left w:val="nil"/>
              <w:bottom w:val="single" w:sz="4" w:space="0" w:color="auto"/>
              <w:right w:val="single" w:sz="4" w:space="0" w:color="auto"/>
            </w:tcBorders>
            <w:vAlign w:val="center"/>
            <w:hideMark/>
          </w:tcPr>
          <w:p w14:paraId="608E7B4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Ед.</w:t>
            </w:r>
            <w:r w:rsidRPr="000F2027">
              <w:rPr>
                <w:rFonts w:ascii="Times New Roman" w:hAnsi="Times New Roman" w:cs="Times New Roman"/>
                <w:color w:val="000000"/>
                <w:sz w:val="24"/>
                <w:szCs w:val="24"/>
              </w:rPr>
              <w:br/>
              <w:t>изм.</w:t>
            </w:r>
          </w:p>
        </w:tc>
        <w:tc>
          <w:tcPr>
            <w:tcW w:w="1406" w:type="dxa"/>
            <w:gridSpan w:val="2"/>
            <w:tcBorders>
              <w:top w:val="single" w:sz="4" w:space="0" w:color="auto"/>
              <w:left w:val="nil"/>
              <w:bottom w:val="single" w:sz="4" w:space="0" w:color="auto"/>
              <w:right w:val="single" w:sz="4" w:space="0" w:color="auto"/>
            </w:tcBorders>
            <w:vAlign w:val="center"/>
            <w:hideMark/>
          </w:tcPr>
          <w:p w14:paraId="551CEF85"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Кол-во</w:t>
            </w:r>
          </w:p>
        </w:tc>
      </w:tr>
      <w:tr w:rsidR="000F2027" w:rsidRPr="000F2027" w14:paraId="2DD555CF" w14:textId="77777777" w:rsidTr="000F2027">
        <w:trPr>
          <w:trHeight w:val="300"/>
        </w:trPr>
        <w:tc>
          <w:tcPr>
            <w:tcW w:w="580" w:type="dxa"/>
            <w:tcBorders>
              <w:top w:val="nil"/>
              <w:left w:val="single" w:sz="4" w:space="0" w:color="auto"/>
              <w:bottom w:val="single" w:sz="4" w:space="0" w:color="auto"/>
              <w:right w:val="single" w:sz="4" w:space="0" w:color="auto"/>
            </w:tcBorders>
            <w:noWrap/>
            <w:vAlign w:val="center"/>
            <w:hideMark/>
          </w:tcPr>
          <w:p w14:paraId="562F0FAF"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w:t>
            </w:r>
          </w:p>
        </w:tc>
        <w:tc>
          <w:tcPr>
            <w:tcW w:w="4949" w:type="dxa"/>
            <w:gridSpan w:val="2"/>
            <w:tcBorders>
              <w:top w:val="nil"/>
              <w:left w:val="nil"/>
              <w:bottom w:val="single" w:sz="4" w:space="0" w:color="auto"/>
              <w:right w:val="single" w:sz="4" w:space="0" w:color="auto"/>
            </w:tcBorders>
            <w:noWrap/>
            <w:vAlign w:val="center"/>
            <w:hideMark/>
          </w:tcPr>
          <w:p w14:paraId="66798A28"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3</w:t>
            </w:r>
          </w:p>
        </w:tc>
        <w:tc>
          <w:tcPr>
            <w:tcW w:w="1996" w:type="dxa"/>
            <w:gridSpan w:val="2"/>
            <w:tcBorders>
              <w:top w:val="nil"/>
              <w:left w:val="nil"/>
              <w:bottom w:val="single" w:sz="4" w:space="0" w:color="auto"/>
              <w:right w:val="single" w:sz="4" w:space="0" w:color="auto"/>
            </w:tcBorders>
            <w:noWrap/>
            <w:vAlign w:val="center"/>
            <w:hideMark/>
          </w:tcPr>
          <w:p w14:paraId="5FB61BB6"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4</w:t>
            </w:r>
          </w:p>
        </w:tc>
        <w:tc>
          <w:tcPr>
            <w:tcW w:w="1406" w:type="dxa"/>
            <w:gridSpan w:val="2"/>
            <w:tcBorders>
              <w:top w:val="nil"/>
              <w:left w:val="nil"/>
              <w:bottom w:val="single" w:sz="4" w:space="0" w:color="auto"/>
              <w:right w:val="single" w:sz="4" w:space="0" w:color="auto"/>
            </w:tcBorders>
            <w:noWrap/>
            <w:vAlign w:val="center"/>
            <w:hideMark/>
          </w:tcPr>
          <w:p w14:paraId="685206A2"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5</w:t>
            </w:r>
          </w:p>
        </w:tc>
      </w:tr>
      <w:tr w:rsidR="000F2027" w:rsidRPr="000F2027" w14:paraId="64984E75" w14:textId="77777777" w:rsidTr="000F2027">
        <w:trPr>
          <w:trHeight w:val="300"/>
        </w:trPr>
        <w:tc>
          <w:tcPr>
            <w:tcW w:w="8931" w:type="dxa"/>
            <w:gridSpan w:val="7"/>
            <w:tcBorders>
              <w:top w:val="single" w:sz="4" w:space="0" w:color="auto"/>
              <w:left w:val="single" w:sz="4" w:space="0" w:color="auto"/>
              <w:bottom w:val="single" w:sz="4" w:space="0" w:color="auto"/>
              <w:right w:val="single" w:sz="4" w:space="0" w:color="auto"/>
            </w:tcBorders>
            <w:vAlign w:val="center"/>
            <w:hideMark/>
          </w:tcPr>
          <w:p w14:paraId="6C49C1AF" w14:textId="5AFF63BE" w:rsidR="000F2027" w:rsidRPr="000F2027" w:rsidRDefault="000F2027">
            <w:pPr>
              <w:rPr>
                <w:rFonts w:ascii="Times New Roman" w:hAnsi="Times New Roman" w:cs="Times New Roman"/>
                <w:b/>
                <w:bCs/>
                <w:color w:val="000000"/>
                <w:sz w:val="24"/>
                <w:szCs w:val="24"/>
              </w:rPr>
            </w:pPr>
            <w:r w:rsidRPr="000F2027">
              <w:rPr>
                <w:rFonts w:ascii="Times New Roman" w:hAnsi="Times New Roman" w:cs="Times New Roman"/>
                <w:b/>
                <w:bCs/>
                <w:color w:val="000000"/>
                <w:sz w:val="24"/>
                <w:szCs w:val="24"/>
              </w:rPr>
              <w:t xml:space="preserve">Раздел 1. </w:t>
            </w:r>
            <w:r w:rsidR="006E6E0E">
              <w:rPr>
                <w:rFonts w:ascii="Times New Roman" w:hAnsi="Times New Roman" w:cs="Times New Roman"/>
                <w:b/>
                <w:bCs/>
                <w:color w:val="000000"/>
                <w:sz w:val="24"/>
                <w:szCs w:val="24"/>
              </w:rPr>
              <w:t>Ремонтные</w:t>
            </w:r>
            <w:r w:rsidRPr="000F2027">
              <w:rPr>
                <w:rFonts w:ascii="Times New Roman" w:hAnsi="Times New Roman" w:cs="Times New Roman"/>
                <w:b/>
                <w:bCs/>
                <w:color w:val="000000"/>
                <w:sz w:val="24"/>
                <w:szCs w:val="24"/>
              </w:rPr>
              <w:t xml:space="preserve"> работы</w:t>
            </w:r>
          </w:p>
        </w:tc>
      </w:tr>
      <w:tr w:rsidR="000F2027" w:rsidRPr="000F2027" w14:paraId="7C096C9E"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4206D052"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w:t>
            </w:r>
          </w:p>
        </w:tc>
        <w:tc>
          <w:tcPr>
            <w:tcW w:w="4949" w:type="dxa"/>
            <w:gridSpan w:val="2"/>
            <w:tcBorders>
              <w:top w:val="nil"/>
              <w:left w:val="nil"/>
              <w:bottom w:val="single" w:sz="4" w:space="0" w:color="auto"/>
              <w:right w:val="single" w:sz="4" w:space="0" w:color="auto"/>
            </w:tcBorders>
            <w:hideMark/>
          </w:tcPr>
          <w:p w14:paraId="1A72B042"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Снятие наличников</w:t>
            </w:r>
          </w:p>
        </w:tc>
        <w:tc>
          <w:tcPr>
            <w:tcW w:w="1996" w:type="dxa"/>
            <w:gridSpan w:val="2"/>
            <w:tcBorders>
              <w:top w:val="nil"/>
              <w:left w:val="nil"/>
              <w:bottom w:val="single" w:sz="4" w:space="0" w:color="auto"/>
              <w:right w:val="single" w:sz="4" w:space="0" w:color="auto"/>
            </w:tcBorders>
            <w:hideMark/>
          </w:tcPr>
          <w:p w14:paraId="3CE09EFB"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103FD635"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0,05</w:t>
            </w:r>
          </w:p>
        </w:tc>
      </w:tr>
      <w:tr w:rsidR="000F2027" w:rsidRPr="000F2027" w14:paraId="07FAD043"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1098E08A"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2</w:t>
            </w:r>
          </w:p>
        </w:tc>
        <w:tc>
          <w:tcPr>
            <w:tcW w:w="4949" w:type="dxa"/>
            <w:gridSpan w:val="2"/>
            <w:tcBorders>
              <w:top w:val="nil"/>
              <w:left w:val="nil"/>
              <w:bottom w:val="single" w:sz="4" w:space="0" w:color="auto"/>
              <w:right w:val="single" w:sz="4" w:space="0" w:color="auto"/>
            </w:tcBorders>
            <w:hideMark/>
          </w:tcPr>
          <w:p w14:paraId="53EABA6A"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Разборка покрытий полов из керамических плиток</w:t>
            </w:r>
          </w:p>
        </w:tc>
        <w:tc>
          <w:tcPr>
            <w:tcW w:w="1996" w:type="dxa"/>
            <w:gridSpan w:val="2"/>
            <w:tcBorders>
              <w:top w:val="nil"/>
              <w:left w:val="nil"/>
              <w:bottom w:val="single" w:sz="4" w:space="0" w:color="auto"/>
              <w:right w:val="single" w:sz="4" w:space="0" w:color="auto"/>
            </w:tcBorders>
            <w:hideMark/>
          </w:tcPr>
          <w:p w14:paraId="6EFE5BC2"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w:t>
            </w:r>
          </w:p>
        </w:tc>
        <w:tc>
          <w:tcPr>
            <w:tcW w:w="1406" w:type="dxa"/>
            <w:gridSpan w:val="2"/>
            <w:tcBorders>
              <w:top w:val="nil"/>
              <w:left w:val="nil"/>
              <w:bottom w:val="single" w:sz="4" w:space="0" w:color="auto"/>
              <w:right w:val="single" w:sz="4" w:space="0" w:color="auto"/>
            </w:tcBorders>
            <w:hideMark/>
          </w:tcPr>
          <w:p w14:paraId="2F1306DB"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0,094</w:t>
            </w:r>
          </w:p>
        </w:tc>
      </w:tr>
      <w:tr w:rsidR="000F2027" w:rsidRPr="000F2027" w14:paraId="20DBFD98"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3C143F81"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3</w:t>
            </w:r>
          </w:p>
        </w:tc>
        <w:tc>
          <w:tcPr>
            <w:tcW w:w="4949" w:type="dxa"/>
            <w:gridSpan w:val="2"/>
            <w:tcBorders>
              <w:top w:val="nil"/>
              <w:left w:val="nil"/>
              <w:bottom w:val="single" w:sz="4" w:space="0" w:color="auto"/>
              <w:right w:val="single" w:sz="4" w:space="0" w:color="auto"/>
            </w:tcBorders>
            <w:hideMark/>
          </w:tcPr>
          <w:p w14:paraId="6FD5154C"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Разборка плинтусов: из плиток керамических</w:t>
            </w:r>
          </w:p>
        </w:tc>
        <w:tc>
          <w:tcPr>
            <w:tcW w:w="1996" w:type="dxa"/>
            <w:gridSpan w:val="2"/>
            <w:tcBorders>
              <w:top w:val="nil"/>
              <w:left w:val="nil"/>
              <w:bottom w:val="single" w:sz="4" w:space="0" w:color="auto"/>
              <w:right w:val="single" w:sz="4" w:space="0" w:color="auto"/>
            </w:tcBorders>
            <w:hideMark/>
          </w:tcPr>
          <w:p w14:paraId="5C9EF1DA"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58B1321A"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0,18</w:t>
            </w:r>
          </w:p>
        </w:tc>
      </w:tr>
      <w:tr w:rsidR="000F2027" w:rsidRPr="000F2027" w14:paraId="05235D63" w14:textId="77777777" w:rsidTr="000F2027">
        <w:trPr>
          <w:trHeight w:val="450"/>
        </w:trPr>
        <w:tc>
          <w:tcPr>
            <w:tcW w:w="580" w:type="dxa"/>
            <w:tcBorders>
              <w:top w:val="nil"/>
              <w:left w:val="single" w:sz="4" w:space="0" w:color="auto"/>
              <w:bottom w:val="single" w:sz="4" w:space="0" w:color="auto"/>
              <w:right w:val="single" w:sz="4" w:space="0" w:color="auto"/>
            </w:tcBorders>
            <w:noWrap/>
            <w:hideMark/>
          </w:tcPr>
          <w:p w14:paraId="329C6425"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4</w:t>
            </w:r>
          </w:p>
        </w:tc>
        <w:tc>
          <w:tcPr>
            <w:tcW w:w="4949" w:type="dxa"/>
            <w:gridSpan w:val="2"/>
            <w:tcBorders>
              <w:top w:val="nil"/>
              <w:left w:val="nil"/>
              <w:bottom w:val="single" w:sz="4" w:space="0" w:color="auto"/>
              <w:right w:val="single" w:sz="4" w:space="0" w:color="auto"/>
            </w:tcBorders>
            <w:hideMark/>
          </w:tcPr>
          <w:p w14:paraId="34BAB490"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Отбивка штукатурки с поверхностей: стен</w:t>
            </w:r>
            <w:r w:rsidRPr="000F2027">
              <w:rPr>
                <w:rFonts w:ascii="Times New Roman" w:hAnsi="Times New Roman" w:cs="Times New Roman"/>
                <w:color w:val="000000"/>
                <w:sz w:val="24"/>
                <w:szCs w:val="24"/>
              </w:rPr>
              <w:br/>
              <w:t>и потолков кирпичных</w:t>
            </w:r>
          </w:p>
        </w:tc>
        <w:tc>
          <w:tcPr>
            <w:tcW w:w="1996" w:type="dxa"/>
            <w:gridSpan w:val="2"/>
            <w:tcBorders>
              <w:top w:val="nil"/>
              <w:left w:val="nil"/>
              <w:bottom w:val="single" w:sz="4" w:space="0" w:color="auto"/>
              <w:right w:val="single" w:sz="4" w:space="0" w:color="auto"/>
            </w:tcBorders>
            <w:hideMark/>
          </w:tcPr>
          <w:p w14:paraId="79ADB8F9"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поверхности</w:t>
            </w:r>
          </w:p>
        </w:tc>
        <w:tc>
          <w:tcPr>
            <w:tcW w:w="1406" w:type="dxa"/>
            <w:gridSpan w:val="2"/>
            <w:tcBorders>
              <w:top w:val="nil"/>
              <w:left w:val="nil"/>
              <w:bottom w:val="single" w:sz="4" w:space="0" w:color="auto"/>
              <w:right w:val="single" w:sz="4" w:space="0" w:color="auto"/>
            </w:tcBorders>
            <w:hideMark/>
          </w:tcPr>
          <w:p w14:paraId="189E1F4C"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0,5158</w:t>
            </w:r>
          </w:p>
        </w:tc>
      </w:tr>
      <w:tr w:rsidR="000F2027" w:rsidRPr="000F2027" w14:paraId="57C60341"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38C249F9"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5</w:t>
            </w:r>
          </w:p>
        </w:tc>
        <w:tc>
          <w:tcPr>
            <w:tcW w:w="4949" w:type="dxa"/>
            <w:gridSpan w:val="2"/>
            <w:tcBorders>
              <w:top w:val="nil"/>
              <w:left w:val="nil"/>
              <w:bottom w:val="single" w:sz="4" w:space="0" w:color="auto"/>
              <w:right w:val="single" w:sz="4" w:space="0" w:color="auto"/>
            </w:tcBorders>
            <w:hideMark/>
          </w:tcPr>
          <w:p w14:paraId="109CB957"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Демонтаж кабеля</w:t>
            </w:r>
          </w:p>
        </w:tc>
        <w:tc>
          <w:tcPr>
            <w:tcW w:w="1996" w:type="dxa"/>
            <w:gridSpan w:val="2"/>
            <w:tcBorders>
              <w:top w:val="nil"/>
              <w:left w:val="nil"/>
              <w:bottom w:val="single" w:sz="4" w:space="0" w:color="auto"/>
              <w:right w:val="single" w:sz="4" w:space="0" w:color="auto"/>
            </w:tcBorders>
            <w:hideMark/>
          </w:tcPr>
          <w:p w14:paraId="677EF6F3"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0CD4B8E6"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0,86</w:t>
            </w:r>
          </w:p>
        </w:tc>
      </w:tr>
      <w:tr w:rsidR="000F2027" w:rsidRPr="000F2027" w14:paraId="7A896C21"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6277BB30"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6</w:t>
            </w:r>
          </w:p>
        </w:tc>
        <w:tc>
          <w:tcPr>
            <w:tcW w:w="4949" w:type="dxa"/>
            <w:gridSpan w:val="2"/>
            <w:tcBorders>
              <w:top w:val="nil"/>
              <w:left w:val="nil"/>
              <w:bottom w:val="single" w:sz="4" w:space="0" w:color="auto"/>
              <w:right w:val="single" w:sz="4" w:space="0" w:color="auto"/>
            </w:tcBorders>
            <w:hideMark/>
          </w:tcPr>
          <w:p w14:paraId="265513D4"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Демонтаж: светильников с лампами накаливания</w:t>
            </w:r>
          </w:p>
        </w:tc>
        <w:tc>
          <w:tcPr>
            <w:tcW w:w="1996" w:type="dxa"/>
            <w:gridSpan w:val="2"/>
            <w:tcBorders>
              <w:top w:val="nil"/>
              <w:left w:val="nil"/>
              <w:bottom w:val="single" w:sz="4" w:space="0" w:color="auto"/>
              <w:right w:val="single" w:sz="4" w:space="0" w:color="auto"/>
            </w:tcBorders>
            <w:hideMark/>
          </w:tcPr>
          <w:p w14:paraId="28E67B5E"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шт</w:t>
            </w:r>
          </w:p>
        </w:tc>
        <w:tc>
          <w:tcPr>
            <w:tcW w:w="1406" w:type="dxa"/>
            <w:gridSpan w:val="2"/>
            <w:tcBorders>
              <w:top w:val="nil"/>
              <w:left w:val="nil"/>
              <w:bottom w:val="single" w:sz="4" w:space="0" w:color="auto"/>
              <w:right w:val="single" w:sz="4" w:space="0" w:color="auto"/>
            </w:tcBorders>
            <w:hideMark/>
          </w:tcPr>
          <w:p w14:paraId="2D178656"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0,05</w:t>
            </w:r>
          </w:p>
        </w:tc>
      </w:tr>
      <w:tr w:rsidR="000F2027" w:rsidRPr="000F2027" w14:paraId="4C152C23"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0506147E"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7</w:t>
            </w:r>
          </w:p>
        </w:tc>
        <w:tc>
          <w:tcPr>
            <w:tcW w:w="4949" w:type="dxa"/>
            <w:gridSpan w:val="2"/>
            <w:tcBorders>
              <w:top w:val="nil"/>
              <w:left w:val="nil"/>
              <w:bottom w:val="single" w:sz="4" w:space="0" w:color="auto"/>
              <w:right w:val="single" w:sz="4" w:space="0" w:color="auto"/>
            </w:tcBorders>
            <w:hideMark/>
          </w:tcPr>
          <w:p w14:paraId="554CEBD5"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Демонтаж выключателей, розеток</w:t>
            </w:r>
          </w:p>
        </w:tc>
        <w:tc>
          <w:tcPr>
            <w:tcW w:w="1996" w:type="dxa"/>
            <w:gridSpan w:val="2"/>
            <w:tcBorders>
              <w:top w:val="nil"/>
              <w:left w:val="nil"/>
              <w:bottom w:val="single" w:sz="4" w:space="0" w:color="auto"/>
              <w:right w:val="single" w:sz="4" w:space="0" w:color="auto"/>
            </w:tcBorders>
            <w:hideMark/>
          </w:tcPr>
          <w:p w14:paraId="03001DDA"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шт</w:t>
            </w:r>
          </w:p>
        </w:tc>
        <w:tc>
          <w:tcPr>
            <w:tcW w:w="1406" w:type="dxa"/>
            <w:gridSpan w:val="2"/>
            <w:tcBorders>
              <w:top w:val="nil"/>
              <w:left w:val="nil"/>
              <w:bottom w:val="single" w:sz="4" w:space="0" w:color="auto"/>
              <w:right w:val="single" w:sz="4" w:space="0" w:color="auto"/>
            </w:tcBorders>
            <w:hideMark/>
          </w:tcPr>
          <w:p w14:paraId="3685F502"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0,07</w:t>
            </w:r>
          </w:p>
        </w:tc>
      </w:tr>
      <w:tr w:rsidR="000F2027" w:rsidRPr="000F2027" w14:paraId="3ECE49D1" w14:textId="77777777" w:rsidTr="000F2027">
        <w:trPr>
          <w:trHeight w:val="450"/>
        </w:trPr>
        <w:tc>
          <w:tcPr>
            <w:tcW w:w="580" w:type="dxa"/>
            <w:tcBorders>
              <w:top w:val="nil"/>
              <w:left w:val="single" w:sz="4" w:space="0" w:color="auto"/>
              <w:bottom w:val="single" w:sz="4" w:space="0" w:color="auto"/>
              <w:right w:val="single" w:sz="4" w:space="0" w:color="auto"/>
            </w:tcBorders>
            <w:noWrap/>
            <w:hideMark/>
          </w:tcPr>
          <w:p w14:paraId="634B2676"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8</w:t>
            </w:r>
          </w:p>
        </w:tc>
        <w:tc>
          <w:tcPr>
            <w:tcW w:w="4949" w:type="dxa"/>
            <w:gridSpan w:val="2"/>
            <w:tcBorders>
              <w:top w:val="nil"/>
              <w:left w:val="nil"/>
              <w:bottom w:val="single" w:sz="4" w:space="0" w:color="auto"/>
              <w:right w:val="single" w:sz="4" w:space="0" w:color="auto"/>
            </w:tcBorders>
            <w:hideMark/>
          </w:tcPr>
          <w:p w14:paraId="550F5E59"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Устройство покрытий полов из плит керамогранитных размером 30х30 см</w:t>
            </w:r>
          </w:p>
        </w:tc>
        <w:tc>
          <w:tcPr>
            <w:tcW w:w="1996" w:type="dxa"/>
            <w:gridSpan w:val="2"/>
            <w:tcBorders>
              <w:top w:val="nil"/>
              <w:left w:val="nil"/>
              <w:bottom w:val="single" w:sz="4" w:space="0" w:color="auto"/>
              <w:right w:val="single" w:sz="4" w:space="0" w:color="auto"/>
            </w:tcBorders>
            <w:hideMark/>
          </w:tcPr>
          <w:p w14:paraId="49A3623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поверхности</w:t>
            </w:r>
          </w:p>
        </w:tc>
        <w:tc>
          <w:tcPr>
            <w:tcW w:w="1406" w:type="dxa"/>
            <w:gridSpan w:val="2"/>
            <w:tcBorders>
              <w:top w:val="nil"/>
              <w:left w:val="nil"/>
              <w:bottom w:val="single" w:sz="4" w:space="0" w:color="auto"/>
              <w:right w:val="single" w:sz="4" w:space="0" w:color="auto"/>
            </w:tcBorders>
            <w:hideMark/>
          </w:tcPr>
          <w:p w14:paraId="1BFC72D6"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0,094</w:t>
            </w:r>
          </w:p>
        </w:tc>
      </w:tr>
      <w:tr w:rsidR="000F2027" w:rsidRPr="000F2027" w14:paraId="22C993A3" w14:textId="77777777" w:rsidTr="000F2027">
        <w:trPr>
          <w:trHeight w:val="900"/>
        </w:trPr>
        <w:tc>
          <w:tcPr>
            <w:tcW w:w="580" w:type="dxa"/>
            <w:tcBorders>
              <w:top w:val="nil"/>
              <w:left w:val="single" w:sz="4" w:space="0" w:color="auto"/>
              <w:bottom w:val="single" w:sz="4" w:space="0" w:color="auto"/>
              <w:right w:val="single" w:sz="4" w:space="0" w:color="auto"/>
            </w:tcBorders>
            <w:noWrap/>
            <w:hideMark/>
          </w:tcPr>
          <w:p w14:paraId="0AF2BB1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9</w:t>
            </w:r>
          </w:p>
        </w:tc>
        <w:tc>
          <w:tcPr>
            <w:tcW w:w="4949" w:type="dxa"/>
            <w:gridSpan w:val="2"/>
            <w:tcBorders>
              <w:top w:val="nil"/>
              <w:left w:val="nil"/>
              <w:bottom w:val="single" w:sz="4" w:space="0" w:color="auto"/>
              <w:right w:val="single" w:sz="4" w:space="0" w:color="auto"/>
            </w:tcBorders>
            <w:hideMark/>
          </w:tcPr>
          <w:p w14:paraId="1D00CF08"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Сплошное выравнивание штукатурки внутри здания (однослойная штукатурка) сухой растворной смесью (типа «Ветонит») толщиной до 10 мм для последующей окраски или оклейки обоями потолков</w:t>
            </w:r>
          </w:p>
        </w:tc>
        <w:tc>
          <w:tcPr>
            <w:tcW w:w="1996" w:type="dxa"/>
            <w:gridSpan w:val="2"/>
            <w:tcBorders>
              <w:top w:val="nil"/>
              <w:left w:val="nil"/>
              <w:bottom w:val="single" w:sz="4" w:space="0" w:color="auto"/>
              <w:right w:val="single" w:sz="4" w:space="0" w:color="auto"/>
            </w:tcBorders>
            <w:hideMark/>
          </w:tcPr>
          <w:p w14:paraId="43131FAD"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поверхности</w:t>
            </w:r>
          </w:p>
        </w:tc>
        <w:tc>
          <w:tcPr>
            <w:tcW w:w="1406" w:type="dxa"/>
            <w:gridSpan w:val="2"/>
            <w:tcBorders>
              <w:top w:val="nil"/>
              <w:left w:val="nil"/>
              <w:bottom w:val="single" w:sz="4" w:space="0" w:color="auto"/>
              <w:right w:val="single" w:sz="4" w:space="0" w:color="auto"/>
            </w:tcBorders>
            <w:hideMark/>
          </w:tcPr>
          <w:p w14:paraId="4FB30B69"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0,094</w:t>
            </w:r>
          </w:p>
        </w:tc>
      </w:tr>
      <w:tr w:rsidR="000F2027" w:rsidRPr="000F2027" w14:paraId="437B3DFC" w14:textId="77777777" w:rsidTr="000F2027">
        <w:trPr>
          <w:trHeight w:val="675"/>
        </w:trPr>
        <w:tc>
          <w:tcPr>
            <w:tcW w:w="580" w:type="dxa"/>
            <w:tcBorders>
              <w:top w:val="nil"/>
              <w:left w:val="single" w:sz="4" w:space="0" w:color="auto"/>
              <w:bottom w:val="single" w:sz="4" w:space="0" w:color="auto"/>
              <w:right w:val="single" w:sz="4" w:space="0" w:color="auto"/>
            </w:tcBorders>
            <w:noWrap/>
            <w:hideMark/>
          </w:tcPr>
          <w:p w14:paraId="2A319B8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w:t>
            </w:r>
          </w:p>
        </w:tc>
        <w:tc>
          <w:tcPr>
            <w:tcW w:w="4949" w:type="dxa"/>
            <w:gridSpan w:val="2"/>
            <w:tcBorders>
              <w:top w:val="nil"/>
              <w:left w:val="nil"/>
              <w:bottom w:val="single" w:sz="4" w:space="0" w:color="auto"/>
              <w:right w:val="single" w:sz="4" w:space="0" w:color="auto"/>
            </w:tcBorders>
            <w:hideMark/>
          </w:tcPr>
          <w:p w14:paraId="4C2920B3"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Окраска поливинилацетатными водоэмульсионными составами улучшенная: по сборным конструкциям потолков, подготовленным под окраску</w:t>
            </w:r>
          </w:p>
        </w:tc>
        <w:tc>
          <w:tcPr>
            <w:tcW w:w="1996" w:type="dxa"/>
            <w:gridSpan w:val="2"/>
            <w:tcBorders>
              <w:top w:val="nil"/>
              <w:left w:val="nil"/>
              <w:bottom w:val="single" w:sz="4" w:space="0" w:color="auto"/>
              <w:right w:val="single" w:sz="4" w:space="0" w:color="auto"/>
            </w:tcBorders>
            <w:hideMark/>
          </w:tcPr>
          <w:p w14:paraId="60D860DF"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поверхности</w:t>
            </w:r>
          </w:p>
        </w:tc>
        <w:tc>
          <w:tcPr>
            <w:tcW w:w="1406" w:type="dxa"/>
            <w:gridSpan w:val="2"/>
            <w:tcBorders>
              <w:top w:val="nil"/>
              <w:left w:val="nil"/>
              <w:bottom w:val="single" w:sz="4" w:space="0" w:color="auto"/>
              <w:right w:val="single" w:sz="4" w:space="0" w:color="auto"/>
            </w:tcBorders>
            <w:hideMark/>
          </w:tcPr>
          <w:p w14:paraId="68092FCA"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0,094</w:t>
            </w:r>
          </w:p>
        </w:tc>
      </w:tr>
      <w:tr w:rsidR="000F2027" w:rsidRPr="000F2027" w14:paraId="51C33808" w14:textId="77777777" w:rsidTr="000F2027">
        <w:trPr>
          <w:trHeight w:val="900"/>
        </w:trPr>
        <w:tc>
          <w:tcPr>
            <w:tcW w:w="580" w:type="dxa"/>
            <w:tcBorders>
              <w:top w:val="nil"/>
              <w:left w:val="single" w:sz="4" w:space="0" w:color="auto"/>
              <w:bottom w:val="single" w:sz="4" w:space="0" w:color="auto"/>
              <w:right w:val="single" w:sz="4" w:space="0" w:color="auto"/>
            </w:tcBorders>
            <w:noWrap/>
            <w:hideMark/>
          </w:tcPr>
          <w:p w14:paraId="6A05D213"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11</w:t>
            </w:r>
          </w:p>
        </w:tc>
        <w:tc>
          <w:tcPr>
            <w:tcW w:w="4949" w:type="dxa"/>
            <w:gridSpan w:val="2"/>
            <w:tcBorders>
              <w:top w:val="nil"/>
              <w:left w:val="nil"/>
              <w:bottom w:val="single" w:sz="4" w:space="0" w:color="auto"/>
              <w:right w:val="single" w:sz="4" w:space="0" w:color="auto"/>
            </w:tcBorders>
            <w:hideMark/>
          </w:tcPr>
          <w:p w14:paraId="7C590175"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Сплошное выравнивание штукатурки внутри здания (однослойная штукатурка) сухой растворной смесью (типа «Ветонит») толщиной до 10 мм для последующей окраски или оклейки обоями стен</w:t>
            </w:r>
          </w:p>
        </w:tc>
        <w:tc>
          <w:tcPr>
            <w:tcW w:w="1996" w:type="dxa"/>
            <w:gridSpan w:val="2"/>
            <w:tcBorders>
              <w:top w:val="nil"/>
              <w:left w:val="nil"/>
              <w:bottom w:val="single" w:sz="4" w:space="0" w:color="auto"/>
              <w:right w:val="single" w:sz="4" w:space="0" w:color="auto"/>
            </w:tcBorders>
            <w:hideMark/>
          </w:tcPr>
          <w:p w14:paraId="7D99EE8B"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поверхности</w:t>
            </w:r>
          </w:p>
        </w:tc>
        <w:tc>
          <w:tcPr>
            <w:tcW w:w="1406" w:type="dxa"/>
            <w:gridSpan w:val="2"/>
            <w:tcBorders>
              <w:top w:val="nil"/>
              <w:left w:val="nil"/>
              <w:bottom w:val="single" w:sz="4" w:space="0" w:color="auto"/>
              <w:right w:val="single" w:sz="4" w:space="0" w:color="auto"/>
            </w:tcBorders>
            <w:hideMark/>
          </w:tcPr>
          <w:p w14:paraId="1561533E"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0,4218</w:t>
            </w:r>
          </w:p>
        </w:tc>
      </w:tr>
      <w:tr w:rsidR="000F2027" w:rsidRPr="000F2027" w14:paraId="59A7983D" w14:textId="77777777" w:rsidTr="000F2027">
        <w:trPr>
          <w:trHeight w:val="1125"/>
        </w:trPr>
        <w:tc>
          <w:tcPr>
            <w:tcW w:w="580" w:type="dxa"/>
            <w:tcBorders>
              <w:top w:val="nil"/>
              <w:left w:val="single" w:sz="4" w:space="0" w:color="auto"/>
              <w:bottom w:val="single" w:sz="4" w:space="0" w:color="auto"/>
              <w:right w:val="single" w:sz="4" w:space="0" w:color="auto"/>
            </w:tcBorders>
            <w:noWrap/>
            <w:hideMark/>
          </w:tcPr>
          <w:p w14:paraId="494961D3"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12</w:t>
            </w:r>
          </w:p>
        </w:tc>
        <w:tc>
          <w:tcPr>
            <w:tcW w:w="4949" w:type="dxa"/>
            <w:gridSpan w:val="2"/>
            <w:tcBorders>
              <w:top w:val="nil"/>
              <w:left w:val="nil"/>
              <w:bottom w:val="single" w:sz="4" w:space="0" w:color="auto"/>
              <w:right w:val="single" w:sz="4" w:space="0" w:color="auto"/>
            </w:tcBorders>
            <w:hideMark/>
          </w:tcPr>
          <w:p w14:paraId="1F3AAA1B"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Отделка стен внутри помещений мелкозернистыми декоративными покрытиями из минеральных или полимерминеральных составов по подготовленной поверхности, состав с наполнителем: из микроминерала (размер зерна до 0,7 мм)</w:t>
            </w:r>
          </w:p>
        </w:tc>
        <w:tc>
          <w:tcPr>
            <w:tcW w:w="1996" w:type="dxa"/>
            <w:gridSpan w:val="2"/>
            <w:tcBorders>
              <w:top w:val="nil"/>
              <w:left w:val="nil"/>
              <w:bottom w:val="single" w:sz="4" w:space="0" w:color="auto"/>
              <w:right w:val="single" w:sz="4" w:space="0" w:color="auto"/>
            </w:tcBorders>
            <w:hideMark/>
          </w:tcPr>
          <w:p w14:paraId="289C881B" w14:textId="0055427F"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w:t>
            </w:r>
            <w:r w:rsidR="00A05761">
              <w:rPr>
                <w:rFonts w:ascii="Times New Roman" w:hAnsi="Times New Roman" w:cs="Times New Roman"/>
                <w:color w:val="000000"/>
                <w:sz w:val="24"/>
                <w:szCs w:val="24"/>
              </w:rPr>
              <w:t>и</w:t>
            </w:r>
          </w:p>
        </w:tc>
        <w:tc>
          <w:tcPr>
            <w:tcW w:w="1406" w:type="dxa"/>
            <w:gridSpan w:val="2"/>
            <w:tcBorders>
              <w:top w:val="nil"/>
              <w:left w:val="nil"/>
              <w:bottom w:val="single" w:sz="4" w:space="0" w:color="auto"/>
              <w:right w:val="single" w:sz="4" w:space="0" w:color="auto"/>
            </w:tcBorders>
            <w:hideMark/>
          </w:tcPr>
          <w:p w14:paraId="181E336D"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0,4218</w:t>
            </w:r>
          </w:p>
        </w:tc>
      </w:tr>
      <w:tr w:rsidR="000F2027" w:rsidRPr="000F2027" w14:paraId="7EBEC765" w14:textId="77777777" w:rsidTr="000F2027">
        <w:trPr>
          <w:trHeight w:val="675"/>
        </w:trPr>
        <w:tc>
          <w:tcPr>
            <w:tcW w:w="580" w:type="dxa"/>
            <w:tcBorders>
              <w:top w:val="nil"/>
              <w:left w:val="single" w:sz="4" w:space="0" w:color="auto"/>
              <w:bottom w:val="single" w:sz="4" w:space="0" w:color="auto"/>
              <w:right w:val="single" w:sz="4" w:space="0" w:color="auto"/>
            </w:tcBorders>
            <w:noWrap/>
            <w:hideMark/>
          </w:tcPr>
          <w:p w14:paraId="0D884C7B"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13</w:t>
            </w:r>
          </w:p>
        </w:tc>
        <w:tc>
          <w:tcPr>
            <w:tcW w:w="4949" w:type="dxa"/>
            <w:gridSpan w:val="2"/>
            <w:tcBorders>
              <w:top w:val="nil"/>
              <w:left w:val="nil"/>
              <w:bottom w:val="single" w:sz="4" w:space="0" w:color="auto"/>
              <w:right w:val="single" w:sz="4" w:space="0" w:color="auto"/>
            </w:tcBorders>
            <w:hideMark/>
          </w:tcPr>
          <w:p w14:paraId="40EAC8E0"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Окраска поливинилацетатными водоэмульсионными составами улучшенная: по сборным конструкциям стен, подготовленным под окраску</w:t>
            </w:r>
          </w:p>
        </w:tc>
        <w:tc>
          <w:tcPr>
            <w:tcW w:w="1996" w:type="dxa"/>
            <w:gridSpan w:val="2"/>
            <w:tcBorders>
              <w:top w:val="nil"/>
              <w:left w:val="nil"/>
              <w:bottom w:val="single" w:sz="4" w:space="0" w:color="auto"/>
              <w:right w:val="single" w:sz="4" w:space="0" w:color="auto"/>
            </w:tcBorders>
            <w:hideMark/>
          </w:tcPr>
          <w:p w14:paraId="0A290A14" w14:textId="61E4A54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м2 поверхност</w:t>
            </w:r>
            <w:r w:rsidR="00A05761">
              <w:rPr>
                <w:rFonts w:ascii="Times New Roman" w:hAnsi="Times New Roman" w:cs="Times New Roman"/>
                <w:color w:val="000000"/>
                <w:sz w:val="24"/>
                <w:szCs w:val="24"/>
              </w:rPr>
              <w:t>и</w:t>
            </w:r>
          </w:p>
        </w:tc>
        <w:tc>
          <w:tcPr>
            <w:tcW w:w="1406" w:type="dxa"/>
            <w:gridSpan w:val="2"/>
            <w:tcBorders>
              <w:top w:val="nil"/>
              <w:left w:val="nil"/>
              <w:bottom w:val="single" w:sz="4" w:space="0" w:color="auto"/>
              <w:right w:val="single" w:sz="4" w:space="0" w:color="auto"/>
            </w:tcBorders>
            <w:hideMark/>
          </w:tcPr>
          <w:p w14:paraId="6374466E"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0,4218</w:t>
            </w:r>
          </w:p>
        </w:tc>
      </w:tr>
      <w:tr w:rsidR="000F2027" w:rsidRPr="000F2027" w14:paraId="76263B8A" w14:textId="77777777" w:rsidTr="000F2027">
        <w:trPr>
          <w:trHeight w:val="735"/>
        </w:trPr>
        <w:tc>
          <w:tcPr>
            <w:tcW w:w="580" w:type="dxa"/>
            <w:tcBorders>
              <w:top w:val="nil"/>
              <w:left w:val="single" w:sz="4" w:space="0" w:color="auto"/>
              <w:bottom w:val="single" w:sz="4" w:space="0" w:color="auto"/>
              <w:right w:val="single" w:sz="4" w:space="0" w:color="auto"/>
            </w:tcBorders>
            <w:noWrap/>
            <w:hideMark/>
          </w:tcPr>
          <w:p w14:paraId="77F45AEF"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lastRenderedPageBreak/>
              <w:t>14</w:t>
            </w:r>
          </w:p>
        </w:tc>
        <w:tc>
          <w:tcPr>
            <w:tcW w:w="4949" w:type="dxa"/>
            <w:gridSpan w:val="2"/>
            <w:tcBorders>
              <w:top w:val="nil"/>
              <w:left w:val="nil"/>
              <w:bottom w:val="single" w:sz="4" w:space="0" w:color="auto"/>
              <w:right w:val="single" w:sz="4" w:space="0" w:color="auto"/>
            </w:tcBorders>
            <w:hideMark/>
          </w:tcPr>
          <w:p w14:paraId="74517CBB"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Короба пластмассовые шириной до 40 мм</w:t>
            </w:r>
          </w:p>
        </w:tc>
        <w:tc>
          <w:tcPr>
            <w:tcW w:w="1996" w:type="dxa"/>
            <w:gridSpan w:val="2"/>
            <w:tcBorders>
              <w:top w:val="nil"/>
              <w:left w:val="nil"/>
              <w:bottom w:val="single" w:sz="4" w:space="0" w:color="auto"/>
              <w:right w:val="single" w:sz="4" w:space="0" w:color="auto"/>
            </w:tcBorders>
            <w:hideMark/>
          </w:tcPr>
          <w:p w14:paraId="752B0026"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0DB1B981"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0,86</w:t>
            </w:r>
          </w:p>
        </w:tc>
      </w:tr>
      <w:tr w:rsidR="000F2027" w:rsidRPr="000F2027" w14:paraId="58F8BCF0"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33C70762"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15</w:t>
            </w:r>
          </w:p>
        </w:tc>
        <w:tc>
          <w:tcPr>
            <w:tcW w:w="4949" w:type="dxa"/>
            <w:gridSpan w:val="2"/>
            <w:tcBorders>
              <w:top w:val="nil"/>
              <w:left w:val="nil"/>
              <w:bottom w:val="single" w:sz="4" w:space="0" w:color="auto"/>
              <w:right w:val="single" w:sz="4" w:space="0" w:color="auto"/>
            </w:tcBorders>
            <w:hideMark/>
          </w:tcPr>
          <w:p w14:paraId="757303F4"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Провод в коробах, сечением до 6 мм2</w:t>
            </w:r>
          </w:p>
        </w:tc>
        <w:tc>
          <w:tcPr>
            <w:tcW w:w="1996" w:type="dxa"/>
            <w:gridSpan w:val="2"/>
            <w:tcBorders>
              <w:top w:val="nil"/>
              <w:left w:val="nil"/>
              <w:bottom w:val="single" w:sz="4" w:space="0" w:color="auto"/>
              <w:right w:val="single" w:sz="4" w:space="0" w:color="auto"/>
            </w:tcBorders>
            <w:hideMark/>
          </w:tcPr>
          <w:p w14:paraId="586BA12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341306CD"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1,08</w:t>
            </w:r>
          </w:p>
        </w:tc>
      </w:tr>
      <w:tr w:rsidR="000F2027" w:rsidRPr="000F2027" w14:paraId="354707C8" w14:textId="77777777" w:rsidTr="000F2027">
        <w:trPr>
          <w:trHeight w:val="405"/>
        </w:trPr>
        <w:tc>
          <w:tcPr>
            <w:tcW w:w="580" w:type="dxa"/>
            <w:tcBorders>
              <w:top w:val="nil"/>
              <w:left w:val="single" w:sz="4" w:space="0" w:color="auto"/>
              <w:bottom w:val="single" w:sz="4" w:space="0" w:color="auto"/>
              <w:right w:val="single" w:sz="4" w:space="0" w:color="auto"/>
            </w:tcBorders>
            <w:noWrap/>
            <w:hideMark/>
          </w:tcPr>
          <w:p w14:paraId="5975348E"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16</w:t>
            </w:r>
          </w:p>
        </w:tc>
        <w:tc>
          <w:tcPr>
            <w:tcW w:w="4949" w:type="dxa"/>
            <w:gridSpan w:val="2"/>
            <w:tcBorders>
              <w:top w:val="nil"/>
              <w:left w:val="nil"/>
              <w:bottom w:val="single" w:sz="4" w:space="0" w:color="auto"/>
              <w:right w:val="single" w:sz="4" w:space="0" w:color="auto"/>
            </w:tcBorders>
            <w:hideMark/>
          </w:tcPr>
          <w:p w14:paraId="006DFE9C"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Выключатель одноклавишный</w:t>
            </w:r>
          </w:p>
        </w:tc>
        <w:tc>
          <w:tcPr>
            <w:tcW w:w="1996" w:type="dxa"/>
            <w:gridSpan w:val="2"/>
            <w:tcBorders>
              <w:top w:val="nil"/>
              <w:left w:val="nil"/>
              <w:bottom w:val="single" w:sz="4" w:space="0" w:color="auto"/>
              <w:right w:val="single" w:sz="4" w:space="0" w:color="auto"/>
            </w:tcBorders>
            <w:hideMark/>
          </w:tcPr>
          <w:p w14:paraId="16CD640A"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шт</w:t>
            </w:r>
          </w:p>
        </w:tc>
        <w:tc>
          <w:tcPr>
            <w:tcW w:w="1406" w:type="dxa"/>
            <w:gridSpan w:val="2"/>
            <w:tcBorders>
              <w:top w:val="nil"/>
              <w:left w:val="nil"/>
              <w:bottom w:val="single" w:sz="4" w:space="0" w:color="auto"/>
              <w:right w:val="single" w:sz="4" w:space="0" w:color="auto"/>
            </w:tcBorders>
            <w:hideMark/>
          </w:tcPr>
          <w:p w14:paraId="6083A468"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0,01</w:t>
            </w:r>
          </w:p>
        </w:tc>
      </w:tr>
      <w:tr w:rsidR="000F2027" w:rsidRPr="000F2027" w14:paraId="6308CC8F" w14:textId="77777777" w:rsidTr="000F2027">
        <w:trPr>
          <w:trHeight w:val="240"/>
        </w:trPr>
        <w:tc>
          <w:tcPr>
            <w:tcW w:w="580" w:type="dxa"/>
            <w:tcBorders>
              <w:top w:val="nil"/>
              <w:left w:val="single" w:sz="4" w:space="0" w:color="auto"/>
              <w:bottom w:val="single" w:sz="4" w:space="0" w:color="auto"/>
              <w:right w:val="single" w:sz="4" w:space="0" w:color="auto"/>
            </w:tcBorders>
            <w:noWrap/>
            <w:hideMark/>
          </w:tcPr>
          <w:p w14:paraId="0102454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17</w:t>
            </w:r>
          </w:p>
        </w:tc>
        <w:tc>
          <w:tcPr>
            <w:tcW w:w="4949" w:type="dxa"/>
            <w:gridSpan w:val="2"/>
            <w:tcBorders>
              <w:top w:val="nil"/>
              <w:left w:val="nil"/>
              <w:bottom w:val="single" w:sz="4" w:space="0" w:color="auto"/>
              <w:right w:val="single" w:sz="4" w:space="0" w:color="auto"/>
            </w:tcBorders>
            <w:hideMark/>
          </w:tcPr>
          <w:p w14:paraId="4F292C95" w14:textId="4E38EBF5" w:rsidR="000F2027" w:rsidRPr="000F2027" w:rsidRDefault="006E6E0E">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Разотки</w:t>
            </w:r>
            <w:r w:rsidR="000F2027" w:rsidRPr="000F2027">
              <w:rPr>
                <w:rFonts w:ascii="Times New Roman" w:hAnsi="Times New Roman" w:cs="Times New Roman"/>
                <w:color w:val="000000"/>
                <w:sz w:val="24"/>
                <w:szCs w:val="24"/>
              </w:rPr>
              <w:t xml:space="preserve"> двойные</w:t>
            </w:r>
          </w:p>
        </w:tc>
        <w:tc>
          <w:tcPr>
            <w:tcW w:w="1996" w:type="dxa"/>
            <w:gridSpan w:val="2"/>
            <w:tcBorders>
              <w:top w:val="nil"/>
              <w:left w:val="nil"/>
              <w:bottom w:val="single" w:sz="4" w:space="0" w:color="auto"/>
              <w:right w:val="single" w:sz="4" w:space="0" w:color="auto"/>
            </w:tcBorders>
            <w:hideMark/>
          </w:tcPr>
          <w:p w14:paraId="79A01DE7"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шт</w:t>
            </w:r>
          </w:p>
        </w:tc>
        <w:tc>
          <w:tcPr>
            <w:tcW w:w="1406" w:type="dxa"/>
            <w:gridSpan w:val="2"/>
            <w:tcBorders>
              <w:top w:val="nil"/>
              <w:left w:val="nil"/>
              <w:bottom w:val="single" w:sz="4" w:space="0" w:color="auto"/>
              <w:right w:val="single" w:sz="4" w:space="0" w:color="auto"/>
            </w:tcBorders>
            <w:hideMark/>
          </w:tcPr>
          <w:p w14:paraId="0EA8210E"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0,03</w:t>
            </w:r>
          </w:p>
        </w:tc>
      </w:tr>
      <w:tr w:rsidR="000F2027" w:rsidRPr="000F2027" w14:paraId="605EDA91" w14:textId="77777777" w:rsidTr="000F2027">
        <w:trPr>
          <w:trHeight w:val="225"/>
        </w:trPr>
        <w:tc>
          <w:tcPr>
            <w:tcW w:w="580" w:type="dxa"/>
            <w:tcBorders>
              <w:top w:val="nil"/>
              <w:left w:val="single" w:sz="4" w:space="0" w:color="auto"/>
              <w:bottom w:val="single" w:sz="4" w:space="0" w:color="auto"/>
              <w:right w:val="single" w:sz="4" w:space="0" w:color="auto"/>
            </w:tcBorders>
            <w:noWrap/>
            <w:hideMark/>
          </w:tcPr>
          <w:p w14:paraId="639C65CF"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18</w:t>
            </w:r>
          </w:p>
        </w:tc>
        <w:tc>
          <w:tcPr>
            <w:tcW w:w="4949" w:type="dxa"/>
            <w:gridSpan w:val="2"/>
            <w:tcBorders>
              <w:top w:val="nil"/>
              <w:left w:val="nil"/>
              <w:bottom w:val="single" w:sz="4" w:space="0" w:color="auto"/>
              <w:right w:val="single" w:sz="4" w:space="0" w:color="auto"/>
            </w:tcBorders>
            <w:hideMark/>
          </w:tcPr>
          <w:p w14:paraId="01FAAA91"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Монтаж светильники</w:t>
            </w:r>
          </w:p>
        </w:tc>
        <w:tc>
          <w:tcPr>
            <w:tcW w:w="1996" w:type="dxa"/>
            <w:gridSpan w:val="2"/>
            <w:tcBorders>
              <w:top w:val="nil"/>
              <w:left w:val="nil"/>
              <w:bottom w:val="single" w:sz="4" w:space="0" w:color="auto"/>
              <w:right w:val="single" w:sz="4" w:space="0" w:color="auto"/>
            </w:tcBorders>
            <w:hideMark/>
          </w:tcPr>
          <w:p w14:paraId="086E3387"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 шт</w:t>
            </w:r>
          </w:p>
        </w:tc>
        <w:tc>
          <w:tcPr>
            <w:tcW w:w="1406" w:type="dxa"/>
            <w:gridSpan w:val="2"/>
            <w:tcBorders>
              <w:top w:val="nil"/>
              <w:left w:val="nil"/>
              <w:bottom w:val="single" w:sz="4" w:space="0" w:color="auto"/>
              <w:right w:val="single" w:sz="4" w:space="0" w:color="auto"/>
            </w:tcBorders>
            <w:hideMark/>
          </w:tcPr>
          <w:p w14:paraId="06BB7407"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4</w:t>
            </w:r>
          </w:p>
        </w:tc>
      </w:tr>
      <w:tr w:rsidR="000F2027" w:rsidRPr="000F2027" w14:paraId="0A196CF5" w14:textId="77777777" w:rsidTr="000F2027">
        <w:trPr>
          <w:trHeight w:val="300"/>
        </w:trPr>
        <w:tc>
          <w:tcPr>
            <w:tcW w:w="580" w:type="dxa"/>
            <w:tcBorders>
              <w:top w:val="nil"/>
              <w:left w:val="single" w:sz="4" w:space="0" w:color="auto"/>
              <w:bottom w:val="single" w:sz="4" w:space="0" w:color="auto"/>
              <w:right w:val="single" w:sz="4" w:space="0" w:color="auto"/>
            </w:tcBorders>
            <w:noWrap/>
            <w:hideMark/>
          </w:tcPr>
          <w:p w14:paraId="31F3D9CD"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19</w:t>
            </w:r>
          </w:p>
        </w:tc>
        <w:tc>
          <w:tcPr>
            <w:tcW w:w="4949" w:type="dxa"/>
            <w:gridSpan w:val="2"/>
            <w:tcBorders>
              <w:top w:val="nil"/>
              <w:left w:val="nil"/>
              <w:bottom w:val="single" w:sz="4" w:space="0" w:color="auto"/>
              <w:right w:val="single" w:sz="4" w:space="0" w:color="auto"/>
            </w:tcBorders>
            <w:hideMark/>
          </w:tcPr>
          <w:p w14:paraId="72F75A59"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Устройство плинтусов: из плиток керамических</w:t>
            </w:r>
          </w:p>
        </w:tc>
        <w:tc>
          <w:tcPr>
            <w:tcW w:w="1996" w:type="dxa"/>
            <w:gridSpan w:val="2"/>
            <w:tcBorders>
              <w:top w:val="nil"/>
              <w:left w:val="nil"/>
              <w:bottom w:val="single" w:sz="4" w:space="0" w:color="auto"/>
              <w:right w:val="single" w:sz="4" w:space="0" w:color="auto"/>
            </w:tcBorders>
            <w:hideMark/>
          </w:tcPr>
          <w:p w14:paraId="1651F01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60752BAD"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0,18</w:t>
            </w:r>
          </w:p>
        </w:tc>
      </w:tr>
      <w:tr w:rsidR="000F2027" w:rsidRPr="000F2027" w14:paraId="19EBB2DF" w14:textId="77777777" w:rsidTr="000F2027">
        <w:trPr>
          <w:trHeight w:val="225"/>
        </w:trPr>
        <w:tc>
          <w:tcPr>
            <w:tcW w:w="580" w:type="dxa"/>
            <w:tcBorders>
              <w:top w:val="nil"/>
              <w:left w:val="single" w:sz="4" w:space="0" w:color="auto"/>
              <w:bottom w:val="single" w:sz="4" w:space="0" w:color="auto"/>
              <w:right w:val="single" w:sz="4" w:space="0" w:color="auto"/>
            </w:tcBorders>
            <w:noWrap/>
            <w:hideMark/>
          </w:tcPr>
          <w:p w14:paraId="0C75B611"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20</w:t>
            </w:r>
          </w:p>
        </w:tc>
        <w:tc>
          <w:tcPr>
            <w:tcW w:w="4949" w:type="dxa"/>
            <w:gridSpan w:val="2"/>
            <w:tcBorders>
              <w:top w:val="nil"/>
              <w:left w:val="nil"/>
              <w:bottom w:val="single" w:sz="4" w:space="0" w:color="auto"/>
              <w:right w:val="single" w:sz="4" w:space="0" w:color="auto"/>
            </w:tcBorders>
            <w:hideMark/>
          </w:tcPr>
          <w:p w14:paraId="1AD67375"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Установка и крепление наличников</w:t>
            </w:r>
          </w:p>
        </w:tc>
        <w:tc>
          <w:tcPr>
            <w:tcW w:w="1996" w:type="dxa"/>
            <w:gridSpan w:val="2"/>
            <w:tcBorders>
              <w:top w:val="nil"/>
              <w:left w:val="nil"/>
              <w:bottom w:val="single" w:sz="4" w:space="0" w:color="auto"/>
              <w:right w:val="single" w:sz="4" w:space="0" w:color="auto"/>
            </w:tcBorders>
            <w:hideMark/>
          </w:tcPr>
          <w:p w14:paraId="30181BB5"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м</w:t>
            </w:r>
          </w:p>
        </w:tc>
        <w:tc>
          <w:tcPr>
            <w:tcW w:w="1406" w:type="dxa"/>
            <w:gridSpan w:val="2"/>
            <w:tcBorders>
              <w:top w:val="nil"/>
              <w:left w:val="nil"/>
              <w:bottom w:val="single" w:sz="4" w:space="0" w:color="auto"/>
              <w:right w:val="single" w:sz="4" w:space="0" w:color="auto"/>
            </w:tcBorders>
            <w:hideMark/>
          </w:tcPr>
          <w:p w14:paraId="27EBBE2E"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0,05</w:t>
            </w:r>
          </w:p>
        </w:tc>
      </w:tr>
      <w:tr w:rsidR="000F2027" w:rsidRPr="000F2027" w14:paraId="7D575A62" w14:textId="77777777" w:rsidTr="000F2027">
        <w:trPr>
          <w:trHeight w:val="225"/>
        </w:trPr>
        <w:tc>
          <w:tcPr>
            <w:tcW w:w="8931" w:type="dxa"/>
            <w:gridSpan w:val="7"/>
            <w:tcBorders>
              <w:top w:val="nil"/>
              <w:left w:val="nil"/>
              <w:bottom w:val="single" w:sz="4" w:space="0" w:color="auto"/>
              <w:right w:val="nil"/>
            </w:tcBorders>
            <w:noWrap/>
            <w:vAlign w:val="bottom"/>
            <w:hideMark/>
          </w:tcPr>
          <w:p w14:paraId="0239C56B" w14:textId="77777777" w:rsidR="000F2027" w:rsidRPr="000F2027" w:rsidRDefault="000F2027">
            <w:pPr>
              <w:rPr>
                <w:rFonts w:ascii="Times New Roman" w:hAnsi="Times New Roman" w:cs="Times New Roman"/>
                <w:b/>
                <w:bCs/>
                <w:color w:val="000000"/>
                <w:sz w:val="24"/>
                <w:szCs w:val="24"/>
              </w:rPr>
            </w:pPr>
            <w:r w:rsidRPr="000F2027">
              <w:rPr>
                <w:rFonts w:ascii="Times New Roman" w:hAnsi="Times New Roman" w:cs="Times New Roman"/>
                <w:b/>
                <w:bCs/>
                <w:color w:val="000000"/>
                <w:sz w:val="24"/>
                <w:szCs w:val="24"/>
              </w:rPr>
              <w:t xml:space="preserve"> Раздел 2. Уборка помещений от мусора.</w:t>
            </w:r>
          </w:p>
        </w:tc>
      </w:tr>
      <w:tr w:rsidR="000F2027" w:rsidRPr="000F2027" w14:paraId="5CCBE492" w14:textId="77777777" w:rsidTr="000F2027">
        <w:trPr>
          <w:trHeight w:val="225"/>
        </w:trPr>
        <w:tc>
          <w:tcPr>
            <w:tcW w:w="580" w:type="dxa"/>
            <w:tcBorders>
              <w:top w:val="nil"/>
              <w:left w:val="single" w:sz="4" w:space="0" w:color="auto"/>
              <w:bottom w:val="single" w:sz="4" w:space="0" w:color="auto"/>
              <w:right w:val="single" w:sz="4" w:space="0" w:color="auto"/>
            </w:tcBorders>
            <w:noWrap/>
            <w:hideMark/>
          </w:tcPr>
          <w:p w14:paraId="1B334A82"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21</w:t>
            </w:r>
          </w:p>
        </w:tc>
        <w:tc>
          <w:tcPr>
            <w:tcW w:w="4949" w:type="dxa"/>
            <w:gridSpan w:val="2"/>
            <w:tcBorders>
              <w:top w:val="nil"/>
              <w:left w:val="nil"/>
              <w:bottom w:val="single" w:sz="4" w:space="0" w:color="auto"/>
              <w:right w:val="single" w:sz="4" w:space="0" w:color="auto"/>
            </w:tcBorders>
            <w:hideMark/>
          </w:tcPr>
          <w:p w14:paraId="19BE0CCF"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Очистка помещений от строительного мусора</w:t>
            </w:r>
          </w:p>
        </w:tc>
        <w:tc>
          <w:tcPr>
            <w:tcW w:w="1996" w:type="dxa"/>
            <w:gridSpan w:val="2"/>
            <w:tcBorders>
              <w:top w:val="nil"/>
              <w:left w:val="nil"/>
              <w:bottom w:val="single" w:sz="4" w:space="0" w:color="auto"/>
              <w:right w:val="single" w:sz="4" w:space="0" w:color="auto"/>
            </w:tcBorders>
            <w:hideMark/>
          </w:tcPr>
          <w:p w14:paraId="2AFE21CA"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100 т мусора</w:t>
            </w:r>
          </w:p>
        </w:tc>
        <w:tc>
          <w:tcPr>
            <w:tcW w:w="1406" w:type="dxa"/>
            <w:gridSpan w:val="2"/>
            <w:tcBorders>
              <w:top w:val="nil"/>
              <w:left w:val="nil"/>
              <w:bottom w:val="single" w:sz="4" w:space="0" w:color="auto"/>
              <w:right w:val="single" w:sz="4" w:space="0" w:color="auto"/>
            </w:tcBorders>
            <w:hideMark/>
          </w:tcPr>
          <w:p w14:paraId="72630BE2"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 </w:t>
            </w:r>
          </w:p>
        </w:tc>
      </w:tr>
      <w:tr w:rsidR="000F2027" w:rsidRPr="000F2027" w14:paraId="24607824" w14:textId="77777777" w:rsidTr="000F2027">
        <w:trPr>
          <w:trHeight w:val="225"/>
        </w:trPr>
        <w:tc>
          <w:tcPr>
            <w:tcW w:w="580" w:type="dxa"/>
            <w:tcBorders>
              <w:top w:val="nil"/>
              <w:left w:val="single" w:sz="4" w:space="0" w:color="auto"/>
              <w:bottom w:val="single" w:sz="4" w:space="0" w:color="auto"/>
              <w:right w:val="single" w:sz="4" w:space="0" w:color="auto"/>
            </w:tcBorders>
            <w:noWrap/>
            <w:hideMark/>
          </w:tcPr>
          <w:p w14:paraId="150C9E77"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22</w:t>
            </w:r>
          </w:p>
        </w:tc>
        <w:tc>
          <w:tcPr>
            <w:tcW w:w="4949" w:type="dxa"/>
            <w:gridSpan w:val="2"/>
            <w:tcBorders>
              <w:top w:val="nil"/>
              <w:left w:val="nil"/>
              <w:bottom w:val="single" w:sz="4" w:space="0" w:color="auto"/>
              <w:right w:val="single" w:sz="4" w:space="0" w:color="auto"/>
            </w:tcBorders>
            <w:hideMark/>
          </w:tcPr>
          <w:p w14:paraId="20280483"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Затаривание строительного мусора в мешки</w:t>
            </w:r>
          </w:p>
        </w:tc>
        <w:tc>
          <w:tcPr>
            <w:tcW w:w="1996" w:type="dxa"/>
            <w:gridSpan w:val="2"/>
            <w:tcBorders>
              <w:top w:val="nil"/>
              <w:left w:val="nil"/>
              <w:bottom w:val="single" w:sz="4" w:space="0" w:color="auto"/>
              <w:right w:val="single" w:sz="4" w:space="0" w:color="auto"/>
            </w:tcBorders>
            <w:hideMark/>
          </w:tcPr>
          <w:p w14:paraId="3A41E1CB"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 т</w:t>
            </w:r>
          </w:p>
        </w:tc>
        <w:tc>
          <w:tcPr>
            <w:tcW w:w="1406" w:type="dxa"/>
            <w:gridSpan w:val="2"/>
            <w:tcBorders>
              <w:top w:val="nil"/>
              <w:left w:val="nil"/>
              <w:bottom w:val="single" w:sz="4" w:space="0" w:color="auto"/>
              <w:right w:val="single" w:sz="4" w:space="0" w:color="auto"/>
            </w:tcBorders>
            <w:hideMark/>
          </w:tcPr>
          <w:p w14:paraId="0C7FF82C"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 </w:t>
            </w:r>
          </w:p>
        </w:tc>
      </w:tr>
      <w:tr w:rsidR="000F2027" w:rsidRPr="000F2027" w14:paraId="7216D36C" w14:textId="77777777" w:rsidTr="000F2027">
        <w:trPr>
          <w:trHeight w:val="285"/>
        </w:trPr>
        <w:tc>
          <w:tcPr>
            <w:tcW w:w="580" w:type="dxa"/>
            <w:tcBorders>
              <w:top w:val="nil"/>
              <w:left w:val="single" w:sz="4" w:space="0" w:color="auto"/>
              <w:bottom w:val="single" w:sz="4" w:space="0" w:color="auto"/>
              <w:right w:val="single" w:sz="4" w:space="0" w:color="auto"/>
            </w:tcBorders>
            <w:noWrap/>
            <w:hideMark/>
          </w:tcPr>
          <w:p w14:paraId="23EDD3D9"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23</w:t>
            </w:r>
          </w:p>
        </w:tc>
        <w:tc>
          <w:tcPr>
            <w:tcW w:w="4949" w:type="dxa"/>
            <w:gridSpan w:val="2"/>
            <w:tcBorders>
              <w:top w:val="nil"/>
              <w:left w:val="nil"/>
              <w:bottom w:val="single" w:sz="4" w:space="0" w:color="auto"/>
              <w:right w:val="single" w:sz="4" w:space="0" w:color="auto"/>
            </w:tcBorders>
            <w:hideMark/>
          </w:tcPr>
          <w:p w14:paraId="75E4EC58"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Погрузка при автомобильных перевозках материалов, перевозимых в мешках и пакетах</w:t>
            </w:r>
          </w:p>
        </w:tc>
        <w:tc>
          <w:tcPr>
            <w:tcW w:w="1996" w:type="dxa"/>
            <w:gridSpan w:val="2"/>
            <w:tcBorders>
              <w:top w:val="nil"/>
              <w:left w:val="nil"/>
              <w:bottom w:val="single" w:sz="4" w:space="0" w:color="auto"/>
              <w:right w:val="single" w:sz="4" w:space="0" w:color="auto"/>
            </w:tcBorders>
            <w:hideMark/>
          </w:tcPr>
          <w:p w14:paraId="6A4BD4DE"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 т груза</w:t>
            </w:r>
          </w:p>
        </w:tc>
        <w:tc>
          <w:tcPr>
            <w:tcW w:w="1406" w:type="dxa"/>
            <w:gridSpan w:val="2"/>
            <w:tcBorders>
              <w:top w:val="nil"/>
              <w:left w:val="nil"/>
              <w:bottom w:val="single" w:sz="4" w:space="0" w:color="auto"/>
              <w:right w:val="single" w:sz="4" w:space="0" w:color="auto"/>
            </w:tcBorders>
            <w:hideMark/>
          </w:tcPr>
          <w:p w14:paraId="7A322DE0"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 </w:t>
            </w:r>
          </w:p>
        </w:tc>
      </w:tr>
      <w:tr w:rsidR="000F2027" w:rsidRPr="000F2027" w14:paraId="70D576C2" w14:textId="77777777" w:rsidTr="000F2027">
        <w:trPr>
          <w:trHeight w:val="810"/>
        </w:trPr>
        <w:tc>
          <w:tcPr>
            <w:tcW w:w="580" w:type="dxa"/>
            <w:tcBorders>
              <w:top w:val="nil"/>
              <w:left w:val="single" w:sz="4" w:space="0" w:color="auto"/>
              <w:bottom w:val="single" w:sz="4" w:space="0" w:color="auto"/>
              <w:right w:val="single" w:sz="4" w:space="0" w:color="auto"/>
            </w:tcBorders>
            <w:noWrap/>
            <w:hideMark/>
          </w:tcPr>
          <w:p w14:paraId="70B9C98C"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24</w:t>
            </w:r>
          </w:p>
        </w:tc>
        <w:tc>
          <w:tcPr>
            <w:tcW w:w="4949" w:type="dxa"/>
            <w:gridSpan w:val="2"/>
            <w:tcBorders>
              <w:top w:val="nil"/>
              <w:left w:val="nil"/>
              <w:bottom w:val="single" w:sz="4" w:space="0" w:color="auto"/>
              <w:right w:val="single" w:sz="4" w:space="0" w:color="auto"/>
            </w:tcBorders>
            <w:hideMark/>
          </w:tcPr>
          <w:p w14:paraId="2275EEAE" w14:textId="77777777" w:rsidR="000F2027" w:rsidRPr="000F2027" w:rsidRDefault="000F2027">
            <w:pPr>
              <w:rPr>
                <w:rFonts w:ascii="Times New Roman" w:hAnsi="Times New Roman" w:cs="Times New Roman"/>
                <w:color w:val="000000"/>
                <w:sz w:val="24"/>
                <w:szCs w:val="24"/>
              </w:rPr>
            </w:pPr>
            <w:r w:rsidRPr="000F2027">
              <w:rPr>
                <w:rFonts w:ascii="Times New Roman" w:hAnsi="Times New Roman" w:cs="Times New Roman"/>
                <w:color w:val="000000"/>
                <w:sz w:val="24"/>
                <w:szCs w:val="24"/>
              </w:rPr>
              <w:t>Перевозка грузов I класса автомобилями-самосвалами грузоподъемностью 10 т работающих вне карьера на расстояние до 60 км</w:t>
            </w:r>
          </w:p>
        </w:tc>
        <w:tc>
          <w:tcPr>
            <w:tcW w:w="1996" w:type="dxa"/>
            <w:gridSpan w:val="2"/>
            <w:tcBorders>
              <w:top w:val="nil"/>
              <w:left w:val="nil"/>
              <w:bottom w:val="single" w:sz="4" w:space="0" w:color="auto"/>
              <w:right w:val="single" w:sz="4" w:space="0" w:color="auto"/>
            </w:tcBorders>
            <w:hideMark/>
          </w:tcPr>
          <w:p w14:paraId="21525591" w14:textId="77777777" w:rsidR="000F2027" w:rsidRPr="000F2027" w:rsidRDefault="000F2027">
            <w:pPr>
              <w:jc w:val="center"/>
              <w:rPr>
                <w:rFonts w:ascii="Times New Roman" w:hAnsi="Times New Roman" w:cs="Times New Roman"/>
                <w:color w:val="000000"/>
                <w:sz w:val="24"/>
                <w:szCs w:val="24"/>
              </w:rPr>
            </w:pPr>
            <w:r w:rsidRPr="000F2027">
              <w:rPr>
                <w:rFonts w:ascii="Times New Roman" w:hAnsi="Times New Roman" w:cs="Times New Roman"/>
                <w:color w:val="000000"/>
                <w:sz w:val="24"/>
                <w:szCs w:val="24"/>
              </w:rPr>
              <w:t>1 т груза</w:t>
            </w:r>
          </w:p>
        </w:tc>
        <w:tc>
          <w:tcPr>
            <w:tcW w:w="1406" w:type="dxa"/>
            <w:gridSpan w:val="2"/>
            <w:tcBorders>
              <w:top w:val="nil"/>
              <w:left w:val="nil"/>
              <w:bottom w:val="single" w:sz="4" w:space="0" w:color="auto"/>
              <w:right w:val="single" w:sz="4" w:space="0" w:color="auto"/>
            </w:tcBorders>
            <w:hideMark/>
          </w:tcPr>
          <w:p w14:paraId="6EA952AC" w14:textId="77777777" w:rsidR="000F2027" w:rsidRPr="000F2027" w:rsidRDefault="000F2027">
            <w:pPr>
              <w:jc w:val="right"/>
              <w:rPr>
                <w:rFonts w:ascii="Times New Roman" w:hAnsi="Times New Roman" w:cs="Times New Roman"/>
                <w:color w:val="000000"/>
                <w:sz w:val="24"/>
                <w:szCs w:val="24"/>
              </w:rPr>
            </w:pPr>
            <w:r w:rsidRPr="000F2027">
              <w:rPr>
                <w:rFonts w:ascii="Times New Roman" w:hAnsi="Times New Roman" w:cs="Times New Roman"/>
                <w:color w:val="000000"/>
                <w:sz w:val="24"/>
                <w:szCs w:val="24"/>
              </w:rPr>
              <w:t> </w:t>
            </w:r>
          </w:p>
        </w:tc>
      </w:tr>
      <w:tr w:rsidR="00F47896" w:rsidRPr="000F2027" w14:paraId="7B3753A4" w14:textId="77777777" w:rsidTr="000F2027">
        <w:trPr>
          <w:gridAfter w:val="1"/>
          <w:wAfter w:w="106" w:type="dxa"/>
          <w:trHeight w:val="195"/>
        </w:trPr>
        <w:tc>
          <w:tcPr>
            <w:tcW w:w="580" w:type="dxa"/>
            <w:tcBorders>
              <w:top w:val="nil"/>
              <w:left w:val="nil"/>
              <w:bottom w:val="nil"/>
              <w:right w:val="nil"/>
            </w:tcBorders>
            <w:noWrap/>
            <w:vAlign w:val="center"/>
            <w:hideMark/>
          </w:tcPr>
          <w:p w14:paraId="5A1A5365" w14:textId="77777777" w:rsidR="00F47896" w:rsidRPr="000F2027" w:rsidRDefault="00F47896" w:rsidP="00F47896">
            <w:pPr>
              <w:spacing w:after="0" w:line="240" w:lineRule="auto"/>
              <w:jc w:val="center"/>
              <w:rPr>
                <w:rFonts w:ascii="Times New Roman" w:eastAsia="Times New Roman" w:hAnsi="Times New Roman" w:cs="Times New Roman"/>
                <w:b/>
                <w:bCs/>
                <w:color w:val="000000"/>
                <w:sz w:val="24"/>
                <w:szCs w:val="24"/>
                <w:lang w:eastAsia="ru-RU"/>
              </w:rPr>
            </w:pPr>
          </w:p>
        </w:tc>
        <w:tc>
          <w:tcPr>
            <w:tcW w:w="635" w:type="dxa"/>
            <w:tcBorders>
              <w:top w:val="nil"/>
              <w:left w:val="nil"/>
              <w:bottom w:val="nil"/>
              <w:right w:val="nil"/>
            </w:tcBorders>
            <w:noWrap/>
            <w:vAlign w:val="bottom"/>
            <w:hideMark/>
          </w:tcPr>
          <w:p w14:paraId="3EFE428D" w14:textId="77777777" w:rsidR="00F47896" w:rsidRPr="000F2027" w:rsidRDefault="00F47896" w:rsidP="00F47896">
            <w:pPr>
              <w:spacing w:after="0" w:line="240" w:lineRule="auto"/>
              <w:rPr>
                <w:rFonts w:ascii="Times New Roman" w:eastAsia="Times New Roman" w:hAnsi="Times New Roman" w:cs="Times New Roman"/>
                <w:sz w:val="24"/>
                <w:szCs w:val="24"/>
                <w:lang w:eastAsia="ru-RU"/>
              </w:rPr>
            </w:pPr>
          </w:p>
        </w:tc>
        <w:tc>
          <w:tcPr>
            <w:tcW w:w="4584" w:type="dxa"/>
            <w:gridSpan w:val="2"/>
            <w:tcBorders>
              <w:top w:val="nil"/>
              <w:left w:val="nil"/>
              <w:bottom w:val="nil"/>
              <w:right w:val="nil"/>
            </w:tcBorders>
            <w:noWrap/>
            <w:vAlign w:val="bottom"/>
            <w:hideMark/>
          </w:tcPr>
          <w:p w14:paraId="3B4BF48A" w14:textId="77777777" w:rsidR="00F47896" w:rsidRPr="000F2027" w:rsidRDefault="00F47896" w:rsidP="00F47896">
            <w:pPr>
              <w:spacing w:after="0" w:line="240" w:lineRule="auto"/>
              <w:rPr>
                <w:rFonts w:ascii="Times New Roman" w:eastAsia="Times New Roman" w:hAnsi="Times New Roman" w:cs="Times New Roman"/>
                <w:sz w:val="24"/>
                <w:szCs w:val="24"/>
                <w:lang w:eastAsia="ru-RU"/>
              </w:rPr>
            </w:pPr>
          </w:p>
        </w:tc>
        <w:tc>
          <w:tcPr>
            <w:tcW w:w="1726" w:type="dxa"/>
            <w:tcBorders>
              <w:top w:val="nil"/>
              <w:left w:val="nil"/>
              <w:bottom w:val="nil"/>
              <w:right w:val="nil"/>
            </w:tcBorders>
            <w:noWrap/>
            <w:vAlign w:val="bottom"/>
            <w:hideMark/>
          </w:tcPr>
          <w:p w14:paraId="6BF11963" w14:textId="77777777" w:rsidR="00F47896" w:rsidRPr="000F2027" w:rsidRDefault="00F47896" w:rsidP="00F47896">
            <w:pPr>
              <w:spacing w:after="0" w:line="240" w:lineRule="auto"/>
              <w:rPr>
                <w:rFonts w:ascii="Times New Roman" w:eastAsia="Times New Roman" w:hAnsi="Times New Roman" w:cs="Times New Roman"/>
                <w:sz w:val="24"/>
                <w:szCs w:val="24"/>
                <w:lang w:eastAsia="ru-RU"/>
              </w:rPr>
            </w:pPr>
          </w:p>
        </w:tc>
        <w:tc>
          <w:tcPr>
            <w:tcW w:w="1300" w:type="dxa"/>
            <w:tcBorders>
              <w:top w:val="nil"/>
              <w:left w:val="nil"/>
              <w:bottom w:val="nil"/>
              <w:right w:val="nil"/>
            </w:tcBorders>
            <w:noWrap/>
            <w:vAlign w:val="bottom"/>
            <w:hideMark/>
          </w:tcPr>
          <w:p w14:paraId="1B67E134" w14:textId="77777777" w:rsidR="00F47896" w:rsidRPr="000F2027" w:rsidRDefault="00F47896" w:rsidP="00F47896">
            <w:pPr>
              <w:spacing w:after="0" w:line="240" w:lineRule="auto"/>
              <w:rPr>
                <w:rFonts w:ascii="Times New Roman" w:eastAsia="Times New Roman" w:hAnsi="Times New Roman" w:cs="Times New Roman"/>
                <w:sz w:val="24"/>
                <w:szCs w:val="24"/>
                <w:lang w:eastAsia="ru-RU"/>
              </w:rPr>
            </w:pPr>
          </w:p>
        </w:tc>
      </w:tr>
    </w:tbl>
    <w:p w14:paraId="5D2BF9D7" w14:textId="65A3DA1C" w:rsidR="002845C3" w:rsidRPr="00816F0C" w:rsidRDefault="000F2027" w:rsidP="002845C3">
      <w:pPr>
        <w:widowControl w:val="0"/>
        <w:autoSpaceDE w:val="0"/>
        <w:autoSpaceDN w:val="0"/>
        <w:adjustRightInd w:val="0"/>
        <w:spacing w:after="0"/>
        <w:rPr>
          <w:rFonts w:ascii="Times New Roman" w:hAnsi="Times New Roman"/>
          <w:b/>
          <w:bCs/>
          <w:color w:val="000000"/>
          <w:sz w:val="24"/>
          <w:szCs w:val="24"/>
        </w:rPr>
      </w:pPr>
      <w:r>
        <w:rPr>
          <w:rFonts w:ascii="Times New Roman" w:hAnsi="Times New Roman"/>
          <w:b/>
          <w:bCs/>
          <w:color w:val="000000"/>
          <w:sz w:val="24"/>
          <w:szCs w:val="24"/>
        </w:rPr>
        <w:t>7</w:t>
      </w:r>
      <w:r w:rsidR="002845C3">
        <w:rPr>
          <w:rFonts w:ascii="Times New Roman" w:hAnsi="Times New Roman"/>
          <w:b/>
          <w:bCs/>
          <w:color w:val="000000"/>
          <w:sz w:val="24"/>
          <w:szCs w:val="24"/>
        </w:rPr>
        <w:t>.2*</w:t>
      </w:r>
      <w:r w:rsidR="002845C3" w:rsidRPr="00816F0C">
        <w:rPr>
          <w:rFonts w:ascii="Times New Roman" w:hAnsi="Times New Roman"/>
          <w:b/>
          <w:bCs/>
          <w:color w:val="000000"/>
          <w:sz w:val="24"/>
          <w:szCs w:val="24"/>
        </w:rPr>
        <w:t>Особые условия</w:t>
      </w:r>
    </w:p>
    <w:p w14:paraId="7B1C9BEC" w14:textId="2531DA7D"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r w:rsidRPr="00640B22">
        <w:rPr>
          <w:rFonts w:ascii="Times New Roman" w:hAnsi="Times New Roman"/>
          <w:color w:val="000000"/>
          <w:sz w:val="24"/>
          <w:szCs w:val="24"/>
          <w:lang w:eastAsia="ru-RU"/>
        </w:rPr>
        <w:t>Сроки производства работ</w:t>
      </w:r>
      <w:r w:rsidRPr="00640B22">
        <w:rPr>
          <w:rFonts w:ascii="Times New Roman" w:hAnsi="Times New Roman"/>
          <w:sz w:val="24"/>
          <w:szCs w:val="24"/>
          <w:lang w:eastAsia="ru-RU"/>
        </w:rPr>
        <w:t xml:space="preserve">: </w:t>
      </w:r>
      <w:r w:rsidRPr="00640B22">
        <w:rPr>
          <w:rFonts w:ascii="Times New Roman" w:hAnsi="Times New Roman"/>
          <w:b/>
          <w:bCs/>
          <w:sz w:val="24"/>
          <w:szCs w:val="24"/>
          <w:lang w:eastAsia="ru-RU"/>
        </w:rPr>
        <w:t xml:space="preserve">не более </w:t>
      </w:r>
      <w:r>
        <w:rPr>
          <w:rFonts w:ascii="Times New Roman" w:hAnsi="Times New Roman"/>
          <w:b/>
          <w:bCs/>
          <w:sz w:val="24"/>
          <w:szCs w:val="24"/>
          <w:lang w:eastAsia="ru-RU"/>
        </w:rPr>
        <w:t xml:space="preserve"> </w:t>
      </w:r>
      <w:r w:rsidR="000F2027">
        <w:rPr>
          <w:rFonts w:ascii="Times New Roman" w:hAnsi="Times New Roman"/>
          <w:b/>
          <w:bCs/>
          <w:sz w:val="24"/>
          <w:szCs w:val="24"/>
          <w:lang w:eastAsia="ru-RU"/>
        </w:rPr>
        <w:t>30</w:t>
      </w:r>
      <w:r>
        <w:rPr>
          <w:rFonts w:ascii="Times New Roman" w:hAnsi="Times New Roman"/>
          <w:b/>
          <w:bCs/>
          <w:sz w:val="24"/>
          <w:szCs w:val="24"/>
          <w:lang w:eastAsia="ru-RU"/>
        </w:rPr>
        <w:t xml:space="preserve"> </w:t>
      </w:r>
      <w:r w:rsidRPr="00640B22">
        <w:rPr>
          <w:rFonts w:ascii="Times New Roman" w:hAnsi="Times New Roman"/>
          <w:b/>
          <w:bCs/>
          <w:sz w:val="24"/>
          <w:szCs w:val="24"/>
          <w:lang w:eastAsia="ru-RU"/>
        </w:rPr>
        <w:t xml:space="preserve"> календарных дней</w:t>
      </w:r>
      <w:r w:rsidRPr="00D07F85">
        <w:t xml:space="preserve"> </w:t>
      </w:r>
      <w:r w:rsidRPr="00D07F85">
        <w:rPr>
          <w:rFonts w:ascii="Times New Roman" w:hAnsi="Times New Roman"/>
          <w:b/>
          <w:bCs/>
          <w:sz w:val="24"/>
          <w:szCs w:val="24"/>
          <w:lang w:eastAsia="ru-RU"/>
        </w:rPr>
        <w:t xml:space="preserve">с </w:t>
      </w:r>
      <w:r>
        <w:rPr>
          <w:rFonts w:ascii="Times New Roman" w:hAnsi="Times New Roman"/>
          <w:b/>
          <w:bCs/>
          <w:sz w:val="24"/>
          <w:szCs w:val="24"/>
          <w:lang w:eastAsia="ru-RU"/>
        </w:rPr>
        <w:t xml:space="preserve"> </w:t>
      </w:r>
      <w:r w:rsidR="00A05761">
        <w:rPr>
          <w:rFonts w:ascii="Times New Roman" w:hAnsi="Times New Roman"/>
          <w:b/>
          <w:bCs/>
          <w:sz w:val="24"/>
          <w:szCs w:val="24"/>
          <w:lang w:eastAsia="ru-RU"/>
        </w:rPr>
        <w:t>даты заключения договора</w:t>
      </w:r>
      <w:r w:rsidRPr="00640B22">
        <w:rPr>
          <w:rFonts w:ascii="Times New Roman" w:hAnsi="Times New Roman"/>
          <w:b/>
          <w:bCs/>
          <w:sz w:val="24"/>
          <w:szCs w:val="24"/>
          <w:lang w:eastAsia="ru-RU"/>
        </w:rPr>
        <w:t>,</w:t>
      </w:r>
      <w:r w:rsidRPr="00640B22">
        <w:rPr>
          <w:rFonts w:ascii="Times New Roman" w:hAnsi="Times New Roman"/>
          <w:sz w:val="24"/>
          <w:szCs w:val="24"/>
          <w:lang w:eastAsia="ru-RU"/>
        </w:rPr>
        <w:t xml:space="preserve"> с учетом </w:t>
      </w:r>
      <w:r>
        <w:rPr>
          <w:rFonts w:ascii="Times New Roman" w:hAnsi="Times New Roman"/>
          <w:sz w:val="24"/>
          <w:szCs w:val="24"/>
          <w:lang w:eastAsia="ru-RU"/>
        </w:rPr>
        <w:t>специфики образовательного учреждения .</w:t>
      </w:r>
    </w:p>
    <w:p w14:paraId="13969F61" w14:textId="77777777"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p>
    <w:p w14:paraId="282C1852" w14:textId="77777777" w:rsidR="00CD4A4F" w:rsidRDefault="00CD4A4F"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p>
    <w:p w14:paraId="441635F5" w14:textId="12A2685D" w:rsidR="00EF5E75" w:rsidRDefault="000F2027"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8</w:t>
      </w:r>
      <w:r w:rsidR="00816052" w:rsidRPr="00816052">
        <w:rPr>
          <w:rFonts w:ascii="Times New Roman" w:hAnsi="Times New Roman" w:cs="Times New Roman"/>
          <w:b/>
          <w:bCs/>
          <w:color w:val="000000"/>
          <w:sz w:val="24"/>
          <w:szCs w:val="24"/>
          <w:lang w:eastAsia="ru-RU"/>
        </w:rPr>
        <w:t>.</w:t>
      </w:r>
      <w:r w:rsidR="006E6E0E">
        <w:rPr>
          <w:rFonts w:ascii="Times New Roman" w:hAnsi="Times New Roman" w:cs="Times New Roman"/>
          <w:b/>
          <w:bCs/>
          <w:color w:val="000000"/>
          <w:sz w:val="24"/>
          <w:szCs w:val="24"/>
          <w:lang w:eastAsia="ru-RU"/>
        </w:rPr>
        <w:t xml:space="preserve"> </w:t>
      </w:r>
      <w:r w:rsidR="00816052" w:rsidRPr="00816052">
        <w:rPr>
          <w:rFonts w:ascii="Times New Roman" w:hAnsi="Times New Roman" w:cs="Times New Roman"/>
          <w:b/>
          <w:bCs/>
          <w:color w:val="000000"/>
          <w:sz w:val="24"/>
          <w:szCs w:val="24"/>
          <w:lang w:eastAsia="ru-RU"/>
        </w:rPr>
        <w:t>Требования к системе контроля качества:</w:t>
      </w:r>
    </w:p>
    <w:p w14:paraId="5C515EB1" w14:textId="0F7D16E2" w:rsidR="00816052" w:rsidRPr="00EF5E75" w:rsidRDefault="000F2027" w:rsidP="001444BC">
      <w:pPr>
        <w:shd w:val="clear" w:color="auto" w:fill="FFFFFF"/>
        <w:spacing w:before="100" w:beforeAutospacing="1" w:after="100" w:afterAutospacing="1"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lang w:eastAsia="ru-RU"/>
        </w:rPr>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1. Ответственность за качество выполняемых ремонтных работ возлагается на подрядную организацию.</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2. Представитель заказчика проверяет объемы выполненных подрядчиком строительно-монтажных работ и осуществляет их приемку, участвует в освидетельствовании скрытых работ с составлением акта на каждый вид скрытых работ с разрешением последующих работ.</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3. Приемка объемов, качества выполненных и скрытых работ производится визуально и инструментальными измерениями.</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4</w:t>
      </w:r>
      <w:r w:rsidR="00816052" w:rsidRPr="00816052">
        <w:rPr>
          <w:rFonts w:ascii="Times New Roman" w:hAnsi="Times New Roman" w:cs="Times New Roman"/>
          <w:b/>
          <w:bCs/>
          <w:color w:val="000000"/>
          <w:sz w:val="24"/>
          <w:szCs w:val="24"/>
          <w:shd w:val="clear" w:color="auto" w:fill="FFFFFF"/>
          <w:lang w:eastAsia="ru-RU"/>
        </w:rPr>
        <w:t>. </w:t>
      </w:r>
      <w:r w:rsidR="00816052" w:rsidRPr="00816052">
        <w:rPr>
          <w:rFonts w:ascii="Times New Roman" w:hAnsi="Times New Roman" w:cs="Times New Roman"/>
          <w:color w:val="000000"/>
          <w:sz w:val="24"/>
          <w:szCs w:val="24"/>
          <w:shd w:val="clear" w:color="auto" w:fill="FFFFFF"/>
          <w:lang w:eastAsia="ru-RU"/>
        </w:rPr>
        <w:t xml:space="preserve">В случае обнаружения </w:t>
      </w:r>
      <w:r w:rsidR="00D07F85" w:rsidRPr="00816052">
        <w:rPr>
          <w:rFonts w:ascii="Times New Roman" w:hAnsi="Times New Roman" w:cs="Times New Roman"/>
          <w:color w:val="000000"/>
          <w:sz w:val="24"/>
          <w:szCs w:val="24"/>
          <w:shd w:val="clear" w:color="auto" w:fill="FFFFFF"/>
          <w:lang w:eastAsia="ru-RU"/>
        </w:rPr>
        <w:t>несоответствия</w:t>
      </w:r>
      <w:r w:rsidR="00816052" w:rsidRPr="00816052">
        <w:rPr>
          <w:rFonts w:ascii="Times New Roman" w:hAnsi="Times New Roman" w:cs="Times New Roman"/>
          <w:color w:val="000000"/>
          <w:sz w:val="24"/>
          <w:szCs w:val="24"/>
          <w:shd w:val="clear" w:color="auto" w:fill="FFFFFF"/>
          <w:lang w:eastAsia="ru-RU"/>
        </w:rPr>
        <w:t xml:space="preserve"> качества, техническим характеристикам и требованиям безопасности, в том числе экологическим требованиям, применяемых материалов, Подрядчику необходимо произвести замену материала, предварительно согласовав с техническим заказчиком в течение семи дней.</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 xml:space="preserve">5. В случае </w:t>
      </w:r>
      <w:r w:rsidR="001444BC" w:rsidRPr="00816052">
        <w:rPr>
          <w:rFonts w:ascii="Times New Roman" w:hAnsi="Times New Roman" w:cs="Times New Roman"/>
          <w:color w:val="000000"/>
          <w:sz w:val="24"/>
          <w:szCs w:val="24"/>
          <w:shd w:val="clear" w:color="auto" w:fill="FFFFFF"/>
          <w:lang w:eastAsia="ru-RU"/>
        </w:rPr>
        <w:t>непредъявления</w:t>
      </w:r>
      <w:r w:rsidR="00816052" w:rsidRPr="00816052">
        <w:rPr>
          <w:rFonts w:ascii="Times New Roman" w:hAnsi="Times New Roman" w:cs="Times New Roman"/>
          <w:color w:val="000000"/>
          <w:sz w:val="24"/>
          <w:szCs w:val="24"/>
          <w:shd w:val="clear" w:color="auto" w:fill="FFFFFF"/>
          <w:lang w:eastAsia="ru-RU"/>
        </w:rPr>
        <w:t xml:space="preserve"> Подрядчиком скрытых работ, заказчик или технический заказчик вправе потребовать контрольного вскрытия любого участка скрытых работ в присутствии подрядчика или его представителя, для подтверждения правильности выполнения работ. Вскрытие и при необходимости устранение обнаруженных строительных отклонений, производится за счет средств подрядчика.</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6. При отказе подрядчика от составления или подписания акта выявленных дефектов, для их подтверждения заказчик назначает независимую экспертизу, по результатам работы которой составляется соответствующий акт по фиксированию выявленных дефектов и их характера. </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lastRenderedPageBreak/>
        <w:t>8</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7. При возникновении между заказчиком и подрядчиком спора по поводу недостатков работы и их причин по требованию любой из сторон должна быть назначена экспертиза. Расходы по проведению экспертизы несёт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то в равных долях. Обращение за экспертизой не исключает право сторон обратиться по данному вопросу в суд.</w:t>
      </w:r>
      <w:r w:rsidR="00113FCB" w:rsidRPr="00113FCB">
        <w:t xml:space="preserve"> </w:t>
      </w:r>
      <w:r>
        <w:rPr>
          <w:rFonts w:ascii="Times New Roman" w:hAnsi="Times New Roman" w:cs="Times New Roman"/>
          <w:sz w:val="24"/>
          <w:szCs w:val="24"/>
        </w:rPr>
        <w:t>8</w:t>
      </w:r>
      <w:r w:rsidR="00DD7261" w:rsidRPr="00DD7261">
        <w:rPr>
          <w:rFonts w:ascii="Times New Roman" w:hAnsi="Times New Roman" w:cs="Times New Roman"/>
          <w:sz w:val="24"/>
          <w:szCs w:val="24"/>
        </w:rPr>
        <w:t>.8.</w:t>
      </w:r>
      <w:r w:rsidR="00DD7261">
        <w:t xml:space="preserve"> </w:t>
      </w:r>
      <w:r w:rsidR="00113FCB" w:rsidRPr="00113FCB">
        <w:rPr>
          <w:rFonts w:ascii="Times New Roman" w:hAnsi="Times New Roman" w:cs="Times New Roman"/>
          <w:color w:val="000000"/>
          <w:sz w:val="24"/>
          <w:szCs w:val="24"/>
          <w:shd w:val="clear" w:color="auto" w:fill="FFFFFF"/>
          <w:lang w:eastAsia="ru-RU"/>
        </w:rPr>
        <w:t xml:space="preserve">Подрядчик обязан обеспечить высокое качество работ за счет: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в соответствии с законодательством Российской Федерации лицензиями, разрешениями для выполнения работ;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использования инструментов и оборудования, отвечающих технологиям выполнения соответствующих видов работ.</w:t>
      </w:r>
    </w:p>
    <w:p w14:paraId="03EB4218" w14:textId="38AE51DD" w:rsidR="00816052" w:rsidRPr="00EA35C6" w:rsidRDefault="00816052" w:rsidP="00362CF3">
      <w:pPr>
        <w:spacing w:after="0" w:line="240" w:lineRule="auto"/>
        <w:jc w:val="center"/>
        <w:rPr>
          <w:rFonts w:ascii="Times New Roman" w:hAnsi="Times New Roman" w:cs="Times New Roman"/>
          <w:b/>
          <w:bCs/>
          <w:sz w:val="24"/>
          <w:szCs w:val="24"/>
        </w:rPr>
      </w:pPr>
      <w:r w:rsidRPr="00816052">
        <w:rPr>
          <w:rFonts w:ascii="Times New Roman" w:hAnsi="Times New Roman" w:cs="Times New Roman"/>
          <w:color w:val="000000"/>
          <w:sz w:val="24"/>
          <w:szCs w:val="24"/>
          <w:lang w:eastAsia="ru-RU"/>
        </w:rPr>
        <w:br/>
      </w:r>
      <w:r w:rsidRPr="00EA35C6">
        <w:rPr>
          <w:rFonts w:ascii="Times New Roman" w:hAnsi="Times New Roman" w:cs="Times New Roman"/>
          <w:b/>
          <w:bCs/>
          <w:sz w:val="24"/>
          <w:szCs w:val="24"/>
        </w:rPr>
        <w:t xml:space="preserve">                             </w:t>
      </w:r>
      <w:r w:rsidR="000F2027">
        <w:rPr>
          <w:rFonts w:ascii="Times New Roman" w:hAnsi="Times New Roman" w:cs="Times New Roman"/>
          <w:b/>
          <w:bCs/>
          <w:sz w:val="24"/>
          <w:szCs w:val="24"/>
        </w:rPr>
        <w:t>9</w:t>
      </w:r>
      <w:r w:rsidRPr="00EA35C6">
        <w:rPr>
          <w:rFonts w:ascii="Times New Roman" w:hAnsi="Times New Roman" w:cs="Times New Roman"/>
          <w:b/>
          <w:bCs/>
          <w:sz w:val="24"/>
          <w:szCs w:val="24"/>
        </w:rPr>
        <w:t>. Общие организационные вопросы</w:t>
      </w:r>
    </w:p>
    <w:p w14:paraId="73534DD6" w14:textId="17FE8ADC" w:rsidR="00816052" w:rsidRDefault="000F2027"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EF5E75">
        <w:rPr>
          <w:rFonts w:ascii="Times New Roman" w:hAnsi="Times New Roman" w:cs="Times New Roman"/>
          <w:sz w:val="24"/>
          <w:szCs w:val="24"/>
        </w:rPr>
        <w:t>.</w:t>
      </w:r>
      <w:r w:rsidR="00816052" w:rsidRPr="00816052">
        <w:rPr>
          <w:rFonts w:ascii="Times New Roman" w:hAnsi="Times New Roman" w:cs="Times New Roman"/>
          <w:sz w:val="24"/>
          <w:szCs w:val="24"/>
        </w:rPr>
        <w:t>1.</w:t>
      </w:r>
      <w:r w:rsidR="00654207">
        <w:rPr>
          <w:rFonts w:ascii="Times New Roman" w:hAnsi="Times New Roman" w:cs="Times New Roman"/>
          <w:sz w:val="24"/>
          <w:szCs w:val="24"/>
        </w:rPr>
        <w:t xml:space="preserve"> </w:t>
      </w:r>
      <w:r w:rsidR="002304CC" w:rsidRPr="002304CC">
        <w:rPr>
          <w:rFonts w:ascii="Times New Roman" w:hAnsi="Times New Roman" w:cs="Times New Roman"/>
          <w:sz w:val="24"/>
          <w:szCs w:val="24"/>
        </w:rPr>
        <w:t>Подрядчик в течени</w:t>
      </w:r>
      <w:r w:rsidR="00654207">
        <w:rPr>
          <w:rFonts w:ascii="Times New Roman" w:hAnsi="Times New Roman" w:cs="Times New Roman"/>
          <w:sz w:val="24"/>
          <w:szCs w:val="24"/>
        </w:rPr>
        <w:t>е</w:t>
      </w:r>
      <w:r w:rsidR="002304CC" w:rsidRPr="002304CC">
        <w:rPr>
          <w:rFonts w:ascii="Times New Roman" w:hAnsi="Times New Roman" w:cs="Times New Roman"/>
          <w:sz w:val="24"/>
          <w:szCs w:val="24"/>
        </w:rPr>
        <w:t xml:space="preserve"> </w:t>
      </w:r>
      <w:r w:rsidR="00654207">
        <w:rPr>
          <w:rFonts w:ascii="Times New Roman" w:hAnsi="Times New Roman" w:cs="Times New Roman"/>
          <w:sz w:val="24"/>
          <w:szCs w:val="24"/>
        </w:rPr>
        <w:t>3</w:t>
      </w:r>
      <w:r w:rsidR="002304CC" w:rsidRPr="002304CC">
        <w:rPr>
          <w:rFonts w:ascii="Times New Roman" w:hAnsi="Times New Roman" w:cs="Times New Roman"/>
          <w:sz w:val="24"/>
          <w:szCs w:val="24"/>
        </w:rPr>
        <w:t xml:space="preserve"> календарных дней с даты подписания договора, но не позднее даты начала производства рабо</w:t>
      </w:r>
      <w:r w:rsidR="00654207">
        <w:rPr>
          <w:rFonts w:ascii="Times New Roman" w:hAnsi="Times New Roman" w:cs="Times New Roman"/>
          <w:sz w:val="24"/>
          <w:szCs w:val="24"/>
        </w:rPr>
        <w:t>т</w:t>
      </w:r>
      <w:r w:rsidR="002304CC" w:rsidRPr="002304CC">
        <w:rPr>
          <w:rFonts w:ascii="Times New Roman" w:hAnsi="Times New Roman" w:cs="Times New Roman"/>
          <w:sz w:val="24"/>
          <w:szCs w:val="24"/>
        </w:rPr>
        <w:t>, предоставляет Заказчику календарный план производства работ (далее – Календарный план) с указанием видов планируемых по договору работ и плановых дат начала и окончания каждой позиции плана. Календарный план, подписанный Подрядчиком и утвержденный Заказчиком, является приложением к договору. Подписание и утверждение Календарного плана осуществляется уполномоченными лицами Подрядчика и Заказчика в соответствии с условиями договора. Ответственность за неисполнение общего срока выполнения работ как по Этапу 3 в соответствии с п. 4 ТЗ в целом, так и отдельных позиций Календарного плана, утвержденного Заказчиком, влечет применение штрафных санкций в соответствии с условиями договора</w:t>
      </w:r>
      <w:r w:rsidR="00654207">
        <w:rPr>
          <w:rFonts w:ascii="Times New Roman" w:hAnsi="Times New Roman" w:cs="Times New Roman"/>
          <w:sz w:val="24"/>
          <w:szCs w:val="24"/>
        </w:rPr>
        <w:t>.</w:t>
      </w:r>
      <w:r w:rsidR="00654207" w:rsidRPr="00654207">
        <w:rPr>
          <w:rFonts w:ascii="Times New Roman" w:hAnsi="Times New Roman" w:cs="Times New Roman"/>
          <w:sz w:val="24"/>
          <w:szCs w:val="24"/>
        </w:rPr>
        <w:t xml:space="preserve"> </w:t>
      </w:r>
      <w:r w:rsidR="00D07F85" w:rsidRPr="00816052">
        <w:rPr>
          <w:rFonts w:ascii="Times New Roman" w:hAnsi="Times New Roman" w:cs="Times New Roman"/>
          <w:sz w:val="24"/>
          <w:szCs w:val="24"/>
        </w:rPr>
        <w:t xml:space="preserve">В случае непредоставления </w:t>
      </w:r>
      <w:r w:rsidR="00D07F85">
        <w:rPr>
          <w:rFonts w:ascii="Times New Roman" w:hAnsi="Times New Roman" w:cs="Times New Roman"/>
          <w:sz w:val="24"/>
          <w:szCs w:val="24"/>
        </w:rPr>
        <w:t>Календарного плана</w:t>
      </w:r>
      <w:r w:rsidR="00654207" w:rsidRPr="00816052">
        <w:rPr>
          <w:rFonts w:ascii="Times New Roman" w:hAnsi="Times New Roman" w:cs="Times New Roman"/>
          <w:sz w:val="24"/>
          <w:szCs w:val="24"/>
        </w:rPr>
        <w:t xml:space="preserve"> Подрядчик до работ не допускается.</w:t>
      </w:r>
    </w:p>
    <w:p w14:paraId="6B70EE72" w14:textId="7FEDA237" w:rsidR="00945212" w:rsidRPr="00816052" w:rsidRDefault="000F2027"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45212">
        <w:rPr>
          <w:rFonts w:ascii="Times New Roman" w:hAnsi="Times New Roman" w:cs="Times New Roman"/>
          <w:sz w:val="24"/>
          <w:szCs w:val="24"/>
        </w:rPr>
        <w:t xml:space="preserve">.2. </w:t>
      </w:r>
      <w:r w:rsidR="004173D2">
        <w:rPr>
          <w:rFonts w:ascii="Times New Roman" w:hAnsi="Times New Roman" w:cs="Times New Roman"/>
          <w:sz w:val="24"/>
          <w:szCs w:val="24"/>
        </w:rPr>
        <w:t>П</w:t>
      </w:r>
      <w:r w:rsidR="00666A8B">
        <w:rPr>
          <w:rFonts w:ascii="Times New Roman" w:hAnsi="Times New Roman" w:cs="Times New Roman"/>
          <w:sz w:val="24"/>
          <w:szCs w:val="24"/>
        </w:rPr>
        <w:t>еред началом работ Заказчик и подрядчик</w:t>
      </w:r>
      <w:r w:rsidR="004173D2">
        <w:rPr>
          <w:rFonts w:ascii="Times New Roman" w:hAnsi="Times New Roman" w:cs="Times New Roman"/>
          <w:sz w:val="24"/>
          <w:szCs w:val="24"/>
        </w:rPr>
        <w:t xml:space="preserve"> подписывают</w:t>
      </w:r>
      <w:r w:rsidR="00945212" w:rsidRPr="009A5653">
        <w:rPr>
          <w:rFonts w:ascii="Times New Roman" w:hAnsi="Times New Roman" w:cs="Times New Roman"/>
          <w:sz w:val="24"/>
          <w:szCs w:val="24"/>
        </w:rPr>
        <w:t xml:space="preserve"> Акт</w:t>
      </w:r>
      <w:r w:rsidR="00E26920">
        <w:rPr>
          <w:rFonts w:ascii="Times New Roman" w:hAnsi="Times New Roman" w:cs="Times New Roman"/>
          <w:sz w:val="24"/>
          <w:szCs w:val="24"/>
        </w:rPr>
        <w:t>ы</w:t>
      </w:r>
      <w:r w:rsidR="00945212" w:rsidRPr="009A5653">
        <w:rPr>
          <w:rFonts w:ascii="Times New Roman" w:hAnsi="Times New Roman" w:cs="Times New Roman"/>
          <w:sz w:val="24"/>
          <w:szCs w:val="24"/>
        </w:rPr>
        <w:t xml:space="preserve"> осмотра </w:t>
      </w:r>
      <w:r w:rsidR="00E26920">
        <w:rPr>
          <w:rFonts w:ascii="Times New Roman" w:hAnsi="Times New Roman" w:cs="Times New Roman"/>
          <w:sz w:val="24"/>
          <w:szCs w:val="24"/>
        </w:rPr>
        <w:t>о</w:t>
      </w:r>
      <w:r w:rsidR="00945212" w:rsidRPr="009A5653">
        <w:rPr>
          <w:rFonts w:ascii="Times New Roman" w:hAnsi="Times New Roman" w:cs="Times New Roman"/>
          <w:sz w:val="24"/>
          <w:szCs w:val="24"/>
        </w:rPr>
        <w:t>бъект</w:t>
      </w:r>
      <w:r w:rsidR="00E26920">
        <w:rPr>
          <w:rFonts w:ascii="Times New Roman" w:hAnsi="Times New Roman" w:cs="Times New Roman"/>
          <w:sz w:val="24"/>
          <w:szCs w:val="24"/>
        </w:rPr>
        <w:t>ов.</w:t>
      </w:r>
    </w:p>
    <w:p w14:paraId="5DDDF0A5" w14:textId="2AC264C0" w:rsidR="00816052" w:rsidRPr="00816052" w:rsidRDefault="000F2027"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EF5E75">
        <w:rPr>
          <w:rFonts w:ascii="Times New Roman" w:hAnsi="Times New Roman" w:cs="Times New Roman"/>
          <w:sz w:val="24"/>
          <w:szCs w:val="24"/>
        </w:rPr>
        <w:t>.</w:t>
      </w:r>
      <w:r w:rsidR="00ED2E5A">
        <w:rPr>
          <w:rFonts w:ascii="Times New Roman" w:hAnsi="Times New Roman" w:cs="Times New Roman"/>
          <w:sz w:val="24"/>
          <w:szCs w:val="24"/>
        </w:rPr>
        <w:t>3</w:t>
      </w:r>
      <w:r w:rsidR="00816052" w:rsidRPr="00816052">
        <w:rPr>
          <w:rFonts w:ascii="Times New Roman" w:hAnsi="Times New Roman" w:cs="Times New Roman"/>
          <w:sz w:val="24"/>
          <w:szCs w:val="24"/>
        </w:rPr>
        <w:t xml:space="preserve">. В случае нанесения материального ущерба при производстве ремонтных работ </w:t>
      </w:r>
      <w:r w:rsidR="00816052">
        <w:rPr>
          <w:rFonts w:ascii="Times New Roman" w:hAnsi="Times New Roman" w:cs="Times New Roman"/>
          <w:sz w:val="24"/>
          <w:szCs w:val="24"/>
        </w:rPr>
        <w:t>З</w:t>
      </w:r>
      <w:r w:rsidR="00816052" w:rsidRPr="00816052">
        <w:rPr>
          <w:rFonts w:ascii="Times New Roman" w:hAnsi="Times New Roman" w:cs="Times New Roman"/>
          <w:sz w:val="24"/>
          <w:szCs w:val="24"/>
        </w:rPr>
        <w:t>аказчик</w:t>
      </w:r>
      <w:r w:rsidR="00816052">
        <w:rPr>
          <w:rFonts w:ascii="Times New Roman" w:hAnsi="Times New Roman" w:cs="Times New Roman"/>
          <w:sz w:val="24"/>
          <w:szCs w:val="24"/>
        </w:rPr>
        <w:t xml:space="preserve"> и</w:t>
      </w:r>
      <w:r w:rsidR="00816052" w:rsidRPr="00816052">
        <w:rPr>
          <w:rFonts w:ascii="Times New Roman" w:hAnsi="Times New Roman" w:cs="Times New Roman"/>
          <w:sz w:val="24"/>
          <w:szCs w:val="24"/>
        </w:rPr>
        <w:t xml:space="preserve"> Подрядчик обязаны в </w:t>
      </w:r>
      <w:r w:rsidR="00D07F85" w:rsidRPr="00816052">
        <w:rPr>
          <w:rFonts w:ascii="Times New Roman" w:hAnsi="Times New Roman" w:cs="Times New Roman"/>
          <w:sz w:val="24"/>
          <w:szCs w:val="24"/>
        </w:rPr>
        <w:t>3-дневный</w:t>
      </w:r>
      <w:r w:rsidR="00816052" w:rsidRPr="00816052">
        <w:rPr>
          <w:rFonts w:ascii="Times New Roman" w:hAnsi="Times New Roman" w:cs="Times New Roman"/>
          <w:sz w:val="24"/>
          <w:szCs w:val="24"/>
        </w:rPr>
        <w:t xml:space="preserve"> срок составить акт осмотра и принять решение о компенсации ущерба.</w:t>
      </w:r>
    </w:p>
    <w:p w14:paraId="2665C4FB" w14:textId="77CC4501" w:rsidR="00816052" w:rsidRPr="00816052" w:rsidRDefault="000F2027"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EF5E75">
        <w:rPr>
          <w:rFonts w:ascii="Times New Roman" w:hAnsi="Times New Roman" w:cs="Times New Roman"/>
          <w:sz w:val="24"/>
          <w:szCs w:val="24"/>
        </w:rPr>
        <w:t>.</w:t>
      </w:r>
      <w:r w:rsidR="00ED2E5A">
        <w:rPr>
          <w:rFonts w:ascii="Times New Roman" w:hAnsi="Times New Roman" w:cs="Times New Roman"/>
          <w:sz w:val="24"/>
          <w:szCs w:val="24"/>
        </w:rPr>
        <w:t>4</w:t>
      </w:r>
      <w:r w:rsidR="00816052" w:rsidRPr="00816052">
        <w:rPr>
          <w:rFonts w:ascii="Times New Roman" w:hAnsi="Times New Roman" w:cs="Times New Roman"/>
          <w:sz w:val="24"/>
          <w:szCs w:val="24"/>
        </w:rPr>
        <w:t xml:space="preserve">. Строительный контроль, </w:t>
      </w:r>
      <w:r w:rsidR="001852A0">
        <w:rPr>
          <w:rFonts w:ascii="Times New Roman" w:hAnsi="Times New Roman" w:cs="Times New Roman"/>
          <w:sz w:val="24"/>
          <w:szCs w:val="24"/>
        </w:rPr>
        <w:t xml:space="preserve">осуществляют представители Заказчика в соответствии с приказом по учреждению. </w:t>
      </w:r>
      <w:r w:rsidR="00816052" w:rsidRPr="00816052">
        <w:rPr>
          <w:rFonts w:ascii="Times New Roman" w:hAnsi="Times New Roman" w:cs="Times New Roman"/>
          <w:sz w:val="24"/>
          <w:szCs w:val="24"/>
        </w:rPr>
        <w:t xml:space="preserve">Подрядчик не вправе менять ранее согласованную технологию и строительный материал (качественные характеристики) без согласования с Заказчиком. </w:t>
      </w:r>
    </w:p>
    <w:p w14:paraId="29429F43" w14:textId="5B270E55" w:rsidR="00816052" w:rsidRDefault="000F2027"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EF5E75">
        <w:rPr>
          <w:rFonts w:ascii="Times New Roman" w:hAnsi="Times New Roman" w:cs="Times New Roman"/>
          <w:sz w:val="24"/>
          <w:szCs w:val="24"/>
        </w:rPr>
        <w:t>.</w:t>
      </w:r>
      <w:r w:rsidR="00ED2E5A">
        <w:rPr>
          <w:rFonts w:ascii="Times New Roman" w:hAnsi="Times New Roman" w:cs="Times New Roman"/>
          <w:sz w:val="24"/>
          <w:szCs w:val="24"/>
        </w:rPr>
        <w:t>5</w:t>
      </w:r>
      <w:r w:rsidR="00816052" w:rsidRPr="00816052">
        <w:rPr>
          <w:rFonts w:ascii="Times New Roman" w:hAnsi="Times New Roman" w:cs="Times New Roman"/>
          <w:sz w:val="24"/>
          <w:szCs w:val="24"/>
        </w:rPr>
        <w:t>. Подрядчик обязан своевременно принимать меры к устранению замечаний, до устранения замечаний к дальнейшей работе не приступать.</w:t>
      </w:r>
    </w:p>
    <w:p w14:paraId="65DDCBC9" w14:textId="2FCE0725" w:rsidR="00AA0D97" w:rsidRPr="00AA0D97" w:rsidRDefault="002A2538" w:rsidP="002A25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2027">
        <w:rPr>
          <w:rFonts w:ascii="Times New Roman" w:hAnsi="Times New Roman" w:cs="Times New Roman"/>
          <w:sz w:val="24"/>
          <w:szCs w:val="24"/>
        </w:rPr>
        <w:t>9</w:t>
      </w:r>
      <w:r w:rsidR="00F2284D">
        <w:rPr>
          <w:rFonts w:ascii="Times New Roman" w:hAnsi="Times New Roman" w:cs="Times New Roman"/>
          <w:sz w:val="24"/>
          <w:szCs w:val="24"/>
        </w:rPr>
        <w:t>.</w:t>
      </w:r>
      <w:r w:rsidR="009D75E6">
        <w:rPr>
          <w:rFonts w:ascii="Times New Roman" w:hAnsi="Times New Roman" w:cs="Times New Roman"/>
          <w:sz w:val="24"/>
          <w:szCs w:val="24"/>
        </w:rPr>
        <w:t>6</w:t>
      </w:r>
      <w:r w:rsidR="00AA0D97" w:rsidRPr="00AA0D97">
        <w:rPr>
          <w:rFonts w:ascii="Times New Roman" w:hAnsi="Times New Roman" w:cs="Times New Roman"/>
          <w:sz w:val="24"/>
          <w:szCs w:val="24"/>
        </w:rPr>
        <w:t>. Пр</w:t>
      </w:r>
      <w:r w:rsidR="00F2284D">
        <w:rPr>
          <w:rFonts w:ascii="Times New Roman" w:hAnsi="Times New Roman" w:cs="Times New Roman"/>
          <w:sz w:val="24"/>
          <w:szCs w:val="24"/>
        </w:rPr>
        <w:t xml:space="preserve">оверка </w:t>
      </w:r>
      <w:r w:rsidR="009D75E6">
        <w:rPr>
          <w:rFonts w:ascii="Times New Roman" w:hAnsi="Times New Roman" w:cs="Times New Roman"/>
          <w:sz w:val="24"/>
          <w:szCs w:val="24"/>
        </w:rPr>
        <w:t>исполнительной документации Заказчиком</w:t>
      </w:r>
      <w:r w:rsidR="00272559">
        <w:rPr>
          <w:rFonts w:ascii="Times New Roman" w:hAnsi="Times New Roman" w:cs="Times New Roman"/>
          <w:sz w:val="24"/>
          <w:szCs w:val="24"/>
        </w:rPr>
        <w:t>, в срок</w:t>
      </w:r>
      <w:r w:rsidR="009D75E6">
        <w:rPr>
          <w:rFonts w:ascii="Times New Roman" w:hAnsi="Times New Roman" w:cs="Times New Roman"/>
          <w:sz w:val="24"/>
          <w:szCs w:val="24"/>
        </w:rPr>
        <w:t xml:space="preserve"> до </w:t>
      </w:r>
      <w:r w:rsidR="00AA0D97" w:rsidRPr="00AA0D97">
        <w:rPr>
          <w:rFonts w:ascii="Times New Roman" w:hAnsi="Times New Roman" w:cs="Times New Roman"/>
          <w:sz w:val="24"/>
          <w:szCs w:val="24"/>
        </w:rPr>
        <w:t>30 календарных дней</w:t>
      </w:r>
      <w:r w:rsidR="009D75E6">
        <w:rPr>
          <w:rFonts w:ascii="Times New Roman" w:hAnsi="Times New Roman" w:cs="Times New Roman"/>
          <w:sz w:val="24"/>
          <w:szCs w:val="24"/>
        </w:rPr>
        <w:t>.</w:t>
      </w:r>
    </w:p>
    <w:p w14:paraId="08DFC281" w14:textId="05F19556" w:rsidR="00AA0D97" w:rsidRPr="00AA0D97" w:rsidRDefault="000F2027"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D75E6">
        <w:rPr>
          <w:rFonts w:ascii="Times New Roman" w:hAnsi="Times New Roman" w:cs="Times New Roman"/>
          <w:sz w:val="24"/>
          <w:szCs w:val="24"/>
        </w:rPr>
        <w:t>.7</w:t>
      </w:r>
      <w:r w:rsidR="00AA0D97" w:rsidRPr="00AA0D97">
        <w:rPr>
          <w:rFonts w:ascii="Times New Roman" w:hAnsi="Times New Roman" w:cs="Times New Roman"/>
          <w:sz w:val="24"/>
          <w:szCs w:val="24"/>
        </w:rPr>
        <w:t xml:space="preserve">. Оплата производится по факту выполнения работ </w:t>
      </w:r>
      <w:r w:rsidR="009D2796">
        <w:rPr>
          <w:rFonts w:ascii="Times New Roman" w:hAnsi="Times New Roman" w:cs="Times New Roman"/>
          <w:sz w:val="24"/>
          <w:szCs w:val="24"/>
        </w:rPr>
        <w:t xml:space="preserve">после </w:t>
      </w:r>
      <w:r w:rsidR="00AA0D97" w:rsidRPr="00AA0D97">
        <w:rPr>
          <w:rFonts w:ascii="Times New Roman" w:hAnsi="Times New Roman" w:cs="Times New Roman"/>
          <w:sz w:val="24"/>
          <w:szCs w:val="24"/>
        </w:rPr>
        <w:t xml:space="preserve">подписания акта сдачи-приемки </w:t>
      </w:r>
      <w:r w:rsidR="009D75E6">
        <w:rPr>
          <w:rFonts w:ascii="Times New Roman" w:hAnsi="Times New Roman" w:cs="Times New Roman"/>
          <w:sz w:val="24"/>
          <w:szCs w:val="24"/>
        </w:rPr>
        <w:t xml:space="preserve">всех </w:t>
      </w:r>
      <w:r w:rsidR="00AA0D97" w:rsidRPr="00AA0D97">
        <w:rPr>
          <w:rFonts w:ascii="Times New Roman" w:hAnsi="Times New Roman" w:cs="Times New Roman"/>
          <w:sz w:val="24"/>
          <w:szCs w:val="24"/>
        </w:rPr>
        <w:t>выполненных работ.</w:t>
      </w:r>
    </w:p>
    <w:p w14:paraId="1FBC887D" w14:textId="2DDEF6FB" w:rsidR="00AA0D97" w:rsidRPr="00816052" w:rsidRDefault="000F2027"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AA0D97" w:rsidRPr="00AA0D97">
        <w:rPr>
          <w:rFonts w:ascii="Times New Roman" w:hAnsi="Times New Roman" w:cs="Times New Roman"/>
          <w:sz w:val="24"/>
          <w:szCs w:val="24"/>
        </w:rPr>
        <w:t>.</w:t>
      </w:r>
      <w:r w:rsidR="00AC09BF">
        <w:rPr>
          <w:rFonts w:ascii="Times New Roman" w:hAnsi="Times New Roman" w:cs="Times New Roman"/>
          <w:sz w:val="24"/>
          <w:szCs w:val="24"/>
        </w:rPr>
        <w:t>8</w:t>
      </w:r>
      <w:r w:rsidR="00AA0D97" w:rsidRPr="00AA0D97">
        <w:rPr>
          <w:rFonts w:ascii="Times New Roman" w:hAnsi="Times New Roman" w:cs="Times New Roman"/>
          <w:sz w:val="24"/>
          <w:szCs w:val="24"/>
        </w:rPr>
        <w:t>. Авансирование не предусмотрено.</w:t>
      </w:r>
    </w:p>
    <w:p w14:paraId="01F2C61D" w14:textId="77777777" w:rsidR="00816052" w:rsidRPr="00EA35C6" w:rsidRDefault="00816052" w:rsidP="00AA0D97">
      <w:pPr>
        <w:ind w:firstLine="284"/>
        <w:jc w:val="both"/>
        <w:rPr>
          <w:rFonts w:ascii="Times New Roman" w:hAnsi="Times New Roman" w:cs="Times New Roman"/>
          <w:sz w:val="24"/>
          <w:szCs w:val="24"/>
        </w:rPr>
      </w:pPr>
    </w:p>
    <w:sectPr w:rsidR="00816052" w:rsidRPr="00EA35C6" w:rsidSect="00AA0D97">
      <w:pgSz w:w="11906" w:h="16838"/>
      <w:pgMar w:top="709" w:right="851"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087" w:usb1="00000000" w:usb2="00000000" w:usb3="00000000" w:csb0="0000001B"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4C4C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98A655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66A5CE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804E3AA"/>
    <w:styleLink w:val="1ai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126F1E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9E48B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63A4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3C081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D621E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0A252A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9677C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C137DB"/>
    <w:multiLevelType w:val="hybridMultilevel"/>
    <w:tmpl w:val="A09885F0"/>
    <w:lvl w:ilvl="0" w:tplc="611E3FDE">
      <w:start w:val="1"/>
      <w:numFmt w:val="russianLower"/>
      <w:pStyle w:val="a1"/>
      <w:lvlText w:val="%1)"/>
      <w:lvlJc w:val="left"/>
      <w:pPr>
        <w:tabs>
          <w:tab w:val="num" w:pos="1418"/>
        </w:tabs>
        <w:ind w:left="1418" w:hanging="414"/>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54C3A"/>
    <w:multiLevelType w:val="multilevel"/>
    <w:tmpl w:val="97B687CC"/>
    <w:styleLink w:v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16506E"/>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9F86F35"/>
    <w:multiLevelType w:val="hybridMultilevel"/>
    <w:tmpl w:val="2CD09C56"/>
    <w:lvl w:ilvl="0" w:tplc="68FE4A6A">
      <w:start w:val="1"/>
      <w:numFmt w:val="bullet"/>
      <w:pStyle w:val="a2"/>
      <w:lvlText w:val="-"/>
      <w:lvlJc w:val="left"/>
      <w:pPr>
        <w:tabs>
          <w:tab w:val="num" w:pos="1134"/>
        </w:tabs>
        <w:ind w:left="1191"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DC28F7"/>
    <w:multiLevelType w:val="multilevel"/>
    <w:tmpl w:val="39F4C422"/>
    <w:styleLink w:val="1ai11"/>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0B41E2"/>
    <w:multiLevelType w:val="hybridMultilevel"/>
    <w:tmpl w:val="BDE0B2D6"/>
    <w:lvl w:ilvl="0" w:tplc="EA902A50">
      <w:start w:val="1"/>
      <w:numFmt w:val="bullet"/>
      <w:pStyle w:val="a3"/>
      <w:lvlText w:val="-"/>
      <w:lvlJc w:val="left"/>
      <w:pPr>
        <w:tabs>
          <w:tab w:val="num" w:pos="284"/>
        </w:tabs>
        <w:ind w:left="284" w:hanging="284"/>
      </w:pPr>
      <w:rPr>
        <w:rFonts w:ascii="Courier New" w:hAnsi="Courier New" w:hint="default"/>
      </w:rPr>
    </w:lvl>
    <w:lvl w:ilvl="1" w:tplc="04190003" w:tentative="1">
      <w:start w:val="1"/>
      <w:numFmt w:val="bullet"/>
      <w:lvlText w:val="o"/>
      <w:lvlJc w:val="left"/>
      <w:pPr>
        <w:tabs>
          <w:tab w:val="num" w:pos="2444"/>
        </w:tabs>
        <w:ind w:left="2444" w:hanging="360"/>
      </w:pPr>
      <w:rPr>
        <w:rFonts w:ascii="Courier New" w:hAnsi="Courier New" w:cs="Courier New" w:hint="default"/>
      </w:rPr>
    </w:lvl>
    <w:lvl w:ilvl="2" w:tplc="04190005" w:tentative="1">
      <w:start w:val="1"/>
      <w:numFmt w:val="bullet"/>
      <w:lvlText w:val=""/>
      <w:lvlJc w:val="left"/>
      <w:pPr>
        <w:tabs>
          <w:tab w:val="num" w:pos="3164"/>
        </w:tabs>
        <w:ind w:left="3164" w:hanging="360"/>
      </w:pPr>
      <w:rPr>
        <w:rFonts w:ascii="Wingdings" w:hAnsi="Wingdings" w:hint="default"/>
      </w:rPr>
    </w:lvl>
    <w:lvl w:ilvl="3" w:tplc="04190001" w:tentative="1">
      <w:start w:val="1"/>
      <w:numFmt w:val="bullet"/>
      <w:lvlText w:val=""/>
      <w:lvlJc w:val="left"/>
      <w:pPr>
        <w:tabs>
          <w:tab w:val="num" w:pos="3884"/>
        </w:tabs>
        <w:ind w:left="3884" w:hanging="360"/>
      </w:pPr>
      <w:rPr>
        <w:rFonts w:ascii="Symbol" w:hAnsi="Symbol" w:hint="default"/>
      </w:rPr>
    </w:lvl>
    <w:lvl w:ilvl="4" w:tplc="04190003" w:tentative="1">
      <w:start w:val="1"/>
      <w:numFmt w:val="bullet"/>
      <w:lvlText w:val="o"/>
      <w:lvlJc w:val="left"/>
      <w:pPr>
        <w:tabs>
          <w:tab w:val="num" w:pos="4604"/>
        </w:tabs>
        <w:ind w:left="4604" w:hanging="360"/>
      </w:pPr>
      <w:rPr>
        <w:rFonts w:ascii="Courier New" w:hAnsi="Courier New" w:cs="Courier New" w:hint="default"/>
      </w:rPr>
    </w:lvl>
    <w:lvl w:ilvl="5" w:tplc="04190005" w:tentative="1">
      <w:start w:val="1"/>
      <w:numFmt w:val="bullet"/>
      <w:lvlText w:val=""/>
      <w:lvlJc w:val="left"/>
      <w:pPr>
        <w:tabs>
          <w:tab w:val="num" w:pos="5324"/>
        </w:tabs>
        <w:ind w:left="5324" w:hanging="360"/>
      </w:pPr>
      <w:rPr>
        <w:rFonts w:ascii="Wingdings" w:hAnsi="Wingdings" w:hint="default"/>
      </w:rPr>
    </w:lvl>
    <w:lvl w:ilvl="6" w:tplc="04190001" w:tentative="1">
      <w:start w:val="1"/>
      <w:numFmt w:val="bullet"/>
      <w:lvlText w:val=""/>
      <w:lvlJc w:val="left"/>
      <w:pPr>
        <w:tabs>
          <w:tab w:val="num" w:pos="6044"/>
        </w:tabs>
        <w:ind w:left="6044" w:hanging="360"/>
      </w:pPr>
      <w:rPr>
        <w:rFonts w:ascii="Symbol" w:hAnsi="Symbol" w:hint="default"/>
      </w:rPr>
    </w:lvl>
    <w:lvl w:ilvl="7" w:tplc="04190003" w:tentative="1">
      <w:start w:val="1"/>
      <w:numFmt w:val="bullet"/>
      <w:lvlText w:val="o"/>
      <w:lvlJc w:val="left"/>
      <w:pPr>
        <w:tabs>
          <w:tab w:val="num" w:pos="6764"/>
        </w:tabs>
        <w:ind w:left="6764" w:hanging="360"/>
      </w:pPr>
      <w:rPr>
        <w:rFonts w:ascii="Courier New" w:hAnsi="Courier New" w:cs="Courier New" w:hint="default"/>
      </w:rPr>
    </w:lvl>
    <w:lvl w:ilvl="8" w:tplc="04190005" w:tentative="1">
      <w:start w:val="1"/>
      <w:numFmt w:val="bullet"/>
      <w:lvlText w:val=""/>
      <w:lvlJc w:val="left"/>
      <w:pPr>
        <w:tabs>
          <w:tab w:val="num" w:pos="7484"/>
        </w:tabs>
        <w:ind w:left="7484" w:hanging="360"/>
      </w:pPr>
      <w:rPr>
        <w:rFonts w:ascii="Wingdings" w:hAnsi="Wingdings" w:hint="default"/>
      </w:rPr>
    </w:lvl>
  </w:abstractNum>
  <w:abstractNum w:abstractNumId="17" w15:restartNumberingAfterBreak="0">
    <w:nsid w:val="1FE84A4E"/>
    <w:multiLevelType w:val="hybridMultilevel"/>
    <w:tmpl w:val="B8E4851A"/>
    <w:lvl w:ilvl="0" w:tplc="E58CCA26">
      <w:start w:val="1"/>
      <w:numFmt w:val="bullet"/>
      <w:pStyle w:val="a4"/>
      <w:lvlText w:val=""/>
      <w:lvlJc w:val="left"/>
      <w:pPr>
        <w:tabs>
          <w:tab w:val="num" w:pos="1418"/>
        </w:tabs>
        <w:ind w:left="1418" w:hanging="41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D16701"/>
    <w:multiLevelType w:val="multilevel"/>
    <w:tmpl w:val="04190023"/>
    <w:styleLink w:val="a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E054302"/>
    <w:multiLevelType w:val="hybridMultilevel"/>
    <w:tmpl w:val="9F2A8900"/>
    <w:lvl w:ilvl="0" w:tplc="6248FFA8">
      <w:start w:val="1"/>
      <w:numFmt w:val="bullet"/>
      <w:pStyle w:val="a6"/>
      <w:lvlText w:val="-"/>
      <w:lvlJc w:val="left"/>
      <w:pPr>
        <w:tabs>
          <w:tab w:val="num" w:pos="1418"/>
        </w:tabs>
        <w:ind w:left="1418" w:hanging="41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D10703"/>
    <w:multiLevelType w:val="multilevel"/>
    <w:tmpl w:val="2FAC3868"/>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353E47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7421080"/>
    <w:multiLevelType w:val="hybridMultilevel"/>
    <w:tmpl w:val="7428B990"/>
    <w:styleLink w:val="1ai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A1C2A"/>
    <w:multiLevelType w:val="multilevel"/>
    <w:tmpl w:val="466630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1741EA"/>
    <w:multiLevelType w:val="hybridMultilevel"/>
    <w:tmpl w:val="94F29104"/>
    <w:lvl w:ilvl="0" w:tplc="CD3A9F5E">
      <w:start w:val="1"/>
      <w:numFmt w:val="decimal"/>
      <w:pStyle w:val="a7"/>
      <w:lvlText w:val="%1)"/>
      <w:lvlJc w:val="left"/>
      <w:pPr>
        <w:tabs>
          <w:tab w:val="num" w:pos="1814"/>
        </w:tabs>
        <w:ind w:left="1814" w:hanging="396"/>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C1840"/>
    <w:multiLevelType w:val="multilevel"/>
    <w:tmpl w:val="F404CE80"/>
    <w:lvl w:ilvl="0">
      <w:start w:val="1"/>
      <w:numFmt w:val="decimal"/>
      <w:pStyle w:val="10"/>
      <w:lvlText w:val="%1."/>
      <w:lvlJc w:val="center"/>
      <w:pPr>
        <w:tabs>
          <w:tab w:val="num" w:pos="284"/>
        </w:tabs>
      </w:pPr>
      <w:rPr>
        <w:rFonts w:cs="Times New Roman" w:hint="default"/>
        <w:b/>
        <w:i w:val="0"/>
      </w:rPr>
    </w:lvl>
    <w:lvl w:ilvl="1">
      <w:start w:val="1"/>
      <w:numFmt w:val="decimal"/>
      <w:pStyle w:val="21"/>
      <w:suff w:val="space"/>
      <w:lvlText w:val="%1.%2."/>
      <w:lvlJc w:val="left"/>
      <w:pPr>
        <w:ind w:left="256" w:firstLine="737"/>
      </w:pPr>
      <w:rPr>
        <w:rFonts w:cs="Times New Roman" w:hint="default"/>
        <w:b w:val="0"/>
      </w:rPr>
    </w:lvl>
    <w:lvl w:ilvl="2">
      <w:start w:val="1"/>
      <w:numFmt w:val="decimal"/>
      <w:pStyle w:val="31"/>
      <w:suff w:val="space"/>
      <w:lvlText w:val="%1.%2.%3."/>
      <w:lvlJc w:val="left"/>
      <w:pPr>
        <w:ind w:left="256" w:firstLine="737"/>
      </w:pPr>
      <w:rPr>
        <w:rFonts w:cs="Times New Roman" w:hint="default"/>
      </w:rPr>
    </w:lvl>
    <w:lvl w:ilvl="3">
      <w:start w:val="1"/>
      <w:numFmt w:val="decimal"/>
      <w:lvlText w:val="%1.%2.%3.%4."/>
      <w:lvlJc w:val="left"/>
      <w:pPr>
        <w:tabs>
          <w:tab w:val="num" w:pos="3652"/>
        </w:tabs>
        <w:ind w:left="3220" w:hanging="648"/>
      </w:pPr>
      <w:rPr>
        <w:rFonts w:cs="Times New Roman" w:hint="default"/>
      </w:rPr>
    </w:lvl>
    <w:lvl w:ilvl="4">
      <w:start w:val="1"/>
      <w:numFmt w:val="decimal"/>
      <w:lvlText w:val="%1.%2.%3.%4.%5."/>
      <w:lvlJc w:val="left"/>
      <w:pPr>
        <w:tabs>
          <w:tab w:val="num" w:pos="4012"/>
        </w:tabs>
        <w:ind w:left="3724" w:hanging="792"/>
      </w:pPr>
      <w:rPr>
        <w:rFonts w:cs="Times New Roman" w:hint="default"/>
      </w:rPr>
    </w:lvl>
    <w:lvl w:ilvl="5">
      <w:start w:val="1"/>
      <w:numFmt w:val="decimal"/>
      <w:lvlText w:val="%1.%2.%3.%4.%5.%6."/>
      <w:lvlJc w:val="left"/>
      <w:pPr>
        <w:tabs>
          <w:tab w:val="num" w:pos="4732"/>
        </w:tabs>
        <w:ind w:left="4228" w:hanging="936"/>
      </w:pPr>
      <w:rPr>
        <w:rFonts w:cs="Times New Roman" w:hint="default"/>
      </w:rPr>
    </w:lvl>
    <w:lvl w:ilvl="6">
      <w:start w:val="1"/>
      <w:numFmt w:val="decimal"/>
      <w:lvlText w:val="%1.%2.%3.%4.%5.%6.%7."/>
      <w:lvlJc w:val="left"/>
      <w:pPr>
        <w:tabs>
          <w:tab w:val="num" w:pos="5092"/>
        </w:tabs>
        <w:ind w:left="4732" w:hanging="1080"/>
      </w:pPr>
      <w:rPr>
        <w:rFonts w:cs="Times New Roman" w:hint="default"/>
      </w:rPr>
    </w:lvl>
    <w:lvl w:ilvl="7">
      <w:start w:val="1"/>
      <w:numFmt w:val="decimal"/>
      <w:lvlText w:val="%1.%2.%3.%4.%5.%6.%7.%8."/>
      <w:lvlJc w:val="left"/>
      <w:pPr>
        <w:tabs>
          <w:tab w:val="num" w:pos="5812"/>
        </w:tabs>
        <w:ind w:left="5236" w:hanging="1224"/>
      </w:pPr>
      <w:rPr>
        <w:rFonts w:cs="Times New Roman" w:hint="default"/>
      </w:rPr>
    </w:lvl>
    <w:lvl w:ilvl="8">
      <w:start w:val="1"/>
      <w:numFmt w:val="decimal"/>
      <w:lvlText w:val="%1.%2.%3.%4.%5.%6.%7.%8.%9."/>
      <w:lvlJc w:val="left"/>
      <w:pPr>
        <w:tabs>
          <w:tab w:val="num" w:pos="6532"/>
        </w:tabs>
        <w:ind w:left="5812" w:hanging="1440"/>
      </w:pPr>
      <w:rPr>
        <w:rFonts w:cs="Times New Roman" w:hint="default"/>
      </w:rPr>
    </w:lvl>
  </w:abstractNum>
  <w:abstractNum w:abstractNumId="26" w15:restartNumberingAfterBreak="0">
    <w:nsid w:val="63087822"/>
    <w:multiLevelType w:val="hybridMultilevel"/>
    <w:tmpl w:val="7428B990"/>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840D9"/>
    <w:multiLevelType w:val="multilevel"/>
    <w:tmpl w:val="5F629C48"/>
    <w:lvl w:ilvl="0">
      <w:start w:val="1"/>
      <w:numFmt w:val="none"/>
      <w:pStyle w:val="32"/>
      <w:lvlText w:val="%1"/>
      <w:lvlJc w:val="left"/>
      <w:pPr>
        <w:tabs>
          <w:tab w:val="num" w:pos="-22"/>
        </w:tabs>
        <w:ind w:left="-1043" w:firstLine="607"/>
      </w:pPr>
      <w:rPr>
        <w:rFonts w:hint="default"/>
      </w:rPr>
    </w:lvl>
    <w:lvl w:ilvl="1">
      <w:start w:val="1"/>
      <w:numFmt w:val="decimal"/>
      <w:pStyle w:val="a8"/>
      <w:lvlText w:val="%1%2"/>
      <w:lvlJc w:val="left"/>
      <w:pPr>
        <w:tabs>
          <w:tab w:val="num" w:pos="1418"/>
        </w:tabs>
        <w:ind w:left="397" w:firstLine="607"/>
      </w:pPr>
      <w:rPr>
        <w:rFonts w:hint="default"/>
      </w:rPr>
    </w:lvl>
    <w:lvl w:ilvl="2">
      <w:start w:val="1"/>
      <w:numFmt w:val="decimal"/>
      <w:pStyle w:val="22"/>
      <w:lvlText w:val="%1%2.%3"/>
      <w:lvlJc w:val="left"/>
      <w:pPr>
        <w:tabs>
          <w:tab w:val="num" w:pos="1701"/>
        </w:tabs>
        <w:ind w:left="397" w:firstLine="607"/>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32"/>
      <w:lvlText w:val="%1%2.%3.%4"/>
      <w:lvlJc w:val="left"/>
      <w:pPr>
        <w:tabs>
          <w:tab w:val="num" w:pos="1702"/>
        </w:tabs>
        <w:ind w:left="284" w:firstLine="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41"/>
      <w:lvlText w:val="%2.%3.%4.%5"/>
      <w:lvlJc w:val="left"/>
      <w:pPr>
        <w:tabs>
          <w:tab w:val="num" w:pos="1985"/>
        </w:tabs>
        <w:ind w:left="284" w:firstLine="720"/>
      </w:pPr>
      <w:rPr>
        <w:rFonts w:hint="default"/>
      </w:rPr>
    </w:lvl>
    <w:lvl w:ilvl="5">
      <w:start w:val="1"/>
      <w:numFmt w:val="decimal"/>
      <w:lvlText w:val="%1.%2.%3.%4.%5.%6"/>
      <w:lvlJc w:val="left"/>
      <w:pPr>
        <w:tabs>
          <w:tab w:val="num" w:pos="3637"/>
        </w:tabs>
        <w:ind w:left="3637" w:hanging="1080"/>
      </w:pPr>
      <w:rPr>
        <w:rFonts w:hint="default"/>
      </w:rPr>
    </w:lvl>
    <w:lvl w:ilvl="6">
      <w:start w:val="1"/>
      <w:numFmt w:val="decimal"/>
      <w:lvlText w:val="%1.%2.%3.%4.%5.%6.%7"/>
      <w:lvlJc w:val="left"/>
      <w:pPr>
        <w:tabs>
          <w:tab w:val="num" w:pos="4717"/>
        </w:tabs>
        <w:ind w:left="4717" w:hanging="1440"/>
      </w:pPr>
      <w:rPr>
        <w:rFonts w:hint="default"/>
      </w:rPr>
    </w:lvl>
    <w:lvl w:ilvl="7">
      <w:start w:val="1"/>
      <w:numFmt w:val="decimal"/>
      <w:lvlText w:val="%1.%2.%3.%4.%5.%6.%7.%8"/>
      <w:lvlJc w:val="left"/>
      <w:pPr>
        <w:tabs>
          <w:tab w:val="num" w:pos="5437"/>
        </w:tabs>
        <w:ind w:left="5437" w:hanging="1440"/>
      </w:pPr>
      <w:rPr>
        <w:rFonts w:hint="default"/>
      </w:rPr>
    </w:lvl>
    <w:lvl w:ilvl="8">
      <w:start w:val="1"/>
      <w:numFmt w:val="decimal"/>
      <w:lvlText w:val="%1.%2.%3.%4.%5.%6.%7.%8.%9"/>
      <w:lvlJc w:val="left"/>
      <w:pPr>
        <w:tabs>
          <w:tab w:val="num" w:pos="6517"/>
        </w:tabs>
        <w:ind w:left="6517" w:hanging="1800"/>
      </w:pPr>
      <w:rPr>
        <w:rFonts w:hint="default"/>
      </w:rPr>
    </w:lvl>
  </w:abstractNum>
  <w:abstractNum w:abstractNumId="28" w15:restartNumberingAfterBreak="0">
    <w:nsid w:val="67BD06AD"/>
    <w:multiLevelType w:val="hybridMultilevel"/>
    <w:tmpl w:val="019AEFAE"/>
    <w:styleLink w:val="1ai21"/>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2C6FC2"/>
    <w:multiLevelType w:val="multilevel"/>
    <w:tmpl w:val="7BDC0A1C"/>
    <w:lvl w:ilvl="0">
      <w:start w:val="7"/>
      <w:numFmt w:val="decimal"/>
      <w:lvlText w:val="%1."/>
      <w:lvlJc w:val="left"/>
      <w:pPr>
        <w:ind w:left="360" w:hanging="36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0968" w:hanging="1800"/>
      </w:pPr>
      <w:rPr>
        <w:rFonts w:hint="default"/>
      </w:rPr>
    </w:lvl>
  </w:abstractNum>
  <w:abstractNum w:abstractNumId="30" w15:restartNumberingAfterBreak="0">
    <w:nsid w:val="74F05C99"/>
    <w:multiLevelType w:val="hybridMultilevel"/>
    <w:tmpl w:val="019AEFAE"/>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22"/>
  </w:num>
  <w:num w:numId="4">
    <w:abstractNumId w:val="28"/>
  </w:num>
  <w:num w:numId="5">
    <w:abstractNumId w:val="12"/>
  </w:num>
  <w:num w:numId="6">
    <w:abstractNumId w:val="15"/>
  </w:num>
  <w:num w:numId="7">
    <w:abstractNumId w:val="27"/>
  </w:num>
  <w:num w:numId="8">
    <w:abstractNumId w:val="19"/>
  </w:num>
  <w:num w:numId="9">
    <w:abstractNumId w:val="24"/>
  </w:num>
  <w:num w:numId="10">
    <w:abstractNumId w:val="11"/>
  </w:num>
  <w:num w:numId="11">
    <w:abstractNumId w:val="21"/>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17"/>
  </w:num>
  <w:num w:numId="25">
    <w:abstractNumId w:val="16"/>
  </w:num>
  <w:num w:numId="26">
    <w:abstractNumId w:val="13"/>
  </w:num>
  <w:num w:numId="27">
    <w:abstractNumId w:val="14"/>
  </w:num>
  <w:num w:numId="28">
    <w:abstractNumId w:val="20"/>
  </w:num>
  <w:num w:numId="29">
    <w:abstractNumId w:val="30"/>
  </w:num>
  <w:num w:numId="30">
    <w:abstractNumId w:val="29"/>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F6DAC"/>
    <w:rsid w:val="00001DF3"/>
    <w:rsid w:val="00022A1C"/>
    <w:rsid w:val="00031A40"/>
    <w:rsid w:val="00033B4A"/>
    <w:rsid w:val="0008073D"/>
    <w:rsid w:val="000A0BF0"/>
    <w:rsid w:val="000D2322"/>
    <w:rsid w:val="000F2027"/>
    <w:rsid w:val="000F7A1E"/>
    <w:rsid w:val="00100452"/>
    <w:rsid w:val="00105ACB"/>
    <w:rsid w:val="00113FCB"/>
    <w:rsid w:val="001444BC"/>
    <w:rsid w:val="00144732"/>
    <w:rsid w:val="001548A4"/>
    <w:rsid w:val="00156F57"/>
    <w:rsid w:val="001852A0"/>
    <w:rsid w:val="00185DE9"/>
    <w:rsid w:val="001A351B"/>
    <w:rsid w:val="001D0DD0"/>
    <w:rsid w:val="001F3585"/>
    <w:rsid w:val="001F6DAC"/>
    <w:rsid w:val="00201629"/>
    <w:rsid w:val="00201FC6"/>
    <w:rsid w:val="002166D2"/>
    <w:rsid w:val="002169D5"/>
    <w:rsid w:val="0022135B"/>
    <w:rsid w:val="00222E2D"/>
    <w:rsid w:val="00223617"/>
    <w:rsid w:val="002304CC"/>
    <w:rsid w:val="00242123"/>
    <w:rsid w:val="00260F3D"/>
    <w:rsid w:val="00266A1F"/>
    <w:rsid w:val="00272559"/>
    <w:rsid w:val="002845C3"/>
    <w:rsid w:val="0028599B"/>
    <w:rsid w:val="002A2538"/>
    <w:rsid w:val="002B351F"/>
    <w:rsid w:val="002C0DED"/>
    <w:rsid w:val="002D2E20"/>
    <w:rsid w:val="002D711C"/>
    <w:rsid w:val="002E58A5"/>
    <w:rsid w:val="002F4AB1"/>
    <w:rsid w:val="00315393"/>
    <w:rsid w:val="00320B12"/>
    <w:rsid w:val="00323C59"/>
    <w:rsid w:val="003454B3"/>
    <w:rsid w:val="00353C7E"/>
    <w:rsid w:val="00362CF3"/>
    <w:rsid w:val="00371FD8"/>
    <w:rsid w:val="00376EF5"/>
    <w:rsid w:val="003914E3"/>
    <w:rsid w:val="00394CA3"/>
    <w:rsid w:val="003A2E3D"/>
    <w:rsid w:val="003C50C0"/>
    <w:rsid w:val="003D567E"/>
    <w:rsid w:val="003E2F44"/>
    <w:rsid w:val="004012FF"/>
    <w:rsid w:val="00403AD1"/>
    <w:rsid w:val="00412B39"/>
    <w:rsid w:val="004173D2"/>
    <w:rsid w:val="0043025A"/>
    <w:rsid w:val="00463510"/>
    <w:rsid w:val="0046738B"/>
    <w:rsid w:val="00467DCF"/>
    <w:rsid w:val="00470133"/>
    <w:rsid w:val="004757B6"/>
    <w:rsid w:val="004969FD"/>
    <w:rsid w:val="004975E0"/>
    <w:rsid w:val="004D52E9"/>
    <w:rsid w:val="00505F7A"/>
    <w:rsid w:val="00513D3B"/>
    <w:rsid w:val="00586543"/>
    <w:rsid w:val="005A4280"/>
    <w:rsid w:val="005C25F7"/>
    <w:rsid w:val="005D4B4B"/>
    <w:rsid w:val="005E19DD"/>
    <w:rsid w:val="005E4893"/>
    <w:rsid w:val="0061634E"/>
    <w:rsid w:val="00625637"/>
    <w:rsid w:val="00626B5D"/>
    <w:rsid w:val="00636CA3"/>
    <w:rsid w:val="00640B22"/>
    <w:rsid w:val="00647924"/>
    <w:rsid w:val="00654207"/>
    <w:rsid w:val="00655763"/>
    <w:rsid w:val="00664732"/>
    <w:rsid w:val="00666813"/>
    <w:rsid w:val="00666A8B"/>
    <w:rsid w:val="00674065"/>
    <w:rsid w:val="00680911"/>
    <w:rsid w:val="006966F8"/>
    <w:rsid w:val="006A76BD"/>
    <w:rsid w:val="006B0B29"/>
    <w:rsid w:val="006B0C45"/>
    <w:rsid w:val="006B32B7"/>
    <w:rsid w:val="006E24C6"/>
    <w:rsid w:val="006E6E0E"/>
    <w:rsid w:val="007324EB"/>
    <w:rsid w:val="00735B2F"/>
    <w:rsid w:val="007405E2"/>
    <w:rsid w:val="007742A6"/>
    <w:rsid w:val="00793442"/>
    <w:rsid w:val="007D596D"/>
    <w:rsid w:val="007E366F"/>
    <w:rsid w:val="00816052"/>
    <w:rsid w:val="00816F0C"/>
    <w:rsid w:val="00847F33"/>
    <w:rsid w:val="008504F3"/>
    <w:rsid w:val="00862CA1"/>
    <w:rsid w:val="008868A2"/>
    <w:rsid w:val="00892443"/>
    <w:rsid w:val="008A4C11"/>
    <w:rsid w:val="008A5963"/>
    <w:rsid w:val="008A7ECD"/>
    <w:rsid w:val="008C6F8C"/>
    <w:rsid w:val="008E2EFA"/>
    <w:rsid w:val="0090046A"/>
    <w:rsid w:val="00904034"/>
    <w:rsid w:val="00904F2D"/>
    <w:rsid w:val="00915556"/>
    <w:rsid w:val="0093496B"/>
    <w:rsid w:val="0094106C"/>
    <w:rsid w:val="00945212"/>
    <w:rsid w:val="0096014E"/>
    <w:rsid w:val="00973D50"/>
    <w:rsid w:val="0098584A"/>
    <w:rsid w:val="009A5653"/>
    <w:rsid w:val="009C0C4B"/>
    <w:rsid w:val="009D2796"/>
    <w:rsid w:val="009D75E6"/>
    <w:rsid w:val="009F5C23"/>
    <w:rsid w:val="009F7616"/>
    <w:rsid w:val="00A05761"/>
    <w:rsid w:val="00A21798"/>
    <w:rsid w:val="00A34C02"/>
    <w:rsid w:val="00A37580"/>
    <w:rsid w:val="00A40529"/>
    <w:rsid w:val="00A60030"/>
    <w:rsid w:val="00AA0D97"/>
    <w:rsid w:val="00AA6034"/>
    <w:rsid w:val="00AC09BF"/>
    <w:rsid w:val="00AC4BF0"/>
    <w:rsid w:val="00B21304"/>
    <w:rsid w:val="00B31576"/>
    <w:rsid w:val="00B34BAA"/>
    <w:rsid w:val="00B4132B"/>
    <w:rsid w:val="00B47316"/>
    <w:rsid w:val="00B537C5"/>
    <w:rsid w:val="00B62D91"/>
    <w:rsid w:val="00BB751D"/>
    <w:rsid w:val="00BC1454"/>
    <w:rsid w:val="00BC29C4"/>
    <w:rsid w:val="00BF3EAD"/>
    <w:rsid w:val="00C023BB"/>
    <w:rsid w:val="00C25D3F"/>
    <w:rsid w:val="00C2725C"/>
    <w:rsid w:val="00C554C4"/>
    <w:rsid w:val="00C6076F"/>
    <w:rsid w:val="00C658E8"/>
    <w:rsid w:val="00C66F11"/>
    <w:rsid w:val="00C7560D"/>
    <w:rsid w:val="00C96CA8"/>
    <w:rsid w:val="00CA291B"/>
    <w:rsid w:val="00CA7487"/>
    <w:rsid w:val="00CB3A47"/>
    <w:rsid w:val="00CC68E7"/>
    <w:rsid w:val="00CD4A4F"/>
    <w:rsid w:val="00CE2E74"/>
    <w:rsid w:val="00CF1D0D"/>
    <w:rsid w:val="00D05209"/>
    <w:rsid w:val="00D07F85"/>
    <w:rsid w:val="00D1016A"/>
    <w:rsid w:val="00D112CC"/>
    <w:rsid w:val="00D25493"/>
    <w:rsid w:val="00D31213"/>
    <w:rsid w:val="00D32974"/>
    <w:rsid w:val="00D65EFD"/>
    <w:rsid w:val="00D77551"/>
    <w:rsid w:val="00D95FF5"/>
    <w:rsid w:val="00DA5A46"/>
    <w:rsid w:val="00DD101C"/>
    <w:rsid w:val="00DD7261"/>
    <w:rsid w:val="00DE1387"/>
    <w:rsid w:val="00DF14E7"/>
    <w:rsid w:val="00DF41E2"/>
    <w:rsid w:val="00DF5CF2"/>
    <w:rsid w:val="00E00CDD"/>
    <w:rsid w:val="00E11C4A"/>
    <w:rsid w:val="00E12592"/>
    <w:rsid w:val="00E20F22"/>
    <w:rsid w:val="00E26920"/>
    <w:rsid w:val="00E46C61"/>
    <w:rsid w:val="00EA030F"/>
    <w:rsid w:val="00EA2BC5"/>
    <w:rsid w:val="00EA35C6"/>
    <w:rsid w:val="00EC64F6"/>
    <w:rsid w:val="00EC676C"/>
    <w:rsid w:val="00ED2E5A"/>
    <w:rsid w:val="00EE414D"/>
    <w:rsid w:val="00EE5C46"/>
    <w:rsid w:val="00EF3564"/>
    <w:rsid w:val="00EF5E75"/>
    <w:rsid w:val="00F12847"/>
    <w:rsid w:val="00F2284D"/>
    <w:rsid w:val="00F4259D"/>
    <w:rsid w:val="00F4341A"/>
    <w:rsid w:val="00F47896"/>
    <w:rsid w:val="00F553BA"/>
    <w:rsid w:val="00F60C10"/>
    <w:rsid w:val="00F71328"/>
    <w:rsid w:val="00F814C8"/>
    <w:rsid w:val="00FA5500"/>
    <w:rsid w:val="00FA6501"/>
    <w:rsid w:val="00FB5F9A"/>
    <w:rsid w:val="00FC050C"/>
    <w:rsid w:val="00FC0DA0"/>
    <w:rsid w:val="00FD4F9B"/>
    <w:rsid w:val="00FE3E12"/>
    <w:rsid w:val="00FE5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8E4E"/>
  <w15:docId w15:val="{48919D41-06A8-4E24-9D31-F26562E8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892443"/>
    <w:pPr>
      <w:spacing w:after="160" w:line="259" w:lineRule="auto"/>
      <w:ind w:firstLine="0"/>
      <w:jc w:val="left"/>
    </w:pPr>
  </w:style>
  <w:style w:type="paragraph" w:styleId="10">
    <w:name w:val="heading 1"/>
    <w:basedOn w:val="a9"/>
    <w:next w:val="21"/>
    <w:link w:val="11"/>
    <w:qFormat/>
    <w:rsid w:val="007405E2"/>
    <w:pPr>
      <w:keepNext/>
      <w:numPr>
        <w:numId w:val="1"/>
      </w:numPr>
      <w:spacing w:before="240" w:after="240" w:line="240" w:lineRule="auto"/>
      <w:contextualSpacing/>
      <w:jc w:val="center"/>
      <w:outlineLvl w:val="0"/>
    </w:pPr>
    <w:rPr>
      <w:rFonts w:ascii="Times New Roman" w:eastAsia="Times New Roman" w:hAnsi="Times New Roman" w:cs="Arial"/>
      <w:b/>
      <w:bCs/>
      <w:kern w:val="32"/>
      <w:sz w:val="24"/>
      <w:szCs w:val="32"/>
      <w:lang w:eastAsia="ru-RU"/>
    </w:rPr>
  </w:style>
  <w:style w:type="paragraph" w:styleId="21">
    <w:name w:val="heading 2"/>
    <w:basedOn w:val="a9"/>
    <w:next w:val="a9"/>
    <w:link w:val="23"/>
    <w:qFormat/>
    <w:rsid w:val="007405E2"/>
    <w:pPr>
      <w:numPr>
        <w:ilvl w:val="1"/>
        <w:numId w:val="1"/>
      </w:numPr>
      <w:spacing w:after="0" w:line="240" w:lineRule="auto"/>
      <w:jc w:val="both"/>
      <w:outlineLvl w:val="1"/>
    </w:pPr>
    <w:rPr>
      <w:rFonts w:ascii="Times New Roman" w:eastAsia="Times New Roman" w:hAnsi="Times New Roman" w:cs="Times New Roman"/>
      <w:bCs/>
      <w:iCs/>
      <w:sz w:val="24"/>
      <w:szCs w:val="28"/>
      <w:lang w:eastAsia="ru-RU"/>
    </w:rPr>
  </w:style>
  <w:style w:type="paragraph" w:styleId="31">
    <w:name w:val="heading 3"/>
    <w:basedOn w:val="a9"/>
    <w:next w:val="a9"/>
    <w:link w:val="33"/>
    <w:qFormat/>
    <w:rsid w:val="007405E2"/>
    <w:pPr>
      <w:numPr>
        <w:ilvl w:val="2"/>
        <w:numId w:val="1"/>
      </w:numPr>
      <w:spacing w:after="0" w:line="240" w:lineRule="auto"/>
      <w:ind w:left="0"/>
      <w:jc w:val="both"/>
      <w:outlineLvl w:val="2"/>
    </w:pPr>
    <w:rPr>
      <w:rFonts w:ascii="Times New Roman" w:eastAsia="Times New Roman" w:hAnsi="Times New Roman" w:cs="Times New Roman"/>
      <w:bCs/>
      <w:sz w:val="24"/>
      <w:szCs w:val="24"/>
      <w:lang w:eastAsia="ru-RU"/>
    </w:rPr>
  </w:style>
  <w:style w:type="paragraph" w:styleId="42">
    <w:name w:val="heading 4"/>
    <w:basedOn w:val="a9"/>
    <w:next w:val="a9"/>
    <w:link w:val="43"/>
    <w:qFormat/>
    <w:rsid w:val="005E19D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basedOn w:val="a9"/>
    <w:next w:val="a9"/>
    <w:link w:val="52"/>
    <w:qFormat/>
    <w:rsid w:val="005E19D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E19D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9"/>
    <w:next w:val="a9"/>
    <w:link w:val="70"/>
    <w:qFormat/>
    <w:rsid w:val="005E19D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5E19DD"/>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9"/>
    <w:next w:val="a9"/>
    <w:link w:val="90"/>
    <w:qFormat/>
    <w:rsid w:val="005E19DD"/>
    <w:pPr>
      <w:spacing w:before="240" w:after="60" w:line="240" w:lineRule="auto"/>
      <w:outlineLvl w:val="8"/>
    </w:pPr>
    <w:rPr>
      <w:rFonts w:ascii="Arial" w:eastAsia="Times New Roman" w:hAnsi="Arial" w:cs="Arial"/>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ConsPlusNormal">
    <w:name w:val="ConsPlusNormal"/>
    <w:rsid w:val="007405E2"/>
    <w:pPr>
      <w:autoSpaceDE w:val="0"/>
      <w:autoSpaceDN w:val="0"/>
      <w:adjustRightInd w:val="0"/>
      <w:ind w:firstLine="0"/>
      <w:jc w:val="left"/>
    </w:pPr>
    <w:rPr>
      <w:rFonts w:ascii="Arial" w:hAnsi="Arial" w:cs="Arial"/>
      <w:sz w:val="20"/>
      <w:szCs w:val="20"/>
    </w:rPr>
  </w:style>
  <w:style w:type="paragraph" w:styleId="ad">
    <w:name w:val="List Paragraph"/>
    <w:basedOn w:val="a9"/>
    <w:link w:val="ae"/>
    <w:uiPriority w:val="99"/>
    <w:qFormat/>
    <w:rsid w:val="007405E2"/>
    <w:pPr>
      <w:spacing w:after="120" w:line="240" w:lineRule="auto"/>
      <w:ind w:left="720" w:firstLine="1134"/>
      <w:contextualSpacing/>
      <w:jc w:val="both"/>
    </w:pPr>
    <w:rPr>
      <w:rFonts w:ascii="Antiqua" w:eastAsia="Times New Roman" w:hAnsi="Antiqua" w:cs="Times New Roman"/>
      <w:sz w:val="28"/>
      <w:szCs w:val="20"/>
      <w:lang w:eastAsia="ru-RU"/>
    </w:rPr>
  </w:style>
  <w:style w:type="table" w:customStyle="1" w:styleId="44">
    <w:name w:val="Сетка таблицы4"/>
    <w:basedOn w:val="ab"/>
    <w:uiPriority w:val="39"/>
    <w:rsid w:val="007405E2"/>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a"/>
    <w:uiPriority w:val="99"/>
    <w:unhideWhenUsed/>
    <w:rsid w:val="007405E2"/>
    <w:rPr>
      <w:color w:val="0000FF"/>
      <w:u w:val="single"/>
    </w:rPr>
  </w:style>
  <w:style w:type="paragraph" w:styleId="af0">
    <w:name w:val="Balloon Text"/>
    <w:basedOn w:val="a9"/>
    <w:link w:val="af1"/>
    <w:unhideWhenUsed/>
    <w:rsid w:val="007405E2"/>
    <w:pPr>
      <w:spacing w:after="0" w:line="240" w:lineRule="auto"/>
    </w:pPr>
    <w:rPr>
      <w:rFonts w:ascii="Segoe UI" w:hAnsi="Segoe UI" w:cs="Segoe UI"/>
      <w:sz w:val="18"/>
      <w:szCs w:val="18"/>
    </w:rPr>
  </w:style>
  <w:style w:type="character" w:customStyle="1" w:styleId="af1">
    <w:name w:val="Текст выноски Знак"/>
    <w:basedOn w:val="aa"/>
    <w:link w:val="af0"/>
    <w:rsid w:val="007405E2"/>
    <w:rPr>
      <w:rFonts w:ascii="Segoe UI" w:hAnsi="Segoe UI" w:cs="Segoe UI"/>
      <w:sz w:val="18"/>
      <w:szCs w:val="18"/>
    </w:rPr>
  </w:style>
  <w:style w:type="paragraph" w:styleId="af2">
    <w:name w:val="Normal (Web)"/>
    <w:basedOn w:val="a9"/>
    <w:uiPriority w:val="99"/>
    <w:unhideWhenUsed/>
    <w:rsid w:val="00740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a"/>
    <w:qFormat/>
    <w:rsid w:val="007405E2"/>
    <w:rPr>
      <w:i/>
      <w:iCs/>
    </w:rPr>
  </w:style>
  <w:style w:type="table" w:styleId="af4">
    <w:name w:val="Table Grid"/>
    <w:basedOn w:val="ab"/>
    <w:uiPriority w:val="59"/>
    <w:rsid w:val="007405E2"/>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Основной текст Знак1,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9"/>
    <w:link w:val="af6"/>
    <w:uiPriority w:val="99"/>
    <w:rsid w:val="007405E2"/>
    <w:pPr>
      <w:suppressAutoHyphens/>
      <w:spacing w:after="120" w:line="240" w:lineRule="auto"/>
    </w:pPr>
    <w:rPr>
      <w:rFonts w:ascii="Times New Roman" w:eastAsia="Times New Roman" w:hAnsi="Times New Roman" w:cs="Times New Roman"/>
      <w:sz w:val="20"/>
      <w:szCs w:val="20"/>
      <w:lang w:eastAsia="ar-SA"/>
    </w:rPr>
  </w:style>
  <w:style w:type="character" w:customStyle="1" w:styleId="af6">
    <w:name w:val="Основной текст Знак"/>
    <w:aliases w:val="Основной текст Знак1 Знак,Основной текст Знак Знак Знак,Основной текст Знак4 Знак,Основной текст Знак Знак1 Знак Знак Знак Знак,Основной текст Знак1 Знак Знак1 Знак Знак Знак Знак,Абзац Знак Знак"/>
    <w:basedOn w:val="aa"/>
    <w:link w:val="af5"/>
    <w:uiPriority w:val="99"/>
    <w:rsid w:val="007405E2"/>
    <w:rPr>
      <w:rFonts w:ascii="Times New Roman" w:eastAsia="Times New Roman" w:hAnsi="Times New Roman" w:cs="Times New Roman"/>
      <w:sz w:val="20"/>
      <w:szCs w:val="20"/>
      <w:lang w:eastAsia="ar-SA"/>
    </w:rPr>
  </w:style>
  <w:style w:type="paragraph" w:customStyle="1" w:styleId="24">
    <w:name w:val="Текст2"/>
    <w:basedOn w:val="a9"/>
    <w:rsid w:val="007405E2"/>
    <w:pPr>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lang w:eastAsia="ru-RU"/>
    </w:rPr>
  </w:style>
  <w:style w:type="paragraph" w:customStyle="1" w:styleId="ConsPlusNonformat">
    <w:name w:val="ConsPlusNonformat"/>
    <w:uiPriority w:val="99"/>
    <w:rsid w:val="007405E2"/>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210">
    <w:name w:val="Основной текст 21"/>
    <w:basedOn w:val="a9"/>
    <w:rsid w:val="007405E2"/>
    <w:pPr>
      <w:overflowPunct w:val="0"/>
      <w:autoSpaceDE w:val="0"/>
      <w:autoSpaceDN w:val="0"/>
      <w:adjustRightInd w:val="0"/>
      <w:spacing w:after="0" w:line="240" w:lineRule="auto"/>
    </w:pPr>
    <w:rPr>
      <w:rFonts w:ascii="Times New Roman" w:eastAsia="Times New Roman" w:hAnsi="Times New Roman" w:cs="Times New Roman"/>
      <w:sz w:val="18"/>
      <w:szCs w:val="20"/>
      <w:lang w:eastAsia="ru-RU"/>
    </w:rPr>
  </w:style>
  <w:style w:type="paragraph" w:customStyle="1" w:styleId="Default">
    <w:name w:val="Default"/>
    <w:rsid w:val="007405E2"/>
    <w:pPr>
      <w:suppressAutoHyphens/>
      <w:ind w:firstLine="0"/>
      <w:jc w:val="left"/>
    </w:pPr>
    <w:rPr>
      <w:rFonts w:ascii="Times New Roman" w:eastAsia="SimSun" w:hAnsi="Times New Roman" w:cs="Times New Roman"/>
      <w:color w:val="000000"/>
      <w:sz w:val="24"/>
      <w:szCs w:val="24"/>
    </w:rPr>
  </w:style>
  <w:style w:type="character" w:customStyle="1" w:styleId="ae">
    <w:name w:val="Абзац списка Знак"/>
    <w:link w:val="ad"/>
    <w:uiPriority w:val="99"/>
    <w:locked/>
    <w:rsid w:val="007405E2"/>
    <w:rPr>
      <w:rFonts w:ascii="Antiqua" w:eastAsia="Times New Roman" w:hAnsi="Antiqua" w:cs="Times New Roman"/>
      <w:sz w:val="28"/>
      <w:szCs w:val="20"/>
      <w:lang w:eastAsia="ru-RU"/>
    </w:rPr>
  </w:style>
  <w:style w:type="character" w:customStyle="1" w:styleId="11">
    <w:name w:val="Заголовок 1 Знак"/>
    <w:basedOn w:val="aa"/>
    <w:link w:val="10"/>
    <w:rsid w:val="007405E2"/>
    <w:rPr>
      <w:rFonts w:ascii="Times New Roman" w:eastAsia="Times New Roman" w:hAnsi="Times New Roman" w:cs="Arial"/>
      <w:b/>
      <w:bCs/>
      <w:kern w:val="32"/>
      <w:sz w:val="24"/>
      <w:szCs w:val="32"/>
      <w:lang w:eastAsia="ru-RU"/>
    </w:rPr>
  </w:style>
  <w:style w:type="character" w:customStyle="1" w:styleId="23">
    <w:name w:val="Заголовок 2 Знак"/>
    <w:basedOn w:val="aa"/>
    <w:link w:val="21"/>
    <w:rsid w:val="007405E2"/>
    <w:rPr>
      <w:rFonts w:ascii="Times New Roman" w:eastAsia="Times New Roman" w:hAnsi="Times New Roman" w:cs="Times New Roman"/>
      <w:bCs/>
      <w:iCs/>
      <w:sz w:val="24"/>
      <w:szCs w:val="28"/>
      <w:lang w:eastAsia="ru-RU"/>
    </w:rPr>
  </w:style>
  <w:style w:type="character" w:customStyle="1" w:styleId="33">
    <w:name w:val="Заголовок 3 Знак"/>
    <w:basedOn w:val="aa"/>
    <w:link w:val="31"/>
    <w:rsid w:val="007405E2"/>
    <w:rPr>
      <w:rFonts w:ascii="Times New Roman" w:eastAsia="Times New Roman" w:hAnsi="Times New Roman" w:cs="Times New Roman"/>
      <w:bCs/>
      <w:sz w:val="24"/>
      <w:szCs w:val="24"/>
      <w:lang w:eastAsia="ru-RU"/>
    </w:rPr>
  </w:style>
  <w:style w:type="paragraph" w:styleId="af7">
    <w:name w:val="header"/>
    <w:aliases w:val=" Знак9,Верхний колонтитул1"/>
    <w:basedOn w:val="a9"/>
    <w:link w:val="af8"/>
    <w:uiPriority w:val="99"/>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8">
    <w:name w:val="Верхний колонтитул Знак"/>
    <w:aliases w:val=" Знак9 Знак,Верхний колонтитул1 Знак"/>
    <w:basedOn w:val="aa"/>
    <w:link w:val="af7"/>
    <w:uiPriority w:val="99"/>
    <w:rsid w:val="007405E2"/>
    <w:rPr>
      <w:rFonts w:ascii="Calibri" w:eastAsia="Calibri" w:hAnsi="Calibri" w:cs="Times New Roman"/>
    </w:rPr>
  </w:style>
  <w:style w:type="paragraph" w:styleId="af9">
    <w:name w:val="footer"/>
    <w:aliases w:val=" Знак, Знак3"/>
    <w:basedOn w:val="a9"/>
    <w:link w:val="afa"/>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a">
    <w:name w:val="Нижний колонтитул Знак"/>
    <w:aliases w:val=" Знак Знак, Знак3 Знак"/>
    <w:basedOn w:val="aa"/>
    <w:link w:val="af9"/>
    <w:rsid w:val="007405E2"/>
    <w:rPr>
      <w:rFonts w:ascii="Calibri" w:eastAsia="Calibri" w:hAnsi="Calibri" w:cs="Times New Roman"/>
    </w:rPr>
  </w:style>
  <w:style w:type="paragraph" w:styleId="afb">
    <w:name w:val="No Spacing"/>
    <w:uiPriority w:val="1"/>
    <w:qFormat/>
    <w:rsid w:val="007405E2"/>
    <w:pPr>
      <w:ind w:firstLine="0"/>
      <w:jc w:val="left"/>
    </w:pPr>
  </w:style>
  <w:style w:type="paragraph" w:customStyle="1" w:styleId="ConsTitle">
    <w:name w:val="ConsTitle"/>
    <w:uiPriority w:val="99"/>
    <w:rsid w:val="007405E2"/>
    <w:pPr>
      <w:widowControl w:val="0"/>
      <w:ind w:firstLine="0"/>
      <w:jc w:val="left"/>
    </w:pPr>
    <w:rPr>
      <w:rFonts w:ascii="Arial" w:eastAsia="Times New Roman" w:hAnsi="Arial" w:cs="Times New Roman"/>
      <w:b/>
      <w:snapToGrid w:val="0"/>
      <w:sz w:val="16"/>
      <w:szCs w:val="20"/>
      <w:lang w:eastAsia="ru-RU"/>
    </w:rPr>
  </w:style>
  <w:style w:type="character" w:customStyle="1" w:styleId="43">
    <w:name w:val="Заголовок 4 Знак"/>
    <w:basedOn w:val="aa"/>
    <w:link w:val="42"/>
    <w:rsid w:val="005E19DD"/>
    <w:rPr>
      <w:rFonts w:ascii="Times New Roman" w:eastAsia="Times New Roman" w:hAnsi="Times New Roman" w:cs="Times New Roman"/>
      <w:b/>
      <w:bCs/>
      <w:sz w:val="28"/>
      <w:szCs w:val="28"/>
      <w:lang w:eastAsia="ru-RU"/>
    </w:rPr>
  </w:style>
  <w:style w:type="character" w:customStyle="1" w:styleId="52">
    <w:name w:val="Заголовок 5 Знак"/>
    <w:basedOn w:val="aa"/>
    <w:link w:val="51"/>
    <w:rsid w:val="005E19DD"/>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E19DD"/>
    <w:rPr>
      <w:rFonts w:ascii="Times New Roman" w:eastAsia="Times New Roman" w:hAnsi="Times New Roman" w:cs="Times New Roman"/>
      <w:b/>
      <w:bCs/>
      <w:lang w:eastAsia="ru-RU"/>
    </w:rPr>
  </w:style>
  <w:style w:type="character" w:customStyle="1" w:styleId="70">
    <w:name w:val="Заголовок 7 Знак"/>
    <w:basedOn w:val="aa"/>
    <w:link w:val="7"/>
    <w:rsid w:val="005E19DD"/>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5E19DD"/>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5E19DD"/>
    <w:rPr>
      <w:rFonts w:ascii="Arial" w:eastAsia="Times New Roman" w:hAnsi="Arial" w:cs="Arial"/>
      <w:lang w:eastAsia="ru-RU"/>
    </w:rPr>
  </w:style>
  <w:style w:type="character" w:styleId="afc">
    <w:name w:val="FollowedHyperlink"/>
    <w:uiPriority w:val="99"/>
    <w:semiHidden/>
    <w:unhideWhenUsed/>
    <w:rsid w:val="005E19DD"/>
    <w:rPr>
      <w:color w:val="954F72"/>
      <w:u w:val="single"/>
    </w:rPr>
  </w:style>
  <w:style w:type="paragraph" w:customStyle="1" w:styleId="msonormal0">
    <w:name w:val="msonormal"/>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59">
    <w:name w:val="xl59"/>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0">
    <w:name w:val="xl60"/>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1">
    <w:name w:val="xl61"/>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2">
    <w:name w:val="xl62"/>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3">
    <w:name w:val="xl63"/>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4">
    <w:name w:val="xl64"/>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5">
    <w:name w:val="xl65"/>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6">
    <w:name w:val="xl66"/>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7">
    <w:name w:val="xl67"/>
    <w:basedOn w:val="a9"/>
    <w:rsid w:val="005E19DD"/>
    <w:pP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8">
    <w:name w:val="xl6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9">
    <w:name w:val="xl69"/>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u w:val="single"/>
      <w:lang w:eastAsia="ru-RU"/>
    </w:rPr>
  </w:style>
  <w:style w:type="paragraph" w:customStyle="1" w:styleId="xl70">
    <w:name w:val="xl70"/>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1">
    <w:name w:val="xl71"/>
    <w:basedOn w:val="a9"/>
    <w:rsid w:val="005E19DD"/>
    <w:pPr>
      <w:spacing w:before="100" w:beforeAutospacing="1" w:after="100" w:afterAutospacing="1" w:line="240" w:lineRule="auto"/>
      <w:textAlignment w:val="center"/>
    </w:pPr>
    <w:rPr>
      <w:rFonts w:ascii="Arial" w:eastAsia="Times New Roman" w:hAnsi="Arial" w:cs="Arial"/>
      <w:sz w:val="16"/>
      <w:szCs w:val="16"/>
      <w:lang w:eastAsia="ru-RU"/>
    </w:rPr>
  </w:style>
  <w:style w:type="paragraph" w:styleId="25">
    <w:name w:val="Body Text 2"/>
    <w:basedOn w:val="a9"/>
    <w:link w:val="26"/>
    <w:semiHidden/>
    <w:rsid w:val="005E19DD"/>
    <w:pPr>
      <w:spacing w:after="0" w:line="240" w:lineRule="auto"/>
      <w:jc w:val="both"/>
    </w:pPr>
    <w:rPr>
      <w:rFonts w:ascii="Times New Roman" w:eastAsia="Times New Roman" w:hAnsi="Times New Roman" w:cs="Times New Roman"/>
      <w:b/>
      <w:sz w:val="24"/>
      <w:szCs w:val="20"/>
      <w:lang w:eastAsia="ru-RU"/>
    </w:rPr>
  </w:style>
  <w:style w:type="character" w:customStyle="1" w:styleId="26">
    <w:name w:val="Основной текст 2 Знак"/>
    <w:basedOn w:val="aa"/>
    <w:link w:val="25"/>
    <w:semiHidden/>
    <w:rsid w:val="005E19DD"/>
    <w:rPr>
      <w:rFonts w:ascii="Times New Roman" w:eastAsia="Times New Roman" w:hAnsi="Times New Roman" w:cs="Times New Roman"/>
      <w:b/>
      <w:sz w:val="24"/>
      <w:szCs w:val="20"/>
      <w:lang w:eastAsia="ru-RU"/>
    </w:rPr>
  </w:style>
  <w:style w:type="paragraph" w:customStyle="1" w:styleId="afd">
    <w:name w:val="Имя_том"/>
    <w:basedOn w:val="a9"/>
    <w:next w:val="a9"/>
    <w:semiHidden/>
    <w:rsid w:val="005E19DD"/>
    <w:pPr>
      <w:tabs>
        <w:tab w:val="left" w:pos="8789"/>
      </w:tabs>
      <w:spacing w:before="400" w:after="360" w:line="240" w:lineRule="auto"/>
      <w:ind w:left="1560" w:right="1841"/>
      <w:jc w:val="center"/>
    </w:pPr>
    <w:rPr>
      <w:rFonts w:ascii="Times New Roman" w:eastAsia="Times New Roman" w:hAnsi="Times New Roman" w:cs="Times New Roman"/>
      <w:sz w:val="26"/>
      <w:szCs w:val="20"/>
      <w:lang w:eastAsia="ru-RU"/>
    </w:rPr>
  </w:style>
  <w:style w:type="paragraph" w:customStyle="1" w:styleId="afe">
    <w:name w:val="Имя тома"/>
    <w:basedOn w:val="afd"/>
    <w:semiHidden/>
    <w:rsid w:val="005E19DD"/>
    <w:pPr>
      <w:spacing w:before="4800"/>
      <w:ind w:left="0" w:right="-20"/>
    </w:pPr>
    <w:rPr>
      <w:b/>
      <w:bCs/>
      <w:caps/>
      <w:smallCaps/>
      <w:sz w:val="28"/>
    </w:rPr>
  </w:style>
  <w:style w:type="paragraph" w:customStyle="1" w:styleId="aff">
    <w:name w:val="Шифр тома"/>
    <w:basedOn w:val="a9"/>
    <w:semiHidden/>
    <w:rsid w:val="005E19DD"/>
    <w:pPr>
      <w:spacing w:before="480" w:after="360" w:line="240" w:lineRule="auto"/>
      <w:ind w:right="-20"/>
      <w:jc w:val="center"/>
    </w:pPr>
    <w:rPr>
      <w:rFonts w:ascii="Times New Roman" w:eastAsia="Times New Roman" w:hAnsi="Times New Roman" w:cs="Times New Roman"/>
      <w:sz w:val="24"/>
      <w:szCs w:val="20"/>
      <w:lang w:eastAsia="ru-RU"/>
    </w:rPr>
  </w:style>
  <w:style w:type="paragraph" w:customStyle="1" w:styleId="aff0">
    <w:name w:val="П.З. Текст"/>
    <w:basedOn w:val="a9"/>
    <w:link w:val="aff1"/>
    <w:rsid w:val="005E19DD"/>
    <w:pPr>
      <w:spacing w:after="0" w:line="240" w:lineRule="auto"/>
      <w:ind w:left="284" w:right="284" w:firstLine="720"/>
      <w:jc w:val="both"/>
    </w:pPr>
    <w:rPr>
      <w:rFonts w:ascii="Times New Roman" w:eastAsia="Times New Roman" w:hAnsi="Times New Roman" w:cs="Times New Roman"/>
      <w:sz w:val="24"/>
      <w:szCs w:val="20"/>
      <w:lang w:eastAsia="ru-RU"/>
    </w:rPr>
  </w:style>
  <w:style w:type="paragraph" w:styleId="aff2">
    <w:name w:val="caption"/>
    <w:basedOn w:val="aff0"/>
    <w:next w:val="aff0"/>
    <w:qFormat/>
    <w:rsid w:val="005E19DD"/>
    <w:pPr>
      <w:spacing w:before="120"/>
    </w:pPr>
    <w:rPr>
      <w:bCs/>
    </w:rPr>
  </w:style>
  <w:style w:type="paragraph" w:styleId="34">
    <w:name w:val="Body Text 3"/>
    <w:basedOn w:val="a9"/>
    <w:link w:val="35"/>
    <w:semiHidden/>
    <w:rsid w:val="005E19D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semiHidden/>
    <w:rsid w:val="005E19DD"/>
    <w:rPr>
      <w:rFonts w:ascii="Times New Roman" w:eastAsia="Times New Roman" w:hAnsi="Times New Roman" w:cs="Times New Roman"/>
      <w:sz w:val="16"/>
      <w:szCs w:val="16"/>
      <w:lang w:eastAsia="ru-RU"/>
    </w:rPr>
  </w:style>
  <w:style w:type="paragraph" w:customStyle="1" w:styleId="aff3">
    <w:name w:val="Наименование ЗАО"/>
    <w:basedOn w:val="a9"/>
    <w:semiHidden/>
    <w:rsid w:val="005E19DD"/>
    <w:pPr>
      <w:spacing w:after="0" w:line="240" w:lineRule="auto"/>
      <w:jc w:val="center"/>
    </w:pPr>
    <w:rPr>
      <w:rFonts w:ascii="Arial" w:eastAsia="Times New Roman" w:hAnsi="Arial" w:cs="Times New Roman"/>
      <w:sz w:val="28"/>
      <w:szCs w:val="28"/>
      <w:lang w:eastAsia="ru-RU"/>
    </w:rPr>
  </w:style>
  <w:style w:type="paragraph" w:styleId="aff4">
    <w:name w:val="Document Map"/>
    <w:basedOn w:val="a9"/>
    <w:link w:val="aff5"/>
    <w:semiHidden/>
    <w:rsid w:val="005E19DD"/>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a"/>
    <w:link w:val="aff4"/>
    <w:semiHidden/>
    <w:rsid w:val="005E19DD"/>
    <w:rPr>
      <w:rFonts w:ascii="Tahoma" w:eastAsia="Times New Roman" w:hAnsi="Tahoma" w:cs="Tahoma"/>
      <w:sz w:val="20"/>
      <w:szCs w:val="20"/>
      <w:shd w:val="clear" w:color="auto" w:fill="000080"/>
      <w:lang w:eastAsia="ru-RU"/>
    </w:rPr>
  </w:style>
  <w:style w:type="paragraph" w:customStyle="1" w:styleId="aff6">
    <w:name w:val="Колонтитул(номер)"/>
    <w:basedOn w:val="a9"/>
    <w:semiHidden/>
    <w:rsid w:val="005E19DD"/>
    <w:pPr>
      <w:spacing w:after="0" w:line="360" w:lineRule="auto"/>
      <w:jc w:val="center"/>
    </w:pPr>
    <w:rPr>
      <w:rFonts w:ascii="ISOCPEUR" w:eastAsia="Times New Roman" w:hAnsi="ISOCPEUR" w:cs="Times New Roman"/>
      <w:i/>
      <w:sz w:val="24"/>
      <w:szCs w:val="18"/>
      <w:lang w:eastAsia="ru-RU"/>
    </w:rPr>
  </w:style>
  <w:style w:type="paragraph" w:customStyle="1" w:styleId="12">
    <w:name w:val="Заголовок 1 уровня Титул."/>
    <w:basedOn w:val="a9"/>
    <w:semiHidden/>
    <w:rsid w:val="005E19DD"/>
    <w:pPr>
      <w:suppressAutoHyphens/>
      <w:spacing w:before="240" w:after="240" w:line="240" w:lineRule="auto"/>
      <w:jc w:val="center"/>
    </w:pPr>
    <w:rPr>
      <w:rFonts w:ascii="Times New Roman" w:eastAsia="Times New Roman" w:hAnsi="Times New Roman" w:cs="Times New Roman"/>
      <w:b/>
      <w:sz w:val="28"/>
      <w:szCs w:val="28"/>
      <w:lang w:eastAsia="ru-RU"/>
    </w:rPr>
  </w:style>
  <w:style w:type="paragraph" w:customStyle="1" w:styleId="aff7">
    <w:name w:val="Колонтитул(номер_низ)"/>
    <w:basedOn w:val="a9"/>
    <w:semiHidden/>
    <w:rsid w:val="005E19DD"/>
    <w:pPr>
      <w:spacing w:before="120" w:after="0" w:line="360" w:lineRule="auto"/>
      <w:jc w:val="center"/>
    </w:pPr>
    <w:rPr>
      <w:rFonts w:ascii="ISOCPEUR" w:eastAsia="Times New Roman" w:hAnsi="ISOCPEUR" w:cs="Times New Roman"/>
      <w:i/>
      <w:sz w:val="24"/>
      <w:szCs w:val="24"/>
      <w:lang w:eastAsia="ru-RU"/>
    </w:rPr>
  </w:style>
  <w:style w:type="paragraph" w:styleId="13">
    <w:name w:val="toc 1"/>
    <w:aliases w:val="ЭСП"/>
    <w:basedOn w:val="aff0"/>
    <w:next w:val="aff0"/>
    <w:autoRedefine/>
    <w:uiPriority w:val="39"/>
    <w:rsid w:val="005E19DD"/>
    <w:pPr>
      <w:spacing w:before="240" w:after="120"/>
      <w:ind w:left="0" w:right="0" w:firstLine="0"/>
      <w:jc w:val="left"/>
    </w:pPr>
    <w:rPr>
      <w:rFonts w:ascii="Calibri" w:hAnsi="Calibri" w:cs="Calibri"/>
      <w:b/>
      <w:bCs/>
      <w:sz w:val="20"/>
    </w:rPr>
  </w:style>
  <w:style w:type="paragraph" w:styleId="27">
    <w:name w:val="toc 2"/>
    <w:basedOn w:val="a9"/>
    <w:next w:val="a9"/>
    <w:autoRedefine/>
    <w:uiPriority w:val="39"/>
    <w:rsid w:val="005E19DD"/>
    <w:pPr>
      <w:spacing w:before="120" w:after="0" w:line="240" w:lineRule="auto"/>
      <w:ind w:left="240"/>
    </w:pPr>
    <w:rPr>
      <w:rFonts w:ascii="Calibri" w:eastAsia="Times New Roman" w:hAnsi="Calibri" w:cs="Calibri"/>
      <w:i/>
      <w:iCs/>
      <w:sz w:val="20"/>
      <w:szCs w:val="20"/>
      <w:lang w:eastAsia="ru-RU"/>
    </w:rPr>
  </w:style>
  <w:style w:type="paragraph" w:customStyle="1" w:styleId="28">
    <w:name w:val="П.З. Заголовок 2 уровня"/>
    <w:basedOn w:val="a9"/>
    <w:next w:val="aff0"/>
    <w:rsid w:val="005E19DD"/>
    <w:pPr>
      <w:keepNext/>
      <w:suppressAutoHyphens/>
      <w:spacing w:before="240" w:after="240" w:line="240" w:lineRule="auto"/>
      <w:ind w:left="284" w:right="284" w:firstLine="720"/>
      <w:outlineLvl w:val="1"/>
    </w:pPr>
    <w:rPr>
      <w:rFonts w:ascii="Times New Roman" w:eastAsia="Times New Roman" w:hAnsi="Times New Roman" w:cs="Times New Roman"/>
      <w:b/>
      <w:sz w:val="24"/>
      <w:szCs w:val="24"/>
      <w:lang w:eastAsia="ru-RU"/>
    </w:rPr>
  </w:style>
  <w:style w:type="paragraph" w:customStyle="1" w:styleId="120">
    <w:name w:val="Таблица 12"/>
    <w:basedOn w:val="a9"/>
    <w:link w:val="121"/>
    <w:rsid w:val="005E19DD"/>
    <w:pPr>
      <w:spacing w:after="0" w:line="240" w:lineRule="auto"/>
    </w:pPr>
    <w:rPr>
      <w:rFonts w:ascii="Times New Roman" w:eastAsia="Times New Roman" w:hAnsi="Times New Roman" w:cs="Times New Roman"/>
      <w:sz w:val="24"/>
      <w:szCs w:val="20"/>
      <w:lang w:eastAsia="ru-RU"/>
    </w:rPr>
  </w:style>
  <w:style w:type="paragraph" w:customStyle="1" w:styleId="100">
    <w:name w:val="Таблица 10"/>
    <w:basedOn w:val="a9"/>
    <w:rsid w:val="005E19DD"/>
    <w:pPr>
      <w:spacing w:after="0" w:line="240" w:lineRule="auto"/>
    </w:pPr>
    <w:rPr>
      <w:rFonts w:ascii="Times New Roman" w:eastAsia="Times New Roman" w:hAnsi="Times New Roman" w:cs="Times New Roman"/>
      <w:sz w:val="20"/>
      <w:szCs w:val="20"/>
      <w:lang w:eastAsia="ru-RU"/>
    </w:rPr>
  </w:style>
  <w:style w:type="paragraph" w:customStyle="1" w:styleId="81">
    <w:name w:val="Таблица  8"/>
    <w:basedOn w:val="a9"/>
    <w:rsid w:val="005E19DD"/>
    <w:pPr>
      <w:spacing w:after="0" w:line="240" w:lineRule="auto"/>
    </w:pPr>
    <w:rPr>
      <w:rFonts w:ascii="Times New Roman" w:eastAsia="Times New Roman" w:hAnsi="Times New Roman" w:cs="Times New Roman"/>
      <w:sz w:val="16"/>
      <w:szCs w:val="16"/>
      <w:lang w:eastAsia="ru-RU"/>
    </w:rPr>
  </w:style>
  <w:style w:type="paragraph" w:customStyle="1" w:styleId="aff8">
    <w:name w:val="П.З. Текст Выделение"/>
    <w:basedOn w:val="aff0"/>
    <w:next w:val="aff0"/>
    <w:link w:val="aff9"/>
    <w:rsid w:val="005E19DD"/>
    <w:rPr>
      <w:rFonts w:ascii="Courier New" w:hAnsi="Courier New" w:cs="Courier New"/>
    </w:rPr>
  </w:style>
  <w:style w:type="character" w:customStyle="1" w:styleId="121">
    <w:name w:val="Таблица 12 Знак"/>
    <w:link w:val="120"/>
    <w:rsid w:val="005E19DD"/>
    <w:rPr>
      <w:rFonts w:ascii="Times New Roman" w:eastAsia="Times New Roman" w:hAnsi="Times New Roman" w:cs="Times New Roman"/>
      <w:sz w:val="24"/>
      <w:szCs w:val="20"/>
      <w:lang w:eastAsia="ru-RU"/>
    </w:rPr>
  </w:style>
  <w:style w:type="paragraph" w:customStyle="1" w:styleId="14">
    <w:name w:val="П.З. Заголовок 1 уровня"/>
    <w:basedOn w:val="a9"/>
    <w:next w:val="28"/>
    <w:rsid w:val="005E19DD"/>
    <w:pPr>
      <w:keepNext/>
      <w:pageBreakBefore/>
      <w:spacing w:before="240" w:after="0" w:line="240" w:lineRule="auto"/>
      <w:jc w:val="center"/>
      <w:outlineLvl w:val="0"/>
    </w:pPr>
    <w:rPr>
      <w:rFonts w:ascii="Times New Roman" w:eastAsia="Times New Roman" w:hAnsi="Times New Roman" w:cs="Times New Roman"/>
      <w:b/>
      <w:sz w:val="28"/>
      <w:szCs w:val="20"/>
      <w:lang w:eastAsia="ru-RU"/>
    </w:rPr>
  </w:style>
  <w:style w:type="paragraph" w:customStyle="1" w:styleId="a8">
    <w:name w:val="П.З. Раздел"/>
    <w:basedOn w:val="a9"/>
    <w:next w:val="aff0"/>
    <w:link w:val="affa"/>
    <w:rsid w:val="005E19DD"/>
    <w:pPr>
      <w:keepNext/>
      <w:numPr>
        <w:ilvl w:val="1"/>
        <w:numId w:val="7"/>
      </w:numPr>
      <w:spacing w:before="240" w:after="240" w:line="240" w:lineRule="auto"/>
      <w:ind w:right="284"/>
      <w:jc w:val="both"/>
      <w:outlineLvl w:val="1"/>
    </w:pPr>
    <w:rPr>
      <w:rFonts w:ascii="Times New Roman" w:eastAsia="Times New Roman" w:hAnsi="Times New Roman" w:cs="Times New Roman"/>
      <w:b/>
      <w:sz w:val="24"/>
      <w:szCs w:val="20"/>
      <w:lang w:eastAsia="ru-RU"/>
    </w:rPr>
  </w:style>
  <w:style w:type="paragraph" w:customStyle="1" w:styleId="22">
    <w:name w:val="П.З. Раздел 2"/>
    <w:basedOn w:val="a9"/>
    <w:next w:val="aff0"/>
    <w:link w:val="29"/>
    <w:rsid w:val="005E19DD"/>
    <w:pPr>
      <w:numPr>
        <w:ilvl w:val="2"/>
        <w:numId w:val="7"/>
      </w:numPr>
      <w:spacing w:after="0" w:line="240" w:lineRule="auto"/>
      <w:ind w:right="284"/>
      <w:jc w:val="both"/>
      <w:outlineLvl w:val="2"/>
    </w:pPr>
    <w:rPr>
      <w:rFonts w:ascii="Times New Roman" w:eastAsia="Times New Roman" w:hAnsi="Times New Roman" w:cs="Times New Roman"/>
      <w:b/>
      <w:sz w:val="24"/>
      <w:szCs w:val="20"/>
      <w:lang w:eastAsia="ru-RU"/>
    </w:rPr>
  </w:style>
  <w:style w:type="paragraph" w:customStyle="1" w:styleId="32">
    <w:name w:val="П.З. Раздел 3"/>
    <w:basedOn w:val="aff0"/>
    <w:rsid w:val="005E19DD"/>
    <w:pPr>
      <w:numPr>
        <w:ilvl w:val="3"/>
        <w:numId w:val="7"/>
      </w:numPr>
      <w:tabs>
        <w:tab w:val="clear" w:pos="1702"/>
        <w:tab w:val="num" w:pos="3652"/>
      </w:tabs>
      <w:ind w:left="3220" w:hanging="648"/>
      <w:outlineLvl w:val="3"/>
    </w:pPr>
  </w:style>
  <w:style w:type="paragraph" w:customStyle="1" w:styleId="41">
    <w:name w:val="П.З. Раздел 4"/>
    <w:basedOn w:val="aff0"/>
    <w:rsid w:val="005E19DD"/>
    <w:pPr>
      <w:numPr>
        <w:ilvl w:val="4"/>
        <w:numId w:val="7"/>
      </w:numPr>
      <w:tabs>
        <w:tab w:val="clear" w:pos="1985"/>
        <w:tab w:val="num" w:pos="4012"/>
      </w:tabs>
      <w:ind w:left="3724" w:hanging="792"/>
      <w:outlineLvl w:val="4"/>
    </w:pPr>
  </w:style>
  <w:style w:type="table" w:customStyle="1" w:styleId="affb">
    <w:name w:val="Таблица"/>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писок (дефис)"/>
    <w:basedOn w:val="aff0"/>
    <w:link w:val="affc"/>
    <w:rsid w:val="005E19DD"/>
    <w:pPr>
      <w:numPr>
        <w:numId w:val="8"/>
      </w:numPr>
    </w:pPr>
  </w:style>
  <w:style w:type="paragraph" w:customStyle="1" w:styleId="a7">
    <w:name w:val="Список (нумерация)"/>
    <w:basedOn w:val="aff0"/>
    <w:rsid w:val="005E19DD"/>
    <w:pPr>
      <w:numPr>
        <w:numId w:val="9"/>
      </w:numPr>
      <w:tabs>
        <w:tab w:val="clear" w:pos="1814"/>
        <w:tab w:val="num" w:pos="284"/>
      </w:tabs>
      <w:ind w:left="284" w:firstLine="720"/>
    </w:pPr>
  </w:style>
  <w:style w:type="paragraph" w:customStyle="1" w:styleId="a1">
    <w:name w:val="Список (а"/>
    <w:aliases w:val="б,в)"/>
    <w:basedOn w:val="aff0"/>
    <w:rsid w:val="005E19DD"/>
    <w:pPr>
      <w:numPr>
        <w:numId w:val="10"/>
      </w:numPr>
      <w:tabs>
        <w:tab w:val="clear" w:pos="1418"/>
        <w:tab w:val="num" w:pos="284"/>
      </w:tabs>
      <w:ind w:left="284" w:firstLine="720"/>
    </w:pPr>
  </w:style>
  <w:style w:type="character" w:styleId="affd">
    <w:name w:val="page number"/>
    <w:basedOn w:val="aa"/>
    <w:semiHidden/>
    <w:rsid w:val="005E19DD"/>
  </w:style>
  <w:style w:type="numbering" w:styleId="111111">
    <w:name w:val="Outline List 2"/>
    <w:basedOn w:val="ac"/>
    <w:semiHidden/>
    <w:rsid w:val="005E19DD"/>
    <w:pPr>
      <w:numPr>
        <w:numId w:val="11"/>
      </w:numPr>
    </w:pPr>
  </w:style>
  <w:style w:type="numbering" w:styleId="1ai">
    <w:name w:val="Outline List 1"/>
    <w:basedOn w:val="ac"/>
    <w:semiHidden/>
    <w:rsid w:val="005E19DD"/>
    <w:pPr>
      <w:numPr>
        <w:numId w:val="12"/>
      </w:numPr>
    </w:pPr>
  </w:style>
  <w:style w:type="paragraph" w:styleId="HTML">
    <w:name w:val="HTML Address"/>
    <w:basedOn w:val="a9"/>
    <w:link w:val="HTML0"/>
    <w:semiHidden/>
    <w:rsid w:val="005E19DD"/>
    <w:pPr>
      <w:spacing w:after="0" w:line="240" w:lineRule="auto"/>
    </w:pPr>
    <w:rPr>
      <w:rFonts w:ascii="Times New Roman" w:eastAsia="Times New Roman" w:hAnsi="Times New Roman" w:cs="Times New Roman"/>
      <w:i/>
      <w:iCs/>
      <w:sz w:val="24"/>
      <w:szCs w:val="20"/>
      <w:lang w:eastAsia="ru-RU"/>
    </w:rPr>
  </w:style>
  <w:style w:type="character" w:customStyle="1" w:styleId="HTML0">
    <w:name w:val="Адрес HTML Знак"/>
    <w:basedOn w:val="aa"/>
    <w:link w:val="HTML"/>
    <w:semiHidden/>
    <w:rsid w:val="005E19DD"/>
    <w:rPr>
      <w:rFonts w:ascii="Times New Roman" w:eastAsia="Times New Roman" w:hAnsi="Times New Roman" w:cs="Times New Roman"/>
      <w:i/>
      <w:iCs/>
      <w:sz w:val="24"/>
      <w:szCs w:val="20"/>
      <w:lang w:eastAsia="ru-RU"/>
    </w:rPr>
  </w:style>
  <w:style w:type="paragraph" w:styleId="affe">
    <w:name w:val="envelope address"/>
    <w:basedOn w:val="a9"/>
    <w:semiHidden/>
    <w:rsid w:val="005E19D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1">
    <w:name w:val="HTML Acronym"/>
    <w:basedOn w:val="aa"/>
    <w:semiHidden/>
    <w:rsid w:val="005E19DD"/>
  </w:style>
  <w:style w:type="table" w:styleId="-1">
    <w:name w:val="Table Web 1"/>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
    <w:name w:val="Date"/>
    <w:basedOn w:val="a9"/>
    <w:next w:val="a9"/>
    <w:link w:val="a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0">
    <w:name w:val="Дата Знак"/>
    <w:basedOn w:val="aa"/>
    <w:link w:val="afff"/>
    <w:semiHidden/>
    <w:rsid w:val="005E19DD"/>
    <w:rPr>
      <w:rFonts w:ascii="Times New Roman" w:eastAsia="Times New Roman" w:hAnsi="Times New Roman" w:cs="Times New Roman"/>
      <w:sz w:val="24"/>
      <w:szCs w:val="20"/>
      <w:lang w:eastAsia="ru-RU"/>
    </w:rPr>
  </w:style>
  <w:style w:type="paragraph" w:styleId="afff1">
    <w:name w:val="Note Heading"/>
    <w:basedOn w:val="a9"/>
    <w:next w:val="a9"/>
    <w:link w:val="afff2"/>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2">
    <w:name w:val="Заголовок записки Знак"/>
    <w:basedOn w:val="aa"/>
    <w:link w:val="afff1"/>
    <w:semiHidden/>
    <w:rsid w:val="005E19DD"/>
    <w:rPr>
      <w:rFonts w:ascii="Times New Roman" w:eastAsia="Times New Roman" w:hAnsi="Times New Roman" w:cs="Times New Roman"/>
      <w:sz w:val="24"/>
      <w:szCs w:val="20"/>
      <w:lang w:eastAsia="ru-RU"/>
    </w:rPr>
  </w:style>
  <w:style w:type="table" w:styleId="afff3">
    <w:name w:val="Table Elegant"/>
    <w:basedOn w:val="ab"/>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b"/>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5E19DD"/>
    <w:rPr>
      <w:rFonts w:ascii="Courier New" w:hAnsi="Courier New" w:cs="Courier New"/>
      <w:sz w:val="20"/>
      <w:szCs w:val="20"/>
    </w:rPr>
  </w:style>
  <w:style w:type="table" w:styleId="16">
    <w:name w:val="Table Classic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5E19DD"/>
    <w:rPr>
      <w:rFonts w:ascii="Courier New" w:hAnsi="Courier New" w:cs="Courier New"/>
      <w:sz w:val="20"/>
      <w:szCs w:val="20"/>
    </w:rPr>
  </w:style>
  <w:style w:type="paragraph" w:styleId="afff4">
    <w:name w:val="Body Text First Indent"/>
    <w:basedOn w:val="af5"/>
    <w:link w:val="afff5"/>
    <w:semiHidden/>
    <w:rsid w:val="005E19DD"/>
    <w:pPr>
      <w:suppressAutoHyphens w:val="0"/>
      <w:ind w:firstLine="210"/>
    </w:pPr>
    <w:rPr>
      <w:sz w:val="24"/>
      <w:lang w:eastAsia="ru-RU"/>
    </w:rPr>
  </w:style>
  <w:style w:type="character" w:customStyle="1" w:styleId="afff5">
    <w:name w:val="Красная строка Знак"/>
    <w:basedOn w:val="af6"/>
    <w:link w:val="afff4"/>
    <w:semiHidden/>
    <w:rsid w:val="005E19DD"/>
    <w:rPr>
      <w:rFonts w:ascii="Times New Roman" w:eastAsia="Times New Roman" w:hAnsi="Times New Roman" w:cs="Times New Roman"/>
      <w:sz w:val="24"/>
      <w:szCs w:val="20"/>
      <w:lang w:eastAsia="ru-RU"/>
    </w:rPr>
  </w:style>
  <w:style w:type="paragraph" w:styleId="afff6">
    <w:name w:val="Body Text Indent"/>
    <w:basedOn w:val="a9"/>
    <w:link w:val="afff7"/>
    <w:semiHidden/>
    <w:rsid w:val="005E19DD"/>
    <w:pPr>
      <w:spacing w:after="120" w:line="240" w:lineRule="auto"/>
      <w:ind w:left="283"/>
    </w:pPr>
    <w:rPr>
      <w:rFonts w:ascii="Times New Roman" w:eastAsia="Times New Roman" w:hAnsi="Times New Roman" w:cs="Times New Roman"/>
      <w:sz w:val="24"/>
      <w:szCs w:val="20"/>
      <w:lang w:eastAsia="ru-RU"/>
    </w:rPr>
  </w:style>
  <w:style w:type="character" w:customStyle="1" w:styleId="afff7">
    <w:name w:val="Основной текст с отступом Знак"/>
    <w:basedOn w:val="aa"/>
    <w:link w:val="afff6"/>
    <w:semiHidden/>
    <w:rsid w:val="005E19DD"/>
    <w:rPr>
      <w:rFonts w:ascii="Times New Roman" w:eastAsia="Times New Roman" w:hAnsi="Times New Roman" w:cs="Times New Roman"/>
      <w:sz w:val="24"/>
      <w:szCs w:val="20"/>
      <w:lang w:eastAsia="ru-RU"/>
    </w:rPr>
  </w:style>
  <w:style w:type="paragraph" w:styleId="2c">
    <w:name w:val="Body Text First Indent 2"/>
    <w:basedOn w:val="afff6"/>
    <w:link w:val="2d"/>
    <w:semiHidden/>
    <w:rsid w:val="005E19DD"/>
    <w:pPr>
      <w:ind w:firstLine="210"/>
    </w:pPr>
  </w:style>
  <w:style w:type="character" w:customStyle="1" w:styleId="2d">
    <w:name w:val="Красная строка 2 Знак"/>
    <w:basedOn w:val="afff7"/>
    <w:link w:val="2c"/>
    <w:semiHidden/>
    <w:rsid w:val="005E19DD"/>
    <w:rPr>
      <w:rFonts w:ascii="Times New Roman" w:eastAsia="Times New Roman" w:hAnsi="Times New Roman" w:cs="Times New Roman"/>
      <w:sz w:val="24"/>
      <w:szCs w:val="20"/>
      <w:lang w:eastAsia="ru-RU"/>
    </w:rPr>
  </w:style>
  <w:style w:type="paragraph" w:styleId="a0">
    <w:name w:val="List Bullet"/>
    <w:basedOn w:val="a9"/>
    <w:semiHidden/>
    <w:rsid w:val="005E19DD"/>
    <w:pPr>
      <w:numPr>
        <w:numId w:val="13"/>
      </w:numPr>
      <w:spacing w:after="0" w:line="240" w:lineRule="auto"/>
    </w:pPr>
    <w:rPr>
      <w:rFonts w:ascii="Times New Roman" w:eastAsia="Times New Roman" w:hAnsi="Times New Roman" w:cs="Times New Roman"/>
      <w:sz w:val="24"/>
      <w:szCs w:val="20"/>
      <w:lang w:eastAsia="ru-RU"/>
    </w:rPr>
  </w:style>
  <w:style w:type="paragraph" w:styleId="20">
    <w:name w:val="List Bullet 2"/>
    <w:basedOn w:val="a9"/>
    <w:semiHidden/>
    <w:rsid w:val="005E19DD"/>
    <w:pPr>
      <w:numPr>
        <w:numId w:val="14"/>
      </w:numPr>
      <w:spacing w:after="0" w:line="240" w:lineRule="auto"/>
    </w:pPr>
    <w:rPr>
      <w:rFonts w:ascii="Times New Roman" w:eastAsia="Times New Roman" w:hAnsi="Times New Roman" w:cs="Times New Roman"/>
      <w:sz w:val="24"/>
      <w:szCs w:val="20"/>
      <w:lang w:eastAsia="ru-RU"/>
    </w:rPr>
  </w:style>
  <w:style w:type="paragraph" w:styleId="30">
    <w:name w:val="List Bullet 3"/>
    <w:basedOn w:val="a9"/>
    <w:semiHidden/>
    <w:rsid w:val="005E19DD"/>
    <w:pPr>
      <w:numPr>
        <w:numId w:val="15"/>
      </w:numPr>
      <w:spacing w:after="0" w:line="240" w:lineRule="auto"/>
    </w:pPr>
    <w:rPr>
      <w:rFonts w:ascii="Times New Roman" w:eastAsia="Times New Roman" w:hAnsi="Times New Roman" w:cs="Times New Roman"/>
      <w:sz w:val="24"/>
      <w:szCs w:val="20"/>
      <w:lang w:eastAsia="ru-RU"/>
    </w:rPr>
  </w:style>
  <w:style w:type="paragraph" w:styleId="40">
    <w:name w:val="List Bullet 4"/>
    <w:basedOn w:val="a9"/>
    <w:semiHidden/>
    <w:rsid w:val="005E19DD"/>
    <w:pPr>
      <w:numPr>
        <w:numId w:val="16"/>
      </w:numPr>
      <w:spacing w:after="0" w:line="240" w:lineRule="auto"/>
    </w:pPr>
    <w:rPr>
      <w:rFonts w:ascii="Times New Roman" w:eastAsia="Times New Roman" w:hAnsi="Times New Roman" w:cs="Times New Roman"/>
      <w:sz w:val="24"/>
      <w:szCs w:val="20"/>
      <w:lang w:eastAsia="ru-RU"/>
    </w:rPr>
  </w:style>
  <w:style w:type="paragraph" w:styleId="50">
    <w:name w:val="List Bullet 5"/>
    <w:basedOn w:val="a9"/>
    <w:semiHidden/>
    <w:rsid w:val="005E19DD"/>
    <w:pPr>
      <w:numPr>
        <w:numId w:val="17"/>
      </w:numPr>
      <w:spacing w:after="0" w:line="240" w:lineRule="auto"/>
    </w:pPr>
    <w:rPr>
      <w:rFonts w:ascii="Times New Roman" w:eastAsia="Times New Roman" w:hAnsi="Times New Roman" w:cs="Times New Roman"/>
      <w:sz w:val="24"/>
      <w:szCs w:val="20"/>
      <w:lang w:eastAsia="ru-RU"/>
    </w:rPr>
  </w:style>
  <w:style w:type="character" w:customStyle="1" w:styleId="afff8">
    <w:name w:val="Заголовок Знак"/>
    <w:rsid w:val="005E19DD"/>
    <w:rPr>
      <w:rFonts w:ascii="Arial" w:eastAsia="Times New Roman" w:hAnsi="Arial" w:cs="Arial"/>
      <w:b/>
      <w:bCs/>
      <w:kern w:val="28"/>
      <w:sz w:val="32"/>
      <w:szCs w:val="32"/>
    </w:rPr>
  </w:style>
  <w:style w:type="character" w:styleId="afff9">
    <w:name w:val="line number"/>
    <w:basedOn w:val="aa"/>
    <w:semiHidden/>
    <w:rsid w:val="005E19DD"/>
  </w:style>
  <w:style w:type="paragraph" w:styleId="a">
    <w:name w:val="List Number"/>
    <w:basedOn w:val="a9"/>
    <w:semiHidden/>
    <w:rsid w:val="005E19DD"/>
    <w:pPr>
      <w:numPr>
        <w:numId w:val="18"/>
      </w:numPr>
      <w:spacing w:after="0" w:line="240" w:lineRule="auto"/>
    </w:pPr>
    <w:rPr>
      <w:rFonts w:ascii="Times New Roman" w:eastAsia="Times New Roman" w:hAnsi="Times New Roman" w:cs="Times New Roman"/>
      <w:sz w:val="24"/>
      <w:szCs w:val="20"/>
      <w:lang w:eastAsia="ru-RU"/>
    </w:rPr>
  </w:style>
  <w:style w:type="paragraph" w:styleId="2">
    <w:name w:val="List Number 2"/>
    <w:basedOn w:val="a9"/>
    <w:semiHidden/>
    <w:rsid w:val="005E19DD"/>
    <w:pPr>
      <w:numPr>
        <w:numId w:val="19"/>
      </w:numPr>
      <w:spacing w:after="0" w:line="240" w:lineRule="auto"/>
    </w:pPr>
    <w:rPr>
      <w:rFonts w:ascii="Times New Roman" w:eastAsia="Times New Roman" w:hAnsi="Times New Roman" w:cs="Times New Roman"/>
      <w:sz w:val="24"/>
      <w:szCs w:val="20"/>
      <w:lang w:eastAsia="ru-RU"/>
    </w:rPr>
  </w:style>
  <w:style w:type="paragraph" w:styleId="3">
    <w:name w:val="List Number 3"/>
    <w:basedOn w:val="a9"/>
    <w:semiHidden/>
    <w:rsid w:val="005E19DD"/>
    <w:pPr>
      <w:numPr>
        <w:numId w:val="20"/>
      </w:numPr>
      <w:spacing w:after="0" w:line="240" w:lineRule="auto"/>
    </w:pPr>
    <w:rPr>
      <w:rFonts w:ascii="Times New Roman" w:eastAsia="Times New Roman" w:hAnsi="Times New Roman" w:cs="Times New Roman"/>
      <w:sz w:val="24"/>
      <w:szCs w:val="20"/>
      <w:lang w:eastAsia="ru-RU"/>
    </w:rPr>
  </w:style>
  <w:style w:type="paragraph" w:styleId="4">
    <w:name w:val="List Number 4"/>
    <w:basedOn w:val="a9"/>
    <w:semiHidden/>
    <w:rsid w:val="005E19DD"/>
    <w:pPr>
      <w:numPr>
        <w:numId w:val="21"/>
      </w:numPr>
      <w:spacing w:after="0" w:line="240" w:lineRule="auto"/>
    </w:pPr>
    <w:rPr>
      <w:rFonts w:ascii="Times New Roman" w:eastAsia="Times New Roman" w:hAnsi="Times New Roman" w:cs="Times New Roman"/>
      <w:sz w:val="24"/>
      <w:szCs w:val="20"/>
      <w:lang w:eastAsia="ru-RU"/>
    </w:rPr>
  </w:style>
  <w:style w:type="paragraph" w:styleId="5">
    <w:name w:val="List Number 5"/>
    <w:basedOn w:val="a9"/>
    <w:semiHidden/>
    <w:rsid w:val="005E19DD"/>
    <w:pPr>
      <w:numPr>
        <w:numId w:val="22"/>
      </w:numPr>
      <w:spacing w:after="0" w:line="240" w:lineRule="auto"/>
    </w:pPr>
    <w:rPr>
      <w:rFonts w:ascii="Times New Roman" w:eastAsia="Times New Roman" w:hAnsi="Times New Roman" w:cs="Times New Roman"/>
      <w:sz w:val="24"/>
      <w:szCs w:val="20"/>
      <w:lang w:eastAsia="ru-RU"/>
    </w:rPr>
  </w:style>
  <w:style w:type="character" w:styleId="HTML4">
    <w:name w:val="HTML Sample"/>
    <w:semiHidden/>
    <w:rsid w:val="005E19DD"/>
    <w:rPr>
      <w:rFonts w:ascii="Courier New" w:hAnsi="Courier New" w:cs="Courier New"/>
    </w:rPr>
  </w:style>
  <w:style w:type="paragraph" w:styleId="2e">
    <w:name w:val="envelope return"/>
    <w:basedOn w:val="a9"/>
    <w:semiHidden/>
    <w:rsid w:val="005E19DD"/>
    <w:pPr>
      <w:spacing w:after="0" w:line="240" w:lineRule="auto"/>
    </w:pPr>
    <w:rPr>
      <w:rFonts w:ascii="Arial" w:eastAsia="Times New Roman" w:hAnsi="Arial" w:cs="Arial"/>
      <w:sz w:val="20"/>
      <w:szCs w:val="20"/>
      <w:lang w:eastAsia="ru-RU"/>
    </w:rPr>
  </w:style>
  <w:style w:type="table" w:styleId="17">
    <w:name w:val="Table 3D effects 1"/>
    <w:basedOn w:val="ab"/>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a">
    <w:name w:val="Normal Indent"/>
    <w:basedOn w:val="a9"/>
    <w:semiHidden/>
    <w:rsid w:val="005E19DD"/>
    <w:pPr>
      <w:spacing w:after="0" w:line="240" w:lineRule="auto"/>
      <w:ind w:left="708"/>
    </w:pPr>
    <w:rPr>
      <w:rFonts w:ascii="Times New Roman" w:eastAsia="Times New Roman" w:hAnsi="Times New Roman" w:cs="Times New Roman"/>
      <w:sz w:val="24"/>
      <w:szCs w:val="20"/>
      <w:lang w:eastAsia="ru-RU"/>
    </w:rPr>
  </w:style>
  <w:style w:type="character" w:styleId="HTML5">
    <w:name w:val="HTML Definition"/>
    <w:semiHidden/>
    <w:rsid w:val="005E19DD"/>
    <w:rPr>
      <w:i/>
      <w:iCs/>
    </w:rPr>
  </w:style>
  <w:style w:type="paragraph" w:styleId="2f0">
    <w:name w:val="Body Text Indent 2"/>
    <w:basedOn w:val="a9"/>
    <w:link w:val="2f1"/>
    <w:semiHidden/>
    <w:rsid w:val="005E19DD"/>
    <w:pPr>
      <w:spacing w:after="120" w:line="480" w:lineRule="auto"/>
      <w:ind w:left="283"/>
    </w:pPr>
    <w:rPr>
      <w:rFonts w:ascii="Times New Roman" w:eastAsia="Times New Roman" w:hAnsi="Times New Roman" w:cs="Times New Roman"/>
      <w:sz w:val="24"/>
      <w:szCs w:val="20"/>
      <w:lang w:eastAsia="ru-RU"/>
    </w:rPr>
  </w:style>
  <w:style w:type="character" w:customStyle="1" w:styleId="2f1">
    <w:name w:val="Основной текст с отступом 2 Знак"/>
    <w:basedOn w:val="aa"/>
    <w:link w:val="2f0"/>
    <w:semiHidden/>
    <w:rsid w:val="005E19DD"/>
    <w:rPr>
      <w:rFonts w:ascii="Times New Roman" w:eastAsia="Times New Roman" w:hAnsi="Times New Roman" w:cs="Times New Roman"/>
      <w:sz w:val="24"/>
      <w:szCs w:val="20"/>
      <w:lang w:eastAsia="ru-RU"/>
    </w:rPr>
  </w:style>
  <w:style w:type="paragraph" w:styleId="38">
    <w:name w:val="Body Text Indent 3"/>
    <w:basedOn w:val="a9"/>
    <w:link w:val="39"/>
    <w:semiHidden/>
    <w:rsid w:val="005E19DD"/>
    <w:pPr>
      <w:spacing w:after="120" w:line="240" w:lineRule="auto"/>
      <w:ind w:left="283"/>
    </w:pPr>
    <w:rPr>
      <w:rFonts w:ascii="Times New Roman" w:eastAsia="Times New Roman" w:hAnsi="Times New Roman" w:cs="Times New Roman"/>
      <w:sz w:val="16"/>
      <w:szCs w:val="16"/>
      <w:lang w:eastAsia="ru-RU"/>
    </w:rPr>
  </w:style>
  <w:style w:type="character" w:customStyle="1" w:styleId="39">
    <w:name w:val="Основной текст с отступом 3 Знак"/>
    <w:basedOn w:val="aa"/>
    <w:link w:val="38"/>
    <w:semiHidden/>
    <w:rsid w:val="005E19DD"/>
    <w:rPr>
      <w:rFonts w:ascii="Times New Roman" w:eastAsia="Times New Roman" w:hAnsi="Times New Roman" w:cs="Times New Roman"/>
      <w:sz w:val="16"/>
      <w:szCs w:val="16"/>
      <w:lang w:eastAsia="ru-RU"/>
    </w:rPr>
  </w:style>
  <w:style w:type="character" w:styleId="HTML6">
    <w:name w:val="HTML Variable"/>
    <w:semiHidden/>
    <w:rsid w:val="005E19DD"/>
    <w:rPr>
      <w:i/>
      <w:iCs/>
    </w:rPr>
  </w:style>
  <w:style w:type="character" w:styleId="HTML7">
    <w:name w:val="HTML Typewriter"/>
    <w:semiHidden/>
    <w:rsid w:val="005E19DD"/>
    <w:rPr>
      <w:rFonts w:ascii="Courier New" w:hAnsi="Courier New" w:cs="Courier New"/>
      <w:sz w:val="20"/>
      <w:szCs w:val="20"/>
    </w:rPr>
  </w:style>
  <w:style w:type="paragraph" w:styleId="afffb">
    <w:name w:val="Subtitle"/>
    <w:basedOn w:val="a9"/>
    <w:link w:val="afffc"/>
    <w:qFormat/>
    <w:rsid w:val="005E19DD"/>
    <w:pPr>
      <w:spacing w:after="60" w:line="240" w:lineRule="auto"/>
      <w:jc w:val="center"/>
      <w:outlineLvl w:val="1"/>
    </w:pPr>
    <w:rPr>
      <w:rFonts w:ascii="Arial" w:eastAsia="Times New Roman" w:hAnsi="Arial" w:cs="Arial"/>
      <w:sz w:val="24"/>
      <w:szCs w:val="24"/>
      <w:lang w:eastAsia="ru-RU"/>
    </w:rPr>
  </w:style>
  <w:style w:type="character" w:customStyle="1" w:styleId="afffc">
    <w:name w:val="Подзаголовок Знак"/>
    <w:basedOn w:val="aa"/>
    <w:link w:val="afffb"/>
    <w:rsid w:val="005E19DD"/>
    <w:rPr>
      <w:rFonts w:ascii="Arial" w:eastAsia="Times New Roman" w:hAnsi="Arial" w:cs="Arial"/>
      <w:sz w:val="24"/>
      <w:szCs w:val="24"/>
      <w:lang w:eastAsia="ru-RU"/>
    </w:rPr>
  </w:style>
  <w:style w:type="paragraph" w:styleId="afffd">
    <w:name w:val="Signature"/>
    <w:basedOn w:val="a9"/>
    <w:link w:val="afffe"/>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e">
    <w:name w:val="Подпись Знак"/>
    <w:basedOn w:val="aa"/>
    <w:link w:val="afffd"/>
    <w:semiHidden/>
    <w:rsid w:val="005E19DD"/>
    <w:rPr>
      <w:rFonts w:ascii="Times New Roman" w:eastAsia="Times New Roman" w:hAnsi="Times New Roman" w:cs="Times New Roman"/>
      <w:sz w:val="24"/>
      <w:szCs w:val="20"/>
      <w:lang w:eastAsia="ru-RU"/>
    </w:rPr>
  </w:style>
  <w:style w:type="paragraph" w:styleId="affff">
    <w:name w:val="Salutation"/>
    <w:basedOn w:val="a9"/>
    <w:next w:val="a9"/>
    <w:link w:val="af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0">
    <w:name w:val="Приветствие Знак"/>
    <w:basedOn w:val="aa"/>
    <w:link w:val="affff"/>
    <w:semiHidden/>
    <w:rsid w:val="005E19DD"/>
    <w:rPr>
      <w:rFonts w:ascii="Times New Roman" w:eastAsia="Times New Roman" w:hAnsi="Times New Roman" w:cs="Times New Roman"/>
      <w:sz w:val="24"/>
      <w:szCs w:val="20"/>
      <w:lang w:eastAsia="ru-RU"/>
    </w:rPr>
  </w:style>
  <w:style w:type="paragraph" w:styleId="affff1">
    <w:name w:val="List Continue"/>
    <w:basedOn w:val="a9"/>
    <w:semiHidden/>
    <w:rsid w:val="005E19DD"/>
    <w:pPr>
      <w:spacing w:after="120" w:line="240" w:lineRule="auto"/>
      <w:ind w:left="283"/>
    </w:pPr>
    <w:rPr>
      <w:rFonts w:ascii="Times New Roman" w:eastAsia="Times New Roman" w:hAnsi="Times New Roman" w:cs="Times New Roman"/>
      <w:sz w:val="24"/>
      <w:szCs w:val="20"/>
      <w:lang w:eastAsia="ru-RU"/>
    </w:rPr>
  </w:style>
  <w:style w:type="paragraph" w:styleId="2f2">
    <w:name w:val="List Continue 2"/>
    <w:basedOn w:val="a9"/>
    <w:semiHidden/>
    <w:rsid w:val="005E19DD"/>
    <w:pPr>
      <w:spacing w:after="120" w:line="240" w:lineRule="auto"/>
      <w:ind w:left="566"/>
    </w:pPr>
    <w:rPr>
      <w:rFonts w:ascii="Times New Roman" w:eastAsia="Times New Roman" w:hAnsi="Times New Roman" w:cs="Times New Roman"/>
      <w:sz w:val="24"/>
      <w:szCs w:val="20"/>
      <w:lang w:eastAsia="ru-RU"/>
    </w:rPr>
  </w:style>
  <w:style w:type="paragraph" w:styleId="3a">
    <w:name w:val="List Continue 3"/>
    <w:basedOn w:val="a9"/>
    <w:semiHidden/>
    <w:rsid w:val="005E19DD"/>
    <w:pPr>
      <w:spacing w:after="120" w:line="240" w:lineRule="auto"/>
      <w:ind w:left="849"/>
    </w:pPr>
    <w:rPr>
      <w:rFonts w:ascii="Times New Roman" w:eastAsia="Times New Roman" w:hAnsi="Times New Roman" w:cs="Times New Roman"/>
      <w:sz w:val="24"/>
      <w:szCs w:val="20"/>
      <w:lang w:eastAsia="ru-RU"/>
    </w:rPr>
  </w:style>
  <w:style w:type="paragraph" w:styleId="46">
    <w:name w:val="List Continue 4"/>
    <w:basedOn w:val="a9"/>
    <w:semiHidden/>
    <w:rsid w:val="005E19DD"/>
    <w:pPr>
      <w:spacing w:after="120" w:line="240" w:lineRule="auto"/>
      <w:ind w:left="1132"/>
    </w:pPr>
    <w:rPr>
      <w:rFonts w:ascii="Times New Roman" w:eastAsia="Times New Roman" w:hAnsi="Times New Roman" w:cs="Times New Roman"/>
      <w:sz w:val="24"/>
      <w:szCs w:val="20"/>
      <w:lang w:eastAsia="ru-RU"/>
    </w:rPr>
  </w:style>
  <w:style w:type="paragraph" w:styleId="53">
    <w:name w:val="List Continue 5"/>
    <w:basedOn w:val="a9"/>
    <w:semiHidden/>
    <w:rsid w:val="005E19DD"/>
    <w:pPr>
      <w:spacing w:after="120" w:line="240" w:lineRule="auto"/>
      <w:ind w:left="1415"/>
    </w:pPr>
    <w:rPr>
      <w:rFonts w:ascii="Times New Roman" w:eastAsia="Times New Roman" w:hAnsi="Times New Roman" w:cs="Times New Roman"/>
      <w:sz w:val="24"/>
      <w:szCs w:val="20"/>
      <w:lang w:eastAsia="ru-RU"/>
    </w:rPr>
  </w:style>
  <w:style w:type="table" w:styleId="18">
    <w:name w:val="Table Simple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b"/>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2">
    <w:name w:val="Closing"/>
    <w:basedOn w:val="a9"/>
    <w:link w:val="affff3"/>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f3">
    <w:name w:val="Прощание Знак"/>
    <w:basedOn w:val="aa"/>
    <w:link w:val="affff2"/>
    <w:semiHidden/>
    <w:rsid w:val="005E19DD"/>
    <w:rPr>
      <w:rFonts w:ascii="Times New Roman" w:eastAsia="Times New Roman" w:hAnsi="Times New Roman" w:cs="Times New Roman"/>
      <w:sz w:val="24"/>
      <w:szCs w:val="20"/>
      <w:lang w:eastAsia="ru-RU"/>
    </w:rPr>
  </w:style>
  <w:style w:type="table" w:styleId="19">
    <w:name w:val="Table Grid 1"/>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b"/>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b"/>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4">
    <w:name w:val="Table Contemporary"/>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5">
    <w:name w:val="List"/>
    <w:basedOn w:val="a9"/>
    <w:semiHidden/>
    <w:rsid w:val="005E19DD"/>
    <w:pPr>
      <w:spacing w:after="0" w:line="240" w:lineRule="auto"/>
      <w:ind w:left="283" w:hanging="283"/>
    </w:pPr>
    <w:rPr>
      <w:rFonts w:ascii="Times New Roman" w:eastAsia="Times New Roman" w:hAnsi="Times New Roman" w:cs="Times New Roman"/>
      <w:sz w:val="24"/>
      <w:szCs w:val="20"/>
      <w:lang w:eastAsia="ru-RU"/>
    </w:rPr>
  </w:style>
  <w:style w:type="paragraph" w:styleId="2f5">
    <w:name w:val="List 2"/>
    <w:basedOn w:val="a9"/>
    <w:semiHidden/>
    <w:rsid w:val="005E19DD"/>
    <w:pPr>
      <w:spacing w:after="0" w:line="240" w:lineRule="auto"/>
      <w:ind w:left="566" w:hanging="283"/>
    </w:pPr>
    <w:rPr>
      <w:rFonts w:ascii="Times New Roman" w:eastAsia="Times New Roman" w:hAnsi="Times New Roman" w:cs="Times New Roman"/>
      <w:sz w:val="24"/>
      <w:szCs w:val="20"/>
      <w:lang w:eastAsia="ru-RU"/>
    </w:rPr>
  </w:style>
  <w:style w:type="paragraph" w:styleId="3d">
    <w:name w:val="List 3"/>
    <w:basedOn w:val="a9"/>
    <w:semiHidden/>
    <w:rsid w:val="005E19DD"/>
    <w:pPr>
      <w:spacing w:after="0" w:line="240" w:lineRule="auto"/>
      <w:ind w:left="849" w:hanging="283"/>
    </w:pPr>
    <w:rPr>
      <w:rFonts w:ascii="Times New Roman" w:eastAsia="Times New Roman" w:hAnsi="Times New Roman" w:cs="Times New Roman"/>
      <w:sz w:val="24"/>
      <w:szCs w:val="20"/>
      <w:lang w:eastAsia="ru-RU"/>
    </w:rPr>
  </w:style>
  <w:style w:type="paragraph" w:styleId="48">
    <w:name w:val="List 4"/>
    <w:basedOn w:val="a9"/>
    <w:semiHidden/>
    <w:rsid w:val="005E19DD"/>
    <w:pPr>
      <w:spacing w:after="0" w:line="240" w:lineRule="auto"/>
      <w:ind w:left="1132" w:hanging="283"/>
    </w:pPr>
    <w:rPr>
      <w:rFonts w:ascii="Times New Roman" w:eastAsia="Times New Roman" w:hAnsi="Times New Roman" w:cs="Times New Roman"/>
      <w:sz w:val="24"/>
      <w:szCs w:val="20"/>
      <w:lang w:eastAsia="ru-RU"/>
    </w:rPr>
  </w:style>
  <w:style w:type="paragraph" w:styleId="55">
    <w:name w:val="List 5"/>
    <w:basedOn w:val="a9"/>
    <w:semiHidden/>
    <w:rsid w:val="005E19DD"/>
    <w:pPr>
      <w:spacing w:after="0" w:line="240" w:lineRule="auto"/>
      <w:ind w:left="1415" w:hanging="283"/>
    </w:pPr>
    <w:rPr>
      <w:rFonts w:ascii="Times New Roman" w:eastAsia="Times New Roman" w:hAnsi="Times New Roman" w:cs="Times New Roman"/>
      <w:sz w:val="24"/>
      <w:szCs w:val="20"/>
      <w:lang w:eastAsia="ru-RU"/>
    </w:rPr>
  </w:style>
  <w:style w:type="table" w:styleId="affff6">
    <w:name w:val="Table Professional"/>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semiHidden/>
    <w:rsid w:val="005E19DD"/>
    <w:pPr>
      <w:spacing w:after="0" w:line="240" w:lineRule="auto"/>
    </w:pPr>
    <w:rPr>
      <w:rFonts w:ascii="Courier New" w:eastAsia="Times New Roman" w:hAnsi="Courier New" w:cs="Courier New"/>
      <w:sz w:val="20"/>
      <w:szCs w:val="20"/>
      <w:lang w:eastAsia="ru-RU"/>
    </w:rPr>
  </w:style>
  <w:style w:type="character" w:customStyle="1" w:styleId="HTML9">
    <w:name w:val="Стандартный HTML Знак"/>
    <w:basedOn w:val="aa"/>
    <w:link w:val="HTML8"/>
    <w:semiHidden/>
    <w:rsid w:val="005E19DD"/>
    <w:rPr>
      <w:rFonts w:ascii="Courier New" w:eastAsia="Times New Roman" w:hAnsi="Courier New" w:cs="Courier New"/>
      <w:sz w:val="20"/>
      <w:szCs w:val="20"/>
      <w:lang w:eastAsia="ru-RU"/>
    </w:rPr>
  </w:style>
  <w:style w:type="numbering" w:styleId="a5">
    <w:name w:val="Outline List 3"/>
    <w:basedOn w:val="ac"/>
    <w:semiHidden/>
    <w:rsid w:val="005E19DD"/>
    <w:pPr>
      <w:numPr>
        <w:numId w:val="23"/>
      </w:numPr>
    </w:pPr>
  </w:style>
  <w:style w:type="table" w:styleId="1a">
    <w:name w:val="Table Columns 1"/>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b"/>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5E19DD"/>
    <w:rPr>
      <w:b/>
      <w:bCs/>
    </w:rPr>
  </w:style>
  <w:style w:type="table" w:styleId="-10">
    <w:name w:val="Table List 1"/>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9"/>
    <w:link w:val="affff9"/>
    <w:semiHidden/>
    <w:rsid w:val="005E19DD"/>
    <w:pPr>
      <w:spacing w:after="0" w:line="240" w:lineRule="auto"/>
    </w:pPr>
    <w:rPr>
      <w:rFonts w:ascii="Courier New" w:eastAsia="Times New Roman" w:hAnsi="Courier New" w:cs="Courier New"/>
      <w:sz w:val="20"/>
      <w:szCs w:val="20"/>
      <w:lang w:eastAsia="ru-RU"/>
    </w:rPr>
  </w:style>
  <w:style w:type="character" w:customStyle="1" w:styleId="affff9">
    <w:name w:val="Текст Знак"/>
    <w:basedOn w:val="aa"/>
    <w:link w:val="affff8"/>
    <w:semiHidden/>
    <w:rsid w:val="005E19DD"/>
    <w:rPr>
      <w:rFonts w:ascii="Courier New" w:eastAsia="Times New Roman" w:hAnsi="Courier New" w:cs="Courier New"/>
      <w:sz w:val="20"/>
      <w:szCs w:val="20"/>
      <w:lang w:eastAsia="ru-RU"/>
    </w:rPr>
  </w:style>
  <w:style w:type="table" w:styleId="affffa">
    <w:name w:val="Table Theme"/>
    <w:basedOn w:val="ab"/>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b"/>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b"/>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9"/>
    <w:semiHidden/>
    <w:rsid w:val="005E19DD"/>
    <w:pPr>
      <w:spacing w:after="120" w:line="240" w:lineRule="auto"/>
      <w:ind w:left="1440" w:right="1440"/>
    </w:pPr>
    <w:rPr>
      <w:rFonts w:ascii="Times New Roman" w:eastAsia="Times New Roman" w:hAnsi="Times New Roman" w:cs="Times New Roman"/>
      <w:sz w:val="24"/>
      <w:szCs w:val="20"/>
      <w:lang w:eastAsia="ru-RU"/>
    </w:rPr>
  </w:style>
  <w:style w:type="character" w:styleId="HTMLa">
    <w:name w:val="HTML Cite"/>
    <w:semiHidden/>
    <w:rsid w:val="005E19DD"/>
    <w:rPr>
      <w:i/>
      <w:iCs/>
    </w:rPr>
  </w:style>
  <w:style w:type="paragraph" w:styleId="affffc">
    <w:name w:val="Message Header"/>
    <w:basedOn w:val="a9"/>
    <w:link w:val="affffd"/>
    <w:semiHidden/>
    <w:rsid w:val="005E19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d">
    <w:name w:val="Шапка Знак"/>
    <w:basedOn w:val="aa"/>
    <w:link w:val="affffc"/>
    <w:semiHidden/>
    <w:rsid w:val="005E19DD"/>
    <w:rPr>
      <w:rFonts w:ascii="Arial" w:eastAsia="Times New Roman" w:hAnsi="Arial" w:cs="Arial"/>
      <w:sz w:val="24"/>
      <w:szCs w:val="24"/>
      <w:shd w:val="pct20" w:color="auto" w:fill="auto"/>
      <w:lang w:eastAsia="ru-RU"/>
    </w:rPr>
  </w:style>
  <w:style w:type="paragraph" w:styleId="affffe">
    <w:name w:val="E-mail Signature"/>
    <w:basedOn w:val="a9"/>
    <w:link w:val="afffff"/>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f">
    <w:name w:val="Электронная подпись Знак"/>
    <w:basedOn w:val="aa"/>
    <w:link w:val="affffe"/>
    <w:semiHidden/>
    <w:rsid w:val="005E19DD"/>
    <w:rPr>
      <w:rFonts w:ascii="Times New Roman" w:eastAsia="Times New Roman" w:hAnsi="Times New Roman" w:cs="Times New Roman"/>
      <w:sz w:val="24"/>
      <w:szCs w:val="20"/>
      <w:lang w:eastAsia="ru-RU"/>
    </w:rPr>
  </w:style>
  <w:style w:type="character" w:customStyle="1" w:styleId="aff1">
    <w:name w:val="П.З. Текст Знак"/>
    <w:link w:val="aff0"/>
    <w:rsid w:val="005E19DD"/>
    <w:rPr>
      <w:rFonts w:ascii="Times New Roman" w:eastAsia="Times New Roman" w:hAnsi="Times New Roman" w:cs="Times New Roman"/>
      <w:sz w:val="24"/>
      <w:szCs w:val="20"/>
      <w:lang w:eastAsia="ru-RU"/>
    </w:rPr>
  </w:style>
  <w:style w:type="character" w:customStyle="1" w:styleId="aff9">
    <w:name w:val="П.З. Текст Выделение Знак"/>
    <w:link w:val="aff8"/>
    <w:rsid w:val="005E19DD"/>
    <w:rPr>
      <w:rFonts w:ascii="Courier New" w:eastAsia="Times New Roman" w:hAnsi="Courier New" w:cs="Courier New"/>
      <w:sz w:val="24"/>
      <w:szCs w:val="20"/>
      <w:lang w:eastAsia="ru-RU"/>
    </w:rPr>
  </w:style>
  <w:style w:type="paragraph" w:styleId="3f0">
    <w:name w:val="toc 3"/>
    <w:basedOn w:val="a9"/>
    <w:next w:val="a9"/>
    <w:autoRedefine/>
    <w:uiPriority w:val="39"/>
    <w:rsid w:val="005E19DD"/>
    <w:pPr>
      <w:spacing w:after="0" w:line="240" w:lineRule="auto"/>
      <w:ind w:left="480"/>
    </w:pPr>
    <w:rPr>
      <w:rFonts w:ascii="Calibri" w:eastAsia="Times New Roman" w:hAnsi="Calibri" w:cs="Calibri"/>
      <w:sz w:val="20"/>
      <w:szCs w:val="20"/>
      <w:lang w:eastAsia="ru-RU"/>
    </w:rPr>
  </w:style>
  <w:style w:type="paragraph" w:customStyle="1" w:styleId="a4">
    <w:name w:val="Список (точка)"/>
    <w:basedOn w:val="aff0"/>
    <w:rsid w:val="005E19DD"/>
    <w:pPr>
      <w:numPr>
        <w:numId w:val="24"/>
      </w:numPr>
      <w:tabs>
        <w:tab w:val="clear" w:pos="1418"/>
        <w:tab w:val="num" w:pos="360"/>
      </w:tabs>
      <w:ind w:left="720" w:hanging="360"/>
    </w:pPr>
  </w:style>
  <w:style w:type="paragraph" w:customStyle="1" w:styleId="a3">
    <w:name w:val="Список в таблице"/>
    <w:basedOn w:val="aff0"/>
    <w:rsid w:val="005E19DD"/>
    <w:pPr>
      <w:numPr>
        <w:numId w:val="25"/>
      </w:numPr>
      <w:tabs>
        <w:tab w:val="clear" w:pos="284"/>
        <w:tab w:val="num" w:pos="643"/>
      </w:tabs>
      <w:ind w:left="390" w:hanging="360"/>
    </w:pPr>
  </w:style>
  <w:style w:type="paragraph" w:customStyle="1" w:styleId="310">
    <w:name w:val="Основной текст с отступом 31"/>
    <w:basedOn w:val="a9"/>
    <w:rsid w:val="005E19DD"/>
    <w:pPr>
      <w:widowControl w:val="0"/>
      <w:suppressAutoHyphens/>
      <w:spacing w:after="0" w:line="312" w:lineRule="auto"/>
      <w:ind w:firstLine="851"/>
      <w:jc w:val="both"/>
    </w:pPr>
    <w:rPr>
      <w:rFonts w:ascii="Arial" w:eastAsia="Arial Unicode MS" w:hAnsi="Arial" w:cs="Arial"/>
      <w:kern w:val="1"/>
      <w:sz w:val="24"/>
      <w:szCs w:val="24"/>
      <w:lang w:eastAsia="ru-RU"/>
    </w:rPr>
  </w:style>
  <w:style w:type="paragraph" w:customStyle="1" w:styleId="Body">
    <w:name w:val="Body"/>
    <w:basedOn w:val="a9"/>
    <w:rsid w:val="005E19DD"/>
    <w:pPr>
      <w:spacing w:after="0" w:line="360" w:lineRule="atLeast"/>
      <w:ind w:left="284" w:firstLine="851"/>
      <w:jc w:val="both"/>
    </w:pPr>
    <w:rPr>
      <w:rFonts w:ascii="Pragmatica" w:eastAsia="Times New Roman" w:hAnsi="Pragmatica" w:cs="Times New Roman"/>
      <w:sz w:val="24"/>
      <w:szCs w:val="24"/>
      <w:lang w:eastAsia="ru-RU"/>
    </w:rPr>
  </w:style>
  <w:style w:type="character" w:customStyle="1" w:styleId="affa">
    <w:name w:val="П.З. Раздел Знак"/>
    <w:link w:val="a8"/>
    <w:locked/>
    <w:rsid w:val="005E19DD"/>
    <w:rPr>
      <w:rFonts w:ascii="Times New Roman" w:eastAsia="Times New Roman" w:hAnsi="Times New Roman" w:cs="Times New Roman"/>
      <w:b/>
      <w:sz w:val="24"/>
      <w:szCs w:val="20"/>
      <w:lang w:eastAsia="ru-RU"/>
    </w:rPr>
  </w:style>
  <w:style w:type="character" w:customStyle="1" w:styleId="29">
    <w:name w:val="П.З. Раздел 2 Знак"/>
    <w:link w:val="22"/>
    <w:locked/>
    <w:rsid w:val="005E19DD"/>
    <w:rPr>
      <w:rFonts w:ascii="Times New Roman" w:eastAsia="Times New Roman" w:hAnsi="Times New Roman" w:cs="Times New Roman"/>
      <w:b/>
      <w:sz w:val="24"/>
      <w:szCs w:val="20"/>
      <w:lang w:eastAsia="ru-RU"/>
    </w:rPr>
  </w:style>
  <w:style w:type="character" w:customStyle="1" w:styleId="affc">
    <w:name w:val="Список (дефис) Знак"/>
    <w:link w:val="a6"/>
    <w:locked/>
    <w:rsid w:val="005E19DD"/>
    <w:rPr>
      <w:rFonts w:ascii="Times New Roman" w:eastAsia="Times New Roman" w:hAnsi="Times New Roman" w:cs="Times New Roman"/>
      <w:sz w:val="24"/>
      <w:szCs w:val="20"/>
      <w:lang w:eastAsia="ru-RU"/>
    </w:rPr>
  </w:style>
  <w:style w:type="paragraph" w:customStyle="1" w:styleId="afffff0">
    <w:name w:val="П.З."/>
    <w:basedOn w:val="a9"/>
    <w:rsid w:val="005E19DD"/>
    <w:pPr>
      <w:spacing w:after="0" w:line="360" w:lineRule="auto"/>
      <w:ind w:firstLine="851"/>
      <w:jc w:val="both"/>
    </w:pPr>
    <w:rPr>
      <w:rFonts w:ascii="Times New Roman" w:eastAsia="Times New Roman" w:hAnsi="Times New Roman" w:cs="Times New Roman"/>
      <w:sz w:val="28"/>
      <w:szCs w:val="28"/>
      <w:lang w:eastAsia="ru-RU"/>
    </w:rPr>
  </w:style>
  <w:style w:type="paragraph" w:customStyle="1" w:styleId="Style2">
    <w:name w:val="Style2"/>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13">
    <w:name w:val="Font Style13"/>
    <w:uiPriority w:val="99"/>
    <w:rsid w:val="005E19DD"/>
    <w:rPr>
      <w:rFonts w:ascii="Trebuchet MS" w:hAnsi="Trebuchet MS" w:cs="Trebuchet MS"/>
      <w:sz w:val="18"/>
      <w:szCs w:val="18"/>
    </w:rPr>
  </w:style>
  <w:style w:type="paragraph" w:customStyle="1" w:styleId="1c">
    <w:name w:val="Знак1 Знак Знак Знак Знак Знак Знак"/>
    <w:basedOn w:val="a9"/>
    <w:autoRedefine/>
    <w:rsid w:val="005E19DD"/>
    <w:pPr>
      <w:spacing w:line="240" w:lineRule="exact"/>
    </w:pPr>
    <w:rPr>
      <w:rFonts w:ascii="Times New Roman" w:eastAsia="SimSun" w:hAnsi="Times New Roman" w:cs="Times New Roman"/>
      <w:b/>
      <w:sz w:val="28"/>
      <w:szCs w:val="24"/>
      <w:lang w:val="en-US"/>
    </w:rPr>
  </w:style>
  <w:style w:type="paragraph" w:customStyle="1" w:styleId="Style3">
    <w:name w:val="Style3"/>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Style7">
    <w:name w:val="Style7"/>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110">
    <w:name w:val="11"/>
    <w:basedOn w:val="a9"/>
    <w:link w:val="111"/>
    <w:qFormat/>
    <w:rsid w:val="005E19DD"/>
    <w:pPr>
      <w:spacing w:after="0" w:line="360" w:lineRule="auto"/>
      <w:ind w:firstLine="709"/>
      <w:jc w:val="both"/>
    </w:pPr>
    <w:rPr>
      <w:rFonts w:ascii="Arial" w:eastAsia="Times New Roman" w:hAnsi="Arial" w:cs="Times New Roman"/>
      <w:lang w:eastAsia="ru-RU"/>
    </w:rPr>
  </w:style>
  <w:style w:type="character" w:customStyle="1" w:styleId="111">
    <w:name w:val="11 Знак"/>
    <w:link w:val="110"/>
    <w:rsid w:val="005E19DD"/>
    <w:rPr>
      <w:rFonts w:ascii="Arial" w:eastAsia="Times New Roman" w:hAnsi="Arial" w:cs="Times New Roman"/>
      <w:lang w:eastAsia="ru-RU"/>
    </w:rPr>
  </w:style>
  <w:style w:type="numbering" w:customStyle="1" w:styleId="1ai1">
    <w:name w:val="1 / a / i1"/>
    <w:basedOn w:val="ac"/>
    <w:next w:val="1ai"/>
    <w:semiHidden/>
    <w:rsid w:val="005E19DD"/>
    <w:pPr>
      <w:numPr>
        <w:numId w:val="26"/>
      </w:numPr>
    </w:pPr>
  </w:style>
  <w:style w:type="paragraph" w:customStyle="1" w:styleId="a2">
    <w:name w:val="список"/>
    <w:basedOn w:val="afffff0"/>
    <w:rsid w:val="005E19DD"/>
    <w:pPr>
      <w:numPr>
        <w:numId w:val="27"/>
      </w:numPr>
    </w:pPr>
  </w:style>
  <w:style w:type="numbering" w:customStyle="1" w:styleId="1ai2">
    <w:name w:val="1 / a / i2"/>
    <w:basedOn w:val="ac"/>
    <w:next w:val="1ai"/>
    <w:semiHidden/>
    <w:rsid w:val="005E19DD"/>
    <w:pPr>
      <w:numPr>
        <w:numId w:val="19"/>
      </w:numPr>
    </w:pPr>
  </w:style>
  <w:style w:type="paragraph" w:customStyle="1" w:styleId="afffff1">
    <w:name w:val="Обычный (ТЭСП)"/>
    <w:basedOn w:val="a9"/>
    <w:rsid w:val="005E19DD"/>
    <w:pPr>
      <w:spacing w:after="0" w:line="240" w:lineRule="auto"/>
      <w:ind w:firstLine="851"/>
      <w:jc w:val="both"/>
    </w:pPr>
    <w:rPr>
      <w:rFonts w:ascii="Times New Roman" w:eastAsia="Times New Roman" w:hAnsi="Times New Roman" w:cs="Times New Roman"/>
      <w:sz w:val="24"/>
      <w:szCs w:val="24"/>
      <w:lang w:eastAsia="ru-RU"/>
    </w:rPr>
  </w:style>
  <w:style w:type="character" w:customStyle="1" w:styleId="apple-converted-space">
    <w:name w:val="apple-converted-space"/>
    <w:rsid w:val="005E19DD"/>
  </w:style>
  <w:style w:type="character" w:customStyle="1" w:styleId="2Arial10pt">
    <w:name w:val="Основной текст (2) + Arial;10 pt"/>
    <w:rsid w:val="005E19DD"/>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f8">
    <w:name w:val="Основной текст (2)_"/>
    <w:link w:val="2f9"/>
    <w:rsid w:val="005E19DD"/>
    <w:rPr>
      <w:sz w:val="28"/>
      <w:szCs w:val="28"/>
      <w:shd w:val="clear" w:color="auto" w:fill="FFFFFF"/>
    </w:rPr>
  </w:style>
  <w:style w:type="character" w:customStyle="1" w:styleId="3f1">
    <w:name w:val="Заголовок №3_"/>
    <w:link w:val="3f2"/>
    <w:rsid w:val="005E19DD"/>
    <w:rPr>
      <w:b/>
      <w:bCs/>
      <w:sz w:val="28"/>
      <w:szCs w:val="28"/>
      <w:shd w:val="clear" w:color="auto" w:fill="FFFFFF"/>
    </w:rPr>
  </w:style>
  <w:style w:type="paragraph" w:customStyle="1" w:styleId="2f9">
    <w:name w:val="Основной текст (2)"/>
    <w:basedOn w:val="a9"/>
    <w:link w:val="2f8"/>
    <w:rsid w:val="005E19DD"/>
    <w:pPr>
      <w:widowControl w:val="0"/>
      <w:shd w:val="clear" w:color="auto" w:fill="FFFFFF"/>
      <w:spacing w:after="0" w:line="86" w:lineRule="exact"/>
      <w:ind w:hanging="360"/>
    </w:pPr>
    <w:rPr>
      <w:sz w:val="28"/>
      <w:szCs w:val="28"/>
    </w:rPr>
  </w:style>
  <w:style w:type="paragraph" w:customStyle="1" w:styleId="3f2">
    <w:name w:val="Заголовок №3"/>
    <w:basedOn w:val="a9"/>
    <w:link w:val="3f1"/>
    <w:rsid w:val="005E19DD"/>
    <w:pPr>
      <w:widowControl w:val="0"/>
      <w:shd w:val="clear" w:color="auto" w:fill="FFFFFF"/>
      <w:spacing w:after="0" w:line="365" w:lineRule="exact"/>
      <w:jc w:val="both"/>
      <w:outlineLvl w:val="2"/>
    </w:pPr>
    <w:rPr>
      <w:b/>
      <w:bCs/>
      <w:sz w:val="28"/>
      <w:szCs w:val="28"/>
    </w:rPr>
  </w:style>
  <w:style w:type="character" w:customStyle="1" w:styleId="18Exact">
    <w:name w:val="Основной текст (18) Exact"/>
    <w:link w:val="180"/>
    <w:rsid w:val="005E19DD"/>
    <w:rPr>
      <w:rFonts w:ascii="Corbel" w:eastAsia="Corbel" w:hAnsi="Corbel" w:cs="Corbel"/>
      <w:shd w:val="clear" w:color="auto" w:fill="FFFFFF"/>
    </w:rPr>
  </w:style>
  <w:style w:type="paragraph" w:customStyle="1" w:styleId="180">
    <w:name w:val="Основной текст (18)"/>
    <w:basedOn w:val="a9"/>
    <w:link w:val="18Exact"/>
    <w:rsid w:val="005E19DD"/>
    <w:pPr>
      <w:widowControl w:val="0"/>
      <w:shd w:val="clear" w:color="auto" w:fill="FFFFFF"/>
      <w:spacing w:after="0" w:line="268" w:lineRule="exact"/>
    </w:pPr>
    <w:rPr>
      <w:rFonts w:ascii="Corbel" w:eastAsia="Corbel" w:hAnsi="Corbel" w:cs="Corbel"/>
    </w:rPr>
  </w:style>
  <w:style w:type="character" w:customStyle="1" w:styleId="20Exact">
    <w:name w:val="Основной текст (20) Exact"/>
    <w:link w:val="200"/>
    <w:rsid w:val="005E19DD"/>
    <w:rPr>
      <w:rFonts w:ascii="Arial Narrow" w:eastAsia="Arial Narrow" w:hAnsi="Arial Narrow" w:cs="Arial Narrow"/>
      <w:spacing w:val="10"/>
      <w:shd w:val="clear" w:color="auto" w:fill="FFFFFF"/>
    </w:rPr>
  </w:style>
  <w:style w:type="paragraph" w:customStyle="1" w:styleId="200">
    <w:name w:val="Основной текст (20)"/>
    <w:basedOn w:val="a9"/>
    <w:link w:val="20Exact"/>
    <w:rsid w:val="005E19DD"/>
    <w:pPr>
      <w:widowControl w:val="0"/>
      <w:shd w:val="clear" w:color="auto" w:fill="FFFFFF"/>
      <w:spacing w:after="0" w:line="226" w:lineRule="exact"/>
    </w:pPr>
    <w:rPr>
      <w:rFonts w:ascii="Arial Narrow" w:eastAsia="Arial Narrow" w:hAnsi="Arial Narrow" w:cs="Arial Narrow"/>
      <w:spacing w:val="10"/>
    </w:rPr>
  </w:style>
  <w:style w:type="character" w:customStyle="1" w:styleId="19Exact">
    <w:name w:val="Основной текст (19) Exact"/>
    <w:link w:val="190"/>
    <w:rsid w:val="005E19DD"/>
    <w:rPr>
      <w:rFonts w:ascii="Arial Narrow" w:eastAsia="Arial Narrow" w:hAnsi="Arial Narrow" w:cs="Arial Narrow"/>
      <w:spacing w:val="20"/>
      <w:sz w:val="34"/>
      <w:szCs w:val="34"/>
      <w:shd w:val="clear" w:color="auto" w:fill="FFFFFF"/>
    </w:rPr>
  </w:style>
  <w:style w:type="paragraph" w:customStyle="1" w:styleId="190">
    <w:name w:val="Основной текст (19)"/>
    <w:basedOn w:val="a9"/>
    <w:link w:val="19Exact"/>
    <w:rsid w:val="005E19DD"/>
    <w:pPr>
      <w:widowControl w:val="0"/>
      <w:shd w:val="clear" w:color="auto" w:fill="FFFFFF"/>
      <w:spacing w:after="0" w:line="384" w:lineRule="exact"/>
    </w:pPr>
    <w:rPr>
      <w:rFonts w:ascii="Arial Narrow" w:eastAsia="Arial Narrow" w:hAnsi="Arial Narrow" w:cs="Arial Narrow"/>
      <w:spacing w:val="20"/>
      <w:sz w:val="34"/>
      <w:szCs w:val="34"/>
    </w:rPr>
  </w:style>
  <w:style w:type="character" w:customStyle="1" w:styleId="2Exact">
    <w:name w:val="Основной текст (2)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 Малые прописные Exact"/>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3Exact">
    <w:name w:val="Основной текст (23) Exact"/>
    <w:link w:val="230"/>
    <w:rsid w:val="005E19DD"/>
    <w:rPr>
      <w:rFonts w:ascii="Arial" w:eastAsia="Arial" w:hAnsi="Arial" w:cs="Arial"/>
      <w:sz w:val="19"/>
      <w:szCs w:val="19"/>
      <w:shd w:val="clear" w:color="auto" w:fill="FFFFFF"/>
    </w:rPr>
  </w:style>
  <w:style w:type="paragraph" w:customStyle="1" w:styleId="230">
    <w:name w:val="Основной текст (23)"/>
    <w:basedOn w:val="a9"/>
    <w:link w:val="23Exact"/>
    <w:rsid w:val="005E19DD"/>
    <w:pPr>
      <w:widowControl w:val="0"/>
      <w:shd w:val="clear" w:color="auto" w:fill="FFFFFF"/>
      <w:spacing w:after="0" w:line="212" w:lineRule="exact"/>
    </w:pPr>
    <w:rPr>
      <w:rFonts w:ascii="Arial" w:eastAsia="Arial" w:hAnsi="Arial" w:cs="Arial"/>
      <w:sz w:val="19"/>
      <w:szCs w:val="19"/>
    </w:rPr>
  </w:style>
  <w:style w:type="character" w:customStyle="1" w:styleId="39Exact">
    <w:name w:val="Основной текст (39) Exact"/>
    <w:rsid w:val="005E19DD"/>
    <w:rPr>
      <w:b w:val="0"/>
      <w:bCs w:val="0"/>
      <w:i w:val="0"/>
      <w:iCs w:val="0"/>
      <w:smallCaps w:val="0"/>
      <w:strike w:val="0"/>
      <w:sz w:val="16"/>
      <w:szCs w:val="16"/>
      <w:u w:val="none"/>
    </w:rPr>
  </w:style>
  <w:style w:type="character" w:customStyle="1" w:styleId="21Exact">
    <w:name w:val="Основной текст (21) Exact"/>
    <w:link w:val="211"/>
    <w:rsid w:val="005E19DD"/>
    <w:rPr>
      <w:rFonts w:ascii="Arial" w:eastAsia="Arial" w:hAnsi="Arial" w:cs="Arial"/>
      <w:shd w:val="clear" w:color="auto" w:fill="FFFFFF"/>
    </w:rPr>
  </w:style>
  <w:style w:type="paragraph" w:customStyle="1" w:styleId="211">
    <w:name w:val="Основной текст (21)"/>
    <w:basedOn w:val="a9"/>
    <w:link w:val="21Exact"/>
    <w:rsid w:val="005E19DD"/>
    <w:pPr>
      <w:widowControl w:val="0"/>
      <w:shd w:val="clear" w:color="auto" w:fill="FFFFFF"/>
      <w:spacing w:after="0" w:line="224" w:lineRule="exact"/>
    </w:pPr>
    <w:rPr>
      <w:rFonts w:ascii="Arial" w:eastAsia="Arial" w:hAnsi="Arial" w:cs="Arial"/>
    </w:rPr>
  </w:style>
  <w:style w:type="character" w:customStyle="1" w:styleId="afffff2">
    <w:name w:val="Колонтитул_"/>
    <w:rsid w:val="005E19DD"/>
    <w:rPr>
      <w:rFonts w:ascii="Arial Narrow" w:eastAsia="Arial Narrow" w:hAnsi="Arial Narrow" w:cs="Arial Narrow"/>
      <w:b w:val="0"/>
      <w:bCs w:val="0"/>
      <w:i w:val="0"/>
      <w:iCs w:val="0"/>
      <w:smallCaps w:val="0"/>
      <w:strike w:val="0"/>
      <w:w w:val="100"/>
      <w:u w:val="none"/>
    </w:rPr>
  </w:style>
  <w:style w:type="character" w:customStyle="1" w:styleId="afffff3">
    <w:name w:val="Колонтитул"/>
    <w:rsid w:val="005E19DD"/>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1">
    <w:name w:val="Основной текст (10)_"/>
    <w:link w:val="102"/>
    <w:rsid w:val="005E19DD"/>
    <w:rPr>
      <w:rFonts w:ascii="Arial" w:eastAsia="Arial" w:hAnsi="Arial" w:cs="Arial"/>
      <w:b/>
      <w:bCs/>
      <w:sz w:val="15"/>
      <w:szCs w:val="15"/>
      <w:shd w:val="clear" w:color="auto" w:fill="FFFFFF"/>
    </w:rPr>
  </w:style>
  <w:style w:type="paragraph" w:customStyle="1" w:styleId="102">
    <w:name w:val="Основной текст (10)"/>
    <w:basedOn w:val="a9"/>
    <w:link w:val="101"/>
    <w:rsid w:val="005E19DD"/>
    <w:pPr>
      <w:widowControl w:val="0"/>
      <w:shd w:val="clear" w:color="auto" w:fill="FFFFFF"/>
      <w:spacing w:after="0" w:line="168" w:lineRule="exact"/>
    </w:pPr>
    <w:rPr>
      <w:rFonts w:ascii="Arial" w:eastAsia="Arial" w:hAnsi="Arial" w:cs="Arial"/>
      <w:b/>
      <w:bCs/>
      <w:sz w:val="15"/>
      <w:szCs w:val="15"/>
    </w:rPr>
  </w:style>
  <w:style w:type="character" w:customStyle="1" w:styleId="22Exact">
    <w:name w:val="Основной текст (22) Exact"/>
    <w:link w:val="220"/>
    <w:rsid w:val="005E19DD"/>
    <w:rPr>
      <w:rFonts w:ascii="Arial" w:eastAsia="Arial" w:hAnsi="Arial" w:cs="Arial"/>
      <w:shd w:val="clear" w:color="auto" w:fill="FFFFFF"/>
    </w:rPr>
  </w:style>
  <w:style w:type="paragraph" w:customStyle="1" w:styleId="220">
    <w:name w:val="Основной текст (22)"/>
    <w:basedOn w:val="a9"/>
    <w:link w:val="22Exact"/>
    <w:rsid w:val="005E19DD"/>
    <w:pPr>
      <w:widowControl w:val="0"/>
      <w:shd w:val="clear" w:color="auto" w:fill="FFFFFF"/>
      <w:spacing w:after="0" w:line="224" w:lineRule="exact"/>
    </w:pPr>
    <w:rPr>
      <w:rFonts w:ascii="Arial" w:eastAsia="Arial" w:hAnsi="Arial" w:cs="Arial"/>
    </w:rPr>
  </w:style>
  <w:style w:type="character" w:customStyle="1" w:styleId="22TimesNewRoman85ptExact">
    <w:name w:val="Основной текст (22) + Times New Roman;8;5 pt Exact"/>
    <w:rsid w:val="005E19D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2TimesNewRoman85pt0ptExact">
    <w:name w:val="Основной текст (22) + Times New Roman;8;5 pt;Малые прописные;Интервал 0 pt Exact"/>
    <w:rsid w:val="005E19DD"/>
    <w:rPr>
      <w:rFonts w:ascii="Times New Roman" w:eastAsia="Times New Roman" w:hAnsi="Times New Roman" w:cs="Times New Roman"/>
      <w:b w:val="0"/>
      <w:bCs w:val="0"/>
      <w:i w:val="0"/>
      <w:iCs w:val="0"/>
      <w:smallCaps/>
      <w:strike w:val="0"/>
      <w:color w:val="000000"/>
      <w:spacing w:val="10"/>
      <w:w w:val="100"/>
      <w:position w:val="0"/>
      <w:sz w:val="17"/>
      <w:szCs w:val="17"/>
      <w:u w:val="none"/>
      <w:shd w:val="clear" w:color="auto" w:fill="FFFFFF"/>
      <w:lang w:val="en-US" w:eastAsia="en-US" w:bidi="en-US"/>
    </w:rPr>
  </w:style>
  <w:style w:type="character" w:customStyle="1" w:styleId="250">
    <w:name w:val="Основной текст (25)_"/>
    <w:link w:val="251"/>
    <w:rsid w:val="005E19DD"/>
    <w:rPr>
      <w:b/>
      <w:bCs/>
      <w:sz w:val="28"/>
      <w:szCs w:val="28"/>
      <w:shd w:val="clear" w:color="auto" w:fill="FFFFFF"/>
    </w:rPr>
  </w:style>
  <w:style w:type="character" w:customStyle="1" w:styleId="27Exact">
    <w:name w:val="Основной текст (27) Exact"/>
    <w:link w:val="270"/>
    <w:rsid w:val="005E19DD"/>
    <w:rPr>
      <w:b/>
      <w:bCs/>
      <w:shd w:val="clear" w:color="auto" w:fill="FFFFFF"/>
    </w:rPr>
  </w:style>
  <w:style w:type="character" w:customStyle="1" w:styleId="27Exact0">
    <w:name w:val="Основной текст (27) + Малые прописные Exact"/>
    <w:rsid w:val="005E19DD"/>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rial">
    <w:name w:val="Колонтитул + Arial;Курсив"/>
    <w:rsid w:val="005E19DD"/>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2fa">
    <w:name w:val="Основной текст (2) + Полужирный"/>
    <w:rsid w:val="005E19D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51">
    <w:name w:val="Основной текст (25)"/>
    <w:basedOn w:val="a9"/>
    <w:link w:val="250"/>
    <w:rsid w:val="005E19DD"/>
    <w:pPr>
      <w:widowControl w:val="0"/>
      <w:shd w:val="clear" w:color="auto" w:fill="FFFFFF"/>
      <w:spacing w:before="540" w:after="320" w:line="310" w:lineRule="exact"/>
    </w:pPr>
    <w:rPr>
      <w:b/>
      <w:bCs/>
      <w:sz w:val="28"/>
      <w:szCs w:val="28"/>
    </w:rPr>
  </w:style>
  <w:style w:type="paragraph" w:customStyle="1" w:styleId="270">
    <w:name w:val="Основной текст (27)"/>
    <w:basedOn w:val="a9"/>
    <w:link w:val="27Exact"/>
    <w:rsid w:val="005E19DD"/>
    <w:pPr>
      <w:widowControl w:val="0"/>
      <w:shd w:val="clear" w:color="auto" w:fill="FFFFFF"/>
      <w:spacing w:after="0" w:line="266" w:lineRule="exact"/>
    </w:pPr>
    <w:rPr>
      <w:b/>
      <w:bCs/>
    </w:rPr>
  </w:style>
  <w:style w:type="character" w:customStyle="1" w:styleId="28Exact">
    <w:name w:val="Основной текст (28) Exact"/>
    <w:link w:val="280"/>
    <w:rsid w:val="005E19DD"/>
    <w:rPr>
      <w:rFonts w:ascii="Arial" w:eastAsia="Arial" w:hAnsi="Arial" w:cs="Arial"/>
      <w:shd w:val="clear" w:color="auto" w:fill="FFFFFF"/>
    </w:rPr>
  </w:style>
  <w:style w:type="paragraph" w:customStyle="1" w:styleId="280">
    <w:name w:val="Основной текст (28)"/>
    <w:basedOn w:val="a9"/>
    <w:link w:val="28Exact"/>
    <w:rsid w:val="005E19DD"/>
    <w:pPr>
      <w:widowControl w:val="0"/>
      <w:shd w:val="clear" w:color="auto" w:fill="FFFFFF"/>
      <w:spacing w:after="0" w:line="224" w:lineRule="exact"/>
    </w:pPr>
    <w:rPr>
      <w:rFonts w:ascii="Arial" w:eastAsia="Arial" w:hAnsi="Arial" w:cs="Arial"/>
    </w:rPr>
  </w:style>
  <w:style w:type="character" w:customStyle="1" w:styleId="2Arial10pt0">
    <w:name w:val="Основной текст (2) + Arial;10 pt;Малые прописные"/>
    <w:rsid w:val="005E19DD"/>
    <w:rPr>
      <w:rFonts w:ascii="Arial" w:eastAsia="Arial" w:hAnsi="Arial" w:cs="Arial"/>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311">
    <w:name w:val="Основной текст (31)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rsid w:val="005E19D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Exact">
    <w:name w:val="Заголовок №1 Exact"/>
    <w:rsid w:val="005E19DD"/>
    <w:rPr>
      <w:rFonts w:ascii="Arial Narrow" w:eastAsia="Arial Narrow" w:hAnsi="Arial Narrow" w:cs="Arial Narrow"/>
      <w:b w:val="0"/>
      <w:bCs w:val="0"/>
      <w:i w:val="0"/>
      <w:iCs w:val="0"/>
      <w:smallCaps w:val="0"/>
      <w:strike w:val="0"/>
      <w:spacing w:val="20"/>
      <w:sz w:val="34"/>
      <w:szCs w:val="34"/>
      <w:u w:val="none"/>
    </w:rPr>
  </w:style>
  <w:style w:type="character" w:customStyle="1" w:styleId="1d">
    <w:name w:val="Заголовок №1_"/>
    <w:link w:val="1e"/>
    <w:rsid w:val="005E19DD"/>
    <w:rPr>
      <w:rFonts w:ascii="Arial Narrow" w:eastAsia="Arial Narrow" w:hAnsi="Arial Narrow" w:cs="Arial Narrow"/>
      <w:spacing w:val="20"/>
      <w:sz w:val="34"/>
      <w:szCs w:val="34"/>
      <w:shd w:val="clear" w:color="auto" w:fill="FFFFFF"/>
    </w:rPr>
  </w:style>
  <w:style w:type="paragraph" w:customStyle="1" w:styleId="1e">
    <w:name w:val="Заголовок №1"/>
    <w:basedOn w:val="a9"/>
    <w:link w:val="1d"/>
    <w:rsid w:val="005E19DD"/>
    <w:pPr>
      <w:widowControl w:val="0"/>
      <w:shd w:val="clear" w:color="auto" w:fill="FFFFFF"/>
      <w:spacing w:after="0" w:line="384" w:lineRule="exact"/>
      <w:outlineLvl w:val="0"/>
    </w:pPr>
    <w:rPr>
      <w:rFonts w:ascii="Arial Narrow" w:eastAsia="Arial Narrow" w:hAnsi="Arial Narrow" w:cs="Arial Narrow"/>
      <w:spacing w:val="20"/>
      <w:sz w:val="34"/>
      <w:szCs w:val="34"/>
    </w:rPr>
  </w:style>
  <w:style w:type="character" w:customStyle="1" w:styleId="3Exact">
    <w:name w:val="Подпись к таблице (3)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115pt0">
    <w:name w:val="Основной текст (2) + 11;5 pt"/>
    <w:rsid w:val="005E19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0pt">
    <w:name w:val="Основной текст (2) + Arial Narrow;10 pt"/>
    <w:rsid w:val="005E19DD"/>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f3">
    <w:name w:val="Подпись к таблице (3)_"/>
    <w:link w:val="3f4"/>
    <w:rsid w:val="005E19DD"/>
    <w:rPr>
      <w:sz w:val="28"/>
      <w:szCs w:val="28"/>
      <w:shd w:val="clear" w:color="auto" w:fill="FFFFFF"/>
    </w:rPr>
  </w:style>
  <w:style w:type="paragraph" w:customStyle="1" w:styleId="3f4">
    <w:name w:val="Подпись к таблице (3)"/>
    <w:basedOn w:val="a9"/>
    <w:link w:val="3f3"/>
    <w:rsid w:val="005E19DD"/>
    <w:pPr>
      <w:widowControl w:val="0"/>
      <w:shd w:val="clear" w:color="auto" w:fill="FFFFFF"/>
      <w:spacing w:after="0" w:line="310" w:lineRule="exact"/>
    </w:pPr>
    <w:rPr>
      <w:sz w:val="28"/>
      <w:szCs w:val="28"/>
    </w:rPr>
  </w:style>
  <w:style w:type="character" w:customStyle="1" w:styleId="22ArialNarrow1ptExact">
    <w:name w:val="Основной текст (22) + Arial Narrow;Интервал 1 pt Exact"/>
    <w:rsid w:val="005E19DD"/>
    <w:rPr>
      <w:rFonts w:ascii="Arial Narrow" w:eastAsia="Arial Narrow" w:hAnsi="Arial Narrow" w:cs="Arial Narrow"/>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2Corbel11pt">
    <w:name w:val="Основной текст (2) + Corbel;11 pt"/>
    <w:rsid w:val="005E19DD"/>
    <w:rPr>
      <w:rFonts w:ascii="Corbel" w:eastAsia="Corbel" w:hAnsi="Corbel" w:cs="Corbe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Exact">
    <w:name w:val="Основной текст (32) Exact"/>
    <w:link w:val="320"/>
    <w:rsid w:val="005E19DD"/>
    <w:rPr>
      <w:rFonts w:ascii="Arial Narrow" w:eastAsia="Arial Narrow" w:hAnsi="Arial Narrow" w:cs="Arial Narrow"/>
      <w:shd w:val="clear" w:color="auto" w:fill="FFFFFF"/>
    </w:rPr>
  </w:style>
  <w:style w:type="paragraph" w:customStyle="1" w:styleId="320">
    <w:name w:val="Основной текст (32)"/>
    <w:basedOn w:val="a9"/>
    <w:link w:val="32Exact"/>
    <w:rsid w:val="005E19DD"/>
    <w:pPr>
      <w:widowControl w:val="0"/>
      <w:shd w:val="clear" w:color="auto" w:fill="FFFFFF"/>
      <w:spacing w:after="0" w:line="226" w:lineRule="exact"/>
    </w:pPr>
    <w:rPr>
      <w:rFonts w:ascii="Arial Narrow" w:eastAsia="Arial Narrow" w:hAnsi="Arial Narrow" w:cs="Arial Narrow"/>
    </w:rPr>
  </w:style>
  <w:style w:type="character" w:customStyle="1" w:styleId="2fb">
    <w:name w:val="Основной текст (2) + Курсив"/>
    <w:rsid w:val="005E19D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Impact11pt">
    <w:name w:val="Основной текст (2) + Impact;11 pt"/>
    <w:rsid w:val="005E19DD"/>
    <w:rPr>
      <w:rFonts w:ascii="Impact" w:eastAsia="Impact" w:hAnsi="Impact" w:cs="Impact"/>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Arial10pt1ptExact">
    <w:name w:val="Основной текст (18) + Arial;10 pt;Интервал 1 pt Exact"/>
    <w:rsid w:val="005E19DD"/>
    <w:rPr>
      <w:rFonts w:ascii="Arial" w:eastAsia="Arial" w:hAnsi="Arial" w:cs="Arial"/>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330">
    <w:name w:val="Основной текст (33)_"/>
    <w:link w:val="331"/>
    <w:rsid w:val="005E19DD"/>
    <w:rPr>
      <w:i/>
      <w:iCs/>
      <w:sz w:val="26"/>
      <w:szCs w:val="26"/>
      <w:shd w:val="clear" w:color="auto" w:fill="FFFFFF"/>
    </w:rPr>
  </w:style>
  <w:style w:type="paragraph" w:customStyle="1" w:styleId="331">
    <w:name w:val="Основной текст (33)"/>
    <w:basedOn w:val="a9"/>
    <w:link w:val="330"/>
    <w:rsid w:val="005E19DD"/>
    <w:pPr>
      <w:widowControl w:val="0"/>
      <w:shd w:val="clear" w:color="auto" w:fill="FFFFFF"/>
      <w:spacing w:after="0" w:line="317" w:lineRule="exact"/>
      <w:ind w:firstLine="700"/>
      <w:jc w:val="both"/>
    </w:pPr>
    <w:rPr>
      <w:i/>
      <w:iCs/>
      <w:sz w:val="26"/>
      <w:szCs w:val="26"/>
    </w:rPr>
  </w:style>
  <w:style w:type="character" w:customStyle="1" w:styleId="2fc">
    <w:name w:val="Основной текст (2)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18Arial10ptExact">
    <w:name w:val="Основной текст (18) + Arial;10 pt Exact"/>
    <w:rsid w:val="005E19DD"/>
    <w:rPr>
      <w:rFonts w:ascii="Arial" w:eastAsia="Arial" w:hAnsi="Arial" w:cs="Arial"/>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00ptExact">
    <w:name w:val="Основной текст (20) + Интервал 0 pt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2ArialNarrowExact">
    <w:name w:val="Основной текст (22) + Arial Narrow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Arial75pt">
    <w:name w:val="Основной текст (2) + Arial;7;5 pt"/>
    <w:rsid w:val="005E19D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8TimesNewRoman16ptExact">
    <w:name w:val="Основной текст (18) + Times New Roman;16 pt;Полужирный Exact"/>
    <w:rsid w:val="005E19DD"/>
    <w:rPr>
      <w:rFonts w:ascii="Times New Roman" w:eastAsia="Times New Roman" w:hAnsi="Times New Roman" w:cs="Times New Roman"/>
      <w:b/>
      <w:bCs/>
      <w:i w:val="0"/>
      <w:iCs w:val="0"/>
      <w:smallCaps w:val="0"/>
      <w:strike w:val="0"/>
      <w:color w:val="000000"/>
      <w:spacing w:val="0"/>
      <w:w w:val="100"/>
      <w:position w:val="0"/>
      <w:sz w:val="32"/>
      <w:szCs w:val="32"/>
      <w:u w:val="single"/>
      <w:shd w:val="clear" w:color="auto" w:fill="FFFFFF"/>
      <w:lang w:val="en-US" w:eastAsia="en-US" w:bidi="en-US"/>
    </w:rPr>
  </w:style>
  <w:style w:type="character" w:customStyle="1" w:styleId="10Exact">
    <w:name w:val="Основной текст (10) Exact"/>
    <w:rsid w:val="005E19DD"/>
    <w:rPr>
      <w:rFonts w:ascii="Times New Roman" w:eastAsia="Times New Roman" w:hAnsi="Times New Roman" w:cs="Times New Roman"/>
      <w:w w:val="150"/>
      <w:sz w:val="10"/>
      <w:szCs w:val="10"/>
      <w:shd w:val="clear" w:color="auto" w:fill="FFFFFF"/>
    </w:rPr>
  </w:style>
  <w:style w:type="character" w:customStyle="1" w:styleId="191">
    <w:name w:val="Основной текст (19)_"/>
    <w:rsid w:val="005E19DD"/>
    <w:rPr>
      <w:rFonts w:ascii="Times New Roman" w:eastAsia="Times New Roman" w:hAnsi="Times New Roman" w:cs="Times New Roman"/>
      <w:b/>
      <w:bCs/>
      <w:sz w:val="28"/>
      <w:szCs w:val="28"/>
      <w:shd w:val="clear" w:color="auto" w:fill="FFFFFF"/>
    </w:rPr>
  </w:style>
  <w:style w:type="character" w:styleId="afffff4">
    <w:name w:val="annotation reference"/>
    <w:semiHidden/>
    <w:unhideWhenUsed/>
    <w:rsid w:val="005E19DD"/>
    <w:rPr>
      <w:sz w:val="16"/>
      <w:szCs w:val="16"/>
    </w:rPr>
  </w:style>
  <w:style w:type="paragraph" w:styleId="afffff5">
    <w:name w:val="annotation text"/>
    <w:basedOn w:val="a9"/>
    <w:link w:val="afffff6"/>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6">
    <w:name w:val="Текст примечания Знак"/>
    <w:basedOn w:val="aa"/>
    <w:link w:val="afffff5"/>
    <w:semiHidden/>
    <w:rsid w:val="005E19DD"/>
    <w:rPr>
      <w:rFonts w:ascii="Times New Roman" w:eastAsia="Times New Roman" w:hAnsi="Times New Roman" w:cs="Times New Roman"/>
      <w:sz w:val="20"/>
      <w:szCs w:val="20"/>
      <w:lang w:eastAsia="ru-RU"/>
    </w:rPr>
  </w:style>
  <w:style w:type="paragraph" w:styleId="afffff7">
    <w:name w:val="annotation subject"/>
    <w:basedOn w:val="afffff5"/>
    <w:next w:val="afffff5"/>
    <w:link w:val="afffff8"/>
    <w:semiHidden/>
    <w:unhideWhenUsed/>
    <w:rsid w:val="005E19DD"/>
    <w:rPr>
      <w:b/>
      <w:bCs/>
    </w:rPr>
  </w:style>
  <w:style w:type="character" w:customStyle="1" w:styleId="afffff8">
    <w:name w:val="Тема примечания Знак"/>
    <w:basedOn w:val="afffff6"/>
    <w:link w:val="afffff7"/>
    <w:semiHidden/>
    <w:rsid w:val="005E19DD"/>
    <w:rPr>
      <w:rFonts w:ascii="Times New Roman" w:eastAsia="Times New Roman" w:hAnsi="Times New Roman" w:cs="Times New Roman"/>
      <w:b/>
      <w:bCs/>
      <w:sz w:val="20"/>
      <w:szCs w:val="20"/>
      <w:lang w:eastAsia="ru-RU"/>
    </w:rPr>
  </w:style>
  <w:style w:type="character" w:styleId="afffff9">
    <w:name w:val="Placeholder Text"/>
    <w:uiPriority w:val="99"/>
    <w:semiHidden/>
    <w:rsid w:val="005E19DD"/>
    <w:rPr>
      <w:color w:val="808080"/>
    </w:rPr>
  </w:style>
  <w:style w:type="character" w:customStyle="1" w:styleId="295pt">
    <w:name w:val="Основной текст (2) + 9;5 pt"/>
    <w:rsid w:val="005E19D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fffffa">
    <w:name w:val="Подпись к таблице_"/>
    <w:link w:val="afffffb"/>
    <w:rsid w:val="005E19DD"/>
    <w:rPr>
      <w:shd w:val="clear" w:color="auto" w:fill="FFFFFF"/>
    </w:rPr>
  </w:style>
  <w:style w:type="character" w:customStyle="1" w:styleId="2fd">
    <w:name w:val="Подпись к таблице (2)_"/>
    <w:rsid w:val="005E19DD"/>
    <w:rPr>
      <w:rFonts w:ascii="Times New Roman" w:eastAsia="Times New Roman" w:hAnsi="Times New Roman" w:cs="Times New Roman"/>
      <w:b w:val="0"/>
      <w:bCs w:val="0"/>
      <w:i w:val="0"/>
      <w:iCs w:val="0"/>
      <w:smallCaps w:val="0"/>
      <w:strike w:val="0"/>
      <w:sz w:val="16"/>
      <w:szCs w:val="16"/>
      <w:u w:val="none"/>
    </w:rPr>
  </w:style>
  <w:style w:type="character" w:customStyle="1" w:styleId="2fe">
    <w:name w:val="Подпись к таблице (2)"/>
    <w:rsid w:val="005E19DD"/>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paragraph" w:customStyle="1" w:styleId="afffffb">
    <w:name w:val="Подпись к таблице"/>
    <w:basedOn w:val="a9"/>
    <w:link w:val="afffffa"/>
    <w:rsid w:val="005E19DD"/>
    <w:pPr>
      <w:widowControl w:val="0"/>
      <w:shd w:val="clear" w:color="auto" w:fill="FFFFFF"/>
      <w:spacing w:after="60" w:line="0" w:lineRule="atLeast"/>
      <w:jc w:val="right"/>
    </w:pPr>
  </w:style>
  <w:style w:type="character" w:customStyle="1" w:styleId="2Candara8pt">
    <w:name w:val="Основной текст (2) + Candara;8 pt;Полужирный"/>
    <w:rsid w:val="005E19DD"/>
    <w:rPr>
      <w:rFonts w:ascii="Candara" w:eastAsia="Candara" w:hAnsi="Candara" w:cs="Candara"/>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0pt">
    <w:name w:val="Основной текст (2) + 10 pt;Полужирный"/>
    <w:rsid w:val="005E19D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5E19D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Exact">
    <w:name w:val="Основной текст (6) Exact"/>
    <w:link w:val="62"/>
    <w:rsid w:val="005E19DD"/>
    <w:rPr>
      <w:sz w:val="21"/>
      <w:szCs w:val="21"/>
      <w:shd w:val="clear" w:color="auto" w:fill="FFFFFF"/>
    </w:rPr>
  </w:style>
  <w:style w:type="paragraph" w:customStyle="1" w:styleId="62">
    <w:name w:val="Основной текст (6)"/>
    <w:basedOn w:val="a9"/>
    <w:link w:val="6Exact"/>
    <w:rsid w:val="005E19DD"/>
    <w:pPr>
      <w:widowControl w:val="0"/>
      <w:shd w:val="clear" w:color="auto" w:fill="FFFFFF"/>
      <w:spacing w:after="0" w:line="254" w:lineRule="exact"/>
      <w:jc w:val="both"/>
    </w:pPr>
    <w:rPr>
      <w:sz w:val="21"/>
      <w:szCs w:val="21"/>
    </w:rPr>
  </w:style>
  <w:style w:type="character" w:customStyle="1" w:styleId="2Candara7pt">
    <w:name w:val="Основной текст (2) + Candara;7 pt"/>
    <w:rsid w:val="005E19DD"/>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paragraph" w:styleId="afffffc">
    <w:name w:val="footnote text"/>
    <w:basedOn w:val="a9"/>
    <w:link w:val="afffffd"/>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d">
    <w:name w:val="Текст сноски Знак"/>
    <w:basedOn w:val="aa"/>
    <w:link w:val="afffffc"/>
    <w:semiHidden/>
    <w:rsid w:val="005E19DD"/>
    <w:rPr>
      <w:rFonts w:ascii="Times New Roman" w:eastAsia="Times New Roman" w:hAnsi="Times New Roman" w:cs="Times New Roman"/>
      <w:sz w:val="20"/>
      <w:szCs w:val="20"/>
      <w:lang w:eastAsia="ru-RU"/>
    </w:rPr>
  </w:style>
  <w:style w:type="character" w:styleId="afffffe">
    <w:name w:val="footnote reference"/>
    <w:semiHidden/>
    <w:unhideWhenUsed/>
    <w:rsid w:val="005E19DD"/>
    <w:rPr>
      <w:vertAlign w:val="superscript"/>
    </w:rPr>
  </w:style>
  <w:style w:type="paragraph" w:styleId="affffff">
    <w:name w:val="TOC Heading"/>
    <w:basedOn w:val="10"/>
    <w:next w:val="a9"/>
    <w:uiPriority w:val="39"/>
    <w:unhideWhenUsed/>
    <w:qFormat/>
    <w:rsid w:val="005E19DD"/>
    <w:pPr>
      <w:keepLines/>
      <w:numPr>
        <w:numId w:val="0"/>
      </w:numPr>
      <w:spacing w:after="0" w:line="259" w:lineRule="auto"/>
      <w:contextualSpacing w:val="0"/>
      <w:jc w:val="left"/>
      <w:outlineLvl w:val="9"/>
    </w:pPr>
    <w:rPr>
      <w:rFonts w:ascii="Cambria" w:hAnsi="Cambria" w:cs="Times New Roman"/>
      <w:b w:val="0"/>
      <w:bCs w:val="0"/>
      <w:color w:val="365F91"/>
      <w:kern w:val="0"/>
      <w:sz w:val="32"/>
    </w:rPr>
  </w:style>
  <w:style w:type="paragraph" w:styleId="affffff0">
    <w:name w:val="endnote text"/>
    <w:basedOn w:val="a9"/>
    <w:link w:val="affffff1"/>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f1">
    <w:name w:val="Текст концевой сноски Знак"/>
    <w:basedOn w:val="aa"/>
    <w:link w:val="affffff0"/>
    <w:semiHidden/>
    <w:rsid w:val="005E19DD"/>
    <w:rPr>
      <w:rFonts w:ascii="Times New Roman" w:eastAsia="Times New Roman" w:hAnsi="Times New Roman" w:cs="Times New Roman"/>
      <w:sz w:val="20"/>
      <w:szCs w:val="20"/>
      <w:lang w:eastAsia="ru-RU"/>
    </w:rPr>
  </w:style>
  <w:style w:type="character" w:styleId="affffff2">
    <w:name w:val="endnote reference"/>
    <w:semiHidden/>
    <w:unhideWhenUsed/>
    <w:rsid w:val="005E19DD"/>
    <w:rPr>
      <w:vertAlign w:val="superscript"/>
    </w:rPr>
  </w:style>
  <w:style w:type="paragraph" w:customStyle="1" w:styleId="1f">
    <w:name w:val="Стиль1"/>
    <w:next w:val="110"/>
    <w:link w:val="1f0"/>
    <w:rsid w:val="005E19DD"/>
    <w:pPr>
      <w:ind w:firstLine="0"/>
    </w:pPr>
    <w:rPr>
      <w:rFonts w:ascii="ISOCPEUR" w:eastAsia="Times New Roman" w:hAnsi="ISOCPEUR" w:cs="Times New Roman"/>
      <w:i/>
      <w:sz w:val="24"/>
      <w:lang w:eastAsia="ru-RU"/>
    </w:rPr>
  </w:style>
  <w:style w:type="character" w:customStyle="1" w:styleId="1f0">
    <w:name w:val="Стиль1 Знак"/>
    <w:link w:val="1f"/>
    <w:rsid w:val="005E19DD"/>
    <w:rPr>
      <w:rFonts w:ascii="ISOCPEUR" w:eastAsia="Times New Roman" w:hAnsi="ISOCPEUR" w:cs="Times New Roman"/>
      <w:i/>
      <w:sz w:val="24"/>
      <w:lang w:eastAsia="ru-RU"/>
    </w:rPr>
  </w:style>
  <w:style w:type="paragraph" w:styleId="4a">
    <w:name w:val="toc 4"/>
    <w:basedOn w:val="a9"/>
    <w:next w:val="a9"/>
    <w:autoRedefine/>
    <w:unhideWhenUsed/>
    <w:rsid w:val="005E19DD"/>
    <w:pPr>
      <w:spacing w:after="0" w:line="240" w:lineRule="auto"/>
      <w:ind w:left="720"/>
    </w:pPr>
    <w:rPr>
      <w:rFonts w:ascii="Calibri" w:eastAsia="Times New Roman" w:hAnsi="Calibri" w:cs="Calibri"/>
      <w:sz w:val="20"/>
      <w:szCs w:val="20"/>
      <w:lang w:eastAsia="ru-RU"/>
    </w:rPr>
  </w:style>
  <w:style w:type="paragraph" w:styleId="57">
    <w:name w:val="toc 5"/>
    <w:basedOn w:val="a9"/>
    <w:next w:val="a9"/>
    <w:autoRedefine/>
    <w:unhideWhenUsed/>
    <w:rsid w:val="005E19DD"/>
    <w:pPr>
      <w:spacing w:after="0" w:line="240" w:lineRule="auto"/>
      <w:ind w:left="960"/>
    </w:pPr>
    <w:rPr>
      <w:rFonts w:ascii="Calibri" w:eastAsia="Times New Roman" w:hAnsi="Calibri" w:cs="Calibri"/>
      <w:sz w:val="20"/>
      <w:szCs w:val="20"/>
      <w:lang w:eastAsia="ru-RU"/>
    </w:rPr>
  </w:style>
  <w:style w:type="paragraph" w:styleId="63">
    <w:name w:val="toc 6"/>
    <w:basedOn w:val="a9"/>
    <w:next w:val="a9"/>
    <w:autoRedefine/>
    <w:unhideWhenUsed/>
    <w:rsid w:val="005E19DD"/>
    <w:pPr>
      <w:spacing w:after="0" w:line="240" w:lineRule="auto"/>
      <w:ind w:left="1200"/>
    </w:pPr>
    <w:rPr>
      <w:rFonts w:ascii="Calibri" w:eastAsia="Times New Roman" w:hAnsi="Calibri" w:cs="Calibri"/>
      <w:sz w:val="20"/>
      <w:szCs w:val="20"/>
      <w:lang w:eastAsia="ru-RU"/>
    </w:rPr>
  </w:style>
  <w:style w:type="paragraph" w:styleId="72">
    <w:name w:val="toc 7"/>
    <w:basedOn w:val="a9"/>
    <w:next w:val="a9"/>
    <w:autoRedefine/>
    <w:unhideWhenUsed/>
    <w:rsid w:val="005E19DD"/>
    <w:pPr>
      <w:spacing w:after="0" w:line="240" w:lineRule="auto"/>
      <w:ind w:left="1440"/>
    </w:pPr>
    <w:rPr>
      <w:rFonts w:ascii="Calibri" w:eastAsia="Times New Roman" w:hAnsi="Calibri" w:cs="Calibri"/>
      <w:sz w:val="20"/>
      <w:szCs w:val="20"/>
      <w:lang w:eastAsia="ru-RU"/>
    </w:rPr>
  </w:style>
  <w:style w:type="paragraph" w:styleId="83">
    <w:name w:val="toc 8"/>
    <w:basedOn w:val="a9"/>
    <w:next w:val="a9"/>
    <w:autoRedefine/>
    <w:unhideWhenUsed/>
    <w:rsid w:val="005E19DD"/>
    <w:pPr>
      <w:spacing w:after="0" w:line="240" w:lineRule="auto"/>
      <w:ind w:left="1680"/>
    </w:pPr>
    <w:rPr>
      <w:rFonts w:ascii="Calibri" w:eastAsia="Times New Roman" w:hAnsi="Calibri" w:cs="Calibri"/>
      <w:sz w:val="20"/>
      <w:szCs w:val="20"/>
      <w:lang w:eastAsia="ru-RU"/>
    </w:rPr>
  </w:style>
  <w:style w:type="paragraph" w:styleId="91">
    <w:name w:val="toc 9"/>
    <w:basedOn w:val="a9"/>
    <w:next w:val="a9"/>
    <w:autoRedefine/>
    <w:unhideWhenUsed/>
    <w:rsid w:val="005E19DD"/>
    <w:pPr>
      <w:spacing w:after="0" w:line="240" w:lineRule="auto"/>
      <w:ind w:left="1920"/>
    </w:pPr>
    <w:rPr>
      <w:rFonts w:ascii="Calibri" w:eastAsia="Times New Roman" w:hAnsi="Calibri" w:cs="Calibri"/>
      <w:sz w:val="20"/>
      <w:szCs w:val="20"/>
      <w:lang w:eastAsia="ru-RU"/>
    </w:rPr>
  </w:style>
  <w:style w:type="character" w:customStyle="1" w:styleId="58">
    <w:name w:val="Основной текст (5)_"/>
    <w:link w:val="59"/>
    <w:rsid w:val="005E19DD"/>
    <w:rPr>
      <w:b/>
      <w:bCs/>
      <w:shd w:val="clear" w:color="auto" w:fill="FFFFFF"/>
    </w:rPr>
  </w:style>
  <w:style w:type="paragraph" w:customStyle="1" w:styleId="59">
    <w:name w:val="Основной текст (5)"/>
    <w:basedOn w:val="a9"/>
    <w:link w:val="58"/>
    <w:rsid w:val="005E19DD"/>
    <w:pPr>
      <w:widowControl w:val="0"/>
      <w:shd w:val="clear" w:color="auto" w:fill="FFFFFF"/>
      <w:spacing w:before="720" w:after="2100" w:line="542" w:lineRule="exact"/>
      <w:ind w:hanging="1800"/>
      <w:jc w:val="center"/>
    </w:pPr>
    <w:rPr>
      <w:b/>
      <w:bCs/>
    </w:rPr>
  </w:style>
  <w:style w:type="character" w:customStyle="1" w:styleId="720">
    <w:name w:val="Основной текст (72)_"/>
    <w:link w:val="721"/>
    <w:rsid w:val="005E19DD"/>
    <w:rPr>
      <w:shd w:val="clear" w:color="auto" w:fill="FFFFFF"/>
    </w:rPr>
  </w:style>
  <w:style w:type="paragraph" w:customStyle="1" w:styleId="721">
    <w:name w:val="Основной текст (72)"/>
    <w:basedOn w:val="a9"/>
    <w:link w:val="720"/>
    <w:rsid w:val="005E19DD"/>
    <w:pPr>
      <w:widowControl w:val="0"/>
      <w:shd w:val="clear" w:color="auto" w:fill="FFFFFF"/>
      <w:spacing w:after="0" w:line="0" w:lineRule="atLeast"/>
    </w:pPr>
  </w:style>
  <w:style w:type="paragraph" w:customStyle="1" w:styleId="formattext">
    <w:name w:val="formattext"/>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9"/>
    <w:rsid w:val="005E19DD"/>
    <w:pPr>
      <w:widowControl w:val="0"/>
      <w:autoSpaceDE w:val="0"/>
      <w:autoSpaceDN w:val="0"/>
      <w:adjustRightInd w:val="0"/>
      <w:spacing w:after="0" w:line="418" w:lineRule="exact"/>
      <w:ind w:firstLine="706"/>
    </w:pPr>
    <w:rPr>
      <w:rFonts w:ascii="Times New Roman" w:eastAsia="Times New Roman" w:hAnsi="Times New Roman" w:cs="Times New Roman"/>
      <w:sz w:val="24"/>
      <w:szCs w:val="24"/>
      <w:lang w:eastAsia="ru-RU"/>
    </w:rPr>
  </w:style>
  <w:style w:type="character" w:customStyle="1" w:styleId="Heading1">
    <w:name w:val="Heading #1_"/>
    <w:link w:val="Heading10"/>
    <w:uiPriority w:val="99"/>
    <w:locked/>
    <w:rsid w:val="005E19DD"/>
    <w:rPr>
      <w:rFonts w:ascii="MS Reference Sans Serif" w:hAnsi="MS Reference Sans Serif" w:cs="MS Reference Sans Serif"/>
      <w:spacing w:val="3"/>
      <w:shd w:val="clear" w:color="auto" w:fill="FFFFFF"/>
    </w:rPr>
  </w:style>
  <w:style w:type="paragraph" w:customStyle="1" w:styleId="Heading10">
    <w:name w:val="Heading #1"/>
    <w:basedOn w:val="a9"/>
    <w:link w:val="Heading1"/>
    <w:uiPriority w:val="99"/>
    <w:rsid w:val="005E19DD"/>
    <w:pPr>
      <w:widowControl w:val="0"/>
      <w:shd w:val="clear" w:color="auto" w:fill="FFFFFF"/>
      <w:spacing w:before="300" w:after="180" w:line="293" w:lineRule="exact"/>
      <w:ind w:hanging="2040"/>
      <w:outlineLvl w:val="0"/>
    </w:pPr>
    <w:rPr>
      <w:rFonts w:ascii="MS Reference Sans Serif" w:hAnsi="MS Reference Sans Serif" w:cs="MS Reference Sans Serif"/>
      <w:spacing w:val="3"/>
    </w:rPr>
  </w:style>
  <w:style w:type="character" w:customStyle="1" w:styleId="Heading1TimesNewRoman">
    <w:name w:val="Heading #1 + Times New Roman"/>
    <w:aliases w:val="Spacing 0 pt"/>
    <w:uiPriority w:val="99"/>
    <w:rsid w:val="005E19DD"/>
    <w:rPr>
      <w:rFonts w:ascii="Times New Roman" w:hAnsi="Times New Roman" w:cs="Times New Roman"/>
      <w:spacing w:val="2"/>
      <w:sz w:val="22"/>
      <w:szCs w:val="22"/>
      <w:shd w:val="clear" w:color="auto" w:fill="FFFFFF"/>
    </w:rPr>
  </w:style>
  <w:style w:type="paragraph" w:styleId="affffff3">
    <w:name w:val="Title"/>
    <w:basedOn w:val="a9"/>
    <w:next w:val="a9"/>
    <w:link w:val="1f1"/>
    <w:qFormat/>
    <w:rsid w:val="005E19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1">
    <w:name w:val="Заголовок Знак1"/>
    <w:basedOn w:val="aa"/>
    <w:link w:val="affffff3"/>
    <w:uiPriority w:val="10"/>
    <w:rsid w:val="005E19DD"/>
    <w:rPr>
      <w:rFonts w:asciiTheme="majorHAnsi" w:eastAsiaTheme="majorEastAsia" w:hAnsiTheme="majorHAnsi" w:cstheme="majorBidi"/>
      <w:color w:val="17365D" w:themeColor="text2" w:themeShade="BF"/>
      <w:spacing w:val="5"/>
      <w:kern w:val="28"/>
      <w:sz w:val="52"/>
      <w:szCs w:val="52"/>
    </w:rPr>
  </w:style>
  <w:style w:type="numbering" w:customStyle="1" w:styleId="1f2">
    <w:name w:val="Нет списка1"/>
    <w:next w:val="ac"/>
    <w:uiPriority w:val="99"/>
    <w:semiHidden/>
    <w:unhideWhenUsed/>
    <w:rsid w:val="005E19DD"/>
  </w:style>
  <w:style w:type="table" w:customStyle="1" w:styleId="1f3">
    <w:name w:val="Сетка таблицы1"/>
    <w:basedOn w:val="ab"/>
    <w:next w:val="af4"/>
    <w:uiPriority w:val="59"/>
    <w:rsid w:val="005E19DD"/>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Таблица1"/>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semiHidden/>
    <w:rsid w:val="005E19DD"/>
    <w:pPr>
      <w:numPr>
        <w:numId w:val="2"/>
      </w:numPr>
    </w:pPr>
  </w:style>
  <w:style w:type="numbering" w:customStyle="1" w:styleId="1ai3">
    <w:name w:val="1 / a / i3"/>
    <w:basedOn w:val="ac"/>
    <w:next w:val="1ai"/>
    <w:semiHidden/>
    <w:rsid w:val="005E19DD"/>
    <w:pPr>
      <w:numPr>
        <w:numId w:val="3"/>
      </w:numPr>
    </w:pPr>
  </w:style>
  <w:style w:type="table" w:customStyle="1" w:styleId="-11">
    <w:name w:val="Веб-таблица 11"/>
    <w:basedOn w:val="ab"/>
    <w:next w:val="-1"/>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b"/>
    <w:next w:val="-2"/>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5">
    <w:name w:val="Изысканная таблица1"/>
    <w:basedOn w:val="ab"/>
    <w:next w:val="afff3"/>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b"/>
    <w:next w:val="15"/>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Изящная таблица 21"/>
    <w:basedOn w:val="ab"/>
    <w:next w:val="2a"/>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b"/>
    <w:next w:val="16"/>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b"/>
    <w:next w:val="2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b"/>
    <w:next w:val="36"/>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b"/>
    <w:next w:val="45"/>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b"/>
    <w:next w:val="17"/>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
    <w:name w:val="Объемная таблица 21"/>
    <w:basedOn w:val="ab"/>
    <w:next w:val="2f"/>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b"/>
    <w:next w:val="37"/>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b"/>
    <w:next w:val="18"/>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b"/>
    <w:next w:val="2f3"/>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b"/>
    <w:next w:val="3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b"/>
    <w:next w:val="19"/>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Сетка таблицы 21"/>
    <w:basedOn w:val="ab"/>
    <w:next w:val="2f4"/>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b"/>
    <w:next w:val="3c"/>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b"/>
    <w:next w:val="47"/>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b"/>
    <w:next w:val="5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b"/>
    <w:next w:val="61"/>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b"/>
    <w:next w:val="71"/>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b"/>
    <w:next w:val="82"/>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6">
    <w:name w:val="Современная таблица1"/>
    <w:basedOn w:val="ab"/>
    <w:next w:val="affff4"/>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7">
    <w:name w:val="Стандартная таблица1"/>
    <w:basedOn w:val="ab"/>
    <w:next w:val="affff6"/>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
    <w:name w:val="Статья / Раздел1"/>
    <w:basedOn w:val="ac"/>
    <w:next w:val="a5"/>
    <w:semiHidden/>
    <w:rsid w:val="005E19DD"/>
    <w:pPr>
      <w:numPr>
        <w:numId w:val="5"/>
      </w:numPr>
    </w:pPr>
  </w:style>
  <w:style w:type="table" w:customStyle="1" w:styleId="117">
    <w:name w:val="Столбцы таблицы 11"/>
    <w:basedOn w:val="ab"/>
    <w:next w:val="1a"/>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b"/>
    <w:next w:val="2f6"/>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b"/>
    <w:next w:val="3e"/>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b"/>
    <w:next w:val="49"/>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b"/>
    <w:next w:val="56"/>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b"/>
    <w:next w:val="-10"/>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b"/>
    <w:next w:val="-20"/>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8">
    <w:name w:val="Тема таблицы1"/>
    <w:basedOn w:val="ab"/>
    <w:next w:val="affffa"/>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Цветная таблица 11"/>
    <w:basedOn w:val="ab"/>
    <w:next w:val="1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ab"/>
    <w:next w:val="2f7"/>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b"/>
    <w:next w:val="3f"/>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ai11">
    <w:name w:val="1 / a / i11"/>
    <w:basedOn w:val="ac"/>
    <w:next w:val="1ai"/>
    <w:semiHidden/>
    <w:rsid w:val="005E19DD"/>
    <w:pPr>
      <w:numPr>
        <w:numId w:val="6"/>
      </w:numPr>
    </w:pPr>
  </w:style>
  <w:style w:type="numbering" w:customStyle="1" w:styleId="1ai21">
    <w:name w:val="1 / a / i21"/>
    <w:basedOn w:val="ac"/>
    <w:next w:val="1ai"/>
    <w:semiHidden/>
    <w:rsid w:val="005E19DD"/>
    <w:pPr>
      <w:numPr>
        <w:numId w:val="4"/>
      </w:numPr>
    </w:pPr>
  </w:style>
  <w:style w:type="table" w:customStyle="1" w:styleId="3f5">
    <w:name w:val="Сетка таблицы3"/>
    <w:basedOn w:val="ab"/>
    <w:next w:val="af4"/>
    <w:uiPriority w:val="59"/>
    <w:rsid w:val="00F553BA"/>
    <w:pPr>
      <w:ind w:firstLine="0"/>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9"/>
    <w:rsid w:val="00F553BA"/>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9"/>
    <w:rsid w:val="00F553BA"/>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7">
    <w:name w:val="font7"/>
    <w:basedOn w:val="a9"/>
    <w:rsid w:val="00F553BA"/>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4">
    <w:name w:val="xl84"/>
    <w:basedOn w:val="a9"/>
    <w:rsid w:val="00F553BA"/>
    <w:pPr>
      <w:spacing w:before="100" w:beforeAutospacing="1" w:after="100" w:afterAutospacing="1" w:line="240" w:lineRule="auto"/>
    </w:pPr>
    <w:rPr>
      <w:rFonts w:ascii="Arial" w:eastAsia="Times New Roman" w:hAnsi="Arial" w:cs="Arial"/>
      <w:sz w:val="18"/>
      <w:szCs w:val="18"/>
      <w:lang w:eastAsia="ru-RU"/>
    </w:rPr>
  </w:style>
  <w:style w:type="paragraph" w:customStyle="1" w:styleId="xl85">
    <w:name w:val="xl85"/>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6">
    <w:name w:val="xl86"/>
    <w:basedOn w:val="a9"/>
    <w:rsid w:val="00F553BA"/>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7">
    <w:name w:val="xl87"/>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9">
    <w:name w:val="xl89"/>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2">
    <w:name w:val="xl92"/>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3">
    <w:name w:val="xl93"/>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4">
    <w:name w:val="xl94"/>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5">
    <w:name w:val="xl95"/>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7">
    <w:name w:val="xl97"/>
    <w:basedOn w:val="a9"/>
    <w:rsid w:val="00F553BA"/>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8">
    <w:name w:val="xl98"/>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9">
    <w:name w:val="xl99"/>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affffff4">
    <w:basedOn w:val="a9"/>
    <w:next w:val="af2"/>
    <w:uiPriority w:val="99"/>
    <w:rsid w:val="001D0DD0"/>
    <w:pPr>
      <w:spacing w:after="0" w:line="240" w:lineRule="auto"/>
    </w:pPr>
    <w:rPr>
      <w:rFonts w:ascii="Times New Roman" w:eastAsia="Times New Roman" w:hAnsi="Times New Roman" w:cs="Times New Roman"/>
      <w:sz w:val="24"/>
      <w:szCs w:val="24"/>
      <w:lang w:eastAsia="ru-RU"/>
    </w:rPr>
  </w:style>
  <w:style w:type="paragraph" w:customStyle="1" w:styleId="xl72">
    <w:name w:val="xl7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3">
    <w:name w:val="xl73"/>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4">
    <w:name w:val="xl74"/>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6">
    <w:name w:val="xl76"/>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8">
    <w:name w:val="xl78"/>
    <w:basedOn w:val="a9"/>
    <w:rsid w:val="002C0DED"/>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9">
    <w:name w:val="xl79"/>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0">
    <w:name w:val="xl80"/>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82">
    <w:name w:val="xl8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9"/>
    <w:rsid w:val="002C0D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a">
    <w:name w:val="Plain Table 5"/>
    <w:basedOn w:val="ab"/>
    <w:uiPriority w:val="45"/>
    <w:rsid w:val="006647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9">
    <w:name w:val="Plain Table 1"/>
    <w:basedOn w:val="ab"/>
    <w:uiPriority w:val="41"/>
    <w:rsid w:val="006647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0880">
      <w:bodyDiv w:val="1"/>
      <w:marLeft w:val="0"/>
      <w:marRight w:val="0"/>
      <w:marTop w:val="0"/>
      <w:marBottom w:val="0"/>
      <w:divBdr>
        <w:top w:val="none" w:sz="0" w:space="0" w:color="auto"/>
        <w:left w:val="none" w:sz="0" w:space="0" w:color="auto"/>
        <w:bottom w:val="none" w:sz="0" w:space="0" w:color="auto"/>
        <w:right w:val="none" w:sz="0" w:space="0" w:color="auto"/>
      </w:divBdr>
    </w:div>
    <w:div w:id="191842508">
      <w:bodyDiv w:val="1"/>
      <w:marLeft w:val="0"/>
      <w:marRight w:val="0"/>
      <w:marTop w:val="0"/>
      <w:marBottom w:val="0"/>
      <w:divBdr>
        <w:top w:val="none" w:sz="0" w:space="0" w:color="auto"/>
        <w:left w:val="none" w:sz="0" w:space="0" w:color="auto"/>
        <w:bottom w:val="none" w:sz="0" w:space="0" w:color="auto"/>
        <w:right w:val="none" w:sz="0" w:space="0" w:color="auto"/>
      </w:divBdr>
    </w:div>
    <w:div w:id="201675953">
      <w:bodyDiv w:val="1"/>
      <w:marLeft w:val="0"/>
      <w:marRight w:val="0"/>
      <w:marTop w:val="0"/>
      <w:marBottom w:val="0"/>
      <w:divBdr>
        <w:top w:val="none" w:sz="0" w:space="0" w:color="auto"/>
        <w:left w:val="none" w:sz="0" w:space="0" w:color="auto"/>
        <w:bottom w:val="none" w:sz="0" w:space="0" w:color="auto"/>
        <w:right w:val="none" w:sz="0" w:space="0" w:color="auto"/>
      </w:divBdr>
    </w:div>
    <w:div w:id="932661714">
      <w:bodyDiv w:val="1"/>
      <w:marLeft w:val="0"/>
      <w:marRight w:val="0"/>
      <w:marTop w:val="0"/>
      <w:marBottom w:val="0"/>
      <w:divBdr>
        <w:top w:val="none" w:sz="0" w:space="0" w:color="auto"/>
        <w:left w:val="none" w:sz="0" w:space="0" w:color="auto"/>
        <w:bottom w:val="none" w:sz="0" w:space="0" w:color="auto"/>
        <w:right w:val="none" w:sz="0" w:space="0" w:color="auto"/>
      </w:divBdr>
    </w:div>
    <w:div w:id="2046590342">
      <w:bodyDiv w:val="1"/>
      <w:marLeft w:val="0"/>
      <w:marRight w:val="0"/>
      <w:marTop w:val="0"/>
      <w:marBottom w:val="0"/>
      <w:divBdr>
        <w:top w:val="none" w:sz="0" w:space="0" w:color="auto"/>
        <w:left w:val="none" w:sz="0" w:space="0" w:color="auto"/>
        <w:bottom w:val="none" w:sz="0" w:space="0" w:color="auto"/>
        <w:right w:val="none" w:sz="0" w:space="0" w:color="auto"/>
      </w:divBdr>
    </w:div>
    <w:div w:id="21133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3A0DE-C065-4EEC-B8FF-92C35893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7</Pages>
  <Words>2650</Words>
  <Characters>15106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Яковлева</dc:creator>
  <cp:lastModifiedBy>ПОВ</cp:lastModifiedBy>
  <cp:revision>106</cp:revision>
  <cp:lastPrinted>2026-03-30T08:50:00Z</cp:lastPrinted>
  <dcterms:created xsi:type="dcterms:W3CDTF">2025-04-15T08:19:00Z</dcterms:created>
  <dcterms:modified xsi:type="dcterms:W3CDTF">2026-07-21T13:55:00Z</dcterms:modified>
</cp:coreProperties>
</file>