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2311" w:rsidRPr="00EA0EBD" w:rsidRDefault="00662311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>ГОСУДАРСТВЕННЫЙ КОНТРАКТ № ____</w:t>
      </w:r>
    </w:p>
    <w:p w:rsidR="001D625B" w:rsidRPr="00145834" w:rsidRDefault="00145834" w:rsidP="00E95156">
      <w:pPr>
        <w:rPr>
          <w:rFonts w:ascii="PT Astra Serif" w:hAnsi="PT Astra Serif"/>
          <w:b/>
        </w:rPr>
      </w:pPr>
      <w:r>
        <w:rPr>
          <w:rFonts w:ascii="PT Astra Serif" w:eastAsiaTheme="minorHAnsi" w:hAnsi="PT Astra Serif"/>
          <w:b/>
          <w:szCs w:val="26"/>
          <w:lang w:eastAsia="en-US"/>
        </w:rPr>
        <w:t xml:space="preserve">      </w:t>
      </w:r>
      <w:r w:rsidR="00E95156" w:rsidRPr="007939C9">
        <w:rPr>
          <w:rFonts w:ascii="PT Astra Serif" w:eastAsiaTheme="minorHAnsi" w:hAnsi="PT Astra Serif"/>
          <w:b/>
          <w:szCs w:val="26"/>
          <w:lang w:eastAsia="en-US"/>
        </w:rPr>
        <w:t xml:space="preserve"> </w:t>
      </w:r>
      <w:r w:rsidR="00662311" w:rsidRPr="007939C9">
        <w:rPr>
          <w:rFonts w:ascii="PT Astra Serif" w:eastAsiaTheme="minorHAnsi" w:hAnsi="PT Astra Serif"/>
          <w:b/>
          <w:szCs w:val="26"/>
          <w:lang w:eastAsia="en-US"/>
        </w:rPr>
        <w:t xml:space="preserve">на </w:t>
      </w:r>
      <w:r w:rsidRPr="00145834">
        <w:rPr>
          <w:rFonts w:ascii="PT Astra Serif" w:hAnsi="PT Astra Serif"/>
          <w:b/>
        </w:rPr>
        <w:t>поставку запасных частей для сельскохозяйственной техники</w:t>
      </w:r>
    </w:p>
    <w:p w:rsidR="007907FC" w:rsidRPr="00EA0EBD" w:rsidRDefault="007907FC" w:rsidP="006C5543">
      <w:pPr>
        <w:widowControl/>
        <w:snapToGrid/>
        <w:ind w:firstLine="0"/>
        <w:rPr>
          <w:rFonts w:ascii="PT Astra Serif" w:eastAsiaTheme="minorHAnsi" w:hAnsi="PT Astra Serif"/>
          <w:b/>
          <w:color w:val="FF0000"/>
          <w:szCs w:val="26"/>
          <w:lang w:eastAsia="en-US"/>
        </w:rPr>
      </w:pPr>
    </w:p>
    <w:p w:rsidR="00662311" w:rsidRPr="00EA0EBD" w:rsidRDefault="00662311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(Идентификационный код закупки - </w:t>
      </w:r>
      <w:r w:rsidR="007939C9" w:rsidRPr="007939C9">
        <w:rPr>
          <w:rFonts w:ascii="PT Astra Serif" w:hAnsi="PT Astra Serif"/>
        </w:rPr>
        <w:t>26 1 7128012764 712801001 0010 000 0000 244</w:t>
      </w:r>
      <w:r w:rsidRPr="00EA0EBD">
        <w:rPr>
          <w:rFonts w:ascii="PT Astra Serif" w:eastAsiaTheme="minorHAnsi" w:hAnsi="PT Astra Serif"/>
          <w:szCs w:val="26"/>
          <w:lang w:eastAsia="en-US"/>
        </w:rPr>
        <w:t>)</w:t>
      </w:r>
    </w:p>
    <w:p w:rsidR="007907FC" w:rsidRPr="00EA0EBD" w:rsidRDefault="007907FC" w:rsidP="006C5543">
      <w:pPr>
        <w:tabs>
          <w:tab w:val="left" w:pos="7810"/>
        </w:tabs>
        <w:autoSpaceDE w:val="0"/>
        <w:autoSpaceDN w:val="0"/>
        <w:adjustRightInd w:val="0"/>
        <w:ind w:firstLine="0"/>
        <w:rPr>
          <w:rFonts w:ascii="PT Astra Serif" w:hAnsi="PT Astra Serif"/>
          <w:szCs w:val="26"/>
        </w:rPr>
      </w:pPr>
    </w:p>
    <w:p w:rsidR="002D6F5B" w:rsidRPr="00EA0EBD" w:rsidRDefault="002D6F5B" w:rsidP="006C5543">
      <w:pPr>
        <w:tabs>
          <w:tab w:val="left" w:pos="7810"/>
        </w:tabs>
        <w:autoSpaceDE w:val="0"/>
        <w:autoSpaceDN w:val="0"/>
        <w:adjustRightInd w:val="0"/>
        <w:ind w:firstLine="0"/>
        <w:rPr>
          <w:rFonts w:ascii="PT Astra Serif" w:hAnsi="PT Astra Serif"/>
          <w:szCs w:val="26"/>
        </w:rPr>
      </w:pPr>
      <w:r w:rsidRPr="00EA0EBD">
        <w:rPr>
          <w:rFonts w:ascii="PT Astra Serif" w:hAnsi="PT Astra Serif"/>
          <w:szCs w:val="26"/>
        </w:rPr>
        <w:t xml:space="preserve">п. Бородинский                                                                 </w:t>
      </w:r>
      <w:r w:rsidR="009A65B0">
        <w:rPr>
          <w:rFonts w:ascii="PT Astra Serif" w:hAnsi="PT Astra Serif"/>
          <w:szCs w:val="26"/>
        </w:rPr>
        <w:t xml:space="preserve">            «_____» ________2026</w:t>
      </w:r>
      <w:r w:rsidRPr="00EA0EBD">
        <w:rPr>
          <w:rFonts w:ascii="PT Astra Serif" w:hAnsi="PT Astra Serif"/>
          <w:szCs w:val="26"/>
        </w:rPr>
        <w:t>г.</w:t>
      </w:r>
    </w:p>
    <w:p w:rsidR="002D6F5B" w:rsidRPr="00EA0EBD" w:rsidRDefault="002D6F5B" w:rsidP="006C5543">
      <w:pPr>
        <w:tabs>
          <w:tab w:val="left" w:pos="7810"/>
        </w:tabs>
        <w:autoSpaceDE w:val="0"/>
        <w:autoSpaceDN w:val="0"/>
        <w:adjustRightInd w:val="0"/>
        <w:ind w:firstLine="0"/>
        <w:rPr>
          <w:rFonts w:ascii="PT Astra Serif" w:hAnsi="PT Astra Serif"/>
          <w:szCs w:val="26"/>
        </w:rPr>
      </w:pPr>
    </w:p>
    <w:p w:rsidR="00ED1B08" w:rsidRPr="0075314D" w:rsidRDefault="009A3C74" w:rsidP="00145834">
      <w:pPr>
        <w:tabs>
          <w:tab w:val="left" w:pos="8364"/>
        </w:tabs>
        <w:autoSpaceDE w:val="0"/>
        <w:autoSpaceDN w:val="0"/>
        <w:adjustRightInd w:val="0"/>
        <w:ind w:firstLine="540"/>
        <w:rPr>
          <w:rFonts w:ascii="PT Astra Serif" w:hAnsi="PT Astra Serif"/>
          <w:szCs w:val="26"/>
        </w:rPr>
      </w:pPr>
      <w:proofErr w:type="gramStart"/>
      <w:r w:rsidRPr="0075314D">
        <w:rPr>
          <w:rFonts w:ascii="PT Astra Serif" w:hAnsi="PT Astra Serif"/>
          <w:color w:val="000000"/>
          <w:szCs w:val="26"/>
        </w:rPr>
        <w:t xml:space="preserve">Федеральное казенное учреждение «Колония-поселение № 8 Управления Федеральной службы исполнения наказаний по Тульской области», действующее </w:t>
      </w:r>
      <w:r w:rsidR="00E355E4">
        <w:rPr>
          <w:rFonts w:ascii="PT Astra Serif" w:hAnsi="PT Astra Serif"/>
          <w:color w:val="000000"/>
          <w:szCs w:val="26"/>
        </w:rPr>
        <w:t xml:space="preserve">               </w:t>
      </w:r>
      <w:r w:rsidRPr="0075314D">
        <w:rPr>
          <w:rFonts w:ascii="PT Astra Serif" w:hAnsi="PT Astra Serif"/>
          <w:color w:val="000000"/>
          <w:szCs w:val="26"/>
        </w:rPr>
        <w:t>от имени Российской Федерации, именуемое в дальнейшем «Государственный заказчик (далее Заказчик</w:t>
      </w:r>
      <w:r w:rsidRPr="0075314D">
        <w:rPr>
          <w:rFonts w:ascii="PT Astra Serif" w:hAnsi="PT Astra Serif"/>
          <w:szCs w:val="26"/>
        </w:rPr>
        <w:t xml:space="preserve">)», в лице </w:t>
      </w:r>
      <w:r w:rsidR="00E355E4" w:rsidRPr="001F617E">
        <w:rPr>
          <w:rFonts w:ascii="PT Astra Serif" w:hAnsi="PT Astra Serif"/>
          <w:szCs w:val="26"/>
        </w:rPr>
        <w:t xml:space="preserve">начальника учреждения </w:t>
      </w:r>
      <w:proofErr w:type="spellStart"/>
      <w:r w:rsidR="00E355E4" w:rsidRPr="001F617E">
        <w:rPr>
          <w:rFonts w:ascii="PT Astra Serif" w:hAnsi="PT Astra Serif"/>
          <w:szCs w:val="26"/>
          <w:lang w:eastAsia="en-US"/>
        </w:rPr>
        <w:t>Королькова</w:t>
      </w:r>
      <w:proofErr w:type="spellEnd"/>
      <w:r w:rsidR="00E355E4" w:rsidRPr="001F617E">
        <w:rPr>
          <w:rFonts w:ascii="PT Astra Serif" w:hAnsi="PT Astra Serif"/>
          <w:szCs w:val="26"/>
          <w:lang w:eastAsia="en-US"/>
        </w:rPr>
        <w:t xml:space="preserve"> Романа Викторовича</w:t>
      </w:r>
      <w:r w:rsidRPr="0075314D">
        <w:rPr>
          <w:rFonts w:ascii="PT Astra Serif" w:hAnsi="PT Astra Serif"/>
          <w:szCs w:val="26"/>
        </w:rPr>
        <w:t xml:space="preserve">, действующего на основании </w:t>
      </w:r>
      <w:r w:rsidR="00E355E4" w:rsidRPr="001F617E">
        <w:rPr>
          <w:rFonts w:ascii="PT Astra Serif" w:hAnsi="PT Astra Serif"/>
          <w:szCs w:val="26"/>
        </w:rPr>
        <w:t>Устава</w:t>
      </w:r>
      <w:r w:rsidRPr="0075314D">
        <w:rPr>
          <w:rFonts w:ascii="PT Astra Serif" w:hAnsi="PT Astra Serif"/>
          <w:szCs w:val="26"/>
        </w:rPr>
        <w:t xml:space="preserve">, с одной стороны,  и </w:t>
      </w:r>
      <w:r w:rsidR="0075314D" w:rsidRPr="0075314D">
        <w:rPr>
          <w:rFonts w:ascii="PT Astra Serif" w:hAnsi="PT Astra Serif"/>
          <w:szCs w:val="26"/>
        </w:rPr>
        <w:t xml:space="preserve">Общество </w:t>
      </w:r>
      <w:r w:rsidR="00E355E4">
        <w:rPr>
          <w:rFonts w:ascii="PT Astra Serif" w:hAnsi="PT Astra Serif"/>
          <w:szCs w:val="26"/>
        </w:rPr>
        <w:t xml:space="preserve">             </w:t>
      </w:r>
      <w:r w:rsidR="0075314D" w:rsidRPr="0075314D">
        <w:rPr>
          <w:rFonts w:ascii="PT Astra Serif" w:hAnsi="PT Astra Serif"/>
          <w:szCs w:val="26"/>
        </w:rPr>
        <w:t>с ограниченной ответственностью «</w:t>
      </w:r>
      <w:proofErr w:type="spellStart"/>
      <w:r w:rsidR="0075314D" w:rsidRPr="0075314D">
        <w:rPr>
          <w:rFonts w:ascii="PT Astra Serif" w:hAnsi="PT Astra Serif"/>
          <w:szCs w:val="26"/>
        </w:rPr>
        <w:t>АгроДизель</w:t>
      </w:r>
      <w:proofErr w:type="spellEnd"/>
      <w:r w:rsidR="0075314D" w:rsidRPr="0075314D">
        <w:rPr>
          <w:rFonts w:ascii="PT Astra Serif" w:hAnsi="PT Astra Serif"/>
          <w:szCs w:val="26"/>
        </w:rPr>
        <w:t>»</w:t>
      </w:r>
      <w:r w:rsidR="00E355E4">
        <w:rPr>
          <w:rFonts w:ascii="PT Astra Serif" w:hAnsi="PT Astra Serif"/>
          <w:szCs w:val="26"/>
        </w:rPr>
        <w:t xml:space="preserve">, </w:t>
      </w:r>
      <w:r w:rsidRPr="0075314D">
        <w:rPr>
          <w:rFonts w:ascii="PT Astra Serif" w:hAnsi="PT Astra Serif"/>
          <w:szCs w:val="26"/>
        </w:rPr>
        <w:t>именуемый в дальнейшем "</w:t>
      </w:r>
      <w:r w:rsidR="00145834" w:rsidRPr="0075314D">
        <w:rPr>
          <w:rFonts w:ascii="PT Astra Serif" w:hAnsi="PT Astra Serif"/>
          <w:szCs w:val="26"/>
        </w:rPr>
        <w:t>Поставщик</w:t>
      </w:r>
      <w:r w:rsidRPr="0075314D">
        <w:rPr>
          <w:rFonts w:ascii="PT Astra Serif" w:hAnsi="PT Astra Serif"/>
          <w:szCs w:val="26"/>
        </w:rPr>
        <w:t xml:space="preserve">", в лице </w:t>
      </w:r>
      <w:r w:rsidR="0075314D" w:rsidRPr="0075314D">
        <w:rPr>
          <w:rFonts w:ascii="PT Astra Serif" w:hAnsi="PT Astra Serif" w:cs="Arial"/>
        </w:rPr>
        <w:t>директора Синицыной Татьяны Дмитриевны</w:t>
      </w:r>
      <w:r w:rsidR="0075314D" w:rsidRPr="0075314D">
        <w:rPr>
          <w:rFonts w:ascii="PT Astra Serif" w:hAnsi="PT Astra Serif"/>
          <w:szCs w:val="26"/>
        </w:rPr>
        <w:t>, действующей</w:t>
      </w:r>
      <w:r w:rsidRPr="0075314D">
        <w:rPr>
          <w:rFonts w:ascii="PT Astra Serif" w:hAnsi="PT Astra Serif"/>
          <w:szCs w:val="26"/>
        </w:rPr>
        <w:t xml:space="preserve"> </w:t>
      </w:r>
      <w:r w:rsidR="00E355E4">
        <w:rPr>
          <w:rFonts w:ascii="PT Astra Serif" w:hAnsi="PT Astra Serif"/>
          <w:szCs w:val="26"/>
        </w:rPr>
        <w:t xml:space="preserve">             </w:t>
      </w:r>
      <w:r w:rsidRPr="0075314D">
        <w:rPr>
          <w:rFonts w:ascii="PT Astra Serif" w:hAnsi="PT Astra Serif"/>
          <w:szCs w:val="26"/>
        </w:rPr>
        <w:t xml:space="preserve">на основании </w:t>
      </w:r>
      <w:r w:rsidR="0075314D" w:rsidRPr="0075314D">
        <w:rPr>
          <w:rFonts w:ascii="PT Astra Serif" w:hAnsi="PT Astra Serif"/>
          <w:szCs w:val="26"/>
        </w:rPr>
        <w:t>Устава</w:t>
      </w:r>
      <w:r w:rsidRPr="0075314D">
        <w:rPr>
          <w:rFonts w:ascii="PT Astra Serif" w:hAnsi="PT Astra Serif"/>
          <w:szCs w:val="26"/>
        </w:rPr>
        <w:t>, с</w:t>
      </w:r>
      <w:proofErr w:type="gramEnd"/>
      <w:r w:rsidRPr="0075314D">
        <w:rPr>
          <w:rFonts w:ascii="PT Astra Serif" w:hAnsi="PT Astra Serif"/>
          <w:szCs w:val="26"/>
        </w:rPr>
        <w:t xml:space="preserve"> другой стороны, вместе именуемые в дальнейшем "Стороны", на основании </w:t>
      </w:r>
      <w:r w:rsidRPr="0075314D">
        <w:rPr>
          <w:rFonts w:ascii="PT Astra Serif" w:hAnsi="PT Astra Serif"/>
          <w:color w:val="000000"/>
          <w:szCs w:val="26"/>
        </w:rPr>
        <w:t xml:space="preserve">пункта 4 части 1 статьи 93 Федерального закона </w:t>
      </w:r>
      <w:r w:rsidR="00E355E4">
        <w:rPr>
          <w:rFonts w:ascii="PT Astra Serif" w:hAnsi="PT Astra Serif"/>
          <w:color w:val="000000"/>
          <w:szCs w:val="26"/>
        </w:rPr>
        <w:t xml:space="preserve">                          </w:t>
      </w:r>
      <w:r w:rsidRPr="0075314D">
        <w:rPr>
          <w:rFonts w:ascii="PT Astra Serif" w:hAnsi="PT Astra Serif"/>
          <w:color w:val="000000"/>
          <w:szCs w:val="26"/>
        </w:rPr>
        <w:t xml:space="preserve">от 05.04.2013г. № 44-ФЗ «О Контрактной  системе в сфере закупок товаров, работ, услуг для обеспечения государственных  и муниципальных нужд», </w:t>
      </w:r>
      <w:r w:rsidRPr="0075314D">
        <w:rPr>
          <w:rFonts w:ascii="PT Astra Serif" w:hAnsi="PT Astra Serif"/>
          <w:szCs w:val="26"/>
        </w:rPr>
        <w:t xml:space="preserve"> заключили настоящий государственный контракт (далее - Контракт) о нижеследующем:</w:t>
      </w:r>
    </w:p>
    <w:p w:rsidR="00662311" w:rsidRPr="00EA0EBD" w:rsidRDefault="00662311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>I. ПРЕДМЕТ КОНТРАКТА</w:t>
      </w:r>
    </w:p>
    <w:p w:rsidR="00804D7B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1.1. </w:t>
      </w:r>
      <w:r w:rsidR="0009382D" w:rsidRPr="00EA0EBD">
        <w:rPr>
          <w:rFonts w:ascii="PT Astra Serif" w:eastAsiaTheme="minorHAnsi" w:hAnsi="PT Astra Serif"/>
          <w:szCs w:val="26"/>
          <w:lang w:eastAsia="en-US"/>
        </w:rPr>
        <w:t>Поставщик обязуется поставить</w:t>
      </w:r>
      <w:r w:rsidR="00B22927" w:rsidRPr="00EA0EBD">
        <w:rPr>
          <w:rFonts w:ascii="PT Astra Serif" w:hAnsi="PT Astra Serif"/>
          <w:szCs w:val="26"/>
          <w:shd w:val="clear" w:color="auto" w:fill="FFFFFF"/>
        </w:rPr>
        <w:t xml:space="preserve"> </w:t>
      </w:r>
      <w:r w:rsidR="00145834" w:rsidRPr="00145834">
        <w:rPr>
          <w:rFonts w:ascii="PT Astra Serif" w:hAnsi="PT Astra Serif"/>
        </w:rPr>
        <w:t>запасные части для сельскохозяйственной техники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, а 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="00765BAE" w:rsidRPr="00EA0EBD">
        <w:rPr>
          <w:rFonts w:ascii="PT Astra Serif" w:eastAsiaTheme="minorHAnsi" w:hAnsi="PT Astra Serif"/>
          <w:szCs w:val="26"/>
          <w:lang w:eastAsia="en-US"/>
        </w:rPr>
        <w:t>аказчик обязуется принять</w:t>
      </w:r>
      <w:r w:rsidR="00C1325B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и оплатить </w:t>
      </w:r>
      <w:r w:rsidR="001157CF" w:rsidRPr="00EA0EBD">
        <w:rPr>
          <w:rFonts w:ascii="PT Astra Serif" w:eastAsiaTheme="minorHAnsi" w:hAnsi="PT Astra Serif"/>
          <w:szCs w:val="26"/>
          <w:lang w:eastAsia="en-US"/>
        </w:rPr>
        <w:t>Товар</w:t>
      </w:r>
      <w:r w:rsidR="009D6D4A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="00A541FA" w:rsidRPr="00EA0EBD">
        <w:rPr>
          <w:rFonts w:ascii="PT Astra Serif" w:eastAsiaTheme="minorHAnsi" w:hAnsi="PT Astra Serif"/>
          <w:szCs w:val="26"/>
          <w:lang w:eastAsia="en-US"/>
        </w:rPr>
        <w:t>в порядке</w:t>
      </w:r>
      <w:r w:rsidR="00B22927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и на условиях, предусмотренных Контрактом.</w:t>
      </w:r>
    </w:p>
    <w:p w:rsidR="00662311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1.2. Наименование, количество и иные характеристики поставляемого Товара указаны в спецификации (приложение к Контракту), являющейся неотъемлемой частью Контракта.</w:t>
      </w:r>
    </w:p>
    <w:p w:rsidR="00804D7B" w:rsidRPr="00EA0EBD" w:rsidRDefault="009F080B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II. </w:t>
      </w:r>
      <w:r w:rsidR="00804D7B" w:rsidRPr="00EA0EBD">
        <w:rPr>
          <w:rFonts w:ascii="PT Astra Serif" w:eastAsiaTheme="minorHAnsi" w:hAnsi="PT Astra Serif"/>
          <w:b/>
          <w:szCs w:val="26"/>
          <w:lang w:eastAsia="en-US"/>
        </w:rPr>
        <w:t>ЦЕНА КОНТРАКТА И ПОРЯДОК РАСЧЕТОВ</w:t>
      </w:r>
    </w:p>
    <w:p w:rsidR="00804D7B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2.1. Цена Контракта составляет </w:t>
      </w:r>
      <w:r w:rsidR="0075314D">
        <w:rPr>
          <w:rFonts w:ascii="PT Astra Serif" w:eastAsiaTheme="minorHAnsi" w:hAnsi="PT Astra Serif"/>
          <w:szCs w:val="26"/>
          <w:lang w:eastAsia="en-US"/>
        </w:rPr>
        <w:t>65 672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(</w:t>
      </w:r>
      <w:r w:rsidR="0075314D">
        <w:rPr>
          <w:rFonts w:ascii="PT Astra Serif" w:eastAsiaTheme="minorHAnsi" w:hAnsi="PT Astra Serif"/>
          <w:szCs w:val="26"/>
          <w:lang w:eastAsia="en-US"/>
        </w:rPr>
        <w:t xml:space="preserve">шестьдесят пять тысяч шестьсот семьдесят два) рубля 00 копеек, 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в том числе НДС </w:t>
      </w:r>
      <w:r w:rsidR="0075314D">
        <w:rPr>
          <w:rFonts w:ascii="PT Astra Serif" w:eastAsiaTheme="minorHAnsi" w:hAnsi="PT Astra Serif"/>
          <w:szCs w:val="26"/>
          <w:lang w:eastAsia="en-US"/>
        </w:rPr>
        <w:t>11 842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(</w:t>
      </w:r>
      <w:r w:rsidR="0075314D">
        <w:rPr>
          <w:rFonts w:ascii="PT Astra Serif" w:eastAsiaTheme="minorHAnsi" w:hAnsi="PT Astra Serif"/>
          <w:szCs w:val="26"/>
          <w:lang w:eastAsia="en-US"/>
        </w:rPr>
        <w:t>одиннадцать тысяч восемьсот сорок два) рубля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="0075314D">
        <w:rPr>
          <w:rFonts w:ascii="PT Astra Serif" w:eastAsiaTheme="minorHAnsi" w:hAnsi="PT Astra Serif"/>
          <w:szCs w:val="26"/>
          <w:lang w:eastAsia="en-US"/>
        </w:rPr>
        <w:t>50 копеек</w:t>
      </w:r>
      <w:r w:rsidRPr="00EA0EBD">
        <w:rPr>
          <w:rFonts w:ascii="PT Astra Serif" w:eastAsiaTheme="minorHAnsi" w:hAnsi="PT Astra Serif"/>
          <w:szCs w:val="26"/>
          <w:lang w:eastAsia="en-US"/>
        </w:rPr>
        <w:t>.</w:t>
      </w:r>
    </w:p>
    <w:p w:rsidR="00804D7B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2.2. Сумма, подлежащая уплате 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аказчиком Поставщику, уменьшается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 xml:space="preserve"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аказчиком.</w:t>
      </w:r>
    </w:p>
    <w:p w:rsidR="00804D7B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2.3. </w:t>
      </w:r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>Цена Контракта включает в себя: стоимость Товара, расходы, связанные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с дос</w:t>
      </w:r>
      <w:r w:rsidR="00CC0D7B" w:rsidRPr="00EA0EBD">
        <w:rPr>
          <w:rFonts w:ascii="PT Astra Serif" w:eastAsiaTheme="minorHAnsi" w:hAnsi="PT Astra Serif"/>
          <w:szCs w:val="26"/>
          <w:lang w:eastAsia="en-US"/>
        </w:rPr>
        <w:t>тавкой, разгрузкой - погрузкой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 xml:space="preserve">, 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t xml:space="preserve">размещением в местах хранения Заказчика, </w:t>
      </w:r>
      <w:r w:rsidRPr="00EA0EBD">
        <w:rPr>
          <w:rFonts w:ascii="PT Astra Serif" w:eastAsiaTheme="minorHAnsi" w:hAnsi="PT Astra Serif"/>
          <w:szCs w:val="26"/>
          <w:lang w:eastAsia="en-US"/>
        </w:rPr>
        <w:t>стоимость упаковки (тары), маркировки, страхование, таможенные платежи (пошлины), НДС, другие установленные налоги, сборы и иные расходы, связанные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с исполнением Контракта.</w:t>
      </w:r>
      <w:proofErr w:type="gramEnd"/>
    </w:p>
    <w:p w:rsidR="00804D7B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2.4. Цена Контракта является твердой и опред</w:t>
      </w:r>
      <w:r w:rsidR="00080BB0" w:rsidRPr="00EA0EBD">
        <w:rPr>
          <w:rFonts w:ascii="PT Astra Serif" w:eastAsiaTheme="minorHAnsi" w:hAnsi="PT Astra Serif"/>
          <w:szCs w:val="26"/>
          <w:lang w:eastAsia="en-US"/>
        </w:rPr>
        <w:t>еляется на весь срок исполнения</w:t>
      </w:r>
      <w:r w:rsidR="00080BB0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Контракта, за исключением случаев, установленных Федеральн</w:t>
      </w:r>
      <w:r w:rsidR="002C64E7" w:rsidRPr="00EA0EBD">
        <w:rPr>
          <w:rFonts w:ascii="PT Astra Serif" w:eastAsiaTheme="minorHAnsi" w:hAnsi="PT Astra Serif"/>
          <w:szCs w:val="26"/>
          <w:lang w:eastAsia="en-US"/>
        </w:rPr>
        <w:t>ым законом</w:t>
      </w:r>
      <w:r w:rsidR="002C64E7" w:rsidRPr="00EA0EBD">
        <w:rPr>
          <w:rFonts w:ascii="PT Astra Serif" w:eastAsiaTheme="minorHAnsi" w:hAnsi="PT Astra Serif"/>
          <w:szCs w:val="26"/>
          <w:lang w:eastAsia="en-US"/>
        </w:rPr>
        <w:br/>
        <w:t>от 5 апреля 2013 г. №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2C64E7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и Контрактом.</w:t>
      </w:r>
    </w:p>
    <w:p w:rsidR="00804D7B" w:rsidRPr="00EA0EBD" w:rsidRDefault="00804D7B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lastRenderedPageBreak/>
        <w:t xml:space="preserve">Цена Контракта может быть снижена по соглашению Сторон без </w:t>
      </w:r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>изменения</w:t>
      </w:r>
      <w:proofErr w:type="gramEnd"/>
      <w:r w:rsidRPr="00EA0EBD">
        <w:rPr>
          <w:rFonts w:ascii="PT Astra Serif" w:eastAsiaTheme="minorHAnsi" w:hAnsi="PT Astra Serif"/>
          <w:szCs w:val="26"/>
          <w:lang w:eastAsia="en-US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B81F9C" w:rsidRPr="00EA0EBD" w:rsidRDefault="001F6A7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2.5</w:t>
      </w:r>
      <w:r w:rsidR="00804D7B" w:rsidRPr="00EA0EBD">
        <w:rPr>
          <w:rFonts w:ascii="PT Astra Serif" w:eastAsiaTheme="minorHAnsi" w:hAnsi="PT Astra Serif"/>
          <w:szCs w:val="26"/>
          <w:lang w:eastAsia="en-US"/>
        </w:rPr>
        <w:t xml:space="preserve">. </w:t>
      </w:r>
      <w:r w:rsidR="00B81F9C" w:rsidRPr="00EA0EBD">
        <w:rPr>
          <w:rFonts w:ascii="PT Astra Serif" w:eastAsiaTheme="minorHAnsi" w:hAnsi="PT Astra Serif"/>
          <w:szCs w:val="26"/>
          <w:lang w:eastAsia="en-US"/>
        </w:rPr>
        <w:t>Источник финансирования – Федеральный бюджет.</w:t>
      </w:r>
    </w:p>
    <w:p w:rsidR="00FC6E5E" w:rsidRPr="00EA0EBD" w:rsidRDefault="00B81F9C" w:rsidP="006C5543">
      <w:pPr>
        <w:widowControl/>
        <w:snapToGrid/>
        <w:rPr>
          <w:rFonts w:ascii="PT Astra Serif" w:hAnsi="PT Astra Serif"/>
          <w:szCs w:val="26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2.6. </w:t>
      </w:r>
      <w:r w:rsidR="00FC6E5E" w:rsidRPr="00EA0EBD">
        <w:rPr>
          <w:rFonts w:ascii="PT Astra Serif" w:hAnsi="PT Astra Serif"/>
          <w:szCs w:val="26"/>
        </w:rPr>
        <w:t xml:space="preserve">Расчеты между Заказчиком и Поставщиком производятся не позднее 7 (семи) рабочих дней </w:t>
      </w:r>
      <w:proofErr w:type="gramStart"/>
      <w:r w:rsidR="00FC6E5E" w:rsidRPr="00EA0EBD">
        <w:rPr>
          <w:rFonts w:ascii="PT Astra Serif" w:hAnsi="PT Astra Serif"/>
          <w:szCs w:val="26"/>
        </w:rPr>
        <w:t>с даты подписания</w:t>
      </w:r>
      <w:proofErr w:type="gramEnd"/>
      <w:r w:rsidR="00FC6E5E" w:rsidRPr="00EA0EBD">
        <w:rPr>
          <w:rFonts w:ascii="PT Astra Serif" w:hAnsi="PT Astra Serif"/>
          <w:szCs w:val="26"/>
        </w:rPr>
        <w:t xml:space="preserve"> Заказчиком акта приема-передачи Товара.</w:t>
      </w:r>
    </w:p>
    <w:p w:rsidR="00397574" w:rsidRPr="00EA0EBD" w:rsidRDefault="0039757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с перечислением Заказчиком денежных средств на указанный в Контракте счет Поставщика, несет Поставщик.</w:t>
      </w:r>
    </w:p>
    <w:p w:rsidR="00C42E14" w:rsidRPr="00EA0EBD" w:rsidRDefault="00C42E14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>III. ПОРЯДОК, СРОКИ И УСЛОВИЯ ПОСТАВКИ И ПРИЕМКИ ТОВАРА</w:t>
      </w:r>
    </w:p>
    <w:p w:rsidR="00C42E14" w:rsidRPr="00EA0EBD" w:rsidRDefault="00C42E1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3.1. Поставщик самостоятельно доставляет Товар </w:t>
      </w:r>
      <w:r w:rsidR="00397574" w:rsidRPr="00EA0EBD">
        <w:rPr>
          <w:rFonts w:ascii="PT Astra Serif" w:hAnsi="PT Astra Serif"/>
          <w:szCs w:val="26"/>
        </w:rPr>
        <w:t>Заказчику</w:t>
      </w:r>
      <w:r w:rsidR="00305DEA" w:rsidRPr="00EA0EBD">
        <w:rPr>
          <w:rFonts w:ascii="PT Astra Serif" w:hAnsi="PT Astra Serif"/>
          <w:szCs w:val="26"/>
        </w:rPr>
        <w:t xml:space="preserve"> по адресу: </w:t>
      </w:r>
      <w:r w:rsidR="0043299D" w:rsidRPr="006B62C2">
        <w:rPr>
          <w:rFonts w:ascii="PT Astra Serif" w:hAnsi="PT Astra Serif"/>
          <w:szCs w:val="26"/>
        </w:rPr>
        <w:t>Тульская область, Киреевский район,  п. Бородинский</w:t>
      </w:r>
      <w:r w:rsidR="0043299D">
        <w:rPr>
          <w:rFonts w:ascii="PT Astra Serif" w:hAnsi="PT Astra Serif"/>
          <w:szCs w:val="26"/>
        </w:rPr>
        <w:t>,</w:t>
      </w:r>
      <w:r w:rsidR="0043299D" w:rsidRPr="006B62C2">
        <w:rPr>
          <w:rFonts w:ascii="PT Astra Serif" w:hAnsi="PT Astra Serif"/>
          <w:szCs w:val="26"/>
        </w:rPr>
        <w:t xml:space="preserve"> ФКУ КП-8 УФСИН России по Тульской области в рабочие дни с 9-00 до 16-00 часов местного времени (далее - место доставки), в т</w:t>
      </w:r>
      <w:r w:rsidR="0043299D">
        <w:rPr>
          <w:rFonts w:ascii="PT Astra Serif" w:hAnsi="PT Astra Serif"/>
          <w:szCs w:val="26"/>
        </w:rPr>
        <w:t xml:space="preserve">ечение </w:t>
      </w:r>
      <w:r w:rsidR="00FE7D24">
        <w:rPr>
          <w:rFonts w:ascii="PT Astra Serif" w:hAnsi="PT Astra Serif"/>
          <w:szCs w:val="26"/>
        </w:rPr>
        <w:t>7</w:t>
      </w:r>
      <w:r w:rsidR="0043299D">
        <w:rPr>
          <w:rFonts w:ascii="PT Astra Serif" w:hAnsi="PT Astra Serif"/>
          <w:szCs w:val="26"/>
        </w:rPr>
        <w:t xml:space="preserve"> (</w:t>
      </w:r>
      <w:r w:rsidR="00FE7D24">
        <w:rPr>
          <w:rFonts w:ascii="PT Astra Serif" w:hAnsi="PT Astra Serif"/>
          <w:szCs w:val="26"/>
        </w:rPr>
        <w:t>семи</w:t>
      </w:r>
      <w:r w:rsidR="0043299D" w:rsidRPr="006B62C2">
        <w:rPr>
          <w:rFonts w:ascii="PT Astra Serif" w:hAnsi="PT Astra Serif"/>
          <w:szCs w:val="26"/>
        </w:rPr>
        <w:t>) рабочих дней с момента подписания Контракта.</w:t>
      </w:r>
    </w:p>
    <w:p w:rsidR="00C42E14" w:rsidRPr="00EA0EBD" w:rsidRDefault="00C42E1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Поставщик не менее чем за </w:t>
      </w:r>
      <w:r w:rsidR="009B66D2" w:rsidRPr="00EA0EBD">
        <w:rPr>
          <w:rFonts w:ascii="PT Astra Serif" w:eastAsiaTheme="minorHAnsi" w:hAnsi="PT Astra Serif"/>
          <w:szCs w:val="26"/>
          <w:lang w:eastAsia="en-US"/>
        </w:rPr>
        <w:t>2</w:t>
      </w:r>
      <w:r w:rsidR="00DB6F04" w:rsidRPr="00EA0EBD">
        <w:rPr>
          <w:rFonts w:ascii="PT Astra Serif" w:eastAsiaTheme="minorHAnsi" w:hAnsi="PT Astra Serif"/>
          <w:szCs w:val="26"/>
          <w:lang w:eastAsia="en-US"/>
        </w:rPr>
        <w:t xml:space="preserve"> (</w:t>
      </w:r>
      <w:r w:rsidR="009B66D2" w:rsidRPr="00EA0EBD">
        <w:rPr>
          <w:rFonts w:ascii="PT Astra Serif" w:eastAsiaTheme="minorHAnsi" w:hAnsi="PT Astra Serif"/>
          <w:szCs w:val="26"/>
          <w:lang w:eastAsia="en-US"/>
        </w:rPr>
        <w:t>два</w:t>
      </w:r>
      <w:r w:rsidR="00DB6F04" w:rsidRPr="00EA0EBD">
        <w:rPr>
          <w:rFonts w:ascii="PT Astra Serif" w:eastAsiaTheme="minorHAnsi" w:hAnsi="PT Astra Serif"/>
          <w:szCs w:val="26"/>
          <w:lang w:eastAsia="en-US"/>
        </w:rPr>
        <w:t xml:space="preserve">) </w:t>
      </w:r>
      <w:r w:rsidRPr="00EA0EBD">
        <w:rPr>
          <w:rFonts w:ascii="PT Astra Serif" w:eastAsiaTheme="minorHAnsi" w:hAnsi="PT Astra Serif"/>
          <w:szCs w:val="26"/>
          <w:lang w:eastAsia="en-US"/>
        </w:rPr>
        <w:t>дн</w:t>
      </w:r>
      <w:r w:rsidR="00885C3C" w:rsidRPr="00EA0EBD">
        <w:rPr>
          <w:rFonts w:ascii="PT Astra Serif" w:eastAsiaTheme="minorHAnsi" w:hAnsi="PT Astra Serif"/>
          <w:szCs w:val="26"/>
          <w:lang w:eastAsia="en-US"/>
        </w:rPr>
        <w:t>я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до осуществления поставки Товара направляет в адрес </w:t>
      </w:r>
      <w:r w:rsidR="00305DEA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аказчика уведомление о времени и дате доставки Товара в место доставки.</w:t>
      </w:r>
    </w:p>
    <w:p w:rsidR="00305DEA" w:rsidRPr="00EA0EBD" w:rsidRDefault="00305DEA" w:rsidP="006C5543">
      <w:pPr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</w:t>
      </w:r>
      <w:r w:rsidR="0097732D" w:rsidRPr="00EA0EBD">
        <w:rPr>
          <w:rFonts w:ascii="PT Astra Serif" w:eastAsiaTheme="minorHAnsi" w:hAnsi="PT Astra Serif"/>
          <w:szCs w:val="26"/>
          <w:lang w:eastAsia="en-US"/>
        </w:rPr>
        <w:t>2</w:t>
      </w:r>
      <w:r w:rsidRPr="00EA0EBD">
        <w:rPr>
          <w:rFonts w:ascii="PT Astra Serif" w:eastAsiaTheme="minorHAnsi" w:hAnsi="PT Astra Serif"/>
          <w:szCs w:val="26"/>
          <w:lang w:eastAsia="en-US"/>
        </w:rPr>
        <w:t>. Приемка Товара осуществляется путем передачи Поставщиком Товара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305DEA" w:rsidRPr="00EA0EBD" w:rsidRDefault="00305DEA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</w:t>
      </w:r>
      <w:r w:rsidR="0097732D" w:rsidRPr="00EA0EBD">
        <w:rPr>
          <w:rFonts w:ascii="PT Astra Serif" w:eastAsiaTheme="minorHAnsi" w:hAnsi="PT Astra Serif"/>
          <w:szCs w:val="26"/>
          <w:lang w:eastAsia="en-US"/>
        </w:rPr>
        <w:t>3</w:t>
      </w:r>
      <w:r w:rsidRPr="00EA0EBD">
        <w:rPr>
          <w:rFonts w:ascii="PT Astra Serif" w:eastAsiaTheme="minorHAnsi" w:hAnsi="PT Astra Serif"/>
          <w:szCs w:val="26"/>
          <w:lang w:eastAsia="en-US"/>
        </w:rPr>
        <w:t>. Заказчик проводит проверку соответствия наименования, количества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 иных характеристик поставляемого Товара, сведениям, содержащимся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в сопроводительных документах Поставщика.</w:t>
      </w:r>
    </w:p>
    <w:p w:rsidR="00305DEA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3.4</w:t>
      </w:r>
      <w:r w:rsidR="00305DEA" w:rsidRPr="00EA0EBD">
        <w:rPr>
          <w:rFonts w:ascii="PT Astra Serif" w:eastAsiaTheme="minorHAnsi" w:hAnsi="PT Astra Serif"/>
          <w:szCs w:val="26"/>
          <w:lang w:eastAsia="en-US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72745" w:rsidRPr="00EA0EBD" w:rsidRDefault="00872745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3.5. При отсутствии у Заказчика претензий по количеству и качеству поставленного Товара Заказчик в течение </w:t>
      </w:r>
      <w:r w:rsidR="001D56F5">
        <w:rPr>
          <w:rFonts w:ascii="PT Astra Serif" w:eastAsiaTheme="minorHAnsi" w:hAnsi="PT Astra Serif"/>
          <w:szCs w:val="26"/>
          <w:lang w:eastAsia="en-US"/>
        </w:rPr>
        <w:t>5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(</w:t>
      </w:r>
      <w:r w:rsidR="001D56F5">
        <w:rPr>
          <w:rFonts w:ascii="PT Astra Serif" w:eastAsiaTheme="minorHAnsi" w:hAnsi="PT Astra Serif"/>
          <w:szCs w:val="26"/>
          <w:lang w:eastAsia="en-US"/>
        </w:rPr>
        <w:t>пяти</w:t>
      </w:r>
      <w:r w:rsidRPr="00EA0EBD">
        <w:rPr>
          <w:rFonts w:ascii="PT Astra Serif" w:eastAsiaTheme="minorHAnsi" w:hAnsi="PT Astra Serif"/>
          <w:szCs w:val="26"/>
          <w:lang w:eastAsia="en-US"/>
        </w:rPr>
        <w:t>) рабочих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</w:t>
      </w:r>
      <w:r w:rsidR="00FE7D24">
        <w:rPr>
          <w:rFonts w:ascii="PT Astra Serif" w:eastAsiaTheme="minorHAnsi" w:hAnsi="PT Astra Serif"/>
          <w:szCs w:val="26"/>
          <w:lang w:eastAsia="en-US"/>
        </w:rPr>
        <w:t xml:space="preserve"> или (УПД), счет, </w:t>
      </w:r>
      <w:r w:rsidRPr="00EA0EBD">
        <w:rPr>
          <w:rFonts w:ascii="PT Astra Serif" w:eastAsiaTheme="minorHAnsi" w:hAnsi="PT Astra Serif"/>
          <w:szCs w:val="26"/>
          <w:lang w:eastAsia="en-US"/>
        </w:rPr>
        <w:t>счет-фактуру. После этого Товар считается переданным Поставщиком Заказчику.</w:t>
      </w:r>
    </w:p>
    <w:p w:rsidR="00564FD8" w:rsidRPr="00EA0EBD" w:rsidRDefault="00564FD8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</w:t>
      </w:r>
      <w:r w:rsidR="0097732D" w:rsidRPr="00EA0EBD">
        <w:rPr>
          <w:rFonts w:ascii="PT Astra Serif" w:eastAsiaTheme="minorHAnsi" w:hAnsi="PT Astra Serif"/>
          <w:szCs w:val="26"/>
          <w:lang w:eastAsia="en-US"/>
        </w:rPr>
        <w:t>6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</w:t>
      </w:r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</w:t>
      </w:r>
      <w:r w:rsidRPr="00EA0EBD">
        <w:rPr>
          <w:rFonts w:ascii="PT Astra Serif" w:eastAsiaTheme="minorHAnsi" w:hAnsi="PT Astra Serif"/>
          <w:szCs w:val="26"/>
          <w:lang w:eastAsia="en-US"/>
        </w:rPr>
        <w:lastRenderedPageBreak/>
        <w:t>препятствующих его приемке, Заказчик в срок, установленный в пункте 3.</w:t>
      </w:r>
      <w:r w:rsidR="0097732D" w:rsidRPr="00EA0EBD">
        <w:rPr>
          <w:rFonts w:ascii="PT Astra Serif" w:hAnsi="PT Astra Serif"/>
          <w:szCs w:val="26"/>
        </w:rPr>
        <w:t>5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Pr="00EA0EBD">
        <w:rPr>
          <w:rFonts w:ascii="PT Astra Serif" w:eastAsiaTheme="minorHAnsi" w:hAnsi="PT Astra Serif"/>
          <w:szCs w:val="26"/>
          <w:lang w:eastAsia="en-US"/>
        </w:rPr>
        <w:t xml:space="preserve"> сроков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их устранения.</w:t>
      </w:r>
    </w:p>
    <w:p w:rsidR="00564FD8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3.7</w:t>
      </w:r>
      <w:r w:rsidR="00564FD8" w:rsidRPr="00EA0EBD">
        <w:rPr>
          <w:rFonts w:ascii="PT Astra Serif" w:eastAsiaTheme="minorHAnsi" w:hAnsi="PT Astra Serif"/>
          <w:szCs w:val="26"/>
          <w:lang w:eastAsia="en-US"/>
        </w:rPr>
        <w:t>. Во всех случаях, влекущих возврат Товара Поставщику, Заказчик обязан обеспечить сохранность этого Товара до мом</w:t>
      </w:r>
      <w:r w:rsidRPr="00EA0EBD">
        <w:rPr>
          <w:rFonts w:ascii="PT Astra Serif" w:eastAsiaTheme="minorHAnsi" w:hAnsi="PT Astra Serif"/>
          <w:szCs w:val="26"/>
          <w:lang w:eastAsia="en-US"/>
        </w:rPr>
        <w:t>ента фактического его возврата.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="00564FD8" w:rsidRPr="00EA0EBD">
        <w:rPr>
          <w:rFonts w:ascii="PT Astra Serif" w:eastAsiaTheme="minorHAnsi" w:hAnsi="PT Astra Serif"/>
          <w:szCs w:val="26"/>
          <w:lang w:eastAsia="en-US"/>
        </w:rPr>
        <w:t>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564FD8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3.8</w:t>
      </w:r>
      <w:r w:rsidR="00564FD8" w:rsidRPr="00EA0EBD">
        <w:rPr>
          <w:rFonts w:ascii="PT Astra Serif" w:eastAsiaTheme="minorHAnsi" w:hAnsi="PT Astra Serif"/>
          <w:szCs w:val="26"/>
          <w:lang w:eastAsia="en-US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564FD8" w:rsidRPr="00EA0EBD">
        <w:rPr>
          <w:rFonts w:ascii="PT Astra Serif" w:eastAsiaTheme="minorHAnsi" w:hAnsi="PT Astra Serif"/>
          <w:szCs w:val="26"/>
          <w:lang w:eastAsia="en-US"/>
        </w:rPr>
        <w:br/>
        <w:t>и подписания Сторонами документов, указанных в пункте 3.</w:t>
      </w:r>
      <w:r w:rsidRPr="00EA0EBD">
        <w:rPr>
          <w:rFonts w:ascii="PT Astra Serif" w:hAnsi="PT Astra Serif"/>
          <w:szCs w:val="26"/>
        </w:rPr>
        <w:t>5</w:t>
      </w:r>
      <w:r w:rsidR="00564FD8" w:rsidRPr="00EA0EBD">
        <w:rPr>
          <w:rFonts w:ascii="PT Astra Serif" w:eastAsiaTheme="minorHAnsi" w:hAnsi="PT Astra Serif"/>
          <w:szCs w:val="26"/>
          <w:lang w:eastAsia="en-US"/>
        </w:rPr>
        <w:t xml:space="preserve"> Контракта.</w:t>
      </w:r>
    </w:p>
    <w:p w:rsidR="00564FD8" w:rsidRPr="00EA0EBD" w:rsidRDefault="00564FD8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3.</w:t>
      </w:r>
      <w:r w:rsidR="0097732D" w:rsidRPr="00EA0EBD">
        <w:rPr>
          <w:rFonts w:ascii="PT Astra Serif" w:eastAsiaTheme="minorHAnsi" w:hAnsi="PT Astra Serif"/>
          <w:szCs w:val="26"/>
          <w:lang w:eastAsia="en-US"/>
        </w:rPr>
        <w:t>9</w:t>
      </w:r>
      <w:r w:rsidRPr="00EA0EBD">
        <w:rPr>
          <w:rFonts w:ascii="PT Astra Serif" w:eastAsiaTheme="minorHAnsi" w:hAnsi="PT Astra Serif"/>
          <w:szCs w:val="26"/>
          <w:lang w:eastAsia="en-US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DB6F04" w:rsidRPr="00EA0EBD" w:rsidRDefault="001157CF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>IV. ВЗАИМОДЕЙСТВИЕ СТОРОН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0" w:name="P1497"/>
      <w:bookmarkEnd w:id="0"/>
      <w:r w:rsidRPr="00EA0EBD">
        <w:rPr>
          <w:rFonts w:ascii="PT Astra Serif" w:eastAsiaTheme="minorHAnsi" w:hAnsi="PT Astra Serif"/>
          <w:szCs w:val="26"/>
          <w:lang w:eastAsia="en-US"/>
        </w:rPr>
        <w:t>4.1. Поставщик обязан: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" w:name="P1499"/>
      <w:bookmarkEnd w:id="1"/>
      <w:r w:rsidRPr="00EA0EBD">
        <w:rPr>
          <w:rFonts w:ascii="PT Astra Serif" w:eastAsiaTheme="minorHAnsi" w:hAnsi="PT Astra Serif"/>
          <w:szCs w:val="26"/>
          <w:lang w:eastAsia="en-US"/>
        </w:rPr>
        <w:t>4.1.2. обеспечить соответствие поставляемого Товара требованиям качества, безопасности</w:t>
      </w:r>
      <w:r w:rsidR="002A7CBC" w:rsidRPr="00EA0EBD">
        <w:rPr>
          <w:rFonts w:ascii="PT Astra Serif" w:eastAsiaTheme="minorHAnsi" w:hAnsi="PT Astra Serif"/>
          <w:szCs w:val="26"/>
          <w:lang w:eastAsia="en-US"/>
        </w:rPr>
        <w:t xml:space="preserve"> жизни и здоровья</w:t>
      </w:r>
      <w:r w:rsidRPr="00EA0EBD">
        <w:rPr>
          <w:rFonts w:ascii="PT Astra Serif" w:eastAsiaTheme="minorHAnsi" w:hAnsi="PT Astra Serif"/>
          <w:szCs w:val="26"/>
          <w:lang w:eastAsia="en-US"/>
        </w:rPr>
        <w:t>, а также иным требованиям</w:t>
      </w:r>
      <w:r w:rsidR="002A7CBC" w:rsidRPr="00EA0EBD">
        <w:rPr>
          <w:rFonts w:ascii="PT Astra Serif" w:eastAsiaTheme="minorHAnsi" w:hAnsi="PT Astra Serif"/>
          <w:szCs w:val="26"/>
          <w:lang w:eastAsia="en-US"/>
        </w:rPr>
        <w:t xml:space="preserve"> безопасности (санитарным нормам и правилам, государственным стандартам), сертификации, лицензирования,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установленным законодательством Российской Федерации</w:t>
      </w:r>
      <w:r w:rsidR="002A7CBC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и Контрактом;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4.1.3. обеспечить за свой счет устранение выявленных недостатков Товара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 xml:space="preserve">или осуществить его соответствующую </w:t>
      </w:r>
      <w:r w:rsidR="00394305" w:rsidRPr="00EA0EBD">
        <w:rPr>
          <w:rFonts w:ascii="PT Astra Serif" w:eastAsiaTheme="minorHAnsi" w:hAnsi="PT Astra Serif"/>
          <w:szCs w:val="26"/>
          <w:lang w:eastAsia="en-US"/>
        </w:rPr>
        <w:t>замену в порядке и на условиях,</w:t>
      </w:r>
      <w:r w:rsidR="00394305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предусмотренных Контрактом;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2" w:name="P1502"/>
      <w:bookmarkStart w:id="3" w:name="P1504"/>
      <w:bookmarkStart w:id="4" w:name="P1505"/>
      <w:bookmarkEnd w:id="2"/>
      <w:bookmarkEnd w:id="3"/>
      <w:bookmarkEnd w:id="4"/>
      <w:r w:rsidRPr="00EA0EBD">
        <w:rPr>
          <w:rFonts w:ascii="PT Astra Serif" w:eastAsiaTheme="minorHAnsi" w:hAnsi="PT Astra Serif"/>
          <w:szCs w:val="26"/>
          <w:lang w:eastAsia="en-US"/>
        </w:rPr>
        <w:t>4.1.</w:t>
      </w:r>
      <w:r w:rsidR="005E6FCE" w:rsidRPr="00EA0EBD">
        <w:rPr>
          <w:rFonts w:ascii="PT Astra Serif" w:eastAsiaTheme="minorHAnsi" w:hAnsi="PT Astra Serif"/>
          <w:szCs w:val="26"/>
          <w:lang w:eastAsia="en-US"/>
        </w:rPr>
        <w:t>4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предоставлять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аказчику по его тр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ебованию документы, относящиеся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к предмету Контракта, а та</w:t>
      </w:r>
      <w:r w:rsidR="005E6FCE" w:rsidRPr="00EA0EBD">
        <w:rPr>
          <w:rFonts w:ascii="PT Astra Serif" w:eastAsiaTheme="minorHAnsi" w:hAnsi="PT Astra Serif"/>
          <w:szCs w:val="26"/>
          <w:lang w:eastAsia="en-US"/>
        </w:rPr>
        <w:t xml:space="preserve">кже своевременно предоставлять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аказчику достоверную информацию о ходе исполнения своих обязательств, в том числе о сложностях, возникающих при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исполнении Контракта.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5" w:name="P1507"/>
      <w:bookmarkStart w:id="6" w:name="P1508"/>
      <w:bookmarkStart w:id="7" w:name="P1511"/>
      <w:bookmarkStart w:id="8" w:name="P1512"/>
      <w:bookmarkEnd w:id="5"/>
      <w:bookmarkEnd w:id="6"/>
      <w:bookmarkEnd w:id="7"/>
      <w:bookmarkEnd w:id="8"/>
      <w:r w:rsidRPr="00EA0EBD">
        <w:rPr>
          <w:rFonts w:ascii="PT Astra Serif" w:eastAsiaTheme="minorHAnsi" w:hAnsi="PT Astra Serif"/>
          <w:szCs w:val="26"/>
          <w:lang w:eastAsia="en-US"/>
        </w:rPr>
        <w:t>4.2. Поставщик вправе:</w:t>
      </w:r>
    </w:p>
    <w:p w:rsidR="00DB6F04" w:rsidRPr="00EA0EBD" w:rsidRDefault="005E6FC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4.2.1. требовать от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="00DB6F04" w:rsidRPr="00EA0EBD">
        <w:rPr>
          <w:rFonts w:ascii="PT Astra Serif" w:eastAsiaTheme="minorHAnsi" w:hAnsi="PT Astra Serif"/>
          <w:szCs w:val="26"/>
          <w:lang w:eastAsia="en-US"/>
        </w:rPr>
        <w:t>ака</w:t>
      </w:r>
      <w:r w:rsidRPr="00EA0EBD">
        <w:rPr>
          <w:rFonts w:ascii="PT Astra Serif" w:eastAsiaTheme="minorHAnsi" w:hAnsi="PT Astra Serif"/>
          <w:szCs w:val="26"/>
          <w:lang w:eastAsia="en-US"/>
        </w:rPr>
        <w:t>зчика произвести приемку Товара</w:t>
      </w:r>
      <w:r w:rsidRPr="00EA0EBD">
        <w:rPr>
          <w:rFonts w:ascii="PT Astra Serif" w:eastAsiaTheme="minorHAnsi" w:hAnsi="PT Astra Serif"/>
          <w:szCs w:val="26"/>
          <w:lang w:eastAsia="en-US"/>
        </w:rPr>
        <w:br/>
      </w:r>
      <w:r w:rsidR="00DB6F04" w:rsidRPr="00EA0EBD">
        <w:rPr>
          <w:rFonts w:ascii="PT Astra Serif" w:eastAsiaTheme="minorHAnsi" w:hAnsi="PT Astra Serif"/>
          <w:szCs w:val="26"/>
          <w:lang w:eastAsia="en-US"/>
        </w:rPr>
        <w:t>в порядке и в сроки, предусмотренные Контрактом;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9" w:name="P1518"/>
      <w:bookmarkEnd w:id="9"/>
      <w:r w:rsidRPr="00EA0EBD">
        <w:rPr>
          <w:rFonts w:ascii="PT Astra Serif" w:eastAsiaTheme="minorHAnsi" w:hAnsi="PT Astra Serif"/>
          <w:szCs w:val="26"/>
          <w:lang w:eastAsia="en-US"/>
        </w:rPr>
        <w:t>4.2.2. требовать своевременной оплаты на условиях, установленных Контрактом, надлежащим обр</w:t>
      </w:r>
      <w:r w:rsidR="00AC63CF" w:rsidRPr="00EA0EBD">
        <w:rPr>
          <w:rFonts w:ascii="PT Astra Serif" w:eastAsiaTheme="minorHAnsi" w:hAnsi="PT Astra Serif"/>
          <w:szCs w:val="26"/>
          <w:lang w:eastAsia="en-US"/>
        </w:rPr>
        <w:t xml:space="preserve">азом поставленного и принятого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аказчиком Товара;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0" w:name="P1519"/>
      <w:bookmarkEnd w:id="10"/>
      <w:r w:rsidRPr="00EA0EBD">
        <w:rPr>
          <w:rFonts w:ascii="PT Astra Serif" w:eastAsiaTheme="minorHAnsi" w:hAnsi="PT Astra Serif"/>
          <w:szCs w:val="26"/>
          <w:lang w:eastAsia="en-US"/>
        </w:rPr>
        <w:t>4.2.3. принять решение об одностороннем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 xml:space="preserve"> отказе от исполнения Контракта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в соответствии с гражданским законодательством;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4.2.4. требовать возмещения убытков, у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платы неустоек (штрафов, пеней)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в соответствии с </w:t>
      </w:r>
      <w:hyperlink w:anchor="P1550" w:history="1">
        <w:r w:rsidRPr="00EA0EBD">
          <w:rPr>
            <w:rFonts w:ascii="PT Astra Serif" w:eastAsiaTheme="minorHAnsi" w:hAnsi="PT Astra Serif"/>
            <w:szCs w:val="26"/>
            <w:lang w:eastAsia="en-US"/>
          </w:rPr>
          <w:t>разделом VI</w:t>
        </w:r>
      </w:hyperlink>
      <w:r w:rsidRPr="00EA0EBD">
        <w:rPr>
          <w:rFonts w:ascii="PT Astra Serif" w:eastAsiaTheme="minorHAnsi" w:hAnsi="PT Astra Serif"/>
          <w:szCs w:val="26"/>
          <w:lang w:eastAsia="en-US"/>
        </w:rPr>
        <w:t xml:space="preserve"> Контракта;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1" w:name="P1521"/>
      <w:bookmarkEnd w:id="11"/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>4.2.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5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по согласованию с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="005E6FCE" w:rsidRPr="00EA0EBD">
        <w:rPr>
          <w:rFonts w:ascii="PT Astra Serif" w:eastAsiaTheme="minorHAnsi" w:hAnsi="PT Astra Serif"/>
          <w:szCs w:val="26"/>
          <w:lang w:eastAsia="en-US"/>
        </w:rPr>
        <w:t>а</w:t>
      </w:r>
      <w:r w:rsidRPr="00EA0EBD">
        <w:rPr>
          <w:rFonts w:ascii="PT Astra Serif" w:eastAsiaTheme="minorHAnsi" w:hAnsi="PT Astra Serif"/>
          <w:szCs w:val="26"/>
          <w:lang w:eastAsia="en-US"/>
        </w:rPr>
        <w:t>казчиком (путем заключения дополнительного соглашения) постави</w:t>
      </w:r>
      <w:r w:rsidR="005E6FCE" w:rsidRPr="00EA0EBD">
        <w:rPr>
          <w:rFonts w:ascii="PT Astra Serif" w:eastAsiaTheme="minorHAnsi" w:hAnsi="PT Astra Serif"/>
          <w:szCs w:val="26"/>
          <w:lang w:eastAsia="en-US"/>
        </w:rPr>
        <w:t>ть Товар, качество, технические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и функциональные характеристики которого являются улучш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енными по сравнению с качеством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и соответствующими техническими и функциональными характеристиками, указанными в Контракте (за исключением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 xml:space="preserve"> случаев, которые предусмотрены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и нормативными правовыми а</w:t>
      </w:r>
      <w:r w:rsidR="005E6FCE" w:rsidRPr="00EA0EBD">
        <w:rPr>
          <w:rFonts w:ascii="PT Astra Serif" w:eastAsiaTheme="minorHAnsi" w:hAnsi="PT Astra Serif"/>
          <w:szCs w:val="26"/>
          <w:lang w:eastAsia="en-US"/>
        </w:rPr>
        <w:t>ктами, принятыми в соответствии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с </w:t>
      </w:r>
      <w:hyperlink r:id="rId8" w:history="1">
        <w:r w:rsidRPr="00EA0EBD">
          <w:rPr>
            <w:rFonts w:ascii="PT Astra Serif" w:eastAsiaTheme="minorHAnsi" w:hAnsi="PT Astra Serif"/>
            <w:szCs w:val="26"/>
            <w:lang w:eastAsia="en-US"/>
          </w:rPr>
          <w:t>частью 6 статьи 14</w:t>
        </w:r>
      </w:hyperlink>
      <w:r w:rsidRPr="00EA0EBD">
        <w:rPr>
          <w:rFonts w:ascii="PT Astra Serif" w:eastAsiaTheme="minorHAnsi" w:hAnsi="PT Astra Serif"/>
          <w:szCs w:val="26"/>
          <w:lang w:eastAsia="en-US"/>
        </w:rPr>
        <w:t xml:space="preserve"> Федерального зако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на от 5 апреля 2013 г. № 44-ФЗ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«</w:t>
      </w:r>
      <w:r w:rsidRPr="00EA0EBD">
        <w:rPr>
          <w:rFonts w:ascii="PT Astra Serif" w:eastAsiaTheme="minorHAnsi" w:hAnsi="PT Astra Serif"/>
          <w:szCs w:val="26"/>
          <w:lang w:eastAsia="en-US"/>
        </w:rPr>
        <w:t>О контрактной системе</w:t>
      </w:r>
      <w:proofErr w:type="gramEnd"/>
      <w:r w:rsidRPr="00EA0EBD">
        <w:rPr>
          <w:rFonts w:ascii="PT Astra Serif" w:eastAsiaTheme="minorHAnsi" w:hAnsi="PT Astra Serif"/>
          <w:szCs w:val="26"/>
          <w:lang w:eastAsia="en-US"/>
        </w:rPr>
        <w:t xml:space="preserve"> в сфере </w:t>
      </w:r>
      <w:r w:rsidRPr="00EA0EBD">
        <w:rPr>
          <w:rFonts w:ascii="PT Astra Serif" w:eastAsiaTheme="minorHAnsi" w:hAnsi="PT Astra Serif"/>
          <w:szCs w:val="26"/>
          <w:lang w:eastAsia="en-US"/>
        </w:rPr>
        <w:lastRenderedPageBreak/>
        <w:t>закупок товаров, работ, услуг для обеспечения государственных и муниципальных нужд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»</w:t>
      </w:r>
      <w:r w:rsidRPr="00EA0EBD">
        <w:rPr>
          <w:rFonts w:ascii="PT Astra Serif" w:eastAsiaTheme="minorHAnsi" w:hAnsi="PT Astra Serif"/>
          <w:szCs w:val="26"/>
          <w:lang w:eastAsia="en-US"/>
        </w:rPr>
        <w:t>.</w:t>
      </w:r>
    </w:p>
    <w:p w:rsidR="00DB6F04" w:rsidRPr="00EA0EBD" w:rsidRDefault="005E6FC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4.3.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="00DB6F04" w:rsidRPr="00EA0EBD">
        <w:rPr>
          <w:rFonts w:ascii="PT Astra Serif" w:eastAsiaTheme="minorHAnsi" w:hAnsi="PT Astra Serif"/>
          <w:szCs w:val="26"/>
          <w:lang w:eastAsia="en-US"/>
        </w:rPr>
        <w:t>аказчик обязуется: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09239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2" w:name="P1525"/>
      <w:bookmarkEnd w:id="12"/>
      <w:r w:rsidRPr="00EA0EBD">
        <w:rPr>
          <w:rFonts w:ascii="PT Astra Serif" w:eastAsiaTheme="minorHAnsi" w:hAnsi="PT Astra Serif"/>
          <w:szCs w:val="26"/>
          <w:lang w:eastAsia="en-US"/>
        </w:rPr>
        <w:t xml:space="preserve">4.3.2. </w:t>
      </w:r>
      <w:bookmarkStart w:id="13" w:name="P1526"/>
      <w:bookmarkEnd w:id="13"/>
      <w:r w:rsidR="00092394" w:rsidRPr="00EA0EBD">
        <w:rPr>
          <w:rFonts w:ascii="PT Astra Serif" w:eastAsiaTheme="minorHAnsi" w:hAnsi="PT Astra Serif"/>
          <w:szCs w:val="26"/>
          <w:lang w:eastAsia="en-US"/>
        </w:rPr>
        <w:t xml:space="preserve">требовать уплаты неустоек (штрафов, пеней) в соответствии с </w:t>
      </w:r>
      <w:hyperlink w:anchor="P1550" w:history="1">
        <w:r w:rsidR="00092394" w:rsidRPr="00EA0EBD">
          <w:rPr>
            <w:rFonts w:ascii="PT Astra Serif" w:eastAsiaTheme="minorHAnsi" w:hAnsi="PT Astra Serif"/>
            <w:szCs w:val="26"/>
            <w:lang w:eastAsia="en-US"/>
          </w:rPr>
          <w:t>разделом VI</w:t>
        </w:r>
      </w:hyperlink>
      <w:r w:rsidR="00092394" w:rsidRPr="00EA0EBD">
        <w:rPr>
          <w:rFonts w:ascii="PT Astra Serif" w:eastAsiaTheme="minorHAnsi" w:hAnsi="PT Astra Serif"/>
          <w:szCs w:val="26"/>
          <w:lang w:eastAsia="en-US"/>
        </w:rPr>
        <w:t xml:space="preserve"> Контракта;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4.3.</w:t>
      </w:r>
      <w:r w:rsidR="00716923" w:rsidRPr="00EA0EBD">
        <w:rPr>
          <w:rFonts w:ascii="PT Astra Serif" w:eastAsiaTheme="minorHAnsi" w:hAnsi="PT Astra Serif"/>
          <w:szCs w:val="26"/>
          <w:lang w:eastAsia="en-US"/>
        </w:rPr>
        <w:t>3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</w:t>
      </w:r>
      <w:r w:rsidR="00092394" w:rsidRPr="00EA0EBD">
        <w:rPr>
          <w:rFonts w:ascii="PT Astra Serif" w:eastAsiaTheme="minorHAnsi" w:hAnsi="PT Astra Serif"/>
          <w:szCs w:val="26"/>
          <w:lang w:eastAsia="en-US"/>
        </w:rPr>
        <w:t>провести экспертизу поставленного Товара для проверки</w:t>
      </w:r>
      <w:r w:rsidR="00092394" w:rsidRPr="00EA0EBD">
        <w:rPr>
          <w:rFonts w:ascii="PT Astra Serif" w:eastAsiaTheme="minorHAnsi" w:hAnsi="PT Astra Serif"/>
          <w:szCs w:val="26"/>
          <w:lang w:eastAsia="en-US"/>
        </w:rPr>
        <w:br/>
        <w:t xml:space="preserve">его соответствия условиям Контракта в соответствии с Федеральным </w:t>
      </w:r>
      <w:hyperlink r:id="rId9" w:history="1">
        <w:r w:rsidR="00092394" w:rsidRPr="00EA0EBD">
          <w:rPr>
            <w:rFonts w:ascii="PT Astra Serif" w:eastAsiaTheme="minorHAnsi" w:hAnsi="PT Astra Serif"/>
            <w:szCs w:val="26"/>
            <w:lang w:eastAsia="en-US"/>
          </w:rPr>
          <w:t>законом</w:t>
        </w:r>
      </w:hyperlink>
      <w:r w:rsidR="00092394" w:rsidRPr="00EA0EBD">
        <w:rPr>
          <w:rFonts w:ascii="PT Astra Serif" w:eastAsiaTheme="minorHAnsi" w:hAnsi="PT Astra Serif"/>
          <w:szCs w:val="26"/>
          <w:lang w:eastAsia="en-US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B6F04" w:rsidRPr="00EA0EBD" w:rsidRDefault="00716923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4" w:name="P1529"/>
      <w:bookmarkEnd w:id="14"/>
      <w:r w:rsidRPr="00EA0EBD">
        <w:rPr>
          <w:rFonts w:ascii="PT Astra Serif" w:eastAsiaTheme="minorHAnsi" w:hAnsi="PT Astra Serif"/>
          <w:szCs w:val="26"/>
          <w:lang w:eastAsia="en-US"/>
        </w:rPr>
        <w:t xml:space="preserve">4.4. 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="00DB6F04" w:rsidRPr="00EA0EBD">
        <w:rPr>
          <w:rFonts w:ascii="PT Astra Serif" w:eastAsiaTheme="minorHAnsi" w:hAnsi="PT Astra Serif"/>
          <w:szCs w:val="26"/>
          <w:lang w:eastAsia="en-US"/>
        </w:rPr>
        <w:t>аказчик вправе: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4.4.1. требовать от Поставщика надлежащего исполнения </w:t>
      </w:r>
      <w:r w:rsidR="00C642A9" w:rsidRPr="00EA0EBD">
        <w:rPr>
          <w:rFonts w:ascii="PT Astra Serif" w:eastAsiaTheme="minorHAnsi" w:hAnsi="PT Astra Serif"/>
          <w:szCs w:val="26"/>
          <w:lang w:eastAsia="en-US"/>
        </w:rPr>
        <w:t>обязательств</w:t>
      </w:r>
      <w:r w:rsidR="004E23A6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по Контракту;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4.4.4. требовать возмещения убытков в соответствии с </w:t>
      </w:r>
      <w:hyperlink w:anchor="P1550" w:history="1">
        <w:r w:rsidRPr="00EA0EBD">
          <w:rPr>
            <w:rFonts w:ascii="PT Astra Serif" w:eastAsiaTheme="minorHAnsi" w:hAnsi="PT Astra Serif"/>
            <w:szCs w:val="26"/>
            <w:lang w:eastAsia="en-US"/>
          </w:rPr>
          <w:t>разделом VI</w:t>
        </w:r>
      </w:hyperlink>
      <w:r w:rsidRPr="00EA0EBD">
        <w:rPr>
          <w:rFonts w:ascii="PT Astra Serif" w:eastAsiaTheme="minorHAnsi" w:hAnsi="PT Astra Serif"/>
          <w:szCs w:val="26"/>
          <w:lang w:eastAsia="en-US"/>
        </w:rPr>
        <w:t xml:space="preserve"> Контракта, причиненных по вине Поставщика;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5" w:name="P1534"/>
      <w:bookmarkEnd w:id="15"/>
      <w:r w:rsidRPr="00EA0EBD">
        <w:rPr>
          <w:rFonts w:ascii="PT Astra Serif" w:eastAsiaTheme="minorHAnsi" w:hAnsi="PT Astra Serif"/>
          <w:szCs w:val="26"/>
          <w:lang w:eastAsia="en-US"/>
        </w:rPr>
        <w:t>4.4.5. предложить увеличить или уменьшить в процессе исполнения Контракта количество Товара, предус</w:t>
      </w:r>
      <w:r w:rsidR="00A7643E" w:rsidRPr="00EA0EBD">
        <w:rPr>
          <w:rFonts w:ascii="PT Astra Serif" w:eastAsiaTheme="minorHAnsi" w:hAnsi="PT Astra Serif"/>
          <w:szCs w:val="26"/>
          <w:lang w:eastAsia="en-US"/>
        </w:rPr>
        <w:t>мотренного Контрактом, не более</w:t>
      </w:r>
      <w:r w:rsidR="00A7643E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чем на десять процентов в порядке и на условиях, установленных Федеральным </w:t>
      </w:r>
      <w:hyperlink r:id="rId10" w:history="1">
        <w:r w:rsidRPr="00EA0EBD">
          <w:rPr>
            <w:rFonts w:ascii="PT Astra Serif" w:eastAsiaTheme="minorHAnsi" w:hAnsi="PT Astra Serif"/>
            <w:szCs w:val="26"/>
            <w:lang w:eastAsia="en-US"/>
          </w:rPr>
          <w:t>законом</w:t>
        </w:r>
      </w:hyperlink>
      <w:r w:rsidR="00A7643E" w:rsidRPr="00EA0EBD">
        <w:rPr>
          <w:rFonts w:ascii="PT Astra Serif" w:eastAsiaTheme="minorHAnsi" w:hAnsi="PT Astra Serif"/>
          <w:szCs w:val="26"/>
          <w:lang w:eastAsia="en-US"/>
        </w:rPr>
        <w:t xml:space="preserve"> от 5 апреля 2013 г. № 44-ФЗ «</w:t>
      </w:r>
      <w:r w:rsidRPr="00EA0EBD">
        <w:rPr>
          <w:rFonts w:ascii="PT Astra Serif" w:eastAsiaTheme="minorHAnsi" w:hAnsi="PT Astra Serif"/>
          <w:szCs w:val="26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7643E" w:rsidRPr="00EA0EBD">
        <w:rPr>
          <w:rFonts w:ascii="PT Astra Serif" w:eastAsiaTheme="minorHAnsi" w:hAnsi="PT Astra Serif"/>
          <w:szCs w:val="26"/>
          <w:lang w:eastAsia="en-US"/>
        </w:rPr>
        <w:t>»</w:t>
      </w:r>
      <w:r w:rsidRPr="00EA0EBD">
        <w:rPr>
          <w:rFonts w:ascii="PT Astra Serif" w:eastAsiaTheme="minorHAnsi" w:hAnsi="PT Astra Serif"/>
          <w:szCs w:val="26"/>
          <w:lang w:eastAsia="en-US"/>
        </w:rPr>
        <w:t>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4.4.6. отказаться от приемки и оплаты Товара, не соответствующего условиям Контракта;</w:t>
      </w:r>
    </w:p>
    <w:p w:rsidR="00DB6F04" w:rsidRPr="00EA0EBD" w:rsidRDefault="00DB6F0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bookmarkStart w:id="16" w:name="P1536"/>
      <w:bookmarkEnd w:id="16"/>
      <w:r w:rsidRPr="00EA0EBD">
        <w:rPr>
          <w:rFonts w:ascii="PT Astra Serif" w:eastAsiaTheme="minorHAnsi" w:hAnsi="PT Astra Serif"/>
          <w:szCs w:val="26"/>
          <w:lang w:eastAsia="en-US"/>
        </w:rPr>
        <w:t>4.4.7. принять решение об одностороннем</w:t>
      </w:r>
      <w:r w:rsidR="00A7643E" w:rsidRPr="00EA0EBD">
        <w:rPr>
          <w:rFonts w:ascii="PT Astra Serif" w:eastAsiaTheme="minorHAnsi" w:hAnsi="PT Astra Serif"/>
          <w:szCs w:val="26"/>
          <w:lang w:eastAsia="en-US"/>
        </w:rPr>
        <w:t xml:space="preserve"> отказе от исполнения Контракта</w:t>
      </w:r>
      <w:r w:rsidR="00A7643E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в соответствии </w:t>
      </w:r>
      <w:r w:rsidR="00411C84" w:rsidRPr="00EA0EBD">
        <w:rPr>
          <w:rFonts w:ascii="PT Astra Serif" w:eastAsiaTheme="minorHAnsi" w:hAnsi="PT Astra Serif"/>
          <w:szCs w:val="26"/>
          <w:lang w:eastAsia="en-US"/>
        </w:rPr>
        <w:t>с гражданским законодательством;</w:t>
      </w:r>
    </w:p>
    <w:p w:rsidR="00411C84" w:rsidRPr="00EA0EBD" w:rsidRDefault="00411C84" w:rsidP="006C5543">
      <w:pPr>
        <w:widowControl/>
        <w:snapToGrid/>
        <w:rPr>
          <w:rFonts w:ascii="PT Astra Serif" w:hAnsi="PT Astra Serif"/>
          <w:szCs w:val="26"/>
        </w:rPr>
      </w:pPr>
      <w:r w:rsidRPr="00EA0EBD">
        <w:rPr>
          <w:rFonts w:ascii="PT Astra Serif" w:hAnsi="PT Astra Serif"/>
          <w:szCs w:val="26"/>
        </w:rPr>
        <w:t xml:space="preserve">4.4.8. </w:t>
      </w:r>
      <w:r w:rsidR="004E23A6" w:rsidRPr="00EA0EBD">
        <w:rPr>
          <w:rFonts w:ascii="PT Astra Serif" w:hAnsi="PT Astra Serif"/>
          <w:szCs w:val="26"/>
        </w:rPr>
        <w:t>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7A0E55" w:rsidRPr="00EA0EBD">
        <w:rPr>
          <w:rFonts w:ascii="PT Astra Serif" w:hAnsi="PT Astra Serif"/>
          <w:szCs w:val="26"/>
        </w:rPr>
        <w:t>.</w:t>
      </w:r>
    </w:p>
    <w:p w:rsidR="002D6F5B" w:rsidRPr="00EA0EBD" w:rsidRDefault="002D6F5B" w:rsidP="006C5543">
      <w:pPr>
        <w:autoSpaceDE w:val="0"/>
        <w:autoSpaceDN w:val="0"/>
        <w:ind w:firstLine="540"/>
        <w:rPr>
          <w:rFonts w:ascii="PT Astra Serif" w:hAnsi="PT Astra Serif"/>
          <w:szCs w:val="26"/>
        </w:rPr>
      </w:pPr>
      <w:r w:rsidRPr="00EA0EBD">
        <w:rPr>
          <w:rFonts w:ascii="PT Astra Serif" w:hAnsi="PT Astra Serif"/>
          <w:szCs w:val="26"/>
        </w:rPr>
        <w:t xml:space="preserve">4.4.9. Удержать суммы неисполненных Поставщиком требований об уплате неустоек (штрафов, пеней), предъявленных </w:t>
      </w:r>
      <w:r w:rsidR="00145834">
        <w:rPr>
          <w:rFonts w:ascii="PT Astra Serif" w:hAnsi="PT Astra Serif"/>
          <w:szCs w:val="26"/>
        </w:rPr>
        <w:t>З</w:t>
      </w:r>
      <w:r w:rsidRPr="00EA0EBD">
        <w:rPr>
          <w:rFonts w:ascii="PT Astra Serif" w:hAnsi="PT Astra Serif"/>
          <w:szCs w:val="26"/>
        </w:rPr>
        <w:t>аказчиком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(далее – Закон №44-ФЗ) из суммы, подлежащей оплате Поставщику.</w:t>
      </w:r>
    </w:p>
    <w:p w:rsidR="00A352CB" w:rsidRPr="00EA0EBD" w:rsidRDefault="00A352CB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bookmarkStart w:id="17" w:name="P1537"/>
      <w:bookmarkEnd w:id="17"/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V. КАЧЕСТВО </w:t>
      </w:r>
      <w:r w:rsidR="00A7643E" w:rsidRPr="00EA0EBD">
        <w:rPr>
          <w:rFonts w:ascii="PT Astra Serif" w:eastAsiaTheme="minorHAnsi" w:hAnsi="PT Astra Serif"/>
          <w:b/>
          <w:szCs w:val="26"/>
          <w:lang w:eastAsia="en-US"/>
        </w:rPr>
        <w:t>Т</w:t>
      </w:r>
      <w:r w:rsidRPr="00EA0EBD">
        <w:rPr>
          <w:rFonts w:ascii="PT Astra Serif" w:eastAsiaTheme="minorHAnsi" w:hAnsi="PT Astra Serif"/>
          <w:b/>
          <w:szCs w:val="26"/>
          <w:lang w:eastAsia="en-US"/>
        </w:rPr>
        <w:t>ОВАРА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5.1. Поставщик гарантирует, что поставляемый Товар соответствует требованиям, установленным Контрактом.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5.2. Поставщик гарантирует безопасность Товара в соответствии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5.3. Товар должен быть упакован и замаркирован в соответствии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с действующими стандартами.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lastRenderedPageBreak/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с учетом возможных перегрузок в пути и длительного хранения.</w:t>
      </w:r>
    </w:p>
    <w:p w:rsidR="00A352CB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5.4.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A7643E" w:rsidRPr="00EA0EBD" w:rsidRDefault="00A7643E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>VI. ОТВЕТСТВЕННОСТЬ СТОРОН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6.1. За неисполнение или ненадлежащее исполнение Контракта Стороны несут ответственность в соответствии с законодательством Российской Федерации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 условиями Контракта.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6.2. В случае полного (частичного) неисполнения условий Контракта одной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из Сторон эта Сторона обязана возместить другой Стороне причиненные убытки</w:t>
      </w:r>
      <w:r w:rsidR="00E24C8D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в части, непокрытой неустойкой.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6.3. В случае просрочки исполнения Поставщиком обязательств (в том числе гарантийного обязательства), предусмотренных Контрактом, Поставщик уплачивает </w:t>
      </w:r>
      <w:r w:rsidR="00F01D30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аказчику пени. Пеня начисляется за каждый день просрочки исполнения Поставщиком обязательства, преду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смотренного Контрактом, начиная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со дня, следующего после дня истечения установленного Контрактом срока исполнения обязательства. Размер пени состав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ляет одна трехсотая действующей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на дату уплаты пени ключевой ставки Центрального банка Российской Федерации от цены Контракта (отдельного этапа исполнения 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Контракта), уменьшенной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Поставщиком.</w:t>
      </w:r>
    </w:p>
    <w:p w:rsidR="00092394" w:rsidRPr="00EA0EBD" w:rsidRDefault="00092394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уплачивает Заказчику штраф. </w:t>
      </w:r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</w:t>
      </w:r>
      <w:r w:rsidR="00145834">
        <w:rPr>
          <w:rFonts w:ascii="PT Astra Serif" w:eastAsiaTheme="minorHAnsi" w:hAnsi="PT Astra Serif"/>
          <w:szCs w:val="26"/>
          <w:lang w:eastAsia="en-US"/>
        </w:rPr>
        <w:t>лежащего исполнения поставщиком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обязательств, предусмотренных контрактом (за исключением просрочки исполнения обязат</w:t>
      </w:r>
      <w:r w:rsidR="00145834">
        <w:rPr>
          <w:rFonts w:ascii="PT Astra Serif" w:eastAsiaTheme="minorHAnsi" w:hAnsi="PT Astra Serif"/>
          <w:szCs w:val="26"/>
          <w:lang w:eastAsia="en-US"/>
        </w:rPr>
        <w:t>ельств заказчиком, поставщиком</w:t>
      </w:r>
      <w:r w:rsidRPr="00EA0EBD">
        <w:rPr>
          <w:rFonts w:ascii="PT Astra Serif" w:eastAsiaTheme="minorHAnsi" w:hAnsi="PT Astra Serif"/>
          <w:szCs w:val="26"/>
          <w:lang w:eastAsia="en-US"/>
        </w:rPr>
        <w:t>, утвержденными постановлением Правительства Российской Федерации от 30 августа 2017 г. № 1042</w:t>
      </w:r>
      <w:r w:rsidR="00765BAE" w:rsidRPr="00EA0EBD">
        <w:rPr>
          <w:rStyle w:val="afa"/>
          <w:rFonts w:ascii="PT Astra Serif" w:eastAsiaTheme="minorHAnsi" w:hAnsi="PT Astra Serif"/>
          <w:szCs w:val="26"/>
          <w:lang w:eastAsia="en-US"/>
        </w:rPr>
        <w:footnoteReference w:id="1"/>
      </w:r>
      <w:r w:rsidRPr="00EA0EBD">
        <w:rPr>
          <w:rFonts w:ascii="PT Astra Serif" w:eastAsiaTheme="minorHAnsi" w:hAnsi="PT Astra Serif"/>
          <w:szCs w:val="26"/>
          <w:lang w:eastAsia="en-US"/>
        </w:rPr>
        <w:t>,</w:t>
      </w:r>
      <w:r w:rsidR="00885C3C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и составляет 10 % цены Контракта.</w:t>
      </w:r>
      <w:proofErr w:type="gramEnd"/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6.5.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уплачивает </w:t>
      </w:r>
      <w:r w:rsidR="00F01D30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аказчику штраф. Размер штрафа определяется в соответствии с Правилами и составляет 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1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 xml:space="preserve"> 000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(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 xml:space="preserve">одна 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тысяч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а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) рублей</w:t>
      </w:r>
      <w:r w:rsidRPr="00EA0EBD">
        <w:rPr>
          <w:rFonts w:ascii="PT Astra Serif" w:eastAsiaTheme="minorHAnsi" w:hAnsi="PT Astra Serif"/>
          <w:szCs w:val="26"/>
          <w:lang w:eastAsia="en-US"/>
        </w:rPr>
        <w:t>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6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В случае просрочки исполнения </w:t>
      </w:r>
      <w:r w:rsidR="00F01D30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аказчиком обязательств, предусмотренных Контрактом, Поставщик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 xml:space="preserve"> вправе потребовать уплату пени</w:t>
      </w:r>
      <w:r w:rsidR="00F01D30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lastRenderedPageBreak/>
        <w:t>6.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7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За каждый факт неисполнения </w:t>
      </w:r>
      <w:r w:rsidR="00F01D30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штрафа. Размер штрафа определяется в соответствии с Правилами и составляет 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1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 xml:space="preserve"> 000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(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одна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 xml:space="preserve"> тысяч</w:t>
      </w:r>
      <w:r w:rsidR="0040288D" w:rsidRPr="00EA0EBD">
        <w:rPr>
          <w:rFonts w:ascii="PT Astra Serif" w:eastAsiaTheme="minorHAnsi" w:hAnsi="PT Astra Serif"/>
          <w:szCs w:val="26"/>
          <w:lang w:eastAsia="en-US"/>
        </w:rPr>
        <w:t>а</w:t>
      </w:r>
      <w:r w:rsidRPr="00EA0EBD">
        <w:rPr>
          <w:rFonts w:ascii="PT Astra Serif" w:eastAsiaTheme="minorHAnsi" w:hAnsi="PT Astra Serif"/>
          <w:szCs w:val="26"/>
          <w:lang w:eastAsia="en-US"/>
        </w:rPr>
        <w:t>) рублей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</w:t>
      </w:r>
      <w:r w:rsidR="00092394" w:rsidRPr="00EA0EBD">
        <w:rPr>
          <w:rFonts w:ascii="PT Astra Serif" w:eastAsiaTheme="minorHAnsi" w:hAnsi="PT Astra Serif"/>
          <w:szCs w:val="26"/>
          <w:lang w:eastAsia="en-US"/>
        </w:rPr>
        <w:t>8</w:t>
      </w:r>
      <w:r w:rsidRPr="00EA0EBD">
        <w:rPr>
          <w:rFonts w:ascii="PT Astra Serif" w:eastAsiaTheme="minorHAnsi" w:hAnsi="PT Astra Serif"/>
          <w:szCs w:val="26"/>
          <w:lang w:eastAsia="en-US"/>
        </w:rPr>
        <w:t>. Применение неустойки (штраф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а, пени) не освобождает Стороны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от исполнения обязательств по Контракту.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</w:t>
      </w:r>
      <w:r w:rsidR="00092394" w:rsidRPr="00EA0EBD">
        <w:rPr>
          <w:rFonts w:ascii="PT Astra Serif" w:eastAsiaTheme="minorHAnsi" w:hAnsi="PT Astra Serif"/>
          <w:szCs w:val="26"/>
          <w:lang w:eastAsia="en-US"/>
        </w:rPr>
        <w:t>9</w:t>
      </w:r>
      <w:r w:rsidRPr="00EA0EBD">
        <w:rPr>
          <w:rFonts w:ascii="PT Astra Serif" w:eastAsiaTheme="minorHAnsi" w:hAnsi="PT Astra Serif"/>
          <w:szCs w:val="26"/>
          <w:lang w:eastAsia="en-US"/>
        </w:rPr>
        <w:t>. Общая сумма начисленных штрафов з</w:t>
      </w:r>
      <w:r w:rsidR="00C50E65" w:rsidRPr="00EA0EBD">
        <w:rPr>
          <w:rFonts w:ascii="PT Astra Serif" w:eastAsiaTheme="minorHAnsi" w:hAnsi="PT Astra Serif"/>
          <w:szCs w:val="26"/>
          <w:lang w:eastAsia="en-US"/>
        </w:rPr>
        <w:t>а неисполнение или ненадлежащее</w:t>
      </w:r>
      <w:r w:rsidR="004E37F4" w:rsidRPr="00EA0EBD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исполнение Поставщиком обязательств, предусмотренных Контрактом, не может превышать цену Контракта.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</w:t>
      </w:r>
      <w:r w:rsidR="00092394" w:rsidRPr="00EA0EBD">
        <w:rPr>
          <w:rFonts w:ascii="PT Astra Serif" w:eastAsiaTheme="minorHAnsi" w:hAnsi="PT Astra Serif"/>
          <w:szCs w:val="26"/>
          <w:lang w:eastAsia="en-US"/>
        </w:rPr>
        <w:t>10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Общая сумма начисленных штрафов за ненадлежащее исполнение </w:t>
      </w:r>
      <w:r w:rsidR="00F01D30" w:rsidRPr="00EA0EBD">
        <w:rPr>
          <w:rFonts w:ascii="PT Astra Serif" w:eastAsiaTheme="minorHAnsi" w:hAnsi="PT Astra Serif"/>
          <w:szCs w:val="26"/>
          <w:lang w:eastAsia="en-US"/>
        </w:rPr>
        <w:t>З</w:t>
      </w:r>
      <w:r w:rsidRPr="00EA0EBD">
        <w:rPr>
          <w:rFonts w:ascii="PT Astra Serif" w:eastAsiaTheme="minorHAnsi" w:hAnsi="PT Astra Serif"/>
          <w:szCs w:val="26"/>
          <w:lang w:eastAsia="en-US"/>
        </w:rPr>
        <w:t>аказчиком обязательств, предусмотренных Контрактом, не может превышать цену Контракта.</w:t>
      </w:r>
    </w:p>
    <w:p w:rsidR="00A7643E" w:rsidRPr="00EA0EBD" w:rsidRDefault="00A7643E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6.</w:t>
      </w:r>
      <w:r w:rsidR="00092394" w:rsidRPr="00EA0EBD">
        <w:rPr>
          <w:rFonts w:ascii="PT Astra Serif" w:eastAsiaTheme="minorHAnsi" w:hAnsi="PT Astra Serif"/>
          <w:szCs w:val="26"/>
          <w:lang w:eastAsia="en-US"/>
        </w:rPr>
        <w:t>11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t>основанием для принятия решения</w:t>
      </w:r>
      <w:r w:rsidR="007C5F1A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об одностороннем отказе от исполнения Контракта.</w:t>
      </w:r>
      <w:r w:rsidR="00E626F3">
        <w:rPr>
          <w:rFonts w:ascii="PT Astra Serif" w:eastAsiaTheme="minorHAnsi" w:hAnsi="PT Astra Serif"/>
          <w:szCs w:val="26"/>
          <w:lang w:eastAsia="en-US"/>
        </w:rPr>
        <w:t xml:space="preserve"> </w:t>
      </w:r>
    </w:p>
    <w:p w:rsidR="007C5F1A" w:rsidRPr="00EA0EBD" w:rsidRDefault="007C5F1A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VII. </w:t>
      </w:r>
      <w:r w:rsidR="00695E66" w:rsidRPr="00EA0EBD">
        <w:rPr>
          <w:rFonts w:ascii="PT Astra Serif" w:eastAsiaTheme="minorHAnsi" w:hAnsi="PT Astra Serif"/>
          <w:b/>
          <w:szCs w:val="26"/>
          <w:lang w:eastAsia="en-US"/>
        </w:rPr>
        <w:t>ОБЕСПЕЧЕНИЕ ИСПОЛНЕНИЯ КОНТРАКТА</w:t>
      </w:r>
    </w:p>
    <w:p w:rsidR="004C5D74" w:rsidRPr="00EA0EBD" w:rsidRDefault="00092394" w:rsidP="006C5543">
      <w:pPr>
        <w:widowControl/>
        <w:autoSpaceDE w:val="0"/>
        <w:autoSpaceDN w:val="0"/>
        <w:adjustRightInd w:val="0"/>
        <w:snapToGrid/>
        <w:ind w:firstLine="540"/>
        <w:rPr>
          <w:rFonts w:ascii="PT Astra Serif" w:hAnsi="PT Astra Serif"/>
          <w:szCs w:val="26"/>
        </w:rPr>
      </w:pPr>
      <w:bookmarkStart w:id="18" w:name="Par2"/>
      <w:bookmarkEnd w:id="18"/>
      <w:r w:rsidRPr="00EA0EBD">
        <w:rPr>
          <w:rFonts w:ascii="PT Astra Serif" w:eastAsiaTheme="minorHAnsi" w:hAnsi="PT Astra Serif"/>
          <w:szCs w:val="26"/>
          <w:lang w:eastAsia="en-US"/>
        </w:rPr>
        <w:t>7.1. Обеспечение исполнения Контракта не устанавливается.</w:t>
      </w:r>
    </w:p>
    <w:p w:rsidR="0097732D" w:rsidRPr="00EA0EBD" w:rsidRDefault="00695E66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VIII.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ИСКЛЮЧИТЕЛЬНЫЕ ПРАВА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8.1.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8.2. Все убытки, понесенные Заказчиком в случае нарушения исключительных прав третьих лиц на результаты интеллектуальной деятельности при поставке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97732D" w:rsidRPr="00EA0EBD" w:rsidRDefault="001157CF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IX.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ОБСТОЯТЕЛЬСТВА НЕПРЕОДОЛИМОЙ СИЛЫ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9.1. Стороны не несут ответственность за полное или частичное неисполнение предусмотренных Контрактом обязательств, </w:t>
      </w:r>
      <w:r w:rsidR="004C5D74" w:rsidRPr="00EA0EBD">
        <w:rPr>
          <w:rFonts w:ascii="PT Astra Serif" w:eastAsiaTheme="minorHAnsi" w:hAnsi="PT Astra Serif"/>
          <w:szCs w:val="26"/>
          <w:lang w:eastAsia="en-US"/>
        </w:rPr>
        <w:t>если такое неисполнение связано</w:t>
      </w:r>
      <w:r w:rsidR="004C5D74" w:rsidRPr="00EA0EBD">
        <w:rPr>
          <w:rFonts w:ascii="PT Astra Serif" w:eastAsiaTheme="minorHAnsi" w:hAnsi="PT Astra Serif"/>
          <w:szCs w:val="26"/>
          <w:lang w:eastAsia="en-US"/>
        </w:rPr>
        <w:br/>
      </w:r>
      <w:r w:rsidRPr="00EA0EBD">
        <w:rPr>
          <w:rFonts w:ascii="PT Astra Serif" w:eastAsiaTheme="minorHAnsi" w:hAnsi="PT Astra Serif"/>
          <w:szCs w:val="26"/>
          <w:lang w:eastAsia="en-US"/>
        </w:rPr>
        <w:t>с обстоятельствами непреодолимой силы.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7 (семи) дней с момента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9.4. Подтверждением наличия обстоятельств непреодолимой силы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и их продолжительности является письменное свидетельство уполномоченных органов или уполномоченных организаций.</w:t>
      </w:r>
    </w:p>
    <w:p w:rsidR="0097732D" w:rsidRPr="00EA0EBD" w:rsidRDefault="001157CF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X.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РАССМОТРЕНИЕ И РАЗРЕШЕНИЕ СПОРОВ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10.1.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lastRenderedPageBreak/>
        <w:t>10.2. Претензия оформляется в письменной форме. В претензии перечисляются допущенные при исполнении Контракта нарушения со ссылкой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10.3. Срок рассмотрения претензии не может превышать 7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1157CF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10.4. При </w:t>
      </w:r>
      <w:proofErr w:type="spellStart"/>
      <w:r w:rsidRPr="00EA0EBD">
        <w:rPr>
          <w:rFonts w:ascii="PT Astra Serif" w:eastAsiaTheme="minorHAnsi" w:hAnsi="PT Astra Serif"/>
          <w:szCs w:val="26"/>
          <w:lang w:eastAsia="en-US"/>
        </w:rPr>
        <w:t>неурегулировании</w:t>
      </w:r>
      <w:proofErr w:type="spellEnd"/>
      <w:r w:rsidRPr="00EA0EBD">
        <w:rPr>
          <w:rFonts w:ascii="PT Astra Serif" w:eastAsiaTheme="minorHAnsi" w:hAnsi="PT Astra Serif"/>
          <w:szCs w:val="26"/>
          <w:lang w:eastAsia="en-US"/>
        </w:rPr>
        <w:t xml:space="preserve"> Сторонами спора в досудебном порядке, спор разрешается в Арбитражном суде Тульской области.</w:t>
      </w:r>
    </w:p>
    <w:p w:rsidR="0097732D" w:rsidRPr="00EA0EBD" w:rsidRDefault="001157CF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XI.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СРОК ДЕЙСТВИЯ И ПОРЯДОК РАСТОРЖЕНИЯ КОНТРАКТА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11.1. Контра</w:t>
      </w:r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>кт вст</w:t>
      </w:r>
      <w:proofErr w:type="gramEnd"/>
      <w:r w:rsidRPr="00EA0EBD">
        <w:rPr>
          <w:rFonts w:ascii="PT Astra Serif" w:eastAsiaTheme="minorHAnsi" w:hAnsi="PT Astra Serif"/>
          <w:szCs w:val="26"/>
          <w:lang w:eastAsia="en-US"/>
        </w:rPr>
        <w:t xml:space="preserve">упает в силу с момента его подписания обеими Сторонами и действует по </w:t>
      </w:r>
      <w:r w:rsidR="00FE7D24" w:rsidRPr="00FE7D24">
        <w:rPr>
          <w:rFonts w:ascii="PT Astra Serif" w:eastAsiaTheme="minorHAnsi" w:hAnsi="PT Astra Serif"/>
          <w:szCs w:val="26"/>
          <w:lang w:eastAsia="en-US"/>
        </w:rPr>
        <w:t>31</w:t>
      </w:r>
      <w:r w:rsidR="002D6F5B" w:rsidRPr="00FE7D24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="00FE7D24" w:rsidRPr="00FE7D24">
        <w:rPr>
          <w:rFonts w:ascii="PT Astra Serif" w:eastAsiaTheme="minorHAnsi" w:hAnsi="PT Astra Serif"/>
          <w:szCs w:val="26"/>
          <w:lang w:eastAsia="en-US"/>
        </w:rPr>
        <w:t>октября</w:t>
      </w:r>
      <w:r w:rsidRPr="00FE7D24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="002D6F5B" w:rsidRPr="00FE7D24">
        <w:rPr>
          <w:rFonts w:ascii="PT Astra Serif" w:eastAsiaTheme="minorHAnsi" w:hAnsi="PT Astra Serif"/>
          <w:szCs w:val="26"/>
          <w:lang w:eastAsia="en-US"/>
        </w:rPr>
        <w:t>202</w:t>
      </w:r>
      <w:r w:rsidR="007939C9" w:rsidRPr="00FE7D24">
        <w:rPr>
          <w:rFonts w:ascii="PT Astra Serif" w:eastAsiaTheme="minorHAnsi" w:hAnsi="PT Astra Serif"/>
          <w:szCs w:val="26"/>
          <w:lang w:eastAsia="en-US"/>
        </w:rPr>
        <w:t>6</w:t>
      </w:r>
      <w:r w:rsidRPr="00FE7D24">
        <w:rPr>
          <w:rFonts w:ascii="PT Astra Serif" w:eastAsiaTheme="minorHAnsi" w:hAnsi="PT Astra Serif"/>
          <w:szCs w:val="26"/>
          <w:lang w:eastAsia="en-US"/>
        </w:rPr>
        <w:t>г.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 xml:space="preserve">11.2. </w:t>
      </w:r>
      <w:proofErr w:type="gramStart"/>
      <w:r w:rsidRPr="00EA0EBD">
        <w:rPr>
          <w:rFonts w:ascii="PT Astra Serif" w:eastAsiaTheme="minorHAnsi" w:hAnsi="PT Astra Serif"/>
          <w:szCs w:val="26"/>
          <w:lang w:eastAsia="en-US"/>
        </w:rPr>
        <w:t>Расторжение Контракта допускается по соглашению Сторон,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стать</w:t>
      </w:r>
      <w:r w:rsidR="007939C9">
        <w:rPr>
          <w:rFonts w:ascii="PT Astra Serif" w:eastAsiaTheme="minorHAnsi" w:hAnsi="PT Astra Serif"/>
          <w:szCs w:val="26"/>
          <w:lang w:eastAsia="en-US"/>
        </w:rPr>
        <w:t>ей</w:t>
      </w:r>
      <w:r w:rsidRPr="00EA0EBD">
        <w:rPr>
          <w:rFonts w:ascii="PT Astra Serif" w:eastAsiaTheme="minorHAnsi" w:hAnsi="PT Astra Serif"/>
          <w:szCs w:val="26"/>
          <w:lang w:eastAsia="en-US"/>
        </w:rPr>
        <w:t xml:space="preserve">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97732D" w:rsidRPr="00EA0EBD" w:rsidRDefault="001157CF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XII.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ПРОЧИЕ ПОЛОЖЕНИЯ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12.1. Во всем, что не предусмотрено Контрактом, Стороны руководствуются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законодательством Российской Федерации.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к Контракту, которые являются его неотъемлемой частью.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12.4. Изменение условий Контракта при его исполнении не допускается,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за исключением случаев, предусмотренных статьей 95 Федерального закона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12.5. При исполнении Контракта не допускается перемена Поставщика,</w:t>
      </w:r>
      <w:r w:rsidRPr="00EA0EBD">
        <w:rPr>
          <w:rFonts w:ascii="PT Astra Serif" w:eastAsiaTheme="minorHAnsi" w:hAnsi="PT Astra Serif"/>
          <w:szCs w:val="26"/>
          <w:lang w:eastAsia="en-US"/>
        </w:rPr>
        <w:br/>
        <w:t>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2D6F5B" w:rsidRPr="0043299D" w:rsidRDefault="002D6F5B" w:rsidP="006C5543">
      <w:pPr>
        <w:autoSpaceDE w:val="0"/>
        <w:autoSpaceDN w:val="0"/>
        <w:ind w:firstLine="540"/>
        <w:rPr>
          <w:rFonts w:ascii="PT Astra Serif" w:hAnsi="PT Astra Serif"/>
          <w:szCs w:val="26"/>
        </w:rPr>
      </w:pPr>
      <w:r w:rsidRPr="0043299D">
        <w:rPr>
          <w:rFonts w:ascii="PT Astra Serif" w:hAnsi="PT Astra Serif"/>
          <w:szCs w:val="26"/>
        </w:rPr>
        <w:t xml:space="preserve">10.7.  Факсимильные и иные копии платежных документов, подписанные и скрепленные печатью обеими сторонами, имеют силу оригинала до получения </w:t>
      </w:r>
      <w:r w:rsidRPr="0043299D">
        <w:rPr>
          <w:rFonts w:ascii="PT Astra Serif" w:hAnsi="PT Astra Serif"/>
          <w:szCs w:val="26"/>
        </w:rPr>
        <w:lastRenderedPageBreak/>
        <w:t>стороной подлинного экземпляра.</w:t>
      </w:r>
    </w:p>
    <w:p w:rsidR="0097732D" w:rsidRPr="00EA0EBD" w:rsidRDefault="0097732D" w:rsidP="006C5543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12.</w:t>
      </w:r>
      <w:r w:rsidR="002D6F5B" w:rsidRPr="00EA0EBD">
        <w:rPr>
          <w:rFonts w:ascii="PT Astra Serif" w:eastAsiaTheme="minorHAnsi" w:hAnsi="PT Astra Serif"/>
          <w:szCs w:val="26"/>
          <w:lang w:eastAsia="en-US"/>
        </w:rPr>
        <w:t>8</w:t>
      </w:r>
      <w:r w:rsidRPr="00EA0EBD">
        <w:rPr>
          <w:rFonts w:ascii="PT Astra Serif" w:eastAsiaTheme="minorHAnsi" w:hAnsi="PT Astra Serif"/>
          <w:szCs w:val="26"/>
          <w:lang w:eastAsia="en-US"/>
        </w:rPr>
        <w:t>. Контракт составлен в форме электронного документа, подписанного усиленными электронными подписями Сторон.</w:t>
      </w:r>
    </w:p>
    <w:p w:rsidR="0097732D" w:rsidRPr="00EA0EBD" w:rsidRDefault="00A4444A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XIII.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ПЕРЕЧЕНЬ ПРИЛОЖЕНИЙ</w:t>
      </w:r>
    </w:p>
    <w:p w:rsidR="0097732D" w:rsidRPr="00EA0EBD" w:rsidRDefault="0097732D" w:rsidP="00E95156">
      <w:pPr>
        <w:widowControl/>
        <w:snapToGrid/>
        <w:rPr>
          <w:rFonts w:ascii="PT Astra Serif" w:eastAsiaTheme="minorHAnsi" w:hAnsi="PT Astra Serif"/>
          <w:szCs w:val="26"/>
          <w:lang w:eastAsia="en-US"/>
        </w:rPr>
      </w:pPr>
      <w:r w:rsidRPr="00EA0EBD">
        <w:rPr>
          <w:rFonts w:ascii="PT Astra Serif" w:eastAsiaTheme="minorHAnsi" w:hAnsi="PT Astra Serif"/>
          <w:szCs w:val="26"/>
          <w:lang w:eastAsia="en-US"/>
        </w:rPr>
        <w:t>13.1. Неотъемлемой частью Контракта является следующее приложение:</w:t>
      </w:r>
      <w:r w:rsidR="00E95156">
        <w:rPr>
          <w:rFonts w:ascii="PT Astra Serif" w:eastAsiaTheme="minorHAnsi" w:hAnsi="PT Astra Serif"/>
          <w:szCs w:val="26"/>
          <w:lang w:eastAsia="en-US"/>
        </w:rPr>
        <w:t xml:space="preserve"> </w:t>
      </w:r>
      <w:r w:rsidRPr="00EA0EBD">
        <w:rPr>
          <w:rFonts w:ascii="PT Astra Serif" w:eastAsiaTheme="minorHAnsi" w:hAnsi="PT Astra Serif"/>
          <w:szCs w:val="26"/>
          <w:lang w:eastAsia="en-US"/>
        </w:rPr>
        <w:t>спецификация.</w:t>
      </w:r>
    </w:p>
    <w:p w:rsidR="0097732D" w:rsidRPr="00EA0EBD" w:rsidRDefault="001157CF" w:rsidP="006C5543">
      <w:pPr>
        <w:widowControl/>
        <w:snapToGrid/>
        <w:ind w:firstLine="0"/>
        <w:jc w:val="center"/>
        <w:rPr>
          <w:rFonts w:ascii="PT Astra Serif" w:eastAsiaTheme="minorHAnsi" w:hAnsi="PT Astra Serif"/>
          <w:b/>
          <w:szCs w:val="26"/>
          <w:lang w:eastAsia="en-US"/>
        </w:rPr>
      </w:pPr>
      <w:r w:rsidRPr="00EA0EBD">
        <w:rPr>
          <w:rFonts w:ascii="PT Astra Serif" w:eastAsiaTheme="minorHAnsi" w:hAnsi="PT Astra Serif"/>
          <w:b/>
          <w:szCs w:val="26"/>
          <w:lang w:eastAsia="en-US"/>
        </w:rPr>
        <w:t xml:space="preserve">XIV. </w:t>
      </w:r>
      <w:r w:rsidR="0097732D" w:rsidRPr="00EA0EBD">
        <w:rPr>
          <w:rFonts w:ascii="PT Astra Serif" w:eastAsiaTheme="minorHAnsi" w:hAnsi="PT Astra Serif"/>
          <w:b/>
          <w:szCs w:val="26"/>
          <w:lang w:eastAsia="en-US"/>
        </w:rPr>
        <w:t>АДРЕСА И БАНКОВСКИЕ РЕКВИЗИТЫ СТОРОН:</w:t>
      </w:r>
    </w:p>
    <w:tbl>
      <w:tblPr>
        <w:tblW w:w="5000" w:type="pct"/>
        <w:tblLook w:val="01E0"/>
      </w:tblPr>
      <w:tblGrid>
        <w:gridCol w:w="4988"/>
        <w:gridCol w:w="4724"/>
      </w:tblGrid>
      <w:tr w:rsidR="0097732D" w:rsidRPr="00EA0EBD" w:rsidTr="0017648D">
        <w:trPr>
          <w:trHeight w:val="142"/>
        </w:trPr>
        <w:tc>
          <w:tcPr>
            <w:tcW w:w="2568" w:type="pct"/>
          </w:tcPr>
          <w:p w:rsidR="0097732D" w:rsidRPr="00FE7D24" w:rsidRDefault="0097732D" w:rsidP="00FE7D24">
            <w:pPr>
              <w:ind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ЗАКАЗЧИК:</w:t>
            </w:r>
          </w:p>
          <w:p w:rsidR="00227D63" w:rsidRPr="00FE7D24" w:rsidRDefault="00227D63" w:rsidP="006C5543">
            <w:pPr>
              <w:tabs>
                <w:tab w:val="left" w:pos="7230"/>
              </w:tabs>
              <w:ind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Федеральное казенное учреждение «Колония-поселение № 8 Управления Федеральной службы исполнения наказаний  по Тульской   области»</w:t>
            </w:r>
          </w:p>
          <w:p w:rsidR="00227D63" w:rsidRPr="00FE7D24" w:rsidRDefault="00227D63" w:rsidP="006C5543">
            <w:pPr>
              <w:ind w:right="-43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Юридический адрес: 301273, Тульская область, Киреевский район, п. Бородинский,</w:t>
            </w:r>
          </w:p>
          <w:p w:rsidR="00227D63" w:rsidRPr="00FE7D24" w:rsidRDefault="00227D63" w:rsidP="006C5543">
            <w:pPr>
              <w:ind w:right="-43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Фактический адрес: 301273, Тульская область, Киреевский район, п. Бородинский.</w:t>
            </w:r>
          </w:p>
          <w:p w:rsidR="00227D63" w:rsidRPr="00FE7D24" w:rsidRDefault="00227D63" w:rsidP="006C5543">
            <w:pPr>
              <w:ind w:right="-43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 xml:space="preserve">ИНН 7128012764  </w:t>
            </w:r>
          </w:p>
          <w:p w:rsidR="00227D63" w:rsidRPr="00FE7D24" w:rsidRDefault="00227D63" w:rsidP="006C5543">
            <w:pPr>
              <w:ind w:right="-43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КПП   712801001</w:t>
            </w:r>
          </w:p>
          <w:p w:rsidR="00227D63" w:rsidRPr="00FE7D24" w:rsidRDefault="00227D63" w:rsidP="006C5543">
            <w:pPr>
              <w:ind w:right="140" w:firstLine="0"/>
              <w:rPr>
                <w:rFonts w:ascii="PT Astra Serif" w:hAnsi="PT Astra Serif"/>
                <w:szCs w:val="26"/>
              </w:rPr>
            </w:pPr>
            <w:proofErr w:type="gramStart"/>
            <w:r w:rsidRPr="00FE7D24">
              <w:rPr>
                <w:rFonts w:ascii="PT Astra Serif" w:hAnsi="PT Astra Serif"/>
                <w:szCs w:val="26"/>
              </w:rPr>
              <w:t>р</w:t>
            </w:r>
            <w:proofErr w:type="gramEnd"/>
            <w:r w:rsidRPr="00FE7D24">
              <w:rPr>
                <w:rFonts w:ascii="PT Astra Serif" w:hAnsi="PT Astra Serif"/>
                <w:szCs w:val="26"/>
              </w:rPr>
              <w:t>/с 03211643000000013256</w:t>
            </w:r>
          </w:p>
          <w:p w:rsidR="00227D63" w:rsidRPr="00FE7D24" w:rsidRDefault="00227D63" w:rsidP="006C5543">
            <w:pPr>
              <w:ind w:right="140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к/с 40102810745370000024</w:t>
            </w:r>
          </w:p>
          <w:p w:rsidR="00227D63" w:rsidRPr="00FE7D24" w:rsidRDefault="00227D63" w:rsidP="006C5543">
            <w:pPr>
              <w:ind w:right="140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Наименование банка: ОКЦ №1 Волг</w:t>
            </w:r>
            <w:proofErr w:type="gramStart"/>
            <w:r w:rsidRPr="00FE7D24">
              <w:rPr>
                <w:rFonts w:ascii="PT Astra Serif" w:hAnsi="PT Astra Serif"/>
                <w:szCs w:val="26"/>
              </w:rPr>
              <w:t>о-</w:t>
            </w:r>
            <w:proofErr w:type="gramEnd"/>
            <w:r w:rsidRPr="00FE7D24">
              <w:rPr>
                <w:rFonts w:ascii="PT Astra Serif" w:hAnsi="PT Astra Serif"/>
                <w:szCs w:val="26"/>
              </w:rPr>
              <w:t xml:space="preserve"> Вятского ГУ Банка//УФК по Нижегородской области г. Нижний Новгород (ФКУ КП-8 УФСИН России по Тульской области л/с 03661323400)</w:t>
            </w:r>
          </w:p>
          <w:p w:rsidR="00227D63" w:rsidRPr="00FE7D24" w:rsidRDefault="00227D63" w:rsidP="006C5543">
            <w:pPr>
              <w:ind w:right="140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БИК: 012202102</w:t>
            </w:r>
          </w:p>
          <w:p w:rsidR="00227D63" w:rsidRPr="00FE7D24" w:rsidRDefault="00227D63" w:rsidP="006C5543">
            <w:pPr>
              <w:ind w:right="-43"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ОКТМО 70628415</w:t>
            </w:r>
          </w:p>
          <w:p w:rsidR="00227D63" w:rsidRPr="00FE7D24" w:rsidRDefault="00227D63" w:rsidP="006C5543">
            <w:pPr>
              <w:ind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тел.: 8(48754)67-101</w:t>
            </w:r>
          </w:p>
          <w:p w:rsidR="0097732D" w:rsidRPr="00861C21" w:rsidRDefault="00227D63" w:rsidP="006C5543">
            <w:pPr>
              <w:ind w:firstLine="0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  <w:lang w:val="en-US"/>
              </w:rPr>
              <w:t>e</w:t>
            </w:r>
            <w:r w:rsidRPr="00FE7D24">
              <w:rPr>
                <w:rFonts w:ascii="PT Astra Serif" w:hAnsi="PT Astra Serif"/>
                <w:szCs w:val="26"/>
              </w:rPr>
              <w:t>-</w:t>
            </w:r>
            <w:r w:rsidRPr="00FE7D24">
              <w:rPr>
                <w:rFonts w:ascii="PT Astra Serif" w:hAnsi="PT Astra Serif"/>
                <w:szCs w:val="26"/>
                <w:lang w:val="en-US"/>
              </w:rPr>
              <w:t>mail</w:t>
            </w:r>
            <w:r w:rsidRPr="00FE7D24">
              <w:rPr>
                <w:rFonts w:ascii="PT Astra Serif" w:hAnsi="PT Astra Serif"/>
                <w:szCs w:val="26"/>
              </w:rPr>
              <w:t xml:space="preserve">: </w:t>
            </w:r>
            <w:proofErr w:type="spellStart"/>
            <w:r w:rsidRPr="00FE7D24">
              <w:rPr>
                <w:rFonts w:ascii="PT Astra Serif" w:hAnsi="PT Astra Serif"/>
                <w:szCs w:val="26"/>
                <w:lang w:val="en-US"/>
              </w:rPr>
              <w:t>kp</w:t>
            </w:r>
            <w:proofErr w:type="spellEnd"/>
            <w:r w:rsidRPr="00FE7D24">
              <w:rPr>
                <w:rFonts w:ascii="PT Astra Serif" w:hAnsi="PT Astra Serif"/>
                <w:szCs w:val="26"/>
              </w:rPr>
              <w:t>8@71.</w:t>
            </w:r>
            <w:proofErr w:type="spellStart"/>
            <w:r w:rsidRPr="00FE7D24">
              <w:rPr>
                <w:rFonts w:ascii="PT Astra Serif" w:hAnsi="PT Astra Serif"/>
                <w:szCs w:val="26"/>
                <w:lang w:val="en-US"/>
              </w:rPr>
              <w:t>fsin</w:t>
            </w:r>
            <w:proofErr w:type="spellEnd"/>
            <w:r w:rsidRPr="00FE7D24">
              <w:rPr>
                <w:rFonts w:ascii="PT Astra Serif" w:hAnsi="PT Astra Serif"/>
                <w:szCs w:val="26"/>
              </w:rPr>
              <w:t>.</w:t>
            </w:r>
            <w:proofErr w:type="spellStart"/>
            <w:r w:rsidRPr="00FE7D24">
              <w:rPr>
                <w:rFonts w:ascii="PT Astra Serif" w:hAnsi="PT Astra Serif"/>
                <w:szCs w:val="26"/>
                <w:lang w:val="en-US"/>
              </w:rPr>
              <w:t>gov</w:t>
            </w:r>
            <w:proofErr w:type="spellEnd"/>
            <w:r w:rsidRPr="00FE7D24">
              <w:rPr>
                <w:rFonts w:ascii="PT Astra Serif" w:hAnsi="PT Astra Serif"/>
                <w:szCs w:val="26"/>
              </w:rPr>
              <w:t>.</w:t>
            </w:r>
            <w:proofErr w:type="spellStart"/>
            <w:r w:rsidRPr="00FE7D24">
              <w:rPr>
                <w:rFonts w:ascii="PT Astra Serif" w:hAnsi="PT Astra Serif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432" w:type="pct"/>
          </w:tcPr>
          <w:p w:rsidR="0097732D" w:rsidRPr="00EA0EBD" w:rsidRDefault="0097732D" w:rsidP="00FE7D24">
            <w:pPr>
              <w:ind w:firstLine="0"/>
              <w:rPr>
                <w:rFonts w:ascii="PT Astra Serif" w:hAnsi="PT Astra Serif"/>
                <w:szCs w:val="26"/>
              </w:rPr>
            </w:pPr>
            <w:r w:rsidRPr="00EA0EBD">
              <w:rPr>
                <w:rFonts w:ascii="PT Astra Serif" w:hAnsi="PT Astra Serif"/>
                <w:szCs w:val="26"/>
              </w:rPr>
              <w:t>ПОСТАВЩИК:</w:t>
            </w:r>
          </w:p>
          <w:p w:rsidR="0097732D" w:rsidRPr="00E355E4" w:rsidRDefault="0075314D" w:rsidP="006C5543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>Общество с ограниченной ответственностью «</w:t>
            </w:r>
            <w:proofErr w:type="spellStart"/>
            <w:r w:rsidRPr="00E355E4">
              <w:rPr>
                <w:rFonts w:ascii="PT Astra Serif" w:hAnsi="PT Astra Serif" w:cs="Arial"/>
                <w:color w:val="000000"/>
                <w:szCs w:val="26"/>
              </w:rPr>
              <w:t>АгроДизель</w:t>
            </w:r>
            <w:proofErr w:type="spellEnd"/>
            <w:r w:rsidRPr="00E355E4">
              <w:rPr>
                <w:rFonts w:ascii="PT Astra Serif" w:hAnsi="PT Astra Serif" w:cs="Arial"/>
                <w:color w:val="000000"/>
                <w:szCs w:val="26"/>
              </w:rPr>
              <w:t>»</w:t>
            </w:r>
          </w:p>
          <w:p w:rsidR="0075314D" w:rsidRPr="00E355E4" w:rsidRDefault="0075314D" w:rsidP="006C5543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>ООО «</w:t>
            </w:r>
            <w:proofErr w:type="spellStart"/>
            <w:r w:rsidRPr="00E355E4">
              <w:rPr>
                <w:rFonts w:ascii="PT Astra Serif" w:hAnsi="PT Astra Serif" w:cs="Arial"/>
                <w:color w:val="000000"/>
                <w:szCs w:val="26"/>
              </w:rPr>
              <w:t>АгроДизель</w:t>
            </w:r>
            <w:proofErr w:type="spellEnd"/>
            <w:r w:rsidRPr="00E355E4">
              <w:rPr>
                <w:rFonts w:ascii="PT Astra Serif" w:hAnsi="PT Astra Serif" w:cs="Arial"/>
                <w:color w:val="000000"/>
                <w:szCs w:val="26"/>
              </w:rPr>
              <w:t>»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/>
                <w:szCs w:val="26"/>
              </w:rPr>
              <w:t xml:space="preserve">Юридический адрес: </w:t>
            </w:r>
            <w:r w:rsidRPr="00E355E4">
              <w:rPr>
                <w:rFonts w:ascii="PT Astra Serif" w:hAnsi="PT Astra Serif" w:cs="Arial"/>
                <w:color w:val="000000"/>
                <w:szCs w:val="26"/>
              </w:rPr>
              <w:t>300045, ТУЛЬСКАЯ ОБЛАСТЬ, Г ТУЛА,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proofErr w:type="gramStart"/>
            <w:r w:rsidRPr="00E355E4">
              <w:rPr>
                <w:rFonts w:ascii="PT Astra Serif" w:hAnsi="PT Astra Serif" w:cs="Arial"/>
                <w:color w:val="000000"/>
                <w:szCs w:val="26"/>
              </w:rPr>
              <w:t>Ш</w:t>
            </w:r>
            <w:proofErr w:type="gramEnd"/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 НОВОМОСКОВСКОЕ, ЗД. 58Г, ОФИС 2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Почтовый адрес: 300045, Тульская область, город Тула, </w:t>
            </w:r>
            <w:proofErr w:type="spellStart"/>
            <w:r w:rsidRPr="00E355E4">
              <w:rPr>
                <w:rFonts w:ascii="PT Astra Serif" w:hAnsi="PT Astra Serif" w:cs="Arial"/>
                <w:color w:val="000000"/>
                <w:szCs w:val="26"/>
              </w:rPr>
              <w:t>Новомосковское</w:t>
            </w:r>
            <w:proofErr w:type="spellEnd"/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 шоссе, дом 58Г, офис 2, а/я 1629</w:t>
            </w:r>
            <w:r w:rsidRPr="00E355E4">
              <w:rPr>
                <w:rFonts w:ascii="PT Astra Serif" w:hAnsi="PT Astra Serif" w:cs="Arial"/>
                <w:color w:val="000000"/>
                <w:szCs w:val="26"/>
              </w:rPr>
              <w:tab/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>ИНН 7107540668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>КПП 710</w:t>
            </w:r>
            <w:r w:rsidRPr="00E355E4">
              <w:rPr>
                <w:rFonts w:ascii="PT Astra Serif" w:hAnsi="PT Astra Serif" w:cs="Arial"/>
                <w:color w:val="000000"/>
                <w:szCs w:val="26"/>
                <w:lang w:val="en-US"/>
              </w:rPr>
              <w:t>7</w:t>
            </w:r>
            <w:r w:rsidRPr="00E355E4">
              <w:rPr>
                <w:rFonts w:ascii="PT Astra Serif" w:hAnsi="PT Astra Serif" w:cs="Arial"/>
                <w:color w:val="000000"/>
                <w:szCs w:val="26"/>
              </w:rPr>
              <w:t>01001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proofErr w:type="spellStart"/>
            <w:proofErr w:type="gramStart"/>
            <w:r w:rsidRPr="00E355E4">
              <w:rPr>
                <w:rFonts w:ascii="PT Astra Serif" w:hAnsi="PT Astra Serif"/>
                <w:szCs w:val="26"/>
              </w:rPr>
              <w:t>р</w:t>
            </w:r>
            <w:proofErr w:type="spellEnd"/>
            <w:proofErr w:type="gramEnd"/>
            <w:r w:rsidRPr="00E355E4">
              <w:rPr>
                <w:rFonts w:ascii="PT Astra Serif" w:hAnsi="PT Astra Serif"/>
                <w:szCs w:val="26"/>
              </w:rPr>
              <w:t xml:space="preserve">/с </w:t>
            </w:r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40702810514450003013 в </w:t>
            </w:r>
            <w:r w:rsidRPr="00E355E4">
              <w:rPr>
                <w:rFonts w:ascii="PT Astra Serif" w:hAnsi="PT Astra Serif" w:cs="Arial"/>
                <w:szCs w:val="26"/>
              </w:rPr>
              <w:t>ФИЛИАЛ «ЦЕНТРАЛЬНЫЙ» БАНКА ВТБ (ПАО) Г. МОСКВА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/>
                <w:szCs w:val="26"/>
              </w:rPr>
              <w:t xml:space="preserve">к/с </w:t>
            </w:r>
            <w:r w:rsidRPr="00E355E4">
              <w:rPr>
                <w:rFonts w:ascii="PT Astra Serif" w:hAnsi="PT Astra Serif" w:cs="Arial"/>
                <w:szCs w:val="26"/>
              </w:rPr>
              <w:t>30101810145250000411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color w:val="000000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БИК </w:t>
            </w:r>
            <w:r w:rsidRPr="00E355E4">
              <w:rPr>
                <w:rFonts w:ascii="PT Astra Serif" w:hAnsi="PT Astra Serif" w:cs="Arial"/>
                <w:szCs w:val="26"/>
              </w:rPr>
              <w:t>044525411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ОГРН </w:t>
            </w:r>
            <w:r w:rsidRPr="00E355E4">
              <w:rPr>
                <w:rFonts w:ascii="PT Astra Serif" w:hAnsi="PT Astra Serif" w:cs="Arial"/>
                <w:szCs w:val="26"/>
              </w:rPr>
              <w:t>1137154000796 от 11.01.2013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ОКПО </w:t>
            </w:r>
            <w:r w:rsidRPr="00E355E4">
              <w:rPr>
                <w:rFonts w:ascii="PT Astra Serif" w:hAnsi="PT Astra Serif" w:cs="Arial"/>
                <w:szCs w:val="26"/>
              </w:rPr>
              <w:t>24645463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 w:cs="Arial"/>
                <w:color w:val="000000"/>
                <w:szCs w:val="26"/>
              </w:rPr>
              <w:t xml:space="preserve">ОКВЭД </w:t>
            </w:r>
            <w:r w:rsidRPr="00E355E4">
              <w:rPr>
                <w:rFonts w:ascii="PT Astra Serif" w:hAnsi="PT Astra Serif" w:cs="Arial"/>
                <w:szCs w:val="26"/>
              </w:rPr>
              <w:t>46.61.1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/>
                <w:szCs w:val="26"/>
              </w:rPr>
              <w:t xml:space="preserve">тел.: </w:t>
            </w:r>
            <w:r w:rsidRPr="00E355E4">
              <w:rPr>
                <w:rFonts w:ascii="PT Astra Serif" w:hAnsi="PT Astra Serif" w:cs="Arial"/>
                <w:szCs w:val="26"/>
              </w:rPr>
              <w:t>(4872) 50-22-51 (тел/факс)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 w:cs="Arial"/>
                <w:szCs w:val="26"/>
              </w:rPr>
              <w:t>(4872) 30-58-77</w:t>
            </w:r>
          </w:p>
          <w:p w:rsidR="0075314D" w:rsidRPr="00E355E4" w:rsidRDefault="0075314D" w:rsidP="0075314D">
            <w:pPr>
              <w:ind w:firstLine="0"/>
              <w:rPr>
                <w:rFonts w:ascii="PT Astra Serif" w:hAnsi="PT Astra Serif" w:cs="Arial"/>
                <w:szCs w:val="26"/>
              </w:rPr>
            </w:pPr>
            <w:r w:rsidRPr="00E355E4">
              <w:rPr>
                <w:rFonts w:ascii="PT Astra Serif" w:hAnsi="PT Astra Serif" w:cs="Arial"/>
                <w:szCs w:val="26"/>
              </w:rPr>
              <w:t>(4872) 50-21-43</w:t>
            </w:r>
          </w:p>
          <w:p w:rsidR="00E355E4" w:rsidRPr="0075314D" w:rsidRDefault="00E355E4" w:rsidP="00E355E4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355E4">
              <w:rPr>
                <w:rFonts w:ascii="PT Astra Serif" w:hAnsi="PT Astra Serif"/>
                <w:szCs w:val="26"/>
                <w:lang w:val="en-US"/>
              </w:rPr>
              <w:t>e</w:t>
            </w:r>
            <w:r w:rsidRPr="00E355E4">
              <w:rPr>
                <w:rFonts w:ascii="PT Astra Serif" w:hAnsi="PT Astra Serif"/>
                <w:szCs w:val="26"/>
              </w:rPr>
              <w:t>-</w:t>
            </w:r>
            <w:r w:rsidRPr="00E355E4">
              <w:rPr>
                <w:rFonts w:ascii="PT Astra Serif" w:hAnsi="PT Astra Serif"/>
                <w:szCs w:val="26"/>
                <w:lang w:val="en-US"/>
              </w:rPr>
              <w:t>mail</w:t>
            </w:r>
            <w:r w:rsidRPr="00E355E4">
              <w:rPr>
                <w:rFonts w:ascii="PT Astra Serif" w:hAnsi="PT Astra Serif"/>
                <w:szCs w:val="26"/>
              </w:rPr>
              <w:t xml:space="preserve">: </w:t>
            </w:r>
            <w:r w:rsidRPr="00E355E4">
              <w:rPr>
                <w:rFonts w:ascii="PT Astra Serif" w:hAnsi="PT Astra Serif" w:cs="Arial"/>
                <w:bCs/>
                <w:szCs w:val="26"/>
              </w:rPr>
              <w:t>5848056@</w:t>
            </w:r>
            <w:proofErr w:type="spellStart"/>
            <w:r w:rsidRPr="00E355E4">
              <w:rPr>
                <w:rFonts w:ascii="PT Astra Serif" w:hAnsi="PT Astra Serif" w:cs="Arial"/>
                <w:bCs/>
                <w:szCs w:val="26"/>
                <w:lang w:val="en-US"/>
              </w:rPr>
              <w:t>bk</w:t>
            </w:r>
            <w:proofErr w:type="spellEnd"/>
            <w:r w:rsidRPr="00E355E4">
              <w:rPr>
                <w:rFonts w:ascii="PT Astra Serif" w:hAnsi="PT Astra Serif" w:cs="Arial"/>
                <w:bCs/>
                <w:szCs w:val="26"/>
              </w:rPr>
              <w:t>.</w:t>
            </w:r>
            <w:proofErr w:type="spellStart"/>
            <w:r w:rsidRPr="00E355E4">
              <w:rPr>
                <w:rFonts w:ascii="PT Astra Serif" w:hAnsi="PT Astra Serif" w:cs="Arial"/>
                <w:bCs/>
                <w:szCs w:val="26"/>
                <w:lang w:val="en-US"/>
              </w:rPr>
              <w:t>ru</w:t>
            </w:r>
            <w:proofErr w:type="spellEnd"/>
          </w:p>
        </w:tc>
      </w:tr>
      <w:tr w:rsidR="0097732D" w:rsidRPr="00EA0EBD" w:rsidTr="0017648D">
        <w:trPr>
          <w:trHeight w:val="283"/>
        </w:trPr>
        <w:tc>
          <w:tcPr>
            <w:tcW w:w="2568" w:type="pct"/>
          </w:tcPr>
          <w:p w:rsidR="00EA0EBD" w:rsidRDefault="00EA0EB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</w:p>
          <w:p w:rsidR="0097732D" w:rsidRPr="008F7E61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b/>
                <w:szCs w:val="26"/>
                <w:lang w:eastAsia="en-US"/>
              </w:rPr>
            </w:pPr>
            <w:r w:rsidRPr="008F7E61">
              <w:rPr>
                <w:rFonts w:ascii="PT Astra Serif" w:hAnsi="PT Astra Serif"/>
                <w:b/>
                <w:szCs w:val="26"/>
              </w:rPr>
              <w:t>ЗАКАЗЧИК</w:t>
            </w:r>
            <w:r w:rsidRPr="008F7E61">
              <w:rPr>
                <w:rFonts w:ascii="PT Astra Serif" w:eastAsiaTheme="minorHAnsi" w:hAnsi="PT Astra Serif"/>
                <w:b/>
                <w:szCs w:val="26"/>
                <w:lang w:eastAsia="en-US"/>
              </w:rPr>
              <w:t>:</w:t>
            </w:r>
          </w:p>
          <w:p w:rsidR="0097732D" w:rsidRPr="00EA0EBD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</w:p>
          <w:p w:rsidR="0097732D" w:rsidRPr="00EA0EBD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  <w:r w:rsidRPr="00EA0EBD">
              <w:rPr>
                <w:rFonts w:ascii="PT Astra Serif" w:eastAsiaTheme="minorHAnsi" w:hAnsi="PT Astra Serif"/>
                <w:szCs w:val="26"/>
                <w:lang w:eastAsia="en-US"/>
              </w:rPr>
              <w:t xml:space="preserve">__________________/ </w:t>
            </w:r>
            <w:r w:rsidR="00E355E4">
              <w:rPr>
                <w:rFonts w:ascii="PT Astra Serif" w:eastAsiaTheme="minorHAnsi" w:hAnsi="PT Astra Serif"/>
                <w:szCs w:val="26"/>
                <w:lang w:eastAsia="en-US"/>
              </w:rPr>
              <w:t>Корольков Р.В.</w:t>
            </w:r>
          </w:p>
          <w:p w:rsidR="0097732D" w:rsidRPr="00145834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  <w:r w:rsidRPr="00145834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>М.П. (при наличии)</w:t>
            </w:r>
          </w:p>
          <w:p w:rsidR="006B5649" w:rsidRPr="00EA0EBD" w:rsidRDefault="00145834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  <w:r w:rsidRPr="008E2CB4">
              <w:rPr>
                <w:rFonts w:ascii="PT Astra Serif" w:hAnsi="PT Astra Serif"/>
                <w:szCs w:val="26"/>
              </w:rPr>
              <w:t xml:space="preserve">   </w:t>
            </w:r>
            <w:r>
              <w:rPr>
                <w:rFonts w:ascii="PT Astra Serif" w:hAnsi="PT Astra Serif"/>
                <w:szCs w:val="26"/>
              </w:rPr>
              <w:t>« ___ » _______________ 2026</w:t>
            </w:r>
            <w:r w:rsidRPr="008E2CB4">
              <w:rPr>
                <w:rFonts w:ascii="PT Astra Serif" w:hAnsi="PT Astra Serif"/>
                <w:szCs w:val="26"/>
              </w:rPr>
              <w:t xml:space="preserve"> г.</w:t>
            </w:r>
          </w:p>
        </w:tc>
        <w:tc>
          <w:tcPr>
            <w:tcW w:w="2432" w:type="pct"/>
          </w:tcPr>
          <w:p w:rsidR="00EA0EBD" w:rsidRPr="008F7E61" w:rsidRDefault="00EA0EB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b/>
                <w:szCs w:val="26"/>
                <w:lang w:eastAsia="en-US"/>
              </w:rPr>
            </w:pPr>
          </w:p>
          <w:p w:rsidR="0097732D" w:rsidRPr="008F7E61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b/>
                <w:szCs w:val="26"/>
                <w:lang w:eastAsia="en-US"/>
              </w:rPr>
            </w:pPr>
            <w:r w:rsidRPr="008F7E61">
              <w:rPr>
                <w:rFonts w:ascii="PT Astra Serif" w:eastAsiaTheme="minorHAnsi" w:hAnsi="PT Astra Serif"/>
                <w:b/>
                <w:szCs w:val="26"/>
                <w:lang w:eastAsia="en-US"/>
              </w:rPr>
              <w:t>ПОСТАВЩИК:</w:t>
            </w:r>
          </w:p>
          <w:p w:rsidR="0097732D" w:rsidRPr="00EA0EBD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</w:p>
          <w:p w:rsidR="0097732D" w:rsidRPr="00EA0EBD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  <w:r w:rsidRPr="00EA0EBD">
              <w:rPr>
                <w:rFonts w:ascii="PT Astra Serif" w:eastAsiaTheme="minorHAnsi" w:hAnsi="PT Astra Serif"/>
                <w:szCs w:val="26"/>
                <w:lang w:eastAsia="en-US"/>
              </w:rPr>
              <w:t xml:space="preserve">__________________/ </w:t>
            </w:r>
            <w:r w:rsidR="00E355E4" w:rsidRPr="00E355E4">
              <w:rPr>
                <w:rFonts w:ascii="PT Astra Serif" w:hAnsi="PT Astra Serif" w:cs="Arial"/>
              </w:rPr>
              <w:t>Синицын</w:t>
            </w:r>
            <w:r w:rsidR="00E355E4">
              <w:rPr>
                <w:rFonts w:ascii="PT Astra Serif" w:hAnsi="PT Astra Serif" w:cs="Arial"/>
              </w:rPr>
              <w:t xml:space="preserve">а </w:t>
            </w:r>
            <w:r w:rsidR="00E355E4" w:rsidRPr="00E355E4">
              <w:rPr>
                <w:rFonts w:ascii="PT Astra Serif" w:hAnsi="PT Astra Serif" w:cs="Arial"/>
              </w:rPr>
              <w:t>Т.Д.</w:t>
            </w:r>
          </w:p>
          <w:p w:rsidR="0097732D" w:rsidRPr="00145834" w:rsidRDefault="0097732D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  <w:r w:rsidRPr="00145834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>М.П. (при наличии)</w:t>
            </w:r>
          </w:p>
          <w:p w:rsidR="006B5649" w:rsidRPr="00EA0EBD" w:rsidRDefault="00145834" w:rsidP="006C5543">
            <w:pPr>
              <w:widowControl/>
              <w:snapToGrid/>
              <w:ind w:firstLine="0"/>
              <w:rPr>
                <w:rFonts w:ascii="PT Astra Serif" w:eastAsiaTheme="minorHAnsi" w:hAnsi="PT Astra Serif"/>
                <w:szCs w:val="26"/>
                <w:lang w:eastAsia="en-US"/>
              </w:rPr>
            </w:pPr>
            <w:r w:rsidRPr="008E2CB4">
              <w:rPr>
                <w:rFonts w:ascii="PT Astra Serif" w:hAnsi="PT Astra Serif"/>
                <w:szCs w:val="26"/>
              </w:rPr>
              <w:t xml:space="preserve">   </w:t>
            </w:r>
            <w:r>
              <w:rPr>
                <w:rFonts w:ascii="PT Astra Serif" w:hAnsi="PT Astra Serif"/>
                <w:szCs w:val="26"/>
              </w:rPr>
              <w:t>« ___ » _______________ 2026</w:t>
            </w:r>
            <w:r w:rsidRPr="008E2CB4">
              <w:rPr>
                <w:rFonts w:ascii="PT Astra Serif" w:hAnsi="PT Astra Serif"/>
                <w:szCs w:val="26"/>
              </w:rPr>
              <w:t xml:space="preserve"> г.</w:t>
            </w:r>
          </w:p>
        </w:tc>
      </w:tr>
    </w:tbl>
    <w:p w:rsidR="00662311" w:rsidRPr="00641637" w:rsidRDefault="00662311" w:rsidP="006C5543">
      <w:pPr>
        <w:widowControl/>
        <w:snapToGrid/>
        <w:ind w:firstLine="0"/>
        <w:jc w:val="center"/>
        <w:rPr>
          <w:rFonts w:eastAsiaTheme="minorHAnsi"/>
          <w:b/>
          <w:sz w:val="2"/>
          <w:szCs w:val="26"/>
          <w:lang w:eastAsia="en-US"/>
        </w:rPr>
      </w:pPr>
    </w:p>
    <w:p w:rsidR="00662311" w:rsidRPr="00641637" w:rsidRDefault="00662311" w:rsidP="006C5543">
      <w:pPr>
        <w:widowControl/>
        <w:autoSpaceDE w:val="0"/>
        <w:autoSpaceDN w:val="0"/>
        <w:adjustRightInd w:val="0"/>
        <w:snapToGrid/>
        <w:ind w:firstLine="0"/>
        <w:jc w:val="right"/>
        <w:outlineLvl w:val="0"/>
        <w:rPr>
          <w:rFonts w:eastAsiaTheme="minorHAnsi"/>
          <w:bCs/>
          <w:sz w:val="2"/>
          <w:szCs w:val="26"/>
          <w:lang w:eastAsia="en-US"/>
        </w:rPr>
        <w:sectPr w:rsidR="00662311" w:rsidRPr="00641637" w:rsidSect="00B611BC">
          <w:footerReference w:type="even" r:id="rId11"/>
          <w:footerReference w:type="default" r:id="rId12"/>
          <w:footerReference w:type="first" r:id="rId13"/>
          <w:pgSz w:w="11906" w:h="16838" w:code="9"/>
          <w:pgMar w:top="1134" w:right="709" w:bottom="1106" w:left="1701" w:header="709" w:footer="709" w:gutter="0"/>
          <w:cols w:space="708"/>
          <w:titlePg/>
          <w:docGrid w:linePitch="360"/>
        </w:sectPr>
      </w:pPr>
    </w:p>
    <w:p w:rsidR="006C5543" w:rsidRDefault="00FE7D24" w:rsidP="00FE7D24">
      <w:pPr>
        <w:widowControl/>
        <w:tabs>
          <w:tab w:val="left" w:pos="1755"/>
        </w:tabs>
        <w:autoSpaceDE w:val="0"/>
        <w:autoSpaceDN w:val="0"/>
        <w:adjustRightInd w:val="0"/>
        <w:snapToGrid/>
        <w:ind w:firstLine="0"/>
        <w:outlineLvl w:val="0"/>
        <w:rPr>
          <w:rFonts w:ascii="PT Astra Serif" w:eastAsiaTheme="minorHAnsi" w:hAnsi="PT Astra Serif"/>
          <w:bCs/>
          <w:szCs w:val="26"/>
          <w:lang w:eastAsia="en-US"/>
        </w:rPr>
      </w:pPr>
      <w:r>
        <w:rPr>
          <w:rFonts w:ascii="PT Astra Serif" w:eastAsiaTheme="minorHAnsi" w:hAnsi="PT Astra Serif"/>
          <w:bCs/>
          <w:szCs w:val="26"/>
          <w:lang w:eastAsia="en-US"/>
        </w:rPr>
        <w:lastRenderedPageBreak/>
        <w:tab/>
      </w:r>
    </w:p>
    <w:p w:rsidR="00662311" w:rsidRPr="006E5E05" w:rsidRDefault="00D20CEA" w:rsidP="008E2CB4">
      <w:pPr>
        <w:widowControl/>
        <w:autoSpaceDE w:val="0"/>
        <w:autoSpaceDN w:val="0"/>
        <w:adjustRightInd w:val="0"/>
        <w:snapToGrid/>
        <w:ind w:firstLine="0"/>
        <w:jc w:val="right"/>
        <w:outlineLvl w:val="0"/>
        <w:rPr>
          <w:rFonts w:ascii="PT Astra Serif" w:eastAsiaTheme="minorHAnsi" w:hAnsi="PT Astra Serif"/>
          <w:bCs/>
          <w:szCs w:val="26"/>
          <w:lang w:eastAsia="en-US"/>
        </w:rPr>
      </w:pPr>
      <w:r w:rsidRPr="006E5E05">
        <w:rPr>
          <w:rFonts w:ascii="PT Astra Serif" w:eastAsiaTheme="minorHAnsi" w:hAnsi="PT Astra Serif"/>
          <w:bCs/>
          <w:szCs w:val="26"/>
          <w:lang w:eastAsia="en-US"/>
        </w:rPr>
        <w:t>Приложение</w:t>
      </w:r>
      <w:r w:rsidR="008E2CB4">
        <w:rPr>
          <w:rFonts w:ascii="PT Astra Serif" w:eastAsiaTheme="minorHAnsi" w:hAnsi="PT Astra Serif"/>
          <w:bCs/>
          <w:szCs w:val="26"/>
          <w:lang w:eastAsia="en-US"/>
        </w:rPr>
        <w:t xml:space="preserve"> </w:t>
      </w:r>
      <w:r w:rsidR="00662311" w:rsidRPr="006E5E05">
        <w:rPr>
          <w:rFonts w:ascii="PT Astra Serif" w:eastAsiaTheme="minorHAnsi" w:hAnsi="PT Astra Serif"/>
          <w:bCs/>
          <w:szCs w:val="26"/>
          <w:lang w:eastAsia="en-US"/>
        </w:rPr>
        <w:t>к Контракту</w:t>
      </w:r>
    </w:p>
    <w:p w:rsidR="00662311" w:rsidRPr="006E5E05" w:rsidRDefault="007939C9" w:rsidP="006C5543">
      <w:pPr>
        <w:widowControl/>
        <w:autoSpaceDE w:val="0"/>
        <w:autoSpaceDN w:val="0"/>
        <w:adjustRightInd w:val="0"/>
        <w:snapToGrid/>
        <w:ind w:firstLine="0"/>
        <w:jc w:val="right"/>
        <w:rPr>
          <w:rFonts w:ascii="PT Astra Serif" w:eastAsiaTheme="minorHAnsi" w:hAnsi="PT Astra Serif"/>
          <w:bCs/>
          <w:szCs w:val="26"/>
          <w:lang w:eastAsia="en-US"/>
        </w:rPr>
      </w:pPr>
      <w:r>
        <w:rPr>
          <w:rFonts w:ascii="PT Astra Serif" w:eastAsiaTheme="minorHAnsi" w:hAnsi="PT Astra Serif"/>
          <w:bCs/>
          <w:szCs w:val="26"/>
          <w:lang w:eastAsia="en-US"/>
        </w:rPr>
        <w:t>от «__» ____ 2026</w:t>
      </w:r>
      <w:r w:rsidR="00662311" w:rsidRPr="006E5E05">
        <w:rPr>
          <w:rFonts w:ascii="PT Astra Serif" w:eastAsiaTheme="minorHAnsi" w:hAnsi="PT Astra Serif"/>
          <w:bCs/>
          <w:szCs w:val="26"/>
          <w:lang w:eastAsia="en-US"/>
        </w:rPr>
        <w:t xml:space="preserve"> г. № __________</w:t>
      </w:r>
    </w:p>
    <w:p w:rsidR="00FE7D24" w:rsidRDefault="00FE7D24" w:rsidP="006C5543">
      <w:pPr>
        <w:widowControl/>
        <w:autoSpaceDE w:val="0"/>
        <w:autoSpaceDN w:val="0"/>
        <w:adjustRightInd w:val="0"/>
        <w:snapToGrid/>
        <w:ind w:firstLine="0"/>
        <w:jc w:val="center"/>
        <w:rPr>
          <w:rFonts w:ascii="PT Astra Serif" w:eastAsiaTheme="minorHAnsi" w:hAnsi="PT Astra Serif"/>
          <w:b/>
          <w:bCs/>
          <w:szCs w:val="26"/>
          <w:lang w:eastAsia="en-US"/>
        </w:rPr>
      </w:pPr>
    </w:p>
    <w:p w:rsidR="00662311" w:rsidRDefault="00A4444A" w:rsidP="006C5543">
      <w:pPr>
        <w:widowControl/>
        <w:autoSpaceDE w:val="0"/>
        <w:autoSpaceDN w:val="0"/>
        <w:adjustRightInd w:val="0"/>
        <w:snapToGrid/>
        <w:ind w:firstLine="0"/>
        <w:jc w:val="center"/>
        <w:rPr>
          <w:rFonts w:ascii="PT Astra Serif" w:eastAsiaTheme="minorHAnsi" w:hAnsi="PT Astra Serif"/>
          <w:b/>
          <w:bCs/>
          <w:szCs w:val="26"/>
          <w:lang w:eastAsia="en-US"/>
        </w:rPr>
      </w:pPr>
      <w:r w:rsidRPr="00FE7D24">
        <w:rPr>
          <w:rFonts w:ascii="PT Astra Serif" w:eastAsiaTheme="minorHAnsi" w:hAnsi="PT Astra Serif"/>
          <w:b/>
          <w:bCs/>
          <w:szCs w:val="26"/>
          <w:lang w:eastAsia="en-US"/>
        </w:rPr>
        <w:t>СПЕЦИФИКАЦИЯ</w:t>
      </w:r>
    </w:p>
    <w:p w:rsidR="00FE7D24" w:rsidRPr="00FE7D24" w:rsidRDefault="00FE7D24" w:rsidP="006C5543">
      <w:pPr>
        <w:widowControl/>
        <w:autoSpaceDE w:val="0"/>
        <w:autoSpaceDN w:val="0"/>
        <w:adjustRightInd w:val="0"/>
        <w:snapToGrid/>
        <w:ind w:firstLine="0"/>
        <w:jc w:val="center"/>
        <w:rPr>
          <w:rFonts w:ascii="PT Astra Serif" w:eastAsiaTheme="minorHAnsi" w:hAnsi="PT Astra Serif"/>
          <w:b/>
          <w:bCs/>
          <w:szCs w:val="26"/>
          <w:lang w:eastAsia="en-US"/>
        </w:rPr>
      </w:pPr>
    </w:p>
    <w:tbl>
      <w:tblPr>
        <w:tblStyle w:val="a5"/>
        <w:tblW w:w="14391" w:type="dxa"/>
        <w:tblLayout w:type="fixed"/>
        <w:tblLook w:val="04A0"/>
      </w:tblPr>
      <w:tblGrid>
        <w:gridCol w:w="708"/>
        <w:gridCol w:w="5245"/>
        <w:gridCol w:w="2126"/>
        <w:gridCol w:w="1101"/>
        <w:gridCol w:w="1134"/>
        <w:gridCol w:w="1951"/>
        <w:gridCol w:w="2126"/>
      </w:tblGrid>
      <w:tr w:rsidR="002D6F5B" w:rsidRPr="00FE7D24" w:rsidTr="007D6741">
        <w:trPr>
          <w:trHeight w:val="186"/>
        </w:trPr>
        <w:tc>
          <w:tcPr>
            <w:tcW w:w="708" w:type="dxa"/>
            <w:vAlign w:val="center"/>
          </w:tcPr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 xml:space="preserve">№ </w:t>
            </w:r>
            <w:proofErr w:type="gramStart"/>
            <w:r w:rsidRPr="00FE7D24">
              <w:rPr>
                <w:rFonts w:ascii="PT Astra Serif" w:hAnsi="PT Astra Serif"/>
                <w:b/>
                <w:szCs w:val="26"/>
              </w:rPr>
              <w:t>п</w:t>
            </w:r>
            <w:proofErr w:type="gramEnd"/>
            <w:r w:rsidRPr="00FE7D24">
              <w:rPr>
                <w:rFonts w:ascii="PT Astra Serif" w:hAnsi="PT Astra Serif"/>
                <w:b/>
                <w:szCs w:val="26"/>
              </w:rPr>
              <w:t>/п</w:t>
            </w:r>
          </w:p>
        </w:tc>
        <w:tc>
          <w:tcPr>
            <w:tcW w:w="5245" w:type="dxa"/>
            <w:vAlign w:val="center"/>
          </w:tcPr>
          <w:p w:rsidR="00825E60" w:rsidRDefault="00825E60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</w:p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Наименование товара</w:t>
            </w:r>
          </w:p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2D6F5B" w:rsidRPr="00FE7D24" w:rsidRDefault="007939C9" w:rsidP="007939C9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ОКПД</w:t>
            </w:r>
            <w:proofErr w:type="gramStart"/>
            <w:r w:rsidRPr="00FE7D24">
              <w:rPr>
                <w:rFonts w:ascii="PT Astra Serif" w:hAnsi="PT Astra Serif"/>
                <w:b/>
                <w:szCs w:val="26"/>
              </w:rPr>
              <w:t>2</w:t>
            </w:r>
            <w:proofErr w:type="gramEnd"/>
          </w:p>
        </w:tc>
        <w:tc>
          <w:tcPr>
            <w:tcW w:w="1101" w:type="dxa"/>
            <w:vAlign w:val="center"/>
          </w:tcPr>
          <w:p w:rsidR="002D6F5B" w:rsidRPr="00FE7D24" w:rsidRDefault="002D6F5B" w:rsidP="006C5543">
            <w:pPr>
              <w:ind w:firstLine="0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Кол-во</w:t>
            </w:r>
            <w:r w:rsidR="00FE7D24">
              <w:rPr>
                <w:rFonts w:ascii="PT Astra Serif" w:hAnsi="PT Astra Serif"/>
                <w:b/>
                <w:szCs w:val="26"/>
              </w:rPr>
              <w:t>.</w:t>
            </w:r>
          </w:p>
        </w:tc>
        <w:tc>
          <w:tcPr>
            <w:tcW w:w="1951" w:type="dxa"/>
            <w:vAlign w:val="center"/>
          </w:tcPr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Цена, руб.</w:t>
            </w:r>
          </w:p>
        </w:tc>
        <w:tc>
          <w:tcPr>
            <w:tcW w:w="2126" w:type="dxa"/>
            <w:vAlign w:val="center"/>
          </w:tcPr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Сумма, руб.</w:t>
            </w:r>
          </w:p>
        </w:tc>
      </w:tr>
      <w:tr w:rsidR="002D6F5B" w:rsidRPr="00FE7D24" w:rsidTr="007D6741">
        <w:trPr>
          <w:trHeight w:val="154"/>
        </w:trPr>
        <w:tc>
          <w:tcPr>
            <w:tcW w:w="708" w:type="dxa"/>
            <w:vAlign w:val="center"/>
          </w:tcPr>
          <w:p w:rsidR="002D6F5B" w:rsidRPr="00FE7D24" w:rsidRDefault="002D6F5B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5245" w:type="dxa"/>
            <w:vAlign w:val="center"/>
          </w:tcPr>
          <w:p w:rsidR="002D6F5B" w:rsidRPr="00FE7D24" w:rsidRDefault="007939C9" w:rsidP="006C5543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Вал </w:t>
            </w:r>
            <w:proofErr w:type="spellStart"/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БЗТДиА</w:t>
            </w:r>
            <w:proofErr w:type="spellEnd"/>
          </w:p>
        </w:tc>
        <w:tc>
          <w:tcPr>
            <w:tcW w:w="2126" w:type="dxa"/>
            <w:vAlign w:val="center"/>
          </w:tcPr>
          <w:p w:rsidR="002D6F5B" w:rsidRPr="00313672" w:rsidRDefault="007939C9" w:rsidP="006C5543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28.15.22.190</w:t>
            </w:r>
          </w:p>
        </w:tc>
        <w:tc>
          <w:tcPr>
            <w:tcW w:w="1101" w:type="dxa"/>
            <w:vAlign w:val="center"/>
          </w:tcPr>
          <w:p w:rsidR="002D6F5B" w:rsidRPr="00FE7D24" w:rsidRDefault="00623E98" w:rsidP="006C5543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</w:t>
            </w:r>
            <w:r w:rsidR="002D6F5B" w:rsidRPr="00FE7D24">
              <w:rPr>
                <w:rFonts w:ascii="PT Astra Serif" w:hAnsi="PT Astra Serif"/>
                <w:szCs w:val="26"/>
              </w:rPr>
              <w:t>т.</w:t>
            </w:r>
          </w:p>
        </w:tc>
        <w:tc>
          <w:tcPr>
            <w:tcW w:w="1134" w:type="dxa"/>
            <w:vAlign w:val="center"/>
          </w:tcPr>
          <w:p w:rsidR="002D6F5B" w:rsidRPr="00FE7D24" w:rsidRDefault="005F3DB2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2D6F5B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3 350,00</w:t>
            </w:r>
          </w:p>
        </w:tc>
        <w:tc>
          <w:tcPr>
            <w:tcW w:w="2126" w:type="dxa"/>
            <w:vAlign w:val="center"/>
          </w:tcPr>
          <w:p w:rsidR="002D6F5B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6 700,00</w:t>
            </w:r>
          </w:p>
        </w:tc>
      </w:tr>
      <w:tr w:rsidR="007939C9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5245" w:type="dxa"/>
            <w:vAlign w:val="center"/>
          </w:tcPr>
          <w:p w:rsidR="007939C9" w:rsidRPr="00FE7D24" w:rsidRDefault="007939C9" w:rsidP="006C5543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Полуось </w:t>
            </w:r>
            <w:proofErr w:type="spellStart"/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БЗТДиА</w:t>
            </w:r>
            <w:proofErr w:type="spellEnd"/>
          </w:p>
        </w:tc>
        <w:tc>
          <w:tcPr>
            <w:tcW w:w="2126" w:type="dxa"/>
            <w:vAlign w:val="center"/>
          </w:tcPr>
          <w:p w:rsidR="007939C9" w:rsidRPr="00313672" w:rsidRDefault="007939C9" w:rsidP="006C5543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29.32.30.250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6C5543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3 350,00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6 700,00</w:t>
            </w:r>
          </w:p>
        </w:tc>
      </w:tr>
      <w:tr w:rsidR="007939C9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3</w:t>
            </w:r>
          </w:p>
        </w:tc>
        <w:tc>
          <w:tcPr>
            <w:tcW w:w="5245" w:type="dxa"/>
            <w:vAlign w:val="center"/>
          </w:tcPr>
          <w:p w:rsidR="007939C9" w:rsidRPr="00FE7D24" w:rsidRDefault="007939C9" w:rsidP="006C5543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Болт карданный с гайкой 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6C5543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6C5543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30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46,00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1 380,00</w:t>
            </w:r>
          </w:p>
        </w:tc>
      </w:tr>
      <w:tr w:rsidR="007939C9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4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6C5543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Прокладка ГБЦ </w:t>
            </w:r>
            <w:proofErr w:type="gramStart"/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с</w:t>
            </w:r>
            <w:proofErr w:type="gramEnd"/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 герметикам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6C5543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6C5543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945,00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1 890,00</w:t>
            </w:r>
          </w:p>
        </w:tc>
      </w:tr>
      <w:tr w:rsidR="007939C9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5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6C5543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Прокладка клапанная крышка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6C5543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28.11.41.000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6C5543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120,00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6C5543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240,00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6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proofErr w:type="gramStart"/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Диск</w:t>
            </w:r>
            <w:proofErr w:type="gramEnd"/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 ведомый сцепления 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29.32.30.180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3 363,00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3 363,00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7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Диск сцепления 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29.32.30.180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17 500,00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17 500,00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8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Выжимной подшипник в сборе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29.32.30.182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2 152,00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2 152,00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9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Ось качания 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29.32.30.280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1 122,00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2 244,00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10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Втулка бруса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702,00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1 404,00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11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Шестерня ведомая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7 283,00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7 283,00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12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Шестерня ОАО МТЗ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2 288,00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2 288,00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13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Прокладка клапанная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28.11.41.000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130,00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260,00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14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Прокладка поддона</w:t>
            </w:r>
          </w:p>
        </w:tc>
        <w:tc>
          <w:tcPr>
            <w:tcW w:w="2126" w:type="dxa"/>
            <w:vAlign w:val="center"/>
          </w:tcPr>
          <w:p w:rsidR="007939C9" w:rsidRPr="00313672" w:rsidRDefault="005F3DB2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28.11.41.000</w:t>
            </w:r>
          </w:p>
        </w:tc>
        <w:tc>
          <w:tcPr>
            <w:tcW w:w="1101" w:type="dxa"/>
            <w:vAlign w:val="center"/>
          </w:tcPr>
          <w:p w:rsidR="007939C9" w:rsidRPr="00FE7D24" w:rsidRDefault="007D6741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proofErr w:type="spellStart"/>
            <w:r>
              <w:rPr>
                <w:rFonts w:ascii="PT Astra Serif" w:hAnsi="PT Astra Serif"/>
                <w:szCs w:val="26"/>
              </w:rPr>
              <w:t>Компл</w:t>
            </w:r>
            <w:proofErr w:type="spellEnd"/>
            <w:r w:rsidR="00623E98" w:rsidRPr="00FE7D24">
              <w:rPr>
                <w:rFonts w:ascii="PT Astra Serif" w:hAnsi="PT Astra Serif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110,00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220,00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15</w:t>
            </w:r>
          </w:p>
        </w:tc>
        <w:tc>
          <w:tcPr>
            <w:tcW w:w="5245" w:type="dxa"/>
            <w:vAlign w:val="center"/>
          </w:tcPr>
          <w:p w:rsidR="007939C9" w:rsidRPr="00FE7D24" w:rsidRDefault="005F3DB2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Моторокомплект поршневых колец </w:t>
            </w:r>
          </w:p>
        </w:tc>
        <w:tc>
          <w:tcPr>
            <w:tcW w:w="2126" w:type="dxa"/>
            <w:vAlign w:val="center"/>
          </w:tcPr>
          <w:p w:rsidR="007939C9" w:rsidRPr="00313672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28.11.41.000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5 224,00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5 224,00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16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Вкладыши шатунные</w:t>
            </w:r>
          </w:p>
        </w:tc>
        <w:tc>
          <w:tcPr>
            <w:tcW w:w="2126" w:type="dxa"/>
            <w:vAlign w:val="center"/>
          </w:tcPr>
          <w:p w:rsidR="007939C9" w:rsidRPr="00313672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996,00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996,00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17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Вкладыши коренные </w:t>
            </w:r>
          </w:p>
        </w:tc>
        <w:tc>
          <w:tcPr>
            <w:tcW w:w="2126" w:type="dxa"/>
            <w:vAlign w:val="center"/>
          </w:tcPr>
          <w:p w:rsidR="007939C9" w:rsidRPr="00313672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1 478,00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1 478,00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18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Колпачки маслосъемные </w:t>
            </w:r>
          </w:p>
        </w:tc>
        <w:tc>
          <w:tcPr>
            <w:tcW w:w="2126" w:type="dxa"/>
            <w:vAlign w:val="center"/>
          </w:tcPr>
          <w:p w:rsidR="007939C9" w:rsidRPr="00313672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8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18,00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144,00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19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Штуцер термостата</w:t>
            </w:r>
          </w:p>
        </w:tc>
        <w:tc>
          <w:tcPr>
            <w:tcW w:w="2126" w:type="dxa"/>
            <w:vAlign w:val="center"/>
          </w:tcPr>
          <w:p w:rsidR="007939C9" w:rsidRPr="00313672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26.51.85.130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312,00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312,00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20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>Шланг термостата</w:t>
            </w:r>
          </w:p>
        </w:tc>
        <w:tc>
          <w:tcPr>
            <w:tcW w:w="2126" w:type="dxa"/>
            <w:vAlign w:val="center"/>
          </w:tcPr>
          <w:p w:rsidR="007939C9" w:rsidRPr="00313672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313672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280,00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280,00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21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Фторопластовое кольцо под гильзу </w:t>
            </w:r>
          </w:p>
        </w:tc>
        <w:tc>
          <w:tcPr>
            <w:tcW w:w="2126" w:type="dxa"/>
            <w:vAlign w:val="center"/>
          </w:tcPr>
          <w:p w:rsidR="007939C9" w:rsidRPr="00145834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145834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4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26,00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104,00</w:t>
            </w:r>
          </w:p>
        </w:tc>
      </w:tr>
      <w:tr w:rsidR="00FE7D24" w:rsidRPr="00FE7D24" w:rsidTr="007D6741">
        <w:trPr>
          <w:trHeight w:val="154"/>
        </w:trPr>
        <w:tc>
          <w:tcPr>
            <w:tcW w:w="708" w:type="dxa"/>
            <w:vAlign w:val="center"/>
          </w:tcPr>
          <w:p w:rsidR="007939C9" w:rsidRPr="00FE7D24" w:rsidRDefault="007939C9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22</w:t>
            </w:r>
          </w:p>
        </w:tc>
        <w:tc>
          <w:tcPr>
            <w:tcW w:w="5245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  <w:shd w:val="clear" w:color="auto" w:fill="FFFFFF"/>
              </w:rPr>
            </w:pPr>
            <w:r w:rsidRPr="00FE7D24">
              <w:rPr>
                <w:rFonts w:ascii="PT Astra Serif" w:hAnsi="PT Astra Serif"/>
                <w:szCs w:val="26"/>
                <w:shd w:val="clear" w:color="auto" w:fill="FFFFFF"/>
              </w:rPr>
              <w:t xml:space="preserve">Палец граблены ворошилок </w:t>
            </w:r>
          </w:p>
        </w:tc>
        <w:tc>
          <w:tcPr>
            <w:tcW w:w="2126" w:type="dxa"/>
            <w:vAlign w:val="center"/>
          </w:tcPr>
          <w:p w:rsidR="007939C9" w:rsidRPr="00145834" w:rsidRDefault="00623E98" w:rsidP="00AA2E8C">
            <w:pPr>
              <w:shd w:val="clear" w:color="auto" w:fill="FFFFFF"/>
              <w:ind w:right="445" w:firstLine="0"/>
              <w:jc w:val="left"/>
              <w:textAlignment w:val="baseline"/>
              <w:rPr>
                <w:rFonts w:ascii="PT Astra Serif" w:hAnsi="PT Astra Serif"/>
                <w:szCs w:val="26"/>
              </w:rPr>
            </w:pPr>
            <w:r w:rsidRPr="00145834">
              <w:rPr>
                <w:rFonts w:ascii="PT Astra Serif" w:hAnsi="PT Astra Serif"/>
                <w:szCs w:val="26"/>
              </w:rPr>
              <w:t>28.30.93.000</w:t>
            </w:r>
          </w:p>
        </w:tc>
        <w:tc>
          <w:tcPr>
            <w:tcW w:w="1101" w:type="dxa"/>
            <w:vAlign w:val="center"/>
          </w:tcPr>
          <w:p w:rsidR="007939C9" w:rsidRPr="00FE7D24" w:rsidRDefault="00623E98" w:rsidP="00AA2E8C">
            <w:pPr>
              <w:ind w:firstLine="0"/>
              <w:jc w:val="lef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939C9" w:rsidRPr="00FE7D24" w:rsidRDefault="00623E98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szCs w:val="26"/>
              </w:rPr>
              <w:t>10</w:t>
            </w:r>
          </w:p>
        </w:tc>
        <w:tc>
          <w:tcPr>
            <w:tcW w:w="1951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351,00</w:t>
            </w:r>
          </w:p>
        </w:tc>
        <w:tc>
          <w:tcPr>
            <w:tcW w:w="2126" w:type="dxa"/>
            <w:vAlign w:val="center"/>
          </w:tcPr>
          <w:p w:rsidR="007939C9" w:rsidRPr="00FE7D24" w:rsidRDefault="00E355E4" w:rsidP="00AA2E8C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3 510,00</w:t>
            </w:r>
          </w:p>
        </w:tc>
      </w:tr>
      <w:tr w:rsidR="002D6F5B" w:rsidRPr="00FE7D24" w:rsidTr="007D6741">
        <w:trPr>
          <w:trHeight w:val="476"/>
        </w:trPr>
        <w:tc>
          <w:tcPr>
            <w:tcW w:w="12265" w:type="dxa"/>
            <w:gridSpan w:val="6"/>
            <w:vAlign w:val="center"/>
          </w:tcPr>
          <w:p w:rsidR="002D6F5B" w:rsidRPr="00FE7D24" w:rsidRDefault="002D6F5B" w:rsidP="006C5543">
            <w:pPr>
              <w:ind w:firstLine="0"/>
              <w:jc w:val="right"/>
              <w:rPr>
                <w:rFonts w:ascii="PT Astra Serif" w:hAnsi="PT Astra Serif"/>
                <w:b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lastRenderedPageBreak/>
              <w:t>ИТОГО:</w:t>
            </w:r>
          </w:p>
          <w:p w:rsidR="002D6F5B" w:rsidRPr="00FE7D24" w:rsidRDefault="002D6F5B" w:rsidP="006C5543">
            <w:pPr>
              <w:ind w:firstLine="0"/>
              <w:jc w:val="right"/>
              <w:rPr>
                <w:rFonts w:ascii="PT Astra Serif" w:hAnsi="PT Astra Serif"/>
                <w:szCs w:val="26"/>
              </w:rPr>
            </w:pPr>
            <w:r w:rsidRPr="00FE7D24">
              <w:rPr>
                <w:rFonts w:ascii="PT Astra Serif" w:hAnsi="PT Astra Serif"/>
                <w:b/>
                <w:szCs w:val="26"/>
              </w:rPr>
              <w:t>В т.ч. НДС:</w:t>
            </w:r>
          </w:p>
        </w:tc>
        <w:tc>
          <w:tcPr>
            <w:tcW w:w="2126" w:type="dxa"/>
            <w:vAlign w:val="center"/>
          </w:tcPr>
          <w:p w:rsidR="002D6F5B" w:rsidRPr="00E355E4" w:rsidRDefault="00E355E4" w:rsidP="006C5543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 w:rsidRPr="00E355E4">
              <w:rPr>
                <w:rFonts w:ascii="PT Astra Serif" w:hAnsi="PT Astra Serif"/>
                <w:b/>
                <w:szCs w:val="26"/>
              </w:rPr>
              <w:t>65 672,00</w:t>
            </w:r>
          </w:p>
        </w:tc>
      </w:tr>
    </w:tbl>
    <w:p w:rsidR="00FE7D24" w:rsidRDefault="003622D7" w:rsidP="00FE7D24">
      <w:pPr>
        <w:ind w:left="-142" w:firstLine="0"/>
        <w:rPr>
          <w:rFonts w:ascii="PT Astra Serif" w:hAnsi="PT Astra Serif"/>
          <w:color w:val="FF0000"/>
          <w:szCs w:val="26"/>
        </w:rPr>
      </w:pPr>
      <w:r w:rsidRPr="007939C9">
        <w:rPr>
          <w:rFonts w:ascii="PT Astra Serif" w:hAnsi="PT Astra Serif"/>
          <w:color w:val="FF0000"/>
          <w:szCs w:val="26"/>
        </w:rPr>
        <w:t xml:space="preserve">               </w:t>
      </w:r>
    </w:p>
    <w:p w:rsidR="00FE7D24" w:rsidRPr="00FE7D24" w:rsidRDefault="00FE7D24" w:rsidP="00825E60">
      <w:pPr>
        <w:widowControl/>
        <w:autoSpaceDE w:val="0"/>
        <w:autoSpaceDN w:val="0"/>
        <w:adjustRightInd w:val="0"/>
        <w:snapToGrid/>
        <w:rPr>
          <w:rFonts w:ascii="PT Astra Serif" w:eastAsiaTheme="minorHAnsi" w:hAnsi="PT Astra Serif"/>
          <w:bCs/>
          <w:szCs w:val="26"/>
          <w:lang w:eastAsia="en-US"/>
        </w:rPr>
      </w:pPr>
    </w:p>
    <w:tbl>
      <w:tblPr>
        <w:tblpPr w:leftFromText="180" w:rightFromText="180" w:vertAnchor="text" w:horzAnchor="margin" w:tblpXSpec="center" w:tblpY="156"/>
        <w:tblW w:w="4812" w:type="pct"/>
        <w:tblLook w:val="04A0"/>
      </w:tblPr>
      <w:tblGrid>
        <w:gridCol w:w="7111"/>
        <w:gridCol w:w="6739"/>
      </w:tblGrid>
      <w:tr w:rsidR="003622D7" w:rsidRPr="008E2CB4" w:rsidTr="003622D7">
        <w:trPr>
          <w:trHeight w:val="541"/>
        </w:trPr>
        <w:tc>
          <w:tcPr>
            <w:tcW w:w="2567" w:type="pct"/>
          </w:tcPr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b/>
                <w:szCs w:val="26"/>
              </w:rPr>
            </w:pPr>
            <w:r w:rsidRPr="008E2CB4">
              <w:rPr>
                <w:rFonts w:ascii="PT Astra Serif" w:hAnsi="PT Astra Serif"/>
                <w:b/>
                <w:szCs w:val="26"/>
              </w:rPr>
              <w:t xml:space="preserve">    </w:t>
            </w:r>
          </w:p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b/>
                <w:szCs w:val="26"/>
              </w:rPr>
            </w:pPr>
            <w:r w:rsidRPr="008E2CB4">
              <w:rPr>
                <w:rFonts w:ascii="PT Astra Serif" w:hAnsi="PT Astra Serif"/>
                <w:b/>
                <w:szCs w:val="26"/>
              </w:rPr>
              <w:t>ЗАКАЗЧИК:</w:t>
            </w:r>
            <w:bookmarkStart w:id="19" w:name="_GoBack"/>
            <w:bookmarkEnd w:id="19"/>
          </w:p>
        </w:tc>
        <w:tc>
          <w:tcPr>
            <w:tcW w:w="2433" w:type="pct"/>
          </w:tcPr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b/>
                <w:szCs w:val="26"/>
              </w:rPr>
            </w:pPr>
          </w:p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b/>
                <w:szCs w:val="26"/>
              </w:rPr>
            </w:pPr>
            <w:r w:rsidRPr="008E2CB4">
              <w:rPr>
                <w:rFonts w:ascii="PT Astra Serif" w:hAnsi="PT Astra Serif"/>
                <w:b/>
                <w:szCs w:val="26"/>
              </w:rPr>
              <w:t>ПОСТАВЩИК:</w:t>
            </w:r>
          </w:p>
        </w:tc>
      </w:tr>
      <w:tr w:rsidR="003622D7" w:rsidRPr="008E2CB4" w:rsidTr="003622D7">
        <w:trPr>
          <w:trHeight w:val="1289"/>
        </w:trPr>
        <w:tc>
          <w:tcPr>
            <w:tcW w:w="2567" w:type="pct"/>
          </w:tcPr>
          <w:p w:rsidR="00FE7D2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  <w:r w:rsidRPr="008E2CB4">
              <w:rPr>
                <w:rFonts w:ascii="PT Astra Serif" w:hAnsi="PT Astra Serif"/>
                <w:szCs w:val="26"/>
              </w:rPr>
              <w:t xml:space="preserve">   </w:t>
            </w:r>
          </w:p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  <w:r w:rsidRPr="008E2CB4">
              <w:rPr>
                <w:rFonts w:ascii="PT Astra Serif" w:hAnsi="PT Astra Serif"/>
                <w:szCs w:val="26"/>
              </w:rPr>
              <w:t>_____________________/</w:t>
            </w:r>
            <w:r w:rsidR="00E355E4">
              <w:rPr>
                <w:rFonts w:ascii="PT Astra Serif" w:eastAsiaTheme="minorHAnsi" w:hAnsi="PT Astra Serif"/>
                <w:szCs w:val="26"/>
                <w:lang w:eastAsia="en-US"/>
              </w:rPr>
              <w:t xml:space="preserve"> Корольков Р.В.</w:t>
            </w:r>
          </w:p>
          <w:p w:rsidR="003622D7" w:rsidRPr="00145834" w:rsidRDefault="003622D7" w:rsidP="003622D7">
            <w:pPr>
              <w:widowControl/>
              <w:snapToGrid/>
              <w:ind w:firstLine="0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  <w:r w:rsidRPr="00145834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 xml:space="preserve">   М.П. (при наличии)</w:t>
            </w:r>
          </w:p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  <w:r w:rsidRPr="008E2CB4">
              <w:rPr>
                <w:rFonts w:ascii="PT Astra Serif" w:hAnsi="PT Astra Serif"/>
                <w:szCs w:val="26"/>
              </w:rPr>
              <w:t xml:space="preserve">   </w:t>
            </w:r>
            <w:r w:rsidR="00FE7D24">
              <w:rPr>
                <w:rFonts w:ascii="PT Astra Serif" w:hAnsi="PT Astra Serif"/>
                <w:szCs w:val="26"/>
              </w:rPr>
              <w:t>« ___ » _______________ 2026</w:t>
            </w:r>
            <w:r w:rsidRPr="008E2CB4">
              <w:rPr>
                <w:rFonts w:ascii="PT Astra Serif" w:hAnsi="PT Astra Serif"/>
                <w:szCs w:val="26"/>
              </w:rPr>
              <w:t xml:space="preserve"> г.</w:t>
            </w:r>
          </w:p>
        </w:tc>
        <w:tc>
          <w:tcPr>
            <w:tcW w:w="2433" w:type="pct"/>
          </w:tcPr>
          <w:p w:rsidR="00FE7D2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  <w:r w:rsidRPr="008E2CB4">
              <w:rPr>
                <w:rFonts w:ascii="PT Astra Serif" w:hAnsi="PT Astra Serif"/>
                <w:szCs w:val="26"/>
              </w:rPr>
              <w:t xml:space="preserve">  </w:t>
            </w:r>
          </w:p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  <w:r w:rsidRPr="008E2CB4">
              <w:rPr>
                <w:rFonts w:ascii="PT Astra Serif" w:hAnsi="PT Astra Serif"/>
                <w:szCs w:val="26"/>
              </w:rPr>
              <w:t>______________________/</w:t>
            </w:r>
            <w:r w:rsidR="00E355E4" w:rsidRPr="00E355E4">
              <w:rPr>
                <w:rFonts w:ascii="PT Astra Serif" w:hAnsi="PT Astra Serif" w:cs="Arial"/>
              </w:rPr>
              <w:t xml:space="preserve"> Синицын</w:t>
            </w:r>
            <w:r w:rsidR="00E355E4">
              <w:rPr>
                <w:rFonts w:ascii="PT Astra Serif" w:hAnsi="PT Astra Serif" w:cs="Arial"/>
              </w:rPr>
              <w:t xml:space="preserve">а </w:t>
            </w:r>
            <w:r w:rsidR="00E355E4" w:rsidRPr="00E355E4">
              <w:rPr>
                <w:rFonts w:ascii="PT Astra Serif" w:hAnsi="PT Astra Serif" w:cs="Arial"/>
              </w:rPr>
              <w:t>Т.Д.</w:t>
            </w:r>
          </w:p>
          <w:p w:rsidR="003622D7" w:rsidRPr="00145834" w:rsidRDefault="003622D7" w:rsidP="003622D7">
            <w:pPr>
              <w:widowControl/>
              <w:snapToGrid/>
              <w:ind w:firstLine="0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  <w:r w:rsidRPr="00145834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 xml:space="preserve">  М.П. (при наличии)</w:t>
            </w:r>
          </w:p>
          <w:p w:rsidR="003622D7" w:rsidRPr="008E2CB4" w:rsidRDefault="00FE7D24" w:rsidP="003622D7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  « ___ » _______________ 2026</w:t>
            </w:r>
            <w:r w:rsidR="003622D7" w:rsidRPr="008E2CB4">
              <w:rPr>
                <w:rFonts w:ascii="PT Astra Serif" w:hAnsi="PT Astra Serif"/>
                <w:szCs w:val="26"/>
              </w:rPr>
              <w:t xml:space="preserve"> г.</w:t>
            </w:r>
          </w:p>
        </w:tc>
      </w:tr>
      <w:tr w:rsidR="003622D7" w:rsidRPr="008E2CB4" w:rsidTr="003622D7">
        <w:trPr>
          <w:trHeight w:val="396"/>
        </w:trPr>
        <w:tc>
          <w:tcPr>
            <w:tcW w:w="2567" w:type="pct"/>
          </w:tcPr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</w:p>
        </w:tc>
        <w:tc>
          <w:tcPr>
            <w:tcW w:w="2433" w:type="pct"/>
          </w:tcPr>
          <w:p w:rsidR="003622D7" w:rsidRPr="008E2CB4" w:rsidRDefault="003622D7" w:rsidP="003622D7">
            <w:pPr>
              <w:ind w:firstLine="0"/>
              <w:rPr>
                <w:rFonts w:ascii="PT Astra Serif" w:hAnsi="PT Astra Serif"/>
                <w:szCs w:val="26"/>
              </w:rPr>
            </w:pPr>
          </w:p>
        </w:tc>
      </w:tr>
    </w:tbl>
    <w:p w:rsidR="00765BAE" w:rsidRPr="008E2CB4" w:rsidRDefault="00765BAE" w:rsidP="006C5543">
      <w:pPr>
        <w:widowControl/>
        <w:autoSpaceDE w:val="0"/>
        <w:autoSpaceDN w:val="0"/>
        <w:adjustRightInd w:val="0"/>
        <w:snapToGrid/>
        <w:ind w:firstLine="425"/>
        <w:rPr>
          <w:rFonts w:ascii="PT Astra Serif" w:eastAsiaTheme="minorHAnsi" w:hAnsi="PT Astra Serif"/>
          <w:bCs/>
          <w:szCs w:val="26"/>
          <w:lang w:eastAsia="en-US"/>
        </w:rPr>
      </w:pPr>
    </w:p>
    <w:p w:rsidR="002D6F5B" w:rsidRPr="008E2CB4" w:rsidRDefault="002D6F5B" w:rsidP="006C5543">
      <w:pPr>
        <w:ind w:left="426" w:firstLine="425"/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ind w:firstLine="0"/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rPr>
          <w:rFonts w:ascii="PT Astra Serif" w:hAnsi="PT Astra Serif"/>
          <w:szCs w:val="26"/>
        </w:rPr>
      </w:pPr>
    </w:p>
    <w:p w:rsidR="008E2CB4" w:rsidRPr="008E2CB4" w:rsidRDefault="008E2CB4" w:rsidP="008E2CB4">
      <w:pPr>
        <w:rPr>
          <w:rFonts w:ascii="PT Astra Serif" w:hAnsi="PT Astra Serif"/>
          <w:szCs w:val="26"/>
        </w:rPr>
      </w:pPr>
    </w:p>
    <w:p w:rsidR="00145834" w:rsidRPr="008E2CB4" w:rsidRDefault="00145834" w:rsidP="008E2CB4">
      <w:pPr>
        <w:ind w:firstLine="0"/>
        <w:rPr>
          <w:rFonts w:ascii="PT Astra Serif" w:hAnsi="PT Astra Serif"/>
          <w:szCs w:val="26"/>
        </w:rPr>
      </w:pPr>
    </w:p>
    <w:sectPr w:rsidR="00145834" w:rsidRPr="008E2CB4" w:rsidSect="00FE7D24">
      <w:footerReference w:type="even" r:id="rId14"/>
      <w:footerReference w:type="default" r:id="rId15"/>
      <w:footerReference w:type="first" r:id="rId16"/>
      <w:pgSz w:w="16838" w:h="11906" w:orient="landscape"/>
      <w:pgMar w:top="1134" w:right="962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7E" w:rsidRDefault="00AE547E">
      <w:pPr>
        <w:widowControl/>
        <w:snapToGrid/>
        <w:ind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AE547E" w:rsidRDefault="00AE547E">
      <w:pPr>
        <w:widowControl/>
        <w:snapToGrid/>
        <w:ind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A6" w:rsidRDefault="00A13FE6" w:rsidP="003B4EFE">
    <w:pPr>
      <w:framePr w:wrap="around" w:vAnchor="text" w:hAnchor="margin" w:xAlign="right" w:y="1"/>
    </w:pPr>
    <w:r>
      <w:fldChar w:fldCharType="begin"/>
    </w:r>
    <w:r w:rsidR="004E23A6">
      <w:instrText xml:space="preserve">PAGE  </w:instrText>
    </w:r>
    <w:r>
      <w:fldChar w:fldCharType="end"/>
    </w:r>
  </w:p>
  <w:p w:rsidR="004E23A6" w:rsidRDefault="004E23A6" w:rsidP="007953D1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5321"/>
      <w:docPartObj>
        <w:docPartGallery w:val="Page Numbers (Bottom of Page)"/>
        <w:docPartUnique/>
      </w:docPartObj>
    </w:sdtPr>
    <w:sdtContent>
      <w:p w:rsidR="004E23A6" w:rsidRPr="004C5D74" w:rsidRDefault="00A13FE6" w:rsidP="004C5D74">
        <w:pPr>
          <w:pStyle w:val="ab"/>
          <w:jc w:val="right"/>
        </w:pPr>
        <w:r w:rsidRPr="00C50E65">
          <w:rPr>
            <w:sz w:val="20"/>
          </w:rPr>
          <w:fldChar w:fldCharType="begin"/>
        </w:r>
        <w:r w:rsidR="004E23A6" w:rsidRPr="00C50E65">
          <w:rPr>
            <w:sz w:val="20"/>
          </w:rPr>
          <w:instrText xml:space="preserve"> PAGE   \* MERGEFORMAT </w:instrText>
        </w:r>
        <w:r w:rsidRPr="00C50E65">
          <w:rPr>
            <w:sz w:val="20"/>
          </w:rPr>
          <w:fldChar w:fldCharType="separate"/>
        </w:r>
        <w:r w:rsidR="00E355E4">
          <w:rPr>
            <w:noProof/>
            <w:sz w:val="20"/>
          </w:rPr>
          <w:t>8</w:t>
        </w:r>
        <w:r w:rsidRPr="00C50E65">
          <w:rPr>
            <w:sz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A6" w:rsidRPr="004C5D74" w:rsidRDefault="004E23A6">
    <w:pPr>
      <w:pStyle w:val="ab"/>
      <w:jc w:val="righ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A6" w:rsidRDefault="00A13FE6" w:rsidP="003B4EFE">
    <w:pPr>
      <w:framePr w:wrap="around" w:vAnchor="text" w:hAnchor="margin" w:xAlign="right" w:y="1"/>
    </w:pPr>
    <w:r>
      <w:fldChar w:fldCharType="begin"/>
    </w:r>
    <w:r w:rsidR="004E23A6">
      <w:instrText xml:space="preserve">PAGE  </w:instrText>
    </w:r>
    <w:r>
      <w:fldChar w:fldCharType="end"/>
    </w:r>
  </w:p>
  <w:p w:rsidR="004E23A6" w:rsidRDefault="004E23A6" w:rsidP="007953D1">
    <w:pPr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A6" w:rsidRPr="00135C67" w:rsidRDefault="00A13FE6" w:rsidP="00135C67">
    <w:pPr>
      <w:pStyle w:val="ab"/>
      <w:jc w:val="right"/>
    </w:pPr>
    <w:r w:rsidRPr="007A538F">
      <w:rPr>
        <w:sz w:val="22"/>
      </w:rPr>
      <w:fldChar w:fldCharType="begin"/>
    </w:r>
    <w:r w:rsidR="004E23A6" w:rsidRPr="007A538F">
      <w:rPr>
        <w:sz w:val="22"/>
      </w:rPr>
      <w:instrText xml:space="preserve"> PAGE   \* MERGEFORMAT </w:instrText>
    </w:r>
    <w:r w:rsidRPr="007A538F">
      <w:rPr>
        <w:sz w:val="22"/>
      </w:rPr>
      <w:fldChar w:fldCharType="separate"/>
    </w:r>
    <w:r w:rsidR="00E355E4">
      <w:rPr>
        <w:noProof/>
        <w:sz w:val="22"/>
      </w:rPr>
      <w:t>10</w:t>
    </w:r>
    <w:r w:rsidRPr="007A538F">
      <w:rPr>
        <w:sz w:val="22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A6" w:rsidRDefault="004E23A6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7E" w:rsidRDefault="00AE547E">
      <w:pPr>
        <w:widowControl/>
        <w:snapToGrid/>
        <w:ind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AE547E" w:rsidRDefault="00AE547E">
      <w:pPr>
        <w:widowControl/>
        <w:snapToGrid/>
        <w:ind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765BAE" w:rsidRDefault="00765BAE" w:rsidP="00765BAE">
      <w:pPr>
        <w:pStyle w:val="af0"/>
        <w:ind w:firstLine="0"/>
      </w:pPr>
      <w:r>
        <w:rPr>
          <w:rStyle w:val="afa"/>
        </w:rPr>
        <w:footnoteRef/>
      </w:r>
      <w:r>
        <w:t xml:space="preserve"> Далее – Правила.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;visibility:visible" o:bullet="t">
        <v:imagedata r:id="rId1" o:title=""/>
      </v:shape>
    </w:pict>
  </w:numPicBullet>
  <w:abstractNum w:abstractNumId="0">
    <w:nsid w:val="0D64701B"/>
    <w:multiLevelType w:val="hybridMultilevel"/>
    <w:tmpl w:val="4970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2804539D"/>
    <w:multiLevelType w:val="multilevel"/>
    <w:tmpl w:val="B55C1BF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3">
    <w:nsid w:val="2E523B3A"/>
    <w:multiLevelType w:val="hybridMultilevel"/>
    <w:tmpl w:val="1638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05A38"/>
    <w:multiLevelType w:val="hybridMultilevel"/>
    <w:tmpl w:val="E3E8FB0C"/>
    <w:lvl w:ilvl="0" w:tplc="F59043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66496"/>
    <w:multiLevelType w:val="hybridMultilevel"/>
    <w:tmpl w:val="654A249E"/>
    <w:lvl w:ilvl="0" w:tplc="3A8C94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CA4020"/>
    <w:multiLevelType w:val="hybridMultilevel"/>
    <w:tmpl w:val="9E7457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E3514"/>
    <w:multiLevelType w:val="hybridMultilevel"/>
    <w:tmpl w:val="D3809024"/>
    <w:lvl w:ilvl="0" w:tplc="EBE4211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61F2786"/>
    <w:multiLevelType w:val="multilevel"/>
    <w:tmpl w:val="15B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E2C1A"/>
    <w:multiLevelType w:val="hybridMultilevel"/>
    <w:tmpl w:val="E3E8FB0C"/>
    <w:lvl w:ilvl="0" w:tplc="F59043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44755"/>
    <w:multiLevelType w:val="hybridMultilevel"/>
    <w:tmpl w:val="D03C261E"/>
    <w:lvl w:ilvl="0" w:tplc="8C8A3432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1">
    <w:nsid w:val="7AD46A95"/>
    <w:multiLevelType w:val="hybridMultilevel"/>
    <w:tmpl w:val="5E3CC1C6"/>
    <w:lvl w:ilvl="0" w:tplc="7B10A05E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E1B47"/>
    <w:multiLevelType w:val="hybridMultilevel"/>
    <w:tmpl w:val="4970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13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32244"/>
    <w:rsid w:val="000006C2"/>
    <w:rsid w:val="00001C8A"/>
    <w:rsid w:val="00002F99"/>
    <w:rsid w:val="00004300"/>
    <w:rsid w:val="00004855"/>
    <w:rsid w:val="00004B65"/>
    <w:rsid w:val="000057FF"/>
    <w:rsid w:val="00005C0B"/>
    <w:rsid w:val="00005C44"/>
    <w:rsid w:val="0000622A"/>
    <w:rsid w:val="00007C4F"/>
    <w:rsid w:val="0001011A"/>
    <w:rsid w:val="00010781"/>
    <w:rsid w:val="00010D37"/>
    <w:rsid w:val="0001320B"/>
    <w:rsid w:val="00013308"/>
    <w:rsid w:val="00013673"/>
    <w:rsid w:val="000138B8"/>
    <w:rsid w:val="00014277"/>
    <w:rsid w:val="000149AD"/>
    <w:rsid w:val="00015129"/>
    <w:rsid w:val="00015F84"/>
    <w:rsid w:val="00017833"/>
    <w:rsid w:val="0001799B"/>
    <w:rsid w:val="00017EC1"/>
    <w:rsid w:val="0002081A"/>
    <w:rsid w:val="00020E0F"/>
    <w:rsid w:val="00023BDA"/>
    <w:rsid w:val="0002472D"/>
    <w:rsid w:val="00025451"/>
    <w:rsid w:val="00026657"/>
    <w:rsid w:val="00026915"/>
    <w:rsid w:val="0003055B"/>
    <w:rsid w:val="00030656"/>
    <w:rsid w:val="000314BF"/>
    <w:rsid w:val="00031554"/>
    <w:rsid w:val="00031696"/>
    <w:rsid w:val="0003248D"/>
    <w:rsid w:val="00032ABF"/>
    <w:rsid w:val="00032AEE"/>
    <w:rsid w:val="00032F60"/>
    <w:rsid w:val="00033238"/>
    <w:rsid w:val="000332E9"/>
    <w:rsid w:val="000334FF"/>
    <w:rsid w:val="00033535"/>
    <w:rsid w:val="00033A90"/>
    <w:rsid w:val="0003420C"/>
    <w:rsid w:val="00034742"/>
    <w:rsid w:val="00034A93"/>
    <w:rsid w:val="00036474"/>
    <w:rsid w:val="00036480"/>
    <w:rsid w:val="00037AD0"/>
    <w:rsid w:val="000406D9"/>
    <w:rsid w:val="00040B84"/>
    <w:rsid w:val="000411A0"/>
    <w:rsid w:val="000413FE"/>
    <w:rsid w:val="00042FA6"/>
    <w:rsid w:val="00043AB4"/>
    <w:rsid w:val="00043D1F"/>
    <w:rsid w:val="00044DDF"/>
    <w:rsid w:val="00044ED9"/>
    <w:rsid w:val="00045105"/>
    <w:rsid w:val="00045D0C"/>
    <w:rsid w:val="00047042"/>
    <w:rsid w:val="000475A3"/>
    <w:rsid w:val="0005038F"/>
    <w:rsid w:val="00050AFA"/>
    <w:rsid w:val="00050F2B"/>
    <w:rsid w:val="00051603"/>
    <w:rsid w:val="00052BE0"/>
    <w:rsid w:val="0005386F"/>
    <w:rsid w:val="00053A60"/>
    <w:rsid w:val="00054CB3"/>
    <w:rsid w:val="00054EF3"/>
    <w:rsid w:val="0005563B"/>
    <w:rsid w:val="00055F9E"/>
    <w:rsid w:val="00056547"/>
    <w:rsid w:val="00056E86"/>
    <w:rsid w:val="00057636"/>
    <w:rsid w:val="0005795B"/>
    <w:rsid w:val="00057C9B"/>
    <w:rsid w:val="00057CBC"/>
    <w:rsid w:val="00060111"/>
    <w:rsid w:val="00061B67"/>
    <w:rsid w:val="000620F9"/>
    <w:rsid w:val="0006416D"/>
    <w:rsid w:val="00064506"/>
    <w:rsid w:val="00064619"/>
    <w:rsid w:val="00064D72"/>
    <w:rsid w:val="0006510C"/>
    <w:rsid w:val="0006530B"/>
    <w:rsid w:val="000656C5"/>
    <w:rsid w:val="000656FF"/>
    <w:rsid w:val="00066E31"/>
    <w:rsid w:val="00067037"/>
    <w:rsid w:val="000702AB"/>
    <w:rsid w:val="00070566"/>
    <w:rsid w:val="000711B3"/>
    <w:rsid w:val="00071D87"/>
    <w:rsid w:val="0007209E"/>
    <w:rsid w:val="000731D6"/>
    <w:rsid w:val="000735F8"/>
    <w:rsid w:val="00073645"/>
    <w:rsid w:val="000741D1"/>
    <w:rsid w:val="00074A15"/>
    <w:rsid w:val="00074AE6"/>
    <w:rsid w:val="0007622D"/>
    <w:rsid w:val="000765BB"/>
    <w:rsid w:val="00076C20"/>
    <w:rsid w:val="00077308"/>
    <w:rsid w:val="00077C59"/>
    <w:rsid w:val="000802EC"/>
    <w:rsid w:val="000809DE"/>
    <w:rsid w:val="00080AE9"/>
    <w:rsid w:val="00080BB0"/>
    <w:rsid w:val="000818C7"/>
    <w:rsid w:val="00082268"/>
    <w:rsid w:val="0008318F"/>
    <w:rsid w:val="00083536"/>
    <w:rsid w:val="00083A03"/>
    <w:rsid w:val="00084A89"/>
    <w:rsid w:val="000850C6"/>
    <w:rsid w:val="0008535D"/>
    <w:rsid w:val="00085998"/>
    <w:rsid w:val="00085A90"/>
    <w:rsid w:val="00086EF0"/>
    <w:rsid w:val="00087112"/>
    <w:rsid w:val="000902DD"/>
    <w:rsid w:val="000904FC"/>
    <w:rsid w:val="00091106"/>
    <w:rsid w:val="0009149A"/>
    <w:rsid w:val="00091B44"/>
    <w:rsid w:val="00092394"/>
    <w:rsid w:val="00092952"/>
    <w:rsid w:val="00092C6B"/>
    <w:rsid w:val="00092E07"/>
    <w:rsid w:val="00093023"/>
    <w:rsid w:val="0009382D"/>
    <w:rsid w:val="00094E60"/>
    <w:rsid w:val="0009553F"/>
    <w:rsid w:val="000959C4"/>
    <w:rsid w:val="000963A7"/>
    <w:rsid w:val="00096DFE"/>
    <w:rsid w:val="00097CE8"/>
    <w:rsid w:val="000A04BD"/>
    <w:rsid w:val="000A1653"/>
    <w:rsid w:val="000A2493"/>
    <w:rsid w:val="000A2A13"/>
    <w:rsid w:val="000A46F1"/>
    <w:rsid w:val="000A4814"/>
    <w:rsid w:val="000A4F9E"/>
    <w:rsid w:val="000A5015"/>
    <w:rsid w:val="000A7208"/>
    <w:rsid w:val="000A77C6"/>
    <w:rsid w:val="000A7F44"/>
    <w:rsid w:val="000B0367"/>
    <w:rsid w:val="000B170B"/>
    <w:rsid w:val="000B27AF"/>
    <w:rsid w:val="000B2B05"/>
    <w:rsid w:val="000B3312"/>
    <w:rsid w:val="000B3C50"/>
    <w:rsid w:val="000B4744"/>
    <w:rsid w:val="000B49DC"/>
    <w:rsid w:val="000B6A2D"/>
    <w:rsid w:val="000C0A0D"/>
    <w:rsid w:val="000C378D"/>
    <w:rsid w:val="000C627F"/>
    <w:rsid w:val="000C634D"/>
    <w:rsid w:val="000C6734"/>
    <w:rsid w:val="000C693A"/>
    <w:rsid w:val="000C6C0F"/>
    <w:rsid w:val="000C6EC7"/>
    <w:rsid w:val="000D09B2"/>
    <w:rsid w:val="000D0A06"/>
    <w:rsid w:val="000D1F6A"/>
    <w:rsid w:val="000D2031"/>
    <w:rsid w:val="000D2421"/>
    <w:rsid w:val="000D2631"/>
    <w:rsid w:val="000D30A5"/>
    <w:rsid w:val="000D4419"/>
    <w:rsid w:val="000D4DA7"/>
    <w:rsid w:val="000D74E3"/>
    <w:rsid w:val="000E15B4"/>
    <w:rsid w:val="000E26A8"/>
    <w:rsid w:val="000E3285"/>
    <w:rsid w:val="000E3549"/>
    <w:rsid w:val="000E38C7"/>
    <w:rsid w:val="000E3E42"/>
    <w:rsid w:val="000E3F3B"/>
    <w:rsid w:val="000E539E"/>
    <w:rsid w:val="000E551F"/>
    <w:rsid w:val="000E5B56"/>
    <w:rsid w:val="000E5E89"/>
    <w:rsid w:val="000E7387"/>
    <w:rsid w:val="000F0226"/>
    <w:rsid w:val="000F0EFD"/>
    <w:rsid w:val="000F125A"/>
    <w:rsid w:val="000F25AB"/>
    <w:rsid w:val="000F26A7"/>
    <w:rsid w:val="000F279E"/>
    <w:rsid w:val="000F2BB6"/>
    <w:rsid w:val="000F3470"/>
    <w:rsid w:val="000F3BAE"/>
    <w:rsid w:val="000F4029"/>
    <w:rsid w:val="000F51D4"/>
    <w:rsid w:val="000F6307"/>
    <w:rsid w:val="000F65F5"/>
    <w:rsid w:val="000F6984"/>
    <w:rsid w:val="000F6FAB"/>
    <w:rsid w:val="000F783F"/>
    <w:rsid w:val="00100021"/>
    <w:rsid w:val="001009DA"/>
    <w:rsid w:val="00100E6E"/>
    <w:rsid w:val="001016FE"/>
    <w:rsid w:val="00102199"/>
    <w:rsid w:val="001037BE"/>
    <w:rsid w:val="00103FBF"/>
    <w:rsid w:val="00105419"/>
    <w:rsid w:val="001058EC"/>
    <w:rsid w:val="00105998"/>
    <w:rsid w:val="001061BC"/>
    <w:rsid w:val="0010683A"/>
    <w:rsid w:val="00107776"/>
    <w:rsid w:val="001106FE"/>
    <w:rsid w:val="00111725"/>
    <w:rsid w:val="00111A56"/>
    <w:rsid w:val="001124D9"/>
    <w:rsid w:val="0011292D"/>
    <w:rsid w:val="00112CB8"/>
    <w:rsid w:val="00113BE6"/>
    <w:rsid w:val="001141C7"/>
    <w:rsid w:val="00114808"/>
    <w:rsid w:val="0011499F"/>
    <w:rsid w:val="001157CF"/>
    <w:rsid w:val="00116563"/>
    <w:rsid w:val="00116617"/>
    <w:rsid w:val="00116F5E"/>
    <w:rsid w:val="0012011F"/>
    <w:rsid w:val="0012128D"/>
    <w:rsid w:val="001216D1"/>
    <w:rsid w:val="001217BA"/>
    <w:rsid w:val="00121F1F"/>
    <w:rsid w:val="001221B6"/>
    <w:rsid w:val="001221E8"/>
    <w:rsid w:val="001225FA"/>
    <w:rsid w:val="00122DED"/>
    <w:rsid w:val="00124AFC"/>
    <w:rsid w:val="0012644F"/>
    <w:rsid w:val="00126772"/>
    <w:rsid w:val="001269C7"/>
    <w:rsid w:val="00127022"/>
    <w:rsid w:val="00127383"/>
    <w:rsid w:val="00127EC0"/>
    <w:rsid w:val="001308D8"/>
    <w:rsid w:val="00130DF4"/>
    <w:rsid w:val="0013119B"/>
    <w:rsid w:val="00131857"/>
    <w:rsid w:val="001321D9"/>
    <w:rsid w:val="00133AE1"/>
    <w:rsid w:val="001342C1"/>
    <w:rsid w:val="0013436E"/>
    <w:rsid w:val="0013459C"/>
    <w:rsid w:val="00134C2B"/>
    <w:rsid w:val="00135489"/>
    <w:rsid w:val="00135510"/>
    <w:rsid w:val="00135C67"/>
    <w:rsid w:val="001364D1"/>
    <w:rsid w:val="001404E0"/>
    <w:rsid w:val="001408D4"/>
    <w:rsid w:val="00140F29"/>
    <w:rsid w:val="0014164E"/>
    <w:rsid w:val="0014233B"/>
    <w:rsid w:val="00142716"/>
    <w:rsid w:val="00142ACC"/>
    <w:rsid w:val="0014353B"/>
    <w:rsid w:val="00143D56"/>
    <w:rsid w:val="00144898"/>
    <w:rsid w:val="001456B5"/>
    <w:rsid w:val="00145834"/>
    <w:rsid w:val="001505A9"/>
    <w:rsid w:val="00150E9C"/>
    <w:rsid w:val="0015104B"/>
    <w:rsid w:val="00152719"/>
    <w:rsid w:val="00152BDA"/>
    <w:rsid w:val="00152DF6"/>
    <w:rsid w:val="00154016"/>
    <w:rsid w:val="00155309"/>
    <w:rsid w:val="001558BE"/>
    <w:rsid w:val="001559B3"/>
    <w:rsid w:val="00155EC6"/>
    <w:rsid w:val="00156101"/>
    <w:rsid w:val="00160072"/>
    <w:rsid w:val="001611EA"/>
    <w:rsid w:val="00161E0C"/>
    <w:rsid w:val="0016204D"/>
    <w:rsid w:val="00162B33"/>
    <w:rsid w:val="0016322F"/>
    <w:rsid w:val="00163B75"/>
    <w:rsid w:val="00164162"/>
    <w:rsid w:val="0016550B"/>
    <w:rsid w:val="00165E11"/>
    <w:rsid w:val="001674F2"/>
    <w:rsid w:val="00170AA2"/>
    <w:rsid w:val="00170B67"/>
    <w:rsid w:val="00170B81"/>
    <w:rsid w:val="0017101C"/>
    <w:rsid w:val="001729FA"/>
    <w:rsid w:val="00173126"/>
    <w:rsid w:val="001737E4"/>
    <w:rsid w:val="00173FDC"/>
    <w:rsid w:val="00174108"/>
    <w:rsid w:val="001746F3"/>
    <w:rsid w:val="00174A87"/>
    <w:rsid w:val="001761C3"/>
    <w:rsid w:val="00176712"/>
    <w:rsid w:val="00176B15"/>
    <w:rsid w:val="00176C8F"/>
    <w:rsid w:val="00176EF9"/>
    <w:rsid w:val="00177866"/>
    <w:rsid w:val="00177ACB"/>
    <w:rsid w:val="0018070D"/>
    <w:rsid w:val="00180B21"/>
    <w:rsid w:val="00181474"/>
    <w:rsid w:val="00181490"/>
    <w:rsid w:val="00181CA3"/>
    <w:rsid w:val="00183CAA"/>
    <w:rsid w:val="00184A3C"/>
    <w:rsid w:val="0018561C"/>
    <w:rsid w:val="00185859"/>
    <w:rsid w:val="00186213"/>
    <w:rsid w:val="00186C77"/>
    <w:rsid w:val="00186FDA"/>
    <w:rsid w:val="00187617"/>
    <w:rsid w:val="00187A60"/>
    <w:rsid w:val="0019008D"/>
    <w:rsid w:val="00190422"/>
    <w:rsid w:val="00190445"/>
    <w:rsid w:val="00190DCD"/>
    <w:rsid w:val="00192146"/>
    <w:rsid w:val="001927F4"/>
    <w:rsid w:val="00192C33"/>
    <w:rsid w:val="0019316A"/>
    <w:rsid w:val="001931DB"/>
    <w:rsid w:val="001937DE"/>
    <w:rsid w:val="00194D58"/>
    <w:rsid w:val="00196502"/>
    <w:rsid w:val="00196CB8"/>
    <w:rsid w:val="001979FC"/>
    <w:rsid w:val="00197DF2"/>
    <w:rsid w:val="001A0577"/>
    <w:rsid w:val="001A0DEB"/>
    <w:rsid w:val="001A16F4"/>
    <w:rsid w:val="001A1C7D"/>
    <w:rsid w:val="001A1E88"/>
    <w:rsid w:val="001A2536"/>
    <w:rsid w:val="001A256A"/>
    <w:rsid w:val="001A39F1"/>
    <w:rsid w:val="001A3B93"/>
    <w:rsid w:val="001A5273"/>
    <w:rsid w:val="001A74A4"/>
    <w:rsid w:val="001A74E3"/>
    <w:rsid w:val="001A77AA"/>
    <w:rsid w:val="001A7D3D"/>
    <w:rsid w:val="001A7F01"/>
    <w:rsid w:val="001B1329"/>
    <w:rsid w:val="001B1E26"/>
    <w:rsid w:val="001B1F4F"/>
    <w:rsid w:val="001B27F1"/>
    <w:rsid w:val="001B2B2C"/>
    <w:rsid w:val="001B35FC"/>
    <w:rsid w:val="001B62E3"/>
    <w:rsid w:val="001B6AF4"/>
    <w:rsid w:val="001B70C0"/>
    <w:rsid w:val="001C09E9"/>
    <w:rsid w:val="001C0B3E"/>
    <w:rsid w:val="001C0F91"/>
    <w:rsid w:val="001C10BF"/>
    <w:rsid w:val="001C10EF"/>
    <w:rsid w:val="001C1BD2"/>
    <w:rsid w:val="001C4072"/>
    <w:rsid w:val="001C44AF"/>
    <w:rsid w:val="001C4C99"/>
    <w:rsid w:val="001C4F3D"/>
    <w:rsid w:val="001C54F8"/>
    <w:rsid w:val="001C5CB9"/>
    <w:rsid w:val="001C6B3D"/>
    <w:rsid w:val="001D013A"/>
    <w:rsid w:val="001D063D"/>
    <w:rsid w:val="001D0B2E"/>
    <w:rsid w:val="001D13F0"/>
    <w:rsid w:val="001D1ABE"/>
    <w:rsid w:val="001D238B"/>
    <w:rsid w:val="001D245E"/>
    <w:rsid w:val="001D2E30"/>
    <w:rsid w:val="001D3C81"/>
    <w:rsid w:val="001D3E8F"/>
    <w:rsid w:val="001D41C9"/>
    <w:rsid w:val="001D5145"/>
    <w:rsid w:val="001D559B"/>
    <w:rsid w:val="001D56F5"/>
    <w:rsid w:val="001D5C8E"/>
    <w:rsid w:val="001D625B"/>
    <w:rsid w:val="001D67B8"/>
    <w:rsid w:val="001D7138"/>
    <w:rsid w:val="001D72B9"/>
    <w:rsid w:val="001D77A3"/>
    <w:rsid w:val="001E044B"/>
    <w:rsid w:val="001E174C"/>
    <w:rsid w:val="001E1D84"/>
    <w:rsid w:val="001E278F"/>
    <w:rsid w:val="001E29B8"/>
    <w:rsid w:val="001E2B70"/>
    <w:rsid w:val="001E31AE"/>
    <w:rsid w:val="001E3414"/>
    <w:rsid w:val="001E3C90"/>
    <w:rsid w:val="001E453C"/>
    <w:rsid w:val="001E5764"/>
    <w:rsid w:val="001E5A13"/>
    <w:rsid w:val="001E6971"/>
    <w:rsid w:val="001E6EEA"/>
    <w:rsid w:val="001E7111"/>
    <w:rsid w:val="001F2319"/>
    <w:rsid w:val="001F233E"/>
    <w:rsid w:val="001F4130"/>
    <w:rsid w:val="001F54E5"/>
    <w:rsid w:val="001F636D"/>
    <w:rsid w:val="001F66A8"/>
    <w:rsid w:val="001F67F8"/>
    <w:rsid w:val="001F6849"/>
    <w:rsid w:val="001F6A7D"/>
    <w:rsid w:val="001F7020"/>
    <w:rsid w:val="001F7227"/>
    <w:rsid w:val="001F7A73"/>
    <w:rsid w:val="001F7E42"/>
    <w:rsid w:val="0020008A"/>
    <w:rsid w:val="002006AD"/>
    <w:rsid w:val="002009A7"/>
    <w:rsid w:val="0020107D"/>
    <w:rsid w:val="00201481"/>
    <w:rsid w:val="00202015"/>
    <w:rsid w:val="0020209B"/>
    <w:rsid w:val="002023D0"/>
    <w:rsid w:val="0020375E"/>
    <w:rsid w:val="00203E32"/>
    <w:rsid w:val="00206CF9"/>
    <w:rsid w:val="00206D09"/>
    <w:rsid w:val="0021023B"/>
    <w:rsid w:val="00214118"/>
    <w:rsid w:val="002142E5"/>
    <w:rsid w:val="00214A5A"/>
    <w:rsid w:val="00215447"/>
    <w:rsid w:val="00215674"/>
    <w:rsid w:val="002156A3"/>
    <w:rsid w:val="00215BD9"/>
    <w:rsid w:val="00216ACA"/>
    <w:rsid w:val="002171C7"/>
    <w:rsid w:val="0021779A"/>
    <w:rsid w:val="00217AA5"/>
    <w:rsid w:val="00217E25"/>
    <w:rsid w:val="0022167F"/>
    <w:rsid w:val="00221BEF"/>
    <w:rsid w:val="00222A5C"/>
    <w:rsid w:val="002236E3"/>
    <w:rsid w:val="00223CED"/>
    <w:rsid w:val="002244CB"/>
    <w:rsid w:val="002247EA"/>
    <w:rsid w:val="00224EC0"/>
    <w:rsid w:val="00225B5E"/>
    <w:rsid w:val="0022686A"/>
    <w:rsid w:val="00227D63"/>
    <w:rsid w:val="0023014A"/>
    <w:rsid w:val="002304F9"/>
    <w:rsid w:val="00230641"/>
    <w:rsid w:val="00233958"/>
    <w:rsid w:val="00234907"/>
    <w:rsid w:val="002353FD"/>
    <w:rsid w:val="00235BF5"/>
    <w:rsid w:val="00236C08"/>
    <w:rsid w:val="00240C03"/>
    <w:rsid w:val="00242905"/>
    <w:rsid w:val="00242994"/>
    <w:rsid w:val="00242D34"/>
    <w:rsid w:val="002437F9"/>
    <w:rsid w:val="00244970"/>
    <w:rsid w:val="00245B27"/>
    <w:rsid w:val="00246853"/>
    <w:rsid w:val="00246B64"/>
    <w:rsid w:val="00247424"/>
    <w:rsid w:val="0025001D"/>
    <w:rsid w:val="0025108C"/>
    <w:rsid w:val="002528F0"/>
    <w:rsid w:val="00253FD2"/>
    <w:rsid w:val="002551FC"/>
    <w:rsid w:val="0025583E"/>
    <w:rsid w:val="00255C78"/>
    <w:rsid w:val="00257480"/>
    <w:rsid w:val="00257C36"/>
    <w:rsid w:val="002607CF"/>
    <w:rsid w:val="00261FF4"/>
    <w:rsid w:val="00262298"/>
    <w:rsid w:val="00262C71"/>
    <w:rsid w:val="00263044"/>
    <w:rsid w:val="00263EC9"/>
    <w:rsid w:val="00263F12"/>
    <w:rsid w:val="0026404D"/>
    <w:rsid w:val="00264994"/>
    <w:rsid w:val="002650BC"/>
    <w:rsid w:val="002666E1"/>
    <w:rsid w:val="00266FFB"/>
    <w:rsid w:val="002672DC"/>
    <w:rsid w:val="0026770F"/>
    <w:rsid w:val="002679C5"/>
    <w:rsid w:val="00267BCC"/>
    <w:rsid w:val="00270F5E"/>
    <w:rsid w:val="00271BE1"/>
    <w:rsid w:val="00271DAE"/>
    <w:rsid w:val="00272733"/>
    <w:rsid w:val="00272A9D"/>
    <w:rsid w:val="0027463D"/>
    <w:rsid w:val="0027503B"/>
    <w:rsid w:val="0027551F"/>
    <w:rsid w:val="0027775F"/>
    <w:rsid w:val="00277E50"/>
    <w:rsid w:val="0028021A"/>
    <w:rsid w:val="00280728"/>
    <w:rsid w:val="0028074D"/>
    <w:rsid w:val="00281865"/>
    <w:rsid w:val="00281D57"/>
    <w:rsid w:val="00281EAB"/>
    <w:rsid w:val="00282816"/>
    <w:rsid w:val="00282A79"/>
    <w:rsid w:val="0028431C"/>
    <w:rsid w:val="00285372"/>
    <w:rsid w:val="00285C82"/>
    <w:rsid w:val="002863F9"/>
    <w:rsid w:val="00286C53"/>
    <w:rsid w:val="00286CE8"/>
    <w:rsid w:val="00287900"/>
    <w:rsid w:val="002925DA"/>
    <w:rsid w:val="00292F63"/>
    <w:rsid w:val="002935DA"/>
    <w:rsid w:val="002936AB"/>
    <w:rsid w:val="00293E8F"/>
    <w:rsid w:val="00293E90"/>
    <w:rsid w:val="002943B1"/>
    <w:rsid w:val="002960A0"/>
    <w:rsid w:val="0029677F"/>
    <w:rsid w:val="00296A88"/>
    <w:rsid w:val="002976D3"/>
    <w:rsid w:val="002978AD"/>
    <w:rsid w:val="002A0A6D"/>
    <w:rsid w:val="002A0C94"/>
    <w:rsid w:val="002A0D5F"/>
    <w:rsid w:val="002A0D92"/>
    <w:rsid w:val="002A0E44"/>
    <w:rsid w:val="002A1AFC"/>
    <w:rsid w:val="002A225F"/>
    <w:rsid w:val="002A2587"/>
    <w:rsid w:val="002A3153"/>
    <w:rsid w:val="002A377F"/>
    <w:rsid w:val="002A37E8"/>
    <w:rsid w:val="002A3955"/>
    <w:rsid w:val="002A4470"/>
    <w:rsid w:val="002A68C0"/>
    <w:rsid w:val="002A6AC4"/>
    <w:rsid w:val="002A7522"/>
    <w:rsid w:val="002A782A"/>
    <w:rsid w:val="002A7B8F"/>
    <w:rsid w:val="002A7CBC"/>
    <w:rsid w:val="002B0552"/>
    <w:rsid w:val="002B07FB"/>
    <w:rsid w:val="002B0F2C"/>
    <w:rsid w:val="002B287B"/>
    <w:rsid w:val="002B322D"/>
    <w:rsid w:val="002B3C4D"/>
    <w:rsid w:val="002B49FD"/>
    <w:rsid w:val="002B4E48"/>
    <w:rsid w:val="002B59B1"/>
    <w:rsid w:val="002B6977"/>
    <w:rsid w:val="002B7500"/>
    <w:rsid w:val="002B7ADA"/>
    <w:rsid w:val="002C0823"/>
    <w:rsid w:val="002C09AB"/>
    <w:rsid w:val="002C1498"/>
    <w:rsid w:val="002C19C4"/>
    <w:rsid w:val="002C25EE"/>
    <w:rsid w:val="002C2DDD"/>
    <w:rsid w:val="002C35AD"/>
    <w:rsid w:val="002C380F"/>
    <w:rsid w:val="002C39DB"/>
    <w:rsid w:val="002C3F32"/>
    <w:rsid w:val="002C423B"/>
    <w:rsid w:val="002C480C"/>
    <w:rsid w:val="002C4B74"/>
    <w:rsid w:val="002C5900"/>
    <w:rsid w:val="002C64E7"/>
    <w:rsid w:val="002C73BE"/>
    <w:rsid w:val="002D0043"/>
    <w:rsid w:val="002D0082"/>
    <w:rsid w:val="002D11B4"/>
    <w:rsid w:val="002D283D"/>
    <w:rsid w:val="002D29C8"/>
    <w:rsid w:val="002D32A9"/>
    <w:rsid w:val="002D452A"/>
    <w:rsid w:val="002D532A"/>
    <w:rsid w:val="002D66B3"/>
    <w:rsid w:val="002D6F5B"/>
    <w:rsid w:val="002D74B5"/>
    <w:rsid w:val="002E00FA"/>
    <w:rsid w:val="002E184C"/>
    <w:rsid w:val="002E2447"/>
    <w:rsid w:val="002E2E3B"/>
    <w:rsid w:val="002E3373"/>
    <w:rsid w:val="002E368C"/>
    <w:rsid w:val="002E4883"/>
    <w:rsid w:val="002E55C0"/>
    <w:rsid w:val="002E65C6"/>
    <w:rsid w:val="002E6DB2"/>
    <w:rsid w:val="002E6F23"/>
    <w:rsid w:val="002E7003"/>
    <w:rsid w:val="002E767B"/>
    <w:rsid w:val="002F04C8"/>
    <w:rsid w:val="002F0544"/>
    <w:rsid w:val="002F06CF"/>
    <w:rsid w:val="002F1961"/>
    <w:rsid w:val="002F1F60"/>
    <w:rsid w:val="002F271E"/>
    <w:rsid w:val="002F29DA"/>
    <w:rsid w:val="002F342C"/>
    <w:rsid w:val="002F3703"/>
    <w:rsid w:val="002F3B2E"/>
    <w:rsid w:val="002F4952"/>
    <w:rsid w:val="002F4F9A"/>
    <w:rsid w:val="002F5537"/>
    <w:rsid w:val="002F69B5"/>
    <w:rsid w:val="002F7307"/>
    <w:rsid w:val="002F7AA4"/>
    <w:rsid w:val="002F7B5B"/>
    <w:rsid w:val="0030023E"/>
    <w:rsid w:val="00302343"/>
    <w:rsid w:val="00302BB8"/>
    <w:rsid w:val="00304785"/>
    <w:rsid w:val="00305AA9"/>
    <w:rsid w:val="00305DEA"/>
    <w:rsid w:val="00310FA5"/>
    <w:rsid w:val="003112F1"/>
    <w:rsid w:val="00311C3A"/>
    <w:rsid w:val="00311F2F"/>
    <w:rsid w:val="003132C0"/>
    <w:rsid w:val="00313672"/>
    <w:rsid w:val="00313706"/>
    <w:rsid w:val="00313CF8"/>
    <w:rsid w:val="00314FF8"/>
    <w:rsid w:val="003152B9"/>
    <w:rsid w:val="0031628E"/>
    <w:rsid w:val="00320886"/>
    <w:rsid w:val="00320B23"/>
    <w:rsid w:val="00320CB9"/>
    <w:rsid w:val="00321948"/>
    <w:rsid w:val="00325E50"/>
    <w:rsid w:val="003265A7"/>
    <w:rsid w:val="0032679E"/>
    <w:rsid w:val="003268F0"/>
    <w:rsid w:val="00326B95"/>
    <w:rsid w:val="00326B9C"/>
    <w:rsid w:val="003272C0"/>
    <w:rsid w:val="00330217"/>
    <w:rsid w:val="003314E6"/>
    <w:rsid w:val="003319E0"/>
    <w:rsid w:val="00332B42"/>
    <w:rsid w:val="00332BFF"/>
    <w:rsid w:val="003331BC"/>
    <w:rsid w:val="00333F36"/>
    <w:rsid w:val="00334336"/>
    <w:rsid w:val="0033491B"/>
    <w:rsid w:val="00335745"/>
    <w:rsid w:val="003366CD"/>
    <w:rsid w:val="0033699C"/>
    <w:rsid w:val="00336A6B"/>
    <w:rsid w:val="00336E26"/>
    <w:rsid w:val="0033770C"/>
    <w:rsid w:val="00340D9A"/>
    <w:rsid w:val="00340F55"/>
    <w:rsid w:val="0034102C"/>
    <w:rsid w:val="00341469"/>
    <w:rsid w:val="00341AD5"/>
    <w:rsid w:val="00341BF8"/>
    <w:rsid w:val="0034237C"/>
    <w:rsid w:val="0034446C"/>
    <w:rsid w:val="00344E32"/>
    <w:rsid w:val="003462AF"/>
    <w:rsid w:val="0034697B"/>
    <w:rsid w:val="00346BCB"/>
    <w:rsid w:val="00347735"/>
    <w:rsid w:val="003514E3"/>
    <w:rsid w:val="00351A55"/>
    <w:rsid w:val="00354167"/>
    <w:rsid w:val="00354D26"/>
    <w:rsid w:val="00355495"/>
    <w:rsid w:val="0035583B"/>
    <w:rsid w:val="0035637E"/>
    <w:rsid w:val="00357891"/>
    <w:rsid w:val="00357999"/>
    <w:rsid w:val="00357F91"/>
    <w:rsid w:val="0036003A"/>
    <w:rsid w:val="00360EAE"/>
    <w:rsid w:val="00361897"/>
    <w:rsid w:val="00361D28"/>
    <w:rsid w:val="003620C8"/>
    <w:rsid w:val="003622D7"/>
    <w:rsid w:val="00362550"/>
    <w:rsid w:val="00363286"/>
    <w:rsid w:val="003633DF"/>
    <w:rsid w:val="00363536"/>
    <w:rsid w:val="00363FF2"/>
    <w:rsid w:val="0036563B"/>
    <w:rsid w:val="003659D7"/>
    <w:rsid w:val="00366388"/>
    <w:rsid w:val="00366722"/>
    <w:rsid w:val="00367F2D"/>
    <w:rsid w:val="003701BA"/>
    <w:rsid w:val="003708CF"/>
    <w:rsid w:val="00370FC3"/>
    <w:rsid w:val="00370FCC"/>
    <w:rsid w:val="00371818"/>
    <w:rsid w:val="00372867"/>
    <w:rsid w:val="00372E2D"/>
    <w:rsid w:val="003736C7"/>
    <w:rsid w:val="00373EA1"/>
    <w:rsid w:val="00374493"/>
    <w:rsid w:val="0037485B"/>
    <w:rsid w:val="00374F5F"/>
    <w:rsid w:val="00375162"/>
    <w:rsid w:val="003752E4"/>
    <w:rsid w:val="00376D22"/>
    <w:rsid w:val="003773B2"/>
    <w:rsid w:val="0037762A"/>
    <w:rsid w:val="0038060B"/>
    <w:rsid w:val="003806CA"/>
    <w:rsid w:val="00381DAC"/>
    <w:rsid w:val="00382A47"/>
    <w:rsid w:val="0038305F"/>
    <w:rsid w:val="00384421"/>
    <w:rsid w:val="00387287"/>
    <w:rsid w:val="00387B03"/>
    <w:rsid w:val="0039034F"/>
    <w:rsid w:val="0039036D"/>
    <w:rsid w:val="0039057E"/>
    <w:rsid w:val="00390871"/>
    <w:rsid w:val="00392BD8"/>
    <w:rsid w:val="00393838"/>
    <w:rsid w:val="00394167"/>
    <w:rsid w:val="003942B5"/>
    <w:rsid w:val="00394305"/>
    <w:rsid w:val="00395E75"/>
    <w:rsid w:val="0039630D"/>
    <w:rsid w:val="0039658C"/>
    <w:rsid w:val="0039694A"/>
    <w:rsid w:val="00397574"/>
    <w:rsid w:val="003A064A"/>
    <w:rsid w:val="003A1091"/>
    <w:rsid w:val="003A12B4"/>
    <w:rsid w:val="003A2B5E"/>
    <w:rsid w:val="003A3078"/>
    <w:rsid w:val="003A32F7"/>
    <w:rsid w:val="003A37B4"/>
    <w:rsid w:val="003A37BC"/>
    <w:rsid w:val="003A46AC"/>
    <w:rsid w:val="003A531A"/>
    <w:rsid w:val="003A59B0"/>
    <w:rsid w:val="003A680A"/>
    <w:rsid w:val="003A723F"/>
    <w:rsid w:val="003A741B"/>
    <w:rsid w:val="003A7FCE"/>
    <w:rsid w:val="003B06E2"/>
    <w:rsid w:val="003B0991"/>
    <w:rsid w:val="003B1501"/>
    <w:rsid w:val="003B2F5E"/>
    <w:rsid w:val="003B3448"/>
    <w:rsid w:val="003B3FA3"/>
    <w:rsid w:val="003B4429"/>
    <w:rsid w:val="003B4EFE"/>
    <w:rsid w:val="003B57B1"/>
    <w:rsid w:val="003B7007"/>
    <w:rsid w:val="003B703E"/>
    <w:rsid w:val="003C13C5"/>
    <w:rsid w:val="003C1869"/>
    <w:rsid w:val="003C19A2"/>
    <w:rsid w:val="003C20B7"/>
    <w:rsid w:val="003C21CC"/>
    <w:rsid w:val="003C38F6"/>
    <w:rsid w:val="003C395D"/>
    <w:rsid w:val="003C3BD5"/>
    <w:rsid w:val="003C3F92"/>
    <w:rsid w:val="003C4FB1"/>
    <w:rsid w:val="003C6196"/>
    <w:rsid w:val="003C61E8"/>
    <w:rsid w:val="003C78E9"/>
    <w:rsid w:val="003C7C42"/>
    <w:rsid w:val="003D035B"/>
    <w:rsid w:val="003D24E3"/>
    <w:rsid w:val="003D26B5"/>
    <w:rsid w:val="003D2FD5"/>
    <w:rsid w:val="003D33DF"/>
    <w:rsid w:val="003D37E9"/>
    <w:rsid w:val="003D3D97"/>
    <w:rsid w:val="003D4C9F"/>
    <w:rsid w:val="003D4E4E"/>
    <w:rsid w:val="003D6300"/>
    <w:rsid w:val="003D6900"/>
    <w:rsid w:val="003D7890"/>
    <w:rsid w:val="003E0D23"/>
    <w:rsid w:val="003E12B2"/>
    <w:rsid w:val="003E1E2E"/>
    <w:rsid w:val="003E2084"/>
    <w:rsid w:val="003E4572"/>
    <w:rsid w:val="003E555D"/>
    <w:rsid w:val="003E56E5"/>
    <w:rsid w:val="003E6990"/>
    <w:rsid w:val="003E7EA7"/>
    <w:rsid w:val="003F10DE"/>
    <w:rsid w:val="003F1466"/>
    <w:rsid w:val="003F1B17"/>
    <w:rsid w:val="003F1F53"/>
    <w:rsid w:val="003F24A9"/>
    <w:rsid w:val="003F2FA0"/>
    <w:rsid w:val="003F333F"/>
    <w:rsid w:val="003F46A3"/>
    <w:rsid w:val="003F55A5"/>
    <w:rsid w:val="003F5FBA"/>
    <w:rsid w:val="003F71C0"/>
    <w:rsid w:val="003F76A2"/>
    <w:rsid w:val="003F7D52"/>
    <w:rsid w:val="003F7E8F"/>
    <w:rsid w:val="0040087F"/>
    <w:rsid w:val="00400ED3"/>
    <w:rsid w:val="00401214"/>
    <w:rsid w:val="0040156C"/>
    <w:rsid w:val="0040197F"/>
    <w:rsid w:val="00401B45"/>
    <w:rsid w:val="0040275B"/>
    <w:rsid w:val="0040288D"/>
    <w:rsid w:val="00402A39"/>
    <w:rsid w:val="00402D12"/>
    <w:rsid w:val="00402F1B"/>
    <w:rsid w:val="004032BB"/>
    <w:rsid w:val="004044F7"/>
    <w:rsid w:val="00405784"/>
    <w:rsid w:val="00405C9B"/>
    <w:rsid w:val="004063FA"/>
    <w:rsid w:val="004068C6"/>
    <w:rsid w:val="004072D7"/>
    <w:rsid w:val="00407A64"/>
    <w:rsid w:val="00407AB0"/>
    <w:rsid w:val="00410916"/>
    <w:rsid w:val="00411C84"/>
    <w:rsid w:val="0041218A"/>
    <w:rsid w:val="0041219A"/>
    <w:rsid w:val="0041246D"/>
    <w:rsid w:val="004134FC"/>
    <w:rsid w:val="0041352B"/>
    <w:rsid w:val="004146AF"/>
    <w:rsid w:val="00414A1C"/>
    <w:rsid w:val="00415064"/>
    <w:rsid w:val="004152F7"/>
    <w:rsid w:val="00415373"/>
    <w:rsid w:val="0041665F"/>
    <w:rsid w:val="00416DD0"/>
    <w:rsid w:val="004173CB"/>
    <w:rsid w:val="00417885"/>
    <w:rsid w:val="00417D52"/>
    <w:rsid w:val="00420869"/>
    <w:rsid w:val="004210D9"/>
    <w:rsid w:val="00421E4A"/>
    <w:rsid w:val="004221E3"/>
    <w:rsid w:val="0042263C"/>
    <w:rsid w:val="004228AE"/>
    <w:rsid w:val="00424320"/>
    <w:rsid w:val="0042592D"/>
    <w:rsid w:val="0042593A"/>
    <w:rsid w:val="004265D8"/>
    <w:rsid w:val="00426840"/>
    <w:rsid w:val="00426BA0"/>
    <w:rsid w:val="00427303"/>
    <w:rsid w:val="0043018D"/>
    <w:rsid w:val="00430A93"/>
    <w:rsid w:val="00430E43"/>
    <w:rsid w:val="0043183F"/>
    <w:rsid w:val="00431ADE"/>
    <w:rsid w:val="004324EB"/>
    <w:rsid w:val="0043299D"/>
    <w:rsid w:val="00432D18"/>
    <w:rsid w:val="00434C21"/>
    <w:rsid w:val="00434E65"/>
    <w:rsid w:val="00436408"/>
    <w:rsid w:val="0043754A"/>
    <w:rsid w:val="00437D7A"/>
    <w:rsid w:val="00437FC6"/>
    <w:rsid w:val="004412FF"/>
    <w:rsid w:val="00442734"/>
    <w:rsid w:val="0044289F"/>
    <w:rsid w:val="00442DDB"/>
    <w:rsid w:val="00443A9B"/>
    <w:rsid w:val="004444DC"/>
    <w:rsid w:val="00444514"/>
    <w:rsid w:val="0044493E"/>
    <w:rsid w:val="00445BEC"/>
    <w:rsid w:val="0044661A"/>
    <w:rsid w:val="00446A52"/>
    <w:rsid w:val="004470E1"/>
    <w:rsid w:val="00451B27"/>
    <w:rsid w:val="004522ED"/>
    <w:rsid w:val="00453E9B"/>
    <w:rsid w:val="004567B4"/>
    <w:rsid w:val="00457A90"/>
    <w:rsid w:val="00457D67"/>
    <w:rsid w:val="00461010"/>
    <w:rsid w:val="00461F5D"/>
    <w:rsid w:val="00462E8C"/>
    <w:rsid w:val="004639F3"/>
    <w:rsid w:val="00463D95"/>
    <w:rsid w:val="00464841"/>
    <w:rsid w:val="00466866"/>
    <w:rsid w:val="004673DE"/>
    <w:rsid w:val="0046758E"/>
    <w:rsid w:val="00467BB2"/>
    <w:rsid w:val="00467D4F"/>
    <w:rsid w:val="00467F82"/>
    <w:rsid w:val="00470152"/>
    <w:rsid w:val="00471BBE"/>
    <w:rsid w:val="004724E1"/>
    <w:rsid w:val="00473682"/>
    <w:rsid w:val="004736CC"/>
    <w:rsid w:val="004744AF"/>
    <w:rsid w:val="0047518D"/>
    <w:rsid w:val="00475F1A"/>
    <w:rsid w:val="00475F68"/>
    <w:rsid w:val="00475F90"/>
    <w:rsid w:val="00477014"/>
    <w:rsid w:val="00477955"/>
    <w:rsid w:val="00477A42"/>
    <w:rsid w:val="00477B8B"/>
    <w:rsid w:val="00480CE1"/>
    <w:rsid w:val="004818BC"/>
    <w:rsid w:val="00482A7F"/>
    <w:rsid w:val="00483001"/>
    <w:rsid w:val="00484C95"/>
    <w:rsid w:val="00484E4C"/>
    <w:rsid w:val="0048571F"/>
    <w:rsid w:val="004867D1"/>
    <w:rsid w:val="00486A48"/>
    <w:rsid w:val="00487BFC"/>
    <w:rsid w:val="00490106"/>
    <w:rsid w:val="00490B02"/>
    <w:rsid w:val="00492EA6"/>
    <w:rsid w:val="0049300F"/>
    <w:rsid w:val="0049328E"/>
    <w:rsid w:val="0049387D"/>
    <w:rsid w:val="004938C9"/>
    <w:rsid w:val="00493D4F"/>
    <w:rsid w:val="00493E16"/>
    <w:rsid w:val="0049418A"/>
    <w:rsid w:val="00494A9E"/>
    <w:rsid w:val="00495F4F"/>
    <w:rsid w:val="00496163"/>
    <w:rsid w:val="004962DA"/>
    <w:rsid w:val="00496955"/>
    <w:rsid w:val="0049710C"/>
    <w:rsid w:val="004A1F2D"/>
    <w:rsid w:val="004A3863"/>
    <w:rsid w:val="004A3C28"/>
    <w:rsid w:val="004A46BB"/>
    <w:rsid w:val="004A5147"/>
    <w:rsid w:val="004A52F1"/>
    <w:rsid w:val="004A60F9"/>
    <w:rsid w:val="004A63C7"/>
    <w:rsid w:val="004A6CA2"/>
    <w:rsid w:val="004A7317"/>
    <w:rsid w:val="004A77DB"/>
    <w:rsid w:val="004A7B6D"/>
    <w:rsid w:val="004B196C"/>
    <w:rsid w:val="004B1C20"/>
    <w:rsid w:val="004B2757"/>
    <w:rsid w:val="004B3324"/>
    <w:rsid w:val="004B4147"/>
    <w:rsid w:val="004B48CC"/>
    <w:rsid w:val="004B4F04"/>
    <w:rsid w:val="004B63A8"/>
    <w:rsid w:val="004B6C93"/>
    <w:rsid w:val="004B7C56"/>
    <w:rsid w:val="004C1286"/>
    <w:rsid w:val="004C1D8E"/>
    <w:rsid w:val="004C2671"/>
    <w:rsid w:val="004C2ED2"/>
    <w:rsid w:val="004C368D"/>
    <w:rsid w:val="004C37A7"/>
    <w:rsid w:val="004C4A65"/>
    <w:rsid w:val="004C4B37"/>
    <w:rsid w:val="004C5B3F"/>
    <w:rsid w:val="004C5D74"/>
    <w:rsid w:val="004C6140"/>
    <w:rsid w:val="004C66DF"/>
    <w:rsid w:val="004C6C93"/>
    <w:rsid w:val="004C6DAD"/>
    <w:rsid w:val="004C767A"/>
    <w:rsid w:val="004C777F"/>
    <w:rsid w:val="004D0693"/>
    <w:rsid w:val="004D0A15"/>
    <w:rsid w:val="004D0EFB"/>
    <w:rsid w:val="004D110B"/>
    <w:rsid w:val="004D1481"/>
    <w:rsid w:val="004D1586"/>
    <w:rsid w:val="004D20B1"/>
    <w:rsid w:val="004D224C"/>
    <w:rsid w:val="004D24B6"/>
    <w:rsid w:val="004D24F9"/>
    <w:rsid w:val="004D3DAA"/>
    <w:rsid w:val="004D496C"/>
    <w:rsid w:val="004D4DB7"/>
    <w:rsid w:val="004D4F56"/>
    <w:rsid w:val="004D6256"/>
    <w:rsid w:val="004D6363"/>
    <w:rsid w:val="004D6503"/>
    <w:rsid w:val="004D68BD"/>
    <w:rsid w:val="004D699A"/>
    <w:rsid w:val="004E1520"/>
    <w:rsid w:val="004E1891"/>
    <w:rsid w:val="004E1DAB"/>
    <w:rsid w:val="004E230A"/>
    <w:rsid w:val="004E23A6"/>
    <w:rsid w:val="004E2DA3"/>
    <w:rsid w:val="004E37F4"/>
    <w:rsid w:val="004E3987"/>
    <w:rsid w:val="004E645F"/>
    <w:rsid w:val="004E6BA5"/>
    <w:rsid w:val="004F15D7"/>
    <w:rsid w:val="004F192C"/>
    <w:rsid w:val="004F1D05"/>
    <w:rsid w:val="004F21B1"/>
    <w:rsid w:val="004F30CB"/>
    <w:rsid w:val="004F3AAC"/>
    <w:rsid w:val="004F3F01"/>
    <w:rsid w:val="004F4733"/>
    <w:rsid w:val="004F4CB9"/>
    <w:rsid w:val="004F4D9F"/>
    <w:rsid w:val="004F5E3C"/>
    <w:rsid w:val="004F69FD"/>
    <w:rsid w:val="004F7442"/>
    <w:rsid w:val="00500094"/>
    <w:rsid w:val="00500736"/>
    <w:rsid w:val="0050161F"/>
    <w:rsid w:val="005019A7"/>
    <w:rsid w:val="00501A43"/>
    <w:rsid w:val="00501C2B"/>
    <w:rsid w:val="00502191"/>
    <w:rsid w:val="00502F44"/>
    <w:rsid w:val="00504282"/>
    <w:rsid w:val="00505F11"/>
    <w:rsid w:val="00506C9C"/>
    <w:rsid w:val="00507678"/>
    <w:rsid w:val="00507F74"/>
    <w:rsid w:val="00510079"/>
    <w:rsid w:val="00510B93"/>
    <w:rsid w:val="00511462"/>
    <w:rsid w:val="00511544"/>
    <w:rsid w:val="00511AF2"/>
    <w:rsid w:val="00511C5D"/>
    <w:rsid w:val="00512884"/>
    <w:rsid w:val="00513295"/>
    <w:rsid w:val="0051407D"/>
    <w:rsid w:val="005140DA"/>
    <w:rsid w:val="00514FB4"/>
    <w:rsid w:val="005154BE"/>
    <w:rsid w:val="005163B1"/>
    <w:rsid w:val="005164BD"/>
    <w:rsid w:val="00516B64"/>
    <w:rsid w:val="00516C05"/>
    <w:rsid w:val="00516D03"/>
    <w:rsid w:val="00516ED7"/>
    <w:rsid w:val="00517314"/>
    <w:rsid w:val="00517783"/>
    <w:rsid w:val="00517D4D"/>
    <w:rsid w:val="00520132"/>
    <w:rsid w:val="005207C6"/>
    <w:rsid w:val="0052174E"/>
    <w:rsid w:val="005219AF"/>
    <w:rsid w:val="00521CD5"/>
    <w:rsid w:val="005226DF"/>
    <w:rsid w:val="00522B06"/>
    <w:rsid w:val="005237D1"/>
    <w:rsid w:val="00524241"/>
    <w:rsid w:val="00524995"/>
    <w:rsid w:val="00524F3A"/>
    <w:rsid w:val="00525168"/>
    <w:rsid w:val="0052592D"/>
    <w:rsid w:val="00525961"/>
    <w:rsid w:val="00526B06"/>
    <w:rsid w:val="00526BB1"/>
    <w:rsid w:val="00527221"/>
    <w:rsid w:val="00530576"/>
    <w:rsid w:val="00530B18"/>
    <w:rsid w:val="00530FDA"/>
    <w:rsid w:val="00531174"/>
    <w:rsid w:val="00532C1C"/>
    <w:rsid w:val="00532FD6"/>
    <w:rsid w:val="005331FB"/>
    <w:rsid w:val="0053366E"/>
    <w:rsid w:val="00533BE3"/>
    <w:rsid w:val="005344AD"/>
    <w:rsid w:val="00534930"/>
    <w:rsid w:val="00534D47"/>
    <w:rsid w:val="0053589D"/>
    <w:rsid w:val="0053603B"/>
    <w:rsid w:val="00536C91"/>
    <w:rsid w:val="005375CC"/>
    <w:rsid w:val="00537DA0"/>
    <w:rsid w:val="005412AC"/>
    <w:rsid w:val="00542DED"/>
    <w:rsid w:val="00543D51"/>
    <w:rsid w:val="00545756"/>
    <w:rsid w:val="0054605B"/>
    <w:rsid w:val="00546F20"/>
    <w:rsid w:val="005470C7"/>
    <w:rsid w:val="00547DFD"/>
    <w:rsid w:val="0055077F"/>
    <w:rsid w:val="005507FF"/>
    <w:rsid w:val="00550897"/>
    <w:rsid w:val="00550D8C"/>
    <w:rsid w:val="00552484"/>
    <w:rsid w:val="00552E23"/>
    <w:rsid w:val="005536E2"/>
    <w:rsid w:val="00555EF0"/>
    <w:rsid w:val="00557249"/>
    <w:rsid w:val="00557301"/>
    <w:rsid w:val="0056042C"/>
    <w:rsid w:val="00560672"/>
    <w:rsid w:val="00560A86"/>
    <w:rsid w:val="00560B89"/>
    <w:rsid w:val="005613B9"/>
    <w:rsid w:val="00561756"/>
    <w:rsid w:val="00561FCE"/>
    <w:rsid w:val="00562ED1"/>
    <w:rsid w:val="005630B7"/>
    <w:rsid w:val="005636D0"/>
    <w:rsid w:val="005641A2"/>
    <w:rsid w:val="00564FD8"/>
    <w:rsid w:val="0056635B"/>
    <w:rsid w:val="00566B8C"/>
    <w:rsid w:val="00567031"/>
    <w:rsid w:val="005701A0"/>
    <w:rsid w:val="005714F9"/>
    <w:rsid w:val="00572B29"/>
    <w:rsid w:val="0057425F"/>
    <w:rsid w:val="005745B2"/>
    <w:rsid w:val="00574893"/>
    <w:rsid w:val="00575C30"/>
    <w:rsid w:val="00577A7D"/>
    <w:rsid w:val="00580A2C"/>
    <w:rsid w:val="00580EAD"/>
    <w:rsid w:val="00582792"/>
    <w:rsid w:val="00582BE5"/>
    <w:rsid w:val="00583587"/>
    <w:rsid w:val="00583597"/>
    <w:rsid w:val="0058362B"/>
    <w:rsid w:val="005839A5"/>
    <w:rsid w:val="005841C1"/>
    <w:rsid w:val="00584A13"/>
    <w:rsid w:val="00584E89"/>
    <w:rsid w:val="00584ECE"/>
    <w:rsid w:val="00585030"/>
    <w:rsid w:val="0058543A"/>
    <w:rsid w:val="005863C3"/>
    <w:rsid w:val="00586704"/>
    <w:rsid w:val="00586F60"/>
    <w:rsid w:val="00587B03"/>
    <w:rsid w:val="00587DE4"/>
    <w:rsid w:val="0059058E"/>
    <w:rsid w:val="00590AC5"/>
    <w:rsid w:val="00591A5E"/>
    <w:rsid w:val="00591BE8"/>
    <w:rsid w:val="00592F40"/>
    <w:rsid w:val="00594550"/>
    <w:rsid w:val="00594EA4"/>
    <w:rsid w:val="00594F5F"/>
    <w:rsid w:val="00596D53"/>
    <w:rsid w:val="00597477"/>
    <w:rsid w:val="0059784B"/>
    <w:rsid w:val="005A13F6"/>
    <w:rsid w:val="005A2714"/>
    <w:rsid w:val="005A3F21"/>
    <w:rsid w:val="005A428B"/>
    <w:rsid w:val="005A4AF2"/>
    <w:rsid w:val="005A4FCC"/>
    <w:rsid w:val="005A5BBB"/>
    <w:rsid w:val="005A5C2F"/>
    <w:rsid w:val="005A70C2"/>
    <w:rsid w:val="005A7A46"/>
    <w:rsid w:val="005B01A5"/>
    <w:rsid w:val="005B0BEE"/>
    <w:rsid w:val="005B176C"/>
    <w:rsid w:val="005B1EDC"/>
    <w:rsid w:val="005B2030"/>
    <w:rsid w:val="005B2933"/>
    <w:rsid w:val="005B36E1"/>
    <w:rsid w:val="005B3AF9"/>
    <w:rsid w:val="005B538A"/>
    <w:rsid w:val="005B63B9"/>
    <w:rsid w:val="005B6EEA"/>
    <w:rsid w:val="005B714C"/>
    <w:rsid w:val="005B7A75"/>
    <w:rsid w:val="005B7DF4"/>
    <w:rsid w:val="005C1B94"/>
    <w:rsid w:val="005C220D"/>
    <w:rsid w:val="005C231E"/>
    <w:rsid w:val="005C31CF"/>
    <w:rsid w:val="005C3813"/>
    <w:rsid w:val="005C4797"/>
    <w:rsid w:val="005C5095"/>
    <w:rsid w:val="005C5CBC"/>
    <w:rsid w:val="005C6BF2"/>
    <w:rsid w:val="005C7002"/>
    <w:rsid w:val="005D044E"/>
    <w:rsid w:val="005D05F0"/>
    <w:rsid w:val="005D1CB5"/>
    <w:rsid w:val="005D2250"/>
    <w:rsid w:val="005D2A2B"/>
    <w:rsid w:val="005D3177"/>
    <w:rsid w:val="005D389C"/>
    <w:rsid w:val="005D3C27"/>
    <w:rsid w:val="005D485C"/>
    <w:rsid w:val="005D4FBE"/>
    <w:rsid w:val="005D58F0"/>
    <w:rsid w:val="005D5AA7"/>
    <w:rsid w:val="005D5B73"/>
    <w:rsid w:val="005D5D0B"/>
    <w:rsid w:val="005D692E"/>
    <w:rsid w:val="005D69F0"/>
    <w:rsid w:val="005D7090"/>
    <w:rsid w:val="005E0A3E"/>
    <w:rsid w:val="005E1B61"/>
    <w:rsid w:val="005E29ED"/>
    <w:rsid w:val="005E34A5"/>
    <w:rsid w:val="005E436B"/>
    <w:rsid w:val="005E504F"/>
    <w:rsid w:val="005E551E"/>
    <w:rsid w:val="005E630E"/>
    <w:rsid w:val="005E63E8"/>
    <w:rsid w:val="005E6712"/>
    <w:rsid w:val="005E6FCE"/>
    <w:rsid w:val="005E76F0"/>
    <w:rsid w:val="005E7ADD"/>
    <w:rsid w:val="005F0A84"/>
    <w:rsid w:val="005F1680"/>
    <w:rsid w:val="005F16FC"/>
    <w:rsid w:val="005F23C9"/>
    <w:rsid w:val="005F271C"/>
    <w:rsid w:val="005F3B08"/>
    <w:rsid w:val="005F3DB2"/>
    <w:rsid w:val="005F44EC"/>
    <w:rsid w:val="005F5285"/>
    <w:rsid w:val="00600025"/>
    <w:rsid w:val="00600057"/>
    <w:rsid w:val="00600E03"/>
    <w:rsid w:val="0060135F"/>
    <w:rsid w:val="00601728"/>
    <w:rsid w:val="00601753"/>
    <w:rsid w:val="006019EA"/>
    <w:rsid w:val="00602072"/>
    <w:rsid w:val="00602C11"/>
    <w:rsid w:val="0060382A"/>
    <w:rsid w:val="00604D37"/>
    <w:rsid w:val="00606887"/>
    <w:rsid w:val="00607AF1"/>
    <w:rsid w:val="00607F7A"/>
    <w:rsid w:val="00607FB3"/>
    <w:rsid w:val="0061031D"/>
    <w:rsid w:val="006105FB"/>
    <w:rsid w:val="00610ACB"/>
    <w:rsid w:val="00610EAD"/>
    <w:rsid w:val="00611646"/>
    <w:rsid w:val="0061214C"/>
    <w:rsid w:val="00612175"/>
    <w:rsid w:val="00612375"/>
    <w:rsid w:val="006129BE"/>
    <w:rsid w:val="00613455"/>
    <w:rsid w:val="00613E2E"/>
    <w:rsid w:val="0061428E"/>
    <w:rsid w:val="0061494F"/>
    <w:rsid w:val="0061509D"/>
    <w:rsid w:val="0061757B"/>
    <w:rsid w:val="00617AC3"/>
    <w:rsid w:val="00617FBA"/>
    <w:rsid w:val="00620251"/>
    <w:rsid w:val="0062160F"/>
    <w:rsid w:val="00621DAB"/>
    <w:rsid w:val="006220A9"/>
    <w:rsid w:val="00622430"/>
    <w:rsid w:val="00622762"/>
    <w:rsid w:val="0062324C"/>
    <w:rsid w:val="00623277"/>
    <w:rsid w:val="00623E98"/>
    <w:rsid w:val="006250CF"/>
    <w:rsid w:val="00625724"/>
    <w:rsid w:val="00625CC5"/>
    <w:rsid w:val="006279A8"/>
    <w:rsid w:val="0063185B"/>
    <w:rsid w:val="006326C3"/>
    <w:rsid w:val="0063317C"/>
    <w:rsid w:val="00633C1B"/>
    <w:rsid w:val="00633E4A"/>
    <w:rsid w:val="0063640D"/>
    <w:rsid w:val="00636BE0"/>
    <w:rsid w:val="00636C7B"/>
    <w:rsid w:val="00636D5F"/>
    <w:rsid w:val="00637911"/>
    <w:rsid w:val="00637C36"/>
    <w:rsid w:val="00640094"/>
    <w:rsid w:val="006400C5"/>
    <w:rsid w:val="006404F0"/>
    <w:rsid w:val="00640F3C"/>
    <w:rsid w:val="00641062"/>
    <w:rsid w:val="00641637"/>
    <w:rsid w:val="00641D97"/>
    <w:rsid w:val="00641E5D"/>
    <w:rsid w:val="0064261B"/>
    <w:rsid w:val="00643DCF"/>
    <w:rsid w:val="00643F6B"/>
    <w:rsid w:val="00644E05"/>
    <w:rsid w:val="0064657D"/>
    <w:rsid w:val="0064719C"/>
    <w:rsid w:val="0064773A"/>
    <w:rsid w:val="00650742"/>
    <w:rsid w:val="00650D68"/>
    <w:rsid w:val="006517E2"/>
    <w:rsid w:val="00651B7E"/>
    <w:rsid w:val="00652CB2"/>
    <w:rsid w:val="00652DF6"/>
    <w:rsid w:val="00653378"/>
    <w:rsid w:val="00653677"/>
    <w:rsid w:val="00654E04"/>
    <w:rsid w:val="00655449"/>
    <w:rsid w:val="006578B5"/>
    <w:rsid w:val="006603F8"/>
    <w:rsid w:val="00660E81"/>
    <w:rsid w:val="00661CE4"/>
    <w:rsid w:val="00662311"/>
    <w:rsid w:val="006625F6"/>
    <w:rsid w:val="00663452"/>
    <w:rsid w:val="00663B56"/>
    <w:rsid w:val="00663E67"/>
    <w:rsid w:val="00663FD4"/>
    <w:rsid w:val="00664003"/>
    <w:rsid w:val="0066444B"/>
    <w:rsid w:val="00664853"/>
    <w:rsid w:val="006651D6"/>
    <w:rsid w:val="00666A9A"/>
    <w:rsid w:val="00666B82"/>
    <w:rsid w:val="00667C46"/>
    <w:rsid w:val="00667FCF"/>
    <w:rsid w:val="006701AA"/>
    <w:rsid w:val="006703B2"/>
    <w:rsid w:val="006706E0"/>
    <w:rsid w:val="00670932"/>
    <w:rsid w:val="006709D1"/>
    <w:rsid w:val="006711AD"/>
    <w:rsid w:val="00672CFC"/>
    <w:rsid w:val="00672F1F"/>
    <w:rsid w:val="00674A32"/>
    <w:rsid w:val="006755A1"/>
    <w:rsid w:val="00675B39"/>
    <w:rsid w:val="00675EBD"/>
    <w:rsid w:val="00680A71"/>
    <w:rsid w:val="00681578"/>
    <w:rsid w:val="006818C1"/>
    <w:rsid w:val="00681ED0"/>
    <w:rsid w:val="0068230B"/>
    <w:rsid w:val="00682313"/>
    <w:rsid w:val="00683714"/>
    <w:rsid w:val="006837A6"/>
    <w:rsid w:val="006852D5"/>
    <w:rsid w:val="00686287"/>
    <w:rsid w:val="006865B6"/>
    <w:rsid w:val="00686806"/>
    <w:rsid w:val="00687F39"/>
    <w:rsid w:val="00690509"/>
    <w:rsid w:val="00690C9D"/>
    <w:rsid w:val="006911B1"/>
    <w:rsid w:val="00691213"/>
    <w:rsid w:val="0069167D"/>
    <w:rsid w:val="00692692"/>
    <w:rsid w:val="00692962"/>
    <w:rsid w:val="00692E33"/>
    <w:rsid w:val="00692E72"/>
    <w:rsid w:val="00693A3E"/>
    <w:rsid w:val="00693D25"/>
    <w:rsid w:val="006940C5"/>
    <w:rsid w:val="00694685"/>
    <w:rsid w:val="00694D13"/>
    <w:rsid w:val="006959A9"/>
    <w:rsid w:val="00695D20"/>
    <w:rsid w:val="00695E66"/>
    <w:rsid w:val="006966D3"/>
    <w:rsid w:val="00697C3D"/>
    <w:rsid w:val="006A05B8"/>
    <w:rsid w:val="006A063D"/>
    <w:rsid w:val="006A439C"/>
    <w:rsid w:val="006A4625"/>
    <w:rsid w:val="006A4680"/>
    <w:rsid w:val="006A4B97"/>
    <w:rsid w:val="006A4F03"/>
    <w:rsid w:val="006A51F3"/>
    <w:rsid w:val="006A55BE"/>
    <w:rsid w:val="006A5E7C"/>
    <w:rsid w:val="006A64A7"/>
    <w:rsid w:val="006A655F"/>
    <w:rsid w:val="006A7B3E"/>
    <w:rsid w:val="006A7F74"/>
    <w:rsid w:val="006B1183"/>
    <w:rsid w:val="006B1406"/>
    <w:rsid w:val="006B1851"/>
    <w:rsid w:val="006B1EC6"/>
    <w:rsid w:val="006B33B1"/>
    <w:rsid w:val="006B498E"/>
    <w:rsid w:val="006B50FE"/>
    <w:rsid w:val="006B52AB"/>
    <w:rsid w:val="006B5649"/>
    <w:rsid w:val="006B6083"/>
    <w:rsid w:val="006C0077"/>
    <w:rsid w:val="006C06E7"/>
    <w:rsid w:val="006C134F"/>
    <w:rsid w:val="006C199C"/>
    <w:rsid w:val="006C1C7A"/>
    <w:rsid w:val="006C20D9"/>
    <w:rsid w:val="006C2A09"/>
    <w:rsid w:val="006C3AF0"/>
    <w:rsid w:val="006C41FC"/>
    <w:rsid w:val="006C4225"/>
    <w:rsid w:val="006C5543"/>
    <w:rsid w:val="006C5E83"/>
    <w:rsid w:val="006C76B0"/>
    <w:rsid w:val="006C7A1B"/>
    <w:rsid w:val="006C7D81"/>
    <w:rsid w:val="006D029B"/>
    <w:rsid w:val="006D0B13"/>
    <w:rsid w:val="006D0EB7"/>
    <w:rsid w:val="006D1B5C"/>
    <w:rsid w:val="006D2512"/>
    <w:rsid w:val="006D31F7"/>
    <w:rsid w:val="006D3D26"/>
    <w:rsid w:val="006D4EB3"/>
    <w:rsid w:val="006D52FD"/>
    <w:rsid w:val="006D585A"/>
    <w:rsid w:val="006D64A5"/>
    <w:rsid w:val="006D68C0"/>
    <w:rsid w:val="006D72D1"/>
    <w:rsid w:val="006D7F55"/>
    <w:rsid w:val="006E1552"/>
    <w:rsid w:val="006E1A33"/>
    <w:rsid w:val="006E1B0B"/>
    <w:rsid w:val="006E1C06"/>
    <w:rsid w:val="006E2225"/>
    <w:rsid w:val="006E2935"/>
    <w:rsid w:val="006E296C"/>
    <w:rsid w:val="006E3160"/>
    <w:rsid w:val="006E3696"/>
    <w:rsid w:val="006E37BE"/>
    <w:rsid w:val="006E3A34"/>
    <w:rsid w:val="006E4736"/>
    <w:rsid w:val="006E5E05"/>
    <w:rsid w:val="006E793F"/>
    <w:rsid w:val="006E7A93"/>
    <w:rsid w:val="006F0D89"/>
    <w:rsid w:val="006F1716"/>
    <w:rsid w:val="006F2FCB"/>
    <w:rsid w:val="006F53BB"/>
    <w:rsid w:val="006F58C9"/>
    <w:rsid w:val="006F5F14"/>
    <w:rsid w:val="006F64F2"/>
    <w:rsid w:val="006F6BB8"/>
    <w:rsid w:val="006F7576"/>
    <w:rsid w:val="007001DD"/>
    <w:rsid w:val="00700DEA"/>
    <w:rsid w:val="0070251B"/>
    <w:rsid w:val="00703550"/>
    <w:rsid w:val="007057CB"/>
    <w:rsid w:val="00705900"/>
    <w:rsid w:val="00706142"/>
    <w:rsid w:val="0071020A"/>
    <w:rsid w:val="00710D37"/>
    <w:rsid w:val="00713BF0"/>
    <w:rsid w:val="0071420D"/>
    <w:rsid w:val="00714820"/>
    <w:rsid w:val="007149C4"/>
    <w:rsid w:val="00715A19"/>
    <w:rsid w:val="00716923"/>
    <w:rsid w:val="0071764B"/>
    <w:rsid w:val="00720FFE"/>
    <w:rsid w:val="007211DC"/>
    <w:rsid w:val="00722207"/>
    <w:rsid w:val="00722AE2"/>
    <w:rsid w:val="00722D7A"/>
    <w:rsid w:val="00723487"/>
    <w:rsid w:val="00723A53"/>
    <w:rsid w:val="00723F94"/>
    <w:rsid w:val="00724632"/>
    <w:rsid w:val="007262E6"/>
    <w:rsid w:val="0072755D"/>
    <w:rsid w:val="0072786C"/>
    <w:rsid w:val="00727F9B"/>
    <w:rsid w:val="0073064E"/>
    <w:rsid w:val="00730969"/>
    <w:rsid w:val="0073141B"/>
    <w:rsid w:val="00731690"/>
    <w:rsid w:val="00731CA7"/>
    <w:rsid w:val="00731D15"/>
    <w:rsid w:val="0073357D"/>
    <w:rsid w:val="00734806"/>
    <w:rsid w:val="0073692F"/>
    <w:rsid w:val="00736AE8"/>
    <w:rsid w:val="00737810"/>
    <w:rsid w:val="007405C4"/>
    <w:rsid w:val="00740F24"/>
    <w:rsid w:val="007410F4"/>
    <w:rsid w:val="0074312B"/>
    <w:rsid w:val="00743615"/>
    <w:rsid w:val="007455A8"/>
    <w:rsid w:val="007455EE"/>
    <w:rsid w:val="00745820"/>
    <w:rsid w:val="00745BFF"/>
    <w:rsid w:val="00745C5A"/>
    <w:rsid w:val="00745CF8"/>
    <w:rsid w:val="00745D82"/>
    <w:rsid w:val="00747281"/>
    <w:rsid w:val="00747CD1"/>
    <w:rsid w:val="0075059C"/>
    <w:rsid w:val="0075099A"/>
    <w:rsid w:val="007514BF"/>
    <w:rsid w:val="007516AD"/>
    <w:rsid w:val="0075177F"/>
    <w:rsid w:val="007518CB"/>
    <w:rsid w:val="00752605"/>
    <w:rsid w:val="00752EDD"/>
    <w:rsid w:val="0075314D"/>
    <w:rsid w:val="007534D3"/>
    <w:rsid w:val="00753599"/>
    <w:rsid w:val="0075368F"/>
    <w:rsid w:val="00753E5B"/>
    <w:rsid w:val="00754032"/>
    <w:rsid w:val="00754685"/>
    <w:rsid w:val="007547F4"/>
    <w:rsid w:val="00754D10"/>
    <w:rsid w:val="00755368"/>
    <w:rsid w:val="0075578E"/>
    <w:rsid w:val="00755C80"/>
    <w:rsid w:val="00756449"/>
    <w:rsid w:val="00756886"/>
    <w:rsid w:val="007612A7"/>
    <w:rsid w:val="007622EB"/>
    <w:rsid w:val="00764302"/>
    <w:rsid w:val="00765B41"/>
    <w:rsid w:val="00765BAE"/>
    <w:rsid w:val="0076724C"/>
    <w:rsid w:val="0077050F"/>
    <w:rsid w:val="007708D1"/>
    <w:rsid w:val="0077097B"/>
    <w:rsid w:val="00772779"/>
    <w:rsid w:val="007737F9"/>
    <w:rsid w:val="007738E2"/>
    <w:rsid w:val="00774464"/>
    <w:rsid w:val="0077462D"/>
    <w:rsid w:val="00774D8A"/>
    <w:rsid w:val="00774D8F"/>
    <w:rsid w:val="00775253"/>
    <w:rsid w:val="007755F9"/>
    <w:rsid w:val="00775BC4"/>
    <w:rsid w:val="007763CB"/>
    <w:rsid w:val="0078116B"/>
    <w:rsid w:val="00781721"/>
    <w:rsid w:val="00783863"/>
    <w:rsid w:val="00784CC5"/>
    <w:rsid w:val="007863A8"/>
    <w:rsid w:val="00787DA0"/>
    <w:rsid w:val="007907FC"/>
    <w:rsid w:val="00791697"/>
    <w:rsid w:val="0079227B"/>
    <w:rsid w:val="007926DE"/>
    <w:rsid w:val="0079315B"/>
    <w:rsid w:val="0079361E"/>
    <w:rsid w:val="007939C9"/>
    <w:rsid w:val="00793C89"/>
    <w:rsid w:val="00793CD5"/>
    <w:rsid w:val="007953D1"/>
    <w:rsid w:val="0079553E"/>
    <w:rsid w:val="00795804"/>
    <w:rsid w:val="00796626"/>
    <w:rsid w:val="00796923"/>
    <w:rsid w:val="00796A46"/>
    <w:rsid w:val="00796A91"/>
    <w:rsid w:val="00796B22"/>
    <w:rsid w:val="00797065"/>
    <w:rsid w:val="00797846"/>
    <w:rsid w:val="00797AE8"/>
    <w:rsid w:val="00797CDB"/>
    <w:rsid w:val="007A0BEC"/>
    <w:rsid w:val="007A0E55"/>
    <w:rsid w:val="007A169C"/>
    <w:rsid w:val="007A1C48"/>
    <w:rsid w:val="007A1D22"/>
    <w:rsid w:val="007A1FE7"/>
    <w:rsid w:val="007A22F7"/>
    <w:rsid w:val="007A28D2"/>
    <w:rsid w:val="007A319B"/>
    <w:rsid w:val="007A3848"/>
    <w:rsid w:val="007A3951"/>
    <w:rsid w:val="007A3B99"/>
    <w:rsid w:val="007A4629"/>
    <w:rsid w:val="007A4C0C"/>
    <w:rsid w:val="007A538F"/>
    <w:rsid w:val="007A7154"/>
    <w:rsid w:val="007B09FC"/>
    <w:rsid w:val="007B15D9"/>
    <w:rsid w:val="007B24E3"/>
    <w:rsid w:val="007B27D2"/>
    <w:rsid w:val="007B3478"/>
    <w:rsid w:val="007B37B8"/>
    <w:rsid w:val="007B3ACA"/>
    <w:rsid w:val="007B3B79"/>
    <w:rsid w:val="007B4E33"/>
    <w:rsid w:val="007B4F86"/>
    <w:rsid w:val="007B5216"/>
    <w:rsid w:val="007B6386"/>
    <w:rsid w:val="007B6FF2"/>
    <w:rsid w:val="007B79F8"/>
    <w:rsid w:val="007C0023"/>
    <w:rsid w:val="007C0DB4"/>
    <w:rsid w:val="007C0F8D"/>
    <w:rsid w:val="007C0FE6"/>
    <w:rsid w:val="007C116D"/>
    <w:rsid w:val="007C1313"/>
    <w:rsid w:val="007C2011"/>
    <w:rsid w:val="007C3CB5"/>
    <w:rsid w:val="007C4091"/>
    <w:rsid w:val="007C55D1"/>
    <w:rsid w:val="007C5DA1"/>
    <w:rsid w:val="007C5EC9"/>
    <w:rsid w:val="007C5F1A"/>
    <w:rsid w:val="007C7910"/>
    <w:rsid w:val="007D126B"/>
    <w:rsid w:val="007D1A46"/>
    <w:rsid w:val="007D1A64"/>
    <w:rsid w:val="007D249B"/>
    <w:rsid w:val="007D3923"/>
    <w:rsid w:val="007D617A"/>
    <w:rsid w:val="007D619D"/>
    <w:rsid w:val="007D642F"/>
    <w:rsid w:val="007D6741"/>
    <w:rsid w:val="007D6FFD"/>
    <w:rsid w:val="007D7AEC"/>
    <w:rsid w:val="007E0C52"/>
    <w:rsid w:val="007E11D4"/>
    <w:rsid w:val="007E1A89"/>
    <w:rsid w:val="007E1BA1"/>
    <w:rsid w:val="007E3A27"/>
    <w:rsid w:val="007E3AEF"/>
    <w:rsid w:val="007E4F63"/>
    <w:rsid w:val="007E58B9"/>
    <w:rsid w:val="007E74D7"/>
    <w:rsid w:val="007E7649"/>
    <w:rsid w:val="007E7BC3"/>
    <w:rsid w:val="007E7CE0"/>
    <w:rsid w:val="007E7E06"/>
    <w:rsid w:val="007F0C44"/>
    <w:rsid w:val="007F171C"/>
    <w:rsid w:val="007F1A80"/>
    <w:rsid w:val="007F1FC1"/>
    <w:rsid w:val="007F283F"/>
    <w:rsid w:val="007F2B55"/>
    <w:rsid w:val="007F444B"/>
    <w:rsid w:val="007F4769"/>
    <w:rsid w:val="007F5F36"/>
    <w:rsid w:val="007F5F4E"/>
    <w:rsid w:val="007F7995"/>
    <w:rsid w:val="007F7CA3"/>
    <w:rsid w:val="008003E4"/>
    <w:rsid w:val="00800D14"/>
    <w:rsid w:val="00800DE0"/>
    <w:rsid w:val="00800F3D"/>
    <w:rsid w:val="00801146"/>
    <w:rsid w:val="00801264"/>
    <w:rsid w:val="0080163D"/>
    <w:rsid w:val="00801E1F"/>
    <w:rsid w:val="00801E6F"/>
    <w:rsid w:val="008023B2"/>
    <w:rsid w:val="00802542"/>
    <w:rsid w:val="00802793"/>
    <w:rsid w:val="00803403"/>
    <w:rsid w:val="0080377E"/>
    <w:rsid w:val="00803E2E"/>
    <w:rsid w:val="0080433C"/>
    <w:rsid w:val="00804D7B"/>
    <w:rsid w:val="008052AB"/>
    <w:rsid w:val="00805957"/>
    <w:rsid w:val="0080790B"/>
    <w:rsid w:val="00807AA8"/>
    <w:rsid w:val="008101E5"/>
    <w:rsid w:val="008104D8"/>
    <w:rsid w:val="00810F32"/>
    <w:rsid w:val="008133DF"/>
    <w:rsid w:val="008136DA"/>
    <w:rsid w:val="00815239"/>
    <w:rsid w:val="008158C1"/>
    <w:rsid w:val="00815AA5"/>
    <w:rsid w:val="00815EE2"/>
    <w:rsid w:val="008166FC"/>
    <w:rsid w:val="00816B43"/>
    <w:rsid w:val="00816C61"/>
    <w:rsid w:val="00817A77"/>
    <w:rsid w:val="00817FF7"/>
    <w:rsid w:val="00820466"/>
    <w:rsid w:val="00821C7C"/>
    <w:rsid w:val="00821F51"/>
    <w:rsid w:val="00822B3D"/>
    <w:rsid w:val="00822CF0"/>
    <w:rsid w:val="00824B7D"/>
    <w:rsid w:val="00824C17"/>
    <w:rsid w:val="00825E60"/>
    <w:rsid w:val="008271B9"/>
    <w:rsid w:val="00827218"/>
    <w:rsid w:val="00827617"/>
    <w:rsid w:val="00827659"/>
    <w:rsid w:val="00827A34"/>
    <w:rsid w:val="00827ACE"/>
    <w:rsid w:val="00830101"/>
    <w:rsid w:val="00830AA3"/>
    <w:rsid w:val="00830B7B"/>
    <w:rsid w:val="008310DF"/>
    <w:rsid w:val="00831DD7"/>
    <w:rsid w:val="00831FB7"/>
    <w:rsid w:val="00832244"/>
    <w:rsid w:val="00832C9C"/>
    <w:rsid w:val="008337FC"/>
    <w:rsid w:val="00833A80"/>
    <w:rsid w:val="00834823"/>
    <w:rsid w:val="0083660D"/>
    <w:rsid w:val="008369D6"/>
    <w:rsid w:val="00836CB0"/>
    <w:rsid w:val="00836D4B"/>
    <w:rsid w:val="00836EEA"/>
    <w:rsid w:val="00837C02"/>
    <w:rsid w:val="00840661"/>
    <w:rsid w:val="00841129"/>
    <w:rsid w:val="00841875"/>
    <w:rsid w:val="00841A52"/>
    <w:rsid w:val="0084203F"/>
    <w:rsid w:val="0084228B"/>
    <w:rsid w:val="0084271D"/>
    <w:rsid w:val="008427EB"/>
    <w:rsid w:val="0084419F"/>
    <w:rsid w:val="00844E38"/>
    <w:rsid w:val="00846A7B"/>
    <w:rsid w:val="008470E9"/>
    <w:rsid w:val="008471A0"/>
    <w:rsid w:val="00847E1B"/>
    <w:rsid w:val="00850BC1"/>
    <w:rsid w:val="00851CC0"/>
    <w:rsid w:val="00851E1F"/>
    <w:rsid w:val="00852C5B"/>
    <w:rsid w:val="00852F4B"/>
    <w:rsid w:val="00853327"/>
    <w:rsid w:val="00853B82"/>
    <w:rsid w:val="00853E32"/>
    <w:rsid w:val="008540F6"/>
    <w:rsid w:val="00854945"/>
    <w:rsid w:val="00854BA6"/>
    <w:rsid w:val="00856C94"/>
    <w:rsid w:val="00861C21"/>
    <w:rsid w:val="008631AE"/>
    <w:rsid w:val="0086352B"/>
    <w:rsid w:val="00863564"/>
    <w:rsid w:val="008641D8"/>
    <w:rsid w:val="00864582"/>
    <w:rsid w:val="008665AA"/>
    <w:rsid w:val="00866B93"/>
    <w:rsid w:val="00867844"/>
    <w:rsid w:val="00870113"/>
    <w:rsid w:val="0087156A"/>
    <w:rsid w:val="00872745"/>
    <w:rsid w:val="00872A81"/>
    <w:rsid w:val="00873523"/>
    <w:rsid w:val="0087381C"/>
    <w:rsid w:val="00873D88"/>
    <w:rsid w:val="00874099"/>
    <w:rsid w:val="00874366"/>
    <w:rsid w:val="008748B2"/>
    <w:rsid w:val="00874D8D"/>
    <w:rsid w:val="008750D9"/>
    <w:rsid w:val="0087551C"/>
    <w:rsid w:val="0087631D"/>
    <w:rsid w:val="00877188"/>
    <w:rsid w:val="008808DD"/>
    <w:rsid w:val="00881572"/>
    <w:rsid w:val="008823E7"/>
    <w:rsid w:val="008828DC"/>
    <w:rsid w:val="0088359D"/>
    <w:rsid w:val="008851DB"/>
    <w:rsid w:val="00885C3C"/>
    <w:rsid w:val="00887725"/>
    <w:rsid w:val="0089010D"/>
    <w:rsid w:val="008901C8"/>
    <w:rsid w:val="008918F2"/>
    <w:rsid w:val="008918F9"/>
    <w:rsid w:val="00891A3B"/>
    <w:rsid w:val="00892678"/>
    <w:rsid w:val="008927FA"/>
    <w:rsid w:val="0089353E"/>
    <w:rsid w:val="0089399F"/>
    <w:rsid w:val="00893A45"/>
    <w:rsid w:val="00893FE0"/>
    <w:rsid w:val="00894D6D"/>
    <w:rsid w:val="0089541F"/>
    <w:rsid w:val="00895FF5"/>
    <w:rsid w:val="008969E8"/>
    <w:rsid w:val="0089798A"/>
    <w:rsid w:val="00897D16"/>
    <w:rsid w:val="008A0395"/>
    <w:rsid w:val="008A111B"/>
    <w:rsid w:val="008A1C48"/>
    <w:rsid w:val="008A259C"/>
    <w:rsid w:val="008A27B4"/>
    <w:rsid w:val="008A2922"/>
    <w:rsid w:val="008A37AD"/>
    <w:rsid w:val="008A3AE9"/>
    <w:rsid w:val="008A4D8C"/>
    <w:rsid w:val="008A56CE"/>
    <w:rsid w:val="008A56FF"/>
    <w:rsid w:val="008A6852"/>
    <w:rsid w:val="008A68D7"/>
    <w:rsid w:val="008A7BD2"/>
    <w:rsid w:val="008B08AE"/>
    <w:rsid w:val="008B0C34"/>
    <w:rsid w:val="008B1049"/>
    <w:rsid w:val="008B39AB"/>
    <w:rsid w:val="008B6379"/>
    <w:rsid w:val="008C106A"/>
    <w:rsid w:val="008C1931"/>
    <w:rsid w:val="008C206D"/>
    <w:rsid w:val="008C2AE0"/>
    <w:rsid w:val="008C2BB7"/>
    <w:rsid w:val="008C320C"/>
    <w:rsid w:val="008C4021"/>
    <w:rsid w:val="008C495B"/>
    <w:rsid w:val="008C5592"/>
    <w:rsid w:val="008C599C"/>
    <w:rsid w:val="008C5F1E"/>
    <w:rsid w:val="008C61D0"/>
    <w:rsid w:val="008C63CC"/>
    <w:rsid w:val="008C66B2"/>
    <w:rsid w:val="008C6CCA"/>
    <w:rsid w:val="008C70E0"/>
    <w:rsid w:val="008C7128"/>
    <w:rsid w:val="008C7540"/>
    <w:rsid w:val="008C7714"/>
    <w:rsid w:val="008C798F"/>
    <w:rsid w:val="008D1E21"/>
    <w:rsid w:val="008D26D4"/>
    <w:rsid w:val="008D33B0"/>
    <w:rsid w:val="008D39D7"/>
    <w:rsid w:val="008D4974"/>
    <w:rsid w:val="008D4AC9"/>
    <w:rsid w:val="008D50EC"/>
    <w:rsid w:val="008D5502"/>
    <w:rsid w:val="008D6F9A"/>
    <w:rsid w:val="008E0D36"/>
    <w:rsid w:val="008E0E71"/>
    <w:rsid w:val="008E17DD"/>
    <w:rsid w:val="008E235E"/>
    <w:rsid w:val="008E2947"/>
    <w:rsid w:val="008E2CB4"/>
    <w:rsid w:val="008E32C5"/>
    <w:rsid w:val="008E334C"/>
    <w:rsid w:val="008E3363"/>
    <w:rsid w:val="008E34EA"/>
    <w:rsid w:val="008E3C7C"/>
    <w:rsid w:val="008E7791"/>
    <w:rsid w:val="008E7E86"/>
    <w:rsid w:val="008F08B5"/>
    <w:rsid w:val="008F19A3"/>
    <w:rsid w:val="008F20E9"/>
    <w:rsid w:val="008F25A8"/>
    <w:rsid w:val="008F373D"/>
    <w:rsid w:val="008F398E"/>
    <w:rsid w:val="008F39E2"/>
    <w:rsid w:val="008F41B0"/>
    <w:rsid w:val="008F4C1A"/>
    <w:rsid w:val="008F5E26"/>
    <w:rsid w:val="008F6204"/>
    <w:rsid w:val="008F6398"/>
    <w:rsid w:val="008F641F"/>
    <w:rsid w:val="008F6768"/>
    <w:rsid w:val="008F6998"/>
    <w:rsid w:val="008F6E89"/>
    <w:rsid w:val="008F77A7"/>
    <w:rsid w:val="008F79F5"/>
    <w:rsid w:val="008F7E61"/>
    <w:rsid w:val="009002DD"/>
    <w:rsid w:val="00902F93"/>
    <w:rsid w:val="00904518"/>
    <w:rsid w:val="0090499E"/>
    <w:rsid w:val="00904AB4"/>
    <w:rsid w:val="00904F92"/>
    <w:rsid w:val="00905E07"/>
    <w:rsid w:val="0090754A"/>
    <w:rsid w:val="00907FA0"/>
    <w:rsid w:val="009104D3"/>
    <w:rsid w:val="00910D48"/>
    <w:rsid w:val="0091189C"/>
    <w:rsid w:val="00911EBC"/>
    <w:rsid w:val="00912050"/>
    <w:rsid w:val="009123EA"/>
    <w:rsid w:val="009146EB"/>
    <w:rsid w:val="00915DFE"/>
    <w:rsid w:val="00915EC9"/>
    <w:rsid w:val="00915FCC"/>
    <w:rsid w:val="00916473"/>
    <w:rsid w:val="009171F6"/>
    <w:rsid w:val="00917A9F"/>
    <w:rsid w:val="00917F17"/>
    <w:rsid w:val="0092028C"/>
    <w:rsid w:val="0092084C"/>
    <w:rsid w:val="00920D94"/>
    <w:rsid w:val="0092278C"/>
    <w:rsid w:val="00922D0B"/>
    <w:rsid w:val="00923524"/>
    <w:rsid w:val="00923F4D"/>
    <w:rsid w:val="00924699"/>
    <w:rsid w:val="00925153"/>
    <w:rsid w:val="00925F5D"/>
    <w:rsid w:val="00925FA2"/>
    <w:rsid w:val="009260C3"/>
    <w:rsid w:val="009261E5"/>
    <w:rsid w:val="009263DC"/>
    <w:rsid w:val="00926887"/>
    <w:rsid w:val="00927875"/>
    <w:rsid w:val="00932987"/>
    <w:rsid w:val="00932D81"/>
    <w:rsid w:val="00933416"/>
    <w:rsid w:val="00933F02"/>
    <w:rsid w:val="00934065"/>
    <w:rsid w:val="00935947"/>
    <w:rsid w:val="0094008F"/>
    <w:rsid w:val="00940C32"/>
    <w:rsid w:val="00940F48"/>
    <w:rsid w:val="00941CE7"/>
    <w:rsid w:val="0094212A"/>
    <w:rsid w:val="009427B3"/>
    <w:rsid w:val="00943074"/>
    <w:rsid w:val="00943734"/>
    <w:rsid w:val="00944849"/>
    <w:rsid w:val="00944C7F"/>
    <w:rsid w:val="00944D5E"/>
    <w:rsid w:val="00944F8B"/>
    <w:rsid w:val="0094512C"/>
    <w:rsid w:val="00945BD0"/>
    <w:rsid w:val="00945E55"/>
    <w:rsid w:val="009462EA"/>
    <w:rsid w:val="009470DC"/>
    <w:rsid w:val="00947B39"/>
    <w:rsid w:val="00951E14"/>
    <w:rsid w:val="0095325F"/>
    <w:rsid w:val="00953511"/>
    <w:rsid w:val="00953C1E"/>
    <w:rsid w:val="009551A6"/>
    <w:rsid w:val="0095583C"/>
    <w:rsid w:val="00955E42"/>
    <w:rsid w:val="009569F1"/>
    <w:rsid w:val="00957297"/>
    <w:rsid w:val="00960105"/>
    <w:rsid w:val="00960157"/>
    <w:rsid w:val="0096071C"/>
    <w:rsid w:val="00960E22"/>
    <w:rsid w:val="00961796"/>
    <w:rsid w:val="0096194B"/>
    <w:rsid w:val="00962C69"/>
    <w:rsid w:val="0096336E"/>
    <w:rsid w:val="00964778"/>
    <w:rsid w:val="00964D42"/>
    <w:rsid w:val="00964F89"/>
    <w:rsid w:val="009657FE"/>
    <w:rsid w:val="0096648B"/>
    <w:rsid w:val="00966B7B"/>
    <w:rsid w:val="0096715E"/>
    <w:rsid w:val="0097332F"/>
    <w:rsid w:val="0097371D"/>
    <w:rsid w:val="00974BF4"/>
    <w:rsid w:val="00975460"/>
    <w:rsid w:val="00975945"/>
    <w:rsid w:val="00975EDF"/>
    <w:rsid w:val="0097732D"/>
    <w:rsid w:val="009775BC"/>
    <w:rsid w:val="009807B3"/>
    <w:rsid w:val="00980A21"/>
    <w:rsid w:val="00980F00"/>
    <w:rsid w:val="00981555"/>
    <w:rsid w:val="0098169A"/>
    <w:rsid w:val="00981D30"/>
    <w:rsid w:val="00982EBC"/>
    <w:rsid w:val="0098336B"/>
    <w:rsid w:val="0098377E"/>
    <w:rsid w:val="00985025"/>
    <w:rsid w:val="00985DB1"/>
    <w:rsid w:val="0098635D"/>
    <w:rsid w:val="009877B3"/>
    <w:rsid w:val="009877CB"/>
    <w:rsid w:val="00987A55"/>
    <w:rsid w:val="0099035F"/>
    <w:rsid w:val="00990587"/>
    <w:rsid w:val="0099069A"/>
    <w:rsid w:val="00990AE0"/>
    <w:rsid w:val="009910B0"/>
    <w:rsid w:val="00992A1D"/>
    <w:rsid w:val="009936F9"/>
    <w:rsid w:val="0099406B"/>
    <w:rsid w:val="00994278"/>
    <w:rsid w:val="00994723"/>
    <w:rsid w:val="00994D56"/>
    <w:rsid w:val="00995B43"/>
    <w:rsid w:val="0099642C"/>
    <w:rsid w:val="009968EE"/>
    <w:rsid w:val="00996C11"/>
    <w:rsid w:val="0099708E"/>
    <w:rsid w:val="009A060B"/>
    <w:rsid w:val="009A0677"/>
    <w:rsid w:val="009A0ADB"/>
    <w:rsid w:val="009A2AE0"/>
    <w:rsid w:val="009A3308"/>
    <w:rsid w:val="009A3A10"/>
    <w:rsid w:val="009A3C74"/>
    <w:rsid w:val="009A410F"/>
    <w:rsid w:val="009A5BF5"/>
    <w:rsid w:val="009A65B0"/>
    <w:rsid w:val="009A68C7"/>
    <w:rsid w:val="009A7CC5"/>
    <w:rsid w:val="009B0945"/>
    <w:rsid w:val="009B0B2E"/>
    <w:rsid w:val="009B1A02"/>
    <w:rsid w:val="009B1E91"/>
    <w:rsid w:val="009B297B"/>
    <w:rsid w:val="009B2E72"/>
    <w:rsid w:val="009B3167"/>
    <w:rsid w:val="009B3617"/>
    <w:rsid w:val="009B39A1"/>
    <w:rsid w:val="009B4269"/>
    <w:rsid w:val="009B5D27"/>
    <w:rsid w:val="009B66D2"/>
    <w:rsid w:val="009B6CA4"/>
    <w:rsid w:val="009B7206"/>
    <w:rsid w:val="009B72FA"/>
    <w:rsid w:val="009B73A9"/>
    <w:rsid w:val="009B7446"/>
    <w:rsid w:val="009B77C1"/>
    <w:rsid w:val="009B7DF2"/>
    <w:rsid w:val="009C2100"/>
    <w:rsid w:val="009C2250"/>
    <w:rsid w:val="009C33A1"/>
    <w:rsid w:val="009C3942"/>
    <w:rsid w:val="009C4425"/>
    <w:rsid w:val="009C50A4"/>
    <w:rsid w:val="009C5594"/>
    <w:rsid w:val="009C55F3"/>
    <w:rsid w:val="009C5B26"/>
    <w:rsid w:val="009C5D11"/>
    <w:rsid w:val="009C6599"/>
    <w:rsid w:val="009C6F1B"/>
    <w:rsid w:val="009C782E"/>
    <w:rsid w:val="009D00E7"/>
    <w:rsid w:val="009D0356"/>
    <w:rsid w:val="009D14E9"/>
    <w:rsid w:val="009D38F7"/>
    <w:rsid w:val="009D390A"/>
    <w:rsid w:val="009D462F"/>
    <w:rsid w:val="009D5FC7"/>
    <w:rsid w:val="009D6048"/>
    <w:rsid w:val="009D65EE"/>
    <w:rsid w:val="009D6C75"/>
    <w:rsid w:val="009D6D4A"/>
    <w:rsid w:val="009E15F3"/>
    <w:rsid w:val="009E20A2"/>
    <w:rsid w:val="009E212B"/>
    <w:rsid w:val="009E3515"/>
    <w:rsid w:val="009E36F0"/>
    <w:rsid w:val="009E36FB"/>
    <w:rsid w:val="009E39BD"/>
    <w:rsid w:val="009E3B1B"/>
    <w:rsid w:val="009E4730"/>
    <w:rsid w:val="009E5CB4"/>
    <w:rsid w:val="009E7A39"/>
    <w:rsid w:val="009E7F78"/>
    <w:rsid w:val="009F0063"/>
    <w:rsid w:val="009F080B"/>
    <w:rsid w:val="009F1EBB"/>
    <w:rsid w:val="009F221E"/>
    <w:rsid w:val="009F22C0"/>
    <w:rsid w:val="009F283A"/>
    <w:rsid w:val="009F40E9"/>
    <w:rsid w:val="009F49FC"/>
    <w:rsid w:val="009F4A48"/>
    <w:rsid w:val="009F5326"/>
    <w:rsid w:val="009F58A2"/>
    <w:rsid w:val="009F6123"/>
    <w:rsid w:val="009F70DE"/>
    <w:rsid w:val="009F758B"/>
    <w:rsid w:val="009F791C"/>
    <w:rsid w:val="00A00620"/>
    <w:rsid w:val="00A0238E"/>
    <w:rsid w:val="00A03C09"/>
    <w:rsid w:val="00A043F3"/>
    <w:rsid w:val="00A0443C"/>
    <w:rsid w:val="00A04494"/>
    <w:rsid w:val="00A047A5"/>
    <w:rsid w:val="00A04961"/>
    <w:rsid w:val="00A04A89"/>
    <w:rsid w:val="00A04EA7"/>
    <w:rsid w:val="00A0521B"/>
    <w:rsid w:val="00A060A3"/>
    <w:rsid w:val="00A07D0A"/>
    <w:rsid w:val="00A07DA6"/>
    <w:rsid w:val="00A112A7"/>
    <w:rsid w:val="00A11702"/>
    <w:rsid w:val="00A137E3"/>
    <w:rsid w:val="00A13A61"/>
    <w:rsid w:val="00A13FE6"/>
    <w:rsid w:val="00A154D1"/>
    <w:rsid w:val="00A1687A"/>
    <w:rsid w:val="00A1747E"/>
    <w:rsid w:val="00A17AAA"/>
    <w:rsid w:val="00A17AE7"/>
    <w:rsid w:val="00A20441"/>
    <w:rsid w:val="00A209A2"/>
    <w:rsid w:val="00A22071"/>
    <w:rsid w:val="00A24183"/>
    <w:rsid w:val="00A2422E"/>
    <w:rsid w:val="00A242FF"/>
    <w:rsid w:val="00A248C0"/>
    <w:rsid w:val="00A25383"/>
    <w:rsid w:val="00A25500"/>
    <w:rsid w:val="00A25743"/>
    <w:rsid w:val="00A25A29"/>
    <w:rsid w:val="00A25FB7"/>
    <w:rsid w:val="00A274A5"/>
    <w:rsid w:val="00A27AD1"/>
    <w:rsid w:val="00A31089"/>
    <w:rsid w:val="00A314BA"/>
    <w:rsid w:val="00A31886"/>
    <w:rsid w:val="00A3344E"/>
    <w:rsid w:val="00A3354C"/>
    <w:rsid w:val="00A33D06"/>
    <w:rsid w:val="00A344F9"/>
    <w:rsid w:val="00A352CB"/>
    <w:rsid w:val="00A362EB"/>
    <w:rsid w:val="00A372CB"/>
    <w:rsid w:val="00A37F3E"/>
    <w:rsid w:val="00A4076B"/>
    <w:rsid w:val="00A40976"/>
    <w:rsid w:val="00A41414"/>
    <w:rsid w:val="00A41480"/>
    <w:rsid w:val="00A41C23"/>
    <w:rsid w:val="00A41FBE"/>
    <w:rsid w:val="00A42139"/>
    <w:rsid w:val="00A422C3"/>
    <w:rsid w:val="00A42C1E"/>
    <w:rsid w:val="00A42CF8"/>
    <w:rsid w:val="00A43CC8"/>
    <w:rsid w:val="00A4444A"/>
    <w:rsid w:val="00A45797"/>
    <w:rsid w:val="00A47168"/>
    <w:rsid w:val="00A50044"/>
    <w:rsid w:val="00A50408"/>
    <w:rsid w:val="00A511EF"/>
    <w:rsid w:val="00A516D6"/>
    <w:rsid w:val="00A5194B"/>
    <w:rsid w:val="00A52ACC"/>
    <w:rsid w:val="00A52C08"/>
    <w:rsid w:val="00A541FA"/>
    <w:rsid w:val="00A54261"/>
    <w:rsid w:val="00A55E88"/>
    <w:rsid w:val="00A57C1B"/>
    <w:rsid w:val="00A60469"/>
    <w:rsid w:val="00A6093A"/>
    <w:rsid w:val="00A60B83"/>
    <w:rsid w:val="00A60C29"/>
    <w:rsid w:val="00A61B42"/>
    <w:rsid w:val="00A63C6A"/>
    <w:rsid w:val="00A63E96"/>
    <w:rsid w:val="00A64271"/>
    <w:rsid w:val="00A642A0"/>
    <w:rsid w:val="00A64FFA"/>
    <w:rsid w:val="00A656C9"/>
    <w:rsid w:val="00A66B7A"/>
    <w:rsid w:val="00A714D1"/>
    <w:rsid w:val="00A73487"/>
    <w:rsid w:val="00A73508"/>
    <w:rsid w:val="00A73864"/>
    <w:rsid w:val="00A73E89"/>
    <w:rsid w:val="00A7445F"/>
    <w:rsid w:val="00A74916"/>
    <w:rsid w:val="00A75543"/>
    <w:rsid w:val="00A7568F"/>
    <w:rsid w:val="00A75810"/>
    <w:rsid w:val="00A7643E"/>
    <w:rsid w:val="00A764B0"/>
    <w:rsid w:val="00A77166"/>
    <w:rsid w:val="00A77676"/>
    <w:rsid w:val="00A8024F"/>
    <w:rsid w:val="00A82665"/>
    <w:rsid w:val="00A8301B"/>
    <w:rsid w:val="00A84577"/>
    <w:rsid w:val="00A846F1"/>
    <w:rsid w:val="00A85460"/>
    <w:rsid w:val="00A868A8"/>
    <w:rsid w:val="00A8704B"/>
    <w:rsid w:val="00A8749B"/>
    <w:rsid w:val="00A879EF"/>
    <w:rsid w:val="00A87AF3"/>
    <w:rsid w:val="00A87BB0"/>
    <w:rsid w:val="00A87DF8"/>
    <w:rsid w:val="00A90A56"/>
    <w:rsid w:val="00A90CAD"/>
    <w:rsid w:val="00A90EAE"/>
    <w:rsid w:val="00A92B55"/>
    <w:rsid w:val="00A93639"/>
    <w:rsid w:val="00A942D7"/>
    <w:rsid w:val="00A9436A"/>
    <w:rsid w:val="00A960AC"/>
    <w:rsid w:val="00A964D0"/>
    <w:rsid w:val="00A96D43"/>
    <w:rsid w:val="00A97F13"/>
    <w:rsid w:val="00AA1C10"/>
    <w:rsid w:val="00AA1FBD"/>
    <w:rsid w:val="00AA23FD"/>
    <w:rsid w:val="00AA2B10"/>
    <w:rsid w:val="00AA2D61"/>
    <w:rsid w:val="00AA31B8"/>
    <w:rsid w:val="00AA3439"/>
    <w:rsid w:val="00AA3D58"/>
    <w:rsid w:val="00AA600C"/>
    <w:rsid w:val="00AA6579"/>
    <w:rsid w:val="00AA788C"/>
    <w:rsid w:val="00AA7B19"/>
    <w:rsid w:val="00AB040E"/>
    <w:rsid w:val="00AB18CD"/>
    <w:rsid w:val="00AB1BC7"/>
    <w:rsid w:val="00AB476A"/>
    <w:rsid w:val="00AB53D2"/>
    <w:rsid w:val="00AB542D"/>
    <w:rsid w:val="00AB56A3"/>
    <w:rsid w:val="00AB66E6"/>
    <w:rsid w:val="00AB6832"/>
    <w:rsid w:val="00AB6ABC"/>
    <w:rsid w:val="00AB6C07"/>
    <w:rsid w:val="00AB6D08"/>
    <w:rsid w:val="00AB70B0"/>
    <w:rsid w:val="00AB79FC"/>
    <w:rsid w:val="00AC1313"/>
    <w:rsid w:val="00AC1CC2"/>
    <w:rsid w:val="00AC20F9"/>
    <w:rsid w:val="00AC247A"/>
    <w:rsid w:val="00AC2E74"/>
    <w:rsid w:val="00AC30A4"/>
    <w:rsid w:val="00AC3837"/>
    <w:rsid w:val="00AC3AAF"/>
    <w:rsid w:val="00AC586A"/>
    <w:rsid w:val="00AC5A7F"/>
    <w:rsid w:val="00AC63CF"/>
    <w:rsid w:val="00AC6446"/>
    <w:rsid w:val="00AD0D72"/>
    <w:rsid w:val="00AD0F7C"/>
    <w:rsid w:val="00AD3658"/>
    <w:rsid w:val="00AD387E"/>
    <w:rsid w:val="00AD3E64"/>
    <w:rsid w:val="00AD43C5"/>
    <w:rsid w:val="00AD4470"/>
    <w:rsid w:val="00AD4D5C"/>
    <w:rsid w:val="00AD5416"/>
    <w:rsid w:val="00AD5705"/>
    <w:rsid w:val="00AD57DD"/>
    <w:rsid w:val="00AD6EF5"/>
    <w:rsid w:val="00AE057C"/>
    <w:rsid w:val="00AE0DB5"/>
    <w:rsid w:val="00AE112B"/>
    <w:rsid w:val="00AE1533"/>
    <w:rsid w:val="00AE1589"/>
    <w:rsid w:val="00AE1A13"/>
    <w:rsid w:val="00AE2D91"/>
    <w:rsid w:val="00AE2F4B"/>
    <w:rsid w:val="00AE3002"/>
    <w:rsid w:val="00AE37D9"/>
    <w:rsid w:val="00AE38B4"/>
    <w:rsid w:val="00AE547E"/>
    <w:rsid w:val="00AE6DE5"/>
    <w:rsid w:val="00AE754A"/>
    <w:rsid w:val="00AE77EA"/>
    <w:rsid w:val="00AE7F7B"/>
    <w:rsid w:val="00AF1635"/>
    <w:rsid w:val="00AF1DC5"/>
    <w:rsid w:val="00AF23D5"/>
    <w:rsid w:val="00AF2B17"/>
    <w:rsid w:val="00AF2B9D"/>
    <w:rsid w:val="00AF2D08"/>
    <w:rsid w:val="00AF42CC"/>
    <w:rsid w:val="00AF449A"/>
    <w:rsid w:val="00AF4993"/>
    <w:rsid w:val="00AF5004"/>
    <w:rsid w:val="00AF6A30"/>
    <w:rsid w:val="00AF6EB1"/>
    <w:rsid w:val="00AF703B"/>
    <w:rsid w:val="00B00764"/>
    <w:rsid w:val="00B00C8E"/>
    <w:rsid w:val="00B02550"/>
    <w:rsid w:val="00B02B30"/>
    <w:rsid w:val="00B02C5C"/>
    <w:rsid w:val="00B03015"/>
    <w:rsid w:val="00B041F7"/>
    <w:rsid w:val="00B048A5"/>
    <w:rsid w:val="00B049FC"/>
    <w:rsid w:val="00B04BE3"/>
    <w:rsid w:val="00B057C0"/>
    <w:rsid w:val="00B05C34"/>
    <w:rsid w:val="00B05CA7"/>
    <w:rsid w:val="00B062BA"/>
    <w:rsid w:val="00B06CC5"/>
    <w:rsid w:val="00B074D9"/>
    <w:rsid w:val="00B1095E"/>
    <w:rsid w:val="00B10F2D"/>
    <w:rsid w:val="00B10FDD"/>
    <w:rsid w:val="00B1101F"/>
    <w:rsid w:val="00B11056"/>
    <w:rsid w:val="00B111A1"/>
    <w:rsid w:val="00B130B1"/>
    <w:rsid w:val="00B13C66"/>
    <w:rsid w:val="00B1514B"/>
    <w:rsid w:val="00B15CF9"/>
    <w:rsid w:val="00B16ED3"/>
    <w:rsid w:val="00B171AA"/>
    <w:rsid w:val="00B17A75"/>
    <w:rsid w:val="00B17C01"/>
    <w:rsid w:val="00B20315"/>
    <w:rsid w:val="00B204EE"/>
    <w:rsid w:val="00B20501"/>
    <w:rsid w:val="00B206E6"/>
    <w:rsid w:val="00B20971"/>
    <w:rsid w:val="00B219E3"/>
    <w:rsid w:val="00B21FA2"/>
    <w:rsid w:val="00B22927"/>
    <w:rsid w:val="00B22CC6"/>
    <w:rsid w:val="00B234D2"/>
    <w:rsid w:val="00B23F50"/>
    <w:rsid w:val="00B24DE0"/>
    <w:rsid w:val="00B24F32"/>
    <w:rsid w:val="00B256EC"/>
    <w:rsid w:val="00B263E6"/>
    <w:rsid w:val="00B26417"/>
    <w:rsid w:val="00B27630"/>
    <w:rsid w:val="00B301AA"/>
    <w:rsid w:val="00B31713"/>
    <w:rsid w:val="00B317DD"/>
    <w:rsid w:val="00B327FF"/>
    <w:rsid w:val="00B32835"/>
    <w:rsid w:val="00B332C5"/>
    <w:rsid w:val="00B33457"/>
    <w:rsid w:val="00B3349A"/>
    <w:rsid w:val="00B3449D"/>
    <w:rsid w:val="00B3509A"/>
    <w:rsid w:val="00B3547A"/>
    <w:rsid w:val="00B35AB5"/>
    <w:rsid w:val="00B36B3E"/>
    <w:rsid w:val="00B37A58"/>
    <w:rsid w:val="00B37A62"/>
    <w:rsid w:val="00B405AB"/>
    <w:rsid w:val="00B42C88"/>
    <w:rsid w:val="00B437EA"/>
    <w:rsid w:val="00B43A6A"/>
    <w:rsid w:val="00B44770"/>
    <w:rsid w:val="00B44D70"/>
    <w:rsid w:val="00B50912"/>
    <w:rsid w:val="00B51B85"/>
    <w:rsid w:val="00B51D26"/>
    <w:rsid w:val="00B5359F"/>
    <w:rsid w:val="00B543D2"/>
    <w:rsid w:val="00B547A6"/>
    <w:rsid w:val="00B560C4"/>
    <w:rsid w:val="00B561EF"/>
    <w:rsid w:val="00B5627A"/>
    <w:rsid w:val="00B56C0C"/>
    <w:rsid w:val="00B57140"/>
    <w:rsid w:val="00B573EE"/>
    <w:rsid w:val="00B57AAF"/>
    <w:rsid w:val="00B611B1"/>
    <w:rsid w:val="00B611BC"/>
    <w:rsid w:val="00B62139"/>
    <w:rsid w:val="00B6225B"/>
    <w:rsid w:val="00B660CB"/>
    <w:rsid w:val="00B6670A"/>
    <w:rsid w:val="00B66B86"/>
    <w:rsid w:val="00B67268"/>
    <w:rsid w:val="00B674C5"/>
    <w:rsid w:val="00B67BF3"/>
    <w:rsid w:val="00B67CE1"/>
    <w:rsid w:val="00B711E7"/>
    <w:rsid w:val="00B71CD8"/>
    <w:rsid w:val="00B740D7"/>
    <w:rsid w:val="00B772C0"/>
    <w:rsid w:val="00B77428"/>
    <w:rsid w:val="00B778F8"/>
    <w:rsid w:val="00B80709"/>
    <w:rsid w:val="00B80B69"/>
    <w:rsid w:val="00B81F9C"/>
    <w:rsid w:val="00B82076"/>
    <w:rsid w:val="00B82C1B"/>
    <w:rsid w:val="00B8379C"/>
    <w:rsid w:val="00B84DE4"/>
    <w:rsid w:val="00B85403"/>
    <w:rsid w:val="00B8644A"/>
    <w:rsid w:val="00B872F2"/>
    <w:rsid w:val="00B90BA2"/>
    <w:rsid w:val="00B912E6"/>
    <w:rsid w:val="00B9143A"/>
    <w:rsid w:val="00B92561"/>
    <w:rsid w:val="00B92902"/>
    <w:rsid w:val="00B929D0"/>
    <w:rsid w:val="00B93CDB"/>
    <w:rsid w:val="00B93D2A"/>
    <w:rsid w:val="00B9509F"/>
    <w:rsid w:val="00B9572D"/>
    <w:rsid w:val="00B9591A"/>
    <w:rsid w:val="00B96113"/>
    <w:rsid w:val="00B96434"/>
    <w:rsid w:val="00B96D28"/>
    <w:rsid w:val="00B96D77"/>
    <w:rsid w:val="00B96F2E"/>
    <w:rsid w:val="00B974C2"/>
    <w:rsid w:val="00B97B13"/>
    <w:rsid w:val="00B97EB9"/>
    <w:rsid w:val="00BA1AE5"/>
    <w:rsid w:val="00BA1B95"/>
    <w:rsid w:val="00BA4361"/>
    <w:rsid w:val="00BA59AD"/>
    <w:rsid w:val="00BA7F5C"/>
    <w:rsid w:val="00BB0A2F"/>
    <w:rsid w:val="00BB1680"/>
    <w:rsid w:val="00BB1687"/>
    <w:rsid w:val="00BB26A9"/>
    <w:rsid w:val="00BB297A"/>
    <w:rsid w:val="00BB3B07"/>
    <w:rsid w:val="00BB4879"/>
    <w:rsid w:val="00BB5C7A"/>
    <w:rsid w:val="00BB5CC2"/>
    <w:rsid w:val="00BB5FAD"/>
    <w:rsid w:val="00BB64BE"/>
    <w:rsid w:val="00BB68E9"/>
    <w:rsid w:val="00BB6A7C"/>
    <w:rsid w:val="00BB760C"/>
    <w:rsid w:val="00BB7979"/>
    <w:rsid w:val="00BB7A0D"/>
    <w:rsid w:val="00BC10BB"/>
    <w:rsid w:val="00BC2AA3"/>
    <w:rsid w:val="00BC2DE8"/>
    <w:rsid w:val="00BC41D3"/>
    <w:rsid w:val="00BC4890"/>
    <w:rsid w:val="00BC4A78"/>
    <w:rsid w:val="00BC5CDF"/>
    <w:rsid w:val="00BC6128"/>
    <w:rsid w:val="00BC6434"/>
    <w:rsid w:val="00BC65D6"/>
    <w:rsid w:val="00BC7611"/>
    <w:rsid w:val="00BC7727"/>
    <w:rsid w:val="00BC7DE5"/>
    <w:rsid w:val="00BD05C6"/>
    <w:rsid w:val="00BD0AE7"/>
    <w:rsid w:val="00BD1538"/>
    <w:rsid w:val="00BD183E"/>
    <w:rsid w:val="00BD1D19"/>
    <w:rsid w:val="00BD2DEE"/>
    <w:rsid w:val="00BD2F75"/>
    <w:rsid w:val="00BD3A79"/>
    <w:rsid w:val="00BD3B5E"/>
    <w:rsid w:val="00BD3D0C"/>
    <w:rsid w:val="00BD519B"/>
    <w:rsid w:val="00BD60F1"/>
    <w:rsid w:val="00BD6581"/>
    <w:rsid w:val="00BD66B2"/>
    <w:rsid w:val="00BD6805"/>
    <w:rsid w:val="00BD6D55"/>
    <w:rsid w:val="00BD7385"/>
    <w:rsid w:val="00BE095E"/>
    <w:rsid w:val="00BE0D07"/>
    <w:rsid w:val="00BE14B3"/>
    <w:rsid w:val="00BE2356"/>
    <w:rsid w:val="00BE2FE2"/>
    <w:rsid w:val="00BE40D9"/>
    <w:rsid w:val="00BE4F71"/>
    <w:rsid w:val="00BE6579"/>
    <w:rsid w:val="00BE7878"/>
    <w:rsid w:val="00BE7ADF"/>
    <w:rsid w:val="00BF0DB0"/>
    <w:rsid w:val="00BF1AA6"/>
    <w:rsid w:val="00BF1EED"/>
    <w:rsid w:val="00BF2AA4"/>
    <w:rsid w:val="00BF378E"/>
    <w:rsid w:val="00BF37EA"/>
    <w:rsid w:val="00BF42C6"/>
    <w:rsid w:val="00BF5B4C"/>
    <w:rsid w:val="00BF6C54"/>
    <w:rsid w:val="00BF7411"/>
    <w:rsid w:val="00BF78A2"/>
    <w:rsid w:val="00BF7B90"/>
    <w:rsid w:val="00C00E1B"/>
    <w:rsid w:val="00C00E63"/>
    <w:rsid w:val="00C0100B"/>
    <w:rsid w:val="00C01D6A"/>
    <w:rsid w:val="00C01E47"/>
    <w:rsid w:val="00C01F84"/>
    <w:rsid w:val="00C02D3C"/>
    <w:rsid w:val="00C02D97"/>
    <w:rsid w:val="00C02FF8"/>
    <w:rsid w:val="00C03076"/>
    <w:rsid w:val="00C03F0C"/>
    <w:rsid w:val="00C04346"/>
    <w:rsid w:val="00C0441F"/>
    <w:rsid w:val="00C05E28"/>
    <w:rsid w:val="00C05F89"/>
    <w:rsid w:val="00C068E2"/>
    <w:rsid w:val="00C10EC0"/>
    <w:rsid w:val="00C1120C"/>
    <w:rsid w:val="00C11314"/>
    <w:rsid w:val="00C12128"/>
    <w:rsid w:val="00C123B6"/>
    <w:rsid w:val="00C12905"/>
    <w:rsid w:val="00C1325B"/>
    <w:rsid w:val="00C13BED"/>
    <w:rsid w:val="00C14802"/>
    <w:rsid w:val="00C14A77"/>
    <w:rsid w:val="00C14F4B"/>
    <w:rsid w:val="00C16241"/>
    <w:rsid w:val="00C16A20"/>
    <w:rsid w:val="00C205A3"/>
    <w:rsid w:val="00C21AF2"/>
    <w:rsid w:val="00C21B3D"/>
    <w:rsid w:val="00C21E92"/>
    <w:rsid w:val="00C23182"/>
    <w:rsid w:val="00C237E3"/>
    <w:rsid w:val="00C24057"/>
    <w:rsid w:val="00C2484E"/>
    <w:rsid w:val="00C25148"/>
    <w:rsid w:val="00C26C5B"/>
    <w:rsid w:val="00C27B22"/>
    <w:rsid w:val="00C310B0"/>
    <w:rsid w:val="00C3141A"/>
    <w:rsid w:val="00C31573"/>
    <w:rsid w:val="00C31665"/>
    <w:rsid w:val="00C319F9"/>
    <w:rsid w:val="00C31B9E"/>
    <w:rsid w:val="00C32F2F"/>
    <w:rsid w:val="00C33409"/>
    <w:rsid w:val="00C3369A"/>
    <w:rsid w:val="00C34C14"/>
    <w:rsid w:val="00C34D0A"/>
    <w:rsid w:val="00C36FC0"/>
    <w:rsid w:val="00C37057"/>
    <w:rsid w:val="00C37394"/>
    <w:rsid w:val="00C3746E"/>
    <w:rsid w:val="00C405BF"/>
    <w:rsid w:val="00C41024"/>
    <w:rsid w:val="00C415CF"/>
    <w:rsid w:val="00C41DC8"/>
    <w:rsid w:val="00C42633"/>
    <w:rsid w:val="00C42E14"/>
    <w:rsid w:val="00C42ECF"/>
    <w:rsid w:val="00C434A6"/>
    <w:rsid w:val="00C4415A"/>
    <w:rsid w:val="00C445C3"/>
    <w:rsid w:val="00C44F4C"/>
    <w:rsid w:val="00C474F5"/>
    <w:rsid w:val="00C50E65"/>
    <w:rsid w:val="00C5187D"/>
    <w:rsid w:val="00C520E6"/>
    <w:rsid w:val="00C52E5D"/>
    <w:rsid w:val="00C53823"/>
    <w:rsid w:val="00C53B61"/>
    <w:rsid w:val="00C53BCC"/>
    <w:rsid w:val="00C541D2"/>
    <w:rsid w:val="00C548A7"/>
    <w:rsid w:val="00C55228"/>
    <w:rsid w:val="00C55742"/>
    <w:rsid w:val="00C55F37"/>
    <w:rsid w:val="00C561C3"/>
    <w:rsid w:val="00C56688"/>
    <w:rsid w:val="00C577C2"/>
    <w:rsid w:val="00C57A36"/>
    <w:rsid w:val="00C621F4"/>
    <w:rsid w:val="00C6224D"/>
    <w:rsid w:val="00C62977"/>
    <w:rsid w:val="00C631D5"/>
    <w:rsid w:val="00C632A5"/>
    <w:rsid w:val="00C642A9"/>
    <w:rsid w:val="00C64306"/>
    <w:rsid w:val="00C65621"/>
    <w:rsid w:val="00C66EF6"/>
    <w:rsid w:val="00C674BB"/>
    <w:rsid w:val="00C67D53"/>
    <w:rsid w:val="00C70923"/>
    <w:rsid w:val="00C71630"/>
    <w:rsid w:val="00C719AE"/>
    <w:rsid w:val="00C71A37"/>
    <w:rsid w:val="00C72CC0"/>
    <w:rsid w:val="00C730BA"/>
    <w:rsid w:val="00C731D3"/>
    <w:rsid w:val="00C73268"/>
    <w:rsid w:val="00C73C24"/>
    <w:rsid w:val="00C75222"/>
    <w:rsid w:val="00C75C62"/>
    <w:rsid w:val="00C75CFF"/>
    <w:rsid w:val="00C75E20"/>
    <w:rsid w:val="00C76892"/>
    <w:rsid w:val="00C76BB7"/>
    <w:rsid w:val="00C76D6E"/>
    <w:rsid w:val="00C771A6"/>
    <w:rsid w:val="00C7773F"/>
    <w:rsid w:val="00C778FE"/>
    <w:rsid w:val="00C81757"/>
    <w:rsid w:val="00C81DBA"/>
    <w:rsid w:val="00C821A5"/>
    <w:rsid w:val="00C83EB0"/>
    <w:rsid w:val="00C8612C"/>
    <w:rsid w:val="00C86897"/>
    <w:rsid w:val="00C87653"/>
    <w:rsid w:val="00C87673"/>
    <w:rsid w:val="00C9074C"/>
    <w:rsid w:val="00C91603"/>
    <w:rsid w:val="00C9173D"/>
    <w:rsid w:val="00C91AC7"/>
    <w:rsid w:val="00C921C5"/>
    <w:rsid w:val="00C925CD"/>
    <w:rsid w:val="00C93450"/>
    <w:rsid w:val="00C9664C"/>
    <w:rsid w:val="00C96868"/>
    <w:rsid w:val="00C96A38"/>
    <w:rsid w:val="00C97077"/>
    <w:rsid w:val="00C973FE"/>
    <w:rsid w:val="00CA01C0"/>
    <w:rsid w:val="00CA08A1"/>
    <w:rsid w:val="00CA209B"/>
    <w:rsid w:val="00CA4056"/>
    <w:rsid w:val="00CA40DF"/>
    <w:rsid w:val="00CA4518"/>
    <w:rsid w:val="00CA52F5"/>
    <w:rsid w:val="00CA6648"/>
    <w:rsid w:val="00CA7D8C"/>
    <w:rsid w:val="00CB0C1B"/>
    <w:rsid w:val="00CB150D"/>
    <w:rsid w:val="00CB1877"/>
    <w:rsid w:val="00CB31F2"/>
    <w:rsid w:val="00CB3C4B"/>
    <w:rsid w:val="00CB45B9"/>
    <w:rsid w:val="00CB494D"/>
    <w:rsid w:val="00CB50DE"/>
    <w:rsid w:val="00CB5EBC"/>
    <w:rsid w:val="00CB68CE"/>
    <w:rsid w:val="00CB70A3"/>
    <w:rsid w:val="00CB75DE"/>
    <w:rsid w:val="00CC000D"/>
    <w:rsid w:val="00CC0263"/>
    <w:rsid w:val="00CC0D7B"/>
    <w:rsid w:val="00CC11CA"/>
    <w:rsid w:val="00CC30AF"/>
    <w:rsid w:val="00CC411E"/>
    <w:rsid w:val="00CC4934"/>
    <w:rsid w:val="00CC4D58"/>
    <w:rsid w:val="00CC4DC4"/>
    <w:rsid w:val="00CC4E9F"/>
    <w:rsid w:val="00CC5BD7"/>
    <w:rsid w:val="00CC63C8"/>
    <w:rsid w:val="00CD0787"/>
    <w:rsid w:val="00CD1337"/>
    <w:rsid w:val="00CD142D"/>
    <w:rsid w:val="00CD16DB"/>
    <w:rsid w:val="00CD1D85"/>
    <w:rsid w:val="00CD2282"/>
    <w:rsid w:val="00CD3D7E"/>
    <w:rsid w:val="00CD4EFE"/>
    <w:rsid w:val="00CD5CDE"/>
    <w:rsid w:val="00CD6AD9"/>
    <w:rsid w:val="00CE06EC"/>
    <w:rsid w:val="00CE1505"/>
    <w:rsid w:val="00CE288C"/>
    <w:rsid w:val="00CE336A"/>
    <w:rsid w:val="00CE345A"/>
    <w:rsid w:val="00CE474B"/>
    <w:rsid w:val="00CE4CD5"/>
    <w:rsid w:val="00CE542C"/>
    <w:rsid w:val="00CE5D00"/>
    <w:rsid w:val="00CE5E4B"/>
    <w:rsid w:val="00CE6743"/>
    <w:rsid w:val="00CE6F35"/>
    <w:rsid w:val="00CE724A"/>
    <w:rsid w:val="00CE7E8F"/>
    <w:rsid w:val="00CF0101"/>
    <w:rsid w:val="00CF07F3"/>
    <w:rsid w:val="00CF1662"/>
    <w:rsid w:val="00CF3313"/>
    <w:rsid w:val="00CF4078"/>
    <w:rsid w:val="00CF519C"/>
    <w:rsid w:val="00CF538D"/>
    <w:rsid w:val="00CF55F7"/>
    <w:rsid w:val="00CF60B4"/>
    <w:rsid w:val="00CF6228"/>
    <w:rsid w:val="00CF6396"/>
    <w:rsid w:val="00D0077A"/>
    <w:rsid w:val="00D01A97"/>
    <w:rsid w:val="00D0373D"/>
    <w:rsid w:val="00D03918"/>
    <w:rsid w:val="00D039E9"/>
    <w:rsid w:val="00D03F74"/>
    <w:rsid w:val="00D044EE"/>
    <w:rsid w:val="00D04E2F"/>
    <w:rsid w:val="00D05543"/>
    <w:rsid w:val="00D05EFB"/>
    <w:rsid w:val="00D07AFF"/>
    <w:rsid w:val="00D07C37"/>
    <w:rsid w:val="00D108EA"/>
    <w:rsid w:val="00D11253"/>
    <w:rsid w:val="00D11429"/>
    <w:rsid w:val="00D12BC8"/>
    <w:rsid w:val="00D12CE2"/>
    <w:rsid w:val="00D12E5D"/>
    <w:rsid w:val="00D16A98"/>
    <w:rsid w:val="00D1798A"/>
    <w:rsid w:val="00D17E6A"/>
    <w:rsid w:val="00D204ED"/>
    <w:rsid w:val="00D20CEA"/>
    <w:rsid w:val="00D2100B"/>
    <w:rsid w:val="00D22937"/>
    <w:rsid w:val="00D232CD"/>
    <w:rsid w:val="00D23A9F"/>
    <w:rsid w:val="00D2413D"/>
    <w:rsid w:val="00D251D4"/>
    <w:rsid w:val="00D25BEF"/>
    <w:rsid w:val="00D261D0"/>
    <w:rsid w:val="00D2773C"/>
    <w:rsid w:val="00D30AEC"/>
    <w:rsid w:val="00D31D0F"/>
    <w:rsid w:val="00D31E1F"/>
    <w:rsid w:val="00D32145"/>
    <w:rsid w:val="00D3223E"/>
    <w:rsid w:val="00D325D1"/>
    <w:rsid w:val="00D34FFE"/>
    <w:rsid w:val="00D3566B"/>
    <w:rsid w:val="00D35C2E"/>
    <w:rsid w:val="00D36206"/>
    <w:rsid w:val="00D36B00"/>
    <w:rsid w:val="00D36E7D"/>
    <w:rsid w:val="00D3707E"/>
    <w:rsid w:val="00D37191"/>
    <w:rsid w:val="00D37A4F"/>
    <w:rsid w:val="00D4014C"/>
    <w:rsid w:val="00D40312"/>
    <w:rsid w:val="00D40908"/>
    <w:rsid w:val="00D40E6E"/>
    <w:rsid w:val="00D40F29"/>
    <w:rsid w:val="00D413F3"/>
    <w:rsid w:val="00D41A8B"/>
    <w:rsid w:val="00D41DB3"/>
    <w:rsid w:val="00D425C3"/>
    <w:rsid w:val="00D42645"/>
    <w:rsid w:val="00D43227"/>
    <w:rsid w:val="00D4394C"/>
    <w:rsid w:val="00D44F07"/>
    <w:rsid w:val="00D45350"/>
    <w:rsid w:val="00D45662"/>
    <w:rsid w:val="00D45A17"/>
    <w:rsid w:val="00D468A9"/>
    <w:rsid w:val="00D46F07"/>
    <w:rsid w:val="00D46F0F"/>
    <w:rsid w:val="00D47012"/>
    <w:rsid w:val="00D478EA"/>
    <w:rsid w:val="00D47EF2"/>
    <w:rsid w:val="00D500F4"/>
    <w:rsid w:val="00D5050A"/>
    <w:rsid w:val="00D505A6"/>
    <w:rsid w:val="00D50660"/>
    <w:rsid w:val="00D5084D"/>
    <w:rsid w:val="00D5106E"/>
    <w:rsid w:val="00D51A49"/>
    <w:rsid w:val="00D51F27"/>
    <w:rsid w:val="00D5266C"/>
    <w:rsid w:val="00D52B80"/>
    <w:rsid w:val="00D52F0B"/>
    <w:rsid w:val="00D53255"/>
    <w:rsid w:val="00D54792"/>
    <w:rsid w:val="00D55ECF"/>
    <w:rsid w:val="00D5626A"/>
    <w:rsid w:val="00D56606"/>
    <w:rsid w:val="00D56ED3"/>
    <w:rsid w:val="00D57E20"/>
    <w:rsid w:val="00D60590"/>
    <w:rsid w:val="00D607EE"/>
    <w:rsid w:val="00D6148F"/>
    <w:rsid w:val="00D614C7"/>
    <w:rsid w:val="00D61A7B"/>
    <w:rsid w:val="00D61C8F"/>
    <w:rsid w:val="00D625EB"/>
    <w:rsid w:val="00D62835"/>
    <w:rsid w:val="00D62D9E"/>
    <w:rsid w:val="00D63F30"/>
    <w:rsid w:val="00D644C7"/>
    <w:rsid w:val="00D646F2"/>
    <w:rsid w:val="00D66563"/>
    <w:rsid w:val="00D6684E"/>
    <w:rsid w:val="00D67103"/>
    <w:rsid w:val="00D7054A"/>
    <w:rsid w:val="00D71121"/>
    <w:rsid w:val="00D71356"/>
    <w:rsid w:val="00D72198"/>
    <w:rsid w:val="00D746AC"/>
    <w:rsid w:val="00D74911"/>
    <w:rsid w:val="00D75499"/>
    <w:rsid w:val="00D76142"/>
    <w:rsid w:val="00D76C21"/>
    <w:rsid w:val="00D77DE1"/>
    <w:rsid w:val="00D77E55"/>
    <w:rsid w:val="00D803FB"/>
    <w:rsid w:val="00D80CFA"/>
    <w:rsid w:val="00D80F88"/>
    <w:rsid w:val="00D81EC4"/>
    <w:rsid w:val="00D84085"/>
    <w:rsid w:val="00D8447B"/>
    <w:rsid w:val="00D84692"/>
    <w:rsid w:val="00D84DBC"/>
    <w:rsid w:val="00D86401"/>
    <w:rsid w:val="00D87302"/>
    <w:rsid w:val="00D90B37"/>
    <w:rsid w:val="00D91BB7"/>
    <w:rsid w:val="00D922C8"/>
    <w:rsid w:val="00D92C84"/>
    <w:rsid w:val="00D95DB4"/>
    <w:rsid w:val="00DA038D"/>
    <w:rsid w:val="00DA088B"/>
    <w:rsid w:val="00DA45E9"/>
    <w:rsid w:val="00DA4B59"/>
    <w:rsid w:val="00DA4D2D"/>
    <w:rsid w:val="00DA4D6F"/>
    <w:rsid w:val="00DA508C"/>
    <w:rsid w:val="00DA5D78"/>
    <w:rsid w:val="00DA669A"/>
    <w:rsid w:val="00DA6C84"/>
    <w:rsid w:val="00DA75FF"/>
    <w:rsid w:val="00DA7611"/>
    <w:rsid w:val="00DB00A1"/>
    <w:rsid w:val="00DB0FC6"/>
    <w:rsid w:val="00DB1054"/>
    <w:rsid w:val="00DB1960"/>
    <w:rsid w:val="00DB1AE7"/>
    <w:rsid w:val="00DB267C"/>
    <w:rsid w:val="00DB2698"/>
    <w:rsid w:val="00DB2A34"/>
    <w:rsid w:val="00DB2EA8"/>
    <w:rsid w:val="00DB5C94"/>
    <w:rsid w:val="00DB5ED1"/>
    <w:rsid w:val="00DB6709"/>
    <w:rsid w:val="00DB6CCE"/>
    <w:rsid w:val="00DB6F04"/>
    <w:rsid w:val="00DB6F12"/>
    <w:rsid w:val="00DB7182"/>
    <w:rsid w:val="00DC04CA"/>
    <w:rsid w:val="00DC0E66"/>
    <w:rsid w:val="00DC12F5"/>
    <w:rsid w:val="00DC1839"/>
    <w:rsid w:val="00DC2721"/>
    <w:rsid w:val="00DC2BBC"/>
    <w:rsid w:val="00DC4122"/>
    <w:rsid w:val="00DC49D7"/>
    <w:rsid w:val="00DC4A07"/>
    <w:rsid w:val="00DC4ABA"/>
    <w:rsid w:val="00DC6037"/>
    <w:rsid w:val="00DC62C1"/>
    <w:rsid w:val="00DC683F"/>
    <w:rsid w:val="00DC7993"/>
    <w:rsid w:val="00DC7CA8"/>
    <w:rsid w:val="00DD026C"/>
    <w:rsid w:val="00DD12AB"/>
    <w:rsid w:val="00DD2FB6"/>
    <w:rsid w:val="00DD4A24"/>
    <w:rsid w:val="00DD5278"/>
    <w:rsid w:val="00DD55CB"/>
    <w:rsid w:val="00DD582C"/>
    <w:rsid w:val="00DD6923"/>
    <w:rsid w:val="00DD6971"/>
    <w:rsid w:val="00DD79DD"/>
    <w:rsid w:val="00DE1CF3"/>
    <w:rsid w:val="00DE38BF"/>
    <w:rsid w:val="00DE3C4B"/>
    <w:rsid w:val="00DE448D"/>
    <w:rsid w:val="00DE4CD1"/>
    <w:rsid w:val="00DE5434"/>
    <w:rsid w:val="00DF000F"/>
    <w:rsid w:val="00DF05D0"/>
    <w:rsid w:val="00DF0DD2"/>
    <w:rsid w:val="00DF2401"/>
    <w:rsid w:val="00DF2EF9"/>
    <w:rsid w:val="00DF466B"/>
    <w:rsid w:val="00DF4A42"/>
    <w:rsid w:val="00DF6562"/>
    <w:rsid w:val="00DF67C8"/>
    <w:rsid w:val="00DF6EF0"/>
    <w:rsid w:val="00DF74E7"/>
    <w:rsid w:val="00E00176"/>
    <w:rsid w:val="00E00A20"/>
    <w:rsid w:val="00E0160B"/>
    <w:rsid w:val="00E01CE0"/>
    <w:rsid w:val="00E03119"/>
    <w:rsid w:val="00E047D9"/>
    <w:rsid w:val="00E056A5"/>
    <w:rsid w:val="00E062CE"/>
    <w:rsid w:val="00E0636D"/>
    <w:rsid w:val="00E10004"/>
    <w:rsid w:val="00E102D5"/>
    <w:rsid w:val="00E10641"/>
    <w:rsid w:val="00E113F0"/>
    <w:rsid w:val="00E12894"/>
    <w:rsid w:val="00E12A91"/>
    <w:rsid w:val="00E12AFC"/>
    <w:rsid w:val="00E12BF0"/>
    <w:rsid w:val="00E12BF2"/>
    <w:rsid w:val="00E130F5"/>
    <w:rsid w:val="00E13240"/>
    <w:rsid w:val="00E1410F"/>
    <w:rsid w:val="00E14214"/>
    <w:rsid w:val="00E143BC"/>
    <w:rsid w:val="00E14F46"/>
    <w:rsid w:val="00E157C9"/>
    <w:rsid w:val="00E15897"/>
    <w:rsid w:val="00E15E3A"/>
    <w:rsid w:val="00E16870"/>
    <w:rsid w:val="00E17277"/>
    <w:rsid w:val="00E17A0A"/>
    <w:rsid w:val="00E17CD2"/>
    <w:rsid w:val="00E17E66"/>
    <w:rsid w:val="00E206B7"/>
    <w:rsid w:val="00E20E84"/>
    <w:rsid w:val="00E20F65"/>
    <w:rsid w:val="00E21115"/>
    <w:rsid w:val="00E23EAB"/>
    <w:rsid w:val="00E2443A"/>
    <w:rsid w:val="00E24C8D"/>
    <w:rsid w:val="00E24CF6"/>
    <w:rsid w:val="00E253A0"/>
    <w:rsid w:val="00E2585F"/>
    <w:rsid w:val="00E25CAF"/>
    <w:rsid w:val="00E264B5"/>
    <w:rsid w:val="00E26D19"/>
    <w:rsid w:val="00E27D6B"/>
    <w:rsid w:val="00E27F0A"/>
    <w:rsid w:val="00E30C4F"/>
    <w:rsid w:val="00E30CC5"/>
    <w:rsid w:val="00E30FF6"/>
    <w:rsid w:val="00E3110D"/>
    <w:rsid w:val="00E31407"/>
    <w:rsid w:val="00E319B3"/>
    <w:rsid w:val="00E3223B"/>
    <w:rsid w:val="00E32A35"/>
    <w:rsid w:val="00E32ADE"/>
    <w:rsid w:val="00E3347F"/>
    <w:rsid w:val="00E34075"/>
    <w:rsid w:val="00E344D4"/>
    <w:rsid w:val="00E34DFF"/>
    <w:rsid w:val="00E355E4"/>
    <w:rsid w:val="00E361EE"/>
    <w:rsid w:val="00E37E34"/>
    <w:rsid w:val="00E41346"/>
    <w:rsid w:val="00E4183C"/>
    <w:rsid w:val="00E43B2D"/>
    <w:rsid w:val="00E44A07"/>
    <w:rsid w:val="00E4519A"/>
    <w:rsid w:val="00E451E4"/>
    <w:rsid w:val="00E462D3"/>
    <w:rsid w:val="00E46B5D"/>
    <w:rsid w:val="00E47096"/>
    <w:rsid w:val="00E478D1"/>
    <w:rsid w:val="00E50364"/>
    <w:rsid w:val="00E505AF"/>
    <w:rsid w:val="00E50894"/>
    <w:rsid w:val="00E50C0F"/>
    <w:rsid w:val="00E5134F"/>
    <w:rsid w:val="00E51568"/>
    <w:rsid w:val="00E51CE2"/>
    <w:rsid w:val="00E52C87"/>
    <w:rsid w:val="00E5370C"/>
    <w:rsid w:val="00E53CDB"/>
    <w:rsid w:val="00E57DF9"/>
    <w:rsid w:val="00E60FDA"/>
    <w:rsid w:val="00E614C2"/>
    <w:rsid w:val="00E61A77"/>
    <w:rsid w:val="00E62023"/>
    <w:rsid w:val="00E626F3"/>
    <w:rsid w:val="00E62D27"/>
    <w:rsid w:val="00E657E6"/>
    <w:rsid w:val="00E66DE0"/>
    <w:rsid w:val="00E70126"/>
    <w:rsid w:val="00E7096F"/>
    <w:rsid w:val="00E70C5F"/>
    <w:rsid w:val="00E70F70"/>
    <w:rsid w:val="00E71274"/>
    <w:rsid w:val="00E716C9"/>
    <w:rsid w:val="00E716CB"/>
    <w:rsid w:val="00E71BC5"/>
    <w:rsid w:val="00E725D6"/>
    <w:rsid w:val="00E73143"/>
    <w:rsid w:val="00E73364"/>
    <w:rsid w:val="00E7406F"/>
    <w:rsid w:val="00E75CA1"/>
    <w:rsid w:val="00E75F48"/>
    <w:rsid w:val="00E7649A"/>
    <w:rsid w:val="00E76DAC"/>
    <w:rsid w:val="00E77668"/>
    <w:rsid w:val="00E77B48"/>
    <w:rsid w:val="00E80680"/>
    <w:rsid w:val="00E80843"/>
    <w:rsid w:val="00E808FA"/>
    <w:rsid w:val="00E80FBD"/>
    <w:rsid w:val="00E83A1E"/>
    <w:rsid w:val="00E83EB4"/>
    <w:rsid w:val="00E841CC"/>
    <w:rsid w:val="00E84741"/>
    <w:rsid w:val="00E84BE2"/>
    <w:rsid w:val="00E852E2"/>
    <w:rsid w:val="00E862B5"/>
    <w:rsid w:val="00E86D95"/>
    <w:rsid w:val="00E86E1F"/>
    <w:rsid w:val="00E87D46"/>
    <w:rsid w:val="00E907F2"/>
    <w:rsid w:val="00E92AC4"/>
    <w:rsid w:val="00E95156"/>
    <w:rsid w:val="00E95DCF"/>
    <w:rsid w:val="00E95E74"/>
    <w:rsid w:val="00E9673D"/>
    <w:rsid w:val="00E9674C"/>
    <w:rsid w:val="00E96CD7"/>
    <w:rsid w:val="00E97CCE"/>
    <w:rsid w:val="00EA0031"/>
    <w:rsid w:val="00EA034D"/>
    <w:rsid w:val="00EA0C2F"/>
    <w:rsid w:val="00EA0D30"/>
    <w:rsid w:val="00EA0D61"/>
    <w:rsid w:val="00EA0EBD"/>
    <w:rsid w:val="00EA119D"/>
    <w:rsid w:val="00EA128B"/>
    <w:rsid w:val="00EA1475"/>
    <w:rsid w:val="00EA1594"/>
    <w:rsid w:val="00EA3136"/>
    <w:rsid w:val="00EA3411"/>
    <w:rsid w:val="00EA3CE4"/>
    <w:rsid w:val="00EA41D9"/>
    <w:rsid w:val="00EA44A2"/>
    <w:rsid w:val="00EA4A8B"/>
    <w:rsid w:val="00EA664B"/>
    <w:rsid w:val="00EA6E01"/>
    <w:rsid w:val="00EA7350"/>
    <w:rsid w:val="00EA7CD6"/>
    <w:rsid w:val="00EB1164"/>
    <w:rsid w:val="00EB1685"/>
    <w:rsid w:val="00EB16AB"/>
    <w:rsid w:val="00EB1866"/>
    <w:rsid w:val="00EB1FDF"/>
    <w:rsid w:val="00EB2115"/>
    <w:rsid w:val="00EB2D4D"/>
    <w:rsid w:val="00EB3676"/>
    <w:rsid w:val="00EB3ADB"/>
    <w:rsid w:val="00EB3B93"/>
    <w:rsid w:val="00EB5359"/>
    <w:rsid w:val="00EB53EF"/>
    <w:rsid w:val="00EB5A12"/>
    <w:rsid w:val="00EB5A66"/>
    <w:rsid w:val="00EB5E73"/>
    <w:rsid w:val="00EB5F7D"/>
    <w:rsid w:val="00EB6A98"/>
    <w:rsid w:val="00EB74F6"/>
    <w:rsid w:val="00EC05D6"/>
    <w:rsid w:val="00EC0F53"/>
    <w:rsid w:val="00EC1086"/>
    <w:rsid w:val="00EC1482"/>
    <w:rsid w:val="00EC2988"/>
    <w:rsid w:val="00EC312A"/>
    <w:rsid w:val="00EC452D"/>
    <w:rsid w:val="00EC523C"/>
    <w:rsid w:val="00EC5A66"/>
    <w:rsid w:val="00EC7279"/>
    <w:rsid w:val="00EC7434"/>
    <w:rsid w:val="00ED0049"/>
    <w:rsid w:val="00ED00AD"/>
    <w:rsid w:val="00ED089C"/>
    <w:rsid w:val="00ED109C"/>
    <w:rsid w:val="00ED1B08"/>
    <w:rsid w:val="00ED1B42"/>
    <w:rsid w:val="00ED20DC"/>
    <w:rsid w:val="00ED30C1"/>
    <w:rsid w:val="00ED337E"/>
    <w:rsid w:val="00ED3B5C"/>
    <w:rsid w:val="00ED45B0"/>
    <w:rsid w:val="00ED4659"/>
    <w:rsid w:val="00ED535E"/>
    <w:rsid w:val="00ED550B"/>
    <w:rsid w:val="00ED5540"/>
    <w:rsid w:val="00ED642A"/>
    <w:rsid w:val="00ED79FC"/>
    <w:rsid w:val="00EE0BC7"/>
    <w:rsid w:val="00EE0E2B"/>
    <w:rsid w:val="00EE17DF"/>
    <w:rsid w:val="00EE1846"/>
    <w:rsid w:val="00EE1925"/>
    <w:rsid w:val="00EE1AE6"/>
    <w:rsid w:val="00EE23C1"/>
    <w:rsid w:val="00EE3390"/>
    <w:rsid w:val="00EE36F0"/>
    <w:rsid w:val="00EE3973"/>
    <w:rsid w:val="00EE417D"/>
    <w:rsid w:val="00EE423D"/>
    <w:rsid w:val="00EE487E"/>
    <w:rsid w:val="00EE4C50"/>
    <w:rsid w:val="00EE5492"/>
    <w:rsid w:val="00EE566B"/>
    <w:rsid w:val="00EE576F"/>
    <w:rsid w:val="00EE5EF8"/>
    <w:rsid w:val="00EE6540"/>
    <w:rsid w:val="00EE657F"/>
    <w:rsid w:val="00EF21A7"/>
    <w:rsid w:val="00EF2694"/>
    <w:rsid w:val="00EF2E8F"/>
    <w:rsid w:val="00EF30A4"/>
    <w:rsid w:val="00EF395B"/>
    <w:rsid w:val="00EF5C86"/>
    <w:rsid w:val="00EF5EF6"/>
    <w:rsid w:val="00EF6275"/>
    <w:rsid w:val="00EF65EE"/>
    <w:rsid w:val="00EF7616"/>
    <w:rsid w:val="00EF78C0"/>
    <w:rsid w:val="00EF7E14"/>
    <w:rsid w:val="00F00DCF"/>
    <w:rsid w:val="00F012A3"/>
    <w:rsid w:val="00F01617"/>
    <w:rsid w:val="00F01D30"/>
    <w:rsid w:val="00F02183"/>
    <w:rsid w:val="00F02678"/>
    <w:rsid w:val="00F0276D"/>
    <w:rsid w:val="00F05A1A"/>
    <w:rsid w:val="00F05ED4"/>
    <w:rsid w:val="00F0709D"/>
    <w:rsid w:val="00F07689"/>
    <w:rsid w:val="00F10B8F"/>
    <w:rsid w:val="00F11322"/>
    <w:rsid w:val="00F11991"/>
    <w:rsid w:val="00F125B2"/>
    <w:rsid w:val="00F12D1A"/>
    <w:rsid w:val="00F135E0"/>
    <w:rsid w:val="00F1369E"/>
    <w:rsid w:val="00F138BB"/>
    <w:rsid w:val="00F153F2"/>
    <w:rsid w:val="00F15AD7"/>
    <w:rsid w:val="00F16B55"/>
    <w:rsid w:val="00F17312"/>
    <w:rsid w:val="00F1797B"/>
    <w:rsid w:val="00F20B11"/>
    <w:rsid w:val="00F20DCE"/>
    <w:rsid w:val="00F222B3"/>
    <w:rsid w:val="00F229F7"/>
    <w:rsid w:val="00F22E54"/>
    <w:rsid w:val="00F232D3"/>
    <w:rsid w:val="00F232F3"/>
    <w:rsid w:val="00F2397A"/>
    <w:rsid w:val="00F24336"/>
    <w:rsid w:val="00F2484B"/>
    <w:rsid w:val="00F24D46"/>
    <w:rsid w:val="00F25714"/>
    <w:rsid w:val="00F260E7"/>
    <w:rsid w:val="00F27E2D"/>
    <w:rsid w:val="00F27EFD"/>
    <w:rsid w:val="00F30E18"/>
    <w:rsid w:val="00F3122F"/>
    <w:rsid w:val="00F31885"/>
    <w:rsid w:val="00F31A35"/>
    <w:rsid w:val="00F33FCF"/>
    <w:rsid w:val="00F34212"/>
    <w:rsid w:val="00F354F7"/>
    <w:rsid w:val="00F37CEC"/>
    <w:rsid w:val="00F4003A"/>
    <w:rsid w:val="00F4005C"/>
    <w:rsid w:val="00F406D9"/>
    <w:rsid w:val="00F40DED"/>
    <w:rsid w:val="00F426A2"/>
    <w:rsid w:val="00F43810"/>
    <w:rsid w:val="00F43E1D"/>
    <w:rsid w:val="00F44D6B"/>
    <w:rsid w:val="00F44F33"/>
    <w:rsid w:val="00F45284"/>
    <w:rsid w:val="00F45881"/>
    <w:rsid w:val="00F477FD"/>
    <w:rsid w:val="00F47A47"/>
    <w:rsid w:val="00F50CF9"/>
    <w:rsid w:val="00F51781"/>
    <w:rsid w:val="00F534B7"/>
    <w:rsid w:val="00F54C28"/>
    <w:rsid w:val="00F55321"/>
    <w:rsid w:val="00F5539C"/>
    <w:rsid w:val="00F55862"/>
    <w:rsid w:val="00F5663F"/>
    <w:rsid w:val="00F6164B"/>
    <w:rsid w:val="00F6203F"/>
    <w:rsid w:val="00F62845"/>
    <w:rsid w:val="00F62F96"/>
    <w:rsid w:val="00F641BD"/>
    <w:rsid w:val="00F6423D"/>
    <w:rsid w:val="00F647C2"/>
    <w:rsid w:val="00F65AFA"/>
    <w:rsid w:val="00F66422"/>
    <w:rsid w:val="00F667CE"/>
    <w:rsid w:val="00F66EC7"/>
    <w:rsid w:val="00F679D0"/>
    <w:rsid w:val="00F7066B"/>
    <w:rsid w:val="00F70BE5"/>
    <w:rsid w:val="00F71230"/>
    <w:rsid w:val="00F725AE"/>
    <w:rsid w:val="00F72BEE"/>
    <w:rsid w:val="00F72E4C"/>
    <w:rsid w:val="00F73433"/>
    <w:rsid w:val="00F7401E"/>
    <w:rsid w:val="00F7402D"/>
    <w:rsid w:val="00F74833"/>
    <w:rsid w:val="00F74F52"/>
    <w:rsid w:val="00F75E34"/>
    <w:rsid w:val="00F75E5C"/>
    <w:rsid w:val="00F75E94"/>
    <w:rsid w:val="00F76087"/>
    <w:rsid w:val="00F76462"/>
    <w:rsid w:val="00F76BA5"/>
    <w:rsid w:val="00F805A8"/>
    <w:rsid w:val="00F81C80"/>
    <w:rsid w:val="00F81EDB"/>
    <w:rsid w:val="00F823AB"/>
    <w:rsid w:val="00F832F4"/>
    <w:rsid w:val="00F84001"/>
    <w:rsid w:val="00F8525A"/>
    <w:rsid w:val="00F85538"/>
    <w:rsid w:val="00F85F83"/>
    <w:rsid w:val="00F864A1"/>
    <w:rsid w:val="00F86EE2"/>
    <w:rsid w:val="00F9005A"/>
    <w:rsid w:val="00F905FA"/>
    <w:rsid w:val="00F92090"/>
    <w:rsid w:val="00F92315"/>
    <w:rsid w:val="00F92F80"/>
    <w:rsid w:val="00F938C1"/>
    <w:rsid w:val="00F93D78"/>
    <w:rsid w:val="00F94D40"/>
    <w:rsid w:val="00F94E07"/>
    <w:rsid w:val="00F9565A"/>
    <w:rsid w:val="00F9586E"/>
    <w:rsid w:val="00F9593F"/>
    <w:rsid w:val="00F959B5"/>
    <w:rsid w:val="00F96333"/>
    <w:rsid w:val="00F964BA"/>
    <w:rsid w:val="00F96BC9"/>
    <w:rsid w:val="00F96BFC"/>
    <w:rsid w:val="00F96EFE"/>
    <w:rsid w:val="00F97168"/>
    <w:rsid w:val="00F97C79"/>
    <w:rsid w:val="00F97D6B"/>
    <w:rsid w:val="00FA0239"/>
    <w:rsid w:val="00FA3378"/>
    <w:rsid w:val="00FA3C24"/>
    <w:rsid w:val="00FA41FC"/>
    <w:rsid w:val="00FA4C8B"/>
    <w:rsid w:val="00FA57B4"/>
    <w:rsid w:val="00FA5908"/>
    <w:rsid w:val="00FA617E"/>
    <w:rsid w:val="00FA6CD4"/>
    <w:rsid w:val="00FA6CEA"/>
    <w:rsid w:val="00FB0768"/>
    <w:rsid w:val="00FB13B5"/>
    <w:rsid w:val="00FB1DB0"/>
    <w:rsid w:val="00FB20D6"/>
    <w:rsid w:val="00FB24EA"/>
    <w:rsid w:val="00FB2940"/>
    <w:rsid w:val="00FB3525"/>
    <w:rsid w:val="00FB5114"/>
    <w:rsid w:val="00FB71CC"/>
    <w:rsid w:val="00FB7CEB"/>
    <w:rsid w:val="00FC0257"/>
    <w:rsid w:val="00FC1039"/>
    <w:rsid w:val="00FC24E0"/>
    <w:rsid w:val="00FC31E9"/>
    <w:rsid w:val="00FC4951"/>
    <w:rsid w:val="00FC5635"/>
    <w:rsid w:val="00FC5D39"/>
    <w:rsid w:val="00FC6E5E"/>
    <w:rsid w:val="00FC7167"/>
    <w:rsid w:val="00FD09A7"/>
    <w:rsid w:val="00FD0D90"/>
    <w:rsid w:val="00FD113A"/>
    <w:rsid w:val="00FD1ED4"/>
    <w:rsid w:val="00FD203C"/>
    <w:rsid w:val="00FD3448"/>
    <w:rsid w:val="00FD344E"/>
    <w:rsid w:val="00FD4376"/>
    <w:rsid w:val="00FD4C08"/>
    <w:rsid w:val="00FD6B83"/>
    <w:rsid w:val="00FD75EB"/>
    <w:rsid w:val="00FE30AA"/>
    <w:rsid w:val="00FE3886"/>
    <w:rsid w:val="00FE4928"/>
    <w:rsid w:val="00FE4ACA"/>
    <w:rsid w:val="00FE4D9E"/>
    <w:rsid w:val="00FE5B3B"/>
    <w:rsid w:val="00FE6DD0"/>
    <w:rsid w:val="00FE70D1"/>
    <w:rsid w:val="00FE7C44"/>
    <w:rsid w:val="00FE7D24"/>
    <w:rsid w:val="00FE7F86"/>
    <w:rsid w:val="00FF0A96"/>
    <w:rsid w:val="00FF0C3D"/>
    <w:rsid w:val="00FF1487"/>
    <w:rsid w:val="00FF173F"/>
    <w:rsid w:val="00FF1C18"/>
    <w:rsid w:val="00FF361A"/>
    <w:rsid w:val="00FF3DCC"/>
    <w:rsid w:val="00FF3EDC"/>
    <w:rsid w:val="00FF46C6"/>
    <w:rsid w:val="00FF5331"/>
    <w:rsid w:val="00FF5521"/>
    <w:rsid w:val="00FF6ACF"/>
    <w:rsid w:val="00FF75D6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trong" w:semiHidden="0" w:uiPriority="0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D2"/>
    <w:pPr>
      <w:widowControl w:val="0"/>
      <w:snapToGrid w:val="0"/>
    </w:pPr>
    <w:rPr>
      <w:sz w:val="26"/>
    </w:rPr>
  </w:style>
  <w:style w:type="paragraph" w:styleId="1">
    <w:name w:val="heading 1"/>
    <w:aliases w:val="H1,Document Header1,Заголов,Загол 2,заголовок"/>
    <w:basedOn w:val="a"/>
    <w:next w:val="a"/>
    <w:link w:val="10"/>
    <w:uiPriority w:val="99"/>
    <w:qFormat/>
    <w:rsid w:val="00E3110D"/>
    <w:pPr>
      <w:keepNext/>
      <w:widowControl/>
      <w:snapToGrid/>
      <w:spacing w:before="60" w:after="60"/>
      <w:outlineLvl w:val="0"/>
    </w:pPr>
    <w:rPr>
      <w:b/>
      <w:kern w:val="28"/>
    </w:rPr>
  </w:style>
  <w:style w:type="paragraph" w:styleId="2">
    <w:name w:val="heading 2"/>
    <w:aliases w:val="H2,H21,Numbered text 3,h2,H22,H23,H24,H211,H25,H212,H221,H231,H241,H2111,H26,H213,H222,H232,H242,H2112,H27,H214,H28,H29,H210,H215,H216,H217,H218,H219,H220,H2110,H223,H2113,H224,H225,H226,H227,H228,H229,H230,H233,H234,H235"/>
    <w:basedOn w:val="a"/>
    <w:next w:val="a"/>
    <w:link w:val="20"/>
    <w:uiPriority w:val="99"/>
    <w:rsid w:val="00280728"/>
    <w:pPr>
      <w:keepNext/>
      <w:widowControl/>
      <w:snapToGrid/>
      <w:ind w:firstLine="0"/>
      <w:jc w:val="center"/>
      <w:outlineLvl w:val="1"/>
    </w:pPr>
    <w:rPr>
      <w:sz w:val="28"/>
    </w:rPr>
  </w:style>
  <w:style w:type="paragraph" w:styleId="3">
    <w:name w:val="heading 3"/>
    <w:aliases w:val="H3"/>
    <w:basedOn w:val="a"/>
    <w:next w:val="a"/>
    <w:link w:val="30"/>
    <w:uiPriority w:val="99"/>
    <w:rsid w:val="00280728"/>
    <w:pPr>
      <w:keepNext/>
      <w:widowControl/>
      <w:snapToGrid/>
      <w:ind w:firstLine="0"/>
      <w:jc w:val="center"/>
      <w:outlineLvl w:val="2"/>
    </w:pPr>
    <w:rPr>
      <w:b/>
      <w:sz w:val="24"/>
    </w:rPr>
  </w:style>
  <w:style w:type="paragraph" w:styleId="4">
    <w:name w:val="heading 4"/>
    <w:aliases w:val="H4"/>
    <w:basedOn w:val="a"/>
    <w:next w:val="a"/>
    <w:link w:val="40"/>
    <w:uiPriority w:val="99"/>
    <w:rsid w:val="00280728"/>
    <w:pPr>
      <w:keepNext/>
      <w:widowControl/>
      <w:snapToGrid/>
      <w:ind w:firstLine="0"/>
      <w:outlineLvl w:val="3"/>
    </w:pPr>
    <w:rPr>
      <w:sz w:val="24"/>
    </w:rPr>
  </w:style>
  <w:style w:type="paragraph" w:styleId="5">
    <w:name w:val="heading 5"/>
    <w:aliases w:val="H5"/>
    <w:basedOn w:val="a"/>
    <w:next w:val="a"/>
    <w:link w:val="50"/>
    <w:uiPriority w:val="99"/>
    <w:rsid w:val="00EC0F53"/>
    <w:pPr>
      <w:widowControl/>
      <w:tabs>
        <w:tab w:val="num" w:pos="1008"/>
      </w:tabs>
      <w:snapToGrid/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rsid w:val="00280728"/>
    <w:pPr>
      <w:keepNext/>
      <w:widowControl/>
      <w:snapToGrid/>
      <w:ind w:firstLine="567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rsid w:val="00EC0F53"/>
    <w:pPr>
      <w:widowControl/>
      <w:tabs>
        <w:tab w:val="num" w:pos="1296"/>
      </w:tabs>
      <w:snapToGrid/>
      <w:spacing w:before="240" w:after="60"/>
      <w:ind w:left="1296" w:hanging="1296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uiPriority w:val="99"/>
    <w:rsid w:val="00EC0F53"/>
    <w:pPr>
      <w:widowControl/>
      <w:tabs>
        <w:tab w:val="num" w:pos="1440"/>
      </w:tabs>
      <w:snapToGrid/>
      <w:spacing w:before="240" w:after="60"/>
      <w:ind w:left="1440" w:hanging="144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uiPriority w:val="99"/>
    <w:rsid w:val="00EC0F53"/>
    <w:pPr>
      <w:widowControl/>
      <w:tabs>
        <w:tab w:val="num" w:pos="1584"/>
      </w:tabs>
      <w:snapToGrid/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Знак"/>
    <w:basedOn w:val="a0"/>
    <w:link w:val="1"/>
    <w:uiPriority w:val="99"/>
    <w:locked/>
    <w:rsid w:val="00E3110D"/>
    <w:rPr>
      <w:b/>
      <w:kern w:val="28"/>
      <w:sz w:val="26"/>
    </w:rPr>
  </w:style>
  <w:style w:type="character" w:customStyle="1" w:styleId="20">
    <w:name w:val="Заголовок 2 Знак"/>
    <w:aliases w:val="H2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,H28 Знак"/>
    <w:basedOn w:val="a0"/>
    <w:link w:val="2"/>
    <w:uiPriority w:val="99"/>
    <w:locked/>
    <w:rsid w:val="00EC0F53"/>
    <w:rPr>
      <w:rFonts w:cs="Times New Roman"/>
      <w:sz w:val="28"/>
      <w:lang w:val="ru-RU" w:eastAsia="ru-RU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EC0F53"/>
    <w:rPr>
      <w:rFonts w:cs="Times New Roman"/>
      <w:b/>
      <w:sz w:val="24"/>
      <w:lang w:val="ru-RU" w:eastAsia="ru-RU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EC0F53"/>
    <w:rPr>
      <w:rFonts w:cs="Times New Roman"/>
      <w:sz w:val="24"/>
      <w:lang w:val="ru-RU" w:eastAsia="ru-RU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EC0F53"/>
    <w:rPr>
      <w:rFonts w:cs="Times New Roman"/>
      <w:sz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C0F53"/>
    <w:rPr>
      <w:rFonts w:cs="Times New Roman"/>
      <w:b/>
      <w:sz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C0F53"/>
    <w:rPr>
      <w:rFonts w:ascii="Arial" w:hAnsi="Arial" w:cs="Times New Roman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C0F53"/>
    <w:rPr>
      <w:rFonts w:ascii="Arial" w:hAnsi="Arial" w:cs="Times New Roman"/>
      <w:i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C0F53"/>
    <w:rPr>
      <w:rFonts w:ascii="Arial" w:hAnsi="Arial" w:cs="Times New Roman"/>
      <w:b/>
      <w:i/>
      <w:sz w:val="1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C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B6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E17CD2"/>
    <w:rPr>
      <w:rFonts w:ascii="Tahoma" w:hAnsi="Tahoma" w:cs="Tahoma"/>
      <w:sz w:val="16"/>
      <w:szCs w:val="16"/>
    </w:rPr>
  </w:style>
  <w:style w:type="paragraph" w:customStyle="1" w:styleId="a6">
    <w:name w:val="Таблицы"/>
    <w:basedOn w:val="a"/>
    <w:qFormat/>
    <w:rsid w:val="00501A43"/>
    <w:pPr>
      <w:ind w:firstLine="0"/>
    </w:pPr>
    <w:rPr>
      <w:sz w:val="24"/>
    </w:rPr>
  </w:style>
  <w:style w:type="paragraph" w:customStyle="1" w:styleId="a7">
    <w:name w:val="Титульный лист"/>
    <w:basedOn w:val="a"/>
    <w:qFormat/>
    <w:rsid w:val="00E17CD2"/>
    <w:pPr>
      <w:ind w:firstLine="0"/>
      <w:jc w:val="center"/>
    </w:pPr>
    <w:rPr>
      <w:b/>
      <w:caps/>
      <w:sz w:val="28"/>
    </w:rPr>
  </w:style>
  <w:style w:type="paragraph" w:customStyle="1" w:styleId="a8">
    <w:name w:val="Название пунктов ГК"/>
    <w:basedOn w:val="a"/>
    <w:qFormat/>
    <w:rsid w:val="007A538F"/>
    <w:pPr>
      <w:tabs>
        <w:tab w:val="left" w:pos="6804"/>
      </w:tabs>
      <w:spacing w:before="120" w:after="120"/>
      <w:ind w:firstLine="0"/>
      <w:jc w:val="center"/>
    </w:pPr>
    <w:rPr>
      <w:b/>
    </w:rPr>
  </w:style>
  <w:style w:type="paragraph" w:styleId="a9">
    <w:name w:val="header"/>
    <w:basedOn w:val="a"/>
    <w:link w:val="aa"/>
    <w:uiPriority w:val="99"/>
    <w:semiHidden/>
    <w:unhideWhenUsed/>
    <w:rsid w:val="00100E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0E6E"/>
    <w:rPr>
      <w:sz w:val="26"/>
    </w:rPr>
  </w:style>
  <w:style w:type="paragraph" w:styleId="ab">
    <w:name w:val="footer"/>
    <w:basedOn w:val="a"/>
    <w:link w:val="ac"/>
    <w:uiPriority w:val="99"/>
    <w:unhideWhenUsed/>
    <w:rsid w:val="00100E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0E6E"/>
    <w:rPr>
      <w:sz w:val="26"/>
    </w:rPr>
  </w:style>
  <w:style w:type="paragraph" w:styleId="21">
    <w:name w:val="List Number 2"/>
    <w:basedOn w:val="a"/>
    <w:uiPriority w:val="99"/>
    <w:semiHidden/>
    <w:rsid w:val="00EC0F53"/>
    <w:pPr>
      <w:widowControl/>
      <w:tabs>
        <w:tab w:val="num" w:pos="643"/>
      </w:tabs>
      <w:snapToGrid/>
      <w:spacing w:after="60"/>
      <w:ind w:left="643" w:hanging="360"/>
    </w:pPr>
    <w:rPr>
      <w:sz w:val="24"/>
    </w:rPr>
  </w:style>
  <w:style w:type="paragraph" w:styleId="ad">
    <w:name w:val="Date"/>
    <w:basedOn w:val="a"/>
    <w:next w:val="a"/>
    <w:link w:val="ae"/>
    <w:uiPriority w:val="99"/>
    <w:semiHidden/>
    <w:rsid w:val="00EC0F53"/>
    <w:pPr>
      <w:widowControl/>
      <w:snapToGrid/>
      <w:spacing w:after="60"/>
      <w:ind w:firstLine="0"/>
    </w:pPr>
    <w:rPr>
      <w:sz w:val="24"/>
    </w:rPr>
  </w:style>
  <w:style w:type="character" w:customStyle="1" w:styleId="ae">
    <w:name w:val="Дата Знак"/>
    <w:basedOn w:val="a0"/>
    <w:link w:val="ad"/>
    <w:uiPriority w:val="99"/>
    <w:semiHidden/>
    <w:locked/>
    <w:rsid w:val="00EA7350"/>
    <w:rPr>
      <w:rFonts w:cs="Times New Roman"/>
      <w:sz w:val="20"/>
      <w:szCs w:val="20"/>
    </w:rPr>
  </w:style>
  <w:style w:type="paragraph" w:styleId="af">
    <w:name w:val="Normal Indent"/>
    <w:basedOn w:val="a"/>
    <w:uiPriority w:val="99"/>
    <w:semiHidden/>
    <w:rsid w:val="00EC0F53"/>
    <w:pPr>
      <w:widowControl/>
      <w:snapToGrid/>
      <w:ind w:left="708"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566B8C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566B8C"/>
    <w:rPr>
      <w:rFonts w:cs="Times New Roman"/>
      <w:sz w:val="20"/>
      <w:szCs w:val="20"/>
    </w:rPr>
  </w:style>
  <w:style w:type="paragraph" w:styleId="af2">
    <w:name w:val="TOC Heading"/>
    <w:basedOn w:val="1"/>
    <w:next w:val="a"/>
    <w:uiPriority w:val="39"/>
    <w:unhideWhenUsed/>
    <w:qFormat/>
    <w:rsid w:val="0049710C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9710C"/>
    <w:pPr>
      <w:widowControl/>
      <w:snapToGrid/>
      <w:spacing w:after="100" w:line="276" w:lineRule="auto"/>
      <w:ind w:left="440" w:firstLine="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D5084D"/>
    <w:pPr>
      <w:spacing w:after="100"/>
    </w:pPr>
  </w:style>
  <w:style w:type="character" w:styleId="af3">
    <w:name w:val="Hyperlink"/>
    <w:basedOn w:val="a0"/>
    <w:uiPriority w:val="99"/>
    <w:unhideWhenUsed/>
    <w:rsid w:val="00D5084D"/>
    <w:rPr>
      <w:color w:val="0000FF" w:themeColor="hyperlink"/>
      <w:u w:val="single"/>
    </w:rPr>
  </w:style>
  <w:style w:type="character" w:styleId="af4">
    <w:name w:val="Strong"/>
    <w:basedOn w:val="a0"/>
    <w:rsid w:val="001F54E5"/>
    <w:rPr>
      <w:b/>
      <w:bCs/>
    </w:rPr>
  </w:style>
  <w:style w:type="paragraph" w:styleId="af5">
    <w:name w:val="No Spacing"/>
    <w:link w:val="af6"/>
    <w:uiPriority w:val="1"/>
    <w:qFormat/>
    <w:rsid w:val="001F54E5"/>
    <w:rPr>
      <w:rFonts w:ascii="Calibri" w:hAnsi="Calibri"/>
      <w:sz w:val="22"/>
      <w:szCs w:val="22"/>
    </w:rPr>
  </w:style>
  <w:style w:type="paragraph" w:styleId="af7">
    <w:name w:val="Title"/>
    <w:basedOn w:val="a"/>
    <w:link w:val="af8"/>
    <w:uiPriority w:val="99"/>
    <w:qFormat/>
    <w:rsid w:val="00E00A20"/>
    <w:pPr>
      <w:widowControl/>
      <w:snapToGrid/>
      <w:ind w:firstLine="0"/>
      <w:jc w:val="center"/>
    </w:pPr>
    <w:rPr>
      <w:b/>
      <w:sz w:val="28"/>
    </w:rPr>
  </w:style>
  <w:style w:type="character" w:customStyle="1" w:styleId="af8">
    <w:name w:val="Название Знак"/>
    <w:basedOn w:val="a0"/>
    <w:link w:val="af7"/>
    <w:uiPriority w:val="99"/>
    <w:rsid w:val="00E00A20"/>
    <w:rPr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E00A20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E00A20"/>
    <w:pPr>
      <w:widowControl/>
      <w:snapToGri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847E1B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847E1B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2"/>
      <w:szCs w:val="22"/>
    </w:rPr>
  </w:style>
  <w:style w:type="paragraph" w:customStyle="1" w:styleId="s1">
    <w:name w:val="s_1"/>
    <w:basedOn w:val="a"/>
    <w:rsid w:val="00847E1B"/>
    <w:pPr>
      <w:widowControl/>
      <w:snapToGri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qFormat/>
    <w:rsid w:val="00D108EA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E10004"/>
    <w:pPr>
      <w:spacing w:after="100"/>
      <w:ind w:left="260"/>
    </w:pPr>
  </w:style>
  <w:style w:type="paragraph" w:customStyle="1" w:styleId="ConsPlusCell">
    <w:name w:val="ConsPlusCell"/>
    <w:uiPriority w:val="99"/>
    <w:rsid w:val="008665AA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420869"/>
    <w:rPr>
      <w:i/>
      <w:iCs/>
    </w:rPr>
  </w:style>
  <w:style w:type="character" w:styleId="afa">
    <w:name w:val="footnote reference"/>
    <w:basedOn w:val="a0"/>
    <w:uiPriority w:val="99"/>
    <w:semiHidden/>
    <w:unhideWhenUsed/>
    <w:rsid w:val="00662311"/>
    <w:rPr>
      <w:vertAlign w:val="superscript"/>
    </w:rPr>
  </w:style>
  <w:style w:type="paragraph" w:customStyle="1" w:styleId="headertext">
    <w:name w:val="headertext"/>
    <w:basedOn w:val="a"/>
    <w:rsid w:val="00E725D6"/>
    <w:pPr>
      <w:widowControl/>
      <w:snapToGri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postbody">
    <w:name w:val="postbody"/>
    <w:basedOn w:val="a0"/>
    <w:rsid w:val="00E725D6"/>
  </w:style>
  <w:style w:type="character" w:customStyle="1" w:styleId="blk">
    <w:name w:val="blk"/>
    <w:basedOn w:val="a0"/>
    <w:rsid w:val="00E725D6"/>
  </w:style>
  <w:style w:type="paragraph" w:customStyle="1" w:styleId="12">
    <w:name w:val="Без интервала1"/>
    <w:qFormat/>
    <w:rsid w:val="00FC1039"/>
    <w:pPr>
      <w:ind w:firstLine="0"/>
      <w:jc w:val="left"/>
    </w:pPr>
    <w:rPr>
      <w:rFonts w:ascii="Calibri" w:hAnsi="Calibri" w:cs="Calibri"/>
      <w:sz w:val="22"/>
      <w:szCs w:val="22"/>
    </w:rPr>
  </w:style>
  <w:style w:type="paragraph" w:styleId="afb">
    <w:name w:val="Normal (Web)"/>
    <w:basedOn w:val="a"/>
    <w:uiPriority w:val="99"/>
    <w:rsid w:val="00F232F3"/>
    <w:pPr>
      <w:widowControl/>
      <w:snapToGri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c">
    <w:name w:val="List Paragraph"/>
    <w:basedOn w:val="a"/>
    <w:uiPriority w:val="34"/>
    <w:qFormat/>
    <w:rsid w:val="00F232F3"/>
    <w:pPr>
      <w:widowControl/>
      <w:snapToGrid/>
      <w:ind w:left="720" w:firstLine="0"/>
      <w:contextualSpacing/>
      <w:jc w:val="left"/>
    </w:pPr>
    <w:rPr>
      <w:sz w:val="24"/>
      <w:szCs w:val="24"/>
    </w:rPr>
  </w:style>
  <w:style w:type="character" w:customStyle="1" w:styleId="h4">
    <w:name w:val="h4"/>
    <w:basedOn w:val="a0"/>
    <w:rsid w:val="00E24C8D"/>
  </w:style>
  <w:style w:type="character" w:customStyle="1" w:styleId="product-item-title">
    <w:name w:val="product-item-title"/>
    <w:basedOn w:val="a0"/>
    <w:rsid w:val="00E2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4447-073C-4EA2-9445-EE20D4B9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Microsoft</Company>
  <LinksUpToDate>false</LinksUpToDate>
  <CharactersWithSpaces>24352</CharactersWithSpaces>
  <SharedDoc>false</SharedDoc>
  <HLinks>
    <vt:vector size="78" baseType="variant">
      <vt:variant>
        <vt:i4>2293787</vt:i4>
      </vt:variant>
      <vt:variant>
        <vt:i4>38</vt:i4>
      </vt:variant>
      <vt:variant>
        <vt:i4>0</vt:i4>
      </vt:variant>
      <vt:variant>
        <vt:i4>5</vt:i4>
      </vt:variant>
      <vt:variant>
        <vt:lpwstr>mailto:fotula@mail.ru</vt:lpwstr>
      </vt:variant>
      <vt:variant>
        <vt:lpwstr/>
      </vt:variant>
      <vt:variant>
        <vt:i4>6291509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Par1348</vt:lpwstr>
      </vt:variant>
      <vt:variant>
        <vt:i4>6357041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Par1311</vt:lpwstr>
      </vt:variant>
      <vt:variant>
        <vt:i4>6684726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Par740</vt:lpwstr>
      </vt:variant>
      <vt:variant>
        <vt:i4>3407917</vt:i4>
      </vt:variant>
      <vt:variant>
        <vt:i4>23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3211315</vt:i4>
      </vt:variant>
      <vt:variant>
        <vt:i4>20</vt:i4>
      </vt:variant>
      <vt:variant>
        <vt:i4>0</vt:i4>
      </vt:variant>
      <vt:variant>
        <vt:i4>5</vt:i4>
      </vt:variant>
      <vt:variant>
        <vt:lpwstr>consultantplus://offline/ref=DF924917A36BF7B6173BE9C4D0424855FD1CE12DED7246FA835096E19D8D2BE7AAE0DBA3132502p9N</vt:lpwstr>
      </vt:variant>
      <vt:variant>
        <vt:lpwstr/>
      </vt:variant>
      <vt:variant>
        <vt:i4>3211374</vt:i4>
      </vt:variant>
      <vt:variant>
        <vt:i4>17</vt:i4>
      </vt:variant>
      <vt:variant>
        <vt:i4>0</vt:i4>
      </vt:variant>
      <vt:variant>
        <vt:i4>5</vt:i4>
      </vt:variant>
      <vt:variant>
        <vt:lpwstr>consultantplus://offline/ref=DF924917A36BF7B6173BE9C4D0424855FD1DE82CE07846FA835096E19D8D2BE7AAE0DBA3152F02pFN</vt:lpwstr>
      </vt:variant>
      <vt:variant>
        <vt:lpwstr/>
      </vt:variant>
      <vt:variant>
        <vt:i4>3211324</vt:i4>
      </vt:variant>
      <vt:variant>
        <vt:i4>14</vt:i4>
      </vt:variant>
      <vt:variant>
        <vt:i4>0</vt:i4>
      </vt:variant>
      <vt:variant>
        <vt:i4>5</vt:i4>
      </vt:variant>
      <vt:variant>
        <vt:lpwstr>consultantplus://offline/ref=DF924917A36BF7B6173BE9C4D0424855FD1DE82CE07846FA835096E19D8D2BE7AAE0DBA3152002pBN</vt:lpwstr>
      </vt:variant>
      <vt:variant>
        <vt:lpwstr/>
      </vt:variant>
      <vt:variant>
        <vt:i4>3211320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consultantplus://offline/ref=DF924917A36BF7B6173BE9C4D0424855FD1DE82CE07846FA835096E19D8D2BE7AAE0DBA3152202pDN</vt:lpwstr>
      </vt:variant>
      <vt:variant>
        <vt:lpwstr/>
      </vt:variant>
      <vt:variant>
        <vt:i4>3473517</vt:i4>
      </vt:variant>
      <vt:variant>
        <vt:i4>8</vt:i4>
      </vt:variant>
      <vt:variant>
        <vt:i4>0</vt:i4>
      </vt:variant>
      <vt:variant>
        <vt:i4>5</vt:i4>
      </vt:variant>
      <vt:variant>
        <vt:lpwstr>consultantplus://offline/ref=DF924917A36BF7B6173BE9C4D0424855FD1DE82CE07846FA835096E19D8D2BE7AAE0DBA0152621620BpEN</vt:lpwstr>
      </vt:variant>
      <vt:variant>
        <vt:lpwstr/>
      </vt:variant>
      <vt:variant>
        <vt:i4>3407917</vt:i4>
      </vt:variant>
      <vt:variant>
        <vt:i4>5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7274604</vt:i4>
      </vt:variant>
      <vt:variant>
        <vt:i4>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Тыл</dc:creator>
  <cp:lastModifiedBy>Наталья</cp:lastModifiedBy>
  <cp:revision>6</cp:revision>
  <cp:lastPrinted>2025-11-20T11:49:00Z</cp:lastPrinted>
  <dcterms:created xsi:type="dcterms:W3CDTF">2026-06-10T08:36:00Z</dcterms:created>
  <dcterms:modified xsi:type="dcterms:W3CDTF">2026-06-11T11:36:00Z</dcterms:modified>
</cp:coreProperties>
</file>