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540" w:rsidRDefault="00E14540">
      <w:pPr>
        <w:widowControl w:val="0"/>
        <w:ind w:firstLine="720"/>
        <w:jc w:val="center"/>
        <w:rPr>
          <w:b/>
          <w:kern w:val="2"/>
          <w:sz w:val="24"/>
          <w:szCs w:val="24"/>
          <w:lang w:eastAsia="ar-SA"/>
        </w:rPr>
      </w:pPr>
    </w:p>
    <w:p w:rsidR="00E14540" w:rsidRDefault="00C36E05">
      <w:pPr>
        <w:contextualSpacing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ТЕХНИЧЕСКОЕ ЗАДАНИЕ</w:t>
      </w:r>
    </w:p>
    <w:p w:rsidR="00E14540" w:rsidRDefault="00C36E05">
      <w:pPr>
        <w:contextualSpacing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(ОПИСАНИЕ ОБЪЕКТА ЗАКУПКИ)</w:t>
      </w:r>
    </w:p>
    <w:p w:rsidR="00E14540" w:rsidRDefault="00E14540">
      <w:pPr>
        <w:contextualSpacing/>
        <w:rPr>
          <w:rFonts w:eastAsia="Calibri"/>
          <w:b/>
          <w:bCs/>
          <w:sz w:val="24"/>
          <w:szCs w:val="24"/>
        </w:rPr>
      </w:pPr>
    </w:p>
    <w:p w:rsidR="00E14540" w:rsidRDefault="00C36E05">
      <w:pPr>
        <w:numPr>
          <w:ilvl w:val="0"/>
          <w:numId w:val="12"/>
        </w:numPr>
        <w:spacing w:after="200"/>
        <w:contextualSpacing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ОБЩАЯ ИНФОРМАЦИЯ ОБ ОБЪЕКТЕ ЗАКУПКИ</w:t>
      </w:r>
    </w:p>
    <w:p w:rsidR="00E14540" w:rsidRDefault="00E14540">
      <w:pPr>
        <w:contextualSpacing/>
        <w:jc w:val="center"/>
        <w:rPr>
          <w:b/>
          <w:bCs/>
          <w:sz w:val="24"/>
          <w:szCs w:val="24"/>
        </w:rPr>
      </w:pPr>
    </w:p>
    <w:tbl>
      <w:tblPr>
        <w:tblW w:w="10740" w:type="dxa"/>
        <w:tblInd w:w="113" w:type="dxa"/>
        <w:tblLayout w:type="fixed"/>
        <w:tblLook w:val="04A0"/>
      </w:tblPr>
      <w:tblGrid>
        <w:gridCol w:w="5352"/>
        <w:gridCol w:w="5388"/>
      </w:tblGrid>
      <w:tr w:rsidR="00E14540">
        <w:trPr>
          <w:trHeight w:val="193"/>
        </w:trPr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540" w:rsidRDefault="00C36E05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 Объект закупки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540" w:rsidRDefault="00C36E05" w:rsidP="004E77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Поставка </w:t>
            </w:r>
            <w:r w:rsidR="004E77B0">
              <w:rPr>
                <w:sz w:val="24"/>
                <w:szCs w:val="24"/>
              </w:rPr>
              <w:t>моноблока</w:t>
            </w:r>
            <w:r>
              <w:rPr>
                <w:sz w:val="24"/>
                <w:szCs w:val="24"/>
              </w:rPr>
              <w:t xml:space="preserve"> для нужд филиала </w:t>
            </w:r>
            <w:r w:rsidRPr="00C36E05">
              <w:rPr>
                <w:sz w:val="24"/>
                <w:szCs w:val="24"/>
              </w:rPr>
              <w:t xml:space="preserve">ФГБУ «ФНКЦ </w:t>
            </w:r>
            <w:proofErr w:type="spellStart"/>
            <w:r w:rsidRPr="00C36E05">
              <w:rPr>
                <w:sz w:val="24"/>
                <w:szCs w:val="24"/>
              </w:rPr>
              <w:t>КМиБ</w:t>
            </w:r>
            <w:proofErr w:type="spellEnd"/>
            <w:r w:rsidRPr="00C36E05">
              <w:rPr>
                <w:sz w:val="24"/>
                <w:szCs w:val="24"/>
              </w:rPr>
              <w:t>» ФМБА России – МСЧ №  2</w:t>
            </w:r>
          </w:p>
        </w:tc>
      </w:tr>
      <w:tr w:rsidR="00E14540">
        <w:trPr>
          <w:trHeight w:val="152"/>
        </w:trPr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540" w:rsidRDefault="00C36E05">
            <w:pPr>
              <w:contextualSpacing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1.2</w:t>
            </w:r>
            <w:r>
              <w:rPr>
                <w:sz w:val="24"/>
                <w:szCs w:val="24"/>
              </w:rPr>
              <w:t xml:space="preserve"> Общероссийский классификатор продукции по видам экономической деятельности (ОКПД 2)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540" w:rsidRDefault="004E77B0" w:rsidP="004E77B0">
            <w:pPr>
              <w:spacing w:before="47" w:after="94"/>
              <w:outlineLvl w:val="0"/>
              <w:rPr>
                <w:sz w:val="24"/>
                <w:szCs w:val="24"/>
              </w:rPr>
            </w:pPr>
            <w:r w:rsidRPr="004E77B0">
              <w:rPr>
                <w:sz w:val="24"/>
                <w:szCs w:val="24"/>
              </w:rPr>
              <w:t>26.20.15.000-00000032</w:t>
            </w:r>
            <w:r>
              <w:rPr>
                <w:sz w:val="24"/>
                <w:szCs w:val="24"/>
              </w:rPr>
              <w:t xml:space="preserve"> </w:t>
            </w:r>
            <w:r w:rsidRPr="004E77B0">
              <w:rPr>
                <w:sz w:val="24"/>
                <w:szCs w:val="24"/>
              </w:rPr>
              <w:t>Компьютер персональный настольный (моноблок)</w:t>
            </w:r>
          </w:p>
        </w:tc>
      </w:tr>
      <w:tr w:rsidR="00E14540">
        <w:trPr>
          <w:trHeight w:val="142"/>
        </w:trPr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540" w:rsidRDefault="00C36E05">
            <w:pPr>
              <w:contextualSpacing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1.</w:t>
            </w:r>
            <w:r>
              <w:rPr>
                <w:b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Место поставки товара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540" w:rsidRDefault="00C36E05" w:rsidP="002C116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Российская Федерация, 141160, Московская область, </w:t>
            </w:r>
            <w:r w:rsidR="002C1169">
              <w:rPr>
                <w:sz w:val="24"/>
                <w:szCs w:val="24"/>
              </w:rPr>
              <w:t>городской округ</w:t>
            </w:r>
            <w:r>
              <w:rPr>
                <w:sz w:val="24"/>
                <w:szCs w:val="24"/>
              </w:rPr>
              <w:t xml:space="preserve"> Звездный городок</w:t>
            </w:r>
            <w:r w:rsidR="002C1169">
              <w:rPr>
                <w:sz w:val="24"/>
                <w:szCs w:val="24"/>
              </w:rPr>
              <w:t>, поселок Звездный городок, д.21</w:t>
            </w:r>
          </w:p>
        </w:tc>
      </w:tr>
      <w:tr w:rsidR="00E14540">
        <w:trPr>
          <w:trHeight w:val="327"/>
        </w:trPr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540" w:rsidRDefault="00C36E05">
            <w:pPr>
              <w:contextualSpacing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1.4</w:t>
            </w:r>
            <w:r>
              <w:rPr>
                <w:sz w:val="24"/>
                <w:szCs w:val="24"/>
              </w:rPr>
              <w:t xml:space="preserve"> Количество товара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540" w:rsidRDefault="00C36E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данным техническим заданием</w:t>
            </w:r>
          </w:p>
        </w:tc>
      </w:tr>
      <w:tr w:rsidR="00E14540">
        <w:trPr>
          <w:trHeight w:val="132"/>
        </w:trPr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540" w:rsidRDefault="00C36E05">
            <w:pPr>
              <w:contextualSpacing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1.5</w:t>
            </w:r>
            <w:r>
              <w:rPr>
                <w:sz w:val="24"/>
                <w:szCs w:val="24"/>
              </w:rPr>
              <w:t xml:space="preserve"> Срок поставки товара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540" w:rsidRDefault="00C36E05" w:rsidP="004E77B0">
            <w:pPr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До «3</w:t>
            </w:r>
            <w:r w:rsidR="004E77B0">
              <w:rPr>
                <w:rFonts w:eastAsia="Calibri"/>
                <w:sz w:val="24"/>
                <w:szCs w:val="24"/>
              </w:rPr>
              <w:t>0</w:t>
            </w:r>
            <w:r>
              <w:rPr>
                <w:rFonts w:eastAsia="Calibri"/>
                <w:sz w:val="24"/>
                <w:szCs w:val="24"/>
              </w:rPr>
              <w:t xml:space="preserve">» </w:t>
            </w:r>
            <w:r w:rsidR="004E77B0">
              <w:rPr>
                <w:rFonts w:eastAsia="Calibri"/>
                <w:sz w:val="24"/>
                <w:szCs w:val="24"/>
              </w:rPr>
              <w:t>августа</w:t>
            </w:r>
            <w:r>
              <w:rPr>
                <w:rFonts w:eastAsia="Calibri"/>
                <w:sz w:val="24"/>
                <w:szCs w:val="24"/>
              </w:rPr>
              <w:t xml:space="preserve"> 202</w:t>
            </w:r>
            <w:r w:rsidR="008675F7">
              <w:rPr>
                <w:rFonts w:eastAsia="Calibri"/>
                <w:sz w:val="24"/>
                <w:szCs w:val="24"/>
              </w:rPr>
              <w:t>6</w:t>
            </w:r>
            <w:r>
              <w:rPr>
                <w:rFonts w:eastAsia="Calibri"/>
                <w:sz w:val="24"/>
                <w:szCs w:val="24"/>
              </w:rPr>
              <w:t xml:space="preserve"> года  на основании заявки Заказчика (в течение 5 дней </w:t>
            </w:r>
            <w:proofErr w:type="gramStart"/>
            <w:r>
              <w:rPr>
                <w:rFonts w:eastAsia="Calibri"/>
                <w:sz w:val="24"/>
                <w:szCs w:val="24"/>
              </w:rPr>
              <w:t>с даты получения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заявки Поставщиком).</w:t>
            </w:r>
          </w:p>
        </w:tc>
      </w:tr>
      <w:tr w:rsidR="00E14540">
        <w:trPr>
          <w:trHeight w:val="132"/>
        </w:trPr>
        <w:tc>
          <w:tcPr>
            <w:tcW w:w="10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540" w:rsidRDefault="00C36E0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Термины и определения:</w:t>
            </w:r>
          </w:p>
          <w:p w:rsidR="00E14540" w:rsidRDefault="00C36E05" w:rsidP="00002029">
            <w:pPr>
              <w:ind w:firstLine="708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Заказчик - </w:t>
            </w:r>
            <w:r w:rsidRPr="00C36E05">
              <w:rPr>
                <w:rFonts w:eastAsia="Calibri"/>
                <w:sz w:val="24"/>
                <w:szCs w:val="24"/>
              </w:rPr>
              <w:t>Филиал Федерального государственного бюджетного учреждения «Федеральный научно-клинический центр космической медицины и биологии» Федерального медико-биологического агентства – Медико-санитарная часть №  2 (</w:t>
            </w:r>
            <w:r w:rsidRPr="00C36E05">
              <w:rPr>
                <w:sz w:val="24"/>
                <w:szCs w:val="24"/>
              </w:rPr>
              <w:t xml:space="preserve">филиал ФГБУ «ФНКЦ </w:t>
            </w:r>
            <w:proofErr w:type="spellStart"/>
            <w:r w:rsidRPr="00C36E05">
              <w:rPr>
                <w:sz w:val="24"/>
                <w:szCs w:val="24"/>
              </w:rPr>
              <w:t>КМиБ</w:t>
            </w:r>
            <w:proofErr w:type="spellEnd"/>
            <w:r w:rsidRPr="00C36E05">
              <w:rPr>
                <w:sz w:val="24"/>
                <w:szCs w:val="24"/>
              </w:rPr>
              <w:t>» ФМБА России – МСЧ №  2)</w:t>
            </w:r>
          </w:p>
          <w:p w:rsidR="00E14540" w:rsidRDefault="00C36E05">
            <w:pPr>
              <w:ind w:firstLine="708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Товар </w:t>
            </w:r>
            <w:r>
              <w:rPr>
                <w:rFonts w:eastAsia="Calibri"/>
                <w:sz w:val="24"/>
                <w:szCs w:val="24"/>
              </w:rPr>
              <w:t xml:space="preserve">– </w:t>
            </w:r>
            <w:r w:rsidR="004E77B0" w:rsidRPr="004E77B0">
              <w:rPr>
                <w:sz w:val="24"/>
                <w:szCs w:val="24"/>
              </w:rPr>
              <w:t>Компьютер персональный настольный (моноблок)</w:t>
            </w:r>
          </w:p>
        </w:tc>
      </w:tr>
    </w:tbl>
    <w:p w:rsidR="00E14540" w:rsidRDefault="00E14540">
      <w:pPr>
        <w:contextualSpacing/>
        <w:jc w:val="center"/>
        <w:rPr>
          <w:rFonts w:eastAsia="Calibri"/>
          <w:b/>
          <w:bCs/>
          <w:sz w:val="24"/>
          <w:szCs w:val="24"/>
        </w:rPr>
      </w:pPr>
    </w:p>
    <w:p w:rsidR="00E14540" w:rsidRDefault="00C36E05">
      <w:pPr>
        <w:numPr>
          <w:ilvl w:val="0"/>
          <w:numId w:val="12"/>
        </w:numPr>
        <w:contextualSpacing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СТАНДАРТ ТОВАРОВ</w:t>
      </w:r>
    </w:p>
    <w:p w:rsidR="00E14540" w:rsidRDefault="00C36E05">
      <w:pPr>
        <w:ind w:firstLine="567"/>
        <w:contextualSpacing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Характеристики предлагаемого товара должны соответствовать требованиям Технического задания.</w:t>
      </w:r>
    </w:p>
    <w:p w:rsidR="00E14540" w:rsidRDefault="00C36E05">
      <w:pPr>
        <w:ind w:firstLine="567"/>
        <w:contextualSpacing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В случае если Техническое задание содержит указания марки, модели или наименования производителя товаров, в целях обеспечения совместимости или улучшения качественных характеристик товара, то такое указание считается установленным под условием – «или эквивалент», за исключением случаев несовместимости товаров, и/или необходимости обеспечения взаимодействия таких товаров с товарами, используемыми Получателем. </w:t>
      </w:r>
    </w:p>
    <w:p w:rsidR="00E14540" w:rsidRDefault="00C36E05">
      <w:pPr>
        <w:ind w:firstLine="567"/>
        <w:contextualSpacing/>
        <w:jc w:val="both"/>
        <w:rPr>
          <w:rFonts w:eastAsia="Calibri"/>
          <w:bCs/>
          <w:sz w:val="24"/>
          <w:szCs w:val="24"/>
        </w:rPr>
        <w:sectPr w:rsidR="00E14540">
          <w:pgSz w:w="11906" w:h="16838"/>
          <w:pgMar w:top="567" w:right="567" w:bottom="426" w:left="709" w:header="0" w:footer="0" w:gutter="0"/>
          <w:cols w:space="720"/>
          <w:formProt w:val="0"/>
          <w:docGrid w:linePitch="360" w:charSpace="8192"/>
        </w:sectPr>
      </w:pPr>
      <w:r>
        <w:rPr>
          <w:rFonts w:eastAsia="Calibri"/>
          <w:bCs/>
          <w:sz w:val="24"/>
          <w:szCs w:val="24"/>
        </w:rPr>
        <w:t xml:space="preserve">Весь товар должен быть новым, ранее не использовавшимся. Товар должен быть разрешен к применению на территории Российской Федерации. </w:t>
      </w:r>
    </w:p>
    <w:p w:rsidR="00E14540" w:rsidRDefault="00C36E05">
      <w:pPr>
        <w:ind w:firstLine="567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lastRenderedPageBreak/>
        <w:t>Количество, ассортимент, качественные и функциональные характеристики поставляемого товара (таблица 1)</w:t>
      </w:r>
    </w:p>
    <w:p w:rsidR="004C617D" w:rsidRDefault="004C617D">
      <w:pPr>
        <w:ind w:firstLine="567"/>
        <w:jc w:val="center"/>
        <w:rPr>
          <w:rFonts w:eastAsia="Calibri"/>
          <w:b/>
          <w:sz w:val="24"/>
          <w:szCs w:val="24"/>
        </w:rPr>
      </w:pPr>
    </w:p>
    <w:tbl>
      <w:tblPr>
        <w:tblW w:w="15650" w:type="dxa"/>
        <w:tblInd w:w="206" w:type="dxa"/>
        <w:tblLayout w:type="fixed"/>
        <w:tblLook w:val="04A0"/>
      </w:tblPr>
      <w:tblGrid>
        <w:gridCol w:w="641"/>
        <w:gridCol w:w="3797"/>
        <w:gridCol w:w="4720"/>
        <w:gridCol w:w="5203"/>
        <w:gridCol w:w="1289"/>
      </w:tblGrid>
      <w:tr w:rsidR="00C36E05" w:rsidTr="00C36E05">
        <w:trPr>
          <w:trHeight w:val="1170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E05" w:rsidRDefault="00C36E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37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E05" w:rsidRDefault="00C36E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оборудования, для которого поставляется Товар</w:t>
            </w:r>
          </w:p>
        </w:tc>
        <w:tc>
          <w:tcPr>
            <w:tcW w:w="47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E05" w:rsidRDefault="00C36E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Марка Товара</w:t>
            </w:r>
          </w:p>
        </w:tc>
        <w:tc>
          <w:tcPr>
            <w:tcW w:w="52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E05" w:rsidRDefault="00C36E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Характеристики</w:t>
            </w:r>
          </w:p>
        </w:tc>
        <w:tc>
          <w:tcPr>
            <w:tcW w:w="12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E05" w:rsidRDefault="00C36E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Кол-во, шт.</w:t>
            </w:r>
          </w:p>
        </w:tc>
      </w:tr>
      <w:tr w:rsidR="00C36E05" w:rsidTr="00C36E05">
        <w:trPr>
          <w:trHeight w:val="1170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E05" w:rsidRDefault="00C36E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7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E05" w:rsidRDefault="004C617D">
            <w:pPr>
              <w:rPr>
                <w:color w:val="000000"/>
              </w:rPr>
            </w:pPr>
            <w:r w:rsidRPr="004E77B0">
              <w:rPr>
                <w:sz w:val="24"/>
                <w:szCs w:val="24"/>
              </w:rPr>
              <w:t>26.20.15.000-00000032</w:t>
            </w:r>
            <w:r>
              <w:rPr>
                <w:sz w:val="24"/>
                <w:szCs w:val="24"/>
              </w:rPr>
              <w:t xml:space="preserve"> </w:t>
            </w:r>
            <w:r w:rsidRPr="004E77B0">
              <w:rPr>
                <w:sz w:val="24"/>
                <w:szCs w:val="24"/>
              </w:rPr>
              <w:t>Компьютер персональный настольный (моноблок)</w:t>
            </w:r>
          </w:p>
        </w:tc>
        <w:tc>
          <w:tcPr>
            <w:tcW w:w="47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E05" w:rsidRPr="004C617D" w:rsidRDefault="004C617D">
            <w:pPr>
              <w:rPr>
                <w:color w:val="000000"/>
                <w:lang w:val="en-US"/>
              </w:rPr>
            </w:pPr>
            <w:r w:rsidRPr="004C617D">
              <w:rPr>
                <w:sz w:val="24"/>
                <w:szCs w:val="24"/>
              </w:rPr>
              <w:t xml:space="preserve">23.8" Моноблок </w:t>
            </w:r>
            <w:proofErr w:type="spellStart"/>
            <w:r w:rsidRPr="004C617D">
              <w:rPr>
                <w:sz w:val="24"/>
                <w:szCs w:val="24"/>
              </w:rPr>
              <w:t>Teclast</w:t>
            </w:r>
            <w:proofErr w:type="spellEnd"/>
            <w:r w:rsidRPr="004C617D">
              <w:rPr>
                <w:sz w:val="24"/>
                <w:szCs w:val="24"/>
              </w:rPr>
              <w:t xml:space="preserve"> T24 Air [12600H32G1TFKRU]</w:t>
            </w:r>
          </w:p>
        </w:tc>
        <w:tc>
          <w:tcPr>
            <w:tcW w:w="52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617D" w:rsidRPr="002114F4" w:rsidRDefault="004C617D" w:rsidP="004C617D">
            <w:pPr>
              <w:ind w:hanging="8"/>
              <w:rPr>
                <w:rFonts w:eastAsia="Calibri"/>
                <w:b/>
                <w:sz w:val="24"/>
                <w:szCs w:val="24"/>
              </w:rPr>
            </w:pPr>
            <w:r w:rsidRPr="002114F4">
              <w:rPr>
                <w:rFonts w:eastAsia="Calibri"/>
                <w:b/>
                <w:sz w:val="24"/>
                <w:szCs w:val="24"/>
              </w:rPr>
              <w:t>Общие параметры:</w:t>
            </w:r>
          </w:p>
          <w:p w:rsidR="004C617D" w:rsidRPr="004C617D" w:rsidRDefault="004C617D" w:rsidP="004C617D">
            <w:pPr>
              <w:ind w:hanging="8"/>
              <w:rPr>
                <w:rFonts w:eastAsia="Calibri"/>
                <w:sz w:val="24"/>
                <w:szCs w:val="24"/>
              </w:rPr>
            </w:pPr>
            <w:r w:rsidRPr="004C617D">
              <w:rPr>
                <w:rFonts w:eastAsia="Calibri"/>
                <w:sz w:val="24"/>
                <w:szCs w:val="24"/>
              </w:rPr>
              <w:t>Тип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4C617D">
              <w:rPr>
                <w:rFonts w:eastAsia="Calibri"/>
                <w:sz w:val="24"/>
                <w:szCs w:val="24"/>
              </w:rPr>
              <w:t>моноблок</w:t>
            </w:r>
          </w:p>
          <w:p w:rsidR="004C617D" w:rsidRPr="004C617D" w:rsidRDefault="004C617D" w:rsidP="004C617D">
            <w:pPr>
              <w:ind w:hanging="8"/>
              <w:rPr>
                <w:rFonts w:eastAsia="Calibri"/>
                <w:sz w:val="24"/>
                <w:szCs w:val="24"/>
              </w:rPr>
            </w:pPr>
            <w:r w:rsidRPr="004C617D">
              <w:rPr>
                <w:rFonts w:eastAsia="Calibri"/>
                <w:sz w:val="24"/>
                <w:szCs w:val="24"/>
              </w:rPr>
              <w:t>Модель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4C617D">
              <w:rPr>
                <w:rFonts w:eastAsia="Calibri"/>
                <w:sz w:val="24"/>
                <w:szCs w:val="24"/>
              </w:rPr>
              <w:t>Teclast</w:t>
            </w:r>
            <w:proofErr w:type="spellEnd"/>
            <w:r w:rsidRPr="004C617D">
              <w:rPr>
                <w:rFonts w:eastAsia="Calibri"/>
                <w:sz w:val="24"/>
                <w:szCs w:val="24"/>
              </w:rPr>
              <w:t xml:space="preserve"> T24 </w:t>
            </w:r>
            <w:proofErr w:type="spellStart"/>
            <w:r w:rsidRPr="004C617D">
              <w:rPr>
                <w:rFonts w:eastAsia="Calibri"/>
                <w:sz w:val="24"/>
                <w:szCs w:val="24"/>
              </w:rPr>
              <w:t>Air</w:t>
            </w:r>
            <w:proofErr w:type="spellEnd"/>
          </w:p>
          <w:p w:rsidR="004C617D" w:rsidRPr="004C617D" w:rsidRDefault="004C617D" w:rsidP="004C617D">
            <w:pPr>
              <w:ind w:hanging="8"/>
              <w:rPr>
                <w:rFonts w:eastAsia="Calibri"/>
                <w:sz w:val="24"/>
                <w:szCs w:val="24"/>
              </w:rPr>
            </w:pPr>
            <w:r w:rsidRPr="004C617D">
              <w:rPr>
                <w:rFonts w:eastAsia="Calibri"/>
                <w:sz w:val="24"/>
                <w:szCs w:val="24"/>
              </w:rPr>
              <w:t>Код производителя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4C617D">
              <w:rPr>
                <w:rFonts w:eastAsia="Calibri"/>
                <w:sz w:val="24"/>
                <w:szCs w:val="24"/>
              </w:rPr>
              <w:t>[12600H32G1TFKRU]</w:t>
            </w:r>
          </w:p>
          <w:p w:rsidR="004C617D" w:rsidRPr="004C617D" w:rsidRDefault="004C617D" w:rsidP="004C617D">
            <w:pPr>
              <w:ind w:hanging="8"/>
              <w:rPr>
                <w:rFonts w:eastAsia="Calibri"/>
                <w:sz w:val="24"/>
                <w:szCs w:val="24"/>
              </w:rPr>
            </w:pPr>
            <w:r w:rsidRPr="004C617D">
              <w:rPr>
                <w:rFonts w:eastAsia="Calibri"/>
                <w:sz w:val="24"/>
                <w:szCs w:val="24"/>
              </w:rPr>
              <w:t>Год релиза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4C617D">
              <w:rPr>
                <w:rFonts w:eastAsia="Calibri"/>
                <w:sz w:val="24"/>
                <w:szCs w:val="24"/>
              </w:rPr>
              <w:t>2025</w:t>
            </w:r>
          </w:p>
          <w:p w:rsidR="004C617D" w:rsidRPr="004C617D" w:rsidRDefault="004C617D" w:rsidP="004C617D">
            <w:pPr>
              <w:ind w:hanging="8"/>
              <w:rPr>
                <w:rFonts w:eastAsia="Calibri"/>
                <w:sz w:val="24"/>
                <w:szCs w:val="24"/>
              </w:rPr>
            </w:pPr>
            <w:r w:rsidRPr="004C617D">
              <w:rPr>
                <w:rFonts w:eastAsia="Calibri"/>
                <w:sz w:val="24"/>
                <w:szCs w:val="24"/>
              </w:rPr>
              <w:t>Основной цвет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4C617D">
              <w:rPr>
                <w:rFonts w:eastAsia="Calibri"/>
                <w:sz w:val="24"/>
                <w:szCs w:val="24"/>
              </w:rPr>
              <w:t xml:space="preserve"> черный</w:t>
            </w:r>
          </w:p>
          <w:p w:rsidR="004C617D" w:rsidRPr="004C617D" w:rsidRDefault="004C617D" w:rsidP="004C617D">
            <w:pPr>
              <w:ind w:hanging="8"/>
              <w:rPr>
                <w:rFonts w:eastAsia="Calibri"/>
                <w:sz w:val="24"/>
                <w:szCs w:val="24"/>
              </w:rPr>
            </w:pPr>
            <w:r w:rsidRPr="004C617D">
              <w:rPr>
                <w:rFonts w:eastAsia="Calibri"/>
                <w:sz w:val="24"/>
                <w:szCs w:val="24"/>
              </w:rPr>
              <w:t>Входит в реестр российской промышленности</w:t>
            </w:r>
          </w:p>
          <w:p w:rsidR="004C617D" w:rsidRPr="004C617D" w:rsidRDefault="004C617D" w:rsidP="004C617D">
            <w:pPr>
              <w:ind w:hanging="8"/>
              <w:rPr>
                <w:rFonts w:eastAsia="Calibri"/>
                <w:sz w:val="24"/>
                <w:szCs w:val="24"/>
              </w:rPr>
            </w:pPr>
            <w:r w:rsidRPr="004C617D">
              <w:rPr>
                <w:rFonts w:eastAsia="Calibri"/>
                <w:sz w:val="24"/>
                <w:szCs w:val="24"/>
              </w:rPr>
              <w:t xml:space="preserve"> нет</w:t>
            </w:r>
          </w:p>
          <w:p w:rsidR="004C617D" w:rsidRPr="004C617D" w:rsidRDefault="004C617D" w:rsidP="004C617D">
            <w:pPr>
              <w:ind w:hanging="8"/>
              <w:rPr>
                <w:rFonts w:eastAsia="Calibri"/>
                <w:sz w:val="24"/>
                <w:szCs w:val="24"/>
              </w:rPr>
            </w:pPr>
            <w:r w:rsidRPr="004C617D">
              <w:rPr>
                <w:rFonts w:eastAsia="Calibri"/>
                <w:sz w:val="24"/>
                <w:szCs w:val="24"/>
              </w:rPr>
              <w:t>Материал корпуса</w:t>
            </w:r>
            <w:r w:rsidR="002114F4">
              <w:rPr>
                <w:rFonts w:eastAsia="Calibri"/>
                <w:sz w:val="24"/>
                <w:szCs w:val="24"/>
              </w:rPr>
              <w:t xml:space="preserve"> </w:t>
            </w:r>
            <w:r w:rsidRPr="004C617D">
              <w:rPr>
                <w:rFonts w:eastAsia="Calibri"/>
                <w:sz w:val="24"/>
                <w:szCs w:val="24"/>
              </w:rPr>
              <w:t xml:space="preserve"> металл, пластик</w:t>
            </w:r>
          </w:p>
          <w:p w:rsidR="004C617D" w:rsidRPr="002114F4" w:rsidRDefault="004C617D" w:rsidP="004C617D">
            <w:pPr>
              <w:ind w:hanging="8"/>
              <w:rPr>
                <w:rFonts w:eastAsia="Calibri"/>
                <w:b/>
                <w:sz w:val="24"/>
                <w:szCs w:val="24"/>
              </w:rPr>
            </w:pPr>
            <w:r w:rsidRPr="002114F4">
              <w:rPr>
                <w:rFonts w:eastAsia="Calibri"/>
                <w:b/>
                <w:sz w:val="24"/>
                <w:szCs w:val="24"/>
              </w:rPr>
              <w:t>Операционная система</w:t>
            </w:r>
            <w:r w:rsidR="002114F4" w:rsidRPr="002114F4">
              <w:rPr>
                <w:rFonts w:eastAsia="Calibri"/>
                <w:b/>
                <w:sz w:val="24"/>
                <w:szCs w:val="24"/>
              </w:rPr>
              <w:t>:</w:t>
            </w:r>
          </w:p>
          <w:p w:rsidR="004C617D" w:rsidRPr="004C617D" w:rsidRDefault="004C617D" w:rsidP="004C617D">
            <w:pPr>
              <w:ind w:hanging="8"/>
              <w:rPr>
                <w:rFonts w:eastAsia="Calibri"/>
                <w:sz w:val="24"/>
                <w:szCs w:val="24"/>
              </w:rPr>
            </w:pPr>
            <w:r w:rsidRPr="004C617D">
              <w:rPr>
                <w:rFonts w:eastAsia="Calibri"/>
                <w:sz w:val="24"/>
                <w:szCs w:val="24"/>
              </w:rPr>
              <w:t xml:space="preserve">Операционная система </w:t>
            </w:r>
            <w:proofErr w:type="spellStart"/>
            <w:r w:rsidRPr="004C617D">
              <w:rPr>
                <w:rFonts w:eastAsia="Calibri"/>
                <w:sz w:val="24"/>
                <w:szCs w:val="24"/>
              </w:rPr>
              <w:t>Windows</w:t>
            </w:r>
            <w:proofErr w:type="spellEnd"/>
            <w:r w:rsidRPr="004C617D">
              <w:rPr>
                <w:rFonts w:eastAsia="Calibri"/>
                <w:sz w:val="24"/>
                <w:szCs w:val="24"/>
              </w:rPr>
              <w:t xml:space="preserve"> 11 </w:t>
            </w:r>
            <w:proofErr w:type="spellStart"/>
            <w:r w:rsidRPr="004C617D">
              <w:rPr>
                <w:rFonts w:eastAsia="Calibri"/>
                <w:sz w:val="24"/>
                <w:szCs w:val="24"/>
              </w:rPr>
              <w:t>Pro</w:t>
            </w:r>
            <w:proofErr w:type="spellEnd"/>
          </w:p>
          <w:p w:rsidR="002114F4" w:rsidRPr="002114F4" w:rsidRDefault="004C617D" w:rsidP="004C617D">
            <w:pPr>
              <w:ind w:hanging="8"/>
              <w:rPr>
                <w:rFonts w:eastAsia="Calibri"/>
                <w:b/>
                <w:sz w:val="24"/>
                <w:szCs w:val="24"/>
              </w:rPr>
            </w:pPr>
            <w:r w:rsidRPr="002114F4">
              <w:rPr>
                <w:rFonts w:eastAsia="Calibri"/>
                <w:b/>
                <w:sz w:val="24"/>
                <w:szCs w:val="24"/>
              </w:rPr>
              <w:t>Экран</w:t>
            </w:r>
            <w:r w:rsidR="002114F4" w:rsidRPr="002114F4">
              <w:rPr>
                <w:rFonts w:eastAsia="Calibri"/>
                <w:b/>
                <w:sz w:val="24"/>
                <w:szCs w:val="24"/>
              </w:rPr>
              <w:t xml:space="preserve">: </w:t>
            </w:r>
          </w:p>
          <w:p w:rsidR="004C617D" w:rsidRPr="004C617D" w:rsidRDefault="004C617D" w:rsidP="004C617D">
            <w:pPr>
              <w:ind w:hanging="8"/>
              <w:rPr>
                <w:rFonts w:eastAsia="Calibri"/>
                <w:sz w:val="24"/>
                <w:szCs w:val="24"/>
              </w:rPr>
            </w:pPr>
            <w:r w:rsidRPr="004C617D">
              <w:rPr>
                <w:rFonts w:eastAsia="Calibri"/>
                <w:sz w:val="24"/>
                <w:szCs w:val="24"/>
              </w:rPr>
              <w:t>Диагональ экрана (дюйм)  23.8"</w:t>
            </w:r>
          </w:p>
          <w:p w:rsidR="004C617D" w:rsidRPr="004C617D" w:rsidRDefault="004C617D" w:rsidP="004C617D">
            <w:pPr>
              <w:ind w:hanging="8"/>
              <w:rPr>
                <w:rFonts w:eastAsia="Calibri"/>
                <w:sz w:val="24"/>
                <w:szCs w:val="24"/>
              </w:rPr>
            </w:pPr>
            <w:r w:rsidRPr="004C617D">
              <w:rPr>
                <w:rFonts w:eastAsia="Calibri"/>
                <w:sz w:val="24"/>
                <w:szCs w:val="24"/>
              </w:rPr>
              <w:t xml:space="preserve">Разрешение экрана </w:t>
            </w:r>
            <w:proofErr w:type="spellStart"/>
            <w:r w:rsidRPr="004C617D">
              <w:rPr>
                <w:rFonts w:eastAsia="Calibri"/>
                <w:sz w:val="24"/>
                <w:szCs w:val="24"/>
              </w:rPr>
              <w:t>Full</w:t>
            </w:r>
            <w:proofErr w:type="spellEnd"/>
            <w:r w:rsidRPr="004C617D">
              <w:rPr>
                <w:rFonts w:eastAsia="Calibri"/>
                <w:sz w:val="24"/>
                <w:szCs w:val="24"/>
              </w:rPr>
              <w:t xml:space="preserve"> HD (1920x1080)</w:t>
            </w:r>
          </w:p>
          <w:p w:rsidR="004C617D" w:rsidRPr="004C617D" w:rsidRDefault="004C617D" w:rsidP="004C617D">
            <w:pPr>
              <w:ind w:hanging="8"/>
              <w:rPr>
                <w:rFonts w:eastAsia="Calibri"/>
                <w:sz w:val="24"/>
                <w:szCs w:val="24"/>
              </w:rPr>
            </w:pPr>
            <w:r w:rsidRPr="004C617D">
              <w:rPr>
                <w:rFonts w:eastAsia="Calibri"/>
                <w:sz w:val="24"/>
                <w:szCs w:val="24"/>
              </w:rPr>
              <w:t>Технология изготовления матрицы IPS</w:t>
            </w:r>
          </w:p>
          <w:p w:rsidR="004C617D" w:rsidRPr="004C617D" w:rsidRDefault="004C617D" w:rsidP="004C617D">
            <w:pPr>
              <w:ind w:hanging="8"/>
              <w:rPr>
                <w:rFonts w:eastAsia="Calibri"/>
                <w:sz w:val="24"/>
                <w:szCs w:val="24"/>
              </w:rPr>
            </w:pPr>
            <w:r w:rsidRPr="004C617D">
              <w:rPr>
                <w:rFonts w:eastAsia="Calibri"/>
                <w:sz w:val="24"/>
                <w:szCs w:val="24"/>
              </w:rPr>
              <w:t>Покрытие экрана  матовое</w:t>
            </w:r>
          </w:p>
          <w:p w:rsidR="004C617D" w:rsidRPr="004C617D" w:rsidRDefault="004C617D" w:rsidP="004C617D">
            <w:pPr>
              <w:ind w:hanging="8"/>
              <w:rPr>
                <w:rFonts w:eastAsia="Calibri"/>
                <w:sz w:val="24"/>
                <w:szCs w:val="24"/>
              </w:rPr>
            </w:pPr>
            <w:r w:rsidRPr="004C617D">
              <w:rPr>
                <w:rFonts w:eastAsia="Calibri"/>
                <w:sz w:val="24"/>
                <w:szCs w:val="24"/>
              </w:rPr>
              <w:t>Сенсорный экран  нет</w:t>
            </w:r>
          </w:p>
          <w:p w:rsidR="004C617D" w:rsidRPr="004C617D" w:rsidRDefault="004C617D" w:rsidP="004C617D">
            <w:pPr>
              <w:ind w:hanging="8"/>
              <w:rPr>
                <w:rFonts w:eastAsia="Calibri"/>
                <w:sz w:val="24"/>
                <w:szCs w:val="24"/>
              </w:rPr>
            </w:pPr>
            <w:r w:rsidRPr="004C617D">
              <w:rPr>
                <w:rFonts w:eastAsia="Calibri"/>
                <w:sz w:val="24"/>
                <w:szCs w:val="24"/>
              </w:rPr>
              <w:t>Яркость</w:t>
            </w:r>
            <w:r w:rsidR="002114F4">
              <w:rPr>
                <w:rFonts w:eastAsia="Calibri"/>
                <w:sz w:val="24"/>
                <w:szCs w:val="24"/>
              </w:rPr>
              <w:t xml:space="preserve"> </w:t>
            </w:r>
            <w:r w:rsidRPr="004C617D">
              <w:rPr>
                <w:rFonts w:eastAsia="Calibri"/>
                <w:sz w:val="24"/>
                <w:szCs w:val="24"/>
              </w:rPr>
              <w:t>250 Кд/м²</w:t>
            </w:r>
          </w:p>
          <w:p w:rsidR="004C617D" w:rsidRPr="004C617D" w:rsidRDefault="004C617D" w:rsidP="004C617D">
            <w:pPr>
              <w:ind w:hanging="8"/>
              <w:rPr>
                <w:rFonts w:eastAsia="Calibri"/>
                <w:sz w:val="24"/>
                <w:szCs w:val="24"/>
              </w:rPr>
            </w:pPr>
            <w:r w:rsidRPr="004C617D">
              <w:rPr>
                <w:rFonts w:eastAsia="Calibri"/>
                <w:sz w:val="24"/>
                <w:szCs w:val="24"/>
              </w:rPr>
              <w:t>Плотность пикселей</w:t>
            </w:r>
            <w:r w:rsidR="002114F4">
              <w:rPr>
                <w:rFonts w:eastAsia="Calibri"/>
                <w:sz w:val="24"/>
                <w:szCs w:val="24"/>
              </w:rPr>
              <w:t xml:space="preserve"> </w:t>
            </w:r>
            <w:r w:rsidRPr="004C617D">
              <w:rPr>
                <w:rFonts w:eastAsia="Calibri"/>
                <w:sz w:val="24"/>
                <w:szCs w:val="24"/>
              </w:rPr>
              <w:t xml:space="preserve">93 </w:t>
            </w:r>
            <w:proofErr w:type="spellStart"/>
            <w:r w:rsidRPr="004C617D">
              <w:rPr>
                <w:rFonts w:eastAsia="Calibri"/>
                <w:sz w:val="24"/>
                <w:szCs w:val="24"/>
              </w:rPr>
              <w:t>ppi</w:t>
            </w:r>
            <w:proofErr w:type="spellEnd"/>
          </w:p>
          <w:p w:rsidR="004C617D" w:rsidRPr="002114F4" w:rsidRDefault="004C617D" w:rsidP="004C617D">
            <w:pPr>
              <w:ind w:hanging="8"/>
              <w:rPr>
                <w:rFonts w:eastAsia="Calibri"/>
                <w:b/>
                <w:sz w:val="24"/>
                <w:szCs w:val="24"/>
              </w:rPr>
            </w:pPr>
            <w:r w:rsidRPr="002114F4">
              <w:rPr>
                <w:rFonts w:eastAsia="Calibri"/>
                <w:b/>
                <w:sz w:val="24"/>
                <w:szCs w:val="24"/>
              </w:rPr>
              <w:t>Процессор</w:t>
            </w:r>
            <w:r w:rsidR="002114F4" w:rsidRPr="002114F4">
              <w:rPr>
                <w:rFonts w:eastAsia="Calibri"/>
                <w:b/>
                <w:sz w:val="24"/>
                <w:szCs w:val="24"/>
              </w:rPr>
              <w:t>:</w:t>
            </w:r>
          </w:p>
          <w:p w:rsidR="004C617D" w:rsidRPr="004C617D" w:rsidRDefault="004C617D" w:rsidP="004C617D">
            <w:pPr>
              <w:ind w:hanging="8"/>
              <w:rPr>
                <w:rFonts w:eastAsia="Calibri"/>
                <w:sz w:val="24"/>
                <w:szCs w:val="24"/>
              </w:rPr>
            </w:pPr>
            <w:r w:rsidRPr="004C617D">
              <w:rPr>
                <w:rFonts w:eastAsia="Calibri"/>
                <w:sz w:val="24"/>
                <w:szCs w:val="24"/>
              </w:rPr>
              <w:t xml:space="preserve">Модель процессора  </w:t>
            </w:r>
            <w:proofErr w:type="spellStart"/>
            <w:r w:rsidRPr="004C617D">
              <w:rPr>
                <w:rFonts w:eastAsia="Calibri"/>
                <w:sz w:val="24"/>
                <w:szCs w:val="24"/>
              </w:rPr>
              <w:t>Intel</w:t>
            </w:r>
            <w:proofErr w:type="spellEnd"/>
            <w:r w:rsidRPr="004C617D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4C617D">
              <w:rPr>
                <w:rFonts w:eastAsia="Calibri"/>
                <w:sz w:val="24"/>
                <w:szCs w:val="24"/>
              </w:rPr>
              <w:t>Core</w:t>
            </w:r>
            <w:proofErr w:type="spellEnd"/>
            <w:r w:rsidRPr="004C617D">
              <w:rPr>
                <w:rFonts w:eastAsia="Calibri"/>
                <w:sz w:val="24"/>
                <w:szCs w:val="24"/>
              </w:rPr>
              <w:t xml:space="preserve"> i5-12600H</w:t>
            </w:r>
          </w:p>
          <w:p w:rsidR="004C617D" w:rsidRPr="004C617D" w:rsidRDefault="004C617D" w:rsidP="004C617D">
            <w:pPr>
              <w:ind w:hanging="8"/>
              <w:rPr>
                <w:rFonts w:eastAsia="Calibri"/>
                <w:sz w:val="24"/>
                <w:szCs w:val="24"/>
              </w:rPr>
            </w:pPr>
            <w:r w:rsidRPr="004C617D">
              <w:rPr>
                <w:rFonts w:eastAsia="Calibri"/>
                <w:sz w:val="24"/>
                <w:szCs w:val="24"/>
              </w:rPr>
              <w:t>Общее количество ядер</w:t>
            </w:r>
            <w:r w:rsidR="002114F4">
              <w:rPr>
                <w:rFonts w:eastAsia="Calibri"/>
                <w:sz w:val="24"/>
                <w:szCs w:val="24"/>
              </w:rPr>
              <w:t xml:space="preserve"> </w:t>
            </w:r>
            <w:r w:rsidRPr="004C617D">
              <w:rPr>
                <w:rFonts w:eastAsia="Calibri"/>
                <w:sz w:val="24"/>
                <w:szCs w:val="24"/>
              </w:rPr>
              <w:t>12</w:t>
            </w:r>
          </w:p>
          <w:p w:rsidR="004C617D" w:rsidRPr="004C617D" w:rsidRDefault="004C617D" w:rsidP="004C617D">
            <w:pPr>
              <w:ind w:hanging="8"/>
              <w:rPr>
                <w:rFonts w:eastAsia="Calibri"/>
                <w:sz w:val="24"/>
                <w:szCs w:val="24"/>
              </w:rPr>
            </w:pPr>
            <w:r w:rsidRPr="004C617D">
              <w:rPr>
                <w:rFonts w:eastAsia="Calibri"/>
                <w:sz w:val="24"/>
                <w:szCs w:val="24"/>
              </w:rPr>
              <w:t>Ко</w:t>
            </w:r>
            <w:r w:rsidR="002114F4">
              <w:rPr>
                <w:rFonts w:eastAsia="Calibri"/>
                <w:sz w:val="24"/>
                <w:szCs w:val="24"/>
              </w:rPr>
              <w:t>л-во</w:t>
            </w:r>
            <w:r w:rsidRPr="004C617D">
              <w:rPr>
                <w:rFonts w:eastAsia="Calibri"/>
                <w:sz w:val="24"/>
                <w:szCs w:val="24"/>
              </w:rPr>
              <w:t xml:space="preserve"> производительных ядер процессора 4</w:t>
            </w:r>
          </w:p>
          <w:p w:rsidR="004C617D" w:rsidRPr="004C617D" w:rsidRDefault="004C617D" w:rsidP="004C617D">
            <w:pPr>
              <w:ind w:hanging="8"/>
              <w:rPr>
                <w:rFonts w:eastAsia="Calibri"/>
                <w:sz w:val="24"/>
                <w:szCs w:val="24"/>
              </w:rPr>
            </w:pPr>
            <w:r w:rsidRPr="004C617D">
              <w:rPr>
                <w:rFonts w:eastAsia="Calibri"/>
                <w:sz w:val="24"/>
                <w:szCs w:val="24"/>
              </w:rPr>
              <w:t xml:space="preserve">Количество </w:t>
            </w:r>
            <w:proofErr w:type="spellStart"/>
            <w:r w:rsidRPr="004C617D">
              <w:rPr>
                <w:rFonts w:eastAsia="Calibri"/>
                <w:sz w:val="24"/>
                <w:szCs w:val="24"/>
              </w:rPr>
              <w:t>энергоэффективных</w:t>
            </w:r>
            <w:proofErr w:type="spellEnd"/>
            <w:r w:rsidRPr="004C617D">
              <w:rPr>
                <w:rFonts w:eastAsia="Calibri"/>
                <w:sz w:val="24"/>
                <w:szCs w:val="24"/>
              </w:rPr>
              <w:t xml:space="preserve"> ядер  8</w:t>
            </w:r>
          </w:p>
          <w:p w:rsidR="004C617D" w:rsidRPr="004C617D" w:rsidRDefault="004C617D" w:rsidP="004C617D">
            <w:pPr>
              <w:ind w:hanging="8"/>
              <w:rPr>
                <w:rFonts w:eastAsia="Calibri"/>
                <w:sz w:val="24"/>
                <w:szCs w:val="24"/>
              </w:rPr>
            </w:pPr>
            <w:r w:rsidRPr="004C617D">
              <w:rPr>
                <w:rFonts w:eastAsia="Calibri"/>
                <w:sz w:val="24"/>
                <w:szCs w:val="24"/>
              </w:rPr>
              <w:t>Количество потоков</w:t>
            </w:r>
            <w:r w:rsidR="002114F4">
              <w:rPr>
                <w:rFonts w:eastAsia="Calibri"/>
                <w:sz w:val="24"/>
                <w:szCs w:val="24"/>
              </w:rPr>
              <w:t xml:space="preserve"> </w:t>
            </w:r>
            <w:r w:rsidRPr="004C617D">
              <w:rPr>
                <w:rFonts w:eastAsia="Calibri"/>
                <w:sz w:val="24"/>
                <w:szCs w:val="24"/>
              </w:rPr>
              <w:t>12</w:t>
            </w:r>
          </w:p>
          <w:p w:rsidR="004C617D" w:rsidRPr="004C617D" w:rsidRDefault="004C617D" w:rsidP="004C617D">
            <w:pPr>
              <w:ind w:hanging="8"/>
              <w:rPr>
                <w:rFonts w:eastAsia="Calibri"/>
                <w:sz w:val="24"/>
                <w:szCs w:val="24"/>
              </w:rPr>
            </w:pPr>
            <w:r w:rsidRPr="004C617D">
              <w:rPr>
                <w:rFonts w:eastAsia="Calibri"/>
                <w:sz w:val="24"/>
                <w:szCs w:val="24"/>
              </w:rPr>
              <w:t>Базовая частота производительных ядер</w:t>
            </w:r>
            <w:r w:rsidR="002114F4">
              <w:rPr>
                <w:rFonts w:eastAsia="Calibri"/>
                <w:sz w:val="24"/>
                <w:szCs w:val="24"/>
              </w:rPr>
              <w:t xml:space="preserve"> </w:t>
            </w:r>
            <w:r w:rsidRPr="004C617D">
              <w:rPr>
                <w:rFonts w:eastAsia="Calibri"/>
                <w:sz w:val="24"/>
                <w:szCs w:val="24"/>
              </w:rPr>
              <w:t>2.7 ГГц</w:t>
            </w:r>
          </w:p>
          <w:p w:rsidR="004C617D" w:rsidRPr="004C617D" w:rsidRDefault="004C617D" w:rsidP="004C617D">
            <w:pPr>
              <w:ind w:hanging="8"/>
              <w:rPr>
                <w:rFonts w:eastAsia="Calibri"/>
                <w:sz w:val="24"/>
                <w:szCs w:val="24"/>
              </w:rPr>
            </w:pPr>
            <w:r w:rsidRPr="004C617D">
              <w:rPr>
                <w:rFonts w:eastAsia="Calibri"/>
                <w:sz w:val="24"/>
                <w:szCs w:val="24"/>
              </w:rPr>
              <w:t>Максимальная частота производительных ядер</w:t>
            </w:r>
          </w:p>
          <w:p w:rsidR="004C617D" w:rsidRPr="004C617D" w:rsidRDefault="004C617D" w:rsidP="004C617D">
            <w:pPr>
              <w:ind w:hanging="8"/>
              <w:rPr>
                <w:rFonts w:eastAsia="Calibri"/>
                <w:sz w:val="24"/>
                <w:szCs w:val="24"/>
              </w:rPr>
            </w:pPr>
            <w:r w:rsidRPr="004C617D">
              <w:rPr>
                <w:rFonts w:eastAsia="Calibri"/>
                <w:sz w:val="24"/>
                <w:szCs w:val="24"/>
              </w:rPr>
              <w:t>4.5 ГГц</w:t>
            </w:r>
          </w:p>
          <w:p w:rsidR="004C617D" w:rsidRPr="004C617D" w:rsidRDefault="004C617D" w:rsidP="004C617D">
            <w:pPr>
              <w:ind w:hanging="8"/>
              <w:rPr>
                <w:rFonts w:eastAsia="Calibri"/>
                <w:sz w:val="24"/>
                <w:szCs w:val="24"/>
              </w:rPr>
            </w:pPr>
            <w:r w:rsidRPr="004C617D">
              <w:rPr>
                <w:rFonts w:eastAsia="Calibri"/>
                <w:sz w:val="24"/>
                <w:szCs w:val="24"/>
              </w:rPr>
              <w:t xml:space="preserve">Базовая частота </w:t>
            </w:r>
            <w:proofErr w:type="spellStart"/>
            <w:r w:rsidRPr="004C617D">
              <w:rPr>
                <w:rFonts w:eastAsia="Calibri"/>
                <w:sz w:val="24"/>
                <w:szCs w:val="24"/>
              </w:rPr>
              <w:t>энергоэффективных</w:t>
            </w:r>
            <w:proofErr w:type="spellEnd"/>
            <w:r w:rsidRPr="004C617D">
              <w:rPr>
                <w:rFonts w:eastAsia="Calibri"/>
                <w:sz w:val="24"/>
                <w:szCs w:val="24"/>
              </w:rPr>
              <w:t xml:space="preserve"> ядер</w:t>
            </w:r>
          </w:p>
          <w:p w:rsidR="004C617D" w:rsidRPr="004C617D" w:rsidRDefault="004C617D" w:rsidP="004C617D">
            <w:pPr>
              <w:ind w:hanging="8"/>
              <w:rPr>
                <w:rFonts w:eastAsia="Calibri"/>
                <w:sz w:val="24"/>
                <w:szCs w:val="24"/>
              </w:rPr>
            </w:pPr>
            <w:r w:rsidRPr="004C617D">
              <w:rPr>
                <w:rFonts w:eastAsia="Calibri"/>
                <w:sz w:val="24"/>
                <w:szCs w:val="24"/>
              </w:rPr>
              <w:t>2 ГГц</w:t>
            </w:r>
          </w:p>
          <w:p w:rsidR="004C617D" w:rsidRPr="004C617D" w:rsidRDefault="004C617D" w:rsidP="004C617D">
            <w:pPr>
              <w:ind w:hanging="8"/>
              <w:rPr>
                <w:rFonts w:eastAsia="Calibri"/>
                <w:sz w:val="24"/>
                <w:szCs w:val="24"/>
              </w:rPr>
            </w:pPr>
            <w:r w:rsidRPr="004C617D">
              <w:rPr>
                <w:rFonts w:eastAsia="Calibri"/>
                <w:sz w:val="24"/>
                <w:szCs w:val="24"/>
              </w:rPr>
              <w:t xml:space="preserve">Максимальная частота </w:t>
            </w:r>
            <w:proofErr w:type="spellStart"/>
            <w:r w:rsidRPr="004C617D">
              <w:rPr>
                <w:rFonts w:eastAsia="Calibri"/>
                <w:sz w:val="24"/>
                <w:szCs w:val="24"/>
              </w:rPr>
              <w:t>энергоэффективных</w:t>
            </w:r>
            <w:proofErr w:type="spellEnd"/>
            <w:r w:rsidRPr="004C617D">
              <w:rPr>
                <w:rFonts w:eastAsia="Calibri"/>
                <w:sz w:val="24"/>
                <w:szCs w:val="24"/>
              </w:rPr>
              <w:t xml:space="preserve"> ядер</w:t>
            </w:r>
          </w:p>
          <w:p w:rsidR="004C617D" w:rsidRPr="004C617D" w:rsidRDefault="004C617D" w:rsidP="004C617D">
            <w:pPr>
              <w:ind w:hanging="8"/>
              <w:rPr>
                <w:rFonts w:eastAsia="Calibri"/>
                <w:sz w:val="24"/>
                <w:szCs w:val="24"/>
              </w:rPr>
            </w:pPr>
            <w:r w:rsidRPr="004C617D">
              <w:rPr>
                <w:rFonts w:eastAsia="Calibri"/>
                <w:sz w:val="24"/>
                <w:szCs w:val="24"/>
              </w:rPr>
              <w:t>3.3 ГГц</w:t>
            </w:r>
          </w:p>
          <w:p w:rsidR="004C617D" w:rsidRPr="002114F4" w:rsidRDefault="004C617D" w:rsidP="004C617D">
            <w:pPr>
              <w:ind w:hanging="8"/>
              <w:rPr>
                <w:rFonts w:eastAsia="Calibri"/>
                <w:b/>
                <w:sz w:val="24"/>
                <w:szCs w:val="24"/>
              </w:rPr>
            </w:pPr>
            <w:r w:rsidRPr="002114F4">
              <w:rPr>
                <w:rFonts w:eastAsia="Calibri"/>
                <w:b/>
                <w:sz w:val="24"/>
                <w:szCs w:val="24"/>
              </w:rPr>
              <w:lastRenderedPageBreak/>
              <w:t>Оперативная память</w:t>
            </w:r>
          </w:p>
          <w:p w:rsidR="004C617D" w:rsidRPr="004C617D" w:rsidRDefault="004C617D" w:rsidP="004C617D">
            <w:pPr>
              <w:ind w:hanging="8"/>
              <w:rPr>
                <w:rFonts w:eastAsia="Calibri"/>
                <w:sz w:val="24"/>
                <w:szCs w:val="24"/>
              </w:rPr>
            </w:pPr>
            <w:r w:rsidRPr="004C617D">
              <w:rPr>
                <w:rFonts w:eastAsia="Calibri"/>
                <w:sz w:val="24"/>
                <w:szCs w:val="24"/>
              </w:rPr>
              <w:t>Тип оперативной памяти DDR4</w:t>
            </w:r>
          </w:p>
          <w:p w:rsidR="004C617D" w:rsidRPr="004C617D" w:rsidRDefault="004C617D" w:rsidP="004C617D">
            <w:pPr>
              <w:ind w:hanging="8"/>
              <w:rPr>
                <w:rFonts w:eastAsia="Calibri"/>
                <w:sz w:val="24"/>
                <w:szCs w:val="24"/>
              </w:rPr>
            </w:pPr>
            <w:r w:rsidRPr="004C617D">
              <w:rPr>
                <w:rFonts w:eastAsia="Calibri"/>
                <w:sz w:val="24"/>
                <w:szCs w:val="24"/>
              </w:rPr>
              <w:t>Форм-фактор оперативной памяти</w:t>
            </w:r>
            <w:r w:rsidR="002114F4">
              <w:rPr>
                <w:rFonts w:eastAsia="Calibri"/>
                <w:sz w:val="24"/>
                <w:szCs w:val="24"/>
              </w:rPr>
              <w:t xml:space="preserve"> </w:t>
            </w:r>
            <w:r w:rsidRPr="004C617D">
              <w:rPr>
                <w:rFonts w:eastAsia="Calibri"/>
                <w:sz w:val="24"/>
                <w:szCs w:val="24"/>
              </w:rPr>
              <w:t>SO-DIMM</w:t>
            </w:r>
          </w:p>
          <w:p w:rsidR="004C617D" w:rsidRPr="004C617D" w:rsidRDefault="004C617D" w:rsidP="004C617D">
            <w:pPr>
              <w:ind w:hanging="8"/>
              <w:rPr>
                <w:rFonts w:eastAsia="Calibri"/>
                <w:sz w:val="24"/>
                <w:szCs w:val="24"/>
              </w:rPr>
            </w:pPr>
            <w:r w:rsidRPr="004C617D">
              <w:rPr>
                <w:rFonts w:eastAsia="Calibri"/>
                <w:sz w:val="24"/>
                <w:szCs w:val="24"/>
              </w:rPr>
              <w:t xml:space="preserve">Частота оперативной памяти </w:t>
            </w:r>
            <w:r w:rsidR="002114F4">
              <w:rPr>
                <w:rFonts w:eastAsia="Calibri"/>
                <w:sz w:val="24"/>
                <w:szCs w:val="24"/>
              </w:rPr>
              <w:t xml:space="preserve"> </w:t>
            </w:r>
            <w:r w:rsidRPr="004C617D">
              <w:rPr>
                <w:rFonts w:eastAsia="Calibri"/>
                <w:sz w:val="24"/>
                <w:szCs w:val="24"/>
              </w:rPr>
              <w:t>2666 МГц</w:t>
            </w:r>
          </w:p>
          <w:p w:rsidR="004C617D" w:rsidRPr="004C617D" w:rsidRDefault="004C617D" w:rsidP="004C617D">
            <w:pPr>
              <w:ind w:hanging="8"/>
              <w:rPr>
                <w:rFonts w:eastAsia="Calibri"/>
                <w:sz w:val="24"/>
                <w:szCs w:val="24"/>
              </w:rPr>
            </w:pPr>
            <w:r w:rsidRPr="004C617D">
              <w:rPr>
                <w:rFonts w:eastAsia="Calibri"/>
                <w:sz w:val="24"/>
                <w:szCs w:val="24"/>
              </w:rPr>
              <w:t>Объем оперативной памяти</w:t>
            </w:r>
            <w:r w:rsidR="002114F4">
              <w:rPr>
                <w:rFonts w:eastAsia="Calibri"/>
                <w:sz w:val="24"/>
                <w:szCs w:val="24"/>
              </w:rPr>
              <w:t xml:space="preserve"> </w:t>
            </w:r>
            <w:r w:rsidRPr="004C617D">
              <w:rPr>
                <w:rFonts w:eastAsia="Calibri"/>
                <w:sz w:val="24"/>
                <w:szCs w:val="24"/>
              </w:rPr>
              <w:t xml:space="preserve"> 32 ГБ</w:t>
            </w:r>
          </w:p>
          <w:p w:rsidR="004C617D" w:rsidRPr="004C617D" w:rsidRDefault="004C617D" w:rsidP="004C617D">
            <w:pPr>
              <w:ind w:hanging="8"/>
              <w:rPr>
                <w:rFonts w:eastAsia="Calibri"/>
                <w:sz w:val="24"/>
                <w:szCs w:val="24"/>
              </w:rPr>
            </w:pPr>
            <w:r w:rsidRPr="004C617D">
              <w:rPr>
                <w:rFonts w:eastAsia="Calibri"/>
                <w:sz w:val="24"/>
                <w:szCs w:val="24"/>
              </w:rPr>
              <w:t>Количество установленных модулей</w:t>
            </w:r>
            <w:r w:rsidR="002114F4">
              <w:rPr>
                <w:rFonts w:eastAsia="Calibri"/>
                <w:sz w:val="24"/>
                <w:szCs w:val="24"/>
              </w:rPr>
              <w:t xml:space="preserve"> </w:t>
            </w:r>
            <w:r w:rsidRPr="004C617D">
              <w:rPr>
                <w:rFonts w:eastAsia="Calibri"/>
                <w:sz w:val="24"/>
                <w:szCs w:val="24"/>
              </w:rPr>
              <w:t>1</w:t>
            </w:r>
          </w:p>
          <w:p w:rsidR="004C617D" w:rsidRPr="004C617D" w:rsidRDefault="004C617D" w:rsidP="004C617D">
            <w:pPr>
              <w:ind w:hanging="8"/>
              <w:rPr>
                <w:rFonts w:eastAsia="Calibri"/>
                <w:sz w:val="24"/>
                <w:szCs w:val="24"/>
              </w:rPr>
            </w:pPr>
            <w:r w:rsidRPr="004C617D">
              <w:rPr>
                <w:rFonts w:eastAsia="Calibri"/>
                <w:sz w:val="24"/>
                <w:szCs w:val="24"/>
              </w:rPr>
              <w:t xml:space="preserve">Максимальный объем памяти </w:t>
            </w:r>
            <w:r w:rsidR="002114F4">
              <w:rPr>
                <w:rFonts w:eastAsia="Calibri"/>
                <w:sz w:val="24"/>
                <w:szCs w:val="24"/>
              </w:rPr>
              <w:t xml:space="preserve"> </w:t>
            </w:r>
            <w:r w:rsidRPr="004C617D">
              <w:rPr>
                <w:rFonts w:eastAsia="Calibri"/>
                <w:sz w:val="24"/>
                <w:szCs w:val="24"/>
              </w:rPr>
              <w:t>32 ГБ</w:t>
            </w:r>
          </w:p>
          <w:p w:rsidR="004C617D" w:rsidRPr="002114F4" w:rsidRDefault="004C617D" w:rsidP="004C617D">
            <w:pPr>
              <w:ind w:hanging="8"/>
              <w:rPr>
                <w:rFonts w:eastAsia="Calibri"/>
                <w:b/>
                <w:sz w:val="24"/>
                <w:szCs w:val="24"/>
              </w:rPr>
            </w:pPr>
            <w:r w:rsidRPr="002114F4">
              <w:rPr>
                <w:rFonts w:eastAsia="Calibri"/>
                <w:b/>
                <w:sz w:val="24"/>
                <w:szCs w:val="24"/>
              </w:rPr>
              <w:t>Графический ускоритель</w:t>
            </w:r>
          </w:p>
          <w:p w:rsidR="004C617D" w:rsidRPr="004C617D" w:rsidRDefault="004C617D" w:rsidP="004C617D">
            <w:pPr>
              <w:ind w:hanging="8"/>
              <w:rPr>
                <w:rFonts w:eastAsia="Calibri"/>
                <w:sz w:val="24"/>
                <w:szCs w:val="24"/>
              </w:rPr>
            </w:pPr>
            <w:r w:rsidRPr="004C617D">
              <w:rPr>
                <w:rFonts w:eastAsia="Calibri"/>
                <w:sz w:val="24"/>
                <w:szCs w:val="24"/>
              </w:rPr>
              <w:t>Вид графического ускорителя встроенный</w:t>
            </w:r>
          </w:p>
          <w:p w:rsidR="004C617D" w:rsidRPr="004C617D" w:rsidRDefault="004C617D" w:rsidP="004C617D">
            <w:pPr>
              <w:ind w:hanging="8"/>
              <w:rPr>
                <w:rFonts w:eastAsia="Calibri"/>
                <w:sz w:val="24"/>
                <w:szCs w:val="24"/>
              </w:rPr>
            </w:pPr>
            <w:r w:rsidRPr="004C617D">
              <w:rPr>
                <w:rFonts w:eastAsia="Calibri"/>
                <w:sz w:val="24"/>
                <w:szCs w:val="24"/>
              </w:rPr>
              <w:t>Модель интегрированной видеокарты</w:t>
            </w:r>
          </w:p>
          <w:p w:rsidR="004C617D" w:rsidRPr="004C617D" w:rsidRDefault="004C617D" w:rsidP="004C617D">
            <w:pPr>
              <w:ind w:hanging="8"/>
              <w:rPr>
                <w:rFonts w:eastAsia="Calibri"/>
                <w:sz w:val="24"/>
                <w:szCs w:val="24"/>
              </w:rPr>
            </w:pPr>
            <w:r w:rsidRPr="004C617D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4C617D">
              <w:rPr>
                <w:rFonts w:eastAsia="Calibri"/>
                <w:sz w:val="24"/>
                <w:szCs w:val="24"/>
              </w:rPr>
              <w:t>Intel</w:t>
            </w:r>
            <w:proofErr w:type="spellEnd"/>
            <w:r w:rsidRPr="004C617D">
              <w:rPr>
                <w:rFonts w:eastAsia="Calibri"/>
                <w:sz w:val="24"/>
                <w:szCs w:val="24"/>
              </w:rPr>
              <w:t xml:space="preserve"> UHD </w:t>
            </w:r>
            <w:proofErr w:type="spellStart"/>
            <w:r w:rsidRPr="004C617D">
              <w:rPr>
                <w:rFonts w:eastAsia="Calibri"/>
                <w:sz w:val="24"/>
                <w:szCs w:val="24"/>
              </w:rPr>
              <w:t>Graphics</w:t>
            </w:r>
            <w:proofErr w:type="spellEnd"/>
          </w:p>
          <w:p w:rsidR="004C617D" w:rsidRPr="004C617D" w:rsidRDefault="004C617D" w:rsidP="004C617D">
            <w:pPr>
              <w:ind w:hanging="8"/>
              <w:rPr>
                <w:rFonts w:eastAsia="Calibri"/>
                <w:sz w:val="24"/>
                <w:szCs w:val="24"/>
              </w:rPr>
            </w:pPr>
            <w:r w:rsidRPr="004C617D">
              <w:rPr>
                <w:rFonts w:eastAsia="Calibri"/>
                <w:sz w:val="24"/>
                <w:szCs w:val="24"/>
              </w:rPr>
              <w:t>Модель дискретной видеокарты</w:t>
            </w:r>
            <w:r w:rsidR="002114F4">
              <w:rPr>
                <w:rFonts w:eastAsia="Calibri"/>
                <w:sz w:val="24"/>
                <w:szCs w:val="24"/>
              </w:rPr>
              <w:t xml:space="preserve"> </w:t>
            </w:r>
            <w:r w:rsidRPr="004C617D">
              <w:rPr>
                <w:rFonts w:eastAsia="Calibri"/>
                <w:sz w:val="24"/>
                <w:szCs w:val="24"/>
              </w:rPr>
              <w:t xml:space="preserve"> нет</w:t>
            </w:r>
          </w:p>
          <w:p w:rsidR="004C617D" w:rsidRPr="002114F4" w:rsidRDefault="004C617D" w:rsidP="004C617D">
            <w:pPr>
              <w:ind w:hanging="8"/>
              <w:rPr>
                <w:rFonts w:eastAsia="Calibri"/>
                <w:b/>
                <w:sz w:val="24"/>
                <w:szCs w:val="24"/>
              </w:rPr>
            </w:pPr>
            <w:r w:rsidRPr="002114F4">
              <w:rPr>
                <w:rFonts w:eastAsia="Calibri"/>
                <w:b/>
                <w:sz w:val="24"/>
                <w:szCs w:val="24"/>
              </w:rPr>
              <w:t>Накопители</w:t>
            </w:r>
          </w:p>
          <w:p w:rsidR="004C617D" w:rsidRPr="004C617D" w:rsidRDefault="004C617D" w:rsidP="004C617D">
            <w:pPr>
              <w:ind w:hanging="8"/>
              <w:rPr>
                <w:rFonts w:eastAsia="Calibri"/>
                <w:sz w:val="24"/>
                <w:szCs w:val="24"/>
              </w:rPr>
            </w:pPr>
            <w:r w:rsidRPr="004C617D">
              <w:rPr>
                <w:rFonts w:eastAsia="Calibri"/>
                <w:sz w:val="24"/>
                <w:szCs w:val="24"/>
              </w:rPr>
              <w:t xml:space="preserve">Общий объем твердотельных накопителей (SSD) </w:t>
            </w:r>
            <w:r w:rsidR="002114F4">
              <w:rPr>
                <w:rFonts w:eastAsia="Calibri"/>
                <w:sz w:val="24"/>
                <w:szCs w:val="24"/>
              </w:rPr>
              <w:t xml:space="preserve"> </w:t>
            </w:r>
            <w:r w:rsidRPr="004C617D">
              <w:rPr>
                <w:rFonts w:eastAsia="Calibri"/>
                <w:sz w:val="24"/>
                <w:szCs w:val="24"/>
              </w:rPr>
              <w:t xml:space="preserve"> 1000 ГБ</w:t>
            </w:r>
          </w:p>
          <w:p w:rsidR="004C617D" w:rsidRPr="004C617D" w:rsidRDefault="004C617D" w:rsidP="004C617D">
            <w:pPr>
              <w:ind w:hanging="8"/>
              <w:rPr>
                <w:rFonts w:eastAsia="Calibri"/>
                <w:sz w:val="24"/>
                <w:szCs w:val="24"/>
              </w:rPr>
            </w:pPr>
            <w:r w:rsidRPr="004C617D">
              <w:rPr>
                <w:rFonts w:eastAsia="Calibri"/>
                <w:sz w:val="24"/>
                <w:szCs w:val="24"/>
              </w:rPr>
              <w:t>Тип SSD диска</w:t>
            </w:r>
            <w:r w:rsidR="002114F4">
              <w:rPr>
                <w:rFonts w:eastAsia="Calibri"/>
                <w:sz w:val="24"/>
                <w:szCs w:val="24"/>
              </w:rPr>
              <w:t xml:space="preserve"> </w:t>
            </w:r>
            <w:r w:rsidRPr="004C617D">
              <w:rPr>
                <w:rFonts w:eastAsia="Calibri"/>
                <w:sz w:val="24"/>
                <w:szCs w:val="24"/>
              </w:rPr>
              <w:t xml:space="preserve">M.2 </w:t>
            </w:r>
            <w:proofErr w:type="spellStart"/>
            <w:r w:rsidRPr="004C617D">
              <w:rPr>
                <w:rFonts w:eastAsia="Calibri"/>
                <w:sz w:val="24"/>
                <w:szCs w:val="24"/>
              </w:rPr>
              <w:t>PCIe</w:t>
            </w:r>
            <w:proofErr w:type="spellEnd"/>
          </w:p>
          <w:p w:rsidR="004C617D" w:rsidRPr="004C617D" w:rsidRDefault="004C617D" w:rsidP="004C617D">
            <w:pPr>
              <w:ind w:hanging="8"/>
              <w:rPr>
                <w:rFonts w:eastAsia="Calibri"/>
                <w:sz w:val="24"/>
                <w:szCs w:val="24"/>
              </w:rPr>
            </w:pPr>
            <w:r w:rsidRPr="004C617D">
              <w:rPr>
                <w:rFonts w:eastAsia="Calibri"/>
                <w:sz w:val="24"/>
                <w:szCs w:val="24"/>
              </w:rPr>
              <w:t>Общий объем жестких дисков (HDD)</w:t>
            </w:r>
            <w:r w:rsidR="002114F4">
              <w:rPr>
                <w:rFonts w:eastAsia="Calibri"/>
                <w:sz w:val="24"/>
                <w:szCs w:val="24"/>
              </w:rPr>
              <w:t xml:space="preserve"> </w:t>
            </w:r>
            <w:r w:rsidRPr="004C617D">
              <w:rPr>
                <w:rFonts w:eastAsia="Calibri"/>
                <w:sz w:val="24"/>
                <w:szCs w:val="24"/>
              </w:rPr>
              <w:t xml:space="preserve"> 0 ТБ</w:t>
            </w:r>
          </w:p>
          <w:p w:rsidR="004C617D" w:rsidRPr="002114F4" w:rsidRDefault="004C617D" w:rsidP="004C617D">
            <w:pPr>
              <w:ind w:hanging="8"/>
              <w:rPr>
                <w:rFonts w:eastAsia="Calibri"/>
                <w:b/>
                <w:sz w:val="24"/>
                <w:szCs w:val="24"/>
              </w:rPr>
            </w:pPr>
            <w:r w:rsidRPr="002114F4">
              <w:rPr>
                <w:rFonts w:eastAsia="Calibri"/>
                <w:b/>
                <w:sz w:val="24"/>
                <w:szCs w:val="24"/>
              </w:rPr>
              <w:t>Встроенное дополнительное оборудование</w:t>
            </w:r>
          </w:p>
          <w:p w:rsidR="004C617D" w:rsidRPr="004C617D" w:rsidRDefault="004C617D" w:rsidP="004C617D">
            <w:pPr>
              <w:ind w:hanging="8"/>
              <w:rPr>
                <w:rFonts w:eastAsia="Calibri"/>
                <w:sz w:val="24"/>
                <w:szCs w:val="24"/>
              </w:rPr>
            </w:pPr>
            <w:proofErr w:type="spellStart"/>
            <w:r w:rsidRPr="004C617D">
              <w:rPr>
                <w:rFonts w:eastAsia="Calibri"/>
                <w:sz w:val="24"/>
                <w:szCs w:val="24"/>
              </w:rPr>
              <w:t>Веб-камера</w:t>
            </w:r>
            <w:proofErr w:type="spellEnd"/>
            <w:r w:rsidRPr="004C617D">
              <w:rPr>
                <w:rFonts w:eastAsia="Calibri"/>
                <w:sz w:val="24"/>
                <w:szCs w:val="24"/>
              </w:rPr>
              <w:t xml:space="preserve">  выдвижная</w:t>
            </w:r>
          </w:p>
          <w:p w:rsidR="004C617D" w:rsidRPr="004C617D" w:rsidRDefault="004C617D" w:rsidP="004C617D">
            <w:pPr>
              <w:ind w:hanging="8"/>
              <w:rPr>
                <w:rFonts w:eastAsia="Calibri"/>
                <w:sz w:val="24"/>
                <w:szCs w:val="24"/>
              </w:rPr>
            </w:pPr>
            <w:r w:rsidRPr="004C617D">
              <w:rPr>
                <w:rFonts w:eastAsia="Calibri"/>
                <w:sz w:val="24"/>
                <w:szCs w:val="24"/>
              </w:rPr>
              <w:t xml:space="preserve">Количество мегапикселей </w:t>
            </w:r>
            <w:proofErr w:type="spellStart"/>
            <w:r w:rsidRPr="004C617D">
              <w:rPr>
                <w:rFonts w:eastAsia="Calibri"/>
                <w:sz w:val="24"/>
                <w:szCs w:val="24"/>
              </w:rPr>
              <w:t>веб-камеры</w:t>
            </w:r>
            <w:proofErr w:type="spellEnd"/>
            <w:r w:rsidR="002114F4">
              <w:rPr>
                <w:rFonts w:eastAsia="Calibri"/>
                <w:sz w:val="24"/>
                <w:szCs w:val="24"/>
              </w:rPr>
              <w:t xml:space="preserve"> </w:t>
            </w:r>
            <w:r w:rsidRPr="004C617D">
              <w:rPr>
                <w:rFonts w:eastAsia="Calibri"/>
                <w:sz w:val="24"/>
                <w:szCs w:val="24"/>
              </w:rPr>
              <w:t>2 Мп</w:t>
            </w:r>
          </w:p>
          <w:p w:rsidR="004C617D" w:rsidRPr="004C617D" w:rsidRDefault="004C617D" w:rsidP="004C617D">
            <w:pPr>
              <w:ind w:hanging="8"/>
              <w:rPr>
                <w:rFonts w:eastAsia="Calibri"/>
                <w:sz w:val="24"/>
                <w:szCs w:val="24"/>
              </w:rPr>
            </w:pPr>
            <w:r w:rsidRPr="004C617D">
              <w:rPr>
                <w:rFonts w:eastAsia="Calibri"/>
                <w:sz w:val="24"/>
                <w:szCs w:val="24"/>
              </w:rPr>
              <w:t xml:space="preserve">Шторка </w:t>
            </w:r>
            <w:proofErr w:type="spellStart"/>
            <w:r w:rsidRPr="004C617D">
              <w:rPr>
                <w:rFonts w:eastAsia="Calibri"/>
                <w:sz w:val="24"/>
                <w:szCs w:val="24"/>
              </w:rPr>
              <w:t>веб-камеры</w:t>
            </w:r>
            <w:proofErr w:type="spellEnd"/>
            <w:r w:rsidR="002114F4">
              <w:rPr>
                <w:rFonts w:eastAsia="Calibri"/>
                <w:sz w:val="24"/>
                <w:szCs w:val="24"/>
              </w:rPr>
              <w:t xml:space="preserve"> </w:t>
            </w:r>
            <w:r w:rsidRPr="004C617D">
              <w:rPr>
                <w:rFonts w:eastAsia="Calibri"/>
                <w:sz w:val="24"/>
                <w:szCs w:val="24"/>
              </w:rPr>
              <w:t>нет</w:t>
            </w:r>
          </w:p>
          <w:p w:rsidR="004C617D" w:rsidRPr="004C617D" w:rsidRDefault="004C617D" w:rsidP="004C617D">
            <w:pPr>
              <w:ind w:hanging="8"/>
              <w:rPr>
                <w:rFonts w:eastAsia="Calibri"/>
                <w:sz w:val="24"/>
                <w:szCs w:val="24"/>
              </w:rPr>
            </w:pPr>
            <w:r w:rsidRPr="004C617D">
              <w:rPr>
                <w:rFonts w:eastAsia="Calibri"/>
                <w:sz w:val="24"/>
                <w:szCs w:val="24"/>
              </w:rPr>
              <w:t>Встроенный микрофон есть</w:t>
            </w:r>
          </w:p>
          <w:p w:rsidR="004C617D" w:rsidRPr="004C617D" w:rsidRDefault="004C617D" w:rsidP="004C617D">
            <w:pPr>
              <w:ind w:hanging="8"/>
              <w:rPr>
                <w:rFonts w:eastAsia="Calibri"/>
                <w:sz w:val="24"/>
                <w:szCs w:val="24"/>
              </w:rPr>
            </w:pPr>
            <w:r w:rsidRPr="004C617D">
              <w:rPr>
                <w:rFonts w:eastAsia="Calibri"/>
                <w:sz w:val="24"/>
                <w:szCs w:val="24"/>
              </w:rPr>
              <w:t xml:space="preserve">Встроенные динамики </w:t>
            </w:r>
            <w:r w:rsidR="002114F4">
              <w:rPr>
                <w:rFonts w:eastAsia="Calibri"/>
                <w:sz w:val="24"/>
                <w:szCs w:val="24"/>
              </w:rPr>
              <w:t xml:space="preserve"> </w:t>
            </w:r>
            <w:r w:rsidRPr="004C617D">
              <w:rPr>
                <w:rFonts w:eastAsia="Calibri"/>
                <w:sz w:val="24"/>
                <w:szCs w:val="24"/>
              </w:rPr>
              <w:t>есть</w:t>
            </w:r>
          </w:p>
          <w:p w:rsidR="004C617D" w:rsidRPr="004C617D" w:rsidRDefault="004C617D" w:rsidP="004C617D">
            <w:pPr>
              <w:ind w:hanging="8"/>
              <w:rPr>
                <w:rFonts w:eastAsia="Calibri"/>
                <w:sz w:val="24"/>
                <w:szCs w:val="24"/>
              </w:rPr>
            </w:pPr>
            <w:r w:rsidRPr="004C617D">
              <w:rPr>
                <w:rFonts w:eastAsia="Calibri"/>
                <w:sz w:val="24"/>
                <w:szCs w:val="24"/>
              </w:rPr>
              <w:t>Типы поддерживаемых карт памяти</w:t>
            </w:r>
            <w:r w:rsidR="002114F4">
              <w:rPr>
                <w:rFonts w:eastAsia="Calibri"/>
                <w:sz w:val="24"/>
                <w:szCs w:val="24"/>
              </w:rPr>
              <w:t xml:space="preserve"> </w:t>
            </w:r>
            <w:r w:rsidRPr="004C617D">
              <w:rPr>
                <w:rFonts w:eastAsia="Calibri"/>
                <w:sz w:val="24"/>
                <w:szCs w:val="24"/>
              </w:rPr>
              <w:t>SD</w:t>
            </w:r>
          </w:p>
          <w:p w:rsidR="004C617D" w:rsidRPr="004C617D" w:rsidRDefault="004C617D" w:rsidP="004C617D">
            <w:pPr>
              <w:ind w:hanging="8"/>
              <w:rPr>
                <w:rFonts w:eastAsia="Calibri"/>
                <w:sz w:val="24"/>
                <w:szCs w:val="24"/>
              </w:rPr>
            </w:pPr>
            <w:r w:rsidRPr="004C617D">
              <w:rPr>
                <w:rFonts w:eastAsia="Calibri"/>
                <w:sz w:val="24"/>
                <w:szCs w:val="24"/>
              </w:rPr>
              <w:t>Оптический привод  нет</w:t>
            </w:r>
          </w:p>
          <w:p w:rsidR="004C617D" w:rsidRPr="002114F4" w:rsidRDefault="004C617D" w:rsidP="004C617D">
            <w:pPr>
              <w:ind w:hanging="8"/>
              <w:rPr>
                <w:rFonts w:eastAsia="Calibri"/>
                <w:b/>
                <w:sz w:val="24"/>
                <w:szCs w:val="24"/>
              </w:rPr>
            </w:pPr>
            <w:r w:rsidRPr="002114F4">
              <w:rPr>
                <w:rFonts w:eastAsia="Calibri"/>
                <w:b/>
                <w:sz w:val="24"/>
                <w:szCs w:val="24"/>
              </w:rPr>
              <w:t>Интерфейсы, разъемы</w:t>
            </w:r>
          </w:p>
          <w:p w:rsidR="004C617D" w:rsidRPr="004C617D" w:rsidRDefault="004C617D" w:rsidP="004C617D">
            <w:pPr>
              <w:ind w:hanging="8"/>
              <w:rPr>
                <w:rFonts w:eastAsia="Calibri"/>
                <w:sz w:val="24"/>
                <w:szCs w:val="24"/>
              </w:rPr>
            </w:pPr>
            <w:r w:rsidRPr="004C617D">
              <w:rPr>
                <w:rFonts w:eastAsia="Calibri"/>
                <w:sz w:val="24"/>
                <w:szCs w:val="24"/>
              </w:rPr>
              <w:t>Видеовыходы</w:t>
            </w:r>
            <w:r w:rsidR="002114F4">
              <w:rPr>
                <w:rFonts w:eastAsia="Calibri"/>
                <w:sz w:val="24"/>
                <w:szCs w:val="24"/>
              </w:rPr>
              <w:t xml:space="preserve"> </w:t>
            </w:r>
            <w:r w:rsidRPr="004C617D">
              <w:rPr>
                <w:rFonts w:eastAsia="Calibri"/>
                <w:sz w:val="24"/>
                <w:szCs w:val="24"/>
              </w:rPr>
              <w:t>HDMI</w:t>
            </w:r>
          </w:p>
          <w:p w:rsidR="004C617D" w:rsidRPr="004C617D" w:rsidRDefault="004C617D" w:rsidP="004C617D">
            <w:pPr>
              <w:ind w:hanging="8"/>
              <w:rPr>
                <w:rFonts w:eastAsia="Calibri"/>
                <w:sz w:val="24"/>
                <w:szCs w:val="24"/>
              </w:rPr>
            </w:pPr>
            <w:r w:rsidRPr="004C617D">
              <w:rPr>
                <w:rFonts w:eastAsia="Calibri"/>
                <w:sz w:val="24"/>
                <w:szCs w:val="24"/>
              </w:rPr>
              <w:t>Видеовходы</w:t>
            </w:r>
            <w:r w:rsidR="002114F4">
              <w:rPr>
                <w:rFonts w:eastAsia="Calibri"/>
                <w:sz w:val="24"/>
                <w:szCs w:val="24"/>
              </w:rPr>
              <w:t xml:space="preserve"> </w:t>
            </w:r>
            <w:r w:rsidRPr="004C617D">
              <w:rPr>
                <w:rFonts w:eastAsia="Calibri"/>
                <w:sz w:val="24"/>
                <w:szCs w:val="24"/>
              </w:rPr>
              <w:t>нет</w:t>
            </w:r>
          </w:p>
          <w:p w:rsidR="004C617D" w:rsidRPr="004C617D" w:rsidRDefault="004C617D" w:rsidP="004C617D">
            <w:pPr>
              <w:ind w:hanging="8"/>
              <w:rPr>
                <w:rFonts w:eastAsia="Calibri"/>
                <w:sz w:val="24"/>
                <w:szCs w:val="24"/>
              </w:rPr>
            </w:pPr>
            <w:proofErr w:type="spellStart"/>
            <w:r w:rsidRPr="004C617D">
              <w:rPr>
                <w:rFonts w:eastAsia="Calibri"/>
                <w:sz w:val="24"/>
                <w:szCs w:val="24"/>
              </w:rPr>
              <w:t>Аудиоразъемы</w:t>
            </w:r>
            <w:proofErr w:type="spellEnd"/>
            <w:r w:rsidRPr="004C617D">
              <w:rPr>
                <w:rFonts w:eastAsia="Calibri"/>
                <w:sz w:val="24"/>
                <w:szCs w:val="24"/>
              </w:rPr>
              <w:t xml:space="preserve"> 3.5 мм </w:t>
            </w:r>
            <w:proofErr w:type="spellStart"/>
            <w:r w:rsidRPr="004C617D">
              <w:rPr>
                <w:rFonts w:eastAsia="Calibri"/>
                <w:sz w:val="24"/>
                <w:szCs w:val="24"/>
              </w:rPr>
              <w:t>jack</w:t>
            </w:r>
            <w:proofErr w:type="spellEnd"/>
            <w:r w:rsidRPr="004C617D">
              <w:rPr>
                <w:rFonts w:eastAsia="Calibri"/>
                <w:sz w:val="24"/>
                <w:szCs w:val="24"/>
              </w:rPr>
              <w:t xml:space="preserve"> (микрофон), 3.5 мм </w:t>
            </w:r>
            <w:proofErr w:type="spellStart"/>
            <w:r w:rsidRPr="004C617D">
              <w:rPr>
                <w:rFonts w:eastAsia="Calibri"/>
                <w:sz w:val="24"/>
                <w:szCs w:val="24"/>
              </w:rPr>
              <w:t>jack</w:t>
            </w:r>
            <w:proofErr w:type="spellEnd"/>
            <w:r w:rsidRPr="004C617D">
              <w:rPr>
                <w:rFonts w:eastAsia="Calibri"/>
                <w:sz w:val="24"/>
                <w:szCs w:val="24"/>
              </w:rPr>
              <w:t xml:space="preserve"> (микрофон/аудио)</w:t>
            </w:r>
          </w:p>
          <w:p w:rsidR="004C617D" w:rsidRPr="004C617D" w:rsidRDefault="004C617D" w:rsidP="004C617D">
            <w:pPr>
              <w:ind w:hanging="8"/>
              <w:rPr>
                <w:rFonts w:eastAsia="Calibri"/>
                <w:sz w:val="24"/>
                <w:szCs w:val="24"/>
                <w:lang w:val="en-US"/>
              </w:rPr>
            </w:pPr>
            <w:r w:rsidRPr="004C617D">
              <w:rPr>
                <w:rFonts w:eastAsia="Calibri"/>
                <w:sz w:val="24"/>
                <w:szCs w:val="24"/>
              </w:rPr>
              <w:t>Разъемы</w:t>
            </w:r>
            <w:r w:rsidRPr="004C617D">
              <w:rPr>
                <w:rFonts w:eastAsia="Calibri"/>
                <w:sz w:val="24"/>
                <w:szCs w:val="24"/>
                <w:lang w:val="en-US"/>
              </w:rPr>
              <w:t xml:space="preserve"> USB Type-A</w:t>
            </w:r>
            <w:r w:rsidR="002114F4" w:rsidRPr="002114F4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r w:rsidRPr="004C617D">
              <w:rPr>
                <w:rFonts w:eastAsia="Calibri"/>
                <w:sz w:val="24"/>
                <w:szCs w:val="24"/>
                <w:lang w:val="en-US"/>
              </w:rPr>
              <w:t>2 x USB 2.0, 4 x USB 3.2 Gen 1</w:t>
            </w:r>
          </w:p>
          <w:p w:rsidR="004C617D" w:rsidRPr="004C617D" w:rsidRDefault="004C617D" w:rsidP="004C617D">
            <w:pPr>
              <w:ind w:hanging="8"/>
              <w:rPr>
                <w:rFonts w:eastAsia="Calibri"/>
                <w:sz w:val="24"/>
                <w:szCs w:val="24"/>
                <w:lang w:val="en-US"/>
              </w:rPr>
            </w:pPr>
            <w:r w:rsidRPr="004C617D">
              <w:rPr>
                <w:rFonts w:eastAsia="Calibri"/>
                <w:sz w:val="24"/>
                <w:szCs w:val="24"/>
              </w:rPr>
              <w:t>Разъемы</w:t>
            </w:r>
            <w:r w:rsidRPr="004C617D">
              <w:rPr>
                <w:rFonts w:eastAsia="Calibri"/>
                <w:sz w:val="24"/>
                <w:szCs w:val="24"/>
                <w:lang w:val="en-US"/>
              </w:rPr>
              <w:t xml:space="preserve"> USB Type-C</w:t>
            </w:r>
            <w:r w:rsidR="002114F4" w:rsidRPr="002114F4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r w:rsidRPr="004C617D">
              <w:rPr>
                <w:rFonts w:eastAsia="Calibri"/>
                <w:sz w:val="24"/>
                <w:szCs w:val="24"/>
                <w:lang w:val="en-US"/>
              </w:rPr>
              <w:t xml:space="preserve"> 1 x USB 2.0</w:t>
            </w:r>
          </w:p>
          <w:p w:rsidR="004C617D" w:rsidRPr="004C617D" w:rsidRDefault="004C617D" w:rsidP="004C617D">
            <w:pPr>
              <w:ind w:hanging="8"/>
              <w:rPr>
                <w:rFonts w:eastAsia="Calibri"/>
                <w:sz w:val="24"/>
                <w:szCs w:val="24"/>
              </w:rPr>
            </w:pPr>
            <w:r w:rsidRPr="004C617D">
              <w:rPr>
                <w:rFonts w:eastAsia="Calibri"/>
                <w:sz w:val="24"/>
                <w:szCs w:val="24"/>
              </w:rPr>
              <w:t>Дополнительные интерфейсы</w:t>
            </w:r>
            <w:r w:rsidR="002114F4">
              <w:rPr>
                <w:rFonts w:eastAsia="Calibri"/>
                <w:sz w:val="24"/>
                <w:szCs w:val="24"/>
              </w:rPr>
              <w:t xml:space="preserve"> </w:t>
            </w:r>
            <w:r w:rsidRPr="004C617D">
              <w:rPr>
                <w:rFonts w:eastAsia="Calibri"/>
                <w:sz w:val="24"/>
                <w:szCs w:val="24"/>
              </w:rPr>
              <w:t>RS-232 (COM)</w:t>
            </w:r>
          </w:p>
          <w:p w:rsidR="004C617D" w:rsidRPr="002114F4" w:rsidRDefault="004C617D" w:rsidP="004C617D">
            <w:pPr>
              <w:ind w:hanging="8"/>
              <w:rPr>
                <w:rFonts w:eastAsia="Calibri"/>
                <w:b/>
                <w:sz w:val="24"/>
                <w:szCs w:val="24"/>
              </w:rPr>
            </w:pPr>
            <w:r w:rsidRPr="002114F4">
              <w:rPr>
                <w:rFonts w:eastAsia="Calibri"/>
                <w:b/>
                <w:sz w:val="24"/>
                <w:szCs w:val="24"/>
              </w:rPr>
              <w:t>Интернет/передача данных</w:t>
            </w:r>
          </w:p>
          <w:p w:rsidR="004C617D" w:rsidRPr="004C617D" w:rsidRDefault="004C617D" w:rsidP="004C617D">
            <w:pPr>
              <w:ind w:hanging="8"/>
              <w:rPr>
                <w:rFonts w:eastAsia="Calibri"/>
                <w:sz w:val="24"/>
                <w:szCs w:val="24"/>
              </w:rPr>
            </w:pPr>
            <w:r w:rsidRPr="004C617D">
              <w:rPr>
                <w:rFonts w:eastAsia="Calibri"/>
                <w:sz w:val="24"/>
                <w:szCs w:val="24"/>
              </w:rPr>
              <w:t>Вид доступа в интернет</w:t>
            </w:r>
            <w:r w:rsidR="002114F4">
              <w:rPr>
                <w:rFonts w:eastAsia="Calibri"/>
                <w:sz w:val="24"/>
                <w:szCs w:val="24"/>
              </w:rPr>
              <w:t xml:space="preserve"> </w:t>
            </w:r>
            <w:r w:rsidRPr="004C617D"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 w:rsidRPr="004C617D">
              <w:rPr>
                <w:rFonts w:eastAsia="Calibri"/>
                <w:sz w:val="24"/>
                <w:szCs w:val="24"/>
              </w:rPr>
              <w:t>беспроводной</w:t>
            </w:r>
            <w:proofErr w:type="gramEnd"/>
            <w:r w:rsidRPr="004C617D">
              <w:rPr>
                <w:rFonts w:eastAsia="Calibri"/>
                <w:sz w:val="24"/>
                <w:szCs w:val="24"/>
              </w:rPr>
              <w:t>, проводной</w:t>
            </w:r>
          </w:p>
          <w:p w:rsidR="004C617D" w:rsidRPr="004C617D" w:rsidRDefault="004C617D" w:rsidP="004C617D">
            <w:pPr>
              <w:ind w:hanging="8"/>
              <w:rPr>
                <w:rFonts w:eastAsia="Calibri"/>
                <w:sz w:val="24"/>
                <w:szCs w:val="24"/>
              </w:rPr>
            </w:pPr>
            <w:r w:rsidRPr="004C617D">
              <w:rPr>
                <w:rFonts w:eastAsia="Calibri"/>
                <w:sz w:val="24"/>
                <w:szCs w:val="24"/>
              </w:rPr>
              <w:t>Скорость встроенного сетевого адаптера</w:t>
            </w:r>
          </w:p>
          <w:p w:rsidR="004C617D" w:rsidRPr="004C617D" w:rsidRDefault="004C617D" w:rsidP="004C617D">
            <w:pPr>
              <w:ind w:hanging="8"/>
              <w:rPr>
                <w:rFonts w:eastAsia="Calibri"/>
                <w:sz w:val="24"/>
                <w:szCs w:val="24"/>
              </w:rPr>
            </w:pPr>
            <w:r w:rsidRPr="004C617D">
              <w:rPr>
                <w:rFonts w:eastAsia="Calibri"/>
                <w:sz w:val="24"/>
                <w:szCs w:val="24"/>
              </w:rPr>
              <w:lastRenderedPageBreak/>
              <w:t xml:space="preserve"> 1 Гбит/</w:t>
            </w:r>
            <w:proofErr w:type="gramStart"/>
            <w:r w:rsidRPr="004C617D">
              <w:rPr>
                <w:rFonts w:eastAsia="Calibri"/>
                <w:sz w:val="24"/>
                <w:szCs w:val="24"/>
              </w:rPr>
              <w:t>с</w:t>
            </w:r>
            <w:proofErr w:type="gramEnd"/>
          </w:p>
          <w:p w:rsidR="004C617D" w:rsidRPr="004C617D" w:rsidRDefault="004C617D" w:rsidP="004C617D">
            <w:pPr>
              <w:ind w:hanging="8"/>
              <w:rPr>
                <w:rFonts w:eastAsia="Calibri"/>
                <w:sz w:val="24"/>
                <w:szCs w:val="24"/>
              </w:rPr>
            </w:pPr>
            <w:r w:rsidRPr="004C617D">
              <w:rPr>
                <w:rFonts w:eastAsia="Calibri"/>
                <w:sz w:val="24"/>
                <w:szCs w:val="24"/>
              </w:rPr>
              <w:t xml:space="preserve">Стандарт </w:t>
            </w:r>
            <w:proofErr w:type="spellStart"/>
            <w:r w:rsidRPr="004C617D">
              <w:rPr>
                <w:rFonts w:eastAsia="Calibri"/>
                <w:sz w:val="24"/>
                <w:szCs w:val="24"/>
              </w:rPr>
              <w:t>Wi-Fi</w:t>
            </w:r>
            <w:proofErr w:type="spellEnd"/>
            <w:r w:rsidRPr="004C617D">
              <w:rPr>
                <w:rFonts w:eastAsia="Calibri"/>
                <w:sz w:val="24"/>
                <w:szCs w:val="24"/>
              </w:rPr>
              <w:t xml:space="preserve">  5 (802.11ac)</w:t>
            </w:r>
          </w:p>
          <w:p w:rsidR="004C617D" w:rsidRPr="004C617D" w:rsidRDefault="004C617D" w:rsidP="004C617D">
            <w:pPr>
              <w:ind w:hanging="8"/>
              <w:rPr>
                <w:rFonts w:eastAsia="Calibri"/>
                <w:sz w:val="24"/>
                <w:szCs w:val="24"/>
              </w:rPr>
            </w:pPr>
            <w:r w:rsidRPr="004C617D">
              <w:rPr>
                <w:rFonts w:eastAsia="Calibri"/>
                <w:sz w:val="24"/>
                <w:szCs w:val="24"/>
              </w:rPr>
              <w:t xml:space="preserve">Версия </w:t>
            </w:r>
            <w:proofErr w:type="spellStart"/>
            <w:r w:rsidRPr="004C617D">
              <w:rPr>
                <w:rFonts w:eastAsia="Calibri"/>
                <w:sz w:val="24"/>
                <w:szCs w:val="24"/>
              </w:rPr>
              <w:t>Bluetooth</w:t>
            </w:r>
            <w:proofErr w:type="spellEnd"/>
            <w:r w:rsidRPr="004C617D">
              <w:rPr>
                <w:rFonts w:eastAsia="Calibri"/>
                <w:sz w:val="24"/>
                <w:szCs w:val="24"/>
              </w:rPr>
              <w:t xml:space="preserve">  4.2</w:t>
            </w:r>
          </w:p>
          <w:p w:rsidR="004C617D" w:rsidRPr="002114F4" w:rsidRDefault="004C617D" w:rsidP="004C617D">
            <w:pPr>
              <w:ind w:hanging="8"/>
              <w:rPr>
                <w:rFonts w:eastAsia="Calibri"/>
                <w:b/>
                <w:sz w:val="24"/>
                <w:szCs w:val="24"/>
              </w:rPr>
            </w:pPr>
            <w:r w:rsidRPr="002114F4">
              <w:rPr>
                <w:rFonts w:eastAsia="Calibri"/>
                <w:b/>
                <w:sz w:val="24"/>
                <w:szCs w:val="24"/>
              </w:rPr>
              <w:t>Конструкция</w:t>
            </w:r>
          </w:p>
          <w:p w:rsidR="004C617D" w:rsidRPr="004C617D" w:rsidRDefault="004C617D" w:rsidP="004C617D">
            <w:pPr>
              <w:ind w:hanging="8"/>
              <w:rPr>
                <w:rFonts w:eastAsia="Calibri"/>
                <w:sz w:val="24"/>
                <w:szCs w:val="24"/>
              </w:rPr>
            </w:pPr>
            <w:r w:rsidRPr="004C617D">
              <w:rPr>
                <w:rFonts w:eastAsia="Calibri"/>
                <w:sz w:val="24"/>
                <w:szCs w:val="24"/>
              </w:rPr>
              <w:t>Поворот на 90° (портретный режим)</w:t>
            </w:r>
            <w:r w:rsidR="002114F4">
              <w:rPr>
                <w:rFonts w:eastAsia="Calibri"/>
                <w:sz w:val="24"/>
                <w:szCs w:val="24"/>
              </w:rPr>
              <w:t xml:space="preserve"> </w:t>
            </w:r>
            <w:r w:rsidRPr="004C617D">
              <w:rPr>
                <w:rFonts w:eastAsia="Calibri"/>
                <w:sz w:val="24"/>
                <w:szCs w:val="24"/>
              </w:rPr>
              <w:t>нет</w:t>
            </w:r>
          </w:p>
          <w:p w:rsidR="004C617D" w:rsidRPr="004C617D" w:rsidRDefault="004C617D" w:rsidP="004C617D">
            <w:pPr>
              <w:ind w:hanging="8"/>
              <w:rPr>
                <w:rFonts w:eastAsia="Calibri"/>
                <w:sz w:val="24"/>
                <w:szCs w:val="24"/>
              </w:rPr>
            </w:pPr>
            <w:r w:rsidRPr="004C617D">
              <w:rPr>
                <w:rFonts w:eastAsia="Calibri"/>
                <w:sz w:val="24"/>
                <w:szCs w:val="24"/>
              </w:rPr>
              <w:t>Регулировка по высоте</w:t>
            </w:r>
            <w:r w:rsidR="002114F4">
              <w:rPr>
                <w:rFonts w:eastAsia="Calibri"/>
                <w:sz w:val="24"/>
                <w:szCs w:val="24"/>
              </w:rPr>
              <w:t xml:space="preserve"> </w:t>
            </w:r>
            <w:r w:rsidRPr="004C617D">
              <w:rPr>
                <w:rFonts w:eastAsia="Calibri"/>
                <w:sz w:val="24"/>
                <w:szCs w:val="24"/>
              </w:rPr>
              <w:t>есть</w:t>
            </w:r>
          </w:p>
          <w:p w:rsidR="004C617D" w:rsidRPr="004C617D" w:rsidRDefault="004C617D" w:rsidP="004C617D">
            <w:pPr>
              <w:ind w:hanging="8"/>
              <w:rPr>
                <w:rFonts w:eastAsia="Calibri"/>
                <w:sz w:val="24"/>
                <w:szCs w:val="24"/>
              </w:rPr>
            </w:pPr>
            <w:r w:rsidRPr="004C617D">
              <w:rPr>
                <w:rFonts w:eastAsia="Calibri"/>
                <w:sz w:val="24"/>
                <w:szCs w:val="24"/>
              </w:rPr>
              <w:t>Регулировка наклона</w:t>
            </w:r>
            <w:r w:rsidR="002114F4">
              <w:rPr>
                <w:rFonts w:eastAsia="Calibri"/>
                <w:sz w:val="24"/>
                <w:szCs w:val="24"/>
              </w:rPr>
              <w:t xml:space="preserve"> </w:t>
            </w:r>
            <w:r w:rsidRPr="004C617D">
              <w:rPr>
                <w:rFonts w:eastAsia="Calibri"/>
                <w:sz w:val="24"/>
                <w:szCs w:val="24"/>
              </w:rPr>
              <w:t>есть</w:t>
            </w:r>
          </w:p>
          <w:p w:rsidR="004C617D" w:rsidRPr="004C617D" w:rsidRDefault="004C617D" w:rsidP="004C617D">
            <w:pPr>
              <w:ind w:hanging="8"/>
              <w:rPr>
                <w:rFonts w:eastAsia="Calibri"/>
                <w:sz w:val="24"/>
                <w:szCs w:val="24"/>
              </w:rPr>
            </w:pPr>
            <w:r w:rsidRPr="004C617D">
              <w:rPr>
                <w:rFonts w:eastAsia="Calibri"/>
                <w:sz w:val="24"/>
                <w:szCs w:val="24"/>
              </w:rPr>
              <w:t>Поворотная подставка</w:t>
            </w:r>
            <w:r w:rsidR="002114F4">
              <w:rPr>
                <w:rFonts w:eastAsia="Calibri"/>
                <w:sz w:val="24"/>
                <w:szCs w:val="24"/>
              </w:rPr>
              <w:t xml:space="preserve"> </w:t>
            </w:r>
            <w:r w:rsidRPr="004C617D">
              <w:rPr>
                <w:rFonts w:eastAsia="Calibri"/>
                <w:sz w:val="24"/>
                <w:szCs w:val="24"/>
              </w:rPr>
              <w:t>нет</w:t>
            </w:r>
          </w:p>
          <w:p w:rsidR="004C617D" w:rsidRPr="004C617D" w:rsidRDefault="004C617D" w:rsidP="004C617D">
            <w:pPr>
              <w:ind w:hanging="8"/>
              <w:rPr>
                <w:rFonts w:eastAsia="Calibri"/>
                <w:sz w:val="24"/>
                <w:szCs w:val="24"/>
              </w:rPr>
            </w:pPr>
            <w:r w:rsidRPr="004C617D">
              <w:rPr>
                <w:rFonts w:eastAsia="Calibri"/>
                <w:sz w:val="24"/>
                <w:szCs w:val="24"/>
              </w:rPr>
              <w:t>Размер VESA</w:t>
            </w:r>
            <w:r w:rsidR="002114F4">
              <w:rPr>
                <w:rFonts w:eastAsia="Calibri"/>
                <w:sz w:val="24"/>
                <w:szCs w:val="24"/>
              </w:rPr>
              <w:t xml:space="preserve"> </w:t>
            </w:r>
            <w:r w:rsidRPr="004C617D">
              <w:rPr>
                <w:rFonts w:eastAsia="Calibri"/>
                <w:sz w:val="24"/>
                <w:szCs w:val="24"/>
              </w:rPr>
              <w:t xml:space="preserve"> нет</w:t>
            </w:r>
          </w:p>
          <w:p w:rsidR="004C617D" w:rsidRPr="002114F4" w:rsidRDefault="004C617D" w:rsidP="004C617D">
            <w:pPr>
              <w:ind w:hanging="8"/>
              <w:rPr>
                <w:rFonts w:eastAsia="Calibri"/>
                <w:b/>
                <w:sz w:val="24"/>
                <w:szCs w:val="24"/>
              </w:rPr>
            </w:pPr>
            <w:r w:rsidRPr="002114F4">
              <w:rPr>
                <w:rFonts w:eastAsia="Calibri"/>
                <w:b/>
                <w:sz w:val="24"/>
                <w:szCs w:val="24"/>
              </w:rPr>
              <w:t>Дополнительная информация</w:t>
            </w:r>
          </w:p>
          <w:p w:rsidR="004C617D" w:rsidRPr="004C617D" w:rsidRDefault="004C617D" w:rsidP="004C617D">
            <w:pPr>
              <w:ind w:hanging="8"/>
              <w:rPr>
                <w:rFonts w:eastAsia="Calibri"/>
                <w:sz w:val="24"/>
                <w:szCs w:val="24"/>
              </w:rPr>
            </w:pPr>
            <w:r w:rsidRPr="004C617D">
              <w:rPr>
                <w:rFonts w:eastAsia="Calibri"/>
                <w:sz w:val="24"/>
                <w:szCs w:val="24"/>
              </w:rPr>
              <w:t xml:space="preserve">Клавиатура и мышь в комплекте </w:t>
            </w:r>
          </w:p>
          <w:p w:rsidR="004C617D" w:rsidRPr="004C617D" w:rsidRDefault="004C617D" w:rsidP="004C617D">
            <w:pPr>
              <w:ind w:hanging="8"/>
              <w:rPr>
                <w:rFonts w:eastAsia="Calibri"/>
                <w:sz w:val="24"/>
                <w:szCs w:val="24"/>
              </w:rPr>
            </w:pPr>
            <w:r w:rsidRPr="004C617D">
              <w:rPr>
                <w:rFonts w:eastAsia="Calibri"/>
                <w:sz w:val="24"/>
                <w:szCs w:val="24"/>
              </w:rPr>
              <w:t xml:space="preserve"> проводная клавиатура, проводная мышь</w:t>
            </w:r>
          </w:p>
          <w:p w:rsidR="004C617D" w:rsidRPr="004C617D" w:rsidRDefault="004C617D" w:rsidP="004C617D">
            <w:pPr>
              <w:ind w:hanging="8"/>
              <w:rPr>
                <w:rFonts w:eastAsia="Calibri"/>
                <w:sz w:val="24"/>
                <w:szCs w:val="24"/>
              </w:rPr>
            </w:pPr>
            <w:r w:rsidRPr="004C617D">
              <w:rPr>
                <w:rFonts w:eastAsia="Calibri"/>
                <w:sz w:val="24"/>
                <w:szCs w:val="24"/>
              </w:rPr>
              <w:t>Выходная мощность адаптера питания</w:t>
            </w:r>
            <w:r w:rsidR="002114F4">
              <w:rPr>
                <w:rFonts w:eastAsia="Calibri"/>
                <w:sz w:val="24"/>
                <w:szCs w:val="24"/>
              </w:rPr>
              <w:t xml:space="preserve"> </w:t>
            </w:r>
            <w:r w:rsidRPr="004C617D">
              <w:rPr>
                <w:rFonts w:eastAsia="Calibri"/>
                <w:sz w:val="24"/>
                <w:szCs w:val="24"/>
              </w:rPr>
              <w:t>120 Вт</w:t>
            </w:r>
          </w:p>
          <w:p w:rsidR="004C617D" w:rsidRPr="004C617D" w:rsidRDefault="004C617D" w:rsidP="004C617D">
            <w:pPr>
              <w:ind w:hanging="8"/>
              <w:rPr>
                <w:rFonts w:eastAsia="Calibri"/>
                <w:sz w:val="24"/>
                <w:szCs w:val="24"/>
              </w:rPr>
            </w:pPr>
            <w:r w:rsidRPr="004C617D">
              <w:rPr>
                <w:rFonts w:eastAsia="Calibri"/>
                <w:sz w:val="24"/>
                <w:szCs w:val="24"/>
              </w:rPr>
              <w:t>Кенсингтонский замок</w:t>
            </w:r>
            <w:r w:rsidR="002114F4">
              <w:rPr>
                <w:rFonts w:eastAsia="Calibri"/>
                <w:sz w:val="24"/>
                <w:szCs w:val="24"/>
              </w:rPr>
              <w:t xml:space="preserve"> </w:t>
            </w:r>
            <w:r w:rsidRPr="004C617D">
              <w:rPr>
                <w:rFonts w:eastAsia="Calibri"/>
                <w:sz w:val="24"/>
                <w:szCs w:val="24"/>
              </w:rPr>
              <w:t>нет</w:t>
            </w:r>
          </w:p>
          <w:p w:rsidR="004C617D" w:rsidRPr="004C617D" w:rsidRDefault="004C617D" w:rsidP="004C617D">
            <w:pPr>
              <w:ind w:hanging="8"/>
              <w:rPr>
                <w:rFonts w:eastAsia="Calibri"/>
                <w:sz w:val="24"/>
                <w:szCs w:val="24"/>
              </w:rPr>
            </w:pPr>
            <w:proofErr w:type="spellStart"/>
            <w:r w:rsidRPr="004C617D">
              <w:rPr>
                <w:rFonts w:eastAsia="Calibri"/>
                <w:sz w:val="24"/>
                <w:szCs w:val="24"/>
              </w:rPr>
              <w:t>Комплектацияблок</w:t>
            </w:r>
            <w:proofErr w:type="spellEnd"/>
            <w:r w:rsidRPr="004C617D">
              <w:rPr>
                <w:rFonts w:eastAsia="Calibri"/>
                <w:sz w:val="24"/>
                <w:szCs w:val="24"/>
              </w:rPr>
              <w:t xml:space="preserve"> питания, документация, кабель питания</w:t>
            </w:r>
          </w:p>
          <w:p w:rsidR="004C617D" w:rsidRPr="002114F4" w:rsidRDefault="004C617D" w:rsidP="004C617D">
            <w:pPr>
              <w:ind w:hanging="8"/>
              <w:rPr>
                <w:rFonts w:eastAsia="Calibri"/>
                <w:b/>
                <w:sz w:val="24"/>
                <w:szCs w:val="24"/>
              </w:rPr>
            </w:pPr>
            <w:r w:rsidRPr="002114F4">
              <w:rPr>
                <w:rFonts w:eastAsia="Calibri"/>
                <w:b/>
                <w:sz w:val="24"/>
                <w:szCs w:val="24"/>
              </w:rPr>
              <w:t>Габариты и вес</w:t>
            </w:r>
          </w:p>
          <w:p w:rsidR="004C617D" w:rsidRPr="004C617D" w:rsidRDefault="004C617D" w:rsidP="004C617D">
            <w:pPr>
              <w:ind w:hanging="8"/>
              <w:rPr>
                <w:rFonts w:eastAsia="Calibri"/>
                <w:sz w:val="24"/>
                <w:szCs w:val="24"/>
              </w:rPr>
            </w:pPr>
            <w:r w:rsidRPr="004C617D">
              <w:rPr>
                <w:rFonts w:eastAsia="Calibri"/>
                <w:sz w:val="24"/>
                <w:szCs w:val="24"/>
              </w:rPr>
              <w:t>Ширина</w:t>
            </w:r>
            <w:r w:rsidR="002114F4">
              <w:rPr>
                <w:rFonts w:eastAsia="Calibri"/>
                <w:sz w:val="24"/>
                <w:szCs w:val="24"/>
              </w:rPr>
              <w:t xml:space="preserve"> </w:t>
            </w:r>
            <w:r w:rsidRPr="004C617D">
              <w:rPr>
                <w:rFonts w:eastAsia="Calibri"/>
                <w:sz w:val="24"/>
                <w:szCs w:val="24"/>
              </w:rPr>
              <w:t>540 мм</w:t>
            </w:r>
          </w:p>
          <w:p w:rsidR="004C617D" w:rsidRPr="004C617D" w:rsidRDefault="004C617D" w:rsidP="004C617D">
            <w:pPr>
              <w:ind w:hanging="8"/>
              <w:rPr>
                <w:rFonts w:eastAsia="Calibri"/>
                <w:sz w:val="24"/>
                <w:szCs w:val="24"/>
              </w:rPr>
            </w:pPr>
            <w:r w:rsidRPr="004C617D">
              <w:rPr>
                <w:rFonts w:eastAsia="Calibri"/>
                <w:sz w:val="24"/>
                <w:szCs w:val="24"/>
              </w:rPr>
              <w:t>Высота</w:t>
            </w:r>
            <w:r w:rsidR="002114F4">
              <w:rPr>
                <w:rFonts w:eastAsia="Calibri"/>
                <w:sz w:val="24"/>
                <w:szCs w:val="24"/>
              </w:rPr>
              <w:t xml:space="preserve"> </w:t>
            </w:r>
            <w:r w:rsidRPr="004C617D">
              <w:rPr>
                <w:rFonts w:eastAsia="Calibri"/>
                <w:sz w:val="24"/>
                <w:szCs w:val="24"/>
              </w:rPr>
              <w:t>432 мм</w:t>
            </w:r>
          </w:p>
          <w:p w:rsidR="004C617D" w:rsidRPr="004C617D" w:rsidRDefault="004C617D" w:rsidP="004C617D">
            <w:pPr>
              <w:ind w:hanging="8"/>
              <w:rPr>
                <w:rFonts w:eastAsia="Calibri"/>
                <w:sz w:val="24"/>
                <w:szCs w:val="24"/>
              </w:rPr>
            </w:pPr>
            <w:r w:rsidRPr="004C617D">
              <w:rPr>
                <w:rFonts w:eastAsia="Calibri"/>
                <w:sz w:val="24"/>
                <w:szCs w:val="24"/>
              </w:rPr>
              <w:t>Толщина</w:t>
            </w:r>
            <w:r w:rsidR="002114F4">
              <w:rPr>
                <w:rFonts w:eastAsia="Calibri"/>
                <w:sz w:val="24"/>
                <w:szCs w:val="24"/>
              </w:rPr>
              <w:t xml:space="preserve"> </w:t>
            </w:r>
            <w:r w:rsidRPr="004C617D">
              <w:rPr>
                <w:rFonts w:eastAsia="Calibri"/>
                <w:sz w:val="24"/>
                <w:szCs w:val="24"/>
              </w:rPr>
              <w:t>54 мм</w:t>
            </w:r>
          </w:p>
          <w:p w:rsidR="004C617D" w:rsidRPr="004C617D" w:rsidRDefault="004C617D" w:rsidP="004C617D">
            <w:pPr>
              <w:ind w:hanging="8"/>
              <w:rPr>
                <w:rFonts w:eastAsia="Calibri"/>
                <w:sz w:val="24"/>
                <w:szCs w:val="24"/>
              </w:rPr>
            </w:pPr>
            <w:r w:rsidRPr="004C617D">
              <w:rPr>
                <w:rFonts w:eastAsia="Calibri"/>
                <w:sz w:val="24"/>
                <w:szCs w:val="24"/>
              </w:rPr>
              <w:t>Вес</w:t>
            </w:r>
            <w:r w:rsidR="002114F4">
              <w:rPr>
                <w:rFonts w:eastAsia="Calibri"/>
                <w:sz w:val="24"/>
                <w:szCs w:val="24"/>
              </w:rPr>
              <w:t xml:space="preserve"> </w:t>
            </w:r>
            <w:r w:rsidRPr="004C617D">
              <w:rPr>
                <w:rFonts w:eastAsia="Calibri"/>
                <w:sz w:val="24"/>
                <w:szCs w:val="24"/>
              </w:rPr>
              <w:t>5.8 кг</w:t>
            </w:r>
          </w:p>
          <w:p w:rsidR="004C617D" w:rsidRPr="002114F4" w:rsidRDefault="004C617D" w:rsidP="004C617D">
            <w:pPr>
              <w:ind w:hanging="8"/>
              <w:rPr>
                <w:rFonts w:eastAsia="Calibri"/>
                <w:b/>
                <w:sz w:val="24"/>
                <w:szCs w:val="24"/>
              </w:rPr>
            </w:pPr>
            <w:r w:rsidRPr="002114F4">
              <w:rPr>
                <w:rFonts w:eastAsia="Calibri"/>
                <w:b/>
                <w:sz w:val="24"/>
                <w:szCs w:val="24"/>
              </w:rPr>
              <w:t>Габариты и вес в упаковке</w:t>
            </w:r>
          </w:p>
          <w:p w:rsidR="004C617D" w:rsidRPr="004C617D" w:rsidRDefault="004C617D" w:rsidP="004C617D">
            <w:pPr>
              <w:ind w:hanging="8"/>
              <w:rPr>
                <w:rFonts w:eastAsia="Calibri"/>
                <w:sz w:val="24"/>
                <w:szCs w:val="24"/>
              </w:rPr>
            </w:pPr>
            <w:r w:rsidRPr="004C617D">
              <w:rPr>
                <w:rFonts w:eastAsia="Calibri"/>
                <w:sz w:val="24"/>
                <w:szCs w:val="24"/>
              </w:rPr>
              <w:t>Вес с коробкой</w:t>
            </w:r>
            <w:r w:rsidR="002114F4">
              <w:rPr>
                <w:rFonts w:eastAsia="Calibri"/>
                <w:sz w:val="24"/>
                <w:szCs w:val="24"/>
              </w:rPr>
              <w:t xml:space="preserve"> </w:t>
            </w:r>
            <w:r w:rsidRPr="004C617D">
              <w:rPr>
                <w:rFonts w:eastAsia="Calibri"/>
                <w:sz w:val="24"/>
                <w:szCs w:val="24"/>
              </w:rPr>
              <w:t>7.5 кг</w:t>
            </w:r>
          </w:p>
          <w:p w:rsidR="00C36E05" w:rsidRDefault="00C36E05">
            <w:pPr>
              <w:rPr>
                <w:color w:val="000000"/>
              </w:rPr>
            </w:pPr>
          </w:p>
        </w:tc>
        <w:tc>
          <w:tcPr>
            <w:tcW w:w="12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E05" w:rsidRDefault="002114F4" w:rsidP="00182C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</w:tr>
    </w:tbl>
    <w:p w:rsidR="00E14540" w:rsidRDefault="00C36E05">
      <w:pPr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lastRenderedPageBreak/>
        <w:t>Товар должен быть полностью укомплектован для установки в печатающие устройства, если для полноценной работы картриджей необходимы какие-либо микросхемы или чипы - они должны быть установлены.</w:t>
      </w:r>
    </w:p>
    <w:p w:rsidR="00E14540" w:rsidRDefault="00E14540">
      <w:pPr>
        <w:jc w:val="both"/>
        <w:rPr>
          <w:rFonts w:eastAsia="Calibri"/>
          <w:b/>
          <w:bCs/>
          <w:sz w:val="24"/>
          <w:szCs w:val="24"/>
        </w:rPr>
        <w:sectPr w:rsidR="00E14540">
          <w:pgSz w:w="16838" w:h="11906" w:orient="landscape"/>
          <w:pgMar w:top="709" w:right="567" w:bottom="567" w:left="425" w:header="0" w:footer="0" w:gutter="0"/>
          <w:cols w:space="720"/>
          <w:formProt w:val="0"/>
          <w:docGrid w:linePitch="360" w:charSpace="8192"/>
        </w:sectPr>
      </w:pPr>
    </w:p>
    <w:p w:rsidR="00E14540" w:rsidRDefault="00C36E05">
      <w:pPr>
        <w:pStyle w:val="affff0"/>
        <w:numPr>
          <w:ilvl w:val="0"/>
          <w:numId w:val="12"/>
        </w:numPr>
        <w:contextualSpacing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  <w:lastRenderedPageBreak/>
        <w:t xml:space="preserve">ПОРЯДОК СДАЧИ-ПРИЕМКИ ТОВАРА </w:t>
      </w:r>
    </w:p>
    <w:p w:rsidR="00E14540" w:rsidRDefault="00C36E05">
      <w:pPr>
        <w:ind w:firstLine="709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Поставщик осуществляет поставку товара Получателю в соответствии с настоящим Техническим заданием.</w:t>
      </w:r>
    </w:p>
    <w:p w:rsidR="00E14540" w:rsidRDefault="00C36E05">
      <w:pPr>
        <w:ind w:firstLine="708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Приемка товара Получателем осуществляется по рабочим дням с 10:00 до 16:00 часов (в пятницу и предпраздничные дни с 10:00 до 14:30 часов).</w:t>
      </w:r>
    </w:p>
    <w:p w:rsidR="00E14540" w:rsidRDefault="00C36E05">
      <w:pPr>
        <w:ind w:firstLine="708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Товар принимается Получателем, в соответствии со спецификацией, по ассортименту, указанному в товарной накладной/УПД и в ненарушенной упаковке Поставщика (изготовителя).     </w:t>
      </w:r>
    </w:p>
    <w:p w:rsidR="00E14540" w:rsidRDefault="00C36E05">
      <w:pPr>
        <w:ind w:firstLine="708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Разгрузку товара с транспорта Поставщика производит Поставщик, который несет ответственность за сохранность товара во время разгрузки.</w:t>
      </w:r>
    </w:p>
    <w:p w:rsidR="00E14540" w:rsidRDefault="00C36E05">
      <w:pPr>
        <w:ind w:firstLine="708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Поставщик осуществляет передачу товара с предоставлением:</w:t>
      </w:r>
    </w:p>
    <w:p w:rsidR="00E14540" w:rsidRDefault="00C36E05">
      <w:pPr>
        <w:ind w:firstLine="708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 счет-фактуры/товарной накладной/УПД;</w:t>
      </w:r>
    </w:p>
    <w:p w:rsidR="00E14540" w:rsidRDefault="00C36E05">
      <w:pPr>
        <w:ind w:firstLine="708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 заверенных копий, действующих сертификатов соответствия и регистрационного удостоверения на весь ассортимент поставленного товара;</w:t>
      </w:r>
    </w:p>
    <w:p w:rsidR="00E14540" w:rsidRDefault="00C36E05">
      <w:pPr>
        <w:ind w:firstLine="708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Передачу товара осуществляет уполномоченный представитель Поставщика, имеющий право подписи товарно-сопроводительных документов и контроля комплектности, качества и ассортимента товара. Уполномоченный представитель обязан иметь при себе доверенность и документ, удостоверяющий личность.</w:t>
      </w:r>
    </w:p>
    <w:p w:rsidR="00E14540" w:rsidRDefault="00C36E05">
      <w:pPr>
        <w:ind w:firstLine="708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Получатель вправе отказать Поставщику в приемке товара или его части в момент поставки в случае несоблюдения условий, в том числе: </w:t>
      </w:r>
    </w:p>
    <w:p w:rsidR="00E14540" w:rsidRDefault="00C36E05">
      <w:pPr>
        <w:ind w:firstLine="708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товар доставлен вне времени приемки товара;</w:t>
      </w:r>
    </w:p>
    <w:p w:rsidR="00E14540" w:rsidRDefault="00C36E05">
      <w:pPr>
        <w:ind w:firstLine="708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товарно-сопроводительные документы не оформлены; </w:t>
      </w:r>
    </w:p>
    <w:p w:rsidR="00E14540" w:rsidRDefault="00C36E05">
      <w:pPr>
        <w:ind w:firstLine="708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товарно-сопроводительные документы представлены не в полном объеме;</w:t>
      </w:r>
    </w:p>
    <w:p w:rsidR="00E14540" w:rsidRDefault="00C36E05">
      <w:pPr>
        <w:ind w:firstLine="708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 товарно-сопроводительные документы оформлены ненадлежащим образом или оформлены в порядке, не согласованном Получателем;</w:t>
      </w:r>
    </w:p>
    <w:p w:rsidR="00E14540" w:rsidRDefault="00C36E05">
      <w:pPr>
        <w:ind w:firstLine="708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</w:t>
      </w:r>
      <w:r>
        <w:rPr>
          <w:sz w:val="24"/>
          <w:szCs w:val="24"/>
        </w:rPr>
        <w:t> </w:t>
      </w:r>
      <w:r>
        <w:rPr>
          <w:rFonts w:eastAsia="Calibri"/>
          <w:sz w:val="24"/>
          <w:szCs w:val="24"/>
        </w:rPr>
        <w:t>поставка товара осуществляется с нарушением ассортимента, комплектности или количества;</w:t>
      </w:r>
    </w:p>
    <w:p w:rsidR="00E14540" w:rsidRDefault="00C36E05">
      <w:pPr>
        <w:ind w:firstLine="708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 нарушена, повреждена или неправильно осуществлена упаковка или маркировка (к повреждениям упаковки также относятся: наличие подтеков, мокрая упаковка, упаковка, имеющая надрывы, помятости, наличие в упаковке звука характерного для боя товара и др.).</w:t>
      </w:r>
    </w:p>
    <w:p w:rsidR="00E14540" w:rsidRDefault="00C36E05">
      <w:pPr>
        <w:ind w:firstLine="708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Получатель вправе не производить приемку товара или его части от Поставщика до момента устранения причины отказа в приемке. Расходы, связанные с правомерным отказом Получателя производить приемку товара, относятся на Поставщика. В случае невозможности устранить причину отказа в приемке товара на месте, Поставщик за свой счет обеспечивает вывоз доставленной партии товара с территории Получателя и производит поставку после устранения причины отказа. </w:t>
      </w:r>
    </w:p>
    <w:p w:rsidR="00E14540" w:rsidRDefault="00C36E05">
      <w:pPr>
        <w:ind w:firstLine="709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Право собственности и риски случайной гибели товара переходят от Поставщика к Заказчику (Получателю) после приемки товара Заказчиком (Получателем) и подписания Товарной накладной/УПД.</w:t>
      </w:r>
    </w:p>
    <w:p w:rsidR="00E14540" w:rsidRDefault="00E14540">
      <w:pPr>
        <w:ind w:firstLine="709"/>
        <w:contextualSpacing/>
        <w:jc w:val="both"/>
        <w:rPr>
          <w:rFonts w:eastAsia="Calibri"/>
          <w:bCs/>
          <w:sz w:val="24"/>
          <w:szCs w:val="24"/>
        </w:rPr>
      </w:pPr>
    </w:p>
    <w:p w:rsidR="00E14540" w:rsidRDefault="00C36E05">
      <w:pPr>
        <w:pStyle w:val="affff0"/>
        <w:numPr>
          <w:ilvl w:val="0"/>
          <w:numId w:val="12"/>
        </w:numPr>
        <w:contextualSpacing/>
        <w:rPr>
          <w:rFonts w:eastAsia="Calibri"/>
          <w:b/>
          <w:bCs/>
        </w:rPr>
      </w:pPr>
      <w:r>
        <w:rPr>
          <w:rFonts w:eastAsia="Calibri"/>
          <w:b/>
          <w:bCs/>
        </w:rPr>
        <w:t>ОБЪЕМ И СРОКИ ГАРАНТИЙ КАЧЕСТВА</w:t>
      </w:r>
    </w:p>
    <w:p w:rsidR="00E14540" w:rsidRDefault="00C36E05">
      <w:pPr>
        <w:ind w:firstLine="709"/>
        <w:contextualSpacing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Поставщик должен гарантировать, что товар, поставляемый по контракту, не имеет дефектов, связанных с конструкцией, материалами или функционированием при штатном использовании товара в соответствии со спецификацией техническими требованиями, технической и (или) эксплуатационной документацией.</w:t>
      </w:r>
    </w:p>
    <w:p w:rsidR="00E14540" w:rsidRDefault="00C36E05">
      <w:pPr>
        <w:ind w:firstLine="709"/>
        <w:contextualSpacing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Поставщик должен гарантировать полное соответствие поставляемого товара условиям контракта, замену некачественного товара в течение всего остаточного срока годности.</w:t>
      </w:r>
    </w:p>
    <w:p w:rsidR="00E14540" w:rsidRDefault="00C36E05">
      <w:pPr>
        <w:ind w:firstLine="709"/>
        <w:contextualSpacing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lastRenderedPageBreak/>
        <w:t>Неисправный или дефектный товар будет возвращен Поставщику за его счет в сроки, согласованные Заказчиком (Получателем) и Поставщиком.</w:t>
      </w:r>
    </w:p>
    <w:p w:rsidR="00E14540" w:rsidRDefault="00E14540">
      <w:pPr>
        <w:contextualSpacing/>
        <w:jc w:val="center"/>
        <w:rPr>
          <w:rFonts w:eastAsia="Calibri"/>
          <w:b/>
          <w:bCs/>
          <w:sz w:val="24"/>
          <w:szCs w:val="24"/>
        </w:rPr>
      </w:pPr>
    </w:p>
    <w:p w:rsidR="00E14540" w:rsidRDefault="00C36E05">
      <w:pPr>
        <w:pStyle w:val="affff0"/>
        <w:numPr>
          <w:ilvl w:val="0"/>
          <w:numId w:val="12"/>
        </w:numPr>
        <w:contextualSpacing/>
        <w:rPr>
          <w:rFonts w:eastAsia="Calibri"/>
          <w:b/>
          <w:bCs/>
        </w:rPr>
      </w:pPr>
      <w:r>
        <w:rPr>
          <w:rFonts w:eastAsia="Calibri"/>
          <w:b/>
          <w:bCs/>
        </w:rPr>
        <w:t>ТРЕБОВАНИЯ К БЕЗОПАСНОСТИ ТОВАРА</w:t>
      </w:r>
    </w:p>
    <w:p w:rsidR="00E14540" w:rsidRDefault="00C36E05">
      <w:pPr>
        <w:pStyle w:val="affff0"/>
        <w:ind w:left="0" w:firstLine="709"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Товар соответствует требованиям, предъявляемым к качеству и безопасности поставляемого Товара в соответствии с действующими стандартами, утвержденными на данный вид Товара, наличием сертификатов, и других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Постановлению Правительства РФ от 31 декабря 2009 № 1221 «Об утверждении Правил установления требований энергетической эффективности товаров, работ, услуг при осуществлении закупок для обеспечения государственных и муниципальных нужд», а также иных документов, подтверждающих качество Товара. </w:t>
      </w:r>
    </w:p>
    <w:p w:rsidR="00E14540" w:rsidRDefault="00C36E05">
      <w:pPr>
        <w:ind w:firstLine="709"/>
        <w:contextualSpacing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Товар должен быть разрешен к применению на территории Российской Федерации.</w:t>
      </w:r>
    </w:p>
    <w:p w:rsidR="00E14540" w:rsidRDefault="00C36E05">
      <w:pPr>
        <w:ind w:firstLine="709"/>
        <w:contextualSpacing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Товар должен соответствовать требованиям безопасности, экологическим требованиям и техническим характеристикам.</w:t>
      </w:r>
    </w:p>
    <w:p w:rsidR="00E14540" w:rsidRDefault="00C36E05">
      <w:pPr>
        <w:ind w:firstLine="709"/>
        <w:contextualSpacing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товара, должна соответствовать требованиям законодательства Российской Федерации.</w:t>
      </w:r>
    </w:p>
    <w:p w:rsidR="00E14540" w:rsidRDefault="00C36E05">
      <w:pPr>
        <w:ind w:firstLine="709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Поставляемый Товар является новым, ранее не использованным (все составные части Товара новые), </w:t>
      </w:r>
      <w:proofErr w:type="spellStart"/>
      <w:r>
        <w:rPr>
          <w:rFonts w:eastAsia="Calibri"/>
          <w:bCs/>
          <w:sz w:val="24"/>
          <w:szCs w:val="24"/>
        </w:rPr>
        <w:t>неперезаправленным</w:t>
      </w:r>
      <w:proofErr w:type="spellEnd"/>
      <w:r>
        <w:rPr>
          <w:rFonts w:eastAsia="Calibri"/>
          <w:bCs/>
          <w:sz w:val="24"/>
          <w:szCs w:val="24"/>
        </w:rPr>
        <w:t xml:space="preserve">, </w:t>
      </w:r>
      <w:proofErr w:type="spellStart"/>
      <w:r>
        <w:rPr>
          <w:rFonts w:eastAsia="Calibri"/>
          <w:bCs/>
          <w:sz w:val="24"/>
          <w:szCs w:val="24"/>
        </w:rPr>
        <w:t>невосстановленным</w:t>
      </w:r>
      <w:proofErr w:type="spellEnd"/>
      <w:r>
        <w:rPr>
          <w:rFonts w:eastAsia="Calibri"/>
          <w:bCs/>
          <w:sz w:val="24"/>
          <w:szCs w:val="24"/>
        </w:rPr>
        <w:t xml:space="preserve"> и не содержит восстановленных элементов, не имеет дефектов, связанных с конструкцией, материалами и функционированием при штатном их использовании. </w:t>
      </w:r>
    </w:p>
    <w:p w:rsidR="00E14540" w:rsidRDefault="00C36E05">
      <w:pPr>
        <w:ind w:firstLine="709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Товар не имеет признаков </w:t>
      </w:r>
      <w:proofErr w:type="spellStart"/>
      <w:r>
        <w:rPr>
          <w:rFonts w:eastAsia="Calibri"/>
          <w:bCs/>
          <w:sz w:val="24"/>
          <w:szCs w:val="24"/>
        </w:rPr>
        <w:t>контрафактности</w:t>
      </w:r>
      <w:proofErr w:type="spellEnd"/>
      <w:r>
        <w:rPr>
          <w:rFonts w:eastAsia="Calibri"/>
          <w:bCs/>
          <w:sz w:val="24"/>
          <w:szCs w:val="24"/>
        </w:rPr>
        <w:t xml:space="preserve">, а именно несанкционированного использования и нанесения, торговых марок без официального одобрения владельцев торговых марок. На корпусе Товара и на упаковке нет признаков удаления или скрытия нанесенных ранее торговых марок. </w:t>
      </w:r>
      <w:proofErr w:type="spellStart"/>
      <w:r>
        <w:rPr>
          <w:rFonts w:eastAsia="Calibri"/>
          <w:bCs/>
          <w:sz w:val="24"/>
          <w:szCs w:val="24"/>
        </w:rPr>
        <w:t>ПоставляемыйТовар</w:t>
      </w:r>
      <w:proofErr w:type="spellEnd"/>
      <w:r>
        <w:rPr>
          <w:rFonts w:eastAsia="Calibri"/>
          <w:bCs/>
          <w:sz w:val="24"/>
          <w:szCs w:val="24"/>
        </w:rPr>
        <w:t xml:space="preserve"> не модифицирован, не переделан, не поврежден и свободно поставляется в Российскую Федерацию. Поставляемый Товар изготовлен в заводских условиях в соответствии со </w:t>
      </w:r>
      <w:proofErr w:type="spellStart"/>
      <w:r>
        <w:rPr>
          <w:rFonts w:eastAsia="Calibri"/>
          <w:bCs/>
          <w:sz w:val="24"/>
          <w:szCs w:val="24"/>
        </w:rPr>
        <w:t>стандартами</w:t>
      </w:r>
      <w:proofErr w:type="gramStart"/>
      <w:r>
        <w:rPr>
          <w:rFonts w:eastAsia="Calibri"/>
          <w:bCs/>
          <w:sz w:val="24"/>
          <w:szCs w:val="24"/>
        </w:rPr>
        <w:t>,п</w:t>
      </w:r>
      <w:proofErr w:type="gramEnd"/>
      <w:r>
        <w:rPr>
          <w:rFonts w:eastAsia="Calibri"/>
          <w:bCs/>
          <w:sz w:val="24"/>
          <w:szCs w:val="24"/>
        </w:rPr>
        <w:t>оказателями</w:t>
      </w:r>
      <w:proofErr w:type="spellEnd"/>
      <w:r>
        <w:rPr>
          <w:rFonts w:eastAsia="Calibri"/>
          <w:bCs/>
          <w:sz w:val="24"/>
          <w:szCs w:val="24"/>
        </w:rPr>
        <w:t xml:space="preserve"> и параметрами, утвержденными на данный вид Товара. При производстве Товара не используются технологии рециркуляции (частичного восстановления) Товара.</w:t>
      </w:r>
    </w:p>
    <w:p w:rsidR="00E14540" w:rsidRDefault="00C36E05">
      <w:pPr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Корпус тонер-картриджа не имеет потертостей, царапин, сколов и следов вскрытия. Товар полностью отрабатывает заявленный ресурс.</w:t>
      </w:r>
    </w:p>
    <w:p w:rsidR="00E14540" w:rsidRDefault="00C36E05">
      <w:pPr>
        <w:ind w:firstLine="709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Напечатанная на печатающем устройстве Заказчика тестовая страница не имеет дефектов печати (серый фон, посторонние следы, различную интенсивность цвета шрифта и т. п.).</w:t>
      </w:r>
    </w:p>
    <w:p w:rsidR="00E14540" w:rsidRDefault="00C36E05">
      <w:pPr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При распечатывании тестовой страницы, содержащей 100%-ную заливку черным цветом не наблюдается неравномерной плотности печати, полос и повторяющихся дефектов.</w:t>
      </w:r>
    </w:p>
    <w:p w:rsidR="00E14540" w:rsidRDefault="00C36E05">
      <w:pPr>
        <w:pStyle w:val="affff0"/>
        <w:ind w:left="0" w:firstLine="709"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Требования к функциональным характеристикам (потребительским свойствам) товара. </w:t>
      </w:r>
    </w:p>
    <w:p w:rsidR="00E14540" w:rsidRDefault="00C36E05">
      <w:pPr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Поставляемые Товары пригодны для использования их в условиях офисных помещений и соответствуют функциональным характеристикам, установленным производителем для предлагаемых к поставке Товаров.</w:t>
      </w:r>
    </w:p>
    <w:p w:rsidR="00E14540" w:rsidRDefault="00C36E05">
      <w:pPr>
        <w:pStyle w:val="affff0"/>
        <w:ind w:left="0" w:firstLine="709"/>
        <w:rPr>
          <w:rFonts w:eastAsia="Calibri"/>
          <w:bCs/>
        </w:rPr>
      </w:pPr>
      <w:r>
        <w:rPr>
          <w:rFonts w:eastAsia="Calibri"/>
          <w:bCs/>
        </w:rPr>
        <w:t>Требования к упаковке товара:</w:t>
      </w:r>
    </w:p>
    <w:p w:rsidR="00E14540" w:rsidRDefault="00C36E05">
      <w:pPr>
        <w:ind w:firstLine="709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- картриджи упакованы в упаковку производителя;</w:t>
      </w:r>
    </w:p>
    <w:p w:rsidR="00E14540" w:rsidRDefault="00C36E05">
      <w:pPr>
        <w:ind w:firstLine="709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- все маркировки, обозначения и т.д. на упаковке и инструкциях выполнены исключительно типографским способом;</w:t>
      </w:r>
    </w:p>
    <w:p w:rsidR="00E14540" w:rsidRDefault="00C36E05">
      <w:pPr>
        <w:ind w:firstLine="709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lastRenderedPageBreak/>
        <w:t>- упаковка заводская и имеет фирменную заводскую маркировку изготовителя Товара. Маркировка, нанесенная непосредственно на корпус, соответствует маркировке на упаковке. Если изготовителем Товара предусмотрено присвоение серийных номеров, то серийный номер каждой единицы Товара уникальный, а серийные номера, указанные на упаковке и на корпусе, одинаковы;</w:t>
      </w:r>
    </w:p>
    <w:p w:rsidR="00E14540" w:rsidRDefault="00C36E05">
      <w:pPr>
        <w:ind w:firstLine="709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- картриджи поставляются в упаковке, способной предотвратить их повреждение или порчу во время перевозки, передачи заказчику и дальнейшего хранения;</w:t>
      </w:r>
    </w:p>
    <w:p w:rsidR="00E14540" w:rsidRDefault="00C36E05">
      <w:pPr>
        <w:ind w:firstLine="709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- корпуса картриджей непроницаемы для тонера, отсутствует просыпавшейся тонер внутри упаковки;</w:t>
      </w:r>
    </w:p>
    <w:p w:rsidR="00E14540" w:rsidRDefault="00C36E05">
      <w:pPr>
        <w:ind w:firstLine="709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- упаковка не содержит вскрытий, вмятин, порезов;</w:t>
      </w:r>
    </w:p>
    <w:p w:rsidR="00E14540" w:rsidRDefault="00C36E05">
      <w:pPr>
        <w:ind w:firstLine="709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- производственные коды на картриджах совпадают с производственными кодами на упаковке; </w:t>
      </w:r>
    </w:p>
    <w:p w:rsidR="00E14540" w:rsidRDefault="00C36E05">
      <w:pPr>
        <w:ind w:firstLine="709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- корпус картриджа не имеет потертостей, царапин, сколов и следов вскрытия, а также не присутствуют следы мелкодисперсного тонера.</w:t>
      </w:r>
    </w:p>
    <w:p w:rsidR="00E14540" w:rsidRDefault="00C36E05">
      <w:pPr>
        <w:pStyle w:val="affff0"/>
        <w:ind w:left="0" w:firstLine="709"/>
        <w:rPr>
          <w:rFonts w:eastAsia="Calibri"/>
          <w:bCs/>
        </w:rPr>
      </w:pPr>
      <w:r>
        <w:rPr>
          <w:rFonts w:eastAsia="Calibri"/>
          <w:bCs/>
        </w:rPr>
        <w:t xml:space="preserve">Иные показатели, связанные с определением соответствия поставляемого товара. </w:t>
      </w:r>
    </w:p>
    <w:p w:rsidR="00E14540" w:rsidRDefault="00C36E05">
      <w:pPr>
        <w:ind w:firstLine="709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Картриджи обеспечивают непрерывную работу технических средств в соответствии с рекомендациями производителя.</w:t>
      </w:r>
    </w:p>
    <w:p w:rsidR="00E14540" w:rsidRDefault="00C36E05">
      <w:pPr>
        <w:ind w:firstLine="709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Поставляются новые, не восстановленные картриджи от производителей расходных материалов для печатающих устройств.</w:t>
      </w:r>
    </w:p>
    <w:p w:rsidR="00E14540" w:rsidRDefault="00C36E05">
      <w:pPr>
        <w:ind w:firstLine="709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При приемке товара допускается выборочная (частичная) проверка качества товара с распространением результатов проверки какой-либо части товара на всю партию поступившего товара.</w:t>
      </w:r>
    </w:p>
    <w:p w:rsidR="00E14540" w:rsidRDefault="00C36E05">
      <w:pPr>
        <w:ind w:firstLine="709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Поставщик несет ответственность за всякого рода порчу или утрату Товара до приемки его Заказчиком вследствие некачественной упаковки, транспортировки или несоблюдения инструкции по хранению.</w:t>
      </w:r>
    </w:p>
    <w:p w:rsidR="00E14540" w:rsidRDefault="00E14540">
      <w:pPr>
        <w:ind w:firstLine="709"/>
        <w:contextualSpacing/>
        <w:jc w:val="both"/>
        <w:rPr>
          <w:rFonts w:eastAsia="Calibri"/>
          <w:bCs/>
          <w:sz w:val="24"/>
          <w:szCs w:val="24"/>
        </w:rPr>
      </w:pPr>
    </w:p>
    <w:p w:rsidR="00E14540" w:rsidRDefault="00C36E05">
      <w:pPr>
        <w:pStyle w:val="affff0"/>
        <w:numPr>
          <w:ilvl w:val="0"/>
          <w:numId w:val="12"/>
        </w:numPr>
        <w:contextualSpacing/>
        <w:rPr>
          <w:rFonts w:eastAsia="Calibri"/>
          <w:b/>
          <w:bCs/>
        </w:rPr>
      </w:pPr>
      <w:r>
        <w:rPr>
          <w:rFonts w:eastAsia="Calibri"/>
          <w:b/>
          <w:bCs/>
        </w:rPr>
        <w:t>ПЕРЕЧЕНЬ НОРМАТИВНЫХ ПРАВОВЫХ И НОРМАТИВНЫХ ТЕХНИЧЕСКИХ АКТОВ</w:t>
      </w:r>
    </w:p>
    <w:p w:rsidR="00E14540" w:rsidRDefault="00C36E05">
      <w:pPr>
        <w:pStyle w:val="affff0"/>
        <w:ind w:left="0" w:firstLine="1134"/>
        <w:jc w:val="both"/>
        <w:rPr>
          <w:rFonts w:eastAsia="Calibri"/>
        </w:rPr>
      </w:pPr>
      <w:r>
        <w:rPr>
          <w:rFonts w:eastAsia="Calibri"/>
        </w:rPr>
        <w:t>- Решение Комиссии Таможенного союза от 16.08.2011 № 769 «О принятии технического регламента Таможенного союза «О безопасности упаковки»;</w:t>
      </w:r>
    </w:p>
    <w:p w:rsidR="00E14540" w:rsidRDefault="00C36E05">
      <w:pPr>
        <w:pStyle w:val="affff0"/>
        <w:ind w:left="0" w:firstLine="1134"/>
        <w:jc w:val="both"/>
        <w:rPr>
          <w:rFonts w:eastAsia="Calibri"/>
        </w:rPr>
      </w:pPr>
      <w:r>
        <w:rPr>
          <w:rFonts w:eastAsia="Calibri"/>
        </w:rPr>
        <w:t>- Федеральный закон от 27.12.2002 № 184-ФЗ «О техническом регулировании»;</w:t>
      </w:r>
    </w:p>
    <w:p w:rsidR="00E14540" w:rsidRDefault="00C36E05">
      <w:pPr>
        <w:pStyle w:val="affff0"/>
        <w:ind w:left="0" w:firstLine="1134"/>
        <w:jc w:val="both"/>
        <w:rPr>
          <w:rFonts w:eastAsia="Calibri"/>
        </w:rPr>
      </w:pPr>
      <w:r>
        <w:rPr>
          <w:rFonts w:eastAsia="Calibri"/>
        </w:rPr>
        <w:t>- «ГОСТ 17527-2020. Межгосударственный стандарт. Упаковка. Термины и определения» (введен в действие Приказом Росстандарта от 02.10.2020 № 737-ст);</w:t>
      </w:r>
    </w:p>
    <w:p w:rsidR="00E14540" w:rsidRDefault="00C36E05">
      <w:pPr>
        <w:pStyle w:val="affff0"/>
        <w:ind w:left="0" w:firstLine="1134"/>
        <w:jc w:val="both"/>
        <w:rPr>
          <w:rFonts w:eastAsia="Calibri"/>
        </w:rPr>
      </w:pPr>
      <w:r>
        <w:rPr>
          <w:rFonts w:eastAsia="Calibri"/>
        </w:rPr>
        <w:t>- Приказ Минтруда России от 28.10.2020 № 753н «Об утверждении Правил по охране труда при погрузочно-разгрузочных работах и размещении грузов»;</w:t>
      </w:r>
    </w:p>
    <w:p w:rsidR="00E14540" w:rsidRDefault="00C36E05">
      <w:pPr>
        <w:pStyle w:val="affff0"/>
        <w:ind w:left="0" w:firstLine="1134"/>
        <w:jc w:val="both"/>
        <w:rPr>
          <w:rFonts w:eastAsia="Calibri"/>
        </w:rPr>
      </w:pPr>
      <w:r>
        <w:rPr>
          <w:rFonts w:eastAsia="Calibri"/>
        </w:rPr>
        <w:t xml:space="preserve">- Решение Комиссии Таможенного союза от 16.08.2011 № 769 «О принятии технического регламента Таможенного союза «О безопасности упаковки»; </w:t>
      </w:r>
    </w:p>
    <w:p w:rsidR="00E14540" w:rsidRDefault="00C36E05">
      <w:pPr>
        <w:pStyle w:val="affff0"/>
        <w:ind w:left="0" w:firstLine="1134"/>
        <w:jc w:val="both"/>
        <w:rPr>
          <w:rFonts w:eastAsia="Calibri"/>
        </w:rPr>
      </w:pPr>
      <w:r>
        <w:rPr>
          <w:rFonts w:eastAsia="Calibri"/>
        </w:rPr>
        <w:t xml:space="preserve">- Решение Комиссии Таможенного союза от 09.12.2011 № 879 «О принятии технического регламента Таможенного союза «Электромагнитная совместимость технических средств»; </w:t>
      </w:r>
    </w:p>
    <w:p w:rsidR="00E14540" w:rsidRDefault="00C36E05">
      <w:pPr>
        <w:pStyle w:val="affff0"/>
        <w:ind w:left="0" w:firstLine="1134"/>
        <w:jc w:val="both"/>
        <w:rPr>
          <w:rFonts w:eastAsia="Calibri"/>
        </w:rPr>
      </w:pPr>
      <w:r>
        <w:rPr>
          <w:rFonts w:eastAsia="Calibri"/>
        </w:rPr>
        <w:t xml:space="preserve">-  «Гражданский кодекс Российской Федерации (часть вторая)» от 26.01.1996 № 14-ФЗ; </w:t>
      </w:r>
    </w:p>
    <w:p w:rsidR="00E14540" w:rsidRDefault="00C36E05">
      <w:pPr>
        <w:pStyle w:val="affff0"/>
        <w:ind w:left="0" w:firstLine="1134"/>
        <w:jc w:val="both"/>
        <w:rPr>
          <w:rFonts w:eastAsia="Calibri"/>
        </w:rPr>
      </w:pPr>
      <w:r>
        <w:rPr>
          <w:rFonts w:eastAsia="Calibri"/>
        </w:rPr>
        <w:t>-  «ГОСТ 12.1.019-2017 Межгосударственный стандарт. Система стандартов безопасности труда. Электробезопасность. Общие требования и номенклатура видов защиты» (введен в действие Приказом Росстандарта от 07.11.2018 № 941-ст).</w:t>
      </w:r>
    </w:p>
    <w:p w:rsidR="008D294E" w:rsidRDefault="008D294E">
      <w:pPr>
        <w:pStyle w:val="affff0"/>
        <w:ind w:left="0" w:firstLine="1134"/>
        <w:jc w:val="both"/>
        <w:rPr>
          <w:rFonts w:eastAsia="Calibri"/>
        </w:rPr>
      </w:pPr>
    </w:p>
    <w:p w:rsidR="008D294E" w:rsidRDefault="008D294E">
      <w:pPr>
        <w:pStyle w:val="affff0"/>
        <w:ind w:left="0" w:firstLine="1134"/>
        <w:jc w:val="both"/>
        <w:rPr>
          <w:rFonts w:eastAsia="Calibri"/>
        </w:rPr>
      </w:pPr>
    </w:p>
    <w:p w:rsidR="008D294E" w:rsidRDefault="008D294E">
      <w:pPr>
        <w:pStyle w:val="affff0"/>
        <w:ind w:left="0" w:firstLine="1134"/>
        <w:jc w:val="both"/>
        <w:rPr>
          <w:rFonts w:eastAsia="Calibri"/>
        </w:rPr>
      </w:pPr>
      <w:r>
        <w:rPr>
          <w:rFonts w:eastAsia="Calibri"/>
        </w:rPr>
        <w:t>Начальник отдела АСУ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>Шлыков Н.А.</w:t>
      </w:r>
      <w:bookmarkStart w:id="0" w:name="_GoBack"/>
      <w:bookmarkEnd w:id="0"/>
    </w:p>
    <w:sectPr w:rsidR="008D294E" w:rsidSect="00E14540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567" w:right="851" w:bottom="1134" w:left="992" w:header="357" w:footer="266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617D" w:rsidRDefault="004C617D" w:rsidP="00E14540">
      <w:r>
        <w:separator/>
      </w:r>
    </w:p>
  </w:endnote>
  <w:endnote w:type="continuationSeparator" w:id="0">
    <w:p w:rsidR="004C617D" w:rsidRDefault="004C617D" w:rsidP="00E145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SchoolBookC">
    <w:charset w:val="CC"/>
    <w:family w:val="auto"/>
    <w:pitch w:val="variable"/>
    <w:sig w:usb0="00000000" w:usb1="00000000" w:usb2="00000000" w:usb3="00000000" w:csb0="00000000" w:csb1="00000000"/>
  </w:font>
  <w:font w:name="BMWType V2 Regular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TTierce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MS Sans Serif">
    <w:charset w:val="CC"/>
    <w:family w:val="auto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617D" w:rsidRDefault="004C617D">
    <w:pPr>
      <w:pStyle w:val="a8"/>
      <w:jc w:val="center"/>
    </w:pPr>
    <w:fldSimple w:instr=" PAGE ">
      <w:r w:rsidR="002114F4">
        <w:rPr>
          <w:noProof/>
        </w:rPr>
        <w:t>6</w:t>
      </w:r>
    </w:fldSimple>
  </w:p>
  <w:p w:rsidR="004C617D" w:rsidRDefault="004C617D">
    <w:pPr>
      <w:pStyle w:val="a8"/>
      <w:ind w:right="360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617D" w:rsidRDefault="004C617D">
    <w:pPr>
      <w:pStyle w:val="a8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617D" w:rsidRDefault="004C617D" w:rsidP="00E14540">
      <w:r>
        <w:separator/>
      </w:r>
    </w:p>
  </w:footnote>
  <w:footnote w:type="continuationSeparator" w:id="0">
    <w:p w:rsidR="004C617D" w:rsidRDefault="004C617D" w:rsidP="00E145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617D" w:rsidRDefault="004C617D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617D" w:rsidRDefault="004C617D">
    <w:pPr>
      <w:pStyle w:val="1"/>
      <w:shd w:val="clear" w:color="auto" w:fill="EAFFE3"/>
      <w:spacing w:beforeAutospacing="0" w:afterAutospacing="0" w:line="0" w:lineRule="atLeast"/>
      <w:ind w:right="150"/>
      <w:jc w:val="center"/>
      <w:textAlignment w:val="baseline"/>
      <w:rPr>
        <w:rFonts w:ascii="Arial" w:hAnsi="Arial" w:cs="Arial"/>
        <w:b w:val="0"/>
        <w:bCs w:val="0"/>
        <w:color w:val="000000"/>
        <w:sz w:val="27"/>
        <w:szCs w:val="27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C6C2F"/>
    <w:multiLevelType w:val="multilevel"/>
    <w:tmpl w:val="28E2EC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4B283A"/>
    <w:multiLevelType w:val="multilevel"/>
    <w:tmpl w:val="D0D0340A"/>
    <w:lvl w:ilvl="0">
      <w:start w:val="1"/>
      <w:numFmt w:val="upperRoman"/>
      <w:lvlText w:val="ЧАСТЬ %1."/>
      <w:lvlJc w:val="left"/>
      <w:pPr>
        <w:tabs>
          <w:tab w:val="num" w:pos="2160"/>
        </w:tabs>
        <w:ind w:left="720" w:hanging="720"/>
      </w:pPr>
      <w:rPr>
        <w:sz w:val="40"/>
        <w:szCs w:val="40"/>
      </w:rPr>
    </w:lvl>
    <w:lvl w:ilvl="1">
      <w:start w:val="1"/>
      <w:numFmt w:val="decimal"/>
      <w:lvlText w:val="РАЗДЕЛ %1.%2"/>
      <w:lvlJc w:val="left"/>
      <w:pPr>
        <w:tabs>
          <w:tab w:val="num" w:pos="144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>
    <w:nsid w:val="1AC95A58"/>
    <w:multiLevelType w:val="multilevel"/>
    <w:tmpl w:val="328437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3907AB9"/>
    <w:multiLevelType w:val="multilevel"/>
    <w:tmpl w:val="ED3466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262B07D9"/>
    <w:multiLevelType w:val="multilevel"/>
    <w:tmpl w:val="7ADA649A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">
    <w:nsid w:val="296423F9"/>
    <w:multiLevelType w:val="multilevel"/>
    <w:tmpl w:val="9080EC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33A865D2"/>
    <w:multiLevelType w:val="multilevel"/>
    <w:tmpl w:val="DF8EF4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3C745DFB"/>
    <w:multiLevelType w:val="multilevel"/>
    <w:tmpl w:val="7BCA64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871522B"/>
    <w:multiLevelType w:val="multilevel"/>
    <w:tmpl w:val="182EDD7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50214944"/>
    <w:multiLevelType w:val="multilevel"/>
    <w:tmpl w:val="D69847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68F6043C"/>
    <w:multiLevelType w:val="multilevel"/>
    <w:tmpl w:val="329291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6ED11015"/>
    <w:multiLevelType w:val="multilevel"/>
    <w:tmpl w:val="74684A2C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7"/>
      <w:numFmt w:val="decimal"/>
      <w:isLgl/>
      <w:lvlText w:val="%1.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2160" w:hanging="1440"/>
      </w:pPr>
    </w:lvl>
  </w:abstractNum>
  <w:abstractNum w:abstractNumId="12">
    <w:nsid w:val="790348F8"/>
    <w:multiLevelType w:val="multilevel"/>
    <w:tmpl w:val="1D464C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8"/>
  </w:num>
  <w:num w:numId="5">
    <w:abstractNumId w:val="10"/>
  </w:num>
  <w:num w:numId="6">
    <w:abstractNumId w:val="5"/>
  </w:num>
  <w:num w:numId="7">
    <w:abstractNumId w:val="2"/>
  </w:num>
  <w:num w:numId="8">
    <w:abstractNumId w:val="1"/>
  </w:num>
  <w:num w:numId="9">
    <w:abstractNumId w:val="12"/>
  </w:num>
  <w:num w:numId="10">
    <w:abstractNumId w:val="6"/>
  </w:num>
  <w:num w:numId="11">
    <w:abstractNumId w:val="4"/>
  </w:num>
  <w:num w:numId="12">
    <w:abstractNumId w:val="11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4540"/>
    <w:rsid w:val="00002029"/>
    <w:rsid w:val="00182C5F"/>
    <w:rsid w:val="002114F4"/>
    <w:rsid w:val="002C1169"/>
    <w:rsid w:val="004C617D"/>
    <w:rsid w:val="004E77B0"/>
    <w:rsid w:val="0055690F"/>
    <w:rsid w:val="00645EFD"/>
    <w:rsid w:val="007767A0"/>
    <w:rsid w:val="008675F7"/>
    <w:rsid w:val="008D294E"/>
    <w:rsid w:val="0095339A"/>
    <w:rsid w:val="00A75BC3"/>
    <w:rsid w:val="00AD31B2"/>
    <w:rsid w:val="00C36E05"/>
    <w:rsid w:val="00DE42AC"/>
    <w:rsid w:val="00E14540"/>
    <w:rsid w:val="00EF0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footer" w:uiPriority="99"/>
    <w:lsdException w:name="index heading" w:uiPriority="99"/>
    <w:lsdException w:name="caption" w:uiPriority="35" w:qFormat="1"/>
    <w:lsdException w:name="table of figures" w:uiPriority="99"/>
    <w:lsdException w:name="annotation reference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/>
    <w:lsdException w:name="HTML Preformatted" w:uiPriority="99"/>
    <w:lsdException w:name="Normal Table" w:uiPriority="99"/>
    <w:lsdException w:name="annotation subject" w:uiPriority="99"/>
    <w:lsdException w:name="No List" w:uiPriority="99"/>
    <w:lsdException w:name="Outline List 1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165"/>
    <w:rPr>
      <w:rFonts w:eastAsia="Times New Roman"/>
      <w:lang w:eastAsia="zh-CN"/>
    </w:rPr>
  </w:style>
  <w:style w:type="paragraph" w:styleId="1">
    <w:name w:val="heading 1"/>
    <w:basedOn w:val="a"/>
    <w:link w:val="10"/>
    <w:qFormat/>
    <w:rsid w:val="00062C31"/>
    <w:pPr>
      <w:spacing w:beforeAutospacing="1" w:afterAutospacing="1"/>
      <w:ind w:left="150"/>
      <w:outlineLvl w:val="0"/>
    </w:pPr>
    <w:rPr>
      <w:b/>
      <w:bCs/>
      <w:kern w:val="2"/>
      <w:sz w:val="24"/>
      <w:szCs w:val="24"/>
    </w:rPr>
  </w:style>
  <w:style w:type="paragraph" w:styleId="2">
    <w:name w:val="heading 2"/>
    <w:basedOn w:val="a"/>
    <w:next w:val="a"/>
    <w:link w:val="20"/>
    <w:qFormat/>
    <w:rsid w:val="00062C3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62C31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62C31"/>
    <w:pPr>
      <w:keepNext/>
      <w:spacing w:before="240" w:after="60"/>
      <w:jc w:val="both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062C31"/>
    <w:pPr>
      <w:spacing w:before="240" w:after="60"/>
      <w:jc w:val="both"/>
      <w:outlineLvl w:val="4"/>
    </w:pPr>
    <w:rPr>
      <w:sz w:val="22"/>
    </w:rPr>
  </w:style>
  <w:style w:type="paragraph" w:styleId="6">
    <w:name w:val="heading 6"/>
    <w:basedOn w:val="a"/>
    <w:next w:val="a"/>
    <w:link w:val="60"/>
    <w:qFormat/>
    <w:rsid w:val="00062C31"/>
    <w:pPr>
      <w:spacing w:before="240" w:after="60"/>
      <w:jc w:val="both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rsid w:val="00062C31"/>
    <w:pPr>
      <w:spacing w:before="240" w:after="60"/>
      <w:jc w:val="both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062C31"/>
    <w:pPr>
      <w:spacing w:before="240" w:after="60"/>
      <w:jc w:val="both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062C31"/>
    <w:pPr>
      <w:spacing w:before="240" w:after="60"/>
      <w:jc w:val="both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A6791"/>
    <w:rPr>
      <w:color w:val="0000FF"/>
      <w:u w:val="single"/>
    </w:rPr>
  </w:style>
  <w:style w:type="character" w:customStyle="1" w:styleId="10">
    <w:name w:val="Заголовок 1 Знак"/>
    <w:link w:val="1"/>
    <w:qFormat/>
    <w:rsid w:val="00062C31"/>
    <w:rPr>
      <w:rFonts w:eastAsia="Times New Roman"/>
      <w:b/>
      <w:bCs/>
      <w:kern w:val="2"/>
      <w:sz w:val="24"/>
      <w:szCs w:val="24"/>
    </w:rPr>
  </w:style>
  <w:style w:type="character" w:customStyle="1" w:styleId="20">
    <w:name w:val="Заголовок 2 Знак"/>
    <w:link w:val="2"/>
    <w:qFormat/>
    <w:rsid w:val="00062C31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qFormat/>
    <w:rsid w:val="00062C31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qFormat/>
    <w:rsid w:val="00062C31"/>
    <w:rPr>
      <w:rFonts w:eastAsia="Times New Roman"/>
      <w:b/>
      <w:sz w:val="24"/>
    </w:rPr>
  </w:style>
  <w:style w:type="character" w:customStyle="1" w:styleId="50">
    <w:name w:val="Заголовок 5 Знак"/>
    <w:link w:val="5"/>
    <w:qFormat/>
    <w:rsid w:val="00062C31"/>
    <w:rPr>
      <w:rFonts w:eastAsia="Times New Roman"/>
      <w:sz w:val="22"/>
    </w:rPr>
  </w:style>
  <w:style w:type="character" w:customStyle="1" w:styleId="60">
    <w:name w:val="Заголовок 6 Знак"/>
    <w:link w:val="6"/>
    <w:qFormat/>
    <w:rsid w:val="00062C31"/>
    <w:rPr>
      <w:rFonts w:eastAsia="Times New Roman"/>
      <w:i/>
      <w:sz w:val="22"/>
    </w:rPr>
  </w:style>
  <w:style w:type="character" w:customStyle="1" w:styleId="70">
    <w:name w:val="Заголовок 7 Знак"/>
    <w:link w:val="7"/>
    <w:qFormat/>
    <w:rsid w:val="00062C31"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qFormat/>
    <w:rsid w:val="00062C31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qFormat/>
    <w:rsid w:val="00062C31"/>
    <w:rPr>
      <w:rFonts w:ascii="Arial" w:eastAsia="Times New Roman" w:hAnsi="Arial" w:cs="Arial"/>
      <w:sz w:val="22"/>
      <w:szCs w:val="22"/>
    </w:rPr>
  </w:style>
  <w:style w:type="character" w:customStyle="1" w:styleId="31">
    <w:name w:val="Основной текст 3 Знак"/>
    <w:link w:val="32"/>
    <w:qFormat/>
    <w:rsid w:val="00062C31"/>
    <w:rPr>
      <w:rFonts w:eastAsia="Times New Roman"/>
      <w:sz w:val="24"/>
      <w:szCs w:val="24"/>
    </w:rPr>
  </w:style>
  <w:style w:type="character" w:customStyle="1" w:styleId="a4">
    <w:name w:val="Основной текст Знак"/>
    <w:uiPriority w:val="99"/>
    <w:semiHidden/>
    <w:qFormat/>
    <w:rsid w:val="00062C31"/>
    <w:rPr>
      <w:rFonts w:eastAsia="Times New Roman"/>
      <w:lang w:eastAsia="zh-CN"/>
    </w:rPr>
  </w:style>
  <w:style w:type="character" w:customStyle="1" w:styleId="21">
    <w:name w:val="Основной текст 2 Знак"/>
    <w:qFormat/>
    <w:rsid w:val="00062C31"/>
    <w:rPr>
      <w:rFonts w:eastAsia="Times New Roman"/>
      <w:lang w:eastAsia="zh-CN"/>
    </w:rPr>
  </w:style>
  <w:style w:type="character" w:customStyle="1" w:styleId="a5">
    <w:name w:val="Верхний колонтитул Знак"/>
    <w:link w:val="a6"/>
    <w:qFormat/>
    <w:rsid w:val="00062C31"/>
    <w:rPr>
      <w:rFonts w:eastAsia="Times New Roman"/>
      <w:sz w:val="24"/>
      <w:szCs w:val="24"/>
    </w:rPr>
  </w:style>
  <w:style w:type="character" w:customStyle="1" w:styleId="a7">
    <w:name w:val="Нижний колонтитул Знак"/>
    <w:link w:val="a8"/>
    <w:uiPriority w:val="99"/>
    <w:qFormat/>
    <w:rsid w:val="00062C31"/>
    <w:rPr>
      <w:rFonts w:eastAsia="Times New Roman"/>
      <w:sz w:val="24"/>
      <w:szCs w:val="24"/>
    </w:rPr>
  </w:style>
  <w:style w:type="character" w:styleId="a9">
    <w:name w:val="page number"/>
    <w:rsid w:val="00062C31"/>
  </w:style>
  <w:style w:type="character" w:customStyle="1" w:styleId="22">
    <w:name w:val="Основной текст с отступом 2 Знак"/>
    <w:link w:val="23"/>
    <w:qFormat/>
    <w:rsid w:val="00062C31"/>
    <w:rPr>
      <w:rFonts w:eastAsia="Times New Roman"/>
      <w:sz w:val="24"/>
      <w:szCs w:val="24"/>
    </w:rPr>
  </w:style>
  <w:style w:type="character" w:customStyle="1" w:styleId="aa">
    <w:name w:val="Текст сноски Знак"/>
    <w:link w:val="ab"/>
    <w:semiHidden/>
    <w:qFormat/>
    <w:rsid w:val="00062C31"/>
    <w:rPr>
      <w:rFonts w:eastAsia="Times New Roman"/>
    </w:rPr>
  </w:style>
  <w:style w:type="character" w:customStyle="1" w:styleId="ac">
    <w:name w:val="Символ сноски"/>
    <w:qFormat/>
    <w:rsid w:val="00062C31"/>
    <w:rPr>
      <w:vertAlign w:val="superscript"/>
    </w:rPr>
  </w:style>
  <w:style w:type="character" w:styleId="ad">
    <w:name w:val="footnote reference"/>
    <w:rsid w:val="00E14540"/>
    <w:rPr>
      <w:vertAlign w:val="superscript"/>
    </w:rPr>
  </w:style>
  <w:style w:type="character" w:customStyle="1" w:styleId="HTML">
    <w:name w:val="Стандартный HTML Знак"/>
    <w:link w:val="HTML0"/>
    <w:uiPriority w:val="99"/>
    <w:qFormat/>
    <w:rsid w:val="00062C31"/>
    <w:rPr>
      <w:rFonts w:ascii="Courier New" w:eastAsia="Times New Roman" w:hAnsi="Courier New" w:cs="Courier New"/>
    </w:rPr>
  </w:style>
  <w:style w:type="character" w:customStyle="1" w:styleId="ae">
    <w:name w:val="Знак Знак"/>
    <w:qFormat/>
    <w:rsid w:val="00062C31"/>
    <w:rPr>
      <w:rFonts w:ascii="Arial" w:hAnsi="Arial" w:cs="Arial"/>
      <w:sz w:val="24"/>
      <w:szCs w:val="24"/>
      <w:lang w:val="ru-RU" w:eastAsia="ru-RU"/>
    </w:rPr>
  </w:style>
  <w:style w:type="character" w:styleId="af">
    <w:name w:val="Strong"/>
    <w:qFormat/>
    <w:rsid w:val="00062C31"/>
    <w:rPr>
      <w:b/>
      <w:bCs/>
    </w:rPr>
  </w:style>
  <w:style w:type="character" w:customStyle="1" w:styleId="af0">
    <w:name w:val="Текст выноски Знак"/>
    <w:link w:val="af1"/>
    <w:semiHidden/>
    <w:qFormat/>
    <w:rsid w:val="00062C31"/>
    <w:rPr>
      <w:rFonts w:ascii="Tahoma" w:eastAsia="Times New Roman" w:hAnsi="Tahoma" w:cs="Tahoma"/>
      <w:sz w:val="16"/>
      <w:szCs w:val="16"/>
    </w:rPr>
  </w:style>
  <w:style w:type="character" w:customStyle="1" w:styleId="33">
    <w:name w:val="Основной текст с отступом 3 Знак"/>
    <w:link w:val="34"/>
    <w:qFormat/>
    <w:rsid w:val="00062C31"/>
    <w:rPr>
      <w:rFonts w:eastAsia="Times New Roman"/>
      <w:sz w:val="16"/>
      <w:szCs w:val="16"/>
    </w:rPr>
  </w:style>
  <w:style w:type="character" w:customStyle="1" w:styleId="af2">
    <w:name w:val="Основной текст с отступом Знак"/>
    <w:uiPriority w:val="99"/>
    <w:semiHidden/>
    <w:qFormat/>
    <w:rsid w:val="00062C31"/>
    <w:rPr>
      <w:rFonts w:eastAsia="Times New Roman"/>
      <w:lang w:eastAsia="zh-CN"/>
    </w:rPr>
  </w:style>
  <w:style w:type="character" w:customStyle="1" w:styleId="FontStyle11">
    <w:name w:val="Font Style11"/>
    <w:qFormat/>
    <w:rsid w:val="00062C31"/>
    <w:rPr>
      <w:rFonts w:ascii="Times New Roman" w:hAnsi="Times New Roman" w:cs="Times New Roman"/>
      <w:sz w:val="18"/>
      <w:szCs w:val="18"/>
    </w:rPr>
  </w:style>
  <w:style w:type="character" w:customStyle="1" w:styleId="FontStyle13">
    <w:name w:val="Font Style13"/>
    <w:qFormat/>
    <w:rsid w:val="00062C31"/>
    <w:rPr>
      <w:rFonts w:ascii="Times New Roman" w:hAnsi="Times New Roman" w:cs="Times New Roman"/>
      <w:sz w:val="18"/>
      <w:szCs w:val="18"/>
    </w:rPr>
  </w:style>
  <w:style w:type="character" w:styleId="af3">
    <w:name w:val="FollowedHyperlink"/>
    <w:rsid w:val="00062C31"/>
    <w:rPr>
      <w:color w:val="800080"/>
      <w:u w:val="single"/>
    </w:rPr>
  </w:style>
  <w:style w:type="character" w:customStyle="1" w:styleId="HTML1">
    <w:name w:val="Адрес HTML Знак"/>
    <w:link w:val="HTML2"/>
    <w:qFormat/>
    <w:rsid w:val="00062C31"/>
    <w:rPr>
      <w:rFonts w:eastAsia="Times New Roman"/>
      <w:i/>
      <w:iCs/>
      <w:sz w:val="24"/>
      <w:szCs w:val="24"/>
    </w:rPr>
  </w:style>
  <w:style w:type="character" w:styleId="HTML3">
    <w:name w:val="HTML Code"/>
    <w:qFormat/>
    <w:rsid w:val="00062C31"/>
    <w:rPr>
      <w:rFonts w:ascii="Courier New" w:eastAsia="Times New Roman" w:hAnsi="Courier New" w:cs="Courier New"/>
      <w:sz w:val="20"/>
      <w:szCs w:val="20"/>
    </w:rPr>
  </w:style>
  <w:style w:type="character" w:styleId="HTML4">
    <w:name w:val="HTML Keyboard"/>
    <w:qFormat/>
    <w:rsid w:val="00062C31"/>
    <w:rPr>
      <w:rFonts w:ascii="Courier New" w:eastAsia="Times New Roman" w:hAnsi="Courier New" w:cs="Courier New"/>
      <w:sz w:val="20"/>
      <w:szCs w:val="20"/>
    </w:rPr>
  </w:style>
  <w:style w:type="character" w:styleId="HTML5">
    <w:name w:val="HTML Sample"/>
    <w:qFormat/>
    <w:rsid w:val="00062C31"/>
    <w:rPr>
      <w:rFonts w:ascii="Courier New" w:eastAsia="Times New Roman" w:hAnsi="Courier New" w:cs="Courier New"/>
    </w:rPr>
  </w:style>
  <w:style w:type="character" w:styleId="HTML6">
    <w:name w:val="HTML Typewriter"/>
    <w:qFormat/>
    <w:rsid w:val="00062C31"/>
    <w:rPr>
      <w:rFonts w:ascii="Courier New" w:eastAsia="Times New Roman" w:hAnsi="Courier New" w:cs="Courier New"/>
      <w:sz w:val="20"/>
      <w:szCs w:val="20"/>
    </w:rPr>
  </w:style>
  <w:style w:type="character" w:customStyle="1" w:styleId="af4">
    <w:name w:val="Прощание Знак"/>
    <w:link w:val="af5"/>
    <w:qFormat/>
    <w:rsid w:val="00062C31"/>
    <w:rPr>
      <w:rFonts w:eastAsia="Times New Roman"/>
      <w:sz w:val="24"/>
      <w:szCs w:val="24"/>
    </w:rPr>
  </w:style>
  <w:style w:type="character" w:customStyle="1" w:styleId="11">
    <w:name w:val="Договор Знак1"/>
    <w:qFormat/>
    <w:rsid w:val="00062C31"/>
    <w:rPr>
      <w:sz w:val="24"/>
      <w:szCs w:val="24"/>
      <w:lang w:val="ru-RU" w:eastAsia="ru-RU" w:bidi="ar-SA"/>
    </w:rPr>
  </w:style>
  <w:style w:type="character" w:customStyle="1" w:styleId="af6">
    <w:name w:val="Основной шрифт"/>
    <w:semiHidden/>
    <w:qFormat/>
    <w:rsid w:val="00062C31"/>
  </w:style>
  <w:style w:type="character" w:customStyle="1" w:styleId="12">
    <w:name w:val="Знак Знак1"/>
    <w:qFormat/>
    <w:rsid w:val="00062C31"/>
    <w:rPr>
      <w:sz w:val="24"/>
      <w:lang w:val="ru-RU" w:eastAsia="ru-RU" w:bidi="ar-SA"/>
    </w:rPr>
  </w:style>
  <w:style w:type="character" w:customStyle="1" w:styleId="35">
    <w:name w:val="Стиль3 Знак"/>
    <w:qFormat/>
    <w:rsid w:val="00062C31"/>
  </w:style>
  <w:style w:type="character" w:customStyle="1" w:styleId="36">
    <w:name w:val="Стиль3 Знак Знак"/>
    <w:qFormat/>
    <w:rsid w:val="00062C31"/>
    <w:rPr>
      <w:sz w:val="24"/>
      <w:lang w:val="ru-RU" w:eastAsia="ru-RU" w:bidi="ar-SA"/>
    </w:rPr>
  </w:style>
  <w:style w:type="character" w:customStyle="1" w:styleId="13">
    <w:name w:val="Знак1"/>
    <w:qFormat/>
    <w:rsid w:val="00062C31"/>
    <w:rPr>
      <w:sz w:val="24"/>
      <w:lang w:val="ru-RU" w:eastAsia="ru-RU" w:bidi="ar-SA"/>
    </w:rPr>
  </w:style>
  <w:style w:type="character" w:customStyle="1" w:styleId="af7">
    <w:name w:val="Название Знак"/>
    <w:link w:val="af8"/>
    <w:qFormat/>
    <w:rsid w:val="00062C31"/>
    <w:rPr>
      <w:rFonts w:ascii="Arial" w:eastAsia="Times New Roman" w:hAnsi="Arial"/>
      <w:b/>
      <w:kern w:val="2"/>
      <w:sz w:val="32"/>
      <w:lang w:eastAsia="zh-CN"/>
    </w:rPr>
  </w:style>
  <w:style w:type="character" w:customStyle="1" w:styleId="af9">
    <w:name w:val="Подзаголовок Знак"/>
    <w:link w:val="afa"/>
    <w:qFormat/>
    <w:rsid w:val="00062C31"/>
    <w:rPr>
      <w:rFonts w:ascii="Arial" w:eastAsia="Times New Roman" w:hAnsi="Arial"/>
      <w:sz w:val="24"/>
    </w:rPr>
  </w:style>
  <w:style w:type="character" w:customStyle="1" w:styleId="afb">
    <w:name w:val="Дата Знак"/>
    <w:link w:val="afc"/>
    <w:qFormat/>
    <w:rsid w:val="00062C31"/>
    <w:rPr>
      <w:rFonts w:eastAsia="Times New Roman"/>
      <w:sz w:val="24"/>
    </w:rPr>
  </w:style>
  <w:style w:type="character" w:customStyle="1" w:styleId="afd">
    <w:name w:val="Текст Знак"/>
    <w:link w:val="afe"/>
    <w:qFormat/>
    <w:rsid w:val="00062C31"/>
    <w:rPr>
      <w:rFonts w:ascii="Courier New" w:eastAsia="Times New Roman" w:hAnsi="Courier New" w:cs="Courier New"/>
    </w:rPr>
  </w:style>
  <w:style w:type="character" w:styleId="HTML7">
    <w:name w:val="HTML Acronym"/>
    <w:qFormat/>
    <w:rsid w:val="00062C31"/>
  </w:style>
  <w:style w:type="character" w:styleId="aff">
    <w:name w:val="Emphasis"/>
    <w:qFormat/>
    <w:rsid w:val="00062C31"/>
    <w:rPr>
      <w:i/>
      <w:iCs/>
    </w:rPr>
  </w:style>
  <w:style w:type="character" w:customStyle="1" w:styleId="aff0">
    <w:name w:val="Заголовок записки Знак"/>
    <w:link w:val="aff1"/>
    <w:qFormat/>
    <w:rsid w:val="00062C31"/>
    <w:rPr>
      <w:rFonts w:eastAsia="Times New Roman"/>
      <w:sz w:val="24"/>
      <w:szCs w:val="24"/>
    </w:rPr>
  </w:style>
  <w:style w:type="character" w:customStyle="1" w:styleId="aff2">
    <w:name w:val="Красная строка Знак"/>
    <w:link w:val="aff3"/>
    <w:qFormat/>
    <w:rsid w:val="00062C31"/>
    <w:rPr>
      <w:rFonts w:eastAsia="Times New Roman"/>
      <w:sz w:val="24"/>
      <w:szCs w:val="24"/>
      <w:lang w:eastAsia="zh-CN"/>
    </w:rPr>
  </w:style>
  <w:style w:type="character" w:customStyle="1" w:styleId="24">
    <w:name w:val="Красная строка 2 Знак"/>
    <w:link w:val="25"/>
    <w:qFormat/>
    <w:rsid w:val="00062C31"/>
    <w:rPr>
      <w:rFonts w:eastAsia="Times New Roman"/>
      <w:sz w:val="24"/>
      <w:szCs w:val="24"/>
      <w:lang w:eastAsia="zh-CN"/>
    </w:rPr>
  </w:style>
  <w:style w:type="character" w:styleId="aff4">
    <w:name w:val="line number"/>
    <w:rsid w:val="00062C31"/>
  </w:style>
  <w:style w:type="character" w:styleId="HTML8">
    <w:name w:val="HTML Definition"/>
    <w:qFormat/>
    <w:rsid w:val="00062C31"/>
    <w:rPr>
      <w:i/>
      <w:iCs/>
    </w:rPr>
  </w:style>
  <w:style w:type="character" w:styleId="HTML9">
    <w:name w:val="HTML Variable"/>
    <w:qFormat/>
    <w:rsid w:val="00062C31"/>
    <w:rPr>
      <w:i/>
      <w:iCs/>
    </w:rPr>
  </w:style>
  <w:style w:type="character" w:customStyle="1" w:styleId="aff5">
    <w:name w:val="Подпись Знак"/>
    <w:link w:val="aff6"/>
    <w:qFormat/>
    <w:rsid w:val="00062C31"/>
    <w:rPr>
      <w:rFonts w:eastAsia="Times New Roman"/>
      <w:sz w:val="24"/>
      <w:szCs w:val="24"/>
    </w:rPr>
  </w:style>
  <w:style w:type="character" w:customStyle="1" w:styleId="aff7">
    <w:name w:val="Приветствие Знак"/>
    <w:link w:val="aff8"/>
    <w:qFormat/>
    <w:rsid w:val="00062C31"/>
    <w:rPr>
      <w:rFonts w:eastAsia="Times New Roman"/>
      <w:sz w:val="24"/>
      <w:szCs w:val="24"/>
    </w:rPr>
  </w:style>
  <w:style w:type="character" w:styleId="HTMLa">
    <w:name w:val="HTML Cite"/>
    <w:qFormat/>
    <w:rsid w:val="00062C31"/>
    <w:rPr>
      <w:i/>
      <w:iCs/>
    </w:rPr>
  </w:style>
  <w:style w:type="character" w:customStyle="1" w:styleId="aff9">
    <w:name w:val="Шапка Знак"/>
    <w:link w:val="affa"/>
    <w:qFormat/>
    <w:rsid w:val="00062C31"/>
    <w:rPr>
      <w:rFonts w:ascii="Arial" w:eastAsia="Times New Roman" w:hAnsi="Arial" w:cs="Arial"/>
      <w:sz w:val="24"/>
      <w:szCs w:val="24"/>
      <w:shd w:val="clear" w:color="auto" w:fill="CCCCCC"/>
    </w:rPr>
  </w:style>
  <w:style w:type="character" w:customStyle="1" w:styleId="affb">
    <w:name w:val="Электронная подпись Знак"/>
    <w:link w:val="affc"/>
    <w:qFormat/>
    <w:rsid w:val="00062C31"/>
    <w:rPr>
      <w:rFonts w:eastAsia="Times New Roman"/>
      <w:sz w:val="24"/>
      <w:szCs w:val="24"/>
    </w:rPr>
  </w:style>
  <w:style w:type="character" w:customStyle="1" w:styleId="affd">
    <w:name w:val="Договор Знак"/>
    <w:qFormat/>
    <w:rsid w:val="00062C31"/>
    <w:rPr>
      <w:sz w:val="24"/>
      <w:lang w:val="ru-RU" w:eastAsia="ru-RU" w:bidi="ar-SA"/>
    </w:rPr>
  </w:style>
  <w:style w:type="character" w:customStyle="1" w:styleId="bodytext1">
    <w:name w:val="body text Знак1"/>
    <w:qFormat/>
    <w:rsid w:val="00062C31"/>
    <w:rPr>
      <w:sz w:val="24"/>
      <w:lang w:val="ru-RU" w:eastAsia="ru-RU" w:bidi="ar-SA"/>
    </w:rPr>
  </w:style>
  <w:style w:type="character" w:customStyle="1" w:styleId="affe">
    <w:name w:val="Договор Знак Знак"/>
    <w:qFormat/>
    <w:rsid w:val="00062C31"/>
    <w:rPr>
      <w:sz w:val="24"/>
      <w:lang w:val="ru-RU" w:eastAsia="ru-RU" w:bidi="ar-SA"/>
    </w:rPr>
  </w:style>
  <w:style w:type="character" w:customStyle="1" w:styleId="labelheaderlevel21">
    <w:name w:val="label_header_level_21"/>
    <w:qFormat/>
    <w:rsid w:val="00062C31"/>
    <w:rPr>
      <w:b/>
      <w:bCs/>
      <w:color w:val="0000FF"/>
      <w:sz w:val="20"/>
      <w:szCs w:val="20"/>
    </w:rPr>
  </w:style>
  <w:style w:type="character" w:customStyle="1" w:styleId="spanheaderlevel21">
    <w:name w:val="span_header_level_21"/>
    <w:qFormat/>
    <w:rsid w:val="00062C31"/>
    <w:rPr>
      <w:b/>
      <w:bCs/>
      <w:sz w:val="22"/>
      <w:szCs w:val="22"/>
    </w:rPr>
  </w:style>
  <w:style w:type="character" w:customStyle="1" w:styleId="labelnoticename1">
    <w:name w:val="label_noticename1"/>
    <w:qFormat/>
    <w:rsid w:val="00062C31"/>
    <w:rPr>
      <w:b/>
      <w:bCs/>
      <w:sz w:val="24"/>
      <w:szCs w:val="24"/>
    </w:rPr>
  </w:style>
  <w:style w:type="character" w:customStyle="1" w:styleId="spanbodyheader11">
    <w:name w:val="span_body_header_11"/>
    <w:qFormat/>
    <w:rsid w:val="00062C31"/>
    <w:rPr>
      <w:b/>
      <w:bCs/>
      <w:sz w:val="20"/>
      <w:szCs w:val="20"/>
    </w:rPr>
  </w:style>
  <w:style w:type="character" w:customStyle="1" w:styleId="tendersubject1">
    <w:name w:val="tendersubject1"/>
    <w:qFormat/>
    <w:rsid w:val="00062C31"/>
    <w:rPr>
      <w:b/>
      <w:bCs/>
      <w:color w:val="0000FF"/>
      <w:sz w:val="20"/>
      <w:szCs w:val="20"/>
    </w:rPr>
  </w:style>
  <w:style w:type="character" w:customStyle="1" w:styleId="labelbodytext11">
    <w:name w:val="label_body_text_11"/>
    <w:qFormat/>
    <w:rsid w:val="00062C31"/>
    <w:rPr>
      <w:color w:val="0000FF"/>
      <w:sz w:val="20"/>
      <w:szCs w:val="20"/>
    </w:rPr>
  </w:style>
  <w:style w:type="character" w:customStyle="1" w:styleId="spanbodytext21">
    <w:name w:val="span_body_text_21"/>
    <w:qFormat/>
    <w:rsid w:val="00062C31"/>
    <w:rPr>
      <w:sz w:val="20"/>
      <w:szCs w:val="20"/>
    </w:rPr>
  </w:style>
  <w:style w:type="character" w:customStyle="1" w:styleId="spanheaderlot21">
    <w:name w:val="span_header_lot_21"/>
    <w:qFormat/>
    <w:rsid w:val="00062C31"/>
    <w:rPr>
      <w:b/>
      <w:bCs/>
      <w:sz w:val="20"/>
      <w:szCs w:val="20"/>
    </w:rPr>
  </w:style>
  <w:style w:type="character" w:customStyle="1" w:styleId="spanheaderlot11">
    <w:name w:val="span_header_lot_11"/>
    <w:qFormat/>
    <w:rsid w:val="00062C31"/>
    <w:rPr>
      <w:b/>
      <w:bCs/>
      <w:sz w:val="24"/>
      <w:szCs w:val="24"/>
    </w:rPr>
  </w:style>
  <w:style w:type="character" w:customStyle="1" w:styleId="labeltextlot11">
    <w:name w:val="label_text_lot_11"/>
    <w:qFormat/>
    <w:rsid w:val="00062C31"/>
    <w:rPr>
      <w:b/>
      <w:bCs/>
      <w:color w:val="0000FF"/>
      <w:sz w:val="24"/>
      <w:szCs w:val="24"/>
    </w:rPr>
  </w:style>
  <w:style w:type="character" w:customStyle="1" w:styleId="labeltextlot21">
    <w:name w:val="label_text_lot_21"/>
    <w:qFormat/>
    <w:rsid w:val="00062C31"/>
    <w:rPr>
      <w:color w:val="0000FF"/>
      <w:sz w:val="20"/>
      <w:szCs w:val="20"/>
    </w:rPr>
  </w:style>
  <w:style w:type="character" w:customStyle="1" w:styleId="spantextlot21">
    <w:name w:val="span_text_lot_21"/>
    <w:qFormat/>
    <w:rsid w:val="00062C31"/>
    <w:rPr>
      <w:sz w:val="20"/>
      <w:szCs w:val="20"/>
    </w:rPr>
  </w:style>
  <w:style w:type="character" w:customStyle="1" w:styleId="120">
    <w:name w:val="Стиль 12 пт полужирный"/>
    <w:qFormat/>
    <w:rsid w:val="00062C31"/>
    <w:rPr>
      <w:rFonts w:ascii="Times New Roman" w:hAnsi="Times New Roman"/>
      <w:b/>
      <w:bCs/>
      <w:sz w:val="24"/>
    </w:rPr>
  </w:style>
  <w:style w:type="character" w:customStyle="1" w:styleId="contenttitle">
    <w:name w:val="contenttitle"/>
    <w:qFormat/>
    <w:rsid w:val="00062C31"/>
  </w:style>
  <w:style w:type="character" w:customStyle="1" w:styleId="afff">
    <w:name w:val="Гипертекстовая ссылка"/>
    <w:qFormat/>
    <w:rsid w:val="00062C31"/>
    <w:rPr>
      <w:b/>
      <w:bCs/>
      <w:color w:val="008000"/>
      <w:sz w:val="20"/>
      <w:szCs w:val="20"/>
      <w:u w:val="single"/>
    </w:rPr>
  </w:style>
  <w:style w:type="character" w:customStyle="1" w:styleId="afff0">
    <w:name w:val="Цветовое выделение"/>
    <w:qFormat/>
    <w:rsid w:val="00062C31"/>
    <w:rPr>
      <w:b/>
      <w:bCs/>
      <w:color w:val="000080"/>
      <w:sz w:val="20"/>
      <w:szCs w:val="20"/>
    </w:rPr>
  </w:style>
  <w:style w:type="character" w:customStyle="1" w:styleId="afff1">
    <w:name w:val="Продолжение ссылки"/>
    <w:qFormat/>
    <w:rsid w:val="00062C31"/>
  </w:style>
  <w:style w:type="character" w:customStyle="1" w:styleId="DFN">
    <w:name w:val="DFN"/>
    <w:qFormat/>
    <w:rsid w:val="00062C31"/>
    <w:rPr>
      <w:b/>
    </w:rPr>
  </w:style>
  <w:style w:type="character" w:customStyle="1" w:styleId="14">
    <w:name w:val="Гиперссылка1"/>
    <w:qFormat/>
    <w:rsid w:val="00062C31"/>
    <w:rPr>
      <w:color w:val="0000FF"/>
      <w:u w:val="single"/>
    </w:rPr>
  </w:style>
  <w:style w:type="character" w:customStyle="1" w:styleId="15">
    <w:name w:val="Просмотренная гиперссылка1"/>
    <w:qFormat/>
    <w:rsid w:val="00062C31"/>
    <w:rPr>
      <w:color w:val="FF00FF"/>
      <w:u w:val="single"/>
    </w:rPr>
  </w:style>
  <w:style w:type="character" w:customStyle="1" w:styleId="Iniiaiieoeoo">
    <w:name w:val="Iniiaiie o?eoo"/>
    <w:qFormat/>
    <w:rsid w:val="00062C31"/>
  </w:style>
  <w:style w:type="character" w:customStyle="1" w:styleId="iiianoaieou">
    <w:name w:val="iiia? no?aieou"/>
    <w:qFormat/>
    <w:rsid w:val="00062C31"/>
  </w:style>
  <w:style w:type="character" w:customStyle="1" w:styleId="afff2">
    <w:name w:val="комментарий"/>
    <w:qFormat/>
    <w:rsid w:val="00062C31"/>
    <w:rPr>
      <w:b/>
      <w:bCs w:val="0"/>
      <w:i/>
      <w:iCs w:val="0"/>
      <w:sz w:val="28"/>
    </w:rPr>
  </w:style>
  <w:style w:type="character" w:customStyle="1" w:styleId="3TimesNewRoman">
    <w:name w:val="Стиль Заголовок 3 + Times New Roman не полужирный Знак"/>
    <w:link w:val="3TimesNewRoman0"/>
    <w:qFormat/>
    <w:rsid w:val="00062C31"/>
    <w:rPr>
      <w:rFonts w:eastAsia="Times New Roman"/>
      <w:b/>
      <w:caps/>
      <w:sz w:val="24"/>
      <w:szCs w:val="24"/>
    </w:rPr>
  </w:style>
  <w:style w:type="character" w:customStyle="1" w:styleId="ConsPlusNormal">
    <w:name w:val="ConsPlusNormal Знак"/>
    <w:link w:val="ConsPlusNormal0"/>
    <w:qFormat/>
    <w:locked/>
    <w:rsid w:val="00062C31"/>
    <w:rPr>
      <w:rFonts w:ascii="Arial" w:eastAsia="Times New Roman" w:hAnsi="Arial" w:cs="Arial"/>
      <w:lang w:val="ru-RU" w:eastAsia="ru-RU" w:bidi="ar-SA"/>
    </w:rPr>
  </w:style>
  <w:style w:type="character" w:customStyle="1" w:styleId="37">
    <w:name w:val="Стиль3 Знак Знак Знак"/>
    <w:qFormat/>
    <w:rsid w:val="00062C31"/>
    <w:rPr>
      <w:sz w:val="24"/>
      <w:lang w:val="ru-RU" w:eastAsia="ru-RU" w:bidi="ar-SA"/>
    </w:rPr>
  </w:style>
  <w:style w:type="character" w:customStyle="1" w:styleId="16">
    <w:name w:val="Основной текст Знак1"/>
    <w:link w:val="afff3"/>
    <w:qFormat/>
    <w:locked/>
    <w:rsid w:val="00062C31"/>
    <w:rPr>
      <w:rFonts w:eastAsia="Times New Roman"/>
      <w:sz w:val="24"/>
      <w:szCs w:val="24"/>
    </w:rPr>
  </w:style>
  <w:style w:type="character" w:customStyle="1" w:styleId="17">
    <w:name w:val="Основной текст с отступом Знак1"/>
    <w:link w:val="afff4"/>
    <w:qFormat/>
    <w:locked/>
    <w:rsid w:val="00062C31"/>
    <w:rPr>
      <w:rFonts w:eastAsia="Times New Roman"/>
      <w:sz w:val="24"/>
      <w:szCs w:val="24"/>
    </w:rPr>
  </w:style>
  <w:style w:type="character" w:customStyle="1" w:styleId="ConsNormal">
    <w:name w:val="ConsNormal Знак"/>
    <w:link w:val="ConsNormal0"/>
    <w:qFormat/>
    <w:locked/>
    <w:rsid w:val="00062C31"/>
    <w:rPr>
      <w:rFonts w:ascii="Arial" w:eastAsia="Times New Roman" w:hAnsi="Arial" w:cs="Arial"/>
      <w:lang w:val="ru-RU" w:eastAsia="ru-RU" w:bidi="ar-SA"/>
    </w:rPr>
  </w:style>
  <w:style w:type="character" w:customStyle="1" w:styleId="210">
    <w:name w:val="Основной текст 2 Знак1"/>
    <w:link w:val="26"/>
    <w:qFormat/>
    <w:rsid w:val="00062C31"/>
    <w:rPr>
      <w:rFonts w:eastAsia="Times New Roman"/>
      <w:sz w:val="24"/>
      <w:szCs w:val="24"/>
    </w:rPr>
  </w:style>
  <w:style w:type="character" w:customStyle="1" w:styleId="afff5">
    <w:name w:val="Схема документа Знак"/>
    <w:link w:val="afff6"/>
    <w:semiHidden/>
    <w:qFormat/>
    <w:rsid w:val="00062C31"/>
    <w:rPr>
      <w:rFonts w:ascii="Tahoma" w:eastAsia="Times New Roman" w:hAnsi="Tahoma" w:cs="Tahoma"/>
      <w:shd w:val="clear" w:color="auto" w:fill="000080"/>
    </w:rPr>
  </w:style>
  <w:style w:type="character" w:customStyle="1" w:styleId="iceouttxtviewinfo">
    <w:name w:val="iceouttxt viewinfo"/>
    <w:qFormat/>
    <w:rsid w:val="00062C31"/>
  </w:style>
  <w:style w:type="character" w:customStyle="1" w:styleId="afff7">
    <w:name w:val="Основной текст_"/>
    <w:link w:val="38"/>
    <w:qFormat/>
    <w:rsid w:val="00062C31"/>
    <w:rPr>
      <w:sz w:val="18"/>
      <w:szCs w:val="18"/>
      <w:shd w:val="clear" w:color="auto" w:fill="FFFFFF"/>
    </w:rPr>
  </w:style>
  <w:style w:type="character" w:customStyle="1" w:styleId="18">
    <w:name w:val="Заголовок №1_"/>
    <w:link w:val="19"/>
    <w:qFormat/>
    <w:rsid w:val="00062C31"/>
    <w:rPr>
      <w:b/>
      <w:bCs/>
      <w:sz w:val="18"/>
      <w:szCs w:val="18"/>
      <w:shd w:val="clear" w:color="auto" w:fill="FFFFFF"/>
    </w:rPr>
  </w:style>
  <w:style w:type="character" w:customStyle="1" w:styleId="95pt">
    <w:name w:val="Основной текст + 9;5 pt;Полужирный;Курсив"/>
    <w:qFormat/>
    <w:rsid w:val="00062C31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19"/>
      <w:szCs w:val="19"/>
      <w:u w:val="none"/>
    </w:rPr>
  </w:style>
  <w:style w:type="character" w:customStyle="1" w:styleId="6Exact">
    <w:name w:val="Основной текст (6) Exact"/>
    <w:link w:val="61"/>
    <w:qFormat/>
    <w:rsid w:val="00DC7A0F"/>
    <w:rPr>
      <w:rFonts w:ascii="Segoe UI" w:eastAsia="Segoe UI" w:hAnsi="Segoe UI" w:cs="Segoe UI"/>
      <w:b/>
      <w:bCs/>
      <w:i/>
      <w:iCs/>
      <w:sz w:val="22"/>
      <w:szCs w:val="22"/>
      <w:shd w:val="clear" w:color="auto" w:fill="FFFFFF"/>
    </w:rPr>
  </w:style>
  <w:style w:type="character" w:customStyle="1" w:styleId="41">
    <w:name w:val="Основной текст (4)_"/>
    <w:link w:val="42"/>
    <w:qFormat/>
    <w:rsid w:val="00DC7A0F"/>
    <w:rPr>
      <w:rFonts w:eastAsia="Times New Roman"/>
      <w:b/>
      <w:bCs/>
      <w:i/>
      <w:iCs/>
      <w:sz w:val="15"/>
      <w:szCs w:val="15"/>
      <w:shd w:val="clear" w:color="auto" w:fill="FFFFFF"/>
    </w:rPr>
  </w:style>
  <w:style w:type="character" w:customStyle="1" w:styleId="51">
    <w:name w:val="Основной текст (5)_"/>
    <w:link w:val="52"/>
    <w:qFormat/>
    <w:rsid w:val="003447BF"/>
    <w:rPr>
      <w:rFonts w:eastAsia="Times New Roman"/>
      <w:sz w:val="8"/>
      <w:szCs w:val="8"/>
      <w:shd w:val="clear" w:color="auto" w:fill="FFFFFF"/>
    </w:rPr>
  </w:style>
  <w:style w:type="character" w:customStyle="1" w:styleId="5SimHei">
    <w:name w:val="Основной текст (5) + SimHei"/>
    <w:qFormat/>
    <w:rsid w:val="003447BF"/>
    <w:rPr>
      <w:rFonts w:ascii="SimHei" w:eastAsia="SimHei" w:hAnsi="SimHei" w:cs="SimHe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8"/>
      <w:szCs w:val="8"/>
      <w:u w:val="none"/>
    </w:rPr>
  </w:style>
  <w:style w:type="character" w:customStyle="1" w:styleId="27">
    <w:name w:val="Основной текст2"/>
    <w:qFormat/>
    <w:rsid w:val="002F158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shd w:val="clear" w:color="auto" w:fill="FFFFFF"/>
      <w:lang w:val="ru-RU"/>
    </w:rPr>
  </w:style>
  <w:style w:type="character" w:customStyle="1" w:styleId="28">
    <w:name w:val="Основной текст (2)_"/>
    <w:link w:val="29"/>
    <w:qFormat/>
    <w:rsid w:val="00A61A83"/>
    <w:rPr>
      <w:rFonts w:eastAsia="Times New Roman"/>
      <w:sz w:val="17"/>
      <w:szCs w:val="17"/>
      <w:shd w:val="clear" w:color="auto" w:fill="FFFFFF"/>
    </w:rPr>
  </w:style>
  <w:style w:type="character" w:customStyle="1" w:styleId="2a">
    <w:name w:val="Основной текст (2) + Полужирный"/>
    <w:qFormat/>
    <w:rsid w:val="00A61A8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7"/>
      <w:szCs w:val="17"/>
      <w:u w:val="none"/>
      <w:lang w:val="ru-RU"/>
    </w:rPr>
  </w:style>
  <w:style w:type="character" w:customStyle="1" w:styleId="85pt">
    <w:name w:val="Основной текст + 8;5 pt"/>
    <w:qFormat/>
    <w:rsid w:val="00A61A8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7"/>
      <w:szCs w:val="17"/>
      <w:u w:val="none"/>
      <w:shd w:val="clear" w:color="auto" w:fill="FFFFFF"/>
      <w:lang w:val="ru-RU"/>
    </w:rPr>
  </w:style>
  <w:style w:type="character" w:customStyle="1" w:styleId="85pt1pt">
    <w:name w:val="Основной текст + 8;5 pt;Интервал 1 pt"/>
    <w:qFormat/>
    <w:rsid w:val="00A61A8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20"/>
      <w:w w:val="100"/>
      <w:sz w:val="17"/>
      <w:szCs w:val="17"/>
      <w:u w:val="none"/>
      <w:shd w:val="clear" w:color="auto" w:fill="FFFFFF"/>
      <w:lang w:val="ru-RU"/>
    </w:rPr>
  </w:style>
  <w:style w:type="character" w:styleId="afff8">
    <w:name w:val="annotation reference"/>
    <w:basedOn w:val="a0"/>
    <w:uiPriority w:val="99"/>
    <w:semiHidden/>
    <w:unhideWhenUsed/>
    <w:qFormat/>
    <w:rsid w:val="00BE4525"/>
    <w:rPr>
      <w:sz w:val="16"/>
      <w:szCs w:val="16"/>
    </w:rPr>
  </w:style>
  <w:style w:type="character" w:customStyle="1" w:styleId="afff9">
    <w:name w:val="Текст примечания Знак"/>
    <w:basedOn w:val="a0"/>
    <w:link w:val="afffa"/>
    <w:uiPriority w:val="99"/>
    <w:semiHidden/>
    <w:qFormat/>
    <w:rsid w:val="00BE4525"/>
    <w:rPr>
      <w:rFonts w:eastAsia="Times New Roman"/>
      <w:lang w:eastAsia="zh-CN"/>
    </w:rPr>
  </w:style>
  <w:style w:type="character" w:customStyle="1" w:styleId="afffb">
    <w:name w:val="Тема примечания Знак"/>
    <w:basedOn w:val="afff9"/>
    <w:link w:val="afffc"/>
    <w:uiPriority w:val="99"/>
    <w:semiHidden/>
    <w:qFormat/>
    <w:rsid w:val="00BE4525"/>
    <w:rPr>
      <w:rFonts w:eastAsia="Times New Roman"/>
      <w:b/>
      <w:bCs/>
      <w:lang w:eastAsia="zh-CN"/>
    </w:rPr>
  </w:style>
  <w:style w:type="character" w:customStyle="1" w:styleId="blk">
    <w:name w:val="blk"/>
    <w:basedOn w:val="a0"/>
    <w:qFormat/>
    <w:rsid w:val="00065A6A"/>
  </w:style>
  <w:style w:type="character" w:customStyle="1" w:styleId="afffd">
    <w:name w:val="Без интервала Знак"/>
    <w:basedOn w:val="a0"/>
    <w:link w:val="afffe"/>
    <w:uiPriority w:val="1"/>
    <w:qFormat/>
    <w:rsid w:val="0028278C"/>
    <w:rPr>
      <w:rFonts w:eastAsia="Times New Roman"/>
      <w:sz w:val="28"/>
      <w:szCs w:val="28"/>
      <w:lang w:eastAsia="en-US" w:bidi="en-US"/>
    </w:rPr>
  </w:style>
  <w:style w:type="character" w:customStyle="1" w:styleId="1a">
    <w:name w:val="Неразрешенное упоминание1"/>
    <w:basedOn w:val="a0"/>
    <w:uiPriority w:val="99"/>
    <w:semiHidden/>
    <w:unhideWhenUsed/>
    <w:qFormat/>
    <w:rsid w:val="0028278C"/>
    <w:rPr>
      <w:color w:val="605E5C"/>
      <w:shd w:val="clear" w:color="auto" w:fill="E1DFDD"/>
    </w:rPr>
  </w:style>
  <w:style w:type="character" w:customStyle="1" w:styleId="affff">
    <w:name w:val="Абзац списка Знак"/>
    <w:link w:val="affff0"/>
    <w:qFormat/>
    <w:rsid w:val="00D17514"/>
    <w:rPr>
      <w:rFonts w:eastAsia="Times New Roman"/>
      <w:sz w:val="24"/>
      <w:szCs w:val="24"/>
    </w:rPr>
  </w:style>
  <w:style w:type="character" w:customStyle="1" w:styleId="83">
    <w:name w:val="Основной текст + 83"/>
    <w:qFormat/>
    <w:rsid w:val="006B106F"/>
    <w:rPr>
      <w:rFonts w:ascii="Times New Roman" w:hAnsi="Times New Roman" w:cs="Times New Roman"/>
      <w:sz w:val="17"/>
      <w:szCs w:val="17"/>
      <w:u w:val="none"/>
    </w:rPr>
  </w:style>
  <w:style w:type="character" w:customStyle="1" w:styleId="43">
    <w:name w:val="Сноска (4)_"/>
    <w:link w:val="44"/>
    <w:qFormat/>
    <w:locked/>
    <w:rsid w:val="00D14018"/>
    <w:rPr>
      <w:sz w:val="17"/>
      <w:szCs w:val="17"/>
      <w:shd w:val="clear" w:color="auto" w:fill="FFFFFF"/>
    </w:rPr>
  </w:style>
  <w:style w:type="character" w:customStyle="1" w:styleId="affff1">
    <w:name w:val="Другое_"/>
    <w:link w:val="affff2"/>
    <w:qFormat/>
    <w:locked/>
    <w:rsid w:val="00D661C2"/>
    <w:rPr>
      <w:b/>
      <w:bCs/>
      <w:shd w:val="clear" w:color="auto" w:fill="FFFFFF"/>
    </w:rPr>
  </w:style>
  <w:style w:type="paragraph" w:customStyle="1" w:styleId="1b">
    <w:name w:val="Заголовок1"/>
    <w:basedOn w:val="a"/>
    <w:next w:val="afff3"/>
    <w:qFormat/>
    <w:rsid w:val="00E1454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f3">
    <w:name w:val="Body Text"/>
    <w:basedOn w:val="a"/>
    <w:link w:val="16"/>
    <w:rsid w:val="00062C31"/>
    <w:pPr>
      <w:spacing w:before="150" w:after="150"/>
      <w:ind w:left="150" w:right="150"/>
    </w:pPr>
    <w:rPr>
      <w:sz w:val="24"/>
      <w:szCs w:val="24"/>
    </w:rPr>
  </w:style>
  <w:style w:type="paragraph" w:styleId="affff3">
    <w:name w:val="List"/>
    <w:basedOn w:val="a"/>
    <w:rsid w:val="00062C31"/>
    <w:pPr>
      <w:spacing w:after="60"/>
      <w:ind w:left="283" w:hanging="283"/>
      <w:jc w:val="both"/>
    </w:pPr>
    <w:rPr>
      <w:sz w:val="24"/>
      <w:szCs w:val="24"/>
      <w:lang w:eastAsia="ru-RU"/>
    </w:rPr>
  </w:style>
  <w:style w:type="paragraph" w:styleId="affff4">
    <w:name w:val="caption"/>
    <w:basedOn w:val="a"/>
    <w:qFormat/>
    <w:rsid w:val="00E1454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fff5">
    <w:name w:val="index heading"/>
    <w:basedOn w:val="1b"/>
    <w:rsid w:val="00E14540"/>
  </w:style>
  <w:style w:type="paragraph" w:styleId="32">
    <w:name w:val="Body Text 3"/>
    <w:basedOn w:val="a"/>
    <w:link w:val="31"/>
    <w:qFormat/>
    <w:rsid w:val="00062C31"/>
    <w:pPr>
      <w:spacing w:before="150" w:after="150"/>
      <w:ind w:left="150" w:right="150"/>
    </w:pPr>
    <w:rPr>
      <w:sz w:val="24"/>
      <w:szCs w:val="24"/>
    </w:rPr>
  </w:style>
  <w:style w:type="paragraph" w:styleId="26">
    <w:name w:val="Body Text 2"/>
    <w:basedOn w:val="a"/>
    <w:link w:val="210"/>
    <w:qFormat/>
    <w:rsid w:val="00062C31"/>
    <w:pPr>
      <w:spacing w:before="150" w:after="150"/>
      <w:ind w:left="150" w:right="150"/>
    </w:pPr>
    <w:rPr>
      <w:sz w:val="24"/>
      <w:szCs w:val="24"/>
    </w:rPr>
  </w:style>
  <w:style w:type="paragraph" w:customStyle="1" w:styleId="HeaderandFooter">
    <w:name w:val="Header and Footer"/>
    <w:basedOn w:val="a"/>
    <w:qFormat/>
    <w:rsid w:val="00E14540"/>
  </w:style>
  <w:style w:type="paragraph" w:styleId="a6">
    <w:name w:val="header"/>
    <w:basedOn w:val="a"/>
    <w:link w:val="a5"/>
    <w:rsid w:val="00062C31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8">
    <w:name w:val="footer"/>
    <w:basedOn w:val="a"/>
    <w:link w:val="a7"/>
    <w:uiPriority w:val="99"/>
    <w:rsid w:val="00062C31"/>
    <w:pPr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1c">
    <w:name w:val="Обычный1"/>
    <w:qFormat/>
    <w:rsid w:val="00062C31"/>
    <w:pPr>
      <w:widowControl w:val="0"/>
      <w:spacing w:before="100" w:after="100"/>
    </w:pPr>
    <w:rPr>
      <w:rFonts w:eastAsia="Times New Roman"/>
      <w:sz w:val="24"/>
    </w:rPr>
  </w:style>
  <w:style w:type="paragraph" w:styleId="affff6">
    <w:name w:val="Normal (Web)"/>
    <w:basedOn w:val="a"/>
    <w:uiPriority w:val="99"/>
    <w:qFormat/>
    <w:rsid w:val="00062C31"/>
    <w:pPr>
      <w:spacing w:beforeAutospacing="1" w:afterAutospacing="1"/>
    </w:pPr>
    <w:rPr>
      <w:sz w:val="24"/>
      <w:szCs w:val="24"/>
      <w:lang w:eastAsia="ru-RU"/>
    </w:rPr>
  </w:style>
  <w:style w:type="paragraph" w:styleId="23">
    <w:name w:val="Body Text Indent 2"/>
    <w:basedOn w:val="a"/>
    <w:link w:val="22"/>
    <w:qFormat/>
    <w:rsid w:val="00062C31"/>
    <w:pPr>
      <w:spacing w:after="120" w:line="480" w:lineRule="auto"/>
      <w:ind w:left="283"/>
    </w:pPr>
    <w:rPr>
      <w:sz w:val="24"/>
      <w:szCs w:val="24"/>
    </w:rPr>
  </w:style>
  <w:style w:type="paragraph" w:customStyle="1" w:styleId="affff7">
    <w:name w:val="маркированный"/>
    <w:basedOn w:val="a"/>
    <w:semiHidden/>
    <w:qFormat/>
    <w:rsid w:val="00062C31"/>
    <w:pPr>
      <w:jc w:val="both"/>
    </w:pPr>
    <w:rPr>
      <w:sz w:val="24"/>
      <w:szCs w:val="24"/>
      <w:lang w:eastAsia="ru-RU"/>
    </w:rPr>
  </w:style>
  <w:style w:type="paragraph" w:styleId="ab">
    <w:name w:val="footnote text"/>
    <w:basedOn w:val="a"/>
    <w:link w:val="aa"/>
    <w:semiHidden/>
    <w:rsid w:val="00062C31"/>
    <w:pPr>
      <w:spacing w:before="120"/>
      <w:jc w:val="both"/>
    </w:pPr>
  </w:style>
  <w:style w:type="paragraph" w:customStyle="1" w:styleId="2-11">
    <w:name w:val="содержание2-11"/>
    <w:basedOn w:val="a"/>
    <w:qFormat/>
    <w:rsid w:val="00062C31"/>
    <w:pPr>
      <w:spacing w:after="60"/>
      <w:jc w:val="both"/>
    </w:pPr>
    <w:rPr>
      <w:sz w:val="24"/>
      <w:szCs w:val="24"/>
      <w:lang w:eastAsia="ru-RU"/>
    </w:rPr>
  </w:style>
  <w:style w:type="paragraph" w:styleId="HTML0">
    <w:name w:val="HTML Preformatted"/>
    <w:basedOn w:val="a"/>
    <w:link w:val="HTML"/>
    <w:uiPriority w:val="99"/>
    <w:qFormat/>
    <w:rsid w:val="00062C31"/>
    <w:pPr>
      <w:spacing w:after="60"/>
      <w:jc w:val="both"/>
    </w:pPr>
    <w:rPr>
      <w:rFonts w:ascii="Courier New" w:hAnsi="Courier New"/>
    </w:rPr>
  </w:style>
  <w:style w:type="paragraph" w:customStyle="1" w:styleId="affff8">
    <w:name w:val="втяжка"/>
    <w:basedOn w:val="a"/>
    <w:next w:val="a"/>
    <w:qFormat/>
    <w:rsid w:val="00062C31"/>
    <w:pPr>
      <w:tabs>
        <w:tab w:val="left" w:pos="567"/>
      </w:tabs>
      <w:spacing w:before="57"/>
      <w:ind w:left="567" w:hanging="567"/>
      <w:jc w:val="both"/>
    </w:pPr>
    <w:rPr>
      <w:rFonts w:ascii="SchoolBookC" w:hAnsi="SchoolBookC"/>
      <w:sz w:val="24"/>
      <w:lang w:eastAsia="ru-RU"/>
    </w:rPr>
  </w:style>
  <w:style w:type="paragraph" w:styleId="af1">
    <w:name w:val="Balloon Text"/>
    <w:basedOn w:val="a"/>
    <w:link w:val="af0"/>
    <w:semiHidden/>
    <w:qFormat/>
    <w:rsid w:val="00062C31"/>
    <w:rPr>
      <w:rFonts w:ascii="Tahoma" w:hAnsi="Tahoma"/>
      <w:sz w:val="16"/>
      <w:szCs w:val="16"/>
    </w:rPr>
  </w:style>
  <w:style w:type="paragraph" w:styleId="34">
    <w:name w:val="Body Text Indent 3"/>
    <w:basedOn w:val="a"/>
    <w:link w:val="33"/>
    <w:qFormat/>
    <w:rsid w:val="00062C31"/>
    <w:pPr>
      <w:spacing w:after="120"/>
      <w:ind w:left="283"/>
      <w:jc w:val="both"/>
    </w:pPr>
    <w:rPr>
      <w:sz w:val="16"/>
      <w:szCs w:val="16"/>
    </w:rPr>
  </w:style>
  <w:style w:type="paragraph" w:styleId="afff4">
    <w:name w:val="Body Text Indent"/>
    <w:basedOn w:val="a"/>
    <w:link w:val="17"/>
    <w:rsid w:val="00062C31"/>
    <w:pPr>
      <w:spacing w:after="120"/>
      <w:ind w:left="283"/>
      <w:jc w:val="both"/>
    </w:pPr>
    <w:rPr>
      <w:sz w:val="24"/>
      <w:szCs w:val="24"/>
    </w:rPr>
  </w:style>
  <w:style w:type="paragraph" w:customStyle="1" w:styleId="1d">
    <w:name w:val="Стиль1"/>
    <w:basedOn w:val="a"/>
    <w:qFormat/>
    <w:rsid w:val="00062C31"/>
    <w:pPr>
      <w:keepNext/>
      <w:keepLines/>
      <w:widowControl w:val="0"/>
      <w:suppressLineNumbers/>
      <w:tabs>
        <w:tab w:val="left" w:pos="432"/>
      </w:tabs>
      <w:spacing w:after="60"/>
      <w:ind w:left="432" w:hanging="432"/>
    </w:pPr>
    <w:rPr>
      <w:b/>
      <w:bCs/>
      <w:sz w:val="28"/>
      <w:szCs w:val="28"/>
      <w:lang w:eastAsia="ru-RU"/>
    </w:rPr>
  </w:style>
  <w:style w:type="paragraph" w:customStyle="1" w:styleId="1CStyle41">
    <w:name w:val="1CStyle41"/>
    <w:qFormat/>
    <w:rsid w:val="00062C31"/>
    <w:pPr>
      <w:spacing w:after="200" w:line="276" w:lineRule="auto"/>
      <w:jc w:val="center"/>
    </w:pPr>
    <w:rPr>
      <w:rFonts w:ascii="BMWType V2 Regular" w:eastAsia="Times New Roman" w:hAnsi="BMWType V2 Regular"/>
      <w:sz w:val="18"/>
      <w:szCs w:val="22"/>
    </w:rPr>
  </w:style>
  <w:style w:type="paragraph" w:styleId="affff0">
    <w:name w:val="List Paragraph"/>
    <w:basedOn w:val="a"/>
    <w:link w:val="affff"/>
    <w:qFormat/>
    <w:rsid w:val="00062C31"/>
    <w:pPr>
      <w:ind w:left="708"/>
    </w:pPr>
    <w:rPr>
      <w:sz w:val="24"/>
      <w:szCs w:val="24"/>
      <w:lang w:eastAsia="ru-RU"/>
    </w:rPr>
  </w:style>
  <w:style w:type="paragraph" w:styleId="afffe">
    <w:name w:val="No Spacing"/>
    <w:basedOn w:val="a"/>
    <w:link w:val="afffd"/>
    <w:uiPriority w:val="1"/>
    <w:qFormat/>
    <w:rsid w:val="00062C31"/>
    <w:pPr>
      <w:ind w:firstLine="709"/>
    </w:pPr>
    <w:rPr>
      <w:sz w:val="28"/>
      <w:szCs w:val="28"/>
      <w:lang w:eastAsia="en-US" w:bidi="en-US"/>
    </w:rPr>
  </w:style>
  <w:style w:type="paragraph" w:customStyle="1" w:styleId="ConsPlusCell">
    <w:name w:val="ConsPlusCell"/>
    <w:uiPriority w:val="99"/>
    <w:qFormat/>
    <w:rsid w:val="00062C31"/>
    <w:pPr>
      <w:widowControl w:val="0"/>
    </w:pPr>
    <w:rPr>
      <w:rFonts w:ascii="Arial" w:eastAsia="Times New Roman" w:hAnsi="Arial" w:cs="Arial"/>
    </w:rPr>
  </w:style>
  <w:style w:type="paragraph" w:styleId="39">
    <w:name w:val="toc 3"/>
    <w:basedOn w:val="a"/>
    <w:next w:val="a"/>
    <w:autoRedefine/>
    <w:uiPriority w:val="39"/>
    <w:rsid w:val="00062C31"/>
    <w:pPr>
      <w:widowControl w:val="0"/>
      <w:tabs>
        <w:tab w:val="left" w:pos="-2700"/>
      </w:tabs>
      <w:jc w:val="both"/>
    </w:pPr>
    <w:rPr>
      <w:sz w:val="26"/>
      <w:szCs w:val="26"/>
      <w:lang w:eastAsia="ru-RU"/>
    </w:rPr>
  </w:style>
  <w:style w:type="paragraph" w:customStyle="1" w:styleId="1e">
    <w:name w:val="Знак1 Знак Знак Знак Знак Знак Знак Знак Знак Знак"/>
    <w:basedOn w:val="a"/>
    <w:next w:val="2"/>
    <w:autoRedefine/>
    <w:qFormat/>
    <w:rsid w:val="00062C31"/>
    <w:pPr>
      <w:ind w:firstLine="426"/>
    </w:pPr>
    <w:rPr>
      <w:sz w:val="24"/>
      <w:lang w:val="en-US" w:eastAsia="en-US"/>
    </w:rPr>
  </w:style>
  <w:style w:type="paragraph" w:customStyle="1" w:styleId="Style3">
    <w:name w:val="Style3"/>
    <w:basedOn w:val="a"/>
    <w:qFormat/>
    <w:rsid w:val="00062C31"/>
    <w:pPr>
      <w:widowControl w:val="0"/>
      <w:spacing w:line="221" w:lineRule="exact"/>
      <w:jc w:val="both"/>
    </w:pPr>
    <w:rPr>
      <w:sz w:val="24"/>
      <w:szCs w:val="24"/>
      <w:lang w:eastAsia="ru-RU"/>
    </w:rPr>
  </w:style>
  <w:style w:type="paragraph" w:customStyle="1" w:styleId="ConsNonformat">
    <w:name w:val="ConsNonformat"/>
    <w:semiHidden/>
    <w:qFormat/>
    <w:rsid w:val="00062C31"/>
    <w:pPr>
      <w:widowControl w:val="0"/>
      <w:ind w:right="19772"/>
    </w:pPr>
    <w:rPr>
      <w:rFonts w:ascii="Courier New" w:eastAsia="Times New Roman" w:hAnsi="Courier New" w:cs="Courier New"/>
    </w:rPr>
  </w:style>
  <w:style w:type="paragraph" w:customStyle="1" w:styleId="Standard">
    <w:name w:val="Standard"/>
    <w:qFormat/>
    <w:rsid w:val="00062C31"/>
    <w:pPr>
      <w:spacing w:after="200" w:line="276" w:lineRule="auto"/>
      <w:textAlignment w:val="baseline"/>
    </w:pPr>
    <w:rPr>
      <w:rFonts w:ascii="Calibri" w:eastAsia="Calibri" w:hAnsi="Calibri"/>
      <w:kern w:val="2"/>
      <w:sz w:val="22"/>
      <w:szCs w:val="22"/>
    </w:rPr>
  </w:style>
  <w:style w:type="paragraph" w:styleId="1f">
    <w:name w:val="toc 1"/>
    <w:basedOn w:val="a"/>
    <w:next w:val="a"/>
    <w:autoRedefine/>
    <w:uiPriority w:val="39"/>
    <w:rsid w:val="00BB47C6"/>
    <w:pPr>
      <w:tabs>
        <w:tab w:val="right" w:leader="dot" w:pos="10196"/>
      </w:tabs>
      <w:ind w:left="284" w:hanging="284"/>
    </w:pPr>
    <w:rPr>
      <w:sz w:val="28"/>
      <w:szCs w:val="28"/>
      <w:lang w:eastAsia="ru-RU"/>
    </w:rPr>
  </w:style>
  <w:style w:type="paragraph" w:styleId="2b">
    <w:name w:val="toc 2"/>
    <w:basedOn w:val="a"/>
    <w:next w:val="a"/>
    <w:autoRedefine/>
    <w:uiPriority w:val="39"/>
    <w:rsid w:val="00062C31"/>
    <w:rPr>
      <w:sz w:val="28"/>
      <w:szCs w:val="28"/>
      <w:lang w:eastAsia="ru-RU"/>
    </w:rPr>
  </w:style>
  <w:style w:type="paragraph" w:styleId="HTML2">
    <w:name w:val="HTML Address"/>
    <w:basedOn w:val="a"/>
    <w:link w:val="HTML1"/>
    <w:qFormat/>
    <w:rsid w:val="00062C31"/>
    <w:pPr>
      <w:spacing w:after="60"/>
      <w:jc w:val="both"/>
    </w:pPr>
    <w:rPr>
      <w:i/>
      <w:iCs/>
      <w:sz w:val="24"/>
      <w:szCs w:val="24"/>
    </w:rPr>
  </w:style>
  <w:style w:type="paragraph" w:styleId="af5">
    <w:name w:val="Closing"/>
    <w:basedOn w:val="a"/>
    <w:link w:val="af4"/>
    <w:rsid w:val="00062C31"/>
    <w:pPr>
      <w:spacing w:after="60"/>
      <w:ind w:left="4252"/>
      <w:jc w:val="both"/>
    </w:pPr>
    <w:rPr>
      <w:sz w:val="24"/>
      <w:szCs w:val="24"/>
    </w:rPr>
  </w:style>
  <w:style w:type="paragraph" w:customStyle="1" w:styleId="affff9">
    <w:name w:val="Часть"/>
    <w:basedOn w:val="a"/>
    <w:semiHidden/>
    <w:qFormat/>
    <w:rsid w:val="00062C31"/>
    <w:pPr>
      <w:tabs>
        <w:tab w:val="num" w:pos="360"/>
      </w:tabs>
      <w:spacing w:after="60"/>
      <w:jc w:val="center"/>
    </w:pPr>
    <w:rPr>
      <w:rFonts w:ascii="Arial" w:hAnsi="Arial"/>
      <w:b/>
      <w:caps/>
      <w:sz w:val="32"/>
      <w:lang w:eastAsia="ru-RU"/>
    </w:rPr>
  </w:style>
  <w:style w:type="paragraph" w:customStyle="1" w:styleId="3a">
    <w:name w:val="Раздел 3"/>
    <w:basedOn w:val="a"/>
    <w:semiHidden/>
    <w:qFormat/>
    <w:rsid w:val="00062C31"/>
    <w:pPr>
      <w:tabs>
        <w:tab w:val="left" w:pos="360"/>
      </w:tabs>
      <w:spacing w:before="120" w:after="120"/>
      <w:ind w:left="360" w:hanging="360"/>
      <w:jc w:val="center"/>
    </w:pPr>
    <w:rPr>
      <w:b/>
      <w:sz w:val="24"/>
      <w:lang w:eastAsia="ru-RU"/>
    </w:rPr>
  </w:style>
  <w:style w:type="paragraph" w:customStyle="1" w:styleId="affffa">
    <w:name w:val="Тендерные данные"/>
    <w:basedOn w:val="a"/>
    <w:semiHidden/>
    <w:qFormat/>
    <w:rsid w:val="00062C31"/>
    <w:pPr>
      <w:tabs>
        <w:tab w:val="left" w:pos="1985"/>
      </w:tabs>
      <w:spacing w:before="120" w:after="60"/>
      <w:jc w:val="both"/>
    </w:pPr>
    <w:rPr>
      <w:b/>
      <w:sz w:val="24"/>
      <w:lang w:eastAsia="ru-RU"/>
    </w:rPr>
  </w:style>
  <w:style w:type="paragraph" w:customStyle="1" w:styleId="ConsNormal0">
    <w:name w:val="ConsNormal"/>
    <w:link w:val="ConsNormal"/>
    <w:qFormat/>
    <w:rsid w:val="00062C31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2-1">
    <w:name w:val="содержание2-1"/>
    <w:basedOn w:val="3"/>
    <w:next w:val="a"/>
    <w:qFormat/>
    <w:rsid w:val="00062C31"/>
    <w:pPr>
      <w:jc w:val="both"/>
    </w:pPr>
    <w:rPr>
      <w:rFonts w:ascii="Times New Roman" w:hAnsi="Times New Roman"/>
      <w:bCs w:val="0"/>
      <w:caps/>
      <w:sz w:val="24"/>
      <w:szCs w:val="24"/>
    </w:rPr>
  </w:style>
  <w:style w:type="paragraph" w:styleId="2c">
    <w:name w:val="List Number 2"/>
    <w:basedOn w:val="a"/>
    <w:rsid w:val="00062C31"/>
    <w:pPr>
      <w:tabs>
        <w:tab w:val="left" w:pos="643"/>
      </w:tabs>
      <w:spacing w:after="60"/>
      <w:ind w:left="643" w:hanging="360"/>
      <w:jc w:val="both"/>
    </w:pPr>
    <w:rPr>
      <w:sz w:val="24"/>
      <w:szCs w:val="24"/>
      <w:lang w:eastAsia="ru-RU"/>
    </w:rPr>
  </w:style>
  <w:style w:type="paragraph" w:customStyle="1" w:styleId="2d">
    <w:name w:val="Стиль2"/>
    <w:basedOn w:val="2c"/>
    <w:qFormat/>
    <w:rsid w:val="00062C31"/>
    <w:pPr>
      <w:keepNext/>
      <w:keepLines/>
      <w:widowControl w:val="0"/>
      <w:suppressLineNumbers/>
      <w:tabs>
        <w:tab w:val="num" w:pos="720"/>
      </w:tabs>
      <w:ind w:left="720" w:hanging="720"/>
    </w:pPr>
    <w:rPr>
      <w:b/>
      <w:szCs w:val="20"/>
    </w:rPr>
  </w:style>
  <w:style w:type="paragraph" w:customStyle="1" w:styleId="3b">
    <w:name w:val="Стиль3"/>
    <w:basedOn w:val="23"/>
    <w:qFormat/>
    <w:rsid w:val="00062C31"/>
    <w:pPr>
      <w:widowControl w:val="0"/>
      <w:spacing w:after="0" w:line="240" w:lineRule="auto"/>
      <w:ind w:left="0"/>
      <w:jc w:val="both"/>
    </w:pPr>
    <w:rPr>
      <w:szCs w:val="20"/>
    </w:rPr>
  </w:style>
  <w:style w:type="paragraph" w:customStyle="1" w:styleId="45">
    <w:name w:val="Стиль4"/>
    <w:basedOn w:val="2"/>
    <w:next w:val="a"/>
    <w:qFormat/>
    <w:rsid w:val="00062C31"/>
    <w:pPr>
      <w:keepLines/>
      <w:widowControl w:val="0"/>
      <w:suppressLineNumbers/>
      <w:tabs>
        <w:tab w:val="left" w:pos="360"/>
      </w:tabs>
      <w:spacing w:before="0"/>
      <w:ind w:firstLine="567"/>
      <w:jc w:val="center"/>
    </w:pPr>
    <w:rPr>
      <w:rFonts w:ascii="Times New Roman" w:hAnsi="Times New Roman"/>
      <w:i w:val="0"/>
      <w:iCs w:val="0"/>
      <w:kern w:val="2"/>
      <w:sz w:val="24"/>
      <w:szCs w:val="24"/>
    </w:rPr>
  </w:style>
  <w:style w:type="paragraph" w:customStyle="1" w:styleId="affffb">
    <w:name w:val="Таблица заголовок"/>
    <w:basedOn w:val="a"/>
    <w:qFormat/>
    <w:rsid w:val="00062C31"/>
    <w:pPr>
      <w:spacing w:before="120" w:after="120" w:line="360" w:lineRule="auto"/>
      <w:jc w:val="right"/>
    </w:pPr>
    <w:rPr>
      <w:b/>
      <w:sz w:val="28"/>
      <w:szCs w:val="28"/>
      <w:lang w:eastAsia="ru-RU"/>
    </w:rPr>
  </w:style>
  <w:style w:type="paragraph" w:customStyle="1" w:styleId="affffc">
    <w:name w:val="текст таблицы"/>
    <w:basedOn w:val="a"/>
    <w:qFormat/>
    <w:rsid w:val="00062C31"/>
    <w:pPr>
      <w:spacing w:before="120"/>
      <w:ind w:right="-102"/>
    </w:pPr>
    <w:rPr>
      <w:sz w:val="24"/>
      <w:szCs w:val="24"/>
      <w:lang w:eastAsia="ru-RU"/>
    </w:rPr>
  </w:style>
  <w:style w:type="paragraph" w:customStyle="1" w:styleId="affffd">
    <w:name w:val="Пункт Знак"/>
    <w:basedOn w:val="a"/>
    <w:qFormat/>
    <w:rsid w:val="00062C31"/>
    <w:pPr>
      <w:tabs>
        <w:tab w:val="left" w:pos="1134"/>
        <w:tab w:val="left" w:pos="1701"/>
      </w:tabs>
      <w:snapToGrid w:val="0"/>
      <w:spacing w:line="360" w:lineRule="auto"/>
      <w:ind w:left="1134" w:hanging="567"/>
      <w:jc w:val="both"/>
    </w:pPr>
    <w:rPr>
      <w:sz w:val="28"/>
      <w:lang w:eastAsia="ru-RU"/>
    </w:rPr>
  </w:style>
  <w:style w:type="paragraph" w:customStyle="1" w:styleId="affffe">
    <w:name w:val="a"/>
    <w:basedOn w:val="a"/>
    <w:qFormat/>
    <w:rsid w:val="00062C31"/>
    <w:pPr>
      <w:snapToGrid w:val="0"/>
      <w:spacing w:line="360" w:lineRule="auto"/>
      <w:ind w:left="1134" w:hanging="567"/>
      <w:jc w:val="both"/>
    </w:pPr>
    <w:rPr>
      <w:sz w:val="28"/>
      <w:szCs w:val="28"/>
      <w:lang w:eastAsia="ru-RU"/>
    </w:rPr>
  </w:style>
  <w:style w:type="paragraph" w:customStyle="1" w:styleId="afffff">
    <w:name w:val="Словарная статья"/>
    <w:basedOn w:val="a"/>
    <w:next w:val="a"/>
    <w:qFormat/>
    <w:rsid w:val="00062C31"/>
    <w:pPr>
      <w:ind w:right="118"/>
      <w:jc w:val="both"/>
    </w:pPr>
    <w:rPr>
      <w:rFonts w:ascii="Arial" w:hAnsi="Arial"/>
      <w:lang w:eastAsia="ru-RU"/>
    </w:rPr>
  </w:style>
  <w:style w:type="paragraph" w:customStyle="1" w:styleId="afffff0">
    <w:name w:val="Комментарий пользователя"/>
    <w:basedOn w:val="a"/>
    <w:next w:val="a"/>
    <w:qFormat/>
    <w:rsid w:val="00062C31"/>
    <w:pPr>
      <w:ind w:left="170"/>
    </w:pPr>
    <w:rPr>
      <w:rFonts w:ascii="Arial" w:hAnsi="Arial"/>
      <w:i/>
      <w:iCs/>
      <w:color w:val="000080"/>
      <w:lang w:eastAsia="ru-RU"/>
    </w:rPr>
  </w:style>
  <w:style w:type="paragraph" w:customStyle="1" w:styleId="paragraph">
    <w:name w:val="paragraph"/>
    <w:basedOn w:val="a"/>
    <w:qFormat/>
    <w:rsid w:val="00062C31"/>
    <w:pPr>
      <w:spacing w:beforeAutospacing="1" w:afterAutospacing="1"/>
      <w:jc w:val="both"/>
    </w:pPr>
    <w:rPr>
      <w:rFonts w:ascii="Arial" w:eastAsia="Arial Unicode MS" w:hAnsi="Arial" w:cs="Arial"/>
      <w:color w:val="000000"/>
      <w:lang w:eastAsia="ru-RU"/>
    </w:rPr>
  </w:style>
  <w:style w:type="paragraph" w:customStyle="1" w:styleId="xl24">
    <w:name w:val="xl24"/>
    <w:basedOn w:val="a"/>
    <w:qFormat/>
    <w:rsid w:val="00062C31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11818">
    <w:name w:val="Стиль Заголовок 1 + Перед:  18 пт После:  18 пт"/>
    <w:basedOn w:val="1"/>
    <w:qFormat/>
    <w:rsid w:val="00062C31"/>
    <w:pPr>
      <w:keepNext/>
      <w:pageBreakBefore/>
      <w:tabs>
        <w:tab w:val="left" w:pos="540"/>
      </w:tabs>
      <w:spacing w:before="360" w:beforeAutospacing="0" w:after="360" w:afterAutospacing="0" w:line="360" w:lineRule="auto"/>
      <w:ind w:left="0" w:firstLine="567"/>
      <w:jc w:val="right"/>
    </w:pPr>
    <w:rPr>
      <w:b w:val="0"/>
      <w:kern w:val="0"/>
      <w:szCs w:val="20"/>
    </w:rPr>
  </w:style>
  <w:style w:type="paragraph" w:customStyle="1" w:styleId="1f0">
    <w:name w:val="Название1"/>
    <w:basedOn w:val="a"/>
    <w:qFormat/>
    <w:rsid w:val="00062C31"/>
    <w:pPr>
      <w:snapToGrid w:val="0"/>
      <w:jc w:val="center"/>
    </w:pPr>
    <w:rPr>
      <w:sz w:val="24"/>
      <w:lang w:eastAsia="ru-RU"/>
    </w:rPr>
  </w:style>
  <w:style w:type="paragraph" w:customStyle="1" w:styleId="62">
    <w:name w:val="Текст для М6"/>
    <w:basedOn w:val="a"/>
    <w:qFormat/>
    <w:rsid w:val="00062C31"/>
    <w:pPr>
      <w:spacing w:line="360" w:lineRule="auto"/>
      <w:ind w:firstLine="720"/>
      <w:jc w:val="both"/>
    </w:pPr>
    <w:rPr>
      <w:sz w:val="26"/>
      <w:lang w:eastAsia="ru-RU"/>
    </w:rPr>
  </w:style>
  <w:style w:type="paragraph" w:customStyle="1" w:styleId="211">
    <w:name w:val="Основной текст 21"/>
    <w:basedOn w:val="a"/>
    <w:qFormat/>
    <w:rsid w:val="00062C31"/>
    <w:pPr>
      <w:jc w:val="both"/>
    </w:pPr>
    <w:rPr>
      <w:b/>
      <w:color w:val="000000"/>
      <w:sz w:val="24"/>
      <w:lang w:eastAsia="ru-RU"/>
    </w:rPr>
  </w:style>
  <w:style w:type="paragraph" w:customStyle="1" w:styleId="afffff1">
    <w:name w:val="ПодразделТ"/>
    <w:basedOn w:val="a"/>
    <w:next w:val="a"/>
    <w:qFormat/>
    <w:rsid w:val="00062C31"/>
    <w:pPr>
      <w:keepNext/>
      <w:keepLines/>
      <w:spacing w:before="360" w:after="360" w:line="312" w:lineRule="auto"/>
      <w:ind w:firstLine="720"/>
      <w:jc w:val="both"/>
      <w:outlineLvl w:val="1"/>
    </w:pPr>
    <w:rPr>
      <w:b/>
      <w:sz w:val="32"/>
      <w:lang w:eastAsia="ru-RU"/>
    </w:rPr>
  </w:style>
  <w:style w:type="paragraph" w:styleId="91">
    <w:name w:val="toc 9"/>
    <w:basedOn w:val="a"/>
    <w:next w:val="a"/>
    <w:autoRedefine/>
    <w:uiPriority w:val="39"/>
    <w:rsid w:val="00062C31"/>
    <w:pPr>
      <w:ind w:left="1920"/>
    </w:pPr>
    <w:rPr>
      <w:sz w:val="18"/>
      <w:szCs w:val="18"/>
      <w:lang w:eastAsia="ru-RU"/>
    </w:rPr>
  </w:style>
  <w:style w:type="paragraph" w:styleId="afffff2">
    <w:name w:val="List Bullet"/>
    <w:basedOn w:val="a"/>
    <w:autoRedefine/>
    <w:rsid w:val="00062C31"/>
    <w:pPr>
      <w:spacing w:after="60"/>
      <w:jc w:val="both"/>
    </w:pPr>
    <w:rPr>
      <w:sz w:val="24"/>
      <w:szCs w:val="24"/>
      <w:lang w:eastAsia="ru-RU"/>
    </w:rPr>
  </w:style>
  <w:style w:type="paragraph" w:styleId="afffff3">
    <w:name w:val="List Number"/>
    <w:basedOn w:val="a"/>
    <w:rsid w:val="00062C31"/>
    <w:pPr>
      <w:tabs>
        <w:tab w:val="num" w:pos="360"/>
      </w:tabs>
      <w:spacing w:after="60"/>
      <w:ind w:left="360" w:hanging="360"/>
      <w:jc w:val="both"/>
    </w:pPr>
    <w:rPr>
      <w:sz w:val="24"/>
      <w:szCs w:val="24"/>
      <w:lang w:eastAsia="ru-RU"/>
    </w:rPr>
  </w:style>
  <w:style w:type="paragraph" w:styleId="2e">
    <w:name w:val="List Bullet 2"/>
    <w:basedOn w:val="a"/>
    <w:autoRedefine/>
    <w:rsid w:val="00062C31"/>
    <w:pPr>
      <w:tabs>
        <w:tab w:val="num" w:pos="643"/>
      </w:tabs>
      <w:spacing w:after="60"/>
      <w:ind w:left="643" w:hanging="360"/>
      <w:jc w:val="both"/>
    </w:pPr>
    <w:rPr>
      <w:sz w:val="24"/>
      <w:szCs w:val="24"/>
      <w:lang w:eastAsia="ru-RU"/>
    </w:rPr>
  </w:style>
  <w:style w:type="paragraph" w:styleId="3c">
    <w:name w:val="List Bullet 3"/>
    <w:basedOn w:val="a"/>
    <w:autoRedefine/>
    <w:rsid w:val="00062C31"/>
    <w:pPr>
      <w:tabs>
        <w:tab w:val="num" w:pos="643"/>
        <w:tab w:val="left" w:pos="926"/>
      </w:tabs>
      <w:spacing w:after="60"/>
      <w:ind w:left="926" w:hanging="360"/>
      <w:jc w:val="both"/>
    </w:pPr>
    <w:rPr>
      <w:sz w:val="24"/>
      <w:szCs w:val="24"/>
      <w:lang w:eastAsia="ru-RU"/>
    </w:rPr>
  </w:style>
  <w:style w:type="paragraph" w:styleId="46">
    <w:name w:val="List Bullet 4"/>
    <w:basedOn w:val="a"/>
    <w:autoRedefine/>
    <w:rsid w:val="00062C31"/>
    <w:pPr>
      <w:tabs>
        <w:tab w:val="num" w:pos="926"/>
        <w:tab w:val="left" w:pos="1209"/>
      </w:tabs>
      <w:spacing w:after="60"/>
      <w:ind w:left="1209" w:hanging="360"/>
      <w:jc w:val="both"/>
    </w:pPr>
    <w:rPr>
      <w:sz w:val="24"/>
      <w:szCs w:val="24"/>
      <w:lang w:eastAsia="ru-RU"/>
    </w:rPr>
  </w:style>
  <w:style w:type="paragraph" w:styleId="53">
    <w:name w:val="List Bullet 5"/>
    <w:basedOn w:val="a"/>
    <w:autoRedefine/>
    <w:rsid w:val="00062C31"/>
    <w:pPr>
      <w:tabs>
        <w:tab w:val="num" w:pos="1209"/>
        <w:tab w:val="left" w:pos="1492"/>
      </w:tabs>
      <w:spacing w:after="60"/>
      <w:ind w:left="1492" w:hanging="360"/>
      <w:jc w:val="both"/>
    </w:pPr>
    <w:rPr>
      <w:sz w:val="24"/>
      <w:szCs w:val="24"/>
      <w:lang w:eastAsia="ru-RU"/>
    </w:rPr>
  </w:style>
  <w:style w:type="paragraph" w:styleId="3d">
    <w:name w:val="List Number 3"/>
    <w:basedOn w:val="a"/>
    <w:rsid w:val="00062C31"/>
    <w:pPr>
      <w:tabs>
        <w:tab w:val="num" w:pos="360"/>
        <w:tab w:val="left" w:pos="926"/>
      </w:tabs>
      <w:spacing w:after="60"/>
      <w:ind w:left="926" w:hanging="360"/>
      <w:jc w:val="both"/>
    </w:pPr>
    <w:rPr>
      <w:sz w:val="24"/>
      <w:szCs w:val="24"/>
      <w:lang w:eastAsia="ru-RU"/>
    </w:rPr>
  </w:style>
  <w:style w:type="paragraph" w:styleId="47">
    <w:name w:val="List Number 4"/>
    <w:basedOn w:val="a"/>
    <w:rsid w:val="00062C31"/>
    <w:pPr>
      <w:tabs>
        <w:tab w:val="num" w:pos="926"/>
        <w:tab w:val="left" w:pos="1209"/>
      </w:tabs>
      <w:spacing w:after="60"/>
      <w:ind w:left="1209" w:hanging="360"/>
      <w:jc w:val="both"/>
    </w:pPr>
    <w:rPr>
      <w:sz w:val="24"/>
      <w:szCs w:val="24"/>
      <w:lang w:eastAsia="ru-RU"/>
    </w:rPr>
  </w:style>
  <w:style w:type="paragraph" w:styleId="54">
    <w:name w:val="List Number 5"/>
    <w:basedOn w:val="a"/>
    <w:rsid w:val="00062C31"/>
    <w:pPr>
      <w:tabs>
        <w:tab w:val="num" w:pos="1209"/>
        <w:tab w:val="left" w:pos="1492"/>
      </w:tabs>
      <w:spacing w:after="60"/>
      <w:ind w:left="1492" w:hanging="360"/>
      <w:jc w:val="both"/>
    </w:pPr>
    <w:rPr>
      <w:sz w:val="24"/>
      <w:szCs w:val="24"/>
      <w:lang w:eastAsia="ru-RU"/>
    </w:rPr>
  </w:style>
  <w:style w:type="paragraph" w:styleId="af8">
    <w:name w:val="Title"/>
    <w:basedOn w:val="a"/>
    <w:link w:val="af7"/>
    <w:qFormat/>
    <w:rsid w:val="00062C31"/>
    <w:pPr>
      <w:tabs>
        <w:tab w:val="num" w:pos="1440"/>
      </w:tabs>
      <w:spacing w:before="240" w:after="60"/>
      <w:jc w:val="center"/>
      <w:outlineLvl w:val="0"/>
    </w:pPr>
    <w:rPr>
      <w:rFonts w:ascii="Arial" w:hAnsi="Arial"/>
      <w:b/>
      <w:kern w:val="2"/>
      <w:sz w:val="32"/>
    </w:rPr>
  </w:style>
  <w:style w:type="paragraph" w:styleId="afa">
    <w:name w:val="Subtitle"/>
    <w:basedOn w:val="a"/>
    <w:link w:val="af9"/>
    <w:qFormat/>
    <w:rsid w:val="00062C31"/>
    <w:pPr>
      <w:spacing w:after="60"/>
      <w:jc w:val="center"/>
      <w:outlineLvl w:val="1"/>
    </w:pPr>
    <w:rPr>
      <w:rFonts w:ascii="Arial" w:hAnsi="Arial"/>
      <w:sz w:val="24"/>
    </w:rPr>
  </w:style>
  <w:style w:type="paragraph" w:styleId="afc">
    <w:name w:val="Date"/>
    <w:basedOn w:val="a"/>
    <w:next w:val="a"/>
    <w:link w:val="afb"/>
    <w:qFormat/>
    <w:rsid w:val="00062C31"/>
    <w:pPr>
      <w:spacing w:after="60"/>
      <w:jc w:val="both"/>
    </w:pPr>
    <w:rPr>
      <w:sz w:val="24"/>
    </w:rPr>
  </w:style>
  <w:style w:type="paragraph" w:styleId="afffff4">
    <w:name w:val="Block Text"/>
    <w:basedOn w:val="a"/>
    <w:qFormat/>
    <w:rsid w:val="00062C31"/>
    <w:pPr>
      <w:spacing w:after="120"/>
      <w:ind w:left="1440" w:right="1440"/>
      <w:jc w:val="both"/>
    </w:pPr>
    <w:rPr>
      <w:sz w:val="24"/>
      <w:lang w:eastAsia="ru-RU"/>
    </w:rPr>
  </w:style>
  <w:style w:type="paragraph" w:styleId="afe">
    <w:name w:val="Plain Text"/>
    <w:basedOn w:val="a"/>
    <w:link w:val="afd"/>
    <w:qFormat/>
    <w:rsid w:val="00062C31"/>
    <w:rPr>
      <w:rFonts w:ascii="Courier New" w:hAnsi="Courier New"/>
    </w:rPr>
  </w:style>
  <w:style w:type="paragraph" w:styleId="afffff5">
    <w:name w:val="envelope address"/>
    <w:basedOn w:val="a"/>
    <w:rsid w:val="00062C31"/>
    <w:pPr>
      <w:spacing w:after="60"/>
      <w:ind w:left="2880"/>
      <w:jc w:val="both"/>
    </w:pPr>
    <w:rPr>
      <w:rFonts w:ascii="Arial" w:hAnsi="Arial" w:cs="Arial"/>
      <w:sz w:val="24"/>
      <w:szCs w:val="24"/>
      <w:lang w:eastAsia="ru-RU"/>
    </w:rPr>
  </w:style>
  <w:style w:type="paragraph" w:styleId="aff1">
    <w:name w:val="Note Heading"/>
    <w:basedOn w:val="a"/>
    <w:next w:val="a"/>
    <w:link w:val="aff0"/>
    <w:qFormat/>
    <w:rsid w:val="00062C31"/>
    <w:pPr>
      <w:spacing w:after="60"/>
      <w:jc w:val="both"/>
    </w:pPr>
    <w:rPr>
      <w:sz w:val="24"/>
      <w:szCs w:val="24"/>
    </w:rPr>
  </w:style>
  <w:style w:type="paragraph" w:styleId="aff3">
    <w:name w:val="Body Text First Indent"/>
    <w:basedOn w:val="afff3"/>
    <w:link w:val="aff2"/>
    <w:rsid w:val="00062C31"/>
    <w:pPr>
      <w:spacing w:before="0" w:after="120"/>
      <w:ind w:left="0" w:right="0" w:firstLine="210"/>
      <w:jc w:val="both"/>
    </w:pPr>
  </w:style>
  <w:style w:type="paragraph" w:styleId="25">
    <w:name w:val="Body Text First Indent 2"/>
    <w:basedOn w:val="afff4"/>
    <w:link w:val="24"/>
    <w:qFormat/>
    <w:rsid w:val="00062C31"/>
    <w:pPr>
      <w:ind w:firstLine="210"/>
    </w:pPr>
  </w:style>
  <w:style w:type="paragraph" w:styleId="2f">
    <w:name w:val="envelope return"/>
    <w:basedOn w:val="a"/>
    <w:rsid w:val="00062C31"/>
    <w:pPr>
      <w:spacing w:after="60"/>
      <w:jc w:val="both"/>
    </w:pPr>
    <w:rPr>
      <w:rFonts w:ascii="Arial" w:hAnsi="Arial" w:cs="Arial"/>
      <w:lang w:eastAsia="ru-RU"/>
    </w:rPr>
  </w:style>
  <w:style w:type="paragraph" w:styleId="afffff6">
    <w:name w:val="Normal Indent"/>
    <w:basedOn w:val="a"/>
    <w:qFormat/>
    <w:rsid w:val="00062C31"/>
    <w:pPr>
      <w:spacing w:after="60"/>
      <w:ind w:left="708"/>
      <w:jc w:val="both"/>
    </w:pPr>
    <w:rPr>
      <w:sz w:val="24"/>
      <w:szCs w:val="24"/>
      <w:lang w:eastAsia="ru-RU"/>
    </w:rPr>
  </w:style>
  <w:style w:type="paragraph" w:styleId="aff6">
    <w:name w:val="Signature"/>
    <w:basedOn w:val="a"/>
    <w:link w:val="aff5"/>
    <w:rsid w:val="00062C31"/>
    <w:pPr>
      <w:spacing w:after="60"/>
      <w:ind w:left="4252"/>
      <w:jc w:val="both"/>
    </w:pPr>
    <w:rPr>
      <w:sz w:val="24"/>
      <w:szCs w:val="24"/>
    </w:rPr>
  </w:style>
  <w:style w:type="paragraph" w:styleId="aff8">
    <w:name w:val="Salutation"/>
    <w:basedOn w:val="a"/>
    <w:next w:val="a"/>
    <w:link w:val="aff7"/>
    <w:rsid w:val="00062C31"/>
    <w:pPr>
      <w:spacing w:after="60"/>
      <w:jc w:val="both"/>
    </w:pPr>
    <w:rPr>
      <w:sz w:val="24"/>
      <w:szCs w:val="24"/>
    </w:rPr>
  </w:style>
  <w:style w:type="paragraph" w:styleId="afffff7">
    <w:name w:val="List Continue"/>
    <w:basedOn w:val="a"/>
    <w:rsid w:val="00062C31"/>
    <w:pPr>
      <w:spacing w:after="120"/>
      <w:ind w:left="283"/>
      <w:jc w:val="both"/>
    </w:pPr>
    <w:rPr>
      <w:sz w:val="24"/>
      <w:szCs w:val="24"/>
      <w:lang w:eastAsia="ru-RU"/>
    </w:rPr>
  </w:style>
  <w:style w:type="paragraph" w:styleId="2f0">
    <w:name w:val="List Continue 2"/>
    <w:basedOn w:val="a"/>
    <w:rsid w:val="00062C31"/>
    <w:pPr>
      <w:spacing w:after="120"/>
      <w:ind w:left="566"/>
      <w:jc w:val="both"/>
    </w:pPr>
    <w:rPr>
      <w:sz w:val="24"/>
      <w:szCs w:val="24"/>
      <w:lang w:eastAsia="ru-RU"/>
    </w:rPr>
  </w:style>
  <w:style w:type="paragraph" w:styleId="3e">
    <w:name w:val="List Continue 3"/>
    <w:basedOn w:val="a"/>
    <w:rsid w:val="00062C31"/>
    <w:pPr>
      <w:spacing w:after="120"/>
      <w:ind w:left="849"/>
      <w:jc w:val="both"/>
    </w:pPr>
    <w:rPr>
      <w:sz w:val="24"/>
      <w:szCs w:val="24"/>
      <w:lang w:eastAsia="ru-RU"/>
    </w:rPr>
  </w:style>
  <w:style w:type="paragraph" w:styleId="48">
    <w:name w:val="List Continue 4"/>
    <w:basedOn w:val="a"/>
    <w:rsid w:val="00062C31"/>
    <w:pPr>
      <w:spacing w:after="120"/>
      <w:ind w:left="1132"/>
      <w:jc w:val="both"/>
    </w:pPr>
    <w:rPr>
      <w:sz w:val="24"/>
      <w:szCs w:val="24"/>
      <w:lang w:eastAsia="ru-RU"/>
    </w:rPr>
  </w:style>
  <w:style w:type="paragraph" w:styleId="55">
    <w:name w:val="List Continue 5"/>
    <w:basedOn w:val="a"/>
    <w:rsid w:val="00062C31"/>
    <w:pPr>
      <w:spacing w:after="120"/>
      <w:ind w:left="1415"/>
      <w:jc w:val="both"/>
    </w:pPr>
    <w:rPr>
      <w:sz w:val="24"/>
      <w:szCs w:val="24"/>
      <w:lang w:eastAsia="ru-RU"/>
    </w:rPr>
  </w:style>
  <w:style w:type="paragraph" w:styleId="2f1">
    <w:name w:val="List 2"/>
    <w:basedOn w:val="a"/>
    <w:qFormat/>
    <w:rsid w:val="00062C31"/>
    <w:pPr>
      <w:spacing w:after="60"/>
      <w:ind w:left="566" w:hanging="283"/>
      <w:jc w:val="both"/>
    </w:pPr>
    <w:rPr>
      <w:sz w:val="24"/>
      <w:szCs w:val="24"/>
      <w:lang w:eastAsia="ru-RU"/>
    </w:rPr>
  </w:style>
  <w:style w:type="paragraph" w:styleId="3f">
    <w:name w:val="List 3"/>
    <w:basedOn w:val="a"/>
    <w:qFormat/>
    <w:rsid w:val="00062C31"/>
    <w:pPr>
      <w:spacing w:after="60"/>
      <w:ind w:left="849" w:hanging="283"/>
      <w:jc w:val="both"/>
    </w:pPr>
    <w:rPr>
      <w:sz w:val="24"/>
      <w:szCs w:val="24"/>
      <w:lang w:eastAsia="ru-RU"/>
    </w:rPr>
  </w:style>
  <w:style w:type="paragraph" w:styleId="49">
    <w:name w:val="List 4"/>
    <w:basedOn w:val="a"/>
    <w:qFormat/>
    <w:rsid w:val="00062C31"/>
    <w:pPr>
      <w:spacing w:after="60"/>
      <w:ind w:left="1132" w:hanging="283"/>
      <w:jc w:val="both"/>
    </w:pPr>
    <w:rPr>
      <w:sz w:val="24"/>
      <w:szCs w:val="24"/>
      <w:lang w:eastAsia="ru-RU"/>
    </w:rPr>
  </w:style>
  <w:style w:type="paragraph" w:styleId="56">
    <w:name w:val="List 5"/>
    <w:basedOn w:val="a"/>
    <w:qFormat/>
    <w:rsid w:val="00062C31"/>
    <w:pPr>
      <w:spacing w:after="60"/>
      <w:ind w:left="1415" w:hanging="283"/>
      <w:jc w:val="both"/>
    </w:pPr>
    <w:rPr>
      <w:sz w:val="24"/>
      <w:szCs w:val="24"/>
      <w:lang w:eastAsia="ru-RU"/>
    </w:rPr>
  </w:style>
  <w:style w:type="paragraph" w:styleId="affa">
    <w:name w:val="Message Header"/>
    <w:basedOn w:val="a"/>
    <w:link w:val="aff9"/>
    <w:qFormat/>
    <w:rsid w:val="00062C31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spacing w:after="60"/>
      <w:ind w:left="1134" w:hanging="1134"/>
      <w:jc w:val="both"/>
    </w:pPr>
    <w:rPr>
      <w:rFonts w:ascii="Arial" w:hAnsi="Arial"/>
      <w:sz w:val="24"/>
      <w:szCs w:val="24"/>
    </w:rPr>
  </w:style>
  <w:style w:type="paragraph" w:styleId="affc">
    <w:name w:val="E-mail Signature"/>
    <w:basedOn w:val="a"/>
    <w:link w:val="affb"/>
    <w:qFormat/>
    <w:rsid w:val="00062C31"/>
    <w:pPr>
      <w:spacing w:after="60"/>
      <w:jc w:val="both"/>
    </w:pPr>
    <w:rPr>
      <w:sz w:val="24"/>
      <w:szCs w:val="24"/>
    </w:rPr>
  </w:style>
  <w:style w:type="paragraph" w:customStyle="1" w:styleId="ConsTitle">
    <w:name w:val="ConsTitle"/>
    <w:qFormat/>
    <w:rsid w:val="00062C31"/>
    <w:pPr>
      <w:widowControl w:val="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fffff8">
    <w:name w:val="Краткий обратный адрес"/>
    <w:basedOn w:val="a"/>
    <w:qFormat/>
    <w:rsid w:val="00062C31"/>
    <w:pPr>
      <w:spacing w:after="60"/>
      <w:jc w:val="both"/>
    </w:pPr>
    <w:rPr>
      <w:sz w:val="24"/>
      <w:szCs w:val="24"/>
      <w:lang w:eastAsia="ru-RU"/>
    </w:rPr>
  </w:style>
  <w:style w:type="paragraph" w:customStyle="1" w:styleId="FR2">
    <w:name w:val="FR2"/>
    <w:qFormat/>
    <w:rsid w:val="00062C31"/>
    <w:pPr>
      <w:widowControl w:val="0"/>
      <w:spacing w:line="360" w:lineRule="atLeast"/>
      <w:ind w:left="160"/>
      <w:jc w:val="center"/>
    </w:pPr>
    <w:rPr>
      <w:rFonts w:ascii="Arial" w:eastAsia="Times New Roman" w:hAnsi="Arial"/>
      <w:sz w:val="22"/>
    </w:rPr>
  </w:style>
  <w:style w:type="paragraph" w:customStyle="1" w:styleId="ConsPlusNormal0">
    <w:name w:val="ConsPlusNormal"/>
    <w:link w:val="ConsPlusNormal"/>
    <w:qFormat/>
    <w:rsid w:val="00062C31"/>
    <w:pPr>
      <w:widowControl w:val="0"/>
      <w:ind w:firstLine="720"/>
    </w:pPr>
    <w:rPr>
      <w:rFonts w:ascii="Arial" w:eastAsia="Times New Roman" w:hAnsi="Arial" w:cs="Arial"/>
    </w:rPr>
  </w:style>
  <w:style w:type="paragraph" w:customStyle="1" w:styleId="caaieiaie3">
    <w:name w:val="caaieiaie 3"/>
    <w:basedOn w:val="a"/>
    <w:next w:val="a"/>
    <w:qFormat/>
    <w:rsid w:val="00062C31"/>
    <w:pPr>
      <w:keepNext/>
      <w:jc w:val="center"/>
    </w:pPr>
    <w:rPr>
      <w:rFonts w:ascii="NTTierce" w:hAnsi="NTTierce"/>
      <w:b/>
      <w:sz w:val="22"/>
      <w:lang w:eastAsia="ru-RU"/>
    </w:rPr>
  </w:style>
  <w:style w:type="paragraph" w:customStyle="1" w:styleId="200">
    <w:name w:val="20"/>
    <w:basedOn w:val="a"/>
    <w:qFormat/>
    <w:rsid w:val="00062C31"/>
    <w:pPr>
      <w:spacing w:before="104" w:after="104"/>
      <w:ind w:left="104" w:right="104"/>
    </w:pPr>
    <w:rPr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062C31"/>
    <w:pPr>
      <w:widowControl w:val="0"/>
    </w:pPr>
    <w:rPr>
      <w:rFonts w:ascii="Courier New" w:eastAsia="Times New Roman" w:hAnsi="Courier New" w:cs="Courier New"/>
    </w:rPr>
  </w:style>
  <w:style w:type="paragraph" w:customStyle="1" w:styleId="consplusnormal1">
    <w:name w:val="consplusnormal1"/>
    <w:basedOn w:val="a"/>
    <w:qFormat/>
    <w:rsid w:val="00062C31"/>
    <w:pPr>
      <w:spacing w:before="150" w:after="150"/>
      <w:ind w:left="150" w:right="150"/>
    </w:pPr>
    <w:rPr>
      <w:sz w:val="24"/>
      <w:szCs w:val="24"/>
      <w:lang w:eastAsia="ru-RU"/>
    </w:rPr>
  </w:style>
  <w:style w:type="paragraph" w:customStyle="1" w:styleId="consplusnonformat1">
    <w:name w:val="consplusnonformat1"/>
    <w:basedOn w:val="a"/>
    <w:qFormat/>
    <w:rsid w:val="00062C31"/>
    <w:pPr>
      <w:spacing w:before="150" w:after="150"/>
      <w:ind w:left="150" w:right="150"/>
    </w:pPr>
    <w:rPr>
      <w:sz w:val="24"/>
      <w:szCs w:val="24"/>
      <w:lang w:eastAsia="ru-RU"/>
    </w:rPr>
  </w:style>
  <w:style w:type="paragraph" w:customStyle="1" w:styleId="3f0">
    <w:name w:val="3"/>
    <w:basedOn w:val="a"/>
    <w:qFormat/>
    <w:rsid w:val="00062C31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afffff9">
    <w:name w:val="Основной нумерованный"/>
    <w:basedOn w:val="a"/>
    <w:qFormat/>
    <w:rsid w:val="00062C31"/>
    <w:pPr>
      <w:widowControl w:val="0"/>
      <w:tabs>
        <w:tab w:val="left" w:pos="1276"/>
      </w:tabs>
      <w:spacing w:before="100" w:after="60"/>
      <w:ind w:firstLine="709"/>
      <w:jc w:val="both"/>
    </w:pPr>
    <w:rPr>
      <w:sz w:val="26"/>
      <w:lang w:eastAsia="ru-RU"/>
    </w:rPr>
  </w:style>
  <w:style w:type="paragraph" w:customStyle="1" w:styleId="Caaieiaie">
    <w:name w:val="Caaieiaie"/>
    <w:basedOn w:val="1"/>
    <w:qFormat/>
    <w:rsid w:val="00062C31"/>
    <w:pPr>
      <w:keepNext/>
      <w:pageBreakBefore/>
      <w:widowControl w:val="0"/>
      <w:tabs>
        <w:tab w:val="left" w:pos="540"/>
      </w:tabs>
      <w:spacing w:beforeAutospacing="0" w:after="240" w:afterAutospacing="0"/>
      <w:ind w:left="0"/>
      <w:jc w:val="right"/>
      <w:textAlignment w:val="baseline"/>
      <w:outlineLvl w:val="9"/>
    </w:pPr>
    <w:rPr>
      <w:b w:val="0"/>
      <w:bCs w:val="0"/>
      <w:sz w:val="20"/>
      <w:szCs w:val="20"/>
    </w:rPr>
  </w:style>
  <w:style w:type="paragraph" w:customStyle="1" w:styleId="TableStyle">
    <w:name w:val="Table Style"/>
    <w:basedOn w:val="a"/>
    <w:qFormat/>
    <w:rsid w:val="00062C31"/>
    <w:pPr>
      <w:tabs>
        <w:tab w:val="left" w:pos="1797"/>
      </w:tabs>
      <w:spacing w:before="60" w:after="60"/>
      <w:ind w:firstLine="567"/>
      <w:jc w:val="both"/>
    </w:pPr>
    <w:rPr>
      <w:rFonts w:ascii="Arial" w:hAnsi="Arial" w:cs="Arial"/>
      <w:sz w:val="24"/>
      <w:lang w:eastAsia="ru-RU"/>
    </w:rPr>
  </w:style>
  <w:style w:type="paragraph" w:customStyle="1" w:styleId="Frontsection">
    <w:name w:val="Front section"/>
    <w:qFormat/>
    <w:rsid w:val="00062C31"/>
    <w:pPr>
      <w:widowControl w:val="0"/>
    </w:pPr>
    <w:rPr>
      <w:rFonts w:eastAsia="Times New Roman"/>
      <w:sz w:val="24"/>
    </w:rPr>
  </w:style>
  <w:style w:type="paragraph" w:customStyle="1" w:styleId="afffffa">
    <w:name w:val="Простой текст"/>
    <w:basedOn w:val="afe"/>
    <w:qFormat/>
    <w:rsid w:val="00062C31"/>
    <w:pPr>
      <w:spacing w:before="60" w:after="60"/>
      <w:jc w:val="both"/>
    </w:pPr>
    <w:rPr>
      <w:rFonts w:ascii="Times New Roman" w:hAnsi="Times New Roman"/>
      <w:sz w:val="24"/>
    </w:rPr>
  </w:style>
  <w:style w:type="paragraph" w:customStyle="1" w:styleId="Normal1">
    <w:name w:val="Normal1"/>
    <w:qFormat/>
    <w:rsid w:val="00062C31"/>
    <w:pPr>
      <w:widowControl w:val="0"/>
      <w:spacing w:line="278" w:lineRule="auto"/>
      <w:ind w:left="80" w:right="400"/>
      <w:jc w:val="both"/>
    </w:pPr>
    <w:rPr>
      <w:rFonts w:eastAsia="Times New Roman"/>
    </w:rPr>
  </w:style>
  <w:style w:type="paragraph" w:customStyle="1" w:styleId="afffffb">
    <w:name w:val="Таблицы (моноширинный)"/>
    <w:basedOn w:val="a"/>
    <w:next w:val="a"/>
    <w:qFormat/>
    <w:rsid w:val="00062C31"/>
    <w:pPr>
      <w:widowControl w:val="0"/>
      <w:jc w:val="both"/>
    </w:pPr>
    <w:rPr>
      <w:rFonts w:ascii="Courier New" w:hAnsi="Courier New" w:cs="Courier New"/>
      <w:lang w:eastAsia="ru-RU"/>
    </w:rPr>
  </w:style>
  <w:style w:type="paragraph" w:customStyle="1" w:styleId="Iauiue">
    <w:name w:val="Iau?iue"/>
    <w:qFormat/>
    <w:rsid w:val="00062C31"/>
    <w:pPr>
      <w:widowControl w:val="0"/>
      <w:textAlignment w:val="baseline"/>
    </w:pPr>
    <w:rPr>
      <w:rFonts w:eastAsia="Times New Roman"/>
      <w:lang w:val="en-US"/>
    </w:rPr>
  </w:style>
  <w:style w:type="paragraph" w:customStyle="1" w:styleId="212">
    <w:name w:val="Основной текст с отступом 21"/>
    <w:basedOn w:val="a"/>
    <w:qFormat/>
    <w:rsid w:val="00062C31"/>
    <w:pPr>
      <w:spacing w:after="120" w:line="480" w:lineRule="auto"/>
      <w:ind w:left="283"/>
      <w:textAlignment w:val="baseline"/>
    </w:pPr>
    <w:rPr>
      <w:lang w:val="en-US" w:eastAsia="ru-RU"/>
    </w:rPr>
  </w:style>
  <w:style w:type="paragraph" w:customStyle="1" w:styleId="310">
    <w:name w:val="Основной текст 31"/>
    <w:basedOn w:val="a"/>
    <w:qFormat/>
    <w:rsid w:val="00062C31"/>
    <w:pPr>
      <w:spacing w:after="120"/>
      <w:textAlignment w:val="baseline"/>
    </w:pPr>
    <w:rPr>
      <w:sz w:val="16"/>
      <w:lang w:val="en-US" w:eastAsia="ru-RU"/>
    </w:rPr>
  </w:style>
  <w:style w:type="paragraph" w:customStyle="1" w:styleId="311">
    <w:name w:val="Основной текст с отступом 31"/>
    <w:basedOn w:val="a"/>
    <w:qFormat/>
    <w:rsid w:val="00062C31"/>
    <w:pPr>
      <w:spacing w:after="120"/>
      <w:ind w:left="283"/>
      <w:textAlignment w:val="baseline"/>
    </w:pPr>
    <w:rPr>
      <w:sz w:val="16"/>
      <w:lang w:val="en-US" w:eastAsia="ru-RU"/>
    </w:rPr>
  </w:style>
  <w:style w:type="paragraph" w:customStyle="1" w:styleId="Iniiaiieoaeno2">
    <w:name w:val="Iniiaiie oaeno 2"/>
    <w:basedOn w:val="Iauiue"/>
    <w:qFormat/>
    <w:rsid w:val="00062C31"/>
    <w:pPr>
      <w:widowControl/>
      <w:shd w:val="clear" w:color="auto" w:fill="FFFFFF"/>
      <w:spacing w:before="100" w:after="100" w:line="254" w:lineRule="exact"/>
      <w:ind w:right="53" w:firstLine="533"/>
      <w:jc w:val="both"/>
    </w:pPr>
    <w:rPr>
      <w:color w:val="000000"/>
      <w:sz w:val="22"/>
      <w:lang w:val="ru-RU"/>
    </w:rPr>
  </w:style>
  <w:style w:type="paragraph" w:customStyle="1" w:styleId="NormalTable">
    <w:name w:val="NormalTable"/>
    <w:basedOn w:val="a"/>
    <w:qFormat/>
    <w:rsid w:val="00062C31"/>
    <w:pPr>
      <w:jc w:val="both"/>
      <w:textAlignment w:val="baseline"/>
    </w:pPr>
    <w:rPr>
      <w:rFonts w:ascii="Arial" w:hAnsi="Arial"/>
      <w:lang w:val="en-GB" w:eastAsia="ru-RU"/>
    </w:rPr>
  </w:style>
  <w:style w:type="paragraph" w:customStyle="1" w:styleId="Niaocaaieiaie">
    <w:name w:val="Niaocaaieiaie"/>
    <w:basedOn w:val="Caaieiaie"/>
    <w:qFormat/>
    <w:rsid w:val="00062C31"/>
    <w:pPr>
      <w:spacing w:after="0"/>
    </w:pPr>
    <w:rPr>
      <w:b/>
      <w:sz w:val="32"/>
    </w:rPr>
  </w:style>
  <w:style w:type="paragraph" w:customStyle="1" w:styleId="xl25">
    <w:name w:val="xl25"/>
    <w:basedOn w:val="a"/>
    <w:qFormat/>
    <w:rsid w:val="00062C31"/>
    <w:pPr>
      <w:spacing w:before="100" w:after="100"/>
      <w:textAlignment w:val="baseline"/>
    </w:pPr>
    <w:rPr>
      <w:rFonts w:ascii="MS Sans Serif" w:hAnsi="MS Sans Serif"/>
      <w:b/>
      <w:sz w:val="32"/>
      <w:lang w:eastAsia="ru-RU"/>
    </w:rPr>
  </w:style>
  <w:style w:type="paragraph" w:customStyle="1" w:styleId="xl26">
    <w:name w:val="xl26"/>
    <w:basedOn w:val="a"/>
    <w:qFormat/>
    <w:rsid w:val="00062C3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C0C0C0"/>
      <w:spacing w:before="100" w:after="100"/>
      <w:jc w:val="center"/>
      <w:textAlignment w:val="baseline"/>
    </w:pPr>
    <w:rPr>
      <w:b/>
      <w:sz w:val="24"/>
      <w:lang w:eastAsia="ru-RU"/>
    </w:rPr>
  </w:style>
  <w:style w:type="paragraph" w:customStyle="1" w:styleId="xl27">
    <w:name w:val="xl27"/>
    <w:basedOn w:val="a"/>
    <w:qFormat/>
    <w:rsid w:val="00062C3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C0C0C0"/>
      <w:spacing w:before="100" w:after="100"/>
      <w:jc w:val="center"/>
      <w:textAlignment w:val="baseline"/>
    </w:pPr>
    <w:rPr>
      <w:b/>
      <w:sz w:val="24"/>
      <w:lang w:eastAsia="ru-RU"/>
    </w:rPr>
  </w:style>
  <w:style w:type="paragraph" w:customStyle="1" w:styleId="xl28">
    <w:name w:val="xl28"/>
    <w:basedOn w:val="a"/>
    <w:qFormat/>
    <w:rsid w:val="00062C3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C0C0C0"/>
      <w:spacing w:before="100" w:after="100"/>
      <w:jc w:val="center"/>
      <w:textAlignment w:val="baseline"/>
    </w:pPr>
    <w:rPr>
      <w:b/>
      <w:sz w:val="24"/>
      <w:lang w:eastAsia="ru-RU"/>
    </w:rPr>
  </w:style>
  <w:style w:type="paragraph" w:customStyle="1" w:styleId="xl29">
    <w:name w:val="xl29"/>
    <w:basedOn w:val="a"/>
    <w:qFormat/>
    <w:rsid w:val="00062C31"/>
    <w:pPr>
      <w:spacing w:before="100" w:after="100"/>
      <w:textAlignment w:val="baseline"/>
    </w:pPr>
    <w:rPr>
      <w:rFonts w:ascii="MS Sans Serif" w:hAnsi="MS Sans Serif"/>
      <w:b/>
      <w:sz w:val="36"/>
      <w:lang w:eastAsia="ru-RU"/>
    </w:rPr>
  </w:style>
  <w:style w:type="paragraph" w:customStyle="1" w:styleId="xl30">
    <w:name w:val="xl30"/>
    <w:basedOn w:val="a"/>
    <w:qFormat/>
    <w:rsid w:val="00062C3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after="100"/>
      <w:textAlignment w:val="baseline"/>
    </w:pPr>
    <w:rPr>
      <w:sz w:val="24"/>
      <w:lang w:eastAsia="ru-RU"/>
    </w:rPr>
  </w:style>
  <w:style w:type="paragraph" w:customStyle="1" w:styleId="xl31">
    <w:name w:val="xl31"/>
    <w:basedOn w:val="a"/>
    <w:qFormat/>
    <w:rsid w:val="00062C31"/>
    <w:pPr>
      <w:spacing w:before="100" w:after="100"/>
      <w:jc w:val="center"/>
      <w:textAlignment w:val="baseline"/>
    </w:pPr>
    <w:rPr>
      <w:sz w:val="24"/>
      <w:lang w:eastAsia="ru-RU"/>
    </w:rPr>
  </w:style>
  <w:style w:type="paragraph" w:customStyle="1" w:styleId="xl32">
    <w:name w:val="xl32"/>
    <w:basedOn w:val="a"/>
    <w:qFormat/>
    <w:rsid w:val="00062C31"/>
    <w:pPr>
      <w:spacing w:before="100" w:after="100"/>
      <w:jc w:val="center"/>
      <w:textAlignment w:val="baseline"/>
    </w:pPr>
    <w:rPr>
      <w:rFonts w:ascii="MS Sans Serif" w:hAnsi="MS Sans Serif"/>
      <w:sz w:val="36"/>
      <w:lang w:eastAsia="ru-RU"/>
    </w:rPr>
  </w:style>
  <w:style w:type="paragraph" w:customStyle="1" w:styleId="xl33">
    <w:name w:val="xl33"/>
    <w:basedOn w:val="a"/>
    <w:qFormat/>
    <w:rsid w:val="00062C3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after="100"/>
      <w:jc w:val="center"/>
      <w:textAlignment w:val="baseline"/>
    </w:pPr>
    <w:rPr>
      <w:sz w:val="24"/>
      <w:lang w:eastAsia="ru-RU"/>
    </w:rPr>
  </w:style>
  <w:style w:type="paragraph" w:customStyle="1" w:styleId="xl34">
    <w:name w:val="xl34"/>
    <w:basedOn w:val="a"/>
    <w:qFormat/>
    <w:rsid w:val="00062C3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C0C0C0"/>
      <w:spacing w:before="100" w:after="100"/>
      <w:textAlignment w:val="baseline"/>
    </w:pPr>
    <w:rPr>
      <w:b/>
      <w:sz w:val="24"/>
      <w:lang w:eastAsia="ru-RU"/>
    </w:rPr>
  </w:style>
  <w:style w:type="paragraph" w:customStyle="1" w:styleId="1f1">
    <w:name w:val="Текст1"/>
    <w:basedOn w:val="a"/>
    <w:qFormat/>
    <w:rsid w:val="00062C31"/>
    <w:pPr>
      <w:textAlignment w:val="baseline"/>
    </w:pPr>
    <w:rPr>
      <w:rFonts w:ascii="Courier New" w:hAnsi="Courier New"/>
      <w:lang w:eastAsia="ru-RU"/>
    </w:rPr>
  </w:style>
  <w:style w:type="paragraph" w:customStyle="1" w:styleId="1f2">
    <w:name w:val="Текст выноски1"/>
    <w:basedOn w:val="a"/>
    <w:qFormat/>
    <w:rsid w:val="00062C31"/>
    <w:pPr>
      <w:spacing w:before="100" w:after="100"/>
      <w:textAlignment w:val="baseline"/>
    </w:pPr>
    <w:rPr>
      <w:rFonts w:ascii="Tahoma" w:hAnsi="Tahoma"/>
      <w:sz w:val="16"/>
      <w:lang w:eastAsia="ru-RU"/>
    </w:rPr>
  </w:style>
  <w:style w:type="paragraph" w:customStyle="1" w:styleId="font5">
    <w:name w:val="font5"/>
    <w:basedOn w:val="a"/>
    <w:qFormat/>
    <w:rsid w:val="00062C31"/>
    <w:pPr>
      <w:spacing w:before="100" w:after="100"/>
      <w:textAlignment w:val="baseline"/>
    </w:pPr>
    <w:rPr>
      <w:rFonts w:ascii="Times New Roman CYR" w:hAnsi="Times New Roman CYR"/>
      <w:sz w:val="18"/>
      <w:lang w:eastAsia="ru-RU"/>
    </w:rPr>
  </w:style>
  <w:style w:type="paragraph" w:customStyle="1" w:styleId="xl35">
    <w:name w:val="xl35"/>
    <w:basedOn w:val="a"/>
    <w:qFormat/>
    <w:rsid w:val="00062C3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after="100"/>
      <w:textAlignment w:val="baseline"/>
    </w:pPr>
    <w:rPr>
      <w:b/>
      <w:sz w:val="24"/>
      <w:lang w:eastAsia="ru-RU"/>
    </w:rPr>
  </w:style>
  <w:style w:type="paragraph" w:customStyle="1" w:styleId="xl36">
    <w:name w:val="xl36"/>
    <w:basedOn w:val="a"/>
    <w:qFormat/>
    <w:rsid w:val="00062C31"/>
    <w:pPr>
      <w:spacing w:before="100" w:after="100"/>
      <w:textAlignment w:val="baseline"/>
    </w:pPr>
    <w:rPr>
      <w:rFonts w:ascii="Arial CYR" w:hAnsi="Arial CYR"/>
      <w:color w:val="000000"/>
      <w:sz w:val="24"/>
      <w:lang w:eastAsia="ru-RU"/>
    </w:rPr>
  </w:style>
  <w:style w:type="paragraph" w:customStyle="1" w:styleId="xl37">
    <w:name w:val="xl37"/>
    <w:basedOn w:val="a"/>
    <w:qFormat/>
    <w:rsid w:val="00062C31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after="100"/>
      <w:textAlignment w:val="baseline"/>
    </w:pPr>
    <w:rPr>
      <w:rFonts w:ascii="Times New Roman CYR" w:hAnsi="Times New Roman CYR"/>
      <w:color w:val="000000"/>
      <w:sz w:val="18"/>
      <w:lang w:eastAsia="ru-RU"/>
    </w:rPr>
  </w:style>
  <w:style w:type="paragraph" w:customStyle="1" w:styleId="xl38">
    <w:name w:val="xl38"/>
    <w:basedOn w:val="a"/>
    <w:qFormat/>
    <w:rsid w:val="00062C31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after="100"/>
      <w:jc w:val="center"/>
      <w:textAlignment w:val="baseline"/>
    </w:pPr>
    <w:rPr>
      <w:rFonts w:ascii="Times New Roman CYR" w:hAnsi="Times New Roman CYR"/>
      <w:color w:val="000000"/>
      <w:sz w:val="18"/>
      <w:lang w:eastAsia="ru-RU"/>
    </w:rPr>
  </w:style>
  <w:style w:type="paragraph" w:customStyle="1" w:styleId="xl39">
    <w:name w:val="xl39"/>
    <w:basedOn w:val="a"/>
    <w:qFormat/>
    <w:rsid w:val="00062C31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after="100"/>
      <w:jc w:val="center"/>
      <w:textAlignment w:val="baseline"/>
    </w:pPr>
    <w:rPr>
      <w:rFonts w:ascii="Times New Roman CYR" w:hAnsi="Times New Roman CYR"/>
      <w:color w:val="000000"/>
      <w:sz w:val="18"/>
      <w:lang w:eastAsia="ru-RU"/>
    </w:rPr>
  </w:style>
  <w:style w:type="paragraph" w:customStyle="1" w:styleId="xl40">
    <w:name w:val="xl40"/>
    <w:basedOn w:val="a"/>
    <w:qFormat/>
    <w:rsid w:val="00062C31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after="100"/>
      <w:jc w:val="center"/>
      <w:textAlignment w:val="baseline"/>
    </w:pPr>
    <w:rPr>
      <w:rFonts w:ascii="Times New Roman CYR" w:hAnsi="Times New Roman CYR"/>
      <w:color w:val="000000"/>
      <w:sz w:val="18"/>
      <w:lang w:eastAsia="ru-RU"/>
    </w:rPr>
  </w:style>
  <w:style w:type="paragraph" w:customStyle="1" w:styleId="xl41">
    <w:name w:val="xl41"/>
    <w:basedOn w:val="a"/>
    <w:qFormat/>
    <w:rsid w:val="00062C31"/>
    <w:pPr>
      <w:pBdr>
        <w:bottom w:val="single" w:sz="6" w:space="0" w:color="000000"/>
      </w:pBdr>
      <w:spacing w:before="100" w:after="100"/>
      <w:jc w:val="center"/>
      <w:textAlignment w:val="baseline"/>
    </w:pPr>
    <w:rPr>
      <w:rFonts w:ascii="Arial CYR" w:hAnsi="Arial CYR"/>
      <w:b/>
      <w:color w:val="000000"/>
      <w:sz w:val="24"/>
      <w:lang w:eastAsia="ru-RU"/>
    </w:rPr>
  </w:style>
  <w:style w:type="paragraph" w:customStyle="1" w:styleId="xl42">
    <w:name w:val="xl42"/>
    <w:basedOn w:val="a"/>
    <w:qFormat/>
    <w:rsid w:val="00062C31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after="100"/>
      <w:jc w:val="center"/>
      <w:textAlignment w:val="baseline"/>
    </w:pPr>
    <w:rPr>
      <w:rFonts w:ascii="Arial CYR" w:hAnsi="Arial CYR"/>
      <w:b/>
      <w:color w:val="000000"/>
      <w:sz w:val="24"/>
      <w:lang w:eastAsia="ru-RU"/>
    </w:rPr>
  </w:style>
  <w:style w:type="paragraph" w:customStyle="1" w:styleId="xl43">
    <w:name w:val="xl43"/>
    <w:basedOn w:val="a"/>
    <w:qFormat/>
    <w:rsid w:val="00062C31"/>
    <w:pPr>
      <w:pBdr>
        <w:top w:val="single" w:sz="6" w:space="0" w:color="000000"/>
        <w:bottom w:val="single" w:sz="6" w:space="0" w:color="000000"/>
      </w:pBdr>
      <w:spacing w:before="100" w:after="100"/>
      <w:jc w:val="center"/>
      <w:textAlignment w:val="baseline"/>
    </w:pPr>
    <w:rPr>
      <w:rFonts w:ascii="Arial CYR" w:hAnsi="Arial CYR"/>
      <w:b/>
      <w:color w:val="000000"/>
      <w:sz w:val="24"/>
      <w:lang w:eastAsia="ru-RU"/>
    </w:rPr>
  </w:style>
  <w:style w:type="paragraph" w:customStyle="1" w:styleId="xl44">
    <w:name w:val="xl44"/>
    <w:basedOn w:val="a"/>
    <w:qFormat/>
    <w:rsid w:val="00062C31"/>
    <w:pPr>
      <w:pBdr>
        <w:top w:val="single" w:sz="6" w:space="0" w:color="000000"/>
        <w:bottom w:val="single" w:sz="6" w:space="0" w:color="000000"/>
      </w:pBdr>
      <w:spacing w:before="100" w:after="100"/>
      <w:textAlignment w:val="baseline"/>
    </w:pPr>
    <w:rPr>
      <w:b/>
      <w:sz w:val="24"/>
      <w:lang w:eastAsia="ru-RU"/>
    </w:rPr>
  </w:style>
  <w:style w:type="paragraph" w:customStyle="1" w:styleId="xl45">
    <w:name w:val="xl45"/>
    <w:basedOn w:val="a"/>
    <w:qFormat/>
    <w:rsid w:val="00062C31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after="100"/>
      <w:textAlignment w:val="baseline"/>
    </w:pPr>
    <w:rPr>
      <w:rFonts w:ascii="Times New Roman CYR" w:hAnsi="Times New Roman CYR"/>
      <w:color w:val="000000"/>
      <w:sz w:val="18"/>
      <w:lang w:eastAsia="ru-RU"/>
    </w:rPr>
  </w:style>
  <w:style w:type="paragraph" w:customStyle="1" w:styleId="xl46">
    <w:name w:val="xl46"/>
    <w:basedOn w:val="a"/>
    <w:qFormat/>
    <w:rsid w:val="00062C31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after="100"/>
      <w:jc w:val="center"/>
      <w:textAlignment w:val="baseline"/>
    </w:pPr>
    <w:rPr>
      <w:rFonts w:ascii="Times New Roman CYR" w:hAnsi="Times New Roman CYR"/>
      <w:color w:val="000000"/>
      <w:sz w:val="18"/>
      <w:lang w:eastAsia="ru-RU"/>
    </w:rPr>
  </w:style>
  <w:style w:type="paragraph" w:customStyle="1" w:styleId="xl47">
    <w:name w:val="xl47"/>
    <w:basedOn w:val="a"/>
    <w:qFormat/>
    <w:rsid w:val="00062C31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after="100"/>
      <w:jc w:val="center"/>
      <w:textAlignment w:val="baseline"/>
    </w:pPr>
    <w:rPr>
      <w:rFonts w:ascii="Times New Roman CYR" w:hAnsi="Times New Roman CYR"/>
      <w:color w:val="000000"/>
      <w:sz w:val="18"/>
      <w:lang w:eastAsia="ru-RU"/>
    </w:rPr>
  </w:style>
  <w:style w:type="paragraph" w:customStyle="1" w:styleId="xl48">
    <w:name w:val="xl48"/>
    <w:basedOn w:val="a"/>
    <w:qFormat/>
    <w:rsid w:val="00062C31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after="100"/>
      <w:jc w:val="center"/>
      <w:textAlignment w:val="baseline"/>
    </w:pPr>
    <w:rPr>
      <w:rFonts w:ascii="Times New Roman CYR" w:hAnsi="Times New Roman CYR"/>
      <w:color w:val="000000"/>
      <w:sz w:val="18"/>
      <w:lang w:eastAsia="ru-RU"/>
    </w:rPr>
  </w:style>
  <w:style w:type="paragraph" w:customStyle="1" w:styleId="xl49">
    <w:name w:val="xl49"/>
    <w:basedOn w:val="a"/>
    <w:qFormat/>
    <w:rsid w:val="00062C31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after="100"/>
      <w:jc w:val="center"/>
      <w:textAlignment w:val="baseline"/>
    </w:pPr>
    <w:rPr>
      <w:rFonts w:ascii="Arial Unicode MS" w:eastAsia="Arial Unicode MS" w:hAnsi="Arial Unicode MS"/>
      <w:b/>
      <w:color w:val="000000"/>
      <w:sz w:val="24"/>
      <w:lang w:eastAsia="ru-RU"/>
    </w:rPr>
  </w:style>
  <w:style w:type="paragraph" w:customStyle="1" w:styleId="xl50">
    <w:name w:val="xl50"/>
    <w:basedOn w:val="a"/>
    <w:qFormat/>
    <w:rsid w:val="00062C31"/>
    <w:pPr>
      <w:pBdr>
        <w:top w:val="single" w:sz="6" w:space="0" w:color="000000"/>
        <w:bottom w:val="single" w:sz="6" w:space="0" w:color="000000"/>
      </w:pBdr>
      <w:spacing w:before="100" w:after="100"/>
      <w:textAlignment w:val="baseline"/>
    </w:pPr>
    <w:rPr>
      <w:rFonts w:ascii="Arial Unicode MS" w:eastAsia="Arial Unicode MS" w:hAnsi="Arial Unicode MS"/>
      <w:sz w:val="24"/>
      <w:lang w:eastAsia="ru-RU"/>
    </w:rPr>
  </w:style>
  <w:style w:type="paragraph" w:customStyle="1" w:styleId="xl51">
    <w:name w:val="xl51"/>
    <w:basedOn w:val="a"/>
    <w:qFormat/>
    <w:rsid w:val="00062C3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after="100"/>
      <w:textAlignment w:val="baseline"/>
    </w:pPr>
    <w:rPr>
      <w:rFonts w:ascii="Times New Roman CYR" w:hAnsi="Times New Roman CYR"/>
      <w:color w:val="000000"/>
      <w:sz w:val="18"/>
      <w:lang w:eastAsia="ru-RU"/>
    </w:rPr>
  </w:style>
  <w:style w:type="paragraph" w:customStyle="1" w:styleId="xl52">
    <w:name w:val="xl52"/>
    <w:basedOn w:val="a"/>
    <w:qFormat/>
    <w:rsid w:val="00062C3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after="100"/>
      <w:textAlignment w:val="baseline"/>
    </w:pPr>
    <w:rPr>
      <w:rFonts w:ascii="Arial CYR" w:hAnsi="Arial CYR"/>
      <w:color w:val="000000"/>
      <w:sz w:val="24"/>
      <w:lang w:eastAsia="ru-RU"/>
    </w:rPr>
  </w:style>
  <w:style w:type="paragraph" w:customStyle="1" w:styleId="xl53">
    <w:name w:val="xl53"/>
    <w:basedOn w:val="a"/>
    <w:qFormat/>
    <w:rsid w:val="00062C31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after="100"/>
      <w:jc w:val="center"/>
      <w:textAlignment w:val="baseline"/>
    </w:pPr>
    <w:rPr>
      <w:rFonts w:ascii="Arial CYR" w:hAnsi="Arial CYR"/>
      <w:b/>
      <w:color w:val="000000"/>
      <w:sz w:val="28"/>
      <w:lang w:eastAsia="ru-RU"/>
    </w:rPr>
  </w:style>
  <w:style w:type="paragraph" w:customStyle="1" w:styleId="xl54">
    <w:name w:val="xl54"/>
    <w:basedOn w:val="a"/>
    <w:qFormat/>
    <w:rsid w:val="00062C31"/>
    <w:pPr>
      <w:pBdr>
        <w:top w:val="single" w:sz="6" w:space="0" w:color="000000"/>
        <w:bottom w:val="single" w:sz="6" w:space="0" w:color="000000"/>
      </w:pBdr>
      <w:spacing w:before="100" w:after="100"/>
      <w:jc w:val="center"/>
      <w:textAlignment w:val="baseline"/>
    </w:pPr>
    <w:rPr>
      <w:rFonts w:ascii="Arial CYR" w:hAnsi="Arial CYR"/>
      <w:b/>
      <w:color w:val="000000"/>
      <w:sz w:val="28"/>
      <w:lang w:eastAsia="ru-RU"/>
    </w:rPr>
  </w:style>
  <w:style w:type="paragraph" w:customStyle="1" w:styleId="xl55">
    <w:name w:val="xl55"/>
    <w:basedOn w:val="a"/>
    <w:qFormat/>
    <w:rsid w:val="00062C31"/>
    <w:pPr>
      <w:pBdr>
        <w:top w:val="single" w:sz="6" w:space="0" w:color="000000"/>
        <w:left w:val="single" w:sz="6" w:space="0" w:color="000000"/>
      </w:pBdr>
      <w:spacing w:before="100" w:after="100"/>
      <w:jc w:val="center"/>
      <w:textAlignment w:val="baseline"/>
    </w:pPr>
    <w:rPr>
      <w:rFonts w:ascii="Arial CYR" w:hAnsi="Arial CYR"/>
      <w:b/>
      <w:color w:val="000000"/>
      <w:sz w:val="28"/>
      <w:lang w:eastAsia="ru-RU"/>
    </w:rPr>
  </w:style>
  <w:style w:type="paragraph" w:customStyle="1" w:styleId="xl56">
    <w:name w:val="xl56"/>
    <w:basedOn w:val="a"/>
    <w:qFormat/>
    <w:rsid w:val="00062C31"/>
    <w:pPr>
      <w:pBdr>
        <w:top w:val="single" w:sz="6" w:space="0" w:color="000000"/>
      </w:pBdr>
      <w:spacing w:before="100" w:after="100"/>
      <w:jc w:val="center"/>
      <w:textAlignment w:val="baseline"/>
    </w:pPr>
    <w:rPr>
      <w:rFonts w:ascii="Arial CYR" w:hAnsi="Arial CYR"/>
      <w:b/>
      <w:color w:val="000000"/>
      <w:sz w:val="28"/>
      <w:lang w:eastAsia="ru-RU"/>
    </w:rPr>
  </w:style>
  <w:style w:type="paragraph" w:customStyle="1" w:styleId="2f2">
    <w:name w:val="2"/>
    <w:basedOn w:val="2"/>
    <w:qFormat/>
    <w:rsid w:val="00062C31"/>
    <w:pPr>
      <w:keepNext w:val="0"/>
      <w:keepLines/>
      <w:widowControl w:val="0"/>
      <w:tabs>
        <w:tab w:val="left" w:pos="360"/>
      </w:tabs>
      <w:spacing w:before="0" w:after="120"/>
      <w:ind w:firstLine="709"/>
      <w:jc w:val="both"/>
      <w:textAlignment w:val="baseline"/>
      <w:outlineLvl w:val="9"/>
    </w:pPr>
    <w:rPr>
      <w:rFonts w:ascii="Times New Roman" w:hAnsi="Times New Roman"/>
      <w:b w:val="0"/>
      <w:i w:val="0"/>
      <w:iCs w:val="0"/>
      <w:kern w:val="2"/>
      <w:sz w:val="24"/>
      <w:szCs w:val="24"/>
    </w:rPr>
  </w:style>
  <w:style w:type="paragraph" w:customStyle="1" w:styleId="1f3">
    <w:name w:val="Цитата1"/>
    <w:basedOn w:val="a"/>
    <w:qFormat/>
    <w:rsid w:val="00062C31"/>
    <w:pPr>
      <w:widowControl w:val="0"/>
      <w:shd w:val="clear" w:color="auto" w:fill="FFFFFF"/>
      <w:spacing w:line="360" w:lineRule="auto"/>
      <w:ind w:left="5341" w:right="3090" w:hanging="1327"/>
      <w:textAlignment w:val="baseline"/>
    </w:pPr>
    <w:rPr>
      <w:b/>
      <w:color w:val="000000"/>
      <w:sz w:val="24"/>
      <w:lang w:eastAsia="ru-RU"/>
    </w:rPr>
  </w:style>
  <w:style w:type="paragraph" w:customStyle="1" w:styleId="caaieiaie1">
    <w:name w:val="caaieiaie 1"/>
    <w:basedOn w:val="Iauiue"/>
    <w:next w:val="Iauiue"/>
    <w:qFormat/>
    <w:rsid w:val="00062C31"/>
    <w:pPr>
      <w:keepNext/>
      <w:widowControl/>
    </w:pPr>
    <w:rPr>
      <w:b/>
      <w:sz w:val="22"/>
    </w:rPr>
  </w:style>
  <w:style w:type="paragraph" w:customStyle="1" w:styleId="caaieiaie2">
    <w:name w:val="caaieiaie 2"/>
    <w:basedOn w:val="caaieiaie1"/>
    <w:next w:val="Iniiaiieoaeno"/>
    <w:qFormat/>
    <w:rsid w:val="00062C31"/>
    <w:pPr>
      <w:keepLines/>
      <w:widowControl w:val="0"/>
      <w:tabs>
        <w:tab w:val="left" w:pos="0"/>
        <w:tab w:val="left" w:pos="153"/>
      </w:tabs>
      <w:spacing w:before="240"/>
    </w:pPr>
    <w:rPr>
      <w:kern w:val="2"/>
      <w:sz w:val="24"/>
      <w:lang w:val="ru-RU"/>
    </w:rPr>
  </w:style>
  <w:style w:type="paragraph" w:customStyle="1" w:styleId="Iniiaiieoaeno">
    <w:name w:val="Iniiaiie oaeno"/>
    <w:basedOn w:val="Iauiue"/>
    <w:qFormat/>
    <w:rsid w:val="00062C31"/>
    <w:pPr>
      <w:keepNext/>
      <w:spacing w:before="120"/>
      <w:ind w:firstLine="567"/>
      <w:jc w:val="both"/>
    </w:pPr>
    <w:rPr>
      <w:sz w:val="24"/>
      <w:lang w:val="ru-RU"/>
    </w:rPr>
  </w:style>
  <w:style w:type="paragraph" w:customStyle="1" w:styleId="caaieiaie4">
    <w:name w:val="caaieiaie 4"/>
    <w:basedOn w:val="Iauiue"/>
    <w:next w:val="Iauiue"/>
    <w:qFormat/>
    <w:rsid w:val="00062C31"/>
    <w:pPr>
      <w:keepNext/>
      <w:widowControl/>
      <w:tabs>
        <w:tab w:val="left" w:pos="56"/>
        <w:tab w:val="left" w:pos="6122"/>
      </w:tabs>
      <w:jc w:val="both"/>
    </w:pPr>
    <w:rPr>
      <w:b/>
      <w:sz w:val="24"/>
      <w:lang w:val="ru-RU"/>
    </w:rPr>
  </w:style>
  <w:style w:type="paragraph" w:customStyle="1" w:styleId="caaieiaie5">
    <w:name w:val="caaieiaie 5"/>
    <w:basedOn w:val="Iauiue"/>
    <w:next w:val="Iauiue"/>
    <w:qFormat/>
    <w:rsid w:val="00062C31"/>
    <w:pPr>
      <w:keepNext/>
      <w:widowControl/>
      <w:spacing w:before="100" w:after="100"/>
      <w:ind w:left="575"/>
    </w:pPr>
    <w:rPr>
      <w:b/>
      <w:sz w:val="24"/>
      <w:lang w:val="ru-RU"/>
    </w:rPr>
  </w:style>
  <w:style w:type="paragraph" w:customStyle="1" w:styleId="caaieiaie6">
    <w:name w:val="caaieiaie 6"/>
    <w:basedOn w:val="Iauiue"/>
    <w:next w:val="Iauiue"/>
    <w:qFormat/>
    <w:rsid w:val="00062C31"/>
    <w:pPr>
      <w:widowControl/>
      <w:tabs>
        <w:tab w:val="left" w:pos="0"/>
        <w:tab w:val="left" w:pos="2286"/>
      </w:tabs>
      <w:spacing w:before="240" w:after="60"/>
      <w:ind w:left="2286" w:hanging="1152"/>
    </w:pPr>
    <w:rPr>
      <w:b/>
      <w:sz w:val="22"/>
      <w:lang w:val="ru-RU"/>
    </w:rPr>
  </w:style>
  <w:style w:type="paragraph" w:customStyle="1" w:styleId="caaieiaie7">
    <w:name w:val="caaieiaie 7"/>
    <w:basedOn w:val="Iauiue"/>
    <w:next w:val="Iauiue"/>
    <w:qFormat/>
    <w:rsid w:val="00062C31"/>
    <w:pPr>
      <w:widowControl/>
      <w:tabs>
        <w:tab w:val="left" w:pos="0"/>
        <w:tab w:val="left" w:pos="2430"/>
      </w:tabs>
      <w:spacing w:before="240" w:after="60"/>
      <w:ind w:left="2430" w:hanging="1296"/>
    </w:pPr>
    <w:rPr>
      <w:sz w:val="24"/>
      <w:lang w:val="ru-RU"/>
    </w:rPr>
  </w:style>
  <w:style w:type="paragraph" w:customStyle="1" w:styleId="caaieiaie8">
    <w:name w:val="caaieiaie 8"/>
    <w:basedOn w:val="Iauiue"/>
    <w:next w:val="Iauiue"/>
    <w:qFormat/>
    <w:rsid w:val="00062C31"/>
    <w:pPr>
      <w:tabs>
        <w:tab w:val="left" w:pos="0"/>
        <w:tab w:val="left" w:pos="2574"/>
      </w:tabs>
      <w:spacing w:before="240" w:after="60"/>
      <w:ind w:left="2574" w:hanging="1440"/>
    </w:pPr>
    <w:rPr>
      <w:rFonts w:ascii="Arial" w:hAnsi="Arial"/>
      <w:i/>
      <w:lang w:val="ru-RU"/>
    </w:rPr>
  </w:style>
  <w:style w:type="paragraph" w:customStyle="1" w:styleId="caaieiaie9">
    <w:name w:val="caaieiaie 9"/>
    <w:basedOn w:val="Iauiue"/>
    <w:next w:val="Iauiue"/>
    <w:qFormat/>
    <w:rsid w:val="00062C31"/>
    <w:pPr>
      <w:tabs>
        <w:tab w:val="left" w:pos="0"/>
        <w:tab w:val="left" w:pos="2718"/>
      </w:tabs>
      <w:spacing w:before="240" w:after="60" w:line="360" w:lineRule="auto"/>
      <w:ind w:left="2718" w:hanging="1584"/>
    </w:pPr>
    <w:rPr>
      <w:rFonts w:ascii="Arial" w:hAnsi="Arial"/>
      <w:i/>
      <w:sz w:val="18"/>
      <w:lang w:val="ru-RU"/>
    </w:rPr>
  </w:style>
  <w:style w:type="paragraph" w:customStyle="1" w:styleId="Ioiaiaaiiuenienie">
    <w:name w:val="Ioia?iaaiiue nienie"/>
    <w:basedOn w:val="Iauiue"/>
    <w:qFormat/>
    <w:rsid w:val="00062C31"/>
    <w:pPr>
      <w:widowControl/>
      <w:tabs>
        <w:tab w:val="left" w:pos="1998"/>
      </w:tabs>
      <w:spacing w:before="60"/>
      <w:ind w:left="1998" w:hanging="864"/>
      <w:jc w:val="both"/>
    </w:pPr>
    <w:rPr>
      <w:sz w:val="24"/>
      <w:lang w:val="ru-RU"/>
    </w:rPr>
  </w:style>
  <w:style w:type="paragraph" w:customStyle="1" w:styleId="Ioiaiaaiiuenienie2">
    <w:name w:val="Ioia?iaaiiue nienie 2"/>
    <w:basedOn w:val="Ioiaiaaiiuenienie"/>
    <w:qFormat/>
    <w:rsid w:val="00062C31"/>
    <w:pPr>
      <w:tabs>
        <w:tab w:val="clear" w:pos="1998"/>
        <w:tab w:val="left" w:pos="2214"/>
      </w:tabs>
      <w:spacing w:before="120"/>
      <w:ind w:left="2142" w:hanging="1008"/>
    </w:pPr>
  </w:style>
  <w:style w:type="paragraph" w:customStyle="1" w:styleId="Iaeeiaaiiuenienie3">
    <w:name w:val="Ia?ee?iaaiiue nienie 3"/>
    <w:basedOn w:val="Iauiue"/>
    <w:qFormat/>
    <w:rsid w:val="00062C31"/>
    <w:pPr>
      <w:widowControl/>
      <w:tabs>
        <w:tab w:val="left" w:pos="1260"/>
      </w:tabs>
      <w:spacing w:before="120"/>
      <w:ind w:firstLine="720"/>
      <w:jc w:val="both"/>
    </w:pPr>
    <w:rPr>
      <w:sz w:val="24"/>
      <w:lang w:val="ru-RU"/>
    </w:rPr>
  </w:style>
  <w:style w:type="paragraph" w:customStyle="1" w:styleId="Ioiaiaaiiuenienie3">
    <w:name w:val="Ioia?iaaiiue nienie 3"/>
    <w:basedOn w:val="Iauiue"/>
    <w:qFormat/>
    <w:rsid w:val="00062C31"/>
    <w:pPr>
      <w:tabs>
        <w:tab w:val="left" w:pos="926"/>
        <w:tab w:val="left" w:pos="1256"/>
      </w:tabs>
      <w:ind w:left="926" w:hanging="360"/>
    </w:pPr>
    <w:rPr>
      <w:sz w:val="24"/>
      <w:lang w:val="ru-RU"/>
    </w:rPr>
  </w:style>
  <w:style w:type="paragraph" w:customStyle="1" w:styleId="Iaeeiaaiiuenienie">
    <w:name w:val="Ia?ee?iaaiiue nienie"/>
    <w:basedOn w:val="Iniiaiieoaeno"/>
    <w:qFormat/>
    <w:rsid w:val="00062C31"/>
    <w:pPr>
      <w:spacing w:before="60"/>
    </w:pPr>
  </w:style>
  <w:style w:type="paragraph" w:customStyle="1" w:styleId="Ieieeeieiioeooe">
    <w:name w:val="Ie?iee eieiioeooe"/>
    <w:basedOn w:val="Iauiue"/>
    <w:qFormat/>
    <w:rsid w:val="00062C31"/>
    <w:pPr>
      <w:widowControl/>
      <w:tabs>
        <w:tab w:val="center" w:pos="4677"/>
        <w:tab w:val="right" w:pos="9355"/>
      </w:tabs>
    </w:pPr>
    <w:rPr>
      <w:sz w:val="24"/>
      <w:lang w:val="ru-RU"/>
    </w:rPr>
  </w:style>
  <w:style w:type="paragraph" w:customStyle="1" w:styleId="iaeaaeaiea1">
    <w:name w:val="iaeaaeaiea 1"/>
    <w:basedOn w:val="Iauiue"/>
    <w:next w:val="Iauiue"/>
    <w:qFormat/>
    <w:rsid w:val="00062C31"/>
    <w:pPr>
      <w:widowControl/>
      <w:spacing w:before="100" w:after="100"/>
    </w:pPr>
    <w:rPr>
      <w:sz w:val="24"/>
      <w:lang w:val="ru-RU"/>
    </w:rPr>
  </w:style>
  <w:style w:type="paragraph" w:customStyle="1" w:styleId="iaeaaeaiea2">
    <w:name w:val="iaeaaeaiea 2"/>
    <w:basedOn w:val="Iauiue"/>
    <w:next w:val="Iauiue"/>
    <w:qFormat/>
    <w:rsid w:val="00062C31"/>
    <w:pPr>
      <w:widowControl/>
      <w:spacing w:before="100" w:after="100"/>
      <w:ind w:left="240"/>
    </w:pPr>
    <w:rPr>
      <w:sz w:val="24"/>
      <w:lang w:val="ru-RU"/>
    </w:rPr>
  </w:style>
  <w:style w:type="paragraph" w:customStyle="1" w:styleId="iaeaaeaiea3">
    <w:name w:val="iaeaaeaiea 3"/>
    <w:basedOn w:val="Iauiue"/>
    <w:next w:val="Iauiue"/>
    <w:qFormat/>
    <w:rsid w:val="00062C31"/>
    <w:pPr>
      <w:widowControl/>
      <w:spacing w:before="100" w:after="100"/>
      <w:ind w:left="480"/>
    </w:pPr>
    <w:rPr>
      <w:sz w:val="24"/>
      <w:lang w:val="ru-RU"/>
    </w:rPr>
  </w:style>
  <w:style w:type="paragraph" w:customStyle="1" w:styleId="iaeaaeaiea4">
    <w:name w:val="iaeaaeaiea 4"/>
    <w:basedOn w:val="Iauiue"/>
    <w:next w:val="Iauiue"/>
    <w:qFormat/>
    <w:rsid w:val="00062C31"/>
    <w:pPr>
      <w:widowControl/>
      <w:spacing w:before="100" w:after="100"/>
      <w:ind w:left="720"/>
    </w:pPr>
    <w:rPr>
      <w:sz w:val="24"/>
      <w:lang w:val="ru-RU"/>
    </w:rPr>
  </w:style>
  <w:style w:type="paragraph" w:customStyle="1" w:styleId="iaeaaeaiea5">
    <w:name w:val="iaeaaeaiea 5"/>
    <w:basedOn w:val="Iauiue"/>
    <w:next w:val="Iauiue"/>
    <w:qFormat/>
    <w:rsid w:val="00062C31"/>
    <w:pPr>
      <w:widowControl/>
      <w:spacing w:before="100" w:after="100"/>
      <w:ind w:left="960"/>
    </w:pPr>
    <w:rPr>
      <w:sz w:val="24"/>
      <w:lang w:val="ru-RU"/>
    </w:rPr>
  </w:style>
  <w:style w:type="paragraph" w:customStyle="1" w:styleId="iaeaaeaiea6">
    <w:name w:val="iaeaaeaiea 6"/>
    <w:basedOn w:val="Iauiue"/>
    <w:next w:val="Iauiue"/>
    <w:qFormat/>
    <w:rsid w:val="00062C31"/>
    <w:pPr>
      <w:widowControl/>
      <w:spacing w:before="100" w:after="100"/>
      <w:ind w:left="1200"/>
    </w:pPr>
    <w:rPr>
      <w:sz w:val="24"/>
      <w:lang w:val="ru-RU"/>
    </w:rPr>
  </w:style>
  <w:style w:type="paragraph" w:customStyle="1" w:styleId="iaeaaeaiea7">
    <w:name w:val="iaeaaeaiea 7"/>
    <w:basedOn w:val="Iauiue"/>
    <w:next w:val="Iauiue"/>
    <w:qFormat/>
    <w:rsid w:val="00062C31"/>
    <w:pPr>
      <w:widowControl/>
      <w:spacing w:before="100" w:after="100"/>
      <w:ind w:left="1440"/>
    </w:pPr>
    <w:rPr>
      <w:sz w:val="24"/>
      <w:lang w:val="ru-RU"/>
    </w:rPr>
  </w:style>
  <w:style w:type="paragraph" w:customStyle="1" w:styleId="iaeaaeaiea8">
    <w:name w:val="iaeaaeaiea 8"/>
    <w:basedOn w:val="Iauiue"/>
    <w:next w:val="Iauiue"/>
    <w:qFormat/>
    <w:rsid w:val="00062C31"/>
    <w:pPr>
      <w:widowControl/>
      <w:spacing w:before="100" w:after="100"/>
      <w:ind w:left="1680"/>
    </w:pPr>
    <w:rPr>
      <w:sz w:val="24"/>
      <w:lang w:val="ru-RU"/>
    </w:rPr>
  </w:style>
  <w:style w:type="paragraph" w:customStyle="1" w:styleId="iaeaaeaiea9">
    <w:name w:val="iaeaaeaiea 9"/>
    <w:basedOn w:val="Iauiue"/>
    <w:next w:val="Iauiue"/>
    <w:qFormat/>
    <w:rsid w:val="00062C31"/>
    <w:pPr>
      <w:widowControl/>
      <w:spacing w:before="100" w:after="100"/>
      <w:ind w:left="1920"/>
    </w:pPr>
    <w:rPr>
      <w:sz w:val="24"/>
      <w:lang w:val="ru-RU"/>
    </w:rPr>
  </w:style>
  <w:style w:type="paragraph" w:customStyle="1" w:styleId="Aaoieeeieiioeooe">
    <w:name w:val="Aa?oiee eieiioeooe"/>
    <w:basedOn w:val="Iauiue"/>
    <w:qFormat/>
    <w:rsid w:val="00062C31"/>
    <w:pPr>
      <w:widowControl/>
      <w:tabs>
        <w:tab w:val="center" w:pos="4677"/>
        <w:tab w:val="right" w:pos="9355"/>
      </w:tabs>
      <w:spacing w:before="100" w:after="100"/>
    </w:pPr>
    <w:rPr>
      <w:sz w:val="24"/>
      <w:lang w:val="ru-RU"/>
    </w:rPr>
  </w:style>
  <w:style w:type="paragraph" w:customStyle="1" w:styleId="Iacaaiea">
    <w:name w:val="Iacaaiea"/>
    <w:basedOn w:val="Iauiue"/>
    <w:qFormat/>
    <w:rsid w:val="00062C31"/>
    <w:pPr>
      <w:widowControl/>
      <w:jc w:val="center"/>
    </w:pPr>
    <w:rPr>
      <w:sz w:val="24"/>
      <w:lang w:val="ru-RU"/>
    </w:rPr>
  </w:style>
  <w:style w:type="paragraph" w:customStyle="1" w:styleId="Iniiaiieoaenonionooiii2">
    <w:name w:val="Iniiaiie oaeno n ionooiii 2"/>
    <w:basedOn w:val="Iauiue"/>
    <w:qFormat/>
    <w:rsid w:val="00062C31"/>
    <w:pPr>
      <w:widowControl/>
      <w:shd w:val="clear" w:color="auto" w:fill="FFFFFF"/>
      <w:ind w:firstLine="533"/>
      <w:jc w:val="both"/>
    </w:pPr>
    <w:rPr>
      <w:color w:val="000000"/>
      <w:sz w:val="22"/>
      <w:lang w:val="ru-RU"/>
    </w:rPr>
  </w:style>
  <w:style w:type="paragraph" w:styleId="4a">
    <w:name w:val="toc 4"/>
    <w:basedOn w:val="a"/>
    <w:next w:val="a"/>
    <w:autoRedefine/>
    <w:uiPriority w:val="39"/>
    <w:rsid w:val="00062C31"/>
    <w:pPr>
      <w:tabs>
        <w:tab w:val="left" w:pos="540"/>
        <w:tab w:val="right" w:leader="dot" w:pos="10195"/>
      </w:tabs>
      <w:jc w:val="both"/>
    </w:pPr>
    <w:rPr>
      <w:sz w:val="18"/>
      <w:szCs w:val="18"/>
      <w:lang w:eastAsia="ru-RU"/>
    </w:rPr>
  </w:style>
  <w:style w:type="paragraph" w:styleId="57">
    <w:name w:val="toc 5"/>
    <w:basedOn w:val="a"/>
    <w:next w:val="a"/>
    <w:autoRedefine/>
    <w:uiPriority w:val="39"/>
    <w:rsid w:val="00062C31"/>
    <w:pPr>
      <w:ind w:left="960"/>
    </w:pPr>
    <w:rPr>
      <w:sz w:val="18"/>
      <w:szCs w:val="18"/>
      <w:lang w:eastAsia="ru-RU"/>
    </w:rPr>
  </w:style>
  <w:style w:type="paragraph" w:customStyle="1" w:styleId="3TimesNewRoman0">
    <w:name w:val="Стиль Заголовок 3 + Times New Roman не полужирный"/>
    <w:basedOn w:val="3"/>
    <w:link w:val="3TimesNewRoman"/>
    <w:qFormat/>
    <w:rsid w:val="00062C31"/>
    <w:pPr>
      <w:jc w:val="both"/>
    </w:pPr>
    <w:rPr>
      <w:rFonts w:ascii="Times New Roman" w:hAnsi="Times New Roman"/>
      <w:bCs w:val="0"/>
      <w:caps/>
      <w:sz w:val="24"/>
      <w:szCs w:val="24"/>
    </w:rPr>
  </w:style>
  <w:style w:type="paragraph" w:styleId="63">
    <w:name w:val="toc 6"/>
    <w:basedOn w:val="a"/>
    <w:next w:val="a"/>
    <w:autoRedefine/>
    <w:uiPriority w:val="39"/>
    <w:rsid w:val="00062C31"/>
    <w:pPr>
      <w:ind w:left="1200"/>
    </w:pPr>
    <w:rPr>
      <w:sz w:val="18"/>
      <w:szCs w:val="18"/>
      <w:lang w:eastAsia="ru-RU"/>
    </w:rPr>
  </w:style>
  <w:style w:type="paragraph" w:styleId="71">
    <w:name w:val="toc 7"/>
    <w:basedOn w:val="a"/>
    <w:next w:val="a"/>
    <w:autoRedefine/>
    <w:uiPriority w:val="39"/>
    <w:rsid w:val="00062C31"/>
    <w:pPr>
      <w:ind w:left="1440"/>
    </w:pPr>
    <w:rPr>
      <w:sz w:val="18"/>
      <w:szCs w:val="18"/>
      <w:lang w:eastAsia="ru-RU"/>
    </w:rPr>
  </w:style>
  <w:style w:type="paragraph" w:styleId="81">
    <w:name w:val="toc 8"/>
    <w:basedOn w:val="a"/>
    <w:next w:val="a"/>
    <w:autoRedefine/>
    <w:uiPriority w:val="39"/>
    <w:rsid w:val="00062C31"/>
    <w:pPr>
      <w:ind w:left="1680"/>
    </w:pPr>
    <w:rPr>
      <w:sz w:val="18"/>
      <w:szCs w:val="18"/>
      <w:lang w:eastAsia="ru-RU"/>
    </w:rPr>
  </w:style>
  <w:style w:type="paragraph" w:customStyle="1" w:styleId="3TimesNewRoman00">
    <w:name w:val="Стиль Заголовок 3 + Times New Roman Перед:  0 пт После:  0 пт"/>
    <w:basedOn w:val="3"/>
    <w:qFormat/>
    <w:rsid w:val="00062C31"/>
    <w:pPr>
      <w:spacing w:before="0" w:after="0"/>
      <w:jc w:val="both"/>
    </w:pPr>
    <w:rPr>
      <w:rFonts w:ascii="Times New Roman" w:hAnsi="Times New Roman"/>
      <w:caps/>
      <w:sz w:val="24"/>
      <w:szCs w:val="24"/>
    </w:rPr>
  </w:style>
  <w:style w:type="paragraph" w:customStyle="1" w:styleId="1f4">
    <w:name w:val="1"/>
    <w:basedOn w:val="a"/>
    <w:qFormat/>
    <w:rsid w:val="00062C31"/>
    <w:pPr>
      <w:spacing w:after="160" w:line="240" w:lineRule="exact"/>
    </w:pPr>
    <w:rPr>
      <w:rFonts w:eastAsia="Calibri"/>
    </w:rPr>
  </w:style>
  <w:style w:type="paragraph" w:customStyle="1" w:styleId="afffffc">
    <w:name w:val="Стиль"/>
    <w:qFormat/>
    <w:rsid w:val="00062C31"/>
    <w:pPr>
      <w:widowControl w:val="0"/>
    </w:pPr>
    <w:rPr>
      <w:rFonts w:eastAsia="Times New Roman"/>
      <w:sz w:val="24"/>
      <w:szCs w:val="24"/>
    </w:rPr>
  </w:style>
  <w:style w:type="paragraph" w:customStyle="1" w:styleId="afffffd">
    <w:name w:val="Обычный.Нормальный абзац"/>
    <w:qFormat/>
    <w:rsid w:val="00062C31"/>
    <w:pPr>
      <w:widowControl w:val="0"/>
      <w:ind w:firstLine="709"/>
      <w:jc w:val="both"/>
    </w:pPr>
    <w:rPr>
      <w:rFonts w:eastAsia="Times New Roman"/>
      <w:sz w:val="24"/>
      <w:szCs w:val="24"/>
    </w:rPr>
  </w:style>
  <w:style w:type="paragraph" w:styleId="afff6">
    <w:name w:val="Document Map"/>
    <w:basedOn w:val="a"/>
    <w:link w:val="afff5"/>
    <w:semiHidden/>
    <w:qFormat/>
    <w:rsid w:val="00062C31"/>
    <w:pPr>
      <w:shd w:val="clear" w:color="auto" w:fill="000080"/>
      <w:spacing w:after="60"/>
      <w:jc w:val="both"/>
    </w:pPr>
    <w:rPr>
      <w:rFonts w:ascii="Tahoma" w:hAnsi="Tahoma"/>
    </w:rPr>
  </w:style>
  <w:style w:type="paragraph" w:customStyle="1" w:styleId="font6">
    <w:name w:val="font6"/>
    <w:basedOn w:val="a"/>
    <w:qFormat/>
    <w:rsid w:val="00062C31"/>
    <w:pPr>
      <w:spacing w:beforeAutospacing="1" w:afterAutospacing="1"/>
    </w:pPr>
    <w:rPr>
      <w:i/>
      <w:iCs/>
      <w:sz w:val="14"/>
      <w:szCs w:val="14"/>
      <w:lang w:eastAsia="ru-RU"/>
    </w:rPr>
  </w:style>
  <w:style w:type="paragraph" w:customStyle="1" w:styleId="font7">
    <w:name w:val="font7"/>
    <w:basedOn w:val="a"/>
    <w:qFormat/>
    <w:rsid w:val="00062C31"/>
    <w:pPr>
      <w:spacing w:beforeAutospacing="1" w:afterAutospacing="1"/>
    </w:pPr>
    <w:rPr>
      <w:i/>
      <w:iCs/>
      <w:sz w:val="12"/>
      <w:szCs w:val="12"/>
      <w:lang w:eastAsia="ru-RU"/>
    </w:rPr>
  </w:style>
  <w:style w:type="paragraph" w:customStyle="1" w:styleId="xl63">
    <w:name w:val="xl63"/>
    <w:basedOn w:val="a"/>
    <w:qFormat/>
    <w:rsid w:val="00062C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64">
    <w:name w:val="xl64"/>
    <w:basedOn w:val="a"/>
    <w:qFormat/>
    <w:rsid w:val="00062C31"/>
    <w:pPr>
      <w:spacing w:beforeAutospacing="1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65">
    <w:name w:val="xl65"/>
    <w:basedOn w:val="a"/>
    <w:qFormat/>
    <w:rsid w:val="00062C31"/>
    <w:pPr>
      <w:spacing w:beforeAutospacing="1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66">
    <w:name w:val="xl66"/>
    <w:basedOn w:val="a"/>
    <w:qFormat/>
    <w:rsid w:val="00062C31"/>
    <w:pPr>
      <w:spacing w:beforeAutospacing="1" w:afterAutospacing="1"/>
      <w:textAlignment w:val="top"/>
    </w:pPr>
    <w:rPr>
      <w:sz w:val="18"/>
      <w:szCs w:val="18"/>
      <w:lang w:eastAsia="ru-RU"/>
    </w:rPr>
  </w:style>
  <w:style w:type="paragraph" w:customStyle="1" w:styleId="xl67">
    <w:name w:val="xl67"/>
    <w:basedOn w:val="a"/>
    <w:qFormat/>
    <w:rsid w:val="00062C31"/>
    <w:pPr>
      <w:spacing w:beforeAutospacing="1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68">
    <w:name w:val="xl68"/>
    <w:basedOn w:val="a"/>
    <w:qFormat/>
    <w:rsid w:val="00062C31"/>
    <w:pPr>
      <w:spacing w:beforeAutospacing="1" w:afterAutospacing="1"/>
      <w:jc w:val="right"/>
      <w:textAlignment w:val="top"/>
    </w:pPr>
    <w:rPr>
      <w:sz w:val="16"/>
      <w:szCs w:val="16"/>
      <w:lang w:eastAsia="ru-RU"/>
    </w:rPr>
  </w:style>
  <w:style w:type="paragraph" w:customStyle="1" w:styleId="xl69">
    <w:name w:val="xl69"/>
    <w:basedOn w:val="a"/>
    <w:qFormat/>
    <w:rsid w:val="00062C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70">
    <w:name w:val="xl70"/>
    <w:basedOn w:val="a"/>
    <w:qFormat/>
    <w:rsid w:val="00062C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71">
    <w:name w:val="xl71"/>
    <w:basedOn w:val="a"/>
    <w:qFormat/>
    <w:rsid w:val="00062C31"/>
    <w:pPr>
      <w:spacing w:beforeAutospacing="1" w:afterAutospacing="1"/>
      <w:textAlignment w:val="top"/>
    </w:pPr>
    <w:rPr>
      <w:sz w:val="18"/>
      <w:szCs w:val="18"/>
      <w:lang w:eastAsia="ru-RU"/>
    </w:rPr>
  </w:style>
  <w:style w:type="paragraph" w:customStyle="1" w:styleId="xl72">
    <w:name w:val="xl72"/>
    <w:basedOn w:val="a"/>
    <w:qFormat/>
    <w:rsid w:val="00062C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73">
    <w:name w:val="xl73"/>
    <w:basedOn w:val="a"/>
    <w:qFormat/>
    <w:rsid w:val="00062C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18"/>
      <w:szCs w:val="18"/>
      <w:lang w:eastAsia="ru-RU"/>
    </w:rPr>
  </w:style>
  <w:style w:type="paragraph" w:customStyle="1" w:styleId="xl74">
    <w:name w:val="xl74"/>
    <w:basedOn w:val="a"/>
    <w:qFormat/>
    <w:rsid w:val="00062C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  <w:lang w:eastAsia="ru-RU"/>
    </w:rPr>
  </w:style>
  <w:style w:type="paragraph" w:customStyle="1" w:styleId="xl75">
    <w:name w:val="xl75"/>
    <w:basedOn w:val="a"/>
    <w:qFormat/>
    <w:rsid w:val="00062C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76">
    <w:name w:val="xl76"/>
    <w:basedOn w:val="a"/>
    <w:qFormat/>
    <w:rsid w:val="00062C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77">
    <w:name w:val="xl77"/>
    <w:basedOn w:val="a"/>
    <w:qFormat/>
    <w:rsid w:val="00062C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top"/>
    </w:pPr>
    <w:rPr>
      <w:sz w:val="14"/>
      <w:szCs w:val="14"/>
      <w:lang w:eastAsia="ru-RU"/>
    </w:rPr>
  </w:style>
  <w:style w:type="paragraph" w:customStyle="1" w:styleId="xl78">
    <w:name w:val="xl78"/>
    <w:basedOn w:val="a"/>
    <w:qFormat/>
    <w:rsid w:val="00062C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79">
    <w:name w:val="xl79"/>
    <w:basedOn w:val="a"/>
    <w:qFormat/>
    <w:rsid w:val="00062C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top"/>
    </w:pPr>
    <w:rPr>
      <w:sz w:val="14"/>
      <w:szCs w:val="14"/>
      <w:lang w:eastAsia="ru-RU"/>
    </w:rPr>
  </w:style>
  <w:style w:type="paragraph" w:customStyle="1" w:styleId="xl80">
    <w:name w:val="xl80"/>
    <w:basedOn w:val="a"/>
    <w:qFormat/>
    <w:rsid w:val="00062C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top"/>
    </w:pPr>
    <w:rPr>
      <w:b/>
      <w:bCs/>
      <w:sz w:val="14"/>
      <w:szCs w:val="14"/>
      <w:lang w:eastAsia="ru-RU"/>
    </w:rPr>
  </w:style>
  <w:style w:type="paragraph" w:customStyle="1" w:styleId="xl81">
    <w:name w:val="xl81"/>
    <w:basedOn w:val="a"/>
    <w:qFormat/>
    <w:rsid w:val="00062C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  <w:lang w:eastAsia="ru-RU"/>
    </w:rPr>
  </w:style>
  <w:style w:type="paragraph" w:customStyle="1" w:styleId="xl82">
    <w:name w:val="xl82"/>
    <w:basedOn w:val="a"/>
    <w:qFormat/>
    <w:rsid w:val="00062C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18"/>
      <w:szCs w:val="18"/>
      <w:lang w:eastAsia="ru-RU"/>
    </w:rPr>
  </w:style>
  <w:style w:type="paragraph" w:customStyle="1" w:styleId="xl83">
    <w:name w:val="xl83"/>
    <w:basedOn w:val="a"/>
    <w:qFormat/>
    <w:rsid w:val="00062C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  <w:lang w:eastAsia="ru-RU"/>
    </w:rPr>
  </w:style>
  <w:style w:type="paragraph" w:customStyle="1" w:styleId="xl84">
    <w:name w:val="xl84"/>
    <w:basedOn w:val="a"/>
    <w:qFormat/>
    <w:rsid w:val="00062C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5">
    <w:name w:val="xl85"/>
    <w:basedOn w:val="a"/>
    <w:qFormat/>
    <w:rsid w:val="00062C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86">
    <w:name w:val="xl86"/>
    <w:basedOn w:val="a"/>
    <w:qFormat/>
    <w:rsid w:val="00062C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i/>
      <w:iCs/>
      <w:sz w:val="14"/>
      <w:szCs w:val="14"/>
      <w:lang w:eastAsia="ru-RU"/>
    </w:rPr>
  </w:style>
  <w:style w:type="paragraph" w:customStyle="1" w:styleId="xl87">
    <w:name w:val="xl87"/>
    <w:basedOn w:val="a"/>
    <w:qFormat/>
    <w:rsid w:val="00062C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top"/>
    </w:pPr>
    <w:rPr>
      <w:i/>
      <w:iCs/>
      <w:sz w:val="12"/>
      <w:szCs w:val="12"/>
      <w:lang w:eastAsia="ru-RU"/>
    </w:rPr>
  </w:style>
  <w:style w:type="paragraph" w:customStyle="1" w:styleId="xl88">
    <w:name w:val="xl88"/>
    <w:basedOn w:val="a"/>
    <w:qFormat/>
    <w:rsid w:val="00062C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89">
    <w:name w:val="xl89"/>
    <w:basedOn w:val="a"/>
    <w:qFormat/>
    <w:rsid w:val="00062C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top"/>
    </w:pPr>
    <w:rPr>
      <w:sz w:val="14"/>
      <w:szCs w:val="14"/>
      <w:lang w:eastAsia="ru-RU"/>
    </w:rPr>
  </w:style>
  <w:style w:type="paragraph" w:customStyle="1" w:styleId="xl90">
    <w:name w:val="xl90"/>
    <w:basedOn w:val="a"/>
    <w:qFormat/>
    <w:rsid w:val="00062C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  <w:lang w:eastAsia="ru-RU"/>
    </w:rPr>
  </w:style>
  <w:style w:type="paragraph" w:customStyle="1" w:styleId="xl91">
    <w:name w:val="xl91"/>
    <w:basedOn w:val="a"/>
    <w:qFormat/>
    <w:rsid w:val="00062C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18"/>
      <w:szCs w:val="18"/>
      <w:lang w:eastAsia="ru-RU"/>
    </w:rPr>
  </w:style>
  <w:style w:type="paragraph" w:customStyle="1" w:styleId="xl92">
    <w:name w:val="xl92"/>
    <w:basedOn w:val="a"/>
    <w:qFormat/>
    <w:rsid w:val="00062C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  <w:lang w:eastAsia="ru-RU"/>
    </w:rPr>
  </w:style>
  <w:style w:type="paragraph" w:customStyle="1" w:styleId="xl93">
    <w:name w:val="xl93"/>
    <w:basedOn w:val="a"/>
    <w:qFormat/>
    <w:rsid w:val="00062C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b/>
      <w:bCs/>
      <w:sz w:val="18"/>
      <w:szCs w:val="18"/>
      <w:lang w:eastAsia="ru-RU"/>
    </w:rPr>
  </w:style>
  <w:style w:type="paragraph" w:customStyle="1" w:styleId="xl94">
    <w:name w:val="xl94"/>
    <w:basedOn w:val="a"/>
    <w:qFormat/>
    <w:rsid w:val="00062C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  <w:lang w:eastAsia="ru-RU"/>
    </w:rPr>
  </w:style>
  <w:style w:type="paragraph" w:customStyle="1" w:styleId="xl95">
    <w:name w:val="xl95"/>
    <w:basedOn w:val="a"/>
    <w:qFormat/>
    <w:rsid w:val="00062C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6">
    <w:name w:val="xl96"/>
    <w:basedOn w:val="a"/>
    <w:qFormat/>
    <w:rsid w:val="00062C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ConsPlusTitle">
    <w:name w:val="ConsPlusTitle"/>
    <w:uiPriority w:val="99"/>
    <w:qFormat/>
    <w:rsid w:val="00062C31"/>
    <w:pPr>
      <w:widowControl w:val="0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38">
    <w:name w:val="Основной текст3"/>
    <w:basedOn w:val="a"/>
    <w:link w:val="afff7"/>
    <w:qFormat/>
    <w:rsid w:val="00062C31"/>
    <w:pPr>
      <w:widowControl w:val="0"/>
      <w:shd w:val="clear" w:color="auto" w:fill="FFFFFF"/>
      <w:spacing w:before="120" w:after="420" w:line="0" w:lineRule="atLeast"/>
      <w:jc w:val="both"/>
    </w:pPr>
    <w:rPr>
      <w:rFonts w:eastAsia="SimSun"/>
      <w:sz w:val="18"/>
      <w:szCs w:val="18"/>
    </w:rPr>
  </w:style>
  <w:style w:type="paragraph" w:customStyle="1" w:styleId="19">
    <w:name w:val="Заголовок №1"/>
    <w:basedOn w:val="a"/>
    <w:link w:val="18"/>
    <w:qFormat/>
    <w:rsid w:val="00062C31"/>
    <w:pPr>
      <w:widowControl w:val="0"/>
      <w:shd w:val="clear" w:color="auto" w:fill="FFFFFF"/>
      <w:spacing w:before="240" w:line="203" w:lineRule="exact"/>
      <w:jc w:val="both"/>
      <w:outlineLvl w:val="0"/>
    </w:pPr>
    <w:rPr>
      <w:rFonts w:eastAsia="SimSun"/>
      <w:b/>
      <w:bCs/>
      <w:sz w:val="18"/>
      <w:szCs w:val="18"/>
    </w:rPr>
  </w:style>
  <w:style w:type="paragraph" w:customStyle="1" w:styleId="61">
    <w:name w:val="Основной текст (6)"/>
    <w:basedOn w:val="a"/>
    <w:link w:val="6Exact"/>
    <w:qFormat/>
    <w:rsid w:val="00DC7A0F"/>
    <w:pPr>
      <w:widowControl w:val="0"/>
      <w:shd w:val="clear" w:color="auto" w:fill="FFFFFF"/>
      <w:spacing w:line="0" w:lineRule="atLeast"/>
    </w:pPr>
    <w:rPr>
      <w:rFonts w:ascii="Segoe UI" w:eastAsia="Segoe UI" w:hAnsi="Segoe UI"/>
      <w:b/>
      <w:bCs/>
      <w:i/>
      <w:iCs/>
      <w:sz w:val="22"/>
      <w:szCs w:val="22"/>
    </w:rPr>
  </w:style>
  <w:style w:type="paragraph" w:customStyle="1" w:styleId="42">
    <w:name w:val="Основной текст (4)"/>
    <w:basedOn w:val="a"/>
    <w:link w:val="41"/>
    <w:qFormat/>
    <w:rsid w:val="00DC7A0F"/>
    <w:pPr>
      <w:widowControl w:val="0"/>
      <w:shd w:val="clear" w:color="auto" w:fill="FFFFFF"/>
      <w:spacing w:line="197" w:lineRule="exact"/>
      <w:jc w:val="both"/>
    </w:pPr>
    <w:rPr>
      <w:b/>
      <w:bCs/>
      <w:i/>
      <w:iCs/>
      <w:sz w:val="15"/>
      <w:szCs w:val="15"/>
    </w:rPr>
  </w:style>
  <w:style w:type="paragraph" w:customStyle="1" w:styleId="52">
    <w:name w:val="Основной текст (5)"/>
    <w:basedOn w:val="a"/>
    <w:link w:val="51"/>
    <w:qFormat/>
    <w:rsid w:val="003447BF"/>
    <w:pPr>
      <w:widowControl w:val="0"/>
      <w:shd w:val="clear" w:color="auto" w:fill="FFFFFF"/>
      <w:spacing w:line="0" w:lineRule="atLeast"/>
    </w:pPr>
    <w:rPr>
      <w:sz w:val="8"/>
      <w:szCs w:val="8"/>
    </w:rPr>
  </w:style>
  <w:style w:type="paragraph" w:customStyle="1" w:styleId="1f5">
    <w:name w:val="Основной текст1"/>
    <w:basedOn w:val="a"/>
    <w:qFormat/>
    <w:rsid w:val="00A61A83"/>
    <w:pPr>
      <w:widowControl w:val="0"/>
      <w:shd w:val="clear" w:color="auto" w:fill="FFFFFF"/>
      <w:spacing w:after="1200" w:line="226" w:lineRule="exact"/>
      <w:jc w:val="right"/>
    </w:pPr>
    <w:rPr>
      <w:color w:val="000000"/>
      <w:lang w:eastAsia="ru-RU"/>
    </w:rPr>
  </w:style>
  <w:style w:type="paragraph" w:customStyle="1" w:styleId="29">
    <w:name w:val="Основной текст (2)"/>
    <w:basedOn w:val="a"/>
    <w:link w:val="28"/>
    <w:qFormat/>
    <w:rsid w:val="00A61A83"/>
    <w:pPr>
      <w:widowControl w:val="0"/>
      <w:shd w:val="clear" w:color="auto" w:fill="FFFFFF"/>
      <w:spacing w:before="1200" w:after="600" w:line="622" w:lineRule="exact"/>
      <w:jc w:val="center"/>
    </w:pPr>
    <w:rPr>
      <w:sz w:val="17"/>
      <w:szCs w:val="17"/>
    </w:rPr>
  </w:style>
  <w:style w:type="paragraph" w:styleId="afffffe">
    <w:name w:val="TOC Heading"/>
    <w:basedOn w:val="1"/>
    <w:next w:val="a"/>
    <w:uiPriority w:val="39"/>
    <w:unhideWhenUsed/>
    <w:qFormat/>
    <w:rsid w:val="0001070C"/>
    <w:pPr>
      <w:keepNext/>
      <w:keepLines/>
      <w:spacing w:before="480" w:beforeAutospacing="0" w:afterAutospacing="0" w:line="276" w:lineRule="auto"/>
      <w:ind w:left="0"/>
      <w:outlineLvl w:val="9"/>
    </w:pPr>
    <w:rPr>
      <w:rFonts w:ascii="Cambria" w:hAnsi="Cambria"/>
      <w:color w:val="365F91"/>
      <w:kern w:val="0"/>
      <w:sz w:val="28"/>
      <w:szCs w:val="28"/>
      <w:lang w:eastAsia="ru-RU"/>
    </w:rPr>
  </w:style>
  <w:style w:type="paragraph" w:styleId="afffa">
    <w:name w:val="annotation text"/>
    <w:basedOn w:val="a"/>
    <w:link w:val="afff9"/>
    <w:uiPriority w:val="99"/>
    <w:semiHidden/>
    <w:unhideWhenUsed/>
    <w:rsid w:val="00BE4525"/>
  </w:style>
  <w:style w:type="paragraph" w:styleId="afffc">
    <w:name w:val="annotation subject"/>
    <w:basedOn w:val="afffa"/>
    <w:next w:val="afffa"/>
    <w:link w:val="afffb"/>
    <w:uiPriority w:val="99"/>
    <w:semiHidden/>
    <w:unhideWhenUsed/>
    <w:qFormat/>
    <w:rsid w:val="00BE4525"/>
    <w:rPr>
      <w:b/>
      <w:bCs/>
    </w:rPr>
  </w:style>
  <w:style w:type="paragraph" w:customStyle="1" w:styleId="affffff">
    <w:name w:val="Обычный таблица"/>
    <w:basedOn w:val="a"/>
    <w:qFormat/>
    <w:rsid w:val="00BE4525"/>
    <w:rPr>
      <w:sz w:val="18"/>
      <w:szCs w:val="18"/>
    </w:rPr>
  </w:style>
  <w:style w:type="paragraph" w:customStyle="1" w:styleId="72">
    <w:name w:val="Основной текст7"/>
    <w:basedOn w:val="a"/>
    <w:qFormat/>
    <w:rsid w:val="00D17514"/>
    <w:pPr>
      <w:shd w:val="clear" w:color="auto" w:fill="FFFFFF"/>
      <w:spacing w:before="6660" w:line="254" w:lineRule="exact"/>
      <w:jc w:val="center"/>
    </w:pPr>
    <w:rPr>
      <w:rFonts w:eastAsia="Arial Unicode MS"/>
      <w:sz w:val="21"/>
      <w:szCs w:val="21"/>
      <w:lang w:eastAsia="ru-RU"/>
    </w:rPr>
  </w:style>
  <w:style w:type="paragraph" w:customStyle="1" w:styleId="44">
    <w:name w:val="Сноска (4)"/>
    <w:basedOn w:val="a"/>
    <w:link w:val="43"/>
    <w:qFormat/>
    <w:rsid w:val="00D14018"/>
    <w:pPr>
      <w:shd w:val="clear" w:color="auto" w:fill="FFFFFF"/>
      <w:spacing w:line="211" w:lineRule="exact"/>
    </w:pPr>
    <w:rPr>
      <w:rFonts w:eastAsia="SimSun"/>
      <w:sz w:val="17"/>
      <w:szCs w:val="17"/>
      <w:lang w:eastAsia="ru-RU"/>
    </w:rPr>
  </w:style>
  <w:style w:type="paragraph" w:customStyle="1" w:styleId="82">
    <w:name w:val="Основной текст8"/>
    <w:basedOn w:val="a"/>
    <w:qFormat/>
    <w:rsid w:val="00FB041D"/>
    <w:pPr>
      <w:shd w:val="clear" w:color="auto" w:fill="FFFFFF"/>
      <w:spacing w:after="360" w:line="0" w:lineRule="atLeast"/>
    </w:pPr>
    <w:rPr>
      <w:sz w:val="27"/>
      <w:szCs w:val="27"/>
      <w:lang w:eastAsia="en-US"/>
    </w:rPr>
  </w:style>
  <w:style w:type="paragraph" w:customStyle="1" w:styleId="affff2">
    <w:name w:val="Другое"/>
    <w:basedOn w:val="a"/>
    <w:link w:val="affff1"/>
    <w:qFormat/>
    <w:rsid w:val="00D661C2"/>
    <w:pPr>
      <w:widowControl w:val="0"/>
      <w:shd w:val="clear" w:color="auto" w:fill="FFFFFF"/>
    </w:pPr>
    <w:rPr>
      <w:rFonts w:eastAsia="SimSun"/>
      <w:b/>
      <w:bCs/>
      <w:lang w:eastAsia="ru-RU"/>
    </w:rPr>
  </w:style>
  <w:style w:type="paragraph" w:customStyle="1" w:styleId="affffff0">
    <w:name w:val="Содержимое врезки"/>
    <w:basedOn w:val="a"/>
    <w:qFormat/>
    <w:rsid w:val="00E14540"/>
  </w:style>
  <w:style w:type="paragraph" w:customStyle="1" w:styleId="affffff1">
    <w:name w:val="Содержимое таблицы"/>
    <w:basedOn w:val="a"/>
    <w:qFormat/>
    <w:rsid w:val="00E14540"/>
    <w:pPr>
      <w:widowControl w:val="0"/>
      <w:suppressLineNumbers/>
    </w:pPr>
  </w:style>
  <w:style w:type="paragraph" w:customStyle="1" w:styleId="affffff2">
    <w:name w:val="Заголовок таблицы"/>
    <w:basedOn w:val="affffff1"/>
    <w:qFormat/>
    <w:rsid w:val="00E14540"/>
    <w:pPr>
      <w:jc w:val="center"/>
    </w:pPr>
    <w:rPr>
      <w:b/>
      <w:bCs/>
    </w:rPr>
  </w:style>
  <w:style w:type="numbering" w:customStyle="1" w:styleId="affffff3">
    <w:name w:val="Без списка"/>
    <w:uiPriority w:val="99"/>
    <w:semiHidden/>
    <w:unhideWhenUsed/>
    <w:qFormat/>
    <w:rsid w:val="00E14540"/>
  </w:style>
  <w:style w:type="numbering" w:customStyle="1" w:styleId="affffff4">
    <w:name w:val="Стиль многоуровневый"/>
    <w:qFormat/>
    <w:rsid w:val="00062C31"/>
  </w:style>
  <w:style w:type="numbering" w:styleId="111111">
    <w:name w:val="Outline List 2"/>
    <w:qFormat/>
    <w:rsid w:val="00062C31"/>
  </w:style>
  <w:style w:type="table" w:styleId="affffff5">
    <w:name w:val="Table Grid"/>
    <w:basedOn w:val="a1"/>
    <w:rsid w:val="00062C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6">
    <w:name w:val="Сетка таблицы1"/>
    <w:basedOn w:val="a1"/>
    <w:uiPriority w:val="59"/>
    <w:rsid w:val="00C97C24"/>
    <w:rPr>
      <w:sz w:val="28"/>
      <w:szCs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64D31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2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54507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343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25590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85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19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57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94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63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09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008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15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28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18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90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27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075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27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119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0494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85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540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6532472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919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219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0183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8343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2063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435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04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622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7521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636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640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5271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139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075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10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8049784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860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52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858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9876193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88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3907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1498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95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64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970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3876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701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62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317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120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095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3999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891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966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6017727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77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335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766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306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732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7896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27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555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958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454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565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90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3553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749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007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347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40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3069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508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0692605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5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541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311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330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243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145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92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031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845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929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31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886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722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8015980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039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759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33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04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84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83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5184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9058109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614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934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274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260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539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65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487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2265945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509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896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411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59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99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6771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99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6912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557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125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235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437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617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206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182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1029767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09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422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1761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0863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312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5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37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846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3848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76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126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84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4232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3502198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01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68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340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8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450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4930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378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921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2669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1515529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73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763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89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517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7039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984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33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5306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09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105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710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4850313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803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6136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4942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87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889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5762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46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553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6491116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00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37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928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323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406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742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642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0348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210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7699434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76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410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8118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0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6C187-77DA-4C3C-9591-E835675F2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7</Pages>
  <Words>2030</Words>
  <Characters>11577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VW     Igor71        mej1uwTu</vt:lpstr>
    </vt:vector>
  </TitlesOfParts>
  <Company>home</Company>
  <LinksUpToDate>false</LinksUpToDate>
  <CharactersWithSpaces>13580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VW     Igor71        mej1uwTu</dc:title>
  <dc:subject/>
  <dc:creator>Кожухарь Игорь</dc:creator>
  <dc:description/>
  <cp:lastModifiedBy>Закупки</cp:lastModifiedBy>
  <cp:revision>19</cp:revision>
  <cp:lastPrinted>2026-07-01T11:15:00Z</cp:lastPrinted>
  <dcterms:created xsi:type="dcterms:W3CDTF">2024-07-26T07:48:00Z</dcterms:created>
  <dcterms:modified xsi:type="dcterms:W3CDTF">2026-07-30T13:36:00Z</dcterms:modified>
  <dc:language>ru-RU</dc:language>
</cp:coreProperties>
</file>