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3E" w:rsidRPr="00C70A03" w:rsidRDefault="00150686" w:rsidP="007A505A">
      <w:pPr>
        <w:pStyle w:val="12"/>
        <w:spacing w:before="0" w:after="0"/>
        <w:ind w:firstLine="0"/>
        <w:rPr>
          <w:rFonts w:ascii="Times New Roman" w:hAnsi="Times New Roman"/>
          <w:sz w:val="24"/>
          <w:szCs w:val="24"/>
        </w:rPr>
      </w:pPr>
      <w:r w:rsidRPr="00C70A03">
        <w:rPr>
          <w:rFonts w:ascii="Times New Roman" w:hAnsi="Times New Roman"/>
          <w:sz w:val="24"/>
          <w:szCs w:val="24"/>
        </w:rPr>
        <w:t xml:space="preserve">Государственный контракт </w:t>
      </w:r>
      <w:r w:rsidR="00A944DB" w:rsidRPr="00C70A03">
        <w:rPr>
          <w:rFonts w:ascii="Times New Roman" w:hAnsi="Times New Roman"/>
          <w:sz w:val="24"/>
          <w:szCs w:val="24"/>
        </w:rPr>
        <w:t>№</w:t>
      </w:r>
      <w:r w:rsidR="003B2707">
        <w:rPr>
          <w:rFonts w:ascii="Times New Roman" w:hAnsi="Times New Roman"/>
          <w:sz w:val="24"/>
          <w:szCs w:val="24"/>
        </w:rPr>
        <w:t xml:space="preserve"> </w:t>
      </w:r>
    </w:p>
    <w:p w:rsidR="00A944DB" w:rsidRDefault="00A944DB" w:rsidP="007A505A">
      <w:pPr>
        <w:pStyle w:val="12"/>
        <w:spacing w:before="0" w:after="0"/>
        <w:ind w:firstLine="0"/>
        <w:rPr>
          <w:rFonts w:ascii="Times New Roman" w:hAnsi="Times New Roman"/>
          <w:sz w:val="24"/>
          <w:szCs w:val="24"/>
        </w:rPr>
      </w:pPr>
      <w:r w:rsidRPr="00A944DB">
        <w:rPr>
          <w:rFonts w:ascii="Times New Roman" w:hAnsi="Times New Roman"/>
          <w:sz w:val="24"/>
          <w:szCs w:val="24"/>
        </w:rPr>
        <w:t>на оказание услуг по отбору проб и проведению лабораторного анализа загрязняющих веще</w:t>
      </w:r>
      <w:proofErr w:type="gramStart"/>
      <w:r w:rsidRPr="00A944DB">
        <w:rPr>
          <w:rFonts w:ascii="Times New Roman" w:hAnsi="Times New Roman"/>
          <w:sz w:val="24"/>
          <w:szCs w:val="24"/>
        </w:rPr>
        <w:t>ств ст</w:t>
      </w:r>
      <w:proofErr w:type="gramEnd"/>
      <w:r w:rsidRPr="00A944DB">
        <w:rPr>
          <w:rFonts w:ascii="Times New Roman" w:hAnsi="Times New Roman"/>
          <w:sz w:val="24"/>
          <w:szCs w:val="24"/>
        </w:rPr>
        <w:t>очных вод</w:t>
      </w:r>
    </w:p>
    <w:p w:rsidR="00F17557" w:rsidRPr="00F17557" w:rsidRDefault="00F17557" w:rsidP="00F17557">
      <w:pPr>
        <w:jc w:val="center"/>
        <w:rPr>
          <w:rFonts w:ascii="Times New Roman" w:hAnsi="Times New Roman"/>
        </w:rPr>
      </w:pPr>
    </w:p>
    <w:tbl>
      <w:tblPr>
        <w:tblW w:w="5000" w:type="pct"/>
        <w:tblLayout w:type="fixed"/>
        <w:tblLook w:val="04A0"/>
      </w:tblPr>
      <w:tblGrid>
        <w:gridCol w:w="3980"/>
        <w:gridCol w:w="5873"/>
      </w:tblGrid>
      <w:tr w:rsidR="00580B3E" w:rsidRPr="00C70A03" w:rsidTr="00A944DB">
        <w:tc>
          <w:tcPr>
            <w:tcW w:w="3980" w:type="dxa"/>
            <w:shd w:val="clear" w:color="auto" w:fill="auto"/>
          </w:tcPr>
          <w:p w:rsidR="00C70A03" w:rsidRDefault="00C70A03" w:rsidP="007A505A">
            <w:pPr>
              <w:pStyle w:val="Normalunindented"/>
              <w:keepNext/>
              <w:spacing w:before="0" w:after="0" w:line="240" w:lineRule="auto"/>
              <w:rPr>
                <w:sz w:val="24"/>
                <w:szCs w:val="24"/>
              </w:rPr>
            </w:pPr>
          </w:p>
          <w:p w:rsidR="00580B3E" w:rsidRPr="00C70A03" w:rsidRDefault="00150686" w:rsidP="007A505A">
            <w:pPr>
              <w:pStyle w:val="Normalunindented"/>
              <w:keepNext/>
              <w:spacing w:before="0" w:after="0" w:line="240" w:lineRule="auto"/>
              <w:rPr>
                <w:sz w:val="24"/>
                <w:szCs w:val="24"/>
              </w:rPr>
            </w:pPr>
            <w:r w:rsidRPr="00C70A03">
              <w:rPr>
                <w:sz w:val="24"/>
                <w:szCs w:val="24"/>
              </w:rPr>
              <w:t>г. Ногинск</w:t>
            </w:r>
          </w:p>
        </w:tc>
        <w:tc>
          <w:tcPr>
            <w:tcW w:w="5873" w:type="dxa"/>
            <w:shd w:val="clear" w:color="auto" w:fill="auto"/>
          </w:tcPr>
          <w:p w:rsidR="00C70A03" w:rsidRDefault="00150686" w:rsidP="007A505A">
            <w:pPr>
              <w:pStyle w:val="Normalunindented"/>
              <w:keepNext/>
              <w:spacing w:before="0" w:after="0" w:line="240" w:lineRule="auto"/>
              <w:rPr>
                <w:rFonts w:eastAsia="Times New Roman"/>
                <w:sz w:val="24"/>
                <w:szCs w:val="24"/>
              </w:rPr>
            </w:pPr>
            <w:r w:rsidRPr="00C70A03">
              <w:rPr>
                <w:rFonts w:eastAsia="Times New Roman"/>
                <w:sz w:val="24"/>
                <w:szCs w:val="24"/>
              </w:rPr>
              <w:t xml:space="preserve">                                        </w:t>
            </w:r>
            <w:r w:rsidR="00C70A03" w:rsidRPr="00C70A03">
              <w:rPr>
                <w:rFonts w:eastAsia="Times New Roman"/>
                <w:sz w:val="24"/>
                <w:szCs w:val="24"/>
              </w:rPr>
              <w:t xml:space="preserve">               </w:t>
            </w:r>
          </w:p>
          <w:p w:rsidR="00580B3E" w:rsidRPr="00C70A03" w:rsidRDefault="00150686" w:rsidP="00F17557">
            <w:pPr>
              <w:pStyle w:val="Normalunindented"/>
              <w:keepNext/>
              <w:spacing w:before="0" w:after="0" w:line="240" w:lineRule="auto"/>
              <w:jc w:val="right"/>
              <w:rPr>
                <w:sz w:val="24"/>
                <w:szCs w:val="24"/>
              </w:rPr>
            </w:pPr>
            <w:r w:rsidRPr="00C70A03">
              <w:rPr>
                <w:sz w:val="24"/>
                <w:szCs w:val="24"/>
              </w:rPr>
              <w:t>"</w:t>
            </w:r>
            <w:r w:rsidR="008302D7">
              <w:rPr>
                <w:sz w:val="24"/>
                <w:szCs w:val="24"/>
              </w:rPr>
              <w:t>___</w:t>
            </w:r>
            <w:r w:rsidRPr="00C70A03">
              <w:rPr>
                <w:sz w:val="24"/>
                <w:szCs w:val="24"/>
              </w:rPr>
              <w:t xml:space="preserve">" </w:t>
            </w:r>
            <w:r w:rsidR="00F17557">
              <w:rPr>
                <w:sz w:val="24"/>
                <w:szCs w:val="24"/>
              </w:rPr>
              <w:t>___________</w:t>
            </w:r>
            <w:r w:rsidRPr="00C70A03">
              <w:rPr>
                <w:sz w:val="24"/>
                <w:szCs w:val="24"/>
              </w:rPr>
              <w:t> </w:t>
            </w:r>
            <w:r w:rsidR="00115D77">
              <w:rPr>
                <w:sz w:val="24"/>
                <w:szCs w:val="24"/>
              </w:rPr>
              <w:t>2026</w:t>
            </w:r>
            <w:r w:rsidR="00C70A03" w:rsidRPr="00C70A03">
              <w:rPr>
                <w:sz w:val="24"/>
                <w:szCs w:val="24"/>
              </w:rPr>
              <w:t xml:space="preserve"> г.</w:t>
            </w:r>
          </w:p>
        </w:tc>
      </w:tr>
      <w:tr w:rsidR="00580B3E" w:rsidRPr="00C70A03" w:rsidTr="00A944DB">
        <w:tc>
          <w:tcPr>
            <w:tcW w:w="3980" w:type="dxa"/>
            <w:shd w:val="clear" w:color="auto" w:fill="auto"/>
          </w:tcPr>
          <w:p w:rsidR="00580B3E" w:rsidRPr="00C70A03" w:rsidRDefault="00580B3E" w:rsidP="007A505A">
            <w:pPr>
              <w:pStyle w:val="Normalunindented"/>
              <w:keepNext/>
              <w:snapToGrid w:val="0"/>
              <w:spacing w:before="0" w:after="0" w:line="240" w:lineRule="auto"/>
              <w:rPr>
                <w:sz w:val="24"/>
                <w:szCs w:val="24"/>
              </w:rPr>
            </w:pPr>
          </w:p>
        </w:tc>
        <w:tc>
          <w:tcPr>
            <w:tcW w:w="5873" w:type="dxa"/>
            <w:shd w:val="clear" w:color="auto" w:fill="auto"/>
          </w:tcPr>
          <w:p w:rsidR="00580B3E" w:rsidRPr="00C70A03" w:rsidRDefault="00580B3E" w:rsidP="007A505A">
            <w:pPr>
              <w:pStyle w:val="Normalunindented"/>
              <w:keepNext/>
              <w:snapToGrid w:val="0"/>
              <w:spacing w:before="0" w:after="0" w:line="240" w:lineRule="auto"/>
              <w:rPr>
                <w:sz w:val="24"/>
                <w:szCs w:val="24"/>
              </w:rPr>
            </w:pPr>
          </w:p>
        </w:tc>
      </w:tr>
    </w:tbl>
    <w:p w:rsidR="00F17557" w:rsidRPr="00F17557" w:rsidRDefault="00C70A03" w:rsidP="00F17557">
      <w:pPr>
        <w:pStyle w:val="Normalunindented"/>
        <w:spacing w:before="0" w:after="0" w:line="240" w:lineRule="auto"/>
        <w:ind w:firstLine="708"/>
        <w:rPr>
          <w:color w:val="000000"/>
          <w:sz w:val="24"/>
          <w:szCs w:val="24"/>
        </w:rPr>
      </w:pPr>
      <w:r w:rsidRPr="00C70A03">
        <w:rPr>
          <w:color w:val="000000"/>
          <w:sz w:val="24"/>
          <w:szCs w:val="24"/>
        </w:rPr>
        <w:t>Ф</w:t>
      </w:r>
      <w:r w:rsidR="00150686" w:rsidRPr="00C70A03">
        <w:rPr>
          <w:color w:val="000000"/>
          <w:sz w:val="24"/>
          <w:szCs w:val="24"/>
        </w:rPr>
        <w:t xml:space="preserve">едеральное казенное учреждение «Следственный изолятор №1 </w:t>
      </w:r>
      <w:r w:rsidR="00487461">
        <w:rPr>
          <w:color w:val="000000"/>
          <w:sz w:val="24"/>
          <w:szCs w:val="24"/>
        </w:rPr>
        <w:t>Главного у</w:t>
      </w:r>
      <w:r w:rsidR="00150686" w:rsidRPr="00C70A03">
        <w:rPr>
          <w:color w:val="000000"/>
          <w:sz w:val="24"/>
          <w:szCs w:val="24"/>
        </w:rPr>
        <w:t xml:space="preserve">правления Федеральной службы исполнения </w:t>
      </w:r>
      <w:r w:rsidRPr="00C70A03">
        <w:rPr>
          <w:color w:val="000000"/>
          <w:sz w:val="24"/>
          <w:szCs w:val="24"/>
        </w:rPr>
        <w:t>наказаний по</w:t>
      </w:r>
      <w:r w:rsidR="00150686" w:rsidRPr="00C70A03">
        <w:rPr>
          <w:color w:val="000000"/>
          <w:sz w:val="24"/>
          <w:szCs w:val="24"/>
        </w:rPr>
        <w:t xml:space="preserve"> Московской области (ФКУ СИЗО-1 УФСИН России по Московской области) выступая от имени Российской Федерации, в </w:t>
      </w:r>
      <w:r w:rsidRPr="00C70A03">
        <w:rPr>
          <w:color w:val="000000"/>
          <w:sz w:val="24"/>
          <w:szCs w:val="24"/>
        </w:rPr>
        <w:t xml:space="preserve">лице </w:t>
      </w:r>
      <w:r w:rsidR="003B2707">
        <w:rPr>
          <w:color w:val="000000"/>
          <w:sz w:val="24"/>
          <w:szCs w:val="24"/>
        </w:rPr>
        <w:t xml:space="preserve">начальника </w:t>
      </w:r>
      <w:r w:rsidR="00155CCA">
        <w:rPr>
          <w:color w:val="000000"/>
          <w:sz w:val="24"/>
          <w:szCs w:val="24"/>
        </w:rPr>
        <w:t>Королевского Павла Александровича</w:t>
      </w:r>
      <w:r w:rsidRPr="00C70A03">
        <w:rPr>
          <w:color w:val="000000"/>
          <w:sz w:val="24"/>
          <w:szCs w:val="24"/>
        </w:rPr>
        <w:t>,</w:t>
      </w:r>
      <w:r w:rsidR="00150686" w:rsidRPr="00C70A03">
        <w:rPr>
          <w:color w:val="000000"/>
          <w:sz w:val="24"/>
          <w:szCs w:val="24"/>
        </w:rPr>
        <w:t xml:space="preserve"> действующего на основании </w:t>
      </w:r>
      <w:r w:rsidR="00155CCA">
        <w:rPr>
          <w:color w:val="000000"/>
          <w:sz w:val="24"/>
          <w:szCs w:val="24"/>
        </w:rPr>
        <w:t>Устава</w:t>
      </w:r>
      <w:r w:rsidR="00150686" w:rsidRPr="00C70A03">
        <w:rPr>
          <w:color w:val="000000"/>
          <w:sz w:val="24"/>
          <w:szCs w:val="24"/>
        </w:rPr>
        <w:t xml:space="preserve">, именуемое в дальнейшем «Государственный заказчик», с одной стороны и </w:t>
      </w:r>
      <w:bookmarkStart w:id="0" w:name="_ref_64512"/>
    </w:p>
    <w:p w:rsidR="00580B3E" w:rsidRPr="00EA1B3F" w:rsidRDefault="00115D77" w:rsidP="00EA1B3F">
      <w:pPr>
        <w:pStyle w:val="Normalunindented"/>
        <w:spacing w:after="0" w:line="240" w:lineRule="auto"/>
        <w:ind w:firstLine="708"/>
        <w:rPr>
          <w:rFonts w:eastAsia="Times New Roman"/>
          <w:b/>
          <w:bCs/>
          <w:color w:val="1F497D"/>
          <w:szCs w:val="24"/>
          <w:lang w:eastAsia="ar-SA"/>
        </w:rPr>
      </w:pPr>
      <w:r>
        <w:rPr>
          <w:rFonts w:eastAsia="Times New Roman"/>
          <w:sz w:val="24"/>
          <w:szCs w:val="24"/>
          <w:lang w:eastAsia="ru-RU"/>
        </w:rPr>
        <w:t>()</w:t>
      </w:r>
      <w:r w:rsidR="003B2707">
        <w:rPr>
          <w:rFonts w:eastAsia="Times New Roman"/>
          <w:color w:val="4F6228" w:themeColor="accent3" w:themeShade="80"/>
          <w:sz w:val="24"/>
          <w:szCs w:val="24"/>
          <w:lang w:eastAsia="ru-RU"/>
        </w:rPr>
        <w:t xml:space="preserve">, </w:t>
      </w:r>
      <w:r w:rsidR="003B2707">
        <w:rPr>
          <w:rFonts w:eastAsia="Times New Roman"/>
          <w:sz w:val="24"/>
          <w:szCs w:val="24"/>
          <w:lang w:eastAsia="ru-RU"/>
        </w:rPr>
        <w:t xml:space="preserve">именуемое в дальнейшем Исполнитель, в лице </w:t>
      </w:r>
      <w:r>
        <w:rPr>
          <w:rFonts w:eastAsia="Times New Roman"/>
          <w:sz w:val="24"/>
          <w:szCs w:val="24"/>
          <w:lang w:eastAsia="ru-RU"/>
        </w:rPr>
        <w:t>()</w:t>
      </w:r>
      <w:r w:rsidR="003B2707">
        <w:rPr>
          <w:rFonts w:eastAsia="Times New Roman"/>
          <w:sz w:val="24"/>
          <w:szCs w:val="24"/>
          <w:lang w:eastAsia="ru-RU"/>
        </w:rPr>
        <w:t>, действующего на основани</w:t>
      </w:r>
      <w:proofErr w:type="gramStart"/>
      <w:r w:rsidR="003B2707">
        <w:rPr>
          <w:rFonts w:eastAsia="Times New Roman"/>
          <w:sz w:val="24"/>
          <w:szCs w:val="24"/>
          <w:lang w:eastAsia="ru-RU"/>
        </w:rPr>
        <w:t>и</w:t>
      </w:r>
      <w:r>
        <w:rPr>
          <w:rFonts w:eastAsia="Times New Roman"/>
          <w:sz w:val="24"/>
          <w:szCs w:val="24"/>
          <w:lang w:eastAsia="ru-RU"/>
        </w:rPr>
        <w:t>(</w:t>
      </w:r>
      <w:proofErr w:type="gramEnd"/>
      <w:r>
        <w:rPr>
          <w:rFonts w:eastAsia="Times New Roman"/>
          <w:sz w:val="24"/>
          <w:szCs w:val="24"/>
          <w:lang w:eastAsia="ru-RU"/>
        </w:rPr>
        <w:t>)</w:t>
      </w:r>
      <w:r w:rsidR="00F17557" w:rsidRPr="003D3382">
        <w:rPr>
          <w:rFonts w:eastAsia="Times New Roman"/>
          <w:sz w:val="24"/>
          <w:szCs w:val="24"/>
          <w:lang w:eastAsia="ru-RU"/>
        </w:rPr>
        <w:t>, с др</w:t>
      </w:r>
      <w:r w:rsidR="00F17557">
        <w:rPr>
          <w:rFonts w:eastAsia="Times New Roman"/>
          <w:sz w:val="24"/>
          <w:szCs w:val="24"/>
          <w:lang w:eastAsia="ru-RU"/>
        </w:rPr>
        <w:t xml:space="preserve">угой стороны, вместе именуемые </w:t>
      </w:r>
      <w:r w:rsidR="00F17557" w:rsidRPr="003D3382">
        <w:rPr>
          <w:rFonts w:eastAsia="Times New Roman"/>
          <w:sz w:val="24"/>
          <w:szCs w:val="24"/>
          <w:lang w:eastAsia="ru-RU"/>
        </w:rPr>
        <w:t xml:space="preserve">Стороны, </w:t>
      </w:r>
      <w:r w:rsidR="00F17557" w:rsidRPr="003D3382">
        <w:rPr>
          <w:rFonts w:eastAsia="Times New Roman"/>
          <w:noProof/>
          <w:sz w:val="24"/>
          <w:szCs w:val="24"/>
          <w:lang w:eastAsia="ru-RU"/>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F17557" w:rsidRPr="003D3382">
        <w:rPr>
          <w:rFonts w:eastAsia="Times New Roman"/>
          <w:noProof/>
          <w:spacing w:val="-4"/>
          <w:sz w:val="24"/>
          <w:szCs w:val="24"/>
          <w:lang w:eastAsia="ru-RU"/>
        </w:rPr>
        <w:t>,</w:t>
      </w:r>
      <w:r w:rsidR="00F17557">
        <w:rPr>
          <w:rFonts w:eastAsia="Times New Roman"/>
          <w:noProof/>
          <w:sz w:val="24"/>
          <w:szCs w:val="24"/>
          <w:lang w:eastAsia="ru-RU"/>
        </w:rPr>
        <w:t xml:space="preserve"> </w:t>
      </w:r>
      <w:r w:rsidR="00487461" w:rsidRPr="00487461">
        <w:rPr>
          <w:rFonts w:eastAsia="Times New Roman"/>
          <w:b/>
          <w:color w:val="1F497D"/>
          <w:sz w:val="24"/>
          <w:szCs w:val="24"/>
          <w:lang w:eastAsia="ar-SA"/>
        </w:rPr>
        <w:t xml:space="preserve">Федеральным законом от </w:t>
      </w:r>
      <w:r w:rsidR="00EA1B3F">
        <w:rPr>
          <w:rFonts w:eastAsia="Times New Roman"/>
          <w:b/>
          <w:bCs/>
          <w:color w:val="1F497D"/>
          <w:szCs w:val="24"/>
          <w:lang w:eastAsia="ar-SA"/>
        </w:rPr>
        <w:t>28.11.2025 № 426-ФЗ «</w:t>
      </w:r>
      <w:r w:rsidR="00EA1B3F" w:rsidRPr="00EA1B3F">
        <w:rPr>
          <w:rFonts w:eastAsia="Times New Roman"/>
          <w:b/>
          <w:bCs/>
          <w:color w:val="1F497D"/>
          <w:szCs w:val="24"/>
          <w:lang w:eastAsia="ar-SA"/>
        </w:rPr>
        <w:t>О федеральном бюджете на 2026 год и на пл</w:t>
      </w:r>
      <w:r w:rsidR="00EA1B3F">
        <w:rPr>
          <w:rFonts w:eastAsia="Times New Roman"/>
          <w:b/>
          <w:bCs/>
          <w:color w:val="1F497D"/>
          <w:szCs w:val="24"/>
          <w:lang w:eastAsia="ar-SA"/>
        </w:rPr>
        <w:t>ановый период 2027 и 2028 годов»</w:t>
      </w:r>
      <w:r w:rsidR="00487461" w:rsidRPr="00487461">
        <w:rPr>
          <w:rFonts w:eastAsia="Times New Roman"/>
          <w:b/>
          <w:color w:val="1F497D"/>
          <w:sz w:val="24"/>
          <w:szCs w:val="24"/>
          <w:lang w:eastAsia="ar-SA"/>
        </w:rPr>
        <w:t xml:space="preserve">,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w:t>
      </w:r>
      <w:r w:rsidR="00F17557" w:rsidRPr="00C14402">
        <w:rPr>
          <w:color w:val="000000"/>
        </w:rPr>
        <w:t xml:space="preserve"> заключили между собой настоящий государственный контракт (далее по тексту - Контракт) о нижеследующем</w:t>
      </w:r>
      <w:r w:rsidR="00150686" w:rsidRPr="00C70A03">
        <w:rPr>
          <w:color w:val="000000"/>
          <w:sz w:val="24"/>
          <w:szCs w:val="24"/>
        </w:rPr>
        <w:t>:</w:t>
      </w:r>
    </w:p>
    <w:p w:rsidR="00C70A03" w:rsidRDefault="00C70A03" w:rsidP="007A505A">
      <w:pPr>
        <w:pStyle w:val="1"/>
        <w:tabs>
          <w:tab w:val="clear" w:pos="0"/>
        </w:tabs>
        <w:spacing w:before="0" w:after="0" w:line="240" w:lineRule="auto"/>
        <w:jc w:val="left"/>
        <w:rPr>
          <w:rFonts w:ascii="Times New Roman" w:hAnsi="Times New Roman"/>
          <w:szCs w:val="24"/>
        </w:rPr>
      </w:pPr>
    </w:p>
    <w:p w:rsidR="00580B3E" w:rsidRPr="00C70A03" w:rsidRDefault="00150686" w:rsidP="007A505A">
      <w:pPr>
        <w:pStyle w:val="1"/>
        <w:tabs>
          <w:tab w:val="clear" w:pos="0"/>
        </w:tabs>
        <w:spacing w:before="0" w:after="0" w:line="240" w:lineRule="auto"/>
        <w:jc w:val="left"/>
        <w:rPr>
          <w:rFonts w:ascii="Times New Roman" w:hAnsi="Times New Roman"/>
          <w:szCs w:val="24"/>
        </w:rPr>
      </w:pPr>
      <w:r w:rsidRPr="00C70A03">
        <w:rPr>
          <w:rFonts w:ascii="Times New Roman" w:hAnsi="Times New Roman"/>
          <w:szCs w:val="24"/>
        </w:rPr>
        <w:t>1.Предмет контракта</w:t>
      </w:r>
      <w:bookmarkEnd w:id="0"/>
    </w:p>
    <w:p w:rsidR="00580B3E" w:rsidRPr="00C70A03" w:rsidRDefault="00150686" w:rsidP="007A505A">
      <w:pPr>
        <w:pStyle w:val="2"/>
        <w:tabs>
          <w:tab w:val="clear" w:pos="0"/>
        </w:tabs>
        <w:spacing w:before="0" w:after="0" w:line="240" w:lineRule="auto"/>
        <w:rPr>
          <w:rFonts w:ascii="Times New Roman" w:hAnsi="Times New Roman"/>
          <w:sz w:val="24"/>
          <w:szCs w:val="24"/>
        </w:rPr>
      </w:pPr>
      <w:bookmarkStart w:id="1" w:name="_ref_67261"/>
      <w:r w:rsidRPr="00C70A03">
        <w:rPr>
          <w:rFonts w:ascii="Times New Roman" w:hAnsi="Times New Roman"/>
          <w:sz w:val="24"/>
          <w:szCs w:val="24"/>
        </w:rPr>
        <w:t>1.</w:t>
      </w:r>
      <w:r w:rsidR="00C70A03" w:rsidRPr="00C70A03">
        <w:rPr>
          <w:rFonts w:ascii="Times New Roman" w:hAnsi="Times New Roman"/>
          <w:sz w:val="24"/>
          <w:szCs w:val="24"/>
        </w:rPr>
        <w:t>1. Государственный</w:t>
      </w:r>
      <w:r w:rsidRPr="00C70A03">
        <w:rPr>
          <w:rFonts w:ascii="Times New Roman" w:hAnsi="Times New Roman"/>
          <w:sz w:val="24"/>
          <w:szCs w:val="24"/>
        </w:rPr>
        <w:t xml:space="preserve"> заказчик поручает, а Исполнитель принимает на себя обязательства </w:t>
      </w:r>
      <w:r w:rsidR="00A944DB">
        <w:rPr>
          <w:rFonts w:ascii="Times New Roman" w:hAnsi="Times New Roman"/>
          <w:sz w:val="24"/>
          <w:szCs w:val="24"/>
        </w:rPr>
        <w:t>по оказанию</w:t>
      </w:r>
      <w:r w:rsidR="00A944DB" w:rsidRPr="00A944DB">
        <w:rPr>
          <w:rFonts w:ascii="Times New Roman" w:hAnsi="Times New Roman"/>
          <w:sz w:val="24"/>
          <w:szCs w:val="24"/>
        </w:rPr>
        <w:t xml:space="preserve"> услуг по отбору проб и проведению лабораторного анализа загрязняющих веще</w:t>
      </w:r>
      <w:proofErr w:type="gramStart"/>
      <w:r w:rsidR="00A944DB" w:rsidRPr="00A944DB">
        <w:rPr>
          <w:rFonts w:ascii="Times New Roman" w:hAnsi="Times New Roman"/>
          <w:sz w:val="24"/>
          <w:szCs w:val="24"/>
        </w:rPr>
        <w:t>ств ст</w:t>
      </w:r>
      <w:proofErr w:type="gramEnd"/>
      <w:r w:rsidR="00A944DB" w:rsidRPr="00A944DB">
        <w:rPr>
          <w:rFonts w:ascii="Times New Roman" w:hAnsi="Times New Roman"/>
          <w:sz w:val="24"/>
          <w:szCs w:val="24"/>
        </w:rPr>
        <w:t>очных вод</w:t>
      </w:r>
      <w:r w:rsidRPr="00C70A03">
        <w:rPr>
          <w:rFonts w:ascii="Times New Roman" w:hAnsi="Times New Roman"/>
          <w:sz w:val="24"/>
          <w:szCs w:val="24"/>
        </w:rPr>
        <w:t xml:space="preserve"> по </w:t>
      </w:r>
      <w:r w:rsidR="00C70A03" w:rsidRPr="00C70A03">
        <w:rPr>
          <w:rFonts w:ascii="Times New Roman" w:hAnsi="Times New Roman"/>
          <w:sz w:val="24"/>
          <w:szCs w:val="24"/>
        </w:rPr>
        <w:t>показателям (</w:t>
      </w:r>
      <w:r w:rsidRPr="00C70A03">
        <w:rPr>
          <w:rFonts w:ascii="Times New Roman" w:hAnsi="Times New Roman"/>
          <w:sz w:val="24"/>
          <w:szCs w:val="24"/>
        </w:rPr>
        <w:t xml:space="preserve">далее - </w:t>
      </w:r>
      <w:bookmarkEnd w:id="1"/>
      <w:r w:rsidR="00C70A03" w:rsidRPr="00C70A03">
        <w:rPr>
          <w:rFonts w:ascii="Times New Roman" w:hAnsi="Times New Roman"/>
          <w:sz w:val="24"/>
          <w:szCs w:val="24"/>
        </w:rPr>
        <w:t>услуги) согласно</w:t>
      </w:r>
      <w:r w:rsidRPr="00C70A03">
        <w:rPr>
          <w:rFonts w:ascii="Times New Roman" w:hAnsi="Times New Roman"/>
          <w:sz w:val="24"/>
          <w:szCs w:val="24"/>
        </w:rPr>
        <w:t xml:space="preserve"> приложению №1 к настоящему Контракту, являющемуся неотъемлемой его частью, а Государственный заказчик обязуется оплатить эти услуги.</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sz w:val="24"/>
          <w:szCs w:val="24"/>
        </w:rPr>
        <w:t>1.2. Место оказания услуг:</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sz w:val="24"/>
          <w:szCs w:val="24"/>
        </w:rPr>
        <w:t xml:space="preserve"> - отбор пробы: Московская область, </w:t>
      </w:r>
      <w:r w:rsidR="003B2707">
        <w:rPr>
          <w:rFonts w:ascii="Times New Roman" w:hAnsi="Times New Roman"/>
          <w:sz w:val="24"/>
          <w:szCs w:val="24"/>
        </w:rPr>
        <w:t xml:space="preserve">г.о. </w:t>
      </w:r>
      <w:proofErr w:type="spellStart"/>
      <w:r w:rsidR="003B2707">
        <w:rPr>
          <w:rFonts w:ascii="Times New Roman" w:hAnsi="Times New Roman"/>
          <w:sz w:val="24"/>
          <w:szCs w:val="24"/>
        </w:rPr>
        <w:t>Богородский</w:t>
      </w:r>
      <w:proofErr w:type="spellEnd"/>
      <w:r w:rsidR="003B2707">
        <w:rPr>
          <w:rFonts w:ascii="Times New Roman" w:hAnsi="Times New Roman"/>
          <w:sz w:val="24"/>
          <w:szCs w:val="24"/>
        </w:rPr>
        <w:t xml:space="preserve">, </w:t>
      </w:r>
      <w:r w:rsidRPr="00C70A03">
        <w:rPr>
          <w:rFonts w:ascii="Times New Roman" w:hAnsi="Times New Roman"/>
          <w:sz w:val="24"/>
          <w:szCs w:val="24"/>
        </w:rPr>
        <w:t>г. Ногинск, ул. Толстовская, д. 5, (один канализационный выпуск);</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sz w:val="24"/>
          <w:szCs w:val="24"/>
          <w:lang w:eastAsia="ru-RU"/>
        </w:rPr>
        <w:t xml:space="preserve"> -проведение лабораторных и инструментальных исследований сточной воды осуществляется аккредитованной испытательной лабораторией Исполнителя.</w:t>
      </w:r>
    </w:p>
    <w:p w:rsidR="00580B3E" w:rsidRPr="00C70A03" w:rsidRDefault="00150686" w:rsidP="007A505A">
      <w:pPr>
        <w:spacing w:after="0" w:line="240" w:lineRule="auto"/>
        <w:jc w:val="both"/>
        <w:rPr>
          <w:rFonts w:ascii="Times New Roman" w:hAnsi="Times New Roman"/>
          <w:sz w:val="24"/>
          <w:szCs w:val="24"/>
        </w:rPr>
      </w:pPr>
      <w:proofErr w:type="gramStart"/>
      <w:r w:rsidRPr="00C70A03">
        <w:rPr>
          <w:rFonts w:ascii="Times New Roman" w:hAnsi="Times New Roman"/>
          <w:sz w:val="24"/>
          <w:szCs w:val="24"/>
          <w:lang w:eastAsia="ru-RU"/>
        </w:rPr>
        <w:t>1.3</w:t>
      </w:r>
      <w:r w:rsidRPr="00C70A03">
        <w:rPr>
          <w:rFonts w:ascii="Times New Roman" w:hAnsi="Times New Roman"/>
          <w:bCs/>
          <w:sz w:val="24"/>
          <w:szCs w:val="24"/>
          <w:lang w:eastAsia="ru-RU"/>
        </w:rPr>
        <w:t xml:space="preserve">.Контракт заключается в целях оформления Декларации о составе сточных вод, для контроля концентраций загрязняющих веществ со стороны учреждения и выполнения требований Федерального закона № 52- ФЗ от 30.03.1999 г «О санитарно-эпидемиологическом благополучии населения»,  </w:t>
      </w:r>
      <w:r w:rsidRPr="00C70A03">
        <w:rPr>
          <w:rFonts w:ascii="Times New Roman" w:hAnsi="Times New Roman"/>
          <w:sz w:val="24"/>
          <w:szCs w:val="24"/>
        </w:rPr>
        <w:t xml:space="preserve"> СП 2.1.5.1059-01 «Гигиенические требования к охране подземных вод от загрязнения», постановления Правительства РФ № 644 «Правила холодного водоснабжения и водоотведения», постановления Администрации </w:t>
      </w:r>
      <w:proofErr w:type="spellStart"/>
      <w:r w:rsidRPr="00C70A03">
        <w:rPr>
          <w:rFonts w:ascii="Times New Roman" w:hAnsi="Times New Roman"/>
          <w:sz w:val="24"/>
          <w:szCs w:val="24"/>
        </w:rPr>
        <w:t>Богородского</w:t>
      </w:r>
      <w:proofErr w:type="spellEnd"/>
      <w:r w:rsidRPr="00C70A03">
        <w:rPr>
          <w:rFonts w:ascii="Times New Roman" w:hAnsi="Times New Roman"/>
          <w:sz w:val="24"/>
          <w:szCs w:val="24"/>
        </w:rPr>
        <w:t xml:space="preserve"> городского округа № 3990 от</w:t>
      </w:r>
      <w:proofErr w:type="gramEnd"/>
      <w:r w:rsidRPr="00C70A03">
        <w:rPr>
          <w:rFonts w:ascii="Times New Roman" w:hAnsi="Times New Roman"/>
          <w:sz w:val="24"/>
          <w:szCs w:val="24"/>
        </w:rPr>
        <w:t xml:space="preserve"> 06.10.2022. </w:t>
      </w:r>
    </w:p>
    <w:p w:rsidR="00580B3E" w:rsidRPr="00C70A03" w:rsidRDefault="00150686" w:rsidP="007A505A">
      <w:pPr>
        <w:spacing w:after="0" w:line="240" w:lineRule="auto"/>
        <w:jc w:val="both"/>
        <w:rPr>
          <w:rFonts w:ascii="Times New Roman" w:hAnsi="Times New Roman"/>
          <w:color w:val="000000"/>
          <w:sz w:val="24"/>
          <w:szCs w:val="24"/>
        </w:rPr>
      </w:pPr>
      <w:r w:rsidRPr="00C70A03">
        <w:rPr>
          <w:rFonts w:ascii="Times New Roman" w:hAnsi="Times New Roman"/>
          <w:sz w:val="24"/>
          <w:szCs w:val="24"/>
        </w:rPr>
        <w:t>1.4.</w:t>
      </w:r>
      <w:r w:rsidR="00B703C8" w:rsidRPr="00C70A03">
        <w:rPr>
          <w:rFonts w:ascii="Times New Roman" w:hAnsi="Times New Roman"/>
          <w:sz w:val="24"/>
          <w:szCs w:val="24"/>
        </w:rPr>
        <w:t xml:space="preserve"> </w:t>
      </w:r>
      <w:r w:rsidRPr="00C70A03">
        <w:rPr>
          <w:rFonts w:ascii="Times New Roman" w:hAnsi="Times New Roman"/>
          <w:sz w:val="24"/>
          <w:szCs w:val="24"/>
        </w:rPr>
        <w:t xml:space="preserve">Срок оказания услуг в соответствии с приложением № 1 </w:t>
      </w:r>
      <w:r w:rsidR="00115D77">
        <w:rPr>
          <w:rFonts w:ascii="Times New Roman" w:hAnsi="Times New Roman"/>
          <w:color w:val="000000"/>
          <w:sz w:val="24"/>
          <w:szCs w:val="24"/>
        </w:rPr>
        <w:t xml:space="preserve">устанавливается </w:t>
      </w:r>
      <w:r w:rsidR="00115D77" w:rsidRPr="00A152DA">
        <w:rPr>
          <w:rFonts w:ascii="Times New Roman" w:hAnsi="Times New Roman"/>
          <w:b/>
          <w:color w:val="000000"/>
          <w:sz w:val="24"/>
          <w:szCs w:val="24"/>
        </w:rPr>
        <w:t>до 30.09.2026</w:t>
      </w:r>
      <w:r w:rsidR="002B1F37" w:rsidRPr="002B1F37">
        <w:rPr>
          <w:rFonts w:ascii="Times New Roman" w:hAnsi="Times New Roman"/>
          <w:color w:val="000000"/>
          <w:sz w:val="24"/>
          <w:szCs w:val="24"/>
        </w:rPr>
        <w:t>.  </w:t>
      </w:r>
    </w:p>
    <w:p w:rsidR="00580B3E" w:rsidRPr="00C70A03" w:rsidRDefault="00150686" w:rsidP="007A505A">
      <w:pPr>
        <w:spacing w:after="0" w:line="240" w:lineRule="auto"/>
        <w:jc w:val="both"/>
        <w:rPr>
          <w:rFonts w:ascii="Times New Roman" w:hAnsi="Times New Roman"/>
          <w:color w:val="000000"/>
          <w:sz w:val="24"/>
          <w:szCs w:val="24"/>
        </w:rPr>
      </w:pPr>
      <w:r w:rsidRPr="00C70A03">
        <w:rPr>
          <w:rFonts w:ascii="Times New Roman" w:hAnsi="Times New Roman"/>
          <w:color w:val="000000"/>
          <w:sz w:val="24"/>
          <w:szCs w:val="24"/>
        </w:rPr>
        <w:t>1.5. Результат оказания услуг: протокол лабораторных исследований.</w:t>
      </w:r>
    </w:p>
    <w:p w:rsidR="00580B3E" w:rsidRPr="00C70A03" w:rsidRDefault="00580B3E" w:rsidP="007A505A">
      <w:pPr>
        <w:spacing w:after="0" w:line="240" w:lineRule="auto"/>
        <w:jc w:val="both"/>
        <w:rPr>
          <w:rFonts w:ascii="Times New Roman" w:hAnsi="Times New Roman"/>
          <w:sz w:val="24"/>
          <w:szCs w:val="24"/>
        </w:rPr>
      </w:pPr>
    </w:p>
    <w:p w:rsidR="00580B3E" w:rsidRPr="00C70A03" w:rsidRDefault="00150686" w:rsidP="007A505A">
      <w:pPr>
        <w:pStyle w:val="s13"/>
        <w:shd w:val="clear" w:color="auto" w:fill="FFFFFF"/>
        <w:ind w:firstLine="0"/>
        <w:jc w:val="center"/>
        <w:rPr>
          <w:sz w:val="24"/>
          <w:szCs w:val="24"/>
        </w:rPr>
      </w:pPr>
      <w:bookmarkStart w:id="2" w:name="_ref_712497"/>
      <w:r w:rsidRPr="00C70A03">
        <w:rPr>
          <w:b/>
          <w:bCs/>
          <w:sz w:val="24"/>
          <w:szCs w:val="24"/>
        </w:rPr>
        <w:t>2. Цена услуг и порядок оплаты</w:t>
      </w:r>
    </w:p>
    <w:p w:rsidR="00580B3E" w:rsidRPr="00C70A03" w:rsidRDefault="00150686" w:rsidP="007A505A">
      <w:pPr>
        <w:spacing w:after="0" w:line="240" w:lineRule="auto"/>
        <w:jc w:val="both"/>
        <w:rPr>
          <w:rFonts w:ascii="Times New Roman" w:hAnsi="Times New Roman"/>
          <w:color w:val="000000"/>
          <w:sz w:val="24"/>
          <w:szCs w:val="24"/>
        </w:rPr>
      </w:pPr>
      <w:bookmarkStart w:id="3" w:name="_ref_766890"/>
      <w:r w:rsidRPr="00C70A03">
        <w:rPr>
          <w:rFonts w:ascii="Times New Roman" w:hAnsi="Times New Roman"/>
          <w:bCs/>
          <w:sz w:val="24"/>
          <w:szCs w:val="24"/>
        </w:rPr>
        <w:t xml:space="preserve">2.1. Цена </w:t>
      </w:r>
      <w:r w:rsidR="00B703C8" w:rsidRPr="00C70A03">
        <w:rPr>
          <w:rFonts w:ascii="Times New Roman" w:hAnsi="Times New Roman"/>
          <w:bCs/>
          <w:sz w:val="24"/>
          <w:szCs w:val="24"/>
        </w:rPr>
        <w:t>услуг (</w:t>
      </w:r>
      <w:r w:rsidRPr="00C70A03">
        <w:rPr>
          <w:rFonts w:ascii="Times New Roman" w:hAnsi="Times New Roman"/>
          <w:bCs/>
          <w:sz w:val="24"/>
          <w:szCs w:val="24"/>
        </w:rPr>
        <w:t>цена Контракта) составляет</w:t>
      </w:r>
      <w:proofErr w:type="gramStart"/>
      <w:r w:rsidRPr="00C70A03">
        <w:rPr>
          <w:rFonts w:ascii="Times New Roman" w:hAnsi="Times New Roman"/>
          <w:bCs/>
          <w:sz w:val="24"/>
          <w:szCs w:val="24"/>
        </w:rPr>
        <w:t xml:space="preserve"> </w:t>
      </w:r>
      <w:r w:rsidR="00115D77">
        <w:rPr>
          <w:rFonts w:ascii="Times New Roman" w:hAnsi="Times New Roman"/>
          <w:b/>
          <w:bCs/>
          <w:sz w:val="24"/>
          <w:szCs w:val="24"/>
        </w:rPr>
        <w:t>()</w:t>
      </w:r>
      <w:r w:rsidR="00155CCA" w:rsidRPr="00543F0A">
        <w:rPr>
          <w:rFonts w:ascii="Times New Roman" w:hAnsi="Times New Roman"/>
          <w:b/>
          <w:bCs/>
          <w:sz w:val="24"/>
          <w:szCs w:val="24"/>
        </w:rPr>
        <w:t>()</w:t>
      </w:r>
      <w:r w:rsidR="004008B2" w:rsidRPr="00543F0A">
        <w:rPr>
          <w:rFonts w:ascii="Times New Roman" w:hAnsi="Times New Roman"/>
          <w:b/>
          <w:bCs/>
          <w:sz w:val="24"/>
          <w:szCs w:val="24"/>
        </w:rPr>
        <w:t xml:space="preserve"> </w:t>
      </w:r>
      <w:proofErr w:type="gramEnd"/>
      <w:r w:rsidR="004008B2" w:rsidRPr="00543F0A">
        <w:rPr>
          <w:rFonts w:ascii="Times New Roman" w:hAnsi="Times New Roman"/>
          <w:b/>
          <w:bCs/>
          <w:sz w:val="24"/>
          <w:szCs w:val="24"/>
        </w:rPr>
        <w:t>рублей 00 копеек,</w:t>
      </w:r>
      <w:r w:rsidR="003B2707" w:rsidRPr="00543F0A">
        <w:rPr>
          <w:rFonts w:ascii="Times New Roman" w:hAnsi="Times New Roman"/>
          <w:b/>
          <w:bCs/>
          <w:sz w:val="24"/>
          <w:szCs w:val="24"/>
        </w:rPr>
        <w:t xml:space="preserve"> </w:t>
      </w:r>
      <w:r w:rsidR="005C60A0">
        <w:rPr>
          <w:rFonts w:ascii="Times New Roman" w:hAnsi="Times New Roman"/>
          <w:b/>
          <w:bCs/>
          <w:sz w:val="24"/>
          <w:szCs w:val="24"/>
        </w:rPr>
        <w:t xml:space="preserve">в том числе </w:t>
      </w:r>
      <w:r w:rsidR="004008B2" w:rsidRPr="00543F0A">
        <w:rPr>
          <w:rFonts w:ascii="Times New Roman" w:hAnsi="Times New Roman"/>
          <w:b/>
          <w:bCs/>
          <w:sz w:val="24"/>
          <w:szCs w:val="24"/>
        </w:rPr>
        <w:t>НДС</w:t>
      </w:r>
      <w:r w:rsidR="00115D77">
        <w:rPr>
          <w:rFonts w:ascii="Times New Roman" w:hAnsi="Times New Roman"/>
          <w:b/>
          <w:bCs/>
          <w:sz w:val="24"/>
          <w:szCs w:val="24"/>
        </w:rPr>
        <w:t>-___</w:t>
      </w:r>
      <w:r w:rsidR="005C60A0">
        <w:rPr>
          <w:rFonts w:ascii="Times New Roman" w:hAnsi="Times New Roman"/>
          <w:b/>
          <w:bCs/>
          <w:sz w:val="24"/>
          <w:szCs w:val="24"/>
        </w:rPr>
        <w:t>%.</w:t>
      </w:r>
      <w:r w:rsidR="003B2707">
        <w:rPr>
          <w:rFonts w:ascii="Times New Roman" w:hAnsi="Times New Roman"/>
          <w:bCs/>
          <w:sz w:val="24"/>
          <w:szCs w:val="24"/>
        </w:rPr>
        <w:t xml:space="preserve"> </w:t>
      </w:r>
    </w:p>
    <w:p w:rsidR="00580B3E" w:rsidRPr="00C70A03" w:rsidRDefault="00150686" w:rsidP="007A505A">
      <w:pPr>
        <w:spacing w:after="0" w:line="240" w:lineRule="auto"/>
        <w:jc w:val="both"/>
        <w:rPr>
          <w:rFonts w:ascii="Times New Roman" w:hAnsi="Times New Roman"/>
          <w:bCs/>
          <w:sz w:val="24"/>
          <w:szCs w:val="24"/>
        </w:rPr>
      </w:pPr>
      <w:r w:rsidRPr="00C70A03">
        <w:rPr>
          <w:rFonts w:ascii="Times New Roman" w:hAnsi="Times New Roman"/>
          <w:bCs/>
          <w:sz w:val="24"/>
          <w:szCs w:val="24"/>
        </w:rPr>
        <w:t xml:space="preserve">2.2. </w:t>
      </w:r>
      <w:bookmarkStart w:id="4" w:name="_ref_766891"/>
      <w:bookmarkEnd w:id="3"/>
      <w:r w:rsidRPr="00C70A03">
        <w:rPr>
          <w:rFonts w:ascii="Times New Roman" w:hAnsi="Times New Roman"/>
          <w:bCs/>
          <w:sz w:val="24"/>
          <w:szCs w:val="24"/>
        </w:rPr>
        <w:t xml:space="preserve">Цена Контракта включает в себя </w:t>
      </w:r>
      <w:r w:rsidR="00C70A03" w:rsidRPr="00C70A03">
        <w:rPr>
          <w:rFonts w:ascii="Times New Roman" w:hAnsi="Times New Roman"/>
          <w:bCs/>
          <w:sz w:val="24"/>
          <w:szCs w:val="24"/>
        </w:rPr>
        <w:t>все расходы</w:t>
      </w:r>
      <w:r w:rsidRPr="00C70A03">
        <w:rPr>
          <w:rFonts w:ascii="Times New Roman" w:hAnsi="Times New Roman"/>
          <w:bCs/>
          <w:sz w:val="24"/>
          <w:szCs w:val="24"/>
        </w:rPr>
        <w:t xml:space="preserve"> </w:t>
      </w:r>
      <w:r w:rsidR="00C70A03" w:rsidRPr="00C70A03">
        <w:rPr>
          <w:rFonts w:ascii="Times New Roman" w:hAnsi="Times New Roman"/>
          <w:bCs/>
          <w:sz w:val="24"/>
          <w:szCs w:val="24"/>
        </w:rPr>
        <w:t>Исполнителя,</w:t>
      </w:r>
      <w:r w:rsidRPr="00C70A03">
        <w:rPr>
          <w:rFonts w:ascii="Times New Roman" w:hAnsi="Times New Roman"/>
          <w:bCs/>
          <w:sz w:val="24"/>
          <w:szCs w:val="24"/>
        </w:rPr>
        <w:t xml:space="preserve"> связанные с оказанием услуг, в том числе расходы   на уплату налогов, таможенных пошлин, сборов и других обязательных платежей в бюджеты всех уровней, приобретение материалов, необходимых для </w:t>
      </w:r>
      <w:bookmarkEnd w:id="4"/>
      <w:r w:rsidRPr="00C70A03">
        <w:rPr>
          <w:rFonts w:ascii="Times New Roman" w:hAnsi="Times New Roman"/>
          <w:bCs/>
          <w:sz w:val="24"/>
          <w:szCs w:val="24"/>
        </w:rPr>
        <w:t>оказания услуг.</w:t>
      </w:r>
    </w:p>
    <w:p w:rsidR="00580B3E" w:rsidRPr="00C70A03" w:rsidRDefault="00150686" w:rsidP="007A505A">
      <w:pPr>
        <w:spacing w:after="0" w:line="240" w:lineRule="auto"/>
        <w:jc w:val="both"/>
        <w:rPr>
          <w:rFonts w:ascii="Times New Roman" w:hAnsi="Times New Roman"/>
          <w:bCs/>
          <w:sz w:val="24"/>
          <w:szCs w:val="24"/>
        </w:rPr>
      </w:pPr>
      <w:bookmarkStart w:id="5" w:name="_ref_766894"/>
      <w:r w:rsidRPr="00C70A03">
        <w:rPr>
          <w:rFonts w:ascii="Times New Roman" w:hAnsi="Times New Roman"/>
          <w:bCs/>
          <w:sz w:val="24"/>
          <w:szCs w:val="24"/>
        </w:rPr>
        <w:t>2.3. Цена Контракта является твердой и определяется на весь срок исполнения Контракта.</w:t>
      </w:r>
      <w:bookmarkEnd w:id="5"/>
    </w:p>
    <w:p w:rsidR="00580B3E" w:rsidRPr="00C70A03" w:rsidRDefault="00150686" w:rsidP="007A505A">
      <w:pPr>
        <w:spacing w:after="0" w:line="240" w:lineRule="auto"/>
        <w:ind w:left="120" w:hangingChars="50" w:hanging="120"/>
        <w:jc w:val="both"/>
        <w:rPr>
          <w:rFonts w:ascii="Times New Roman" w:hAnsi="Times New Roman"/>
          <w:sz w:val="24"/>
          <w:szCs w:val="24"/>
        </w:rPr>
      </w:pPr>
      <w:bookmarkStart w:id="6" w:name="_ref_766896"/>
      <w:r w:rsidRPr="00C70A03">
        <w:rPr>
          <w:rFonts w:ascii="Times New Roman" w:hAnsi="Times New Roman"/>
          <w:bCs/>
          <w:sz w:val="24"/>
          <w:szCs w:val="24"/>
        </w:rPr>
        <w:t>2.</w:t>
      </w:r>
      <w:r w:rsidR="00C70A03" w:rsidRPr="00C70A03">
        <w:rPr>
          <w:rFonts w:ascii="Times New Roman" w:hAnsi="Times New Roman"/>
          <w:bCs/>
          <w:sz w:val="24"/>
          <w:szCs w:val="24"/>
        </w:rPr>
        <w:t>4. Источник</w:t>
      </w:r>
      <w:r w:rsidRPr="00C70A03">
        <w:rPr>
          <w:rFonts w:ascii="Times New Roman" w:hAnsi="Times New Roman"/>
          <w:bCs/>
          <w:sz w:val="24"/>
          <w:szCs w:val="24"/>
        </w:rPr>
        <w:t xml:space="preserve"> финансирования:</w:t>
      </w:r>
      <w:bookmarkEnd w:id="6"/>
      <w:r w:rsidRPr="00C70A03">
        <w:rPr>
          <w:rFonts w:ascii="Times New Roman" w:hAnsi="Times New Roman"/>
          <w:bCs/>
          <w:sz w:val="24"/>
          <w:szCs w:val="24"/>
        </w:rPr>
        <w:t xml:space="preserve"> </w:t>
      </w:r>
      <w:r w:rsidRPr="00C70A03">
        <w:rPr>
          <w:rFonts w:ascii="Times New Roman" w:hAnsi="Times New Roman"/>
          <w:sz w:val="24"/>
          <w:szCs w:val="24"/>
        </w:rPr>
        <w:t xml:space="preserve">Федеральный бюджет </w:t>
      </w:r>
      <w:r w:rsidR="00115D77">
        <w:rPr>
          <w:rFonts w:ascii="Times New Roman" w:hAnsi="Times New Roman"/>
          <w:bCs/>
          <w:sz w:val="24"/>
          <w:szCs w:val="24"/>
        </w:rPr>
        <w:t>2026</w:t>
      </w:r>
      <w:r w:rsidRPr="00C70A03">
        <w:rPr>
          <w:rFonts w:ascii="Times New Roman" w:hAnsi="Times New Roman"/>
          <w:bCs/>
          <w:sz w:val="24"/>
          <w:szCs w:val="24"/>
        </w:rPr>
        <w:t xml:space="preserve"> г. КБК:</w:t>
      </w:r>
      <w:r w:rsidRPr="00C70A03">
        <w:rPr>
          <w:rFonts w:ascii="Times New Roman" w:hAnsi="Times New Roman"/>
          <w:sz w:val="24"/>
          <w:szCs w:val="24"/>
        </w:rPr>
        <w:t>320</w:t>
      </w:r>
      <w:r w:rsidR="00A944DB">
        <w:rPr>
          <w:rFonts w:ascii="Times New Roman" w:hAnsi="Times New Roman"/>
          <w:sz w:val="24"/>
          <w:szCs w:val="24"/>
        </w:rPr>
        <w:t xml:space="preserve"> </w:t>
      </w:r>
      <w:r w:rsidRPr="00C70A03">
        <w:rPr>
          <w:rFonts w:ascii="Times New Roman" w:hAnsi="Times New Roman"/>
          <w:sz w:val="24"/>
          <w:szCs w:val="24"/>
        </w:rPr>
        <w:t>0305</w:t>
      </w:r>
      <w:r w:rsidR="00A944DB">
        <w:rPr>
          <w:rFonts w:ascii="Times New Roman" w:hAnsi="Times New Roman"/>
          <w:sz w:val="24"/>
          <w:szCs w:val="24"/>
        </w:rPr>
        <w:t xml:space="preserve"> </w:t>
      </w:r>
      <w:r w:rsidRPr="00C70A03">
        <w:rPr>
          <w:rFonts w:ascii="Times New Roman" w:hAnsi="Times New Roman"/>
          <w:sz w:val="24"/>
          <w:szCs w:val="24"/>
        </w:rPr>
        <w:t>4240690049244</w:t>
      </w:r>
    </w:p>
    <w:p w:rsidR="00580B3E" w:rsidRPr="00C70A03" w:rsidRDefault="00150686" w:rsidP="007A505A">
      <w:pPr>
        <w:spacing w:after="0" w:line="240" w:lineRule="auto"/>
        <w:jc w:val="both"/>
        <w:rPr>
          <w:rFonts w:ascii="Times New Roman" w:hAnsi="Times New Roman"/>
          <w:sz w:val="24"/>
          <w:szCs w:val="24"/>
        </w:rPr>
      </w:pPr>
      <w:r w:rsidRPr="00C70A03">
        <w:rPr>
          <w:rStyle w:val="label"/>
          <w:rFonts w:ascii="Times New Roman" w:hAnsi="Times New Roman"/>
          <w:sz w:val="24"/>
          <w:szCs w:val="24"/>
        </w:rPr>
        <w:lastRenderedPageBreak/>
        <w:t>2.</w:t>
      </w:r>
      <w:r w:rsidR="00C70A03" w:rsidRPr="00C70A03">
        <w:rPr>
          <w:rStyle w:val="label"/>
          <w:rFonts w:ascii="Times New Roman" w:hAnsi="Times New Roman"/>
          <w:sz w:val="24"/>
          <w:szCs w:val="24"/>
        </w:rPr>
        <w:t>5. ОКПД</w:t>
      </w:r>
      <w:proofErr w:type="gramStart"/>
      <w:r w:rsidRPr="00C70A03">
        <w:rPr>
          <w:rStyle w:val="label"/>
          <w:rFonts w:ascii="Times New Roman" w:hAnsi="Times New Roman"/>
          <w:sz w:val="24"/>
          <w:szCs w:val="24"/>
        </w:rPr>
        <w:t>2</w:t>
      </w:r>
      <w:proofErr w:type="gramEnd"/>
      <w:r w:rsidRPr="00C70A03">
        <w:rPr>
          <w:rStyle w:val="label"/>
          <w:rFonts w:ascii="Times New Roman" w:hAnsi="Times New Roman"/>
          <w:sz w:val="24"/>
          <w:szCs w:val="24"/>
        </w:rPr>
        <w:t>: 71.20.11.190</w:t>
      </w:r>
      <w:r w:rsidRPr="00C70A03">
        <w:rPr>
          <w:rFonts w:ascii="Times New Roman" w:hAnsi="Times New Roman"/>
          <w:sz w:val="24"/>
          <w:szCs w:val="24"/>
        </w:rPr>
        <w:t xml:space="preserve"> — Услуги в области испытаний и анализа состава и чистоты прочих веществ</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bCs/>
          <w:sz w:val="24"/>
          <w:szCs w:val="24"/>
        </w:rPr>
        <w:t xml:space="preserve">2.6. </w:t>
      </w:r>
      <w:bookmarkStart w:id="7" w:name="_ref_766899"/>
      <w:r w:rsidRPr="00C70A03">
        <w:rPr>
          <w:rFonts w:ascii="Times New Roman" w:hAnsi="Times New Roman"/>
          <w:bCs/>
          <w:sz w:val="24"/>
          <w:szCs w:val="24"/>
        </w:rPr>
        <w:t xml:space="preserve">Государственный заказчик </w:t>
      </w:r>
      <w:r w:rsidR="00C70A03" w:rsidRPr="00C70A03">
        <w:rPr>
          <w:rFonts w:ascii="Times New Roman" w:hAnsi="Times New Roman"/>
          <w:bCs/>
          <w:sz w:val="24"/>
          <w:szCs w:val="24"/>
        </w:rPr>
        <w:t>производит оплату</w:t>
      </w:r>
      <w:r w:rsidRPr="00C70A03">
        <w:rPr>
          <w:rFonts w:ascii="Times New Roman" w:hAnsi="Times New Roman"/>
          <w:bCs/>
          <w:sz w:val="24"/>
          <w:szCs w:val="24"/>
        </w:rPr>
        <w:t xml:space="preserve"> оказанных услуг по Контракту в течение 10 </w:t>
      </w:r>
      <w:r w:rsidR="00C70A03">
        <w:rPr>
          <w:rFonts w:ascii="Times New Roman" w:hAnsi="Times New Roman"/>
          <w:bCs/>
          <w:sz w:val="24"/>
          <w:szCs w:val="24"/>
        </w:rPr>
        <w:t xml:space="preserve">(десять) </w:t>
      </w:r>
      <w:r w:rsidR="00C70A03" w:rsidRPr="00C70A03">
        <w:rPr>
          <w:rFonts w:ascii="Times New Roman" w:hAnsi="Times New Roman"/>
          <w:bCs/>
          <w:sz w:val="24"/>
          <w:szCs w:val="24"/>
        </w:rPr>
        <w:t>рабочих</w:t>
      </w:r>
      <w:r w:rsidR="00C70A03" w:rsidRPr="00C70A03">
        <w:rPr>
          <w:rFonts w:ascii="Times New Roman" w:hAnsi="Times New Roman"/>
          <w:bCs/>
          <w:color w:val="000000"/>
          <w:sz w:val="24"/>
          <w:szCs w:val="24"/>
        </w:rPr>
        <w:t xml:space="preserve"> </w:t>
      </w:r>
      <w:r w:rsidR="00C70A03" w:rsidRPr="00C70A03">
        <w:rPr>
          <w:rFonts w:ascii="Times New Roman" w:hAnsi="Times New Roman"/>
          <w:bCs/>
          <w:sz w:val="24"/>
          <w:szCs w:val="24"/>
        </w:rPr>
        <w:t>дней</w:t>
      </w:r>
      <w:r w:rsidRPr="00C70A03">
        <w:rPr>
          <w:rFonts w:ascii="Times New Roman" w:hAnsi="Times New Roman"/>
          <w:bCs/>
          <w:sz w:val="24"/>
          <w:szCs w:val="24"/>
        </w:rPr>
        <w:t xml:space="preserve"> после </w:t>
      </w:r>
      <w:r w:rsidR="00C70A03" w:rsidRPr="00C70A03">
        <w:rPr>
          <w:rFonts w:ascii="Times New Roman" w:hAnsi="Times New Roman"/>
          <w:bCs/>
          <w:sz w:val="24"/>
          <w:szCs w:val="24"/>
        </w:rPr>
        <w:t>подписания без</w:t>
      </w:r>
      <w:r w:rsidRPr="00C70A03">
        <w:rPr>
          <w:rFonts w:ascii="Times New Roman" w:hAnsi="Times New Roman"/>
          <w:bCs/>
          <w:sz w:val="24"/>
          <w:szCs w:val="24"/>
        </w:rPr>
        <w:t xml:space="preserve"> замечаний акта приемки оказанных услуг Государственным заказчиком, при наличии предельных объемов финансирования.</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sz w:val="24"/>
          <w:szCs w:val="24"/>
        </w:rPr>
        <w:t>2.</w:t>
      </w:r>
      <w:r w:rsidR="00C70A03" w:rsidRPr="00C70A03">
        <w:rPr>
          <w:rFonts w:ascii="Times New Roman" w:hAnsi="Times New Roman"/>
          <w:sz w:val="24"/>
          <w:szCs w:val="24"/>
        </w:rPr>
        <w:t>7. Расчеты</w:t>
      </w:r>
      <w:r w:rsidRPr="00C70A03">
        <w:rPr>
          <w:rFonts w:ascii="Times New Roman" w:hAnsi="Times New Roman"/>
          <w:sz w:val="24"/>
          <w:szCs w:val="24"/>
        </w:rPr>
        <w:t xml:space="preserve"> по Контракту осуществляются в безналичной форме платежными поручениями.</w:t>
      </w:r>
      <w:bookmarkEnd w:id="7"/>
    </w:p>
    <w:p w:rsidR="00580B3E" w:rsidRPr="00C70A03" w:rsidRDefault="00150686" w:rsidP="007A505A">
      <w:pPr>
        <w:spacing w:after="0" w:line="240" w:lineRule="auto"/>
        <w:jc w:val="both"/>
        <w:rPr>
          <w:rFonts w:ascii="Times New Roman" w:hAnsi="Times New Roman"/>
          <w:sz w:val="24"/>
          <w:szCs w:val="24"/>
        </w:rPr>
      </w:pPr>
      <w:bookmarkStart w:id="8" w:name="_ref_769125"/>
      <w:r w:rsidRPr="00C70A03">
        <w:rPr>
          <w:rFonts w:ascii="Times New Roman" w:hAnsi="Times New Roman"/>
          <w:bCs/>
          <w:sz w:val="24"/>
          <w:szCs w:val="24"/>
        </w:rPr>
        <w:t>2.</w:t>
      </w:r>
      <w:r w:rsidR="00C70A03" w:rsidRPr="00C70A03">
        <w:rPr>
          <w:rFonts w:ascii="Times New Roman" w:hAnsi="Times New Roman"/>
          <w:bCs/>
          <w:sz w:val="24"/>
          <w:szCs w:val="24"/>
        </w:rPr>
        <w:t>8. Государственный</w:t>
      </w:r>
      <w:r w:rsidRPr="00C70A03">
        <w:rPr>
          <w:rFonts w:ascii="Times New Roman" w:hAnsi="Times New Roman"/>
          <w:bCs/>
          <w:sz w:val="24"/>
          <w:szCs w:val="24"/>
        </w:rPr>
        <w:t xml:space="preserve"> заказчик производит оплату на основании выставленного Исполнителем счета на оплату и подписанного сторонами без замечаний </w:t>
      </w:r>
      <w:r w:rsidR="00C70A03" w:rsidRPr="00C70A03">
        <w:rPr>
          <w:rFonts w:ascii="Times New Roman" w:hAnsi="Times New Roman"/>
          <w:bCs/>
          <w:sz w:val="24"/>
          <w:szCs w:val="24"/>
        </w:rPr>
        <w:t>акта приемки</w:t>
      </w:r>
      <w:r w:rsidRPr="00C70A03">
        <w:rPr>
          <w:rFonts w:ascii="Times New Roman" w:hAnsi="Times New Roman"/>
          <w:bCs/>
          <w:sz w:val="24"/>
          <w:szCs w:val="24"/>
        </w:rPr>
        <w:t xml:space="preserve"> </w:t>
      </w:r>
      <w:r w:rsidR="00C70A03" w:rsidRPr="00C70A03">
        <w:rPr>
          <w:rFonts w:ascii="Times New Roman" w:hAnsi="Times New Roman"/>
          <w:bCs/>
          <w:sz w:val="24"/>
          <w:szCs w:val="24"/>
        </w:rPr>
        <w:t>оказанных услуг</w:t>
      </w:r>
      <w:r w:rsidRPr="00C70A03">
        <w:rPr>
          <w:rFonts w:ascii="Times New Roman" w:hAnsi="Times New Roman"/>
          <w:bCs/>
          <w:sz w:val="24"/>
          <w:szCs w:val="24"/>
        </w:rPr>
        <w:t>.</w:t>
      </w:r>
      <w:bookmarkEnd w:id="8"/>
    </w:p>
    <w:p w:rsidR="00580B3E" w:rsidRPr="00C70A03" w:rsidRDefault="00150686" w:rsidP="007A505A">
      <w:pPr>
        <w:spacing w:after="0" w:line="240" w:lineRule="auto"/>
        <w:jc w:val="both"/>
        <w:rPr>
          <w:rFonts w:ascii="Times New Roman" w:hAnsi="Times New Roman"/>
          <w:sz w:val="24"/>
          <w:szCs w:val="24"/>
        </w:rPr>
      </w:pPr>
      <w:bookmarkStart w:id="9" w:name="_ref_773513"/>
      <w:r w:rsidRPr="00C70A03">
        <w:rPr>
          <w:rFonts w:ascii="Times New Roman" w:hAnsi="Times New Roman"/>
          <w:bCs/>
          <w:sz w:val="24"/>
          <w:szCs w:val="24"/>
        </w:rPr>
        <w:t>2.</w:t>
      </w:r>
      <w:r w:rsidR="00C70A03" w:rsidRPr="00C70A03">
        <w:rPr>
          <w:rFonts w:ascii="Times New Roman" w:hAnsi="Times New Roman"/>
          <w:bCs/>
          <w:sz w:val="24"/>
          <w:szCs w:val="24"/>
        </w:rPr>
        <w:t>9. Обязательство</w:t>
      </w:r>
      <w:r w:rsidRPr="00C70A03">
        <w:rPr>
          <w:rFonts w:ascii="Times New Roman" w:hAnsi="Times New Roman"/>
          <w:bCs/>
          <w:sz w:val="24"/>
          <w:szCs w:val="24"/>
        </w:rPr>
        <w:t xml:space="preserve"> Государственного заказчика по оплате считается исполненным в </w:t>
      </w:r>
      <w:r w:rsidR="00C70A03" w:rsidRPr="00C70A03">
        <w:rPr>
          <w:rFonts w:ascii="Times New Roman" w:hAnsi="Times New Roman"/>
          <w:bCs/>
          <w:sz w:val="24"/>
          <w:szCs w:val="24"/>
        </w:rPr>
        <w:t>момент списания</w:t>
      </w:r>
      <w:r w:rsidRPr="00C70A03">
        <w:rPr>
          <w:rFonts w:ascii="Times New Roman" w:hAnsi="Times New Roman"/>
          <w:bCs/>
          <w:sz w:val="24"/>
          <w:szCs w:val="24"/>
        </w:rPr>
        <w:t xml:space="preserve"> денежных средств со счета </w:t>
      </w:r>
      <w:r w:rsidR="00C70A03" w:rsidRPr="00C70A03">
        <w:rPr>
          <w:rFonts w:ascii="Times New Roman" w:hAnsi="Times New Roman"/>
          <w:bCs/>
          <w:sz w:val="24"/>
          <w:szCs w:val="24"/>
        </w:rPr>
        <w:t>Государственного заказчика</w:t>
      </w:r>
      <w:r w:rsidRPr="00C70A03">
        <w:rPr>
          <w:rFonts w:ascii="Times New Roman" w:hAnsi="Times New Roman"/>
          <w:bCs/>
          <w:sz w:val="24"/>
          <w:szCs w:val="24"/>
        </w:rPr>
        <w:t>.</w:t>
      </w:r>
      <w:bookmarkEnd w:id="9"/>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bCs/>
          <w:sz w:val="24"/>
          <w:szCs w:val="24"/>
        </w:rPr>
        <w:t xml:space="preserve">2.10. </w:t>
      </w:r>
      <w:proofErr w:type="gramStart"/>
      <w:r w:rsidRPr="00C70A03">
        <w:rPr>
          <w:rStyle w:val="blk"/>
          <w:rFonts w:ascii="Times New Roman" w:eastAsia="Calibri" w:hAnsi="Times New Roman"/>
          <w:sz w:val="24"/>
          <w:szCs w:val="24"/>
        </w:rPr>
        <w:t xml:space="preserve">Сумма, подлежащая уплате Государственным заказчиком </w:t>
      </w:r>
      <w:r w:rsidR="00C70A03" w:rsidRPr="00C70A03">
        <w:rPr>
          <w:rStyle w:val="blk"/>
          <w:rFonts w:ascii="Times New Roman" w:eastAsia="Calibri" w:hAnsi="Times New Roman"/>
          <w:sz w:val="24"/>
          <w:szCs w:val="24"/>
        </w:rPr>
        <w:t>Исполнителю,</w:t>
      </w:r>
      <w:r w:rsidRPr="00C70A03">
        <w:rPr>
          <w:rStyle w:val="blk"/>
          <w:rFonts w:ascii="Times New Roman" w:eastAsia="Calibri" w:hAnsi="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944DB" w:rsidRDefault="00150686" w:rsidP="007A505A">
      <w:pPr>
        <w:keepNext/>
        <w:keepLines/>
        <w:spacing w:after="0" w:line="240" w:lineRule="auto"/>
        <w:jc w:val="center"/>
        <w:rPr>
          <w:rFonts w:ascii="Times New Roman" w:hAnsi="Times New Roman"/>
          <w:b/>
          <w:bCs/>
          <w:sz w:val="24"/>
          <w:szCs w:val="24"/>
        </w:rPr>
      </w:pPr>
      <w:r w:rsidRPr="00C70A03">
        <w:rPr>
          <w:rFonts w:ascii="Times New Roman" w:hAnsi="Times New Roman"/>
          <w:b/>
          <w:bCs/>
          <w:sz w:val="24"/>
          <w:szCs w:val="24"/>
        </w:rPr>
        <w:t xml:space="preserve">                                             </w:t>
      </w:r>
    </w:p>
    <w:p w:rsidR="00580B3E" w:rsidRPr="00C70A03" w:rsidRDefault="00150686" w:rsidP="007A505A">
      <w:pPr>
        <w:keepNext/>
        <w:keepLines/>
        <w:spacing w:after="0" w:line="240" w:lineRule="auto"/>
        <w:jc w:val="center"/>
        <w:rPr>
          <w:rFonts w:ascii="Times New Roman" w:hAnsi="Times New Roman"/>
          <w:b/>
          <w:bCs/>
          <w:sz w:val="24"/>
          <w:szCs w:val="24"/>
        </w:rPr>
      </w:pPr>
      <w:r w:rsidRPr="00C70A03">
        <w:rPr>
          <w:rFonts w:ascii="Times New Roman" w:hAnsi="Times New Roman"/>
          <w:b/>
          <w:bCs/>
          <w:sz w:val="24"/>
          <w:szCs w:val="24"/>
        </w:rPr>
        <w:t xml:space="preserve">3. Сроки, условия оказания </w:t>
      </w:r>
      <w:r w:rsidR="00C70A03" w:rsidRPr="00C70A03">
        <w:rPr>
          <w:rFonts w:ascii="Times New Roman" w:hAnsi="Times New Roman"/>
          <w:b/>
          <w:bCs/>
          <w:sz w:val="24"/>
          <w:szCs w:val="24"/>
        </w:rPr>
        <w:t>услуг и</w:t>
      </w:r>
      <w:r w:rsidRPr="00C70A03">
        <w:rPr>
          <w:rFonts w:ascii="Times New Roman" w:hAnsi="Times New Roman"/>
          <w:b/>
          <w:bCs/>
          <w:sz w:val="24"/>
          <w:szCs w:val="24"/>
        </w:rPr>
        <w:t xml:space="preserve"> порядок приемки.</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bCs/>
          <w:sz w:val="24"/>
          <w:szCs w:val="24"/>
        </w:rPr>
        <w:t>3.1 Исполнитель обязан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80B3E" w:rsidRPr="00C70A03" w:rsidRDefault="00150686" w:rsidP="007A505A">
      <w:pPr>
        <w:spacing w:after="0" w:line="240" w:lineRule="auto"/>
        <w:jc w:val="both"/>
        <w:rPr>
          <w:rFonts w:ascii="Times New Roman" w:hAnsi="Times New Roman"/>
          <w:sz w:val="24"/>
          <w:szCs w:val="24"/>
        </w:rPr>
      </w:pPr>
      <w:r w:rsidRPr="00C70A03">
        <w:rPr>
          <w:rFonts w:ascii="Times New Roman" w:hAnsi="Times New Roman"/>
          <w:bCs/>
          <w:sz w:val="24"/>
          <w:szCs w:val="24"/>
        </w:rPr>
        <w:t xml:space="preserve">3.2. </w:t>
      </w:r>
      <w:r w:rsidRPr="00C70A03">
        <w:rPr>
          <w:rFonts w:ascii="Times New Roman" w:hAnsi="Times New Roman"/>
          <w:sz w:val="24"/>
          <w:szCs w:val="24"/>
        </w:rPr>
        <w:t xml:space="preserve">Срок оказания услуг в соответствии с приложением № 1 </w:t>
      </w:r>
      <w:r w:rsidR="00A152DA">
        <w:rPr>
          <w:rFonts w:ascii="Times New Roman" w:hAnsi="Times New Roman"/>
          <w:color w:val="000000"/>
          <w:sz w:val="24"/>
          <w:szCs w:val="24"/>
        </w:rPr>
        <w:t xml:space="preserve">устанавливается </w:t>
      </w:r>
      <w:r w:rsidR="00A152DA" w:rsidRPr="00A152DA">
        <w:rPr>
          <w:rFonts w:ascii="Times New Roman" w:hAnsi="Times New Roman"/>
          <w:b/>
          <w:color w:val="000000"/>
          <w:sz w:val="24"/>
          <w:szCs w:val="24"/>
        </w:rPr>
        <w:t>до 30.09.2026</w:t>
      </w:r>
      <w:r w:rsidR="002B1F37" w:rsidRPr="002B1F37">
        <w:rPr>
          <w:rFonts w:ascii="Times New Roman" w:hAnsi="Times New Roman"/>
          <w:color w:val="000000"/>
          <w:sz w:val="24"/>
          <w:szCs w:val="24"/>
        </w:rPr>
        <w:t xml:space="preserve">. </w:t>
      </w:r>
    </w:p>
    <w:bookmarkEnd w:id="2"/>
    <w:p w:rsidR="00B7775E" w:rsidRPr="007A086D" w:rsidRDefault="00B7775E" w:rsidP="00B7775E">
      <w:pPr>
        <w:tabs>
          <w:tab w:val="left" w:pos="1440"/>
        </w:tabs>
        <w:spacing w:after="0" w:line="240" w:lineRule="auto"/>
        <w:jc w:val="both"/>
        <w:rPr>
          <w:rFonts w:ascii="Times New Roman" w:hAnsi="Times New Roman"/>
          <w:sz w:val="24"/>
          <w:szCs w:val="24"/>
          <w:lang w:eastAsia="ru-RU"/>
        </w:rPr>
      </w:pPr>
      <w:r w:rsidRPr="007A086D">
        <w:rPr>
          <w:rFonts w:ascii="Times New Roman" w:hAnsi="Times New Roman"/>
          <w:sz w:val="24"/>
          <w:szCs w:val="24"/>
          <w:lang w:eastAsia="ru-RU"/>
        </w:rPr>
        <w:t xml:space="preserve">3.3.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Государственному заказчику результаты оказанных Услуг, предусмотренных Контрактом. Государственный заказчик обязан обеспечить приемку оказанных Услуг в соответствии </w:t>
      </w:r>
      <w:hyperlink r:id="rId9" w:anchor="/document/70353464/entry/0" w:history="1">
        <w:r w:rsidRPr="007A086D">
          <w:rPr>
            <w:rFonts w:ascii="Times New Roman" w:hAnsi="Times New Roman"/>
            <w:color w:val="0000FF"/>
            <w:sz w:val="24"/>
            <w:u w:val="single"/>
            <w:lang w:eastAsia="ru-RU"/>
          </w:rPr>
          <w:t>Законом</w:t>
        </w:r>
      </w:hyperlink>
      <w:r w:rsidRPr="007A086D">
        <w:rPr>
          <w:rFonts w:ascii="Times New Roman" w:hAnsi="Times New Roman"/>
          <w:sz w:val="24"/>
          <w:szCs w:val="24"/>
          <w:lang w:eastAsia="ru-RU"/>
        </w:rPr>
        <w:t xml:space="preserve"> N 44-ФЗ.</w:t>
      </w:r>
    </w:p>
    <w:p w:rsidR="00B7775E" w:rsidRPr="007A086D" w:rsidRDefault="00B7775E" w:rsidP="00B7775E">
      <w:pPr>
        <w:tabs>
          <w:tab w:val="left" w:pos="1440"/>
        </w:tabs>
        <w:spacing w:after="0" w:line="240" w:lineRule="auto"/>
        <w:jc w:val="both"/>
        <w:rPr>
          <w:rFonts w:ascii="Times New Roman" w:hAnsi="Times New Roman"/>
          <w:sz w:val="24"/>
          <w:szCs w:val="24"/>
          <w:lang w:eastAsia="ru-RU"/>
        </w:rPr>
      </w:pPr>
      <w:r w:rsidRPr="007A086D">
        <w:rPr>
          <w:rFonts w:ascii="Times New Roman" w:hAnsi="Times New Roman"/>
          <w:sz w:val="24"/>
          <w:szCs w:val="24"/>
          <w:lang w:eastAsia="ru-RU"/>
        </w:rPr>
        <w:t xml:space="preserve">3.4.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0" w:anchor="/document/70353464/entry/0" w:history="1">
        <w:r w:rsidRPr="007A086D">
          <w:rPr>
            <w:rFonts w:ascii="Times New Roman" w:hAnsi="Times New Roman"/>
            <w:color w:val="0000FF"/>
            <w:sz w:val="24"/>
            <w:u w:val="single"/>
            <w:lang w:eastAsia="ru-RU"/>
          </w:rPr>
          <w:t>Законом</w:t>
        </w:r>
      </w:hyperlink>
      <w:r w:rsidRPr="007A086D">
        <w:rPr>
          <w:rFonts w:ascii="Times New Roman" w:hAnsi="Times New Roman"/>
          <w:sz w:val="24"/>
          <w:szCs w:val="24"/>
          <w:lang w:eastAsia="ru-RU"/>
        </w:rPr>
        <w:t xml:space="preserve"> N 44-ФЗ.</w:t>
      </w:r>
    </w:p>
    <w:p w:rsidR="00B7775E" w:rsidRPr="007A086D" w:rsidRDefault="00B7775E" w:rsidP="00B7775E">
      <w:pPr>
        <w:tabs>
          <w:tab w:val="left" w:pos="1440"/>
        </w:tabs>
        <w:spacing w:after="0" w:line="240" w:lineRule="auto"/>
        <w:jc w:val="both"/>
        <w:rPr>
          <w:rFonts w:ascii="Times New Roman" w:hAnsi="Times New Roman"/>
          <w:sz w:val="24"/>
          <w:szCs w:val="24"/>
          <w:lang w:eastAsia="ru-RU"/>
        </w:rPr>
      </w:pPr>
      <w:r w:rsidRPr="007A086D">
        <w:rPr>
          <w:rFonts w:ascii="Times New Roman" w:hAnsi="Times New Roman"/>
          <w:sz w:val="24"/>
          <w:szCs w:val="24"/>
          <w:lang w:eastAsia="ru-RU"/>
        </w:rPr>
        <w:t xml:space="preserve">3.5. </w:t>
      </w:r>
      <w:r w:rsidRPr="007A086D">
        <w:rPr>
          <w:rFonts w:ascii="Times New Roman" w:eastAsia="Calibri" w:hAnsi="Times New Roman"/>
          <w:sz w:val="24"/>
          <w:szCs w:val="24"/>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7A086D">
        <w:rPr>
          <w:rFonts w:ascii="Times New Roman" w:eastAsia="Calibri" w:hAnsi="Times New Roman"/>
          <w:sz w:val="24"/>
          <w:szCs w:val="24"/>
        </w:rPr>
        <w:t>и</w:t>
      </w:r>
      <w:proofErr w:type="gramEnd"/>
      <w:r w:rsidRPr="007A086D">
        <w:rPr>
          <w:rFonts w:ascii="Times New Roman" w:eastAsia="Calibri"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A12833" w:rsidRPr="00A12833" w:rsidRDefault="00B7775E" w:rsidP="00A12833">
      <w:pPr>
        <w:tabs>
          <w:tab w:val="left" w:pos="1440"/>
        </w:tabs>
        <w:spacing w:after="0" w:line="240" w:lineRule="auto"/>
        <w:jc w:val="both"/>
        <w:rPr>
          <w:rFonts w:ascii="Times New Roman" w:hAnsi="Times New Roman"/>
          <w:sz w:val="24"/>
          <w:szCs w:val="24"/>
          <w:lang w:eastAsia="ru-RU"/>
        </w:rPr>
      </w:pPr>
      <w:r w:rsidRPr="00A12833">
        <w:rPr>
          <w:rFonts w:ascii="Times New Roman" w:hAnsi="Times New Roman"/>
          <w:sz w:val="24"/>
          <w:szCs w:val="24"/>
          <w:lang w:eastAsia="ru-RU"/>
        </w:rPr>
        <w:t xml:space="preserve">3.6. </w:t>
      </w:r>
      <w:r w:rsidR="00A12833" w:rsidRPr="00A12833">
        <w:rPr>
          <w:rFonts w:ascii="Times New Roman" w:hAnsi="Times New Roman"/>
          <w:sz w:val="24"/>
          <w:szCs w:val="24"/>
          <w:lang w:eastAsia="ru-RU"/>
        </w:rPr>
        <w:t xml:space="preserve">Исполнитель по факту исполнения своих обязательств в соответствии с Техническим заданием (Приложение № 1) </w:t>
      </w:r>
      <w:proofErr w:type="gramStart"/>
      <w:r w:rsidR="00A12833" w:rsidRPr="00A12833">
        <w:rPr>
          <w:rFonts w:ascii="Times New Roman" w:hAnsi="Times New Roman"/>
          <w:sz w:val="24"/>
          <w:szCs w:val="24"/>
          <w:lang w:eastAsia="ru-RU"/>
        </w:rPr>
        <w:t>предоставляет Государственному заказчику следующие документы</w:t>
      </w:r>
      <w:proofErr w:type="gramEnd"/>
      <w:r w:rsidR="00A12833" w:rsidRPr="00A12833">
        <w:rPr>
          <w:rFonts w:ascii="Times New Roman" w:hAnsi="Times New Roman"/>
          <w:sz w:val="24"/>
          <w:szCs w:val="24"/>
          <w:lang w:eastAsia="ru-RU"/>
        </w:rPr>
        <w:t xml:space="preserve"> (далее – отчетные платёжные документы):</w:t>
      </w:r>
    </w:p>
    <w:p w:rsidR="00A12833" w:rsidRPr="00A12833" w:rsidRDefault="00A12833" w:rsidP="00A12833">
      <w:pPr>
        <w:numPr>
          <w:ilvl w:val="0"/>
          <w:numId w:val="5"/>
        </w:numPr>
        <w:tabs>
          <w:tab w:val="left" w:pos="1440"/>
        </w:tabs>
        <w:spacing w:after="0" w:line="240" w:lineRule="auto"/>
        <w:jc w:val="both"/>
        <w:rPr>
          <w:rFonts w:ascii="Times New Roman" w:hAnsi="Times New Roman"/>
          <w:sz w:val="24"/>
          <w:szCs w:val="24"/>
          <w:lang w:eastAsia="ru-RU"/>
        </w:rPr>
      </w:pPr>
      <w:r w:rsidRPr="00A12833">
        <w:rPr>
          <w:rFonts w:ascii="Times New Roman" w:hAnsi="Times New Roman"/>
          <w:sz w:val="24"/>
          <w:szCs w:val="24"/>
          <w:lang w:eastAsia="ru-RU"/>
        </w:rPr>
        <w:t xml:space="preserve">отчётные платёжные: </w:t>
      </w:r>
    </w:p>
    <w:p w:rsidR="00A12833" w:rsidRPr="00A12833" w:rsidRDefault="00A12833" w:rsidP="00A12833">
      <w:pPr>
        <w:tabs>
          <w:tab w:val="left" w:pos="1440"/>
        </w:tabs>
        <w:spacing w:after="0" w:line="240" w:lineRule="auto"/>
        <w:jc w:val="both"/>
        <w:rPr>
          <w:rFonts w:ascii="Times New Roman" w:hAnsi="Times New Roman"/>
          <w:sz w:val="24"/>
          <w:szCs w:val="24"/>
          <w:lang w:eastAsia="ru-RU"/>
        </w:rPr>
      </w:pPr>
      <w:r w:rsidRPr="00A12833">
        <w:rPr>
          <w:rFonts w:ascii="Times New Roman" w:hAnsi="Times New Roman"/>
          <w:sz w:val="24"/>
          <w:szCs w:val="24"/>
          <w:lang w:eastAsia="ru-RU"/>
        </w:rPr>
        <w:t>-  счет, счет-фактура (при наличии), акт об оказании услуг (в 2 (двух) экземплярах (по одному для Государственного заказчика и Исполнителя) с оригинальной печатью Исполнителя и подписью руководителя по форме Исполнителя) или счёт и УПД (в 2 (двух) экземплярах)</w:t>
      </w:r>
    </w:p>
    <w:p w:rsidR="00A12833" w:rsidRPr="00A12833" w:rsidRDefault="00A12833" w:rsidP="00A12833">
      <w:pPr>
        <w:tabs>
          <w:tab w:val="left" w:pos="1440"/>
        </w:tabs>
        <w:spacing w:after="0" w:line="240" w:lineRule="auto"/>
        <w:jc w:val="both"/>
        <w:rPr>
          <w:rFonts w:ascii="Times New Roman" w:hAnsi="Times New Roman"/>
          <w:sz w:val="24"/>
          <w:szCs w:val="24"/>
          <w:lang w:eastAsia="ru-RU"/>
        </w:rPr>
      </w:pPr>
      <w:r w:rsidRPr="00A12833">
        <w:rPr>
          <w:rFonts w:ascii="Times New Roman" w:hAnsi="Times New Roman"/>
          <w:sz w:val="24"/>
          <w:szCs w:val="24"/>
          <w:lang w:eastAsia="ru-RU"/>
        </w:rPr>
        <w:t>3.7. Количество оказанных услуг в отчётных платёжных документах за весь период действия Контракта должно совпадать с количеством и наименованием услуг, указанных в  Техническом задании (Приложение № 1). Государственный заказчик подписывает акт об оказании услуг (или УПД) после оказания Исполнителем исследований (</w:t>
      </w:r>
      <w:proofErr w:type="gramStart"/>
      <w:r w:rsidRPr="00A12833">
        <w:rPr>
          <w:rFonts w:ascii="Times New Roman" w:hAnsi="Times New Roman"/>
          <w:sz w:val="24"/>
          <w:szCs w:val="24"/>
          <w:lang w:eastAsia="ru-RU"/>
        </w:rPr>
        <w:t>согласно</w:t>
      </w:r>
      <w:proofErr w:type="gramEnd"/>
      <w:r w:rsidRPr="00A12833">
        <w:rPr>
          <w:rFonts w:ascii="Times New Roman" w:hAnsi="Times New Roman"/>
          <w:sz w:val="24"/>
          <w:szCs w:val="24"/>
          <w:lang w:eastAsia="ru-RU"/>
        </w:rPr>
        <w:t xml:space="preserve"> </w:t>
      </w:r>
      <w:r w:rsidRPr="00A12833">
        <w:rPr>
          <w:rFonts w:ascii="Times New Roman" w:hAnsi="Times New Roman"/>
          <w:sz w:val="24"/>
          <w:szCs w:val="24"/>
          <w:lang w:eastAsia="ru-RU"/>
        </w:rPr>
        <w:lastRenderedPageBreak/>
        <w:t>Технического задания) и предоставления Исполнителем отчётных документов в оригинале (с синей печатью Исполнителя и подписью ответственного лица) на оказанные услуги. Государственный заказчик в течение 10 (десяти) рабочих дней при отсутствии недостатков подписывает акт оказанных услуг.</w:t>
      </w:r>
    </w:p>
    <w:p w:rsidR="00B7775E" w:rsidRPr="00A12833" w:rsidRDefault="00B7775E" w:rsidP="00A12833">
      <w:pPr>
        <w:tabs>
          <w:tab w:val="left" w:pos="1440"/>
        </w:tabs>
        <w:spacing w:after="0" w:line="240" w:lineRule="auto"/>
        <w:jc w:val="both"/>
        <w:rPr>
          <w:rFonts w:ascii="Times New Roman" w:hAnsi="Times New Roman"/>
          <w:b/>
          <w:color w:val="0F243E"/>
          <w:sz w:val="24"/>
          <w:szCs w:val="24"/>
          <w:lang w:eastAsia="ru-RU"/>
        </w:rPr>
      </w:pPr>
      <w:r w:rsidRPr="00A12833">
        <w:rPr>
          <w:rFonts w:ascii="Times New Roman" w:eastAsia="Calibri" w:hAnsi="Times New Roman"/>
          <w:b/>
          <w:color w:val="0F243E"/>
          <w:sz w:val="24"/>
          <w:szCs w:val="24"/>
        </w:rPr>
        <w:t>.</w:t>
      </w:r>
    </w:p>
    <w:p w:rsidR="00C70A03" w:rsidRPr="009B2EB2" w:rsidRDefault="00C70A03" w:rsidP="007A505A">
      <w:pPr>
        <w:autoSpaceDE w:val="0"/>
        <w:spacing w:after="0" w:line="240" w:lineRule="auto"/>
        <w:jc w:val="both"/>
        <w:rPr>
          <w:rFonts w:ascii="Times New Roman" w:hAnsi="Times New Roman"/>
          <w:sz w:val="24"/>
          <w:szCs w:val="24"/>
        </w:rPr>
      </w:pPr>
    </w:p>
    <w:p w:rsidR="00580B3E" w:rsidRPr="009B2EB2" w:rsidRDefault="00150686" w:rsidP="007A505A">
      <w:pPr>
        <w:keepNext/>
        <w:keepLines/>
        <w:shd w:val="clear" w:color="auto" w:fill="FFFFFF"/>
        <w:spacing w:after="0" w:line="240" w:lineRule="auto"/>
        <w:jc w:val="center"/>
        <w:rPr>
          <w:rFonts w:ascii="Times New Roman" w:hAnsi="Times New Roman"/>
          <w:sz w:val="24"/>
          <w:szCs w:val="24"/>
        </w:rPr>
      </w:pPr>
      <w:bookmarkStart w:id="10" w:name="_ref_783537"/>
      <w:r w:rsidRPr="009B2EB2">
        <w:rPr>
          <w:rFonts w:ascii="Times New Roman" w:hAnsi="Times New Roman"/>
          <w:b/>
          <w:bCs/>
          <w:sz w:val="24"/>
          <w:szCs w:val="24"/>
        </w:rPr>
        <w:t>4. Обязанности сторон</w:t>
      </w:r>
    </w:p>
    <w:p w:rsidR="00580B3E" w:rsidRPr="009B2EB2" w:rsidRDefault="00150686" w:rsidP="007A505A">
      <w:pPr>
        <w:autoSpaceDE w:val="0"/>
        <w:spacing w:after="0" w:line="240" w:lineRule="auto"/>
        <w:jc w:val="both"/>
        <w:rPr>
          <w:rFonts w:ascii="Times New Roman" w:hAnsi="Times New Roman"/>
          <w:sz w:val="24"/>
          <w:szCs w:val="24"/>
        </w:rPr>
      </w:pPr>
      <w:r w:rsidRPr="009B2EB2">
        <w:rPr>
          <w:rFonts w:ascii="Times New Roman" w:hAnsi="Times New Roman"/>
          <w:sz w:val="24"/>
          <w:szCs w:val="24"/>
        </w:rPr>
        <w:t>4.1. Государственный заказчик вправе во всякое время проверять ход и качество услуг, оказываемых Исполнителем.</w:t>
      </w:r>
    </w:p>
    <w:p w:rsidR="00580B3E" w:rsidRPr="009B2EB2" w:rsidRDefault="00150686" w:rsidP="007A505A">
      <w:pPr>
        <w:autoSpaceDE w:val="0"/>
        <w:spacing w:after="0" w:line="240" w:lineRule="auto"/>
        <w:jc w:val="both"/>
        <w:rPr>
          <w:rFonts w:ascii="Times New Roman" w:hAnsi="Times New Roman"/>
          <w:sz w:val="24"/>
          <w:szCs w:val="24"/>
        </w:rPr>
      </w:pPr>
      <w:r w:rsidRPr="009B2EB2">
        <w:rPr>
          <w:rFonts w:ascii="Times New Roman" w:hAnsi="Times New Roman"/>
          <w:sz w:val="24"/>
          <w:szCs w:val="24"/>
        </w:rPr>
        <w:t>4.2. Государственный заказчик обязуется своевременно принять и оплатить оказанные услуги.</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rPr>
        <w:t xml:space="preserve">4.2.1. </w:t>
      </w:r>
      <w:r w:rsidRPr="009B2EB2">
        <w:rPr>
          <w:rFonts w:ascii="Times New Roman" w:hAnsi="Times New Roman"/>
          <w:sz w:val="24"/>
          <w:szCs w:val="24"/>
          <w:lang w:eastAsia="ru-RU"/>
        </w:rPr>
        <w:t xml:space="preserve">Требовать уплаты неустоек (штрафов, пеней) в соответствии с </w:t>
      </w:r>
      <w:r w:rsidRPr="009B2EB2">
        <w:rPr>
          <w:rFonts w:ascii="Times New Roman" w:hAnsi="Times New Roman"/>
          <w:sz w:val="24"/>
          <w:szCs w:val="24"/>
          <w:u w:val="single"/>
          <w:lang w:eastAsia="ru-RU"/>
        </w:rPr>
        <w:t xml:space="preserve">разделом 5 </w:t>
      </w:r>
      <w:r w:rsidRPr="009B2EB2">
        <w:rPr>
          <w:rFonts w:ascii="Times New Roman" w:hAnsi="Times New Roman"/>
          <w:sz w:val="24"/>
          <w:szCs w:val="24"/>
          <w:lang w:eastAsia="ru-RU"/>
        </w:rPr>
        <w:t>настоящего Контракта.</w:t>
      </w:r>
    </w:p>
    <w:p w:rsidR="00580B3E" w:rsidRPr="009B2EB2" w:rsidRDefault="00150686" w:rsidP="007A505A">
      <w:pPr>
        <w:shd w:val="clear" w:color="auto" w:fill="FFFFFF"/>
        <w:suppressAutoHyphens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4.2.2. Провести экспертизу для проверки представленных Исполнителем результатов оказанных Услуг, предусмотренных Контрактом, в части их соответствия условиям Контракта, экспертиза может быть проведена силами Государственного заказчика, либо для ее проведения может привлекаться специализированная экспертная организация, либо эксперты.</w:t>
      </w:r>
    </w:p>
    <w:p w:rsidR="00580B3E" w:rsidRPr="009B2EB2" w:rsidRDefault="00150686" w:rsidP="007A505A">
      <w:pPr>
        <w:shd w:val="clear" w:color="auto" w:fill="FFFFFF"/>
        <w:suppressAutoHyphens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 xml:space="preserve">4.2.3. </w:t>
      </w:r>
      <w:r w:rsidRPr="009B2EB2">
        <w:rPr>
          <w:rFonts w:ascii="Times New Roman" w:hAnsi="Times New Roman"/>
          <w:bCs/>
          <w:sz w:val="24"/>
          <w:szCs w:val="24"/>
          <w:lang w:eastAsia="ru-RU"/>
        </w:rPr>
        <w:t>Принять решение об одностороннем</w:t>
      </w:r>
      <w:r w:rsidRPr="009B2EB2">
        <w:rPr>
          <w:rFonts w:ascii="Times New Roman" w:hAnsi="Times New Roman"/>
          <w:b/>
          <w:sz w:val="24"/>
          <w:szCs w:val="24"/>
          <w:lang w:eastAsia="ru-RU"/>
        </w:rPr>
        <w:t xml:space="preserve"> </w:t>
      </w:r>
      <w:r w:rsidRPr="009B2EB2">
        <w:rPr>
          <w:rFonts w:ascii="Times New Roman" w:hAnsi="Times New Roman"/>
          <w:sz w:val="24"/>
          <w:szCs w:val="24"/>
          <w:lang w:eastAsia="ru-RU"/>
        </w:rPr>
        <w:t xml:space="preserve">отказе от исполнения </w:t>
      </w:r>
      <w:r w:rsidR="00C70A03" w:rsidRPr="009B2EB2">
        <w:rPr>
          <w:rFonts w:ascii="Times New Roman" w:hAnsi="Times New Roman"/>
          <w:sz w:val="24"/>
          <w:szCs w:val="24"/>
          <w:lang w:eastAsia="ru-RU"/>
        </w:rPr>
        <w:t>Контракта</w:t>
      </w:r>
      <w:r w:rsidR="00C70A03" w:rsidRPr="009B2EB2">
        <w:rPr>
          <w:rFonts w:ascii="Times New Roman" w:hAnsi="Times New Roman"/>
          <w:b/>
          <w:sz w:val="24"/>
          <w:szCs w:val="24"/>
          <w:lang w:eastAsia="ru-RU"/>
        </w:rPr>
        <w:t xml:space="preserve"> </w:t>
      </w:r>
      <w:r w:rsidR="00C70A03" w:rsidRPr="009B2EB2">
        <w:rPr>
          <w:rFonts w:ascii="Times New Roman" w:hAnsi="Times New Roman"/>
          <w:bCs/>
          <w:sz w:val="24"/>
          <w:szCs w:val="24"/>
          <w:lang w:eastAsia="ru-RU"/>
        </w:rPr>
        <w:t>по</w:t>
      </w:r>
      <w:r w:rsidR="00C70A03" w:rsidRPr="009B2EB2">
        <w:rPr>
          <w:rFonts w:ascii="Times New Roman" w:hAnsi="Times New Roman"/>
          <w:sz w:val="24"/>
          <w:szCs w:val="24"/>
          <w:lang w:eastAsia="ru-RU"/>
        </w:rPr>
        <w:t xml:space="preserve"> </w:t>
      </w:r>
      <w:r w:rsidRPr="009B2EB2">
        <w:rPr>
          <w:rFonts w:ascii="Times New Roman" w:hAnsi="Times New Roman"/>
          <w:sz w:val="24"/>
          <w:szCs w:val="24"/>
          <w:lang w:eastAsia="ru-RU"/>
        </w:rPr>
        <w:t>основаниям, предусмотренным Гражданским кодексом Российской Федерации для одностороннего отказа от исполнения отдельных видов обязательств, а также Законом N 44-ФЗ.</w:t>
      </w:r>
    </w:p>
    <w:p w:rsidR="00580B3E" w:rsidRPr="009B2EB2" w:rsidRDefault="00150686" w:rsidP="007A505A">
      <w:pPr>
        <w:shd w:val="clear" w:color="auto" w:fill="FFFFFF"/>
        <w:suppressAutoHyphens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4.2.4.В случае принятия решения об одностороннем отказе от исполнения Контракта осуществлять действия, указанные в статье 95 Закона N 44-ФЗ.</w:t>
      </w:r>
    </w:p>
    <w:p w:rsidR="00580B3E" w:rsidRPr="009B2EB2" w:rsidRDefault="00150686" w:rsidP="007A505A">
      <w:pPr>
        <w:autoSpaceDE w:val="0"/>
        <w:spacing w:after="0" w:line="240" w:lineRule="auto"/>
        <w:jc w:val="both"/>
        <w:rPr>
          <w:rFonts w:ascii="Times New Roman" w:hAnsi="Times New Roman"/>
          <w:sz w:val="24"/>
          <w:szCs w:val="24"/>
        </w:rPr>
      </w:pPr>
      <w:r w:rsidRPr="009B2EB2">
        <w:rPr>
          <w:rFonts w:ascii="Times New Roman" w:hAnsi="Times New Roman"/>
          <w:sz w:val="24"/>
          <w:szCs w:val="24"/>
        </w:rPr>
        <w:t>4.3. Исполнитель обязуется:</w:t>
      </w:r>
    </w:p>
    <w:p w:rsidR="00580B3E" w:rsidRPr="009B2EB2" w:rsidRDefault="00150686" w:rsidP="007A505A">
      <w:pPr>
        <w:autoSpaceDE w:val="0"/>
        <w:spacing w:after="0" w:line="240" w:lineRule="auto"/>
        <w:jc w:val="both"/>
        <w:rPr>
          <w:rFonts w:ascii="Times New Roman" w:hAnsi="Times New Roman"/>
          <w:sz w:val="24"/>
          <w:szCs w:val="24"/>
        </w:rPr>
      </w:pPr>
      <w:r w:rsidRPr="009B2EB2">
        <w:rPr>
          <w:rFonts w:ascii="Times New Roman" w:hAnsi="Times New Roman"/>
          <w:sz w:val="24"/>
          <w:szCs w:val="24"/>
        </w:rPr>
        <w:t>4.3.1. Оказать услуги в соответствии с приложением № 1 в полном объеме, в установленный срок и с надлежащим качеством.</w:t>
      </w:r>
    </w:p>
    <w:p w:rsidR="00580B3E" w:rsidRPr="009B2EB2" w:rsidRDefault="00150686" w:rsidP="007A505A">
      <w:pPr>
        <w:autoSpaceDE w:val="0"/>
        <w:spacing w:after="0" w:line="240" w:lineRule="auto"/>
        <w:jc w:val="both"/>
        <w:rPr>
          <w:rFonts w:ascii="Times New Roman" w:hAnsi="Times New Roman"/>
          <w:sz w:val="24"/>
          <w:szCs w:val="24"/>
        </w:rPr>
      </w:pPr>
      <w:r w:rsidRPr="009B2EB2">
        <w:rPr>
          <w:rFonts w:ascii="Times New Roman" w:hAnsi="Times New Roman"/>
          <w:sz w:val="24"/>
          <w:szCs w:val="24"/>
        </w:rPr>
        <w:t>4.3.2. Своевременно предоставить Заказчику информацию, указанную в пункте 3.1 настоящего Контракта.</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4.3.3. 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 xml:space="preserve">4.3.4. Оказать Услуги, по показателям качества и безопасности </w:t>
      </w:r>
      <w:proofErr w:type="gramStart"/>
      <w:r w:rsidRPr="009B2EB2">
        <w:rPr>
          <w:rFonts w:ascii="Times New Roman" w:hAnsi="Times New Roman"/>
          <w:sz w:val="24"/>
          <w:szCs w:val="24"/>
          <w:lang w:eastAsia="ru-RU"/>
        </w:rPr>
        <w:t>соответствующий</w:t>
      </w:r>
      <w:proofErr w:type="gramEnd"/>
      <w:r w:rsidRPr="009B2EB2">
        <w:rPr>
          <w:rFonts w:ascii="Times New Roman" w:hAnsi="Times New Roman"/>
          <w:sz w:val="24"/>
          <w:szCs w:val="24"/>
          <w:lang w:eastAsia="ru-RU"/>
        </w:rPr>
        <w:t xml:space="preserve"> требованиям, содержащимся в нормативных и технических документах, в объеме, предусмотренном настоящим контрактом.</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4.3.5. Обеспечить прибытие на территорию Государственного заказчика сотрудников Исполнителя, привлеченных к оказанию Услуг, с документом, удостоверяющим личность, а именно: паспортом в рабочее время с 08.00 до 17.00 с учетом обеденного перерыва с 13.00 до 14.00 в рабочие дни с понедельника по пятницу.</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 xml:space="preserve">4.3.6. Незамедлительно предупредить Государственного заказчика обо всех, независящих от него обстоятельствах, которые могут грозить </w:t>
      </w:r>
      <w:proofErr w:type="gramStart"/>
      <w:r w:rsidRPr="009B2EB2">
        <w:rPr>
          <w:rFonts w:ascii="Times New Roman" w:hAnsi="Times New Roman"/>
          <w:sz w:val="24"/>
          <w:szCs w:val="24"/>
          <w:lang w:eastAsia="ru-RU"/>
        </w:rPr>
        <w:t>качественно</w:t>
      </w:r>
      <w:proofErr w:type="gramEnd"/>
      <w:r w:rsidRPr="009B2EB2">
        <w:rPr>
          <w:rFonts w:ascii="Times New Roman" w:hAnsi="Times New Roman"/>
          <w:sz w:val="24"/>
          <w:szCs w:val="24"/>
          <w:lang w:eastAsia="ru-RU"/>
        </w:rPr>
        <w:t xml:space="preserve"> оказать Услуги, либо создают невозможность оказания Услуг в срок.</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 xml:space="preserve">4.3.7. Безвозмездно устранить по требованию Государственного заказчика </w:t>
      </w:r>
      <w:proofErr w:type="gramStart"/>
      <w:r w:rsidRPr="009B2EB2">
        <w:rPr>
          <w:rFonts w:ascii="Times New Roman" w:hAnsi="Times New Roman"/>
          <w:sz w:val="24"/>
          <w:szCs w:val="24"/>
          <w:lang w:eastAsia="ru-RU"/>
        </w:rPr>
        <w:t>недостатки</w:t>
      </w:r>
      <w:proofErr w:type="gramEnd"/>
      <w:r w:rsidRPr="009B2EB2">
        <w:rPr>
          <w:rFonts w:ascii="Times New Roman" w:hAnsi="Times New Roman"/>
          <w:sz w:val="24"/>
          <w:szCs w:val="24"/>
          <w:lang w:eastAsia="ru-RU"/>
        </w:rPr>
        <w:t xml:space="preserve"> выявленные в процессе оказания Услуг.</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4.3.8. В случае нарушения условий Контракта уплатить пени и штрафы, в порядке и на условиях, предусмотренных настоящим Контрактом.</w:t>
      </w:r>
    </w:p>
    <w:p w:rsidR="00580B3E" w:rsidRPr="009B2EB2"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4.3.9. В случае принятия решения об одностороннем отказе от исполнения Контракта осуществлять действия, указанные в статье 95 Закона N 44-ФЗ.</w:t>
      </w:r>
    </w:p>
    <w:p w:rsidR="00580B3E" w:rsidRPr="00C70A03" w:rsidRDefault="00150686" w:rsidP="007A505A">
      <w:pPr>
        <w:autoSpaceDE w:val="0"/>
        <w:spacing w:after="0" w:line="240" w:lineRule="auto"/>
        <w:jc w:val="both"/>
        <w:rPr>
          <w:rFonts w:ascii="Times New Roman" w:hAnsi="Times New Roman"/>
          <w:sz w:val="24"/>
          <w:szCs w:val="24"/>
          <w:lang w:eastAsia="ru-RU"/>
        </w:rPr>
      </w:pPr>
      <w:r w:rsidRPr="009B2EB2">
        <w:rPr>
          <w:rFonts w:ascii="Times New Roman" w:hAnsi="Times New Roman"/>
          <w:sz w:val="24"/>
          <w:szCs w:val="24"/>
          <w:lang w:eastAsia="ru-RU"/>
        </w:rPr>
        <w:t>4.3.10. Выполнять иные обязанности, предусмотренные законодательством Российской Федерации и Контрактом.</w:t>
      </w:r>
    </w:p>
    <w:p w:rsidR="00580B3E" w:rsidRPr="00C70A03" w:rsidRDefault="00580B3E" w:rsidP="007A505A">
      <w:pPr>
        <w:autoSpaceDE w:val="0"/>
        <w:spacing w:after="0" w:line="240" w:lineRule="auto"/>
        <w:jc w:val="both"/>
        <w:rPr>
          <w:rFonts w:ascii="Times New Roman" w:hAnsi="Times New Roman"/>
          <w:sz w:val="24"/>
          <w:szCs w:val="24"/>
        </w:rPr>
      </w:pPr>
    </w:p>
    <w:bookmarkEnd w:id="10"/>
    <w:p w:rsidR="009B2EB2" w:rsidRPr="004008B2" w:rsidRDefault="00947853" w:rsidP="009B2EB2">
      <w:pPr>
        <w:widowControl w:val="0"/>
        <w:suppressAutoHyphens w:val="0"/>
        <w:autoSpaceDE w:val="0"/>
        <w:autoSpaceDN w:val="0"/>
        <w:adjustRightInd w:val="0"/>
        <w:spacing w:after="0" w:line="240" w:lineRule="auto"/>
        <w:ind w:firstLine="567"/>
        <w:contextualSpacing/>
        <w:jc w:val="center"/>
        <w:outlineLvl w:val="0"/>
        <w:rPr>
          <w:rFonts w:ascii="Times New Roman" w:hAnsi="Times New Roman"/>
          <w:b/>
          <w:bCs/>
          <w:sz w:val="24"/>
          <w:szCs w:val="24"/>
          <w:lang w:eastAsia="ru-RU"/>
        </w:rPr>
      </w:pPr>
      <w:r w:rsidRPr="004008B2">
        <w:rPr>
          <w:rFonts w:ascii="Times New Roman" w:hAnsi="Times New Roman"/>
          <w:b/>
          <w:bCs/>
          <w:sz w:val="24"/>
          <w:szCs w:val="24"/>
          <w:lang w:eastAsia="ru-RU"/>
        </w:rPr>
        <w:t>5. Ответственность Сторон</w:t>
      </w:r>
      <w:r w:rsidRPr="004008B2">
        <w:rPr>
          <w:rFonts w:ascii="Times New Roman" w:hAnsi="Times New Roman"/>
          <w:sz w:val="24"/>
          <w:szCs w:val="24"/>
          <w:vertAlign w:val="superscript"/>
          <w:lang w:eastAsia="ru-RU"/>
        </w:rPr>
        <w:footnoteReference w:id="1"/>
      </w:r>
      <w:r w:rsidRPr="004008B2">
        <w:rPr>
          <w:rFonts w:ascii="Times New Roman" w:hAnsi="Times New Roman"/>
          <w:b/>
          <w:sz w:val="24"/>
          <w:szCs w:val="24"/>
          <w:lang w:eastAsia="ru-RU"/>
        </w:rPr>
        <w:t>.</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lastRenderedPageBreak/>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5.2. </w:t>
      </w:r>
      <w:r w:rsidRPr="004008B2">
        <w:rPr>
          <w:rFonts w:ascii="Times New Roman" w:hAnsi="Times New Roman"/>
          <w:bCs/>
          <w:sz w:val="24"/>
          <w:szCs w:val="24"/>
          <w:lang w:eastAsia="ru-RU"/>
        </w:rPr>
        <w:t>В случаях неисполнения или ненадлежащего исполнения сторонами договорных обязательств, стороны вправе потребовать уплаты неустоек (штрафов, пеней).</w:t>
      </w:r>
    </w:p>
    <w:p w:rsidR="009B2EB2" w:rsidRPr="004008B2" w:rsidRDefault="009B2EB2" w:rsidP="00FA5260">
      <w:pPr>
        <w:suppressAutoHyphens w:val="0"/>
        <w:spacing w:after="60" w:line="240" w:lineRule="auto"/>
        <w:jc w:val="both"/>
        <w:rPr>
          <w:rFonts w:ascii="Times New Roman" w:hAnsi="Times New Roman"/>
          <w:bCs/>
          <w:sz w:val="24"/>
          <w:szCs w:val="24"/>
          <w:lang w:eastAsia="ru-RU"/>
        </w:rPr>
      </w:pPr>
      <w:r w:rsidRPr="004008B2">
        <w:rPr>
          <w:rFonts w:ascii="Times New Roman" w:hAnsi="Times New Roman"/>
          <w:sz w:val="24"/>
          <w:szCs w:val="24"/>
          <w:lang w:eastAsia="ru-RU"/>
        </w:rPr>
        <w:t xml:space="preserve">5.3. </w:t>
      </w:r>
      <w:r w:rsidRPr="004008B2">
        <w:rPr>
          <w:rFonts w:ascii="Times New Roman" w:hAnsi="Times New Roman"/>
          <w:bCs/>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B2EB2" w:rsidRPr="004008B2" w:rsidRDefault="009B2EB2" w:rsidP="00FA5260">
      <w:pPr>
        <w:suppressAutoHyphens w:val="0"/>
        <w:spacing w:after="60" w:line="240" w:lineRule="auto"/>
        <w:jc w:val="both"/>
        <w:rPr>
          <w:rFonts w:ascii="Times New Roman" w:hAnsi="Times New Roman"/>
          <w:bCs/>
          <w:sz w:val="24"/>
          <w:szCs w:val="24"/>
          <w:lang w:eastAsia="ru-RU"/>
        </w:rPr>
      </w:pPr>
      <w:r w:rsidRPr="004008B2">
        <w:rPr>
          <w:rFonts w:ascii="Times New Roman" w:hAnsi="Times New Roman"/>
          <w:sz w:val="24"/>
          <w:szCs w:val="24"/>
          <w:lang w:eastAsia="ru-RU"/>
        </w:rPr>
        <w:t xml:space="preserve">5.4. </w:t>
      </w:r>
      <w:r w:rsidRPr="004008B2">
        <w:rPr>
          <w:rFonts w:ascii="Times New Roman" w:hAnsi="Times New Roman"/>
          <w:bCs/>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anchor="/document/10180094/entry/100" w:history="1">
        <w:r w:rsidRPr="004008B2">
          <w:rPr>
            <w:rFonts w:ascii="Times New Roman" w:hAnsi="Times New Roman"/>
            <w:bCs/>
            <w:color w:val="0000FF"/>
            <w:sz w:val="24"/>
            <w:szCs w:val="24"/>
            <w:u w:val="single"/>
            <w:lang w:eastAsia="ru-RU"/>
          </w:rPr>
          <w:t>ключевой ставки</w:t>
        </w:r>
      </w:hyperlink>
      <w:r w:rsidRPr="004008B2">
        <w:rPr>
          <w:rFonts w:ascii="Times New Roman" w:hAnsi="Times New Roman"/>
          <w:bCs/>
          <w:sz w:val="24"/>
          <w:szCs w:val="24"/>
          <w:lang w:eastAsia="ru-RU"/>
        </w:rPr>
        <w:t xml:space="preserve"> Центрального банка Российской Федерации от не уплаченной в срок суммы. </w:t>
      </w:r>
    </w:p>
    <w:p w:rsidR="009B2EB2" w:rsidRPr="004008B2" w:rsidRDefault="009B2EB2" w:rsidP="00FA5260">
      <w:pPr>
        <w:suppressAutoHyphens w:val="0"/>
        <w:spacing w:after="60" w:line="240" w:lineRule="auto"/>
        <w:jc w:val="both"/>
        <w:rPr>
          <w:rFonts w:ascii="Times New Roman" w:hAnsi="Times New Roman"/>
          <w:bCs/>
          <w:sz w:val="24"/>
          <w:szCs w:val="24"/>
          <w:lang w:eastAsia="ru-RU"/>
        </w:rPr>
      </w:pPr>
      <w:r w:rsidRPr="004008B2">
        <w:rPr>
          <w:rFonts w:ascii="Times New Roman" w:hAnsi="Times New Roman"/>
          <w:sz w:val="24"/>
          <w:szCs w:val="24"/>
          <w:lang w:eastAsia="ru-RU"/>
        </w:rPr>
        <w:t xml:space="preserve">5.5. </w:t>
      </w:r>
      <w:r w:rsidRPr="004008B2">
        <w:rPr>
          <w:rFonts w:ascii="Times New Roman" w:hAnsi="Times New Roman"/>
          <w:bCs/>
          <w:sz w:val="24"/>
          <w:szCs w:val="24"/>
          <w:lang w:eastAsia="ru-RU"/>
        </w:rPr>
        <w:t xml:space="preserve">За каждый факт неисполнения или ненадлежащего исполнения </w:t>
      </w:r>
      <w:r w:rsidRPr="004008B2">
        <w:rPr>
          <w:rFonts w:ascii="Times New Roman" w:hAnsi="Times New Roman"/>
          <w:sz w:val="24"/>
          <w:szCs w:val="24"/>
          <w:lang w:eastAsia="ru-RU"/>
        </w:rPr>
        <w:t xml:space="preserve">поставщиком (подрядчиком, исполнителем) </w:t>
      </w:r>
      <w:r w:rsidRPr="004008B2">
        <w:rPr>
          <w:rFonts w:ascii="Times New Roman" w:hAnsi="Times New Roman"/>
          <w:bCs/>
          <w:sz w:val="24"/>
          <w:szCs w:val="24"/>
          <w:lang w:eastAsia="ru-RU"/>
        </w:rPr>
        <w:t xml:space="preserve">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proofErr w:type="spellStart"/>
      <w:r w:rsidRPr="004008B2">
        <w:rPr>
          <w:rFonts w:ascii="Times New Roman" w:hAnsi="Times New Roman"/>
          <w:bCs/>
          <w:sz w:val="24"/>
          <w:szCs w:val="24"/>
          <w:lang w:eastAsia="ru-RU"/>
        </w:rPr>
        <w:t>порядке</w:t>
      </w:r>
      <w:proofErr w:type="gramStart"/>
      <w:r w:rsidRPr="004008B2">
        <w:rPr>
          <w:rFonts w:ascii="Times New Roman" w:hAnsi="Times New Roman"/>
          <w:bCs/>
          <w:sz w:val="24"/>
          <w:szCs w:val="24"/>
          <w:lang w:eastAsia="ru-RU"/>
        </w:rPr>
        <w:t>:а</w:t>
      </w:r>
      <w:proofErr w:type="spellEnd"/>
      <w:proofErr w:type="gramEnd"/>
      <w:r w:rsidRPr="004008B2">
        <w:rPr>
          <w:rFonts w:ascii="Times New Roman" w:hAnsi="Times New Roman"/>
          <w:bCs/>
          <w:sz w:val="24"/>
          <w:szCs w:val="24"/>
          <w:lang w:eastAsia="ru-RU"/>
        </w:rPr>
        <w:t>) 10 процентов цены контракта (этапа) в случае, если цена контракта (этапа) не превышает 3 млн. рублей;</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5.6. </w:t>
      </w:r>
      <w:proofErr w:type="gramStart"/>
      <w:r w:rsidRPr="004008B2">
        <w:rPr>
          <w:rFonts w:ascii="Times New Roman" w:hAnsi="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Pr="004008B2">
        <w:rPr>
          <w:rFonts w:ascii="Times New Roman" w:hAnsi="Times New Roman"/>
          <w:sz w:val="24"/>
          <w:szCs w:val="24"/>
          <w:lang w:eastAsia="ru-RU"/>
        </w:rPr>
        <w:t xml:space="preserve"> </w:t>
      </w:r>
      <w:proofErr w:type="gramStart"/>
      <w:r w:rsidRPr="004008B2">
        <w:rPr>
          <w:rFonts w:ascii="Times New Roman" w:hAnsi="Times New Roman"/>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2" w:anchor="/document/10180094/entry/100" w:history="1">
        <w:r w:rsidRPr="004008B2">
          <w:rPr>
            <w:rFonts w:ascii="Times New Roman" w:hAnsi="Times New Roman"/>
            <w:color w:val="0000FF"/>
            <w:sz w:val="24"/>
            <w:szCs w:val="24"/>
            <w:u w:val="single"/>
            <w:lang w:eastAsia="ru-RU"/>
          </w:rPr>
          <w:t>ключевой ставки</w:t>
        </w:r>
      </w:hyperlink>
      <w:r w:rsidRPr="004008B2">
        <w:rPr>
          <w:rFonts w:ascii="Times New Roman" w:hAnsi="Times New Roman"/>
          <w:sz w:val="24"/>
          <w:szCs w:val="24"/>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4008B2">
        <w:rPr>
          <w:rFonts w:ascii="Times New Roman" w:hAnsi="Times New Roman"/>
          <w:sz w:val="24"/>
          <w:szCs w:val="24"/>
          <w:lang w:eastAsia="ru-RU"/>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 1000 рублей. </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5.8. </w:t>
      </w:r>
      <w:r w:rsidRPr="004008B2">
        <w:rPr>
          <w:rFonts w:ascii="Times New Roman" w:hAnsi="Times New Roman"/>
          <w:bCs/>
          <w:sz w:val="24"/>
          <w:szCs w:val="24"/>
          <w:lang w:eastAsia="ru-RU"/>
        </w:rPr>
        <w:t xml:space="preserve">В случае нарушения </w:t>
      </w:r>
      <w:r w:rsidRPr="004008B2">
        <w:rPr>
          <w:rFonts w:ascii="Times New Roman" w:hAnsi="Times New Roman"/>
          <w:sz w:val="24"/>
          <w:szCs w:val="24"/>
          <w:lang w:eastAsia="ru-RU"/>
        </w:rPr>
        <w:t>поставщиком (подрядчиком, исполнителем)</w:t>
      </w:r>
      <w:r w:rsidRPr="004008B2">
        <w:rPr>
          <w:rFonts w:ascii="Times New Roman" w:hAnsi="Times New Roman"/>
          <w:bCs/>
          <w:sz w:val="24"/>
          <w:szCs w:val="24"/>
          <w:lang w:eastAsia="ru-RU"/>
        </w:rPr>
        <w:t xml:space="preserve"> обязательств по Контракту Заказчик вправе зачесть начисленную за данное нарушение неустойку в счет суммы, подлежащей уплате </w:t>
      </w:r>
      <w:r w:rsidRPr="004008B2">
        <w:rPr>
          <w:rFonts w:ascii="Times New Roman" w:hAnsi="Times New Roman"/>
          <w:sz w:val="24"/>
          <w:szCs w:val="24"/>
          <w:lang w:eastAsia="ru-RU"/>
        </w:rPr>
        <w:t>поставщику (подрядчику, исполнителю)</w:t>
      </w:r>
      <w:r w:rsidRPr="004008B2">
        <w:rPr>
          <w:rFonts w:ascii="Times New Roman" w:hAnsi="Times New Roman"/>
          <w:bCs/>
          <w:sz w:val="24"/>
          <w:szCs w:val="24"/>
          <w:lang w:eastAsia="ru-RU"/>
        </w:rPr>
        <w:t xml:space="preserve">  за оказанные им услуги. Заявление о зачете направляется в течение 3 (трех) рабочих дней.</w:t>
      </w:r>
    </w:p>
    <w:p w:rsidR="009B2EB2" w:rsidRPr="004008B2" w:rsidRDefault="009B2EB2" w:rsidP="00FA5260">
      <w:pPr>
        <w:suppressAutoHyphens w:val="0"/>
        <w:spacing w:after="60" w:line="240" w:lineRule="auto"/>
        <w:jc w:val="both"/>
        <w:rPr>
          <w:rFonts w:ascii="Times New Roman" w:hAnsi="Times New Roman"/>
          <w:bCs/>
          <w:sz w:val="24"/>
          <w:szCs w:val="24"/>
          <w:lang w:eastAsia="ru-RU"/>
        </w:rPr>
      </w:pPr>
      <w:r w:rsidRPr="004008B2">
        <w:rPr>
          <w:rFonts w:ascii="Times New Roman" w:hAnsi="Times New Roman"/>
          <w:sz w:val="24"/>
          <w:szCs w:val="24"/>
          <w:lang w:eastAsia="ru-RU"/>
        </w:rPr>
        <w:lastRenderedPageBreak/>
        <w:t xml:space="preserve">5.9. </w:t>
      </w:r>
      <w:r w:rsidRPr="004008B2">
        <w:rPr>
          <w:rFonts w:ascii="Times New Roman" w:hAnsi="Times New Roman"/>
          <w:bCs/>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B2EB2" w:rsidRPr="004008B2" w:rsidRDefault="009B2EB2" w:rsidP="00FA5260">
      <w:pPr>
        <w:suppressAutoHyphens w:val="0"/>
        <w:spacing w:after="60" w:line="240" w:lineRule="auto"/>
        <w:jc w:val="both"/>
        <w:rPr>
          <w:rFonts w:ascii="Times New Roman" w:hAnsi="Times New Roman"/>
          <w:bCs/>
          <w:sz w:val="24"/>
          <w:szCs w:val="24"/>
          <w:lang w:eastAsia="ru-RU"/>
        </w:rPr>
      </w:pPr>
      <w:r w:rsidRPr="004008B2">
        <w:rPr>
          <w:rFonts w:ascii="Times New Roman" w:hAnsi="Times New Roman"/>
          <w:bCs/>
          <w:sz w:val="24"/>
          <w:szCs w:val="24"/>
          <w:lang w:eastAsia="ru-RU"/>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5.11. </w:t>
      </w:r>
      <w:r w:rsidRPr="004008B2">
        <w:rPr>
          <w:rFonts w:ascii="Times New Roman" w:hAnsi="Times New Roman"/>
          <w:bCs/>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 xml:space="preserve">5.12. </w:t>
      </w:r>
      <w:r w:rsidRPr="004008B2">
        <w:rPr>
          <w:rFonts w:ascii="Times New Roman" w:hAnsi="Times New Roman"/>
          <w:bCs/>
          <w:sz w:val="24"/>
          <w:szCs w:val="24"/>
          <w:lang w:eastAsia="ru-RU"/>
        </w:rPr>
        <w:t>Каждая из сторон обязана возместить другой стороне фактические убытки, причиненные неисполнением или ненадлежащим исполнением своих обязательств.</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5.13.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5.14.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rsidR="009B2EB2" w:rsidRPr="004008B2" w:rsidRDefault="009B2EB2" w:rsidP="00FA5260">
      <w:pPr>
        <w:suppressAutoHyphens w:val="0"/>
        <w:spacing w:after="60" w:line="240" w:lineRule="auto"/>
        <w:jc w:val="both"/>
        <w:rPr>
          <w:rFonts w:ascii="Times New Roman" w:hAnsi="Times New Roman"/>
          <w:sz w:val="24"/>
          <w:szCs w:val="24"/>
          <w:lang w:eastAsia="ru-RU"/>
        </w:rPr>
      </w:pPr>
      <w:r w:rsidRPr="004008B2">
        <w:rPr>
          <w:rFonts w:ascii="Times New Roman" w:hAnsi="Times New Roman"/>
          <w:sz w:val="24"/>
          <w:szCs w:val="24"/>
          <w:lang w:eastAsia="ru-RU"/>
        </w:rPr>
        <w:t>5.15. Стороны обязуются соблюдать конфиденциальность информации, полученной в рамках настоящего Контракта.</w:t>
      </w:r>
    </w:p>
    <w:p w:rsidR="009B2EB2" w:rsidRPr="004008B2" w:rsidRDefault="009B2EB2" w:rsidP="009B2EB2">
      <w:pPr>
        <w:suppressAutoHyphens w:val="0"/>
        <w:spacing w:after="60" w:line="240" w:lineRule="auto"/>
        <w:ind w:firstLine="709"/>
        <w:jc w:val="both"/>
        <w:rPr>
          <w:rFonts w:ascii="Times New Roman" w:hAnsi="Times New Roman"/>
          <w:sz w:val="24"/>
          <w:szCs w:val="24"/>
          <w:lang w:eastAsia="ru-RU"/>
        </w:rPr>
      </w:pPr>
    </w:p>
    <w:p w:rsidR="00580B3E" w:rsidRPr="004008B2" w:rsidRDefault="00150686" w:rsidP="007A505A">
      <w:pPr>
        <w:pStyle w:val="20"/>
        <w:tabs>
          <w:tab w:val="clear" w:pos="0"/>
        </w:tabs>
        <w:ind w:left="0" w:firstLine="0"/>
        <w:jc w:val="center"/>
        <w:rPr>
          <w:lang w:val="ru-RU"/>
        </w:rPr>
      </w:pPr>
      <w:r w:rsidRPr="004008B2">
        <w:rPr>
          <w:b/>
          <w:bCs/>
          <w:lang w:val="ru-RU"/>
        </w:rPr>
        <w:t>6. Форс-мажор</w:t>
      </w:r>
    </w:p>
    <w:p w:rsidR="00580B3E" w:rsidRPr="004008B2" w:rsidRDefault="00150686" w:rsidP="007A505A">
      <w:pPr>
        <w:pStyle w:val="ae"/>
        <w:jc w:val="both"/>
        <w:rPr>
          <w:rFonts w:ascii="Times New Roman" w:hAnsi="Times New Roman" w:cs="Times New Roman"/>
          <w:sz w:val="24"/>
          <w:szCs w:val="24"/>
        </w:rPr>
      </w:pPr>
      <w:r w:rsidRPr="004008B2">
        <w:rPr>
          <w:rFonts w:ascii="Times New Roman" w:hAnsi="Times New Roman" w:cs="Times New Roman"/>
          <w:sz w:val="24"/>
          <w:szCs w:val="24"/>
        </w:rPr>
        <w:t xml:space="preserve">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r w:rsidR="00C70A03" w:rsidRPr="004008B2">
        <w:rPr>
          <w:rFonts w:ascii="Times New Roman" w:hAnsi="Times New Roman" w:cs="Times New Roman"/>
          <w:sz w:val="24"/>
          <w:szCs w:val="24"/>
        </w:rPr>
        <w:t>- чрезвычайных</w:t>
      </w:r>
      <w:r w:rsidRPr="004008B2">
        <w:rPr>
          <w:rFonts w:ascii="Times New Roman" w:hAnsi="Times New Roman" w:cs="Times New Roman"/>
          <w:sz w:val="24"/>
          <w:szCs w:val="24"/>
        </w:rPr>
        <w:t>, непреодолимых, не зависящих от воли и действий участников экономического соглашения обстоятельств, в связи с которыми участники оказываются неспособными выполнить принятые ими обязательства. К форс-мажорным обстоятельствам относят: пожары, землетрясения, наводнения, другие стихийные бедствия. Возникновение форс-мажорных обстоятельств освобождает участника, исполнителя Контракта от ответственности за выполнение принятых им обязательств.</w:t>
      </w:r>
    </w:p>
    <w:p w:rsidR="00580B3E" w:rsidRPr="00C70A03" w:rsidRDefault="00150686" w:rsidP="007A505A">
      <w:pPr>
        <w:pStyle w:val="ae"/>
        <w:jc w:val="both"/>
        <w:rPr>
          <w:rFonts w:ascii="Times New Roman" w:hAnsi="Times New Roman" w:cs="Times New Roman"/>
          <w:sz w:val="24"/>
          <w:szCs w:val="24"/>
        </w:rPr>
      </w:pPr>
      <w:r w:rsidRPr="004008B2">
        <w:rPr>
          <w:rFonts w:ascii="Times New Roman" w:hAnsi="Times New Roman" w:cs="Times New Roman"/>
          <w:sz w:val="24"/>
          <w:szCs w:val="24"/>
        </w:rPr>
        <w:t xml:space="preserve">6.2. При наступлении обстоятельств непреодолимой силы Сторона должна в трехдневный срок известить о них другую Сторону в любой форме (предпочтительно </w:t>
      </w:r>
      <w:proofErr w:type="gramStart"/>
      <w:r w:rsidRPr="004008B2">
        <w:rPr>
          <w:rFonts w:ascii="Times New Roman" w:hAnsi="Times New Roman" w:cs="Times New Roman"/>
          <w:sz w:val="24"/>
          <w:szCs w:val="24"/>
        </w:rPr>
        <w:t>в</w:t>
      </w:r>
      <w:proofErr w:type="gramEnd"/>
      <w:r w:rsidRPr="004008B2">
        <w:rPr>
          <w:rFonts w:ascii="Times New Roman" w:hAnsi="Times New Roman" w:cs="Times New Roman"/>
          <w:sz w:val="24"/>
          <w:szCs w:val="24"/>
        </w:rPr>
        <w:t xml:space="preserve"> письменной). В извещении должны быть сообщены данные о характере обстоятельств</w:t>
      </w:r>
      <w:r w:rsidRPr="00C70A03">
        <w:rPr>
          <w:rFonts w:ascii="Times New Roman" w:hAnsi="Times New Roman" w:cs="Times New Roman"/>
          <w:sz w:val="24"/>
          <w:szCs w:val="24"/>
        </w:rPr>
        <w:t>, а также по возможности оценка их влияния на возможность исполнения обязательств по Контракту и срок исполнения обязательств.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580B3E" w:rsidRPr="00C70A03" w:rsidRDefault="00150686" w:rsidP="007A505A">
      <w:pPr>
        <w:pStyle w:val="ae"/>
        <w:jc w:val="both"/>
        <w:rPr>
          <w:rFonts w:ascii="Times New Roman" w:hAnsi="Times New Roman" w:cs="Times New Roman"/>
          <w:sz w:val="24"/>
          <w:szCs w:val="24"/>
        </w:rPr>
      </w:pPr>
      <w:r w:rsidRPr="00C70A03">
        <w:rPr>
          <w:rFonts w:ascii="Times New Roman" w:hAnsi="Times New Roman" w:cs="Times New Roman"/>
          <w:sz w:val="24"/>
          <w:szCs w:val="24"/>
        </w:rPr>
        <w:t>6.3. В случае наступления форс-мажорных обстоятель</w:t>
      </w:r>
      <w:proofErr w:type="gramStart"/>
      <w:r w:rsidRPr="00C70A03">
        <w:rPr>
          <w:rFonts w:ascii="Times New Roman" w:hAnsi="Times New Roman" w:cs="Times New Roman"/>
          <w:sz w:val="24"/>
          <w:szCs w:val="24"/>
        </w:rPr>
        <w:t>ств ср</w:t>
      </w:r>
      <w:proofErr w:type="gramEnd"/>
      <w:r w:rsidRPr="00C70A03">
        <w:rPr>
          <w:rFonts w:ascii="Times New Roman" w:hAnsi="Times New Roman" w:cs="Times New Roman"/>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80B3E" w:rsidRPr="00C70A03" w:rsidRDefault="00150686" w:rsidP="007A505A">
      <w:pPr>
        <w:pStyle w:val="ae"/>
        <w:jc w:val="both"/>
        <w:rPr>
          <w:rFonts w:ascii="Times New Roman" w:hAnsi="Times New Roman" w:cs="Times New Roman"/>
          <w:sz w:val="24"/>
          <w:szCs w:val="24"/>
        </w:rPr>
      </w:pPr>
      <w:r w:rsidRPr="00C70A03">
        <w:rPr>
          <w:rFonts w:ascii="Times New Roman" w:hAnsi="Times New Roman" w:cs="Times New Roman"/>
          <w:sz w:val="24"/>
          <w:szCs w:val="24"/>
        </w:rPr>
        <w:t xml:space="preserve">6.4. Если форс-мажорные обстоятельства и их последствия продолжают действовать более 3 (трех) месяцев, Стороны руководствуясь действующим </w:t>
      </w:r>
      <w:r w:rsidR="00C70A03" w:rsidRPr="00C70A03">
        <w:rPr>
          <w:rFonts w:ascii="Times New Roman" w:hAnsi="Times New Roman" w:cs="Times New Roman"/>
          <w:sz w:val="24"/>
          <w:szCs w:val="24"/>
        </w:rPr>
        <w:t>законодательством вправе</w:t>
      </w:r>
      <w:r w:rsidRPr="00C70A03">
        <w:rPr>
          <w:rFonts w:ascii="Times New Roman" w:hAnsi="Times New Roman" w:cs="Times New Roman"/>
          <w:sz w:val="24"/>
          <w:szCs w:val="24"/>
        </w:rPr>
        <w:t xml:space="preserve"> расторгнуть контракт по соглашению сторон.</w:t>
      </w:r>
    </w:p>
    <w:p w:rsidR="00580B3E" w:rsidRPr="00C70A03" w:rsidRDefault="00580B3E" w:rsidP="007A505A">
      <w:pPr>
        <w:pStyle w:val="20"/>
        <w:tabs>
          <w:tab w:val="clear" w:pos="0"/>
          <w:tab w:val="left" w:pos="2552"/>
          <w:tab w:val="left" w:pos="3261"/>
        </w:tabs>
        <w:ind w:left="0" w:firstLine="0"/>
        <w:jc w:val="center"/>
        <w:rPr>
          <w:b/>
          <w:bCs/>
          <w:lang w:val="ru-RU"/>
        </w:rPr>
      </w:pPr>
    </w:p>
    <w:p w:rsidR="00580B3E" w:rsidRPr="00C70A03" w:rsidRDefault="00150686" w:rsidP="007A505A">
      <w:pPr>
        <w:pStyle w:val="20"/>
        <w:tabs>
          <w:tab w:val="clear" w:pos="0"/>
          <w:tab w:val="left" w:pos="2552"/>
          <w:tab w:val="left" w:pos="3261"/>
        </w:tabs>
        <w:ind w:left="0" w:firstLine="0"/>
        <w:jc w:val="center"/>
        <w:rPr>
          <w:lang w:val="ru-RU"/>
        </w:rPr>
      </w:pPr>
      <w:r w:rsidRPr="00C70A03">
        <w:rPr>
          <w:b/>
          <w:bCs/>
          <w:lang w:val="ru-RU"/>
        </w:rPr>
        <w:t xml:space="preserve">7. </w:t>
      </w:r>
      <w:r w:rsidR="00C70A03" w:rsidRPr="00C70A03">
        <w:rPr>
          <w:b/>
          <w:bCs/>
          <w:lang w:val="ru-RU"/>
        </w:rPr>
        <w:t>Изменение, расторжение</w:t>
      </w:r>
      <w:r w:rsidRPr="00C70A03">
        <w:rPr>
          <w:b/>
          <w:bCs/>
          <w:lang w:val="ru-RU"/>
        </w:rPr>
        <w:t xml:space="preserve"> контракта</w:t>
      </w:r>
    </w:p>
    <w:p w:rsidR="00580B3E" w:rsidRPr="00C70A03" w:rsidRDefault="00150686" w:rsidP="007A505A">
      <w:pPr>
        <w:spacing w:after="0" w:line="240" w:lineRule="auto"/>
        <w:jc w:val="both"/>
        <w:rPr>
          <w:rFonts w:ascii="Times New Roman" w:hAnsi="Times New Roman"/>
          <w:snapToGrid w:val="0"/>
          <w:sz w:val="24"/>
          <w:szCs w:val="24"/>
          <w:lang w:eastAsia="ru-RU"/>
        </w:rPr>
      </w:pPr>
      <w:r w:rsidRPr="00C70A03">
        <w:rPr>
          <w:rFonts w:ascii="Times New Roman" w:hAnsi="Times New Roman"/>
          <w:sz w:val="24"/>
          <w:szCs w:val="24"/>
          <w:lang w:eastAsia="ar-SA"/>
        </w:rPr>
        <w:t xml:space="preserve">7.1. </w:t>
      </w:r>
      <w:r w:rsidRPr="00C70A03">
        <w:rPr>
          <w:rFonts w:ascii="Times New Roman" w:hAnsi="Times New Roman"/>
          <w:b/>
          <w:sz w:val="24"/>
          <w:szCs w:val="24"/>
          <w:u w:val="single"/>
          <w:lang w:eastAsia="ar-SA"/>
        </w:rPr>
        <w:t xml:space="preserve">Изменение существенных условий Контракта при его исполнении не допускается, </w:t>
      </w:r>
      <w:r w:rsidRPr="00C70A03">
        <w:rPr>
          <w:rFonts w:ascii="Times New Roman" w:hAnsi="Times New Roman"/>
          <w:b/>
          <w:snapToGrid w:val="0"/>
          <w:sz w:val="24"/>
          <w:szCs w:val="24"/>
          <w:u w:val="single"/>
          <w:lang w:eastAsia="ru-RU"/>
        </w:rPr>
        <w:t>за исключением случаев, предусмотренных Законом № 44-ФЗ.</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 xml:space="preserve">7.2. При исполнении Контракта </w:t>
      </w:r>
      <w:r w:rsidRPr="00C70A03">
        <w:rPr>
          <w:rFonts w:ascii="Times New Roman" w:hAnsi="Times New Roman"/>
          <w:b/>
          <w:sz w:val="24"/>
          <w:szCs w:val="24"/>
          <w:lang w:eastAsia="ru-RU"/>
        </w:rPr>
        <w:t>не допускается перемена Исполнителя</w:t>
      </w:r>
      <w:r w:rsidRPr="00C70A03">
        <w:rPr>
          <w:rFonts w:ascii="Times New Roman" w:hAnsi="Times New Roman"/>
          <w:sz w:val="24"/>
          <w:szCs w:val="24"/>
          <w:lang w:eastAsia="ru-RU"/>
        </w:rPr>
        <w:t>,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lastRenderedPageBreak/>
        <w:t>7.3.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ar-SA"/>
        </w:rPr>
        <w:t xml:space="preserve">7.4. </w:t>
      </w:r>
      <w:proofErr w:type="gramStart"/>
      <w:r w:rsidRPr="00C70A03">
        <w:rPr>
          <w:rFonts w:ascii="Times New Roman" w:hAnsi="Times New Roman"/>
          <w:sz w:val="24"/>
          <w:szCs w:val="24"/>
          <w:lang w:eastAsia="ar-SA"/>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C70A03">
          <w:rPr>
            <w:rFonts w:ascii="Times New Roman" w:hAnsi="Times New Roman"/>
            <w:sz w:val="24"/>
            <w:szCs w:val="24"/>
            <w:u w:val="single"/>
            <w:lang w:eastAsia="ar-SA"/>
          </w:rPr>
          <w:t>частью 6 статьи 14</w:t>
        </w:r>
      </w:hyperlink>
      <w:r w:rsidRPr="00C70A03">
        <w:rPr>
          <w:rFonts w:ascii="Times New Roman" w:hAnsi="Times New Roman"/>
          <w:sz w:val="24"/>
          <w:szCs w:val="24"/>
          <w:lang w:eastAsia="ar-SA"/>
        </w:rPr>
        <w:t xml:space="preserve"> </w:t>
      </w:r>
      <w:r w:rsidRPr="00C70A03">
        <w:rPr>
          <w:rFonts w:ascii="Times New Roman" w:hAnsi="Times New Roman"/>
          <w:snapToGrid w:val="0"/>
          <w:sz w:val="24"/>
          <w:szCs w:val="24"/>
          <w:lang w:eastAsia="ru-RU"/>
        </w:rPr>
        <w:t>Закона № 44-ФЗ)</w:t>
      </w:r>
      <w:r w:rsidRPr="00C70A03">
        <w:rPr>
          <w:rFonts w:ascii="Times New Roman" w:hAnsi="Times New Roman"/>
          <w:sz w:val="24"/>
          <w:szCs w:val="24"/>
          <w:lang w:eastAsia="ar-SA"/>
        </w:rPr>
        <w:t xml:space="preserve">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C70A03">
        <w:rPr>
          <w:rFonts w:ascii="Times New Roman" w:hAnsi="Times New Roman"/>
          <w:sz w:val="24"/>
          <w:szCs w:val="24"/>
          <w:lang w:eastAsia="ar-SA"/>
        </w:rPr>
        <w:t xml:space="preserve"> В этом случае соответствующие изменения оформляются дополнительным соглашением.</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bCs/>
          <w:sz w:val="24"/>
          <w:szCs w:val="24"/>
          <w:lang w:eastAsia="ru-RU"/>
        </w:rPr>
        <w:t xml:space="preserve">7.5. </w:t>
      </w:r>
      <w:r w:rsidRPr="00C70A03">
        <w:rPr>
          <w:rFonts w:ascii="Times New Roman" w:hAnsi="Times New Roman"/>
          <w:b/>
          <w:sz w:val="24"/>
          <w:szCs w:val="24"/>
          <w:lang w:eastAsia="ru-RU"/>
        </w:rPr>
        <w:t>Расторжение Контракта допускается</w:t>
      </w:r>
      <w:r w:rsidRPr="00C70A03">
        <w:rPr>
          <w:rFonts w:ascii="Times New Roman" w:hAnsi="Times New Roman"/>
          <w:sz w:val="24"/>
          <w:szCs w:val="24"/>
          <w:lang w:eastAsia="ru-RU"/>
        </w:rPr>
        <w:t xml:space="preserve"> по соглашению Сторон, по решению суда, в случае одностороннего отказа Стороны Контракта от исполнения Контракта в соответствии с </w:t>
      </w:r>
      <w:hyperlink r:id="rId14" w:anchor="/document/10164072/entry/450" w:history="1">
        <w:r w:rsidRPr="00C70A03">
          <w:rPr>
            <w:rFonts w:ascii="Times New Roman" w:hAnsi="Times New Roman"/>
            <w:color w:val="0000FF"/>
            <w:sz w:val="24"/>
            <w:szCs w:val="24"/>
            <w:lang w:eastAsia="ru-RU"/>
          </w:rPr>
          <w:t>гражданским законодательством</w:t>
        </w:r>
      </w:hyperlink>
      <w:r w:rsidRPr="00C70A03">
        <w:rPr>
          <w:rFonts w:ascii="Times New Roman" w:hAnsi="Times New Roman"/>
          <w:sz w:val="24"/>
          <w:szCs w:val="24"/>
          <w:lang w:eastAsia="ru-RU"/>
        </w:rPr>
        <w:t>.</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7.6.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C70A03">
        <w:rPr>
          <w:rFonts w:ascii="Times New Roman" w:hAnsi="Times New Roman"/>
          <w:sz w:val="24"/>
          <w:szCs w:val="24"/>
          <w:lang w:eastAsia="ru-RU"/>
        </w:rPr>
        <w:t>и</w:t>
      </w:r>
      <w:proofErr w:type="gramEnd"/>
      <w:r w:rsidRPr="00C70A03">
        <w:rPr>
          <w:rFonts w:ascii="Times New Roman" w:hAnsi="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580B3E" w:rsidRDefault="00150686" w:rsidP="007A505A">
      <w:pPr>
        <w:spacing w:after="0" w:line="240" w:lineRule="auto"/>
        <w:jc w:val="both"/>
        <w:rPr>
          <w:rFonts w:ascii="Times New Roman" w:hAnsi="Times New Roman"/>
          <w:sz w:val="24"/>
          <w:szCs w:val="24"/>
          <w:lang w:eastAsia="ar-SA"/>
        </w:rPr>
      </w:pPr>
      <w:r w:rsidRPr="00C70A03">
        <w:rPr>
          <w:rFonts w:ascii="Times New Roman" w:hAnsi="Times New Roman"/>
          <w:sz w:val="24"/>
          <w:szCs w:val="24"/>
          <w:lang w:eastAsia="ar-SA"/>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80B3E" w:rsidRPr="00C70A03" w:rsidRDefault="00150686" w:rsidP="007A505A">
      <w:pPr>
        <w:widowControl w:val="0"/>
        <w:spacing w:after="0" w:line="240" w:lineRule="auto"/>
        <w:ind w:right="-74"/>
        <w:jc w:val="both"/>
        <w:rPr>
          <w:rFonts w:ascii="Times New Roman" w:hAnsi="Times New Roman"/>
          <w:snapToGrid w:val="0"/>
          <w:sz w:val="24"/>
          <w:szCs w:val="24"/>
          <w:lang w:eastAsia="ru-RU"/>
        </w:rPr>
      </w:pPr>
      <w:r w:rsidRPr="00C70A03">
        <w:rPr>
          <w:rFonts w:ascii="Times New Roman" w:hAnsi="Times New Roman"/>
          <w:bCs/>
          <w:snapToGrid w:val="0"/>
          <w:sz w:val="24"/>
          <w:szCs w:val="24"/>
          <w:lang w:eastAsia="ru-RU"/>
        </w:rPr>
        <w:t>7.8.</w:t>
      </w:r>
      <w:r w:rsidRPr="00C70A03">
        <w:rPr>
          <w:rFonts w:ascii="Times New Roman" w:hAnsi="Times New Roman"/>
          <w:b/>
          <w:snapToGrid w:val="0"/>
          <w:sz w:val="24"/>
          <w:szCs w:val="24"/>
          <w:lang w:eastAsia="ru-RU"/>
        </w:rPr>
        <w:t xml:space="preserve"> Изменения и дополнения</w:t>
      </w:r>
      <w:r w:rsidRPr="00C70A03">
        <w:rPr>
          <w:rFonts w:ascii="Times New Roman" w:hAnsi="Times New Roman"/>
          <w:snapToGrid w:val="0"/>
          <w:sz w:val="24"/>
          <w:szCs w:val="24"/>
          <w:lang w:eastAsia="ru-RU"/>
        </w:rPr>
        <w:t xml:space="preserve"> по основаниям, предусмотренным настоящим Контрактом </w:t>
      </w:r>
      <w:r w:rsidRPr="00C70A03">
        <w:rPr>
          <w:rFonts w:ascii="Times New Roman" w:hAnsi="Times New Roman"/>
          <w:sz w:val="24"/>
          <w:szCs w:val="24"/>
        </w:rPr>
        <w:t>и законодательством Российской Федерации</w:t>
      </w:r>
      <w:r w:rsidRPr="00C70A03">
        <w:rPr>
          <w:rFonts w:ascii="Times New Roman" w:hAnsi="Times New Roman"/>
          <w:snapToGrid w:val="0"/>
          <w:sz w:val="24"/>
          <w:szCs w:val="24"/>
          <w:lang w:eastAsia="ru-RU"/>
        </w:rPr>
        <w:t xml:space="preserve">, </w:t>
      </w:r>
      <w:r w:rsidRPr="00C70A03">
        <w:rPr>
          <w:rFonts w:ascii="Times New Roman" w:hAnsi="Times New Roman"/>
          <w:b/>
          <w:snapToGrid w:val="0"/>
          <w:sz w:val="24"/>
          <w:szCs w:val="24"/>
          <w:lang w:eastAsia="ru-RU"/>
        </w:rPr>
        <w:t xml:space="preserve">оформляются </w:t>
      </w:r>
      <w:r w:rsidR="00C70A03" w:rsidRPr="00C70A03">
        <w:rPr>
          <w:rFonts w:ascii="Times New Roman" w:hAnsi="Times New Roman"/>
          <w:b/>
          <w:snapToGrid w:val="0"/>
          <w:sz w:val="24"/>
          <w:szCs w:val="24"/>
          <w:lang w:eastAsia="ru-RU"/>
        </w:rPr>
        <w:t>соответствующими дополнительными Соглашениями,</w:t>
      </w:r>
      <w:r w:rsidRPr="00C70A03">
        <w:rPr>
          <w:rFonts w:ascii="Times New Roman" w:hAnsi="Times New Roman"/>
          <w:snapToGrid w:val="0"/>
          <w:sz w:val="24"/>
          <w:szCs w:val="24"/>
          <w:lang w:eastAsia="ru-RU"/>
        </w:rPr>
        <w:t xml:space="preserve"> являющимися неотъемлемой частью настоящего Контракта</w:t>
      </w:r>
      <w:r w:rsidR="00947853">
        <w:rPr>
          <w:rFonts w:ascii="Times New Roman" w:hAnsi="Times New Roman"/>
          <w:snapToGrid w:val="0"/>
          <w:sz w:val="24"/>
          <w:szCs w:val="24"/>
          <w:lang w:eastAsia="ru-RU"/>
        </w:rPr>
        <w:t>, указанные дополнительные соглашения могут оформляться по средствам функционала единой информационной системы, либо на бумажном носителе</w:t>
      </w:r>
      <w:r w:rsidRPr="00C70A03">
        <w:rPr>
          <w:rFonts w:ascii="Times New Roman" w:hAnsi="Times New Roman"/>
          <w:snapToGrid w:val="0"/>
          <w:sz w:val="24"/>
          <w:szCs w:val="24"/>
          <w:lang w:eastAsia="ru-RU"/>
        </w:rPr>
        <w:t xml:space="preserve">. </w:t>
      </w:r>
    </w:p>
    <w:p w:rsidR="00580B3E" w:rsidRDefault="00580B3E" w:rsidP="007D39C4">
      <w:pPr>
        <w:pStyle w:val="20"/>
        <w:tabs>
          <w:tab w:val="clear" w:pos="0"/>
        </w:tabs>
        <w:ind w:left="0" w:firstLine="0"/>
        <w:rPr>
          <w:b/>
          <w:bCs/>
          <w:lang w:val="ru-RU"/>
        </w:rPr>
      </w:pPr>
    </w:p>
    <w:p w:rsidR="00A66374" w:rsidRPr="00A66374" w:rsidRDefault="00A66374" w:rsidP="00A66374">
      <w:pPr>
        <w:pStyle w:val="2"/>
        <w:spacing w:before="0" w:after="0"/>
        <w:ind w:firstLine="482"/>
        <w:contextualSpacing/>
        <w:jc w:val="center"/>
        <w:rPr>
          <w:rFonts w:ascii="Times New Roman" w:hAnsi="Times New Roman"/>
          <w:b/>
          <w:sz w:val="24"/>
          <w:szCs w:val="24"/>
        </w:rPr>
      </w:pPr>
      <w:r w:rsidRPr="00A66374">
        <w:rPr>
          <w:rFonts w:ascii="Times New Roman" w:hAnsi="Times New Roman"/>
          <w:b/>
          <w:sz w:val="24"/>
          <w:szCs w:val="24"/>
        </w:rPr>
        <w:t xml:space="preserve">8. </w:t>
      </w:r>
      <w:r w:rsidR="006B4301">
        <w:rPr>
          <w:rFonts w:ascii="Times New Roman" w:hAnsi="Times New Roman"/>
          <w:b/>
          <w:sz w:val="24"/>
          <w:szCs w:val="24"/>
        </w:rPr>
        <w:t>Форс-мажорные обстоятельства</w:t>
      </w:r>
      <w:r w:rsidRPr="00A66374">
        <w:rPr>
          <w:rFonts w:ascii="Times New Roman" w:hAnsi="Times New Roman"/>
          <w:b/>
          <w:sz w:val="24"/>
          <w:szCs w:val="24"/>
        </w:rPr>
        <w:t>.</w:t>
      </w:r>
    </w:p>
    <w:p w:rsidR="006B4301" w:rsidRPr="006B4301" w:rsidRDefault="006B4301" w:rsidP="006B4301">
      <w:pPr>
        <w:jc w:val="both"/>
        <w:rPr>
          <w:rFonts w:ascii="Times New Roman" w:hAnsi="Times New Roman"/>
          <w:sz w:val="24"/>
          <w:szCs w:val="24"/>
          <w:lang w:eastAsia="ru-RU"/>
        </w:rPr>
      </w:pPr>
      <w:r w:rsidRPr="006B4301">
        <w:rPr>
          <w:rFonts w:ascii="Times New Roman" w:hAnsi="Times New Roman"/>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6B4301">
        <w:rPr>
          <w:rFonts w:ascii="Times New Roman" w:hAnsi="Times New Roman"/>
          <w:sz w:val="24"/>
          <w:szCs w:val="24"/>
          <w:lang w:eastAsia="ru-RU"/>
        </w:rPr>
        <w:t>в</w:t>
      </w:r>
      <w:proofErr w:type="gramEnd"/>
      <w:r w:rsidRPr="006B4301">
        <w:rPr>
          <w:rFonts w:ascii="Times New Roman" w:hAnsi="Times New Roman"/>
          <w:sz w:val="24"/>
          <w:szCs w:val="24"/>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t>8.3. По прекращении указанных обстоятель</w:t>
      </w:r>
      <w:proofErr w:type="gramStart"/>
      <w:r w:rsidRPr="006B4301">
        <w:rPr>
          <w:rFonts w:ascii="Times New Roman" w:hAnsi="Times New Roman"/>
          <w:sz w:val="24"/>
          <w:szCs w:val="24"/>
          <w:lang w:eastAsia="ru-RU"/>
        </w:rPr>
        <w:t>ств Ст</w:t>
      </w:r>
      <w:proofErr w:type="gramEnd"/>
      <w:r w:rsidRPr="006B4301">
        <w:rPr>
          <w:rFonts w:ascii="Times New Roman" w:hAnsi="Times New Roman"/>
          <w:sz w:val="24"/>
          <w:szCs w:val="24"/>
          <w:lang w:eastAsia="ru-RU"/>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B4301">
        <w:rPr>
          <w:rFonts w:ascii="Times New Roman" w:hAnsi="Times New Roman"/>
          <w:sz w:val="24"/>
          <w:szCs w:val="24"/>
          <w:lang w:eastAsia="ru-RU"/>
        </w:rPr>
        <w:t>неизвещением</w:t>
      </w:r>
      <w:proofErr w:type="spellEnd"/>
      <w:r w:rsidRPr="006B4301">
        <w:rPr>
          <w:rFonts w:ascii="Times New Roman" w:hAnsi="Times New Roman"/>
          <w:sz w:val="24"/>
          <w:szCs w:val="24"/>
          <w:lang w:eastAsia="ru-RU"/>
        </w:rPr>
        <w:t xml:space="preserve"> или несвоевременным извещением.</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lastRenderedPageBreak/>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t>8.5. В случае наступления форс-мажорных обстоятель</w:t>
      </w:r>
      <w:proofErr w:type="gramStart"/>
      <w:r w:rsidRPr="006B4301">
        <w:rPr>
          <w:rFonts w:ascii="Times New Roman" w:hAnsi="Times New Roman"/>
          <w:sz w:val="24"/>
          <w:szCs w:val="24"/>
          <w:lang w:eastAsia="ru-RU"/>
        </w:rPr>
        <w:t>ств ср</w:t>
      </w:r>
      <w:proofErr w:type="gramEnd"/>
      <w:r w:rsidRPr="006B4301">
        <w:rPr>
          <w:rFonts w:ascii="Times New Roman" w:hAnsi="Times New Roman"/>
          <w:sz w:val="24"/>
          <w:szCs w:val="24"/>
          <w:lang w:eastAsia="ru-RU"/>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B4301" w:rsidRPr="006B4301" w:rsidRDefault="006B4301" w:rsidP="006B4301">
      <w:pPr>
        <w:spacing w:after="0" w:line="240" w:lineRule="auto"/>
        <w:contextualSpacing/>
        <w:jc w:val="both"/>
        <w:rPr>
          <w:rFonts w:ascii="Times New Roman" w:hAnsi="Times New Roman"/>
          <w:sz w:val="24"/>
          <w:szCs w:val="24"/>
          <w:lang w:eastAsia="ru-RU"/>
        </w:rPr>
      </w:pPr>
      <w:r w:rsidRPr="006B4301">
        <w:rPr>
          <w:rFonts w:ascii="Times New Roman" w:hAnsi="Times New Roman"/>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B4301" w:rsidRDefault="006B4301" w:rsidP="00A66374">
      <w:pPr>
        <w:spacing w:after="0" w:line="240" w:lineRule="auto"/>
        <w:contextualSpacing/>
        <w:jc w:val="both"/>
        <w:rPr>
          <w:rFonts w:ascii="Times New Roman" w:hAnsi="Times New Roman"/>
          <w:sz w:val="24"/>
          <w:szCs w:val="24"/>
          <w:lang w:eastAsia="ru-RU"/>
        </w:rPr>
      </w:pPr>
    </w:p>
    <w:p w:rsidR="006B4301" w:rsidRDefault="006B4301" w:rsidP="00A66374">
      <w:pPr>
        <w:spacing w:after="0" w:line="240" w:lineRule="auto"/>
        <w:contextualSpacing/>
        <w:jc w:val="both"/>
        <w:rPr>
          <w:rFonts w:ascii="Times New Roman" w:hAnsi="Times New Roman"/>
          <w:sz w:val="24"/>
          <w:szCs w:val="24"/>
          <w:lang w:eastAsia="ru-RU"/>
        </w:rPr>
      </w:pPr>
    </w:p>
    <w:p w:rsidR="00580B3E" w:rsidRPr="00C70A03" w:rsidRDefault="00150686" w:rsidP="00A66374">
      <w:pPr>
        <w:pStyle w:val="20"/>
        <w:numPr>
          <w:ilvl w:val="0"/>
          <w:numId w:val="4"/>
        </w:numPr>
        <w:tabs>
          <w:tab w:val="clear" w:pos="0"/>
        </w:tabs>
        <w:jc w:val="center"/>
        <w:rPr>
          <w:b/>
          <w:bCs/>
          <w:lang w:val="ru-RU"/>
        </w:rPr>
      </w:pPr>
      <w:r w:rsidRPr="00C70A03">
        <w:rPr>
          <w:b/>
          <w:bCs/>
          <w:lang w:val="ru-RU"/>
        </w:rPr>
        <w:t>Разрешение споров между сторонами</w:t>
      </w:r>
    </w:p>
    <w:p w:rsidR="00A66374" w:rsidRPr="006B076C" w:rsidRDefault="00A66374" w:rsidP="00A66374">
      <w:pPr>
        <w:widowControl w:val="0"/>
        <w:spacing w:after="0" w:line="240" w:lineRule="auto"/>
        <w:ind w:right="-74"/>
        <w:jc w:val="both"/>
        <w:rPr>
          <w:rFonts w:ascii="Times New Roman" w:hAnsi="Times New Roman"/>
          <w:noProof/>
          <w:snapToGrid w:val="0"/>
          <w:sz w:val="24"/>
          <w:szCs w:val="24"/>
          <w:lang w:eastAsia="ru-RU"/>
        </w:rPr>
      </w:pPr>
      <w:r>
        <w:rPr>
          <w:rFonts w:ascii="Times New Roman" w:hAnsi="Times New Roman"/>
          <w:sz w:val="24"/>
          <w:szCs w:val="24"/>
          <w:lang w:eastAsia="ru-RU"/>
        </w:rPr>
        <w:t>9</w:t>
      </w:r>
      <w:r w:rsidRPr="006B076C">
        <w:rPr>
          <w:rFonts w:ascii="Times New Roman" w:hAnsi="Times New Roman"/>
          <w:sz w:val="24"/>
          <w:szCs w:val="24"/>
          <w:lang w:eastAsia="ru-RU"/>
        </w:rPr>
        <w:t xml:space="preserve">.1. В случае возникновения любых противоречий, претензий и разногласий, а также споров, связанных с исполнением Контракта, Стороны </w:t>
      </w:r>
      <w:proofErr w:type="gramStart"/>
      <w:r w:rsidRPr="006B076C">
        <w:rPr>
          <w:rFonts w:ascii="Times New Roman" w:hAnsi="Times New Roman"/>
          <w:sz w:val="24"/>
          <w:szCs w:val="24"/>
          <w:lang w:eastAsia="ru-RU"/>
        </w:rPr>
        <w:t>предпринимают усилия</w:t>
      </w:r>
      <w:proofErr w:type="gramEnd"/>
      <w:r w:rsidRPr="006B076C">
        <w:rPr>
          <w:rFonts w:ascii="Times New Roman" w:hAnsi="Times New Roman"/>
          <w:sz w:val="24"/>
          <w:szCs w:val="24"/>
          <w:lang w:eastAsia="ru-RU"/>
        </w:rPr>
        <w:t xml:space="preserve"> для урегулирования таких противоречий, претензий и разногласий </w:t>
      </w:r>
      <w:r w:rsidRPr="006B076C">
        <w:rPr>
          <w:rFonts w:ascii="Times New Roman" w:hAnsi="Times New Roman"/>
          <w:noProof/>
          <w:snapToGrid w:val="0"/>
          <w:sz w:val="24"/>
          <w:szCs w:val="24"/>
          <w:lang w:eastAsia="ru-RU"/>
        </w:rPr>
        <w:t>путем переговоров.</w:t>
      </w:r>
    </w:p>
    <w:p w:rsidR="006B4301" w:rsidRPr="006B4301" w:rsidRDefault="00A66374" w:rsidP="006B430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Pr="006B076C">
        <w:rPr>
          <w:rFonts w:ascii="Times New Roman" w:hAnsi="Times New Roman"/>
          <w:sz w:val="24"/>
          <w:szCs w:val="24"/>
          <w:lang w:eastAsia="ru-RU"/>
        </w:rPr>
        <w:t xml:space="preserve">.2. </w:t>
      </w:r>
      <w:r w:rsidR="006B4301" w:rsidRPr="006B4301">
        <w:rPr>
          <w:rFonts w:ascii="Times New Roman" w:hAnsi="Times New Roman"/>
          <w:sz w:val="24"/>
          <w:szCs w:val="24"/>
          <w:lang w:eastAsia="ru-RU"/>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Московской области в порядке, предусмотренном законодательством Российской Федерации.</w:t>
      </w:r>
    </w:p>
    <w:p w:rsidR="006B4301" w:rsidRPr="006B4301" w:rsidRDefault="006B4301" w:rsidP="006B430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9.3</w:t>
      </w:r>
      <w:r w:rsidRPr="006B4301">
        <w:rPr>
          <w:rFonts w:ascii="Times New Roman" w:hAnsi="Times New Roman"/>
          <w:sz w:val="24"/>
          <w:szCs w:val="24"/>
          <w:lang w:eastAsia="ru-RU"/>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6B4301" w:rsidRDefault="006B4301" w:rsidP="006B430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6B4301">
        <w:rPr>
          <w:rFonts w:ascii="Times New Roman" w:hAnsi="Times New Roman"/>
          <w:sz w:val="24"/>
          <w:szCs w:val="24"/>
          <w:lang w:eastAsia="ru-RU"/>
        </w:rPr>
        <w:t>.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rsidR="006B4301" w:rsidRPr="006B4301" w:rsidRDefault="006B4301" w:rsidP="006B430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9.5</w:t>
      </w:r>
      <w:r w:rsidRPr="006B4301">
        <w:rPr>
          <w:rFonts w:ascii="Times New Roman" w:hAnsi="Times New Roman"/>
          <w:sz w:val="24"/>
          <w:szCs w:val="24"/>
          <w:lang w:eastAsia="ru-RU"/>
        </w:rPr>
        <w:t xml:space="preserve">. Допускается направление Сторонами претензионных писем в дополнение к основному </w:t>
      </w:r>
      <w:proofErr w:type="spellStart"/>
      <w:proofErr w:type="gramStart"/>
      <w:r w:rsidRPr="006B4301">
        <w:rPr>
          <w:rFonts w:ascii="Times New Roman" w:hAnsi="Times New Roman"/>
          <w:sz w:val="24"/>
          <w:szCs w:val="24"/>
          <w:lang w:eastAsia="ru-RU"/>
        </w:rPr>
        <w:t>извещению-заказному</w:t>
      </w:r>
      <w:proofErr w:type="spellEnd"/>
      <w:proofErr w:type="gramEnd"/>
      <w:r w:rsidRPr="006B4301">
        <w:rPr>
          <w:rFonts w:ascii="Times New Roman" w:hAnsi="Times New Roman"/>
          <w:sz w:val="24"/>
          <w:szCs w:val="24"/>
          <w:lang w:eastAsia="ru-RU"/>
        </w:rPr>
        <w:t xml:space="preserve"> почтовому направлению и иными способами: по факсу и электронной почте.</w:t>
      </w:r>
    </w:p>
    <w:p w:rsidR="00580B3E" w:rsidRPr="00C70A03" w:rsidRDefault="00150686" w:rsidP="007A505A">
      <w:pPr>
        <w:pStyle w:val="ae"/>
        <w:rPr>
          <w:rFonts w:ascii="Times New Roman" w:eastAsia="Times New Roman" w:hAnsi="Times New Roman" w:cs="Times New Roman"/>
          <w:b/>
          <w:bCs/>
          <w:sz w:val="24"/>
          <w:szCs w:val="24"/>
        </w:rPr>
      </w:pPr>
      <w:r w:rsidRPr="00C70A03">
        <w:rPr>
          <w:rFonts w:ascii="Times New Roman" w:eastAsia="Times New Roman" w:hAnsi="Times New Roman" w:cs="Times New Roman"/>
          <w:b/>
          <w:bCs/>
          <w:sz w:val="24"/>
          <w:szCs w:val="24"/>
        </w:rPr>
        <w:t xml:space="preserve">                                                         </w:t>
      </w:r>
    </w:p>
    <w:p w:rsidR="00580B3E" w:rsidRPr="00C70A03" w:rsidRDefault="00A66374" w:rsidP="007A505A">
      <w:pPr>
        <w:pStyle w:val="ae"/>
        <w:jc w:val="center"/>
        <w:rPr>
          <w:rFonts w:ascii="Times New Roman" w:hAnsi="Times New Roman" w:cs="Times New Roman"/>
          <w:sz w:val="24"/>
          <w:szCs w:val="24"/>
        </w:rPr>
      </w:pPr>
      <w:r>
        <w:rPr>
          <w:rFonts w:ascii="Times New Roman" w:hAnsi="Times New Roman" w:cs="Times New Roman"/>
          <w:b/>
          <w:bCs/>
          <w:sz w:val="24"/>
          <w:szCs w:val="24"/>
        </w:rPr>
        <w:t>10</w:t>
      </w:r>
      <w:r w:rsidR="00150686" w:rsidRPr="00C70A03">
        <w:rPr>
          <w:rFonts w:ascii="Times New Roman" w:hAnsi="Times New Roman" w:cs="Times New Roman"/>
          <w:b/>
          <w:bCs/>
          <w:sz w:val="24"/>
          <w:szCs w:val="24"/>
        </w:rPr>
        <w:t>. Срок действия контракта</w:t>
      </w:r>
    </w:p>
    <w:p w:rsidR="00580B3E" w:rsidRPr="00115D77" w:rsidRDefault="00A66374" w:rsidP="007A505A">
      <w:pPr>
        <w:pStyle w:val="ae"/>
        <w:jc w:val="both"/>
        <w:rPr>
          <w:rFonts w:ascii="Times New Roman" w:hAnsi="Times New Roman" w:cs="Times New Roman"/>
          <w:sz w:val="24"/>
          <w:szCs w:val="24"/>
        </w:rPr>
      </w:pPr>
      <w:r>
        <w:rPr>
          <w:rFonts w:ascii="Times New Roman" w:hAnsi="Times New Roman" w:cs="Times New Roman"/>
          <w:sz w:val="24"/>
          <w:szCs w:val="24"/>
        </w:rPr>
        <w:t>10</w:t>
      </w:r>
      <w:r w:rsidR="00150686" w:rsidRPr="00C70A03">
        <w:rPr>
          <w:rFonts w:ascii="Times New Roman" w:hAnsi="Times New Roman" w:cs="Times New Roman"/>
          <w:sz w:val="24"/>
          <w:szCs w:val="24"/>
        </w:rPr>
        <w:t xml:space="preserve">.1. Срок действия контракта: </w:t>
      </w:r>
      <w:proofErr w:type="gramStart"/>
      <w:r w:rsidR="00150686" w:rsidRPr="00C70A03">
        <w:rPr>
          <w:rFonts w:ascii="Times New Roman" w:hAnsi="Times New Roman" w:cs="Times New Roman"/>
          <w:sz w:val="24"/>
          <w:szCs w:val="24"/>
        </w:rPr>
        <w:t>с даты заключения</w:t>
      </w:r>
      <w:proofErr w:type="gramEnd"/>
      <w:r w:rsidR="00150686" w:rsidRPr="00C70A03">
        <w:rPr>
          <w:rFonts w:ascii="Times New Roman" w:hAnsi="Times New Roman" w:cs="Times New Roman"/>
          <w:sz w:val="24"/>
          <w:szCs w:val="24"/>
        </w:rPr>
        <w:t xml:space="preserve"> до </w:t>
      </w:r>
      <w:r w:rsidR="00150686" w:rsidRPr="00947853">
        <w:rPr>
          <w:rFonts w:ascii="Times New Roman" w:hAnsi="Times New Roman" w:cs="Times New Roman"/>
          <w:b/>
          <w:sz w:val="24"/>
          <w:szCs w:val="24"/>
        </w:rPr>
        <w:t>«</w:t>
      </w:r>
      <w:r w:rsidR="00A152DA">
        <w:rPr>
          <w:rFonts w:ascii="Times New Roman" w:hAnsi="Times New Roman" w:cs="Times New Roman"/>
          <w:b/>
          <w:sz w:val="24"/>
          <w:szCs w:val="24"/>
        </w:rPr>
        <w:t>20</w:t>
      </w:r>
      <w:r w:rsidR="007A505A" w:rsidRPr="00947853">
        <w:rPr>
          <w:rFonts w:ascii="Times New Roman" w:hAnsi="Times New Roman" w:cs="Times New Roman"/>
          <w:b/>
          <w:sz w:val="24"/>
          <w:szCs w:val="24"/>
        </w:rPr>
        <w:t>» декабря</w:t>
      </w:r>
      <w:r w:rsidR="00115D77">
        <w:rPr>
          <w:rFonts w:ascii="Times New Roman" w:hAnsi="Times New Roman" w:cs="Times New Roman"/>
          <w:b/>
          <w:sz w:val="24"/>
          <w:szCs w:val="24"/>
        </w:rPr>
        <w:t xml:space="preserve"> 2026</w:t>
      </w:r>
      <w:r w:rsidR="00150686" w:rsidRPr="00947853">
        <w:rPr>
          <w:rFonts w:ascii="Times New Roman" w:hAnsi="Times New Roman" w:cs="Times New Roman"/>
          <w:b/>
          <w:sz w:val="24"/>
          <w:szCs w:val="24"/>
        </w:rPr>
        <w:t xml:space="preserve"> года</w:t>
      </w:r>
      <w:r w:rsidR="00115D77">
        <w:rPr>
          <w:rFonts w:ascii="Times New Roman" w:hAnsi="Times New Roman" w:cs="Times New Roman"/>
          <w:b/>
          <w:sz w:val="24"/>
          <w:szCs w:val="24"/>
        </w:rPr>
        <w:t xml:space="preserve">, </w:t>
      </w:r>
      <w:r w:rsidR="00115D77" w:rsidRPr="00115D77">
        <w:rPr>
          <w:rFonts w:ascii="Times New Roman" w:hAnsi="Times New Roman" w:cs="Times New Roman"/>
          <w:sz w:val="24"/>
          <w:szCs w:val="24"/>
        </w:rPr>
        <w:t>а в части принятых на себя обязательств до полного их исполнения</w:t>
      </w:r>
      <w:r w:rsidR="00150686" w:rsidRPr="00115D77">
        <w:rPr>
          <w:rFonts w:ascii="Times New Roman" w:hAnsi="Times New Roman" w:cs="Times New Roman"/>
          <w:sz w:val="24"/>
          <w:szCs w:val="24"/>
        </w:rPr>
        <w:t xml:space="preserve">. </w:t>
      </w:r>
    </w:p>
    <w:p w:rsidR="00580B3E" w:rsidRPr="00C70A03" w:rsidRDefault="00580B3E" w:rsidP="007A505A">
      <w:pPr>
        <w:spacing w:after="0" w:line="240" w:lineRule="auto"/>
        <w:jc w:val="both"/>
        <w:rPr>
          <w:rFonts w:ascii="Times New Roman" w:hAnsi="Times New Roman"/>
          <w:sz w:val="24"/>
          <w:szCs w:val="24"/>
          <w:lang w:eastAsia="ru-RU"/>
        </w:rPr>
      </w:pPr>
    </w:p>
    <w:p w:rsidR="00580B3E" w:rsidRPr="00C70A03" w:rsidRDefault="00150686" w:rsidP="007A505A">
      <w:pPr>
        <w:spacing w:after="0" w:line="240" w:lineRule="auto"/>
        <w:jc w:val="center"/>
        <w:rPr>
          <w:rFonts w:ascii="Times New Roman" w:hAnsi="Times New Roman"/>
          <w:sz w:val="24"/>
          <w:szCs w:val="24"/>
          <w:lang w:eastAsia="ru-RU"/>
        </w:rPr>
      </w:pPr>
      <w:r w:rsidRPr="00C70A03">
        <w:rPr>
          <w:rFonts w:ascii="Times New Roman" w:hAnsi="Times New Roman"/>
          <w:b/>
          <w:bCs/>
          <w:sz w:val="24"/>
          <w:szCs w:val="24"/>
          <w:lang w:eastAsia="ru-RU"/>
        </w:rPr>
        <w:t>10. Прочие условия</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 xml:space="preserve">10.1. </w:t>
      </w:r>
      <w:proofErr w:type="gramStart"/>
      <w:r w:rsidRPr="00C70A03">
        <w:rPr>
          <w:rFonts w:ascii="Times New Roman" w:hAnsi="Times New Roman"/>
          <w:sz w:val="24"/>
          <w:szCs w:val="24"/>
          <w:lang w:eastAsia="ru-RU"/>
        </w:rPr>
        <w:t xml:space="preserve">В случае если настоящий Контракт заключается по результатам закупочной процедуры размещенной на сайте </w:t>
      </w:r>
      <w:proofErr w:type="spellStart"/>
      <w:r w:rsidRPr="00C70A03">
        <w:rPr>
          <w:rFonts w:ascii="Times New Roman" w:hAnsi="Times New Roman"/>
          <w:sz w:val="24"/>
          <w:szCs w:val="24"/>
          <w:lang w:eastAsia="ru-RU"/>
        </w:rPr>
        <w:t>agregatoreat.ru</w:t>
      </w:r>
      <w:proofErr w:type="spellEnd"/>
      <w:r w:rsidRPr="00C70A03">
        <w:rPr>
          <w:rFonts w:ascii="Times New Roman" w:hAnsi="Times New Roman"/>
          <w:sz w:val="24"/>
          <w:szCs w:val="24"/>
          <w:lang w:eastAsia="ru-RU"/>
        </w:rPr>
        <w:t xml:space="preserve"> (далее - единый </w:t>
      </w:r>
      <w:proofErr w:type="spellStart"/>
      <w:r w:rsidRPr="00C70A03">
        <w:rPr>
          <w:rFonts w:ascii="Times New Roman" w:hAnsi="Times New Roman"/>
          <w:sz w:val="24"/>
          <w:szCs w:val="24"/>
          <w:lang w:eastAsia="ru-RU"/>
        </w:rPr>
        <w:t>агрегатор</w:t>
      </w:r>
      <w:proofErr w:type="spellEnd"/>
      <w:r w:rsidRPr="00C70A03">
        <w:rPr>
          <w:rFonts w:ascii="Times New Roman" w:hAnsi="Times New Roman"/>
          <w:sz w:val="24"/>
          <w:szCs w:val="24"/>
          <w:lang w:eastAsia="ru-RU"/>
        </w:rPr>
        <w:t xml:space="preserve"> торговли «</w:t>
      </w:r>
      <w:r w:rsidR="00155CCA">
        <w:rPr>
          <w:rFonts w:ascii="Times New Roman" w:hAnsi="Times New Roman"/>
          <w:sz w:val="24"/>
          <w:szCs w:val="24"/>
          <w:lang w:eastAsia="ru-RU"/>
        </w:rPr>
        <w:t>ЕАТ РФ</w:t>
      </w:r>
      <w:r w:rsidRPr="00C70A03">
        <w:rPr>
          <w:rFonts w:ascii="Times New Roman" w:hAnsi="Times New Roman"/>
          <w:sz w:val="24"/>
          <w:szCs w:val="24"/>
          <w:lang w:eastAsia="ru-RU"/>
        </w:rPr>
        <w:t xml:space="preserve">»), то такой контракт считается заключенным с момента его подписания усиленными электронными подписями лиц, имеющих право действовать от имени победителя электронной процедуры и от имени заказчика в едином </w:t>
      </w:r>
      <w:proofErr w:type="spellStart"/>
      <w:r w:rsidRPr="00C70A03">
        <w:rPr>
          <w:rFonts w:ascii="Times New Roman" w:hAnsi="Times New Roman"/>
          <w:sz w:val="24"/>
          <w:szCs w:val="24"/>
          <w:lang w:eastAsia="ru-RU"/>
        </w:rPr>
        <w:t>агрегаторе</w:t>
      </w:r>
      <w:proofErr w:type="spellEnd"/>
      <w:r w:rsidRPr="00C70A03">
        <w:rPr>
          <w:rFonts w:ascii="Times New Roman" w:hAnsi="Times New Roman"/>
          <w:sz w:val="24"/>
          <w:szCs w:val="24"/>
          <w:lang w:eastAsia="ru-RU"/>
        </w:rPr>
        <w:t xml:space="preserve"> торговле </w:t>
      </w:r>
      <w:r w:rsidR="00155CCA" w:rsidRPr="00C70A03">
        <w:rPr>
          <w:rFonts w:ascii="Times New Roman" w:hAnsi="Times New Roman"/>
          <w:sz w:val="24"/>
          <w:szCs w:val="24"/>
          <w:lang w:eastAsia="ru-RU"/>
        </w:rPr>
        <w:t>«</w:t>
      </w:r>
      <w:r w:rsidR="00155CCA">
        <w:rPr>
          <w:rFonts w:ascii="Times New Roman" w:hAnsi="Times New Roman"/>
          <w:sz w:val="24"/>
          <w:szCs w:val="24"/>
          <w:lang w:eastAsia="ru-RU"/>
        </w:rPr>
        <w:t>ЕАТ РФ</w:t>
      </w:r>
      <w:r w:rsidR="00155CCA" w:rsidRPr="00C70A03">
        <w:rPr>
          <w:rFonts w:ascii="Times New Roman" w:hAnsi="Times New Roman"/>
          <w:sz w:val="24"/>
          <w:szCs w:val="24"/>
          <w:lang w:eastAsia="ru-RU"/>
        </w:rPr>
        <w:t>»</w:t>
      </w:r>
      <w:r w:rsidRPr="00C70A03">
        <w:rPr>
          <w:rFonts w:ascii="Times New Roman" w:hAnsi="Times New Roman"/>
          <w:sz w:val="24"/>
          <w:szCs w:val="24"/>
          <w:lang w:eastAsia="ru-RU"/>
        </w:rPr>
        <w:t>.</w:t>
      </w:r>
      <w:proofErr w:type="gramEnd"/>
      <w:r w:rsidRPr="00C70A03">
        <w:rPr>
          <w:rFonts w:ascii="Times New Roman" w:hAnsi="Times New Roman"/>
          <w:sz w:val="24"/>
          <w:szCs w:val="24"/>
          <w:lang w:eastAsia="ru-RU"/>
        </w:rPr>
        <w:t xml:space="preserve"> В случае если Контракт заключается без использования усиленных электронных подписей, вне </w:t>
      </w:r>
      <w:r w:rsidR="00155CCA" w:rsidRPr="00C70A03">
        <w:rPr>
          <w:rFonts w:ascii="Times New Roman" w:hAnsi="Times New Roman"/>
          <w:sz w:val="24"/>
          <w:szCs w:val="24"/>
          <w:lang w:eastAsia="ru-RU"/>
        </w:rPr>
        <w:t>«</w:t>
      </w:r>
      <w:r w:rsidR="00155CCA">
        <w:rPr>
          <w:rFonts w:ascii="Times New Roman" w:hAnsi="Times New Roman"/>
          <w:sz w:val="24"/>
          <w:szCs w:val="24"/>
          <w:lang w:eastAsia="ru-RU"/>
        </w:rPr>
        <w:t>ЕАТ РФ</w:t>
      </w:r>
      <w:r w:rsidR="00155CCA" w:rsidRPr="00C70A03">
        <w:rPr>
          <w:rFonts w:ascii="Times New Roman" w:hAnsi="Times New Roman"/>
          <w:sz w:val="24"/>
          <w:szCs w:val="24"/>
          <w:lang w:eastAsia="ru-RU"/>
        </w:rPr>
        <w:t>»</w:t>
      </w:r>
      <w:r w:rsidRPr="00C70A03">
        <w:rPr>
          <w:rFonts w:ascii="Times New Roman" w:hAnsi="Times New Roman"/>
          <w:sz w:val="24"/>
          <w:szCs w:val="24"/>
          <w:lang w:eastAsia="ru-RU"/>
        </w:rPr>
        <w:t>, то такой Контракт составляется в двух подлинных экземплярах, имеющих одинаковую юридическую силу, по одному для каждой из Сторон.</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napToGrid w:val="0"/>
          <w:sz w:val="24"/>
          <w:szCs w:val="24"/>
          <w:lang w:eastAsia="ru-RU"/>
        </w:rPr>
        <w:t xml:space="preserve">10.3. Информация о Исполнителе, с которым Контракт </w:t>
      </w:r>
      <w:proofErr w:type="gramStart"/>
      <w:r w:rsidRPr="00C70A03">
        <w:rPr>
          <w:rFonts w:ascii="Times New Roman" w:hAnsi="Times New Roman"/>
          <w:snapToGrid w:val="0"/>
          <w:sz w:val="24"/>
          <w:szCs w:val="24"/>
          <w:lang w:eastAsia="ru-RU"/>
        </w:rPr>
        <w:t>был</w:t>
      </w:r>
      <w:proofErr w:type="gramEnd"/>
      <w:r w:rsidRPr="00C70A03">
        <w:rPr>
          <w:rFonts w:ascii="Times New Roman" w:hAnsi="Times New Roman"/>
          <w:snapToGrid w:val="0"/>
          <w:sz w:val="24"/>
          <w:szCs w:val="24"/>
          <w:lang w:eastAsia="ru-RU"/>
        </w:rPr>
        <w:t xml:space="preserve"> расторгнут в связи с односторонним отказом Государственного заказчика от исполнения Контракта, включается в </w:t>
      </w:r>
      <w:r w:rsidRPr="00C70A03">
        <w:rPr>
          <w:rFonts w:ascii="Times New Roman" w:hAnsi="Times New Roman"/>
          <w:snapToGrid w:val="0"/>
          <w:sz w:val="24"/>
          <w:szCs w:val="24"/>
          <w:lang w:eastAsia="ru-RU"/>
        </w:rPr>
        <w:lastRenderedPageBreak/>
        <w:t>установленном Законом № 44-ФЗ порядке в реестр недобросовестных поставщиков (подрядчиков, исполнителей).</w:t>
      </w:r>
    </w:p>
    <w:p w:rsidR="00580B3E" w:rsidRPr="00C70A03"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10.4. Во всем остальном, что не предусмотрено Контрактом, Стороны руководствуются законодательством Российской Федерации.</w:t>
      </w:r>
    </w:p>
    <w:p w:rsidR="007D39C4" w:rsidRPr="005B78FB" w:rsidRDefault="00150686" w:rsidP="007A505A">
      <w:pPr>
        <w:spacing w:after="0" w:line="240" w:lineRule="auto"/>
        <w:jc w:val="both"/>
        <w:rPr>
          <w:rFonts w:ascii="Times New Roman" w:hAnsi="Times New Roman"/>
          <w:sz w:val="24"/>
          <w:szCs w:val="24"/>
          <w:lang w:eastAsia="ru-RU"/>
        </w:rPr>
      </w:pPr>
      <w:r w:rsidRPr="00C70A03">
        <w:rPr>
          <w:rFonts w:ascii="Times New Roman" w:hAnsi="Times New Roman"/>
          <w:sz w:val="24"/>
          <w:szCs w:val="24"/>
          <w:lang w:eastAsia="ru-RU"/>
        </w:rPr>
        <w:t>10.5.  Приложения к Контракту, являющиеся его неотъемлемой частью:</w:t>
      </w:r>
    </w:p>
    <w:p w:rsidR="00580B3E" w:rsidRPr="00C70A03" w:rsidRDefault="00150686" w:rsidP="007A505A">
      <w:pPr>
        <w:spacing w:after="0" w:line="240" w:lineRule="auto"/>
        <w:jc w:val="both"/>
        <w:rPr>
          <w:rFonts w:ascii="Times New Roman" w:hAnsi="Times New Roman"/>
          <w:b/>
          <w:sz w:val="24"/>
          <w:szCs w:val="24"/>
          <w:lang w:eastAsia="ru-RU"/>
        </w:rPr>
      </w:pPr>
      <w:r w:rsidRPr="00C70A03">
        <w:rPr>
          <w:rFonts w:ascii="Times New Roman" w:hAnsi="Times New Roman"/>
          <w:b/>
          <w:sz w:val="24"/>
          <w:szCs w:val="24"/>
          <w:lang w:eastAsia="ru-RU"/>
        </w:rPr>
        <w:t>Приложение № 1 – Техническое задание.</w:t>
      </w:r>
    </w:p>
    <w:p w:rsidR="00580B3E" w:rsidRPr="00C70A03" w:rsidRDefault="00580B3E" w:rsidP="007A505A">
      <w:pPr>
        <w:pStyle w:val="ae"/>
        <w:jc w:val="both"/>
        <w:rPr>
          <w:rFonts w:ascii="Times New Roman" w:hAnsi="Times New Roman" w:cs="Times New Roman"/>
          <w:sz w:val="24"/>
          <w:szCs w:val="24"/>
        </w:rPr>
      </w:pPr>
    </w:p>
    <w:p w:rsidR="00580B3E" w:rsidRPr="00C70A03" w:rsidRDefault="00150686" w:rsidP="007A505A">
      <w:pPr>
        <w:pStyle w:val="1"/>
        <w:tabs>
          <w:tab w:val="clear" w:pos="0"/>
        </w:tabs>
        <w:spacing w:before="0" w:after="0" w:line="240" w:lineRule="auto"/>
        <w:ind w:left="0"/>
        <w:rPr>
          <w:rFonts w:ascii="Times New Roman" w:hAnsi="Times New Roman"/>
          <w:szCs w:val="24"/>
        </w:rPr>
      </w:pPr>
      <w:r w:rsidRPr="00C70A03">
        <w:rPr>
          <w:rFonts w:ascii="Times New Roman" w:hAnsi="Times New Roman"/>
          <w:szCs w:val="24"/>
        </w:rPr>
        <w:t>11.Адреса и реквизиты сторон</w:t>
      </w:r>
    </w:p>
    <w:tbl>
      <w:tblPr>
        <w:tblW w:w="5000" w:type="pct"/>
        <w:tblLayout w:type="fixed"/>
        <w:tblLook w:val="04A0"/>
      </w:tblPr>
      <w:tblGrid>
        <w:gridCol w:w="4866"/>
        <w:gridCol w:w="4987"/>
      </w:tblGrid>
      <w:tr w:rsidR="00580B3E" w:rsidRPr="00C70A03">
        <w:tc>
          <w:tcPr>
            <w:tcW w:w="4620" w:type="dxa"/>
            <w:shd w:val="clear" w:color="auto" w:fill="auto"/>
          </w:tcPr>
          <w:p w:rsidR="00580B3E" w:rsidRPr="00C70A03" w:rsidRDefault="00150686" w:rsidP="007A505A">
            <w:pPr>
              <w:pStyle w:val="Normalunindented"/>
              <w:keepNext/>
              <w:spacing w:before="0" w:after="0" w:line="240" w:lineRule="auto"/>
              <w:rPr>
                <w:sz w:val="24"/>
                <w:szCs w:val="24"/>
              </w:rPr>
            </w:pPr>
            <w:r w:rsidRPr="00C70A03">
              <w:rPr>
                <w:b/>
                <w:sz w:val="24"/>
                <w:szCs w:val="24"/>
              </w:rPr>
              <w:t>Государственный заказчик</w:t>
            </w:r>
          </w:p>
        </w:tc>
        <w:tc>
          <w:tcPr>
            <w:tcW w:w="4734" w:type="dxa"/>
            <w:shd w:val="clear" w:color="auto" w:fill="auto"/>
          </w:tcPr>
          <w:p w:rsidR="00580B3E" w:rsidRPr="00C70A03" w:rsidRDefault="00150686" w:rsidP="007A505A">
            <w:pPr>
              <w:pStyle w:val="Normalunindented"/>
              <w:keepNext/>
              <w:spacing w:before="0" w:after="0" w:line="240" w:lineRule="auto"/>
              <w:rPr>
                <w:sz w:val="24"/>
                <w:szCs w:val="24"/>
              </w:rPr>
            </w:pPr>
            <w:r w:rsidRPr="00C70A03">
              <w:rPr>
                <w:b/>
                <w:sz w:val="24"/>
                <w:szCs w:val="24"/>
              </w:rPr>
              <w:t>Исполнитель</w:t>
            </w:r>
          </w:p>
        </w:tc>
      </w:tr>
      <w:tr w:rsidR="00580B3E" w:rsidRPr="005B78FB">
        <w:trPr>
          <w:trHeight w:val="6937"/>
        </w:trPr>
        <w:tc>
          <w:tcPr>
            <w:tcW w:w="4620" w:type="dxa"/>
            <w:shd w:val="clear" w:color="auto" w:fill="auto"/>
          </w:tcPr>
          <w:p w:rsidR="00580B3E" w:rsidRPr="00C70A03" w:rsidRDefault="00580B3E" w:rsidP="007A505A">
            <w:pPr>
              <w:snapToGrid w:val="0"/>
              <w:spacing w:after="0" w:line="240" w:lineRule="auto"/>
              <w:jc w:val="both"/>
              <w:rPr>
                <w:rFonts w:ascii="Times New Roman" w:hAnsi="Times New Roman"/>
                <w:sz w:val="24"/>
                <w:szCs w:val="24"/>
              </w:rPr>
            </w:pPr>
          </w:p>
          <w:p w:rsidR="006B4301" w:rsidRPr="006B4301" w:rsidRDefault="006B4301" w:rsidP="006B4301">
            <w:pPr>
              <w:spacing w:after="0" w:line="240" w:lineRule="auto"/>
              <w:contextualSpacing/>
              <w:rPr>
                <w:rFonts w:ascii="Times New Roman" w:hAnsi="Times New Roman"/>
                <w:b/>
                <w:bCs/>
                <w:sz w:val="24"/>
                <w:szCs w:val="24"/>
              </w:rPr>
            </w:pPr>
            <w:r w:rsidRPr="006B4301">
              <w:rPr>
                <w:rFonts w:ascii="Times New Roman" w:hAnsi="Times New Roman"/>
                <w:b/>
                <w:bCs/>
                <w:sz w:val="24"/>
                <w:szCs w:val="24"/>
              </w:rPr>
              <w:t>Федеральное казенное учреждение «Следственный изолятор №1 Главного управления Федеральной службы исполнения наказаний по Московской области»</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ФКУ СИЗО-1 ГУФСИН России по Московской области</w:t>
            </w:r>
          </w:p>
          <w:p w:rsid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1</w:t>
            </w:r>
          </w:p>
          <w:p w:rsidR="00155CCA" w:rsidRPr="00155CCA" w:rsidRDefault="00155CCA" w:rsidP="00155CCA">
            <w:pPr>
              <w:spacing w:after="0" w:line="240" w:lineRule="auto"/>
              <w:contextualSpacing/>
              <w:rPr>
                <w:rFonts w:ascii="Times New Roman" w:hAnsi="Times New Roman"/>
                <w:bCs/>
                <w:sz w:val="24"/>
                <w:szCs w:val="24"/>
              </w:rPr>
            </w:pPr>
            <w:proofErr w:type="gramStart"/>
            <w:r w:rsidRPr="00155CCA">
              <w:rPr>
                <w:rFonts w:ascii="Times New Roman" w:hAnsi="Times New Roman"/>
                <w:bCs/>
                <w:sz w:val="24"/>
                <w:szCs w:val="24"/>
              </w:rPr>
              <w:t>42400, Московская область,</w:t>
            </w:r>
            <w:r>
              <w:rPr>
                <w:rFonts w:ascii="Times New Roman" w:hAnsi="Times New Roman"/>
                <w:bCs/>
                <w:sz w:val="24"/>
                <w:szCs w:val="24"/>
              </w:rPr>
              <w:t xml:space="preserve"> г. о. </w:t>
            </w:r>
            <w:proofErr w:type="spellStart"/>
            <w:r>
              <w:rPr>
                <w:rFonts w:ascii="Times New Roman" w:hAnsi="Times New Roman"/>
                <w:bCs/>
                <w:sz w:val="24"/>
                <w:szCs w:val="24"/>
              </w:rPr>
              <w:t>Богородский</w:t>
            </w:r>
            <w:proofErr w:type="spellEnd"/>
            <w:r>
              <w:rPr>
                <w:rFonts w:ascii="Times New Roman" w:hAnsi="Times New Roman"/>
                <w:bCs/>
                <w:sz w:val="24"/>
                <w:szCs w:val="24"/>
              </w:rPr>
              <w:t xml:space="preserve">,  г. Ногинск, </w:t>
            </w:r>
            <w:r w:rsidRPr="00155CCA">
              <w:rPr>
                <w:rFonts w:ascii="Times New Roman" w:hAnsi="Times New Roman"/>
                <w:bCs/>
                <w:sz w:val="24"/>
                <w:szCs w:val="24"/>
              </w:rPr>
              <w:t xml:space="preserve">ул. Толстовская, </w:t>
            </w:r>
            <w:r>
              <w:rPr>
                <w:rFonts w:ascii="Times New Roman" w:hAnsi="Times New Roman"/>
                <w:bCs/>
                <w:sz w:val="24"/>
                <w:szCs w:val="24"/>
              </w:rPr>
              <w:t xml:space="preserve">  </w:t>
            </w:r>
            <w:r w:rsidRPr="00155CCA">
              <w:rPr>
                <w:rFonts w:ascii="Times New Roman" w:hAnsi="Times New Roman"/>
                <w:bCs/>
                <w:sz w:val="24"/>
                <w:szCs w:val="24"/>
              </w:rPr>
              <w:t>д. 5</w:t>
            </w:r>
            <w:proofErr w:type="gramEnd"/>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ИНН 5031009154</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КПП 503101001</w:t>
            </w:r>
          </w:p>
          <w:p w:rsidR="00155CCA" w:rsidRPr="00155CCA" w:rsidRDefault="00155CCA" w:rsidP="00155CCA">
            <w:pPr>
              <w:spacing w:after="0" w:line="240" w:lineRule="auto"/>
              <w:contextualSpacing/>
              <w:rPr>
                <w:rFonts w:ascii="Times New Roman" w:hAnsi="Times New Roman"/>
                <w:bCs/>
                <w:sz w:val="24"/>
                <w:szCs w:val="24"/>
              </w:rPr>
            </w:pP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(8-496-51) 4-16-92</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sizo-1@50.fsin.gov.ru</w:t>
            </w:r>
          </w:p>
          <w:p w:rsidR="00155CCA" w:rsidRPr="00155CCA" w:rsidRDefault="00155CCA" w:rsidP="00155CCA">
            <w:pPr>
              <w:spacing w:after="0" w:line="240" w:lineRule="auto"/>
              <w:contextualSpacing/>
              <w:rPr>
                <w:rFonts w:ascii="Times New Roman" w:hAnsi="Times New Roman"/>
                <w:bCs/>
                <w:sz w:val="24"/>
                <w:szCs w:val="24"/>
              </w:rPr>
            </w:pP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Лицевой счет 03481053560</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Единый казначейский счет 40102810745370000024</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Расчетный счет 03211643000000013234</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 xml:space="preserve">Банк ОКЦ №1 ВВГУ БАНКА РОССИИ//УФК по Нижегородской области, </w:t>
            </w:r>
            <w:proofErr w:type="gramStart"/>
            <w:r w:rsidRPr="00155CCA">
              <w:rPr>
                <w:rFonts w:ascii="Times New Roman" w:hAnsi="Times New Roman"/>
                <w:bCs/>
                <w:sz w:val="24"/>
                <w:szCs w:val="24"/>
              </w:rPr>
              <w:t>г</w:t>
            </w:r>
            <w:proofErr w:type="gramEnd"/>
            <w:r w:rsidRPr="00155CCA">
              <w:rPr>
                <w:rFonts w:ascii="Times New Roman" w:hAnsi="Times New Roman"/>
                <w:bCs/>
                <w:sz w:val="24"/>
                <w:szCs w:val="24"/>
              </w:rPr>
              <w:t>. Нижний Новгород БИК 012202102</w:t>
            </w:r>
          </w:p>
          <w:p w:rsidR="00155CCA" w:rsidRP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ОГРН 1035006104781</w:t>
            </w:r>
          </w:p>
          <w:p w:rsidR="00155CCA" w:rsidRDefault="00155CCA" w:rsidP="00155CCA">
            <w:pPr>
              <w:spacing w:after="0" w:line="240" w:lineRule="auto"/>
              <w:contextualSpacing/>
              <w:rPr>
                <w:rFonts w:ascii="Times New Roman" w:hAnsi="Times New Roman"/>
                <w:bCs/>
                <w:sz w:val="24"/>
                <w:szCs w:val="24"/>
              </w:rPr>
            </w:pPr>
            <w:r w:rsidRPr="00155CCA">
              <w:rPr>
                <w:rFonts w:ascii="Times New Roman" w:hAnsi="Times New Roman"/>
                <w:bCs/>
                <w:sz w:val="24"/>
                <w:szCs w:val="24"/>
              </w:rPr>
              <w:t>ОКТМО 46751000</w:t>
            </w:r>
          </w:p>
          <w:p w:rsidR="00580B3E" w:rsidRPr="006B4301" w:rsidRDefault="00580B3E" w:rsidP="00155CCA">
            <w:pPr>
              <w:spacing w:after="0" w:line="240" w:lineRule="auto"/>
              <w:contextualSpacing/>
              <w:rPr>
                <w:rFonts w:ascii="Times New Roman" w:hAnsi="Times New Roman"/>
                <w:bCs/>
                <w:sz w:val="24"/>
                <w:szCs w:val="24"/>
              </w:rPr>
            </w:pPr>
          </w:p>
        </w:tc>
        <w:tc>
          <w:tcPr>
            <w:tcW w:w="4734" w:type="dxa"/>
            <w:shd w:val="clear" w:color="auto" w:fill="auto"/>
          </w:tcPr>
          <w:p w:rsidR="000C58C7" w:rsidRPr="009E2606" w:rsidRDefault="000C58C7" w:rsidP="000C58C7">
            <w:pPr>
              <w:spacing w:after="0" w:line="240" w:lineRule="auto"/>
              <w:contextualSpacing/>
              <w:rPr>
                <w:rFonts w:ascii="Times New Roman" w:hAnsi="Times New Roman"/>
                <w:sz w:val="24"/>
                <w:szCs w:val="24"/>
              </w:rPr>
            </w:pPr>
          </w:p>
          <w:p w:rsidR="007A505A" w:rsidRPr="002B1F37" w:rsidRDefault="007A505A" w:rsidP="000C58C7">
            <w:pPr>
              <w:spacing w:after="0" w:line="240" w:lineRule="auto"/>
              <w:contextualSpacing/>
              <w:rPr>
                <w:rFonts w:ascii="Times New Roman" w:hAnsi="Times New Roman"/>
                <w:bCs/>
                <w:sz w:val="24"/>
                <w:szCs w:val="24"/>
              </w:rPr>
            </w:pPr>
          </w:p>
        </w:tc>
      </w:tr>
      <w:tr w:rsidR="00580B3E" w:rsidRPr="00C70A03">
        <w:trPr>
          <w:trHeight w:val="983"/>
        </w:trPr>
        <w:tc>
          <w:tcPr>
            <w:tcW w:w="4620" w:type="dxa"/>
            <w:shd w:val="clear" w:color="auto" w:fill="auto"/>
          </w:tcPr>
          <w:p w:rsidR="00A444AC" w:rsidRDefault="00155CCA" w:rsidP="007A505A">
            <w:pPr>
              <w:pStyle w:val="Normalunindented"/>
              <w:keepNext/>
              <w:spacing w:before="0" w:after="0" w:line="240" w:lineRule="auto"/>
              <w:rPr>
                <w:bCs/>
                <w:color w:val="000000"/>
                <w:sz w:val="24"/>
                <w:szCs w:val="24"/>
              </w:rPr>
            </w:pPr>
            <w:r>
              <w:rPr>
                <w:bCs/>
                <w:color w:val="000000"/>
                <w:sz w:val="24"/>
                <w:szCs w:val="24"/>
              </w:rPr>
              <w:t>Начальник</w:t>
            </w:r>
          </w:p>
          <w:p w:rsidR="00580B3E" w:rsidRPr="007A505A" w:rsidRDefault="00150686" w:rsidP="007A505A">
            <w:pPr>
              <w:pStyle w:val="Normalunindented"/>
              <w:keepNext/>
              <w:spacing w:before="0" w:after="0" w:line="240" w:lineRule="auto"/>
              <w:rPr>
                <w:bCs/>
                <w:color w:val="000000"/>
                <w:sz w:val="24"/>
                <w:szCs w:val="24"/>
              </w:rPr>
            </w:pPr>
            <w:r w:rsidRPr="007A505A">
              <w:rPr>
                <w:bCs/>
                <w:color w:val="000000"/>
                <w:sz w:val="24"/>
                <w:szCs w:val="24"/>
              </w:rPr>
              <w:t>_____________</w:t>
            </w:r>
            <w:r w:rsidR="005B22DF" w:rsidRPr="007A505A">
              <w:rPr>
                <w:bCs/>
                <w:color w:val="000000"/>
                <w:sz w:val="24"/>
                <w:szCs w:val="24"/>
              </w:rPr>
              <w:t xml:space="preserve"> </w:t>
            </w:r>
            <w:r w:rsidR="00155CCA">
              <w:rPr>
                <w:bCs/>
                <w:color w:val="000000"/>
                <w:sz w:val="24"/>
                <w:szCs w:val="24"/>
              </w:rPr>
              <w:t>П.А. Королевский</w:t>
            </w:r>
          </w:p>
          <w:p w:rsidR="00580B3E" w:rsidRPr="007A505A" w:rsidRDefault="00580B3E" w:rsidP="007A505A">
            <w:pPr>
              <w:pStyle w:val="Normalunindented"/>
              <w:keepNext/>
              <w:spacing w:before="0" w:after="0" w:line="240" w:lineRule="auto"/>
              <w:rPr>
                <w:bCs/>
                <w:sz w:val="24"/>
                <w:szCs w:val="24"/>
              </w:rPr>
            </w:pPr>
          </w:p>
        </w:tc>
        <w:tc>
          <w:tcPr>
            <w:tcW w:w="4734" w:type="dxa"/>
            <w:shd w:val="clear" w:color="auto" w:fill="auto"/>
          </w:tcPr>
          <w:p w:rsidR="000C58C7" w:rsidRDefault="000C58C7" w:rsidP="000C58C7">
            <w:pPr>
              <w:pStyle w:val="Normalunindented"/>
              <w:keepNext/>
              <w:spacing w:before="0" w:after="0" w:line="240" w:lineRule="auto"/>
              <w:rPr>
                <w:sz w:val="24"/>
                <w:szCs w:val="24"/>
              </w:rPr>
            </w:pPr>
            <w:r>
              <w:rPr>
                <w:sz w:val="24"/>
                <w:szCs w:val="24"/>
              </w:rPr>
              <w:t xml:space="preserve">______________________  </w:t>
            </w:r>
          </w:p>
          <w:p w:rsidR="00580B3E" w:rsidRPr="007A505A" w:rsidRDefault="00580B3E" w:rsidP="000C58C7">
            <w:pPr>
              <w:pStyle w:val="Normalunindented"/>
              <w:keepNext/>
              <w:spacing w:before="0" w:after="0" w:line="240" w:lineRule="auto"/>
              <w:rPr>
                <w:bCs/>
                <w:sz w:val="24"/>
                <w:szCs w:val="24"/>
              </w:rPr>
            </w:pPr>
          </w:p>
        </w:tc>
      </w:tr>
    </w:tbl>
    <w:p w:rsidR="00580B3E" w:rsidRPr="00C70A03" w:rsidRDefault="00580B3E" w:rsidP="007A505A">
      <w:pPr>
        <w:rPr>
          <w:rFonts w:ascii="Times New Roman" w:hAnsi="Times New Roman"/>
          <w:sz w:val="24"/>
          <w:szCs w:val="24"/>
        </w:rPr>
        <w:sectPr w:rsidR="00580B3E" w:rsidRPr="00C70A03" w:rsidSect="007D39C4">
          <w:footerReference w:type="default" r:id="rId15"/>
          <w:footerReference w:type="first" r:id="rId16"/>
          <w:pgSz w:w="11906" w:h="16838"/>
          <w:pgMar w:top="851" w:right="851" w:bottom="851" w:left="1418" w:header="720" w:footer="708" w:gutter="0"/>
          <w:cols w:space="720"/>
          <w:docGrid w:linePitch="360"/>
        </w:sectPr>
      </w:pPr>
    </w:p>
    <w:p w:rsidR="00580B3E" w:rsidRPr="00C70A03" w:rsidRDefault="00580B3E" w:rsidP="007A505A">
      <w:pPr>
        <w:spacing w:after="0"/>
        <w:rPr>
          <w:rFonts w:ascii="Times New Roman" w:hAnsi="Times New Roman"/>
          <w:sz w:val="24"/>
          <w:szCs w:val="24"/>
        </w:rPr>
      </w:pPr>
    </w:p>
    <w:p w:rsidR="00580B3E" w:rsidRPr="00C70A03" w:rsidRDefault="00150686" w:rsidP="007A505A">
      <w:pPr>
        <w:spacing w:after="0"/>
        <w:jc w:val="right"/>
        <w:rPr>
          <w:rFonts w:ascii="Times New Roman" w:hAnsi="Times New Roman"/>
          <w:sz w:val="24"/>
          <w:szCs w:val="24"/>
        </w:rPr>
      </w:pPr>
      <w:r w:rsidRPr="00C70A03">
        <w:rPr>
          <w:rFonts w:ascii="Times New Roman" w:hAnsi="Times New Roman"/>
          <w:sz w:val="24"/>
          <w:szCs w:val="24"/>
        </w:rPr>
        <w:t xml:space="preserve">Приложение №1   </w:t>
      </w:r>
    </w:p>
    <w:p w:rsidR="00580B3E" w:rsidRPr="00C70A03" w:rsidRDefault="00150686" w:rsidP="007A505A">
      <w:pPr>
        <w:spacing w:after="0"/>
        <w:jc w:val="right"/>
        <w:rPr>
          <w:rFonts w:ascii="Times New Roman" w:hAnsi="Times New Roman"/>
          <w:sz w:val="24"/>
          <w:szCs w:val="24"/>
        </w:rPr>
      </w:pPr>
      <w:r w:rsidRPr="00C70A03">
        <w:rPr>
          <w:rFonts w:ascii="Times New Roman" w:hAnsi="Times New Roman"/>
          <w:sz w:val="24"/>
          <w:szCs w:val="24"/>
        </w:rPr>
        <w:t xml:space="preserve">  к государственному контракту № </w:t>
      </w:r>
      <w:r w:rsidR="00155CCA">
        <w:rPr>
          <w:rFonts w:ascii="Times New Roman" w:hAnsi="Times New Roman"/>
          <w:sz w:val="24"/>
          <w:szCs w:val="24"/>
        </w:rPr>
        <w:t>___</w:t>
      </w:r>
      <w:r w:rsidRPr="00C70A03">
        <w:rPr>
          <w:rFonts w:ascii="Times New Roman" w:hAnsi="Times New Roman"/>
          <w:sz w:val="24"/>
          <w:szCs w:val="24"/>
        </w:rPr>
        <w:t xml:space="preserve"> от </w:t>
      </w:r>
      <w:r w:rsidR="006B4301">
        <w:rPr>
          <w:rFonts w:ascii="Times New Roman" w:hAnsi="Times New Roman"/>
          <w:sz w:val="24"/>
          <w:szCs w:val="24"/>
        </w:rPr>
        <w:t>______</w:t>
      </w:r>
      <w:r w:rsidRPr="00C70A03">
        <w:rPr>
          <w:rFonts w:ascii="Times New Roman" w:hAnsi="Times New Roman"/>
          <w:sz w:val="24"/>
          <w:szCs w:val="24"/>
        </w:rPr>
        <w:t xml:space="preserve"> </w:t>
      </w:r>
      <w:proofErr w:type="gramStart"/>
      <w:r w:rsidRPr="00C70A03">
        <w:rPr>
          <w:rFonts w:ascii="Times New Roman" w:hAnsi="Times New Roman"/>
          <w:sz w:val="24"/>
          <w:szCs w:val="24"/>
        </w:rPr>
        <w:t>г</w:t>
      </w:r>
      <w:proofErr w:type="gramEnd"/>
      <w:r w:rsidRPr="00C70A03">
        <w:rPr>
          <w:rFonts w:ascii="Times New Roman" w:hAnsi="Times New Roman"/>
          <w:sz w:val="24"/>
          <w:szCs w:val="24"/>
        </w:rPr>
        <w:t xml:space="preserve">   </w:t>
      </w:r>
    </w:p>
    <w:p w:rsidR="00580B3E" w:rsidRPr="00545923" w:rsidRDefault="00580B3E" w:rsidP="007A505A">
      <w:pPr>
        <w:spacing w:after="0" w:line="240" w:lineRule="auto"/>
        <w:jc w:val="center"/>
        <w:rPr>
          <w:rFonts w:ascii="Times New Roman" w:eastAsia="Arial Unicode MS" w:hAnsi="Times New Roman"/>
          <w:b/>
          <w:bCs/>
          <w:sz w:val="24"/>
          <w:szCs w:val="24"/>
          <w:lang w:eastAsia="ru-RU"/>
        </w:rPr>
      </w:pPr>
    </w:p>
    <w:p w:rsidR="00545923" w:rsidRPr="00545923" w:rsidRDefault="00545923" w:rsidP="00545923">
      <w:pPr>
        <w:spacing w:after="0" w:line="240" w:lineRule="auto"/>
        <w:jc w:val="center"/>
        <w:rPr>
          <w:rFonts w:ascii="Times New Roman" w:hAnsi="Times New Roman"/>
          <w:b/>
          <w:sz w:val="24"/>
          <w:szCs w:val="24"/>
        </w:rPr>
      </w:pPr>
      <w:r w:rsidRPr="00545923">
        <w:rPr>
          <w:rFonts w:ascii="Times New Roman" w:hAnsi="Times New Roman"/>
          <w:b/>
          <w:sz w:val="24"/>
          <w:szCs w:val="24"/>
        </w:rPr>
        <w:t xml:space="preserve">ТЕХНИЧЕСКОЕ ЗАДАНИЕ </w:t>
      </w:r>
    </w:p>
    <w:p w:rsidR="00545923" w:rsidRPr="00545923" w:rsidRDefault="00545923" w:rsidP="00545923">
      <w:pPr>
        <w:jc w:val="center"/>
        <w:rPr>
          <w:rFonts w:ascii="Times New Roman" w:hAnsi="Times New Roman"/>
          <w:sz w:val="24"/>
          <w:szCs w:val="24"/>
        </w:rPr>
      </w:pPr>
      <w:r w:rsidRPr="00545923">
        <w:rPr>
          <w:rFonts w:ascii="Times New Roman" w:hAnsi="Times New Roman"/>
          <w:sz w:val="24"/>
          <w:szCs w:val="24"/>
        </w:rPr>
        <w:t>на оказание услуг по отбору проб и проведению ла</w:t>
      </w:r>
      <w:r w:rsidR="00A152DA">
        <w:rPr>
          <w:rFonts w:ascii="Times New Roman" w:hAnsi="Times New Roman"/>
          <w:sz w:val="24"/>
          <w:szCs w:val="24"/>
        </w:rPr>
        <w:t>бораторного анализа сточных вод</w:t>
      </w:r>
    </w:p>
    <w:p w:rsidR="00545923" w:rsidRPr="00545923" w:rsidRDefault="00545923" w:rsidP="00545923">
      <w:pPr>
        <w:tabs>
          <w:tab w:val="left" w:pos="851"/>
        </w:tabs>
        <w:spacing w:after="0" w:line="240" w:lineRule="auto"/>
        <w:jc w:val="both"/>
        <w:rPr>
          <w:rFonts w:ascii="Times New Roman" w:hAnsi="Times New Roman"/>
          <w:b/>
          <w:color w:val="000000"/>
          <w:sz w:val="24"/>
          <w:szCs w:val="24"/>
        </w:rPr>
      </w:pPr>
      <w:r w:rsidRPr="00545923">
        <w:rPr>
          <w:rFonts w:ascii="Times New Roman" w:hAnsi="Times New Roman"/>
          <w:b/>
          <w:color w:val="000000"/>
          <w:sz w:val="24"/>
          <w:szCs w:val="24"/>
        </w:rPr>
        <w:t xml:space="preserve">1. Государственный заказчик </w:t>
      </w:r>
      <w:r w:rsidRPr="00545923">
        <w:rPr>
          <w:rFonts w:ascii="Times New Roman" w:hAnsi="Times New Roman"/>
          <w:sz w:val="24"/>
          <w:szCs w:val="24"/>
        </w:rPr>
        <w:t xml:space="preserve">– </w:t>
      </w:r>
      <w:r w:rsidRPr="00545923">
        <w:rPr>
          <w:rFonts w:ascii="Times New Roman" w:hAnsi="Times New Roman"/>
          <w:color w:val="000000"/>
          <w:sz w:val="24"/>
          <w:szCs w:val="24"/>
        </w:rPr>
        <w:t>ФКУ СИЗО – 1 ГУФСИН России по Московской области</w:t>
      </w:r>
    </w:p>
    <w:p w:rsidR="00545923" w:rsidRPr="00545923" w:rsidRDefault="00545923" w:rsidP="00545923">
      <w:pPr>
        <w:spacing w:after="0" w:line="240" w:lineRule="auto"/>
        <w:jc w:val="both"/>
        <w:rPr>
          <w:rFonts w:ascii="Times New Roman" w:hAnsi="Times New Roman"/>
          <w:b/>
          <w:color w:val="000000"/>
          <w:sz w:val="24"/>
          <w:szCs w:val="24"/>
        </w:rPr>
      </w:pPr>
    </w:p>
    <w:p w:rsidR="00545923" w:rsidRPr="00545923" w:rsidRDefault="00545923" w:rsidP="00545923">
      <w:pPr>
        <w:spacing w:after="0" w:line="240" w:lineRule="auto"/>
        <w:jc w:val="both"/>
        <w:rPr>
          <w:rFonts w:ascii="Times New Roman" w:hAnsi="Times New Roman"/>
          <w:b/>
          <w:color w:val="000000"/>
          <w:sz w:val="24"/>
          <w:szCs w:val="24"/>
        </w:rPr>
      </w:pPr>
      <w:r w:rsidRPr="00545923">
        <w:rPr>
          <w:rFonts w:ascii="Times New Roman" w:hAnsi="Times New Roman"/>
          <w:b/>
          <w:color w:val="000000"/>
          <w:sz w:val="24"/>
          <w:szCs w:val="24"/>
        </w:rPr>
        <w:t xml:space="preserve">2. Адрес заказчика – Московская область </w:t>
      </w:r>
      <w:proofErr w:type="gramStart"/>
      <w:r w:rsidRPr="00545923">
        <w:rPr>
          <w:rFonts w:ascii="Times New Roman" w:hAnsi="Times New Roman"/>
          <w:b/>
          <w:color w:val="000000"/>
          <w:sz w:val="24"/>
          <w:szCs w:val="24"/>
        </w:rPr>
        <w:t>г</w:t>
      </w:r>
      <w:proofErr w:type="gramEnd"/>
      <w:r w:rsidRPr="00545923">
        <w:rPr>
          <w:rFonts w:ascii="Times New Roman" w:hAnsi="Times New Roman"/>
          <w:b/>
          <w:color w:val="000000"/>
          <w:sz w:val="24"/>
          <w:szCs w:val="24"/>
        </w:rPr>
        <w:t xml:space="preserve">. Ногинск ул. Толстовская д.5                                                                                                                                                                                                                                                                                                                                                                                                                                                                                                                            </w:t>
      </w:r>
    </w:p>
    <w:p w:rsidR="00545923" w:rsidRPr="00545923" w:rsidRDefault="00545923" w:rsidP="00545923">
      <w:pPr>
        <w:spacing w:after="0" w:line="240" w:lineRule="auto"/>
        <w:jc w:val="both"/>
        <w:rPr>
          <w:rFonts w:ascii="Times New Roman" w:hAnsi="Times New Roman"/>
          <w:b/>
          <w:color w:val="000000"/>
          <w:sz w:val="24"/>
          <w:szCs w:val="24"/>
        </w:rPr>
      </w:pPr>
    </w:p>
    <w:p w:rsidR="00545923" w:rsidRPr="00545923" w:rsidRDefault="00545923" w:rsidP="00545923">
      <w:pPr>
        <w:spacing w:after="0" w:line="240" w:lineRule="auto"/>
        <w:jc w:val="both"/>
        <w:rPr>
          <w:rFonts w:ascii="Times New Roman" w:hAnsi="Times New Roman"/>
          <w:b/>
          <w:color w:val="000000"/>
          <w:sz w:val="24"/>
          <w:szCs w:val="24"/>
        </w:rPr>
      </w:pPr>
      <w:r w:rsidRPr="00545923">
        <w:rPr>
          <w:rFonts w:ascii="Times New Roman" w:hAnsi="Times New Roman"/>
          <w:b/>
          <w:color w:val="000000"/>
          <w:sz w:val="24"/>
          <w:szCs w:val="24"/>
        </w:rPr>
        <w:t xml:space="preserve">3. </w:t>
      </w:r>
      <w:r w:rsidRPr="00545923">
        <w:rPr>
          <w:rFonts w:ascii="Times New Roman" w:hAnsi="Times New Roman"/>
          <w:b/>
          <w:sz w:val="24"/>
          <w:szCs w:val="24"/>
        </w:rPr>
        <w:t xml:space="preserve">Место оказания услуг: </w:t>
      </w:r>
      <w:r w:rsidRPr="00545923">
        <w:rPr>
          <w:rFonts w:ascii="Times New Roman" w:hAnsi="Times New Roman"/>
          <w:b/>
          <w:color w:val="000000"/>
          <w:sz w:val="24"/>
          <w:szCs w:val="24"/>
        </w:rPr>
        <w:t xml:space="preserve">Московская область </w:t>
      </w:r>
      <w:proofErr w:type="gramStart"/>
      <w:r w:rsidRPr="00545923">
        <w:rPr>
          <w:rFonts w:ascii="Times New Roman" w:hAnsi="Times New Roman"/>
          <w:b/>
          <w:color w:val="000000"/>
          <w:sz w:val="24"/>
          <w:szCs w:val="24"/>
        </w:rPr>
        <w:t>г</w:t>
      </w:r>
      <w:proofErr w:type="gramEnd"/>
      <w:r w:rsidRPr="00545923">
        <w:rPr>
          <w:rFonts w:ascii="Times New Roman" w:hAnsi="Times New Roman"/>
          <w:b/>
          <w:color w:val="000000"/>
          <w:sz w:val="24"/>
          <w:szCs w:val="24"/>
        </w:rPr>
        <w:t xml:space="preserve">. Ногинск ул. Толстовская д.5                                                                                                                                                                                                                                                                                                                                                                                                                                                                                                                            </w:t>
      </w:r>
      <w:r w:rsidRPr="00545923">
        <w:rPr>
          <w:rFonts w:ascii="Times New Roman" w:hAnsi="Times New Roman"/>
          <w:sz w:val="24"/>
          <w:szCs w:val="24"/>
        </w:rPr>
        <w:t xml:space="preserve">                                                                                                                                                                 </w:t>
      </w:r>
    </w:p>
    <w:p w:rsidR="00545923" w:rsidRPr="00545923" w:rsidRDefault="00545923" w:rsidP="00545923">
      <w:pPr>
        <w:spacing w:after="0"/>
        <w:rPr>
          <w:rFonts w:ascii="Times New Roman" w:hAnsi="Times New Roman"/>
          <w:sz w:val="24"/>
          <w:szCs w:val="24"/>
        </w:rPr>
      </w:pPr>
    </w:p>
    <w:p w:rsidR="00545923" w:rsidRPr="00545923" w:rsidRDefault="00545923" w:rsidP="00545923">
      <w:pPr>
        <w:spacing w:after="0"/>
        <w:jc w:val="both"/>
        <w:rPr>
          <w:rFonts w:ascii="Times New Roman" w:hAnsi="Times New Roman"/>
          <w:sz w:val="24"/>
          <w:szCs w:val="24"/>
        </w:rPr>
      </w:pPr>
      <w:r w:rsidRPr="00545923">
        <w:rPr>
          <w:rFonts w:ascii="Times New Roman" w:hAnsi="Times New Roman"/>
          <w:b/>
          <w:color w:val="000000"/>
          <w:sz w:val="24"/>
          <w:szCs w:val="24"/>
        </w:rPr>
        <w:t>4.</w:t>
      </w:r>
      <w:r w:rsidRPr="00545923">
        <w:rPr>
          <w:rFonts w:ascii="Times New Roman" w:hAnsi="Times New Roman"/>
          <w:b/>
          <w:bCs/>
          <w:sz w:val="24"/>
          <w:szCs w:val="24"/>
        </w:rPr>
        <w:t xml:space="preserve"> Срок начала и окончания оказания услуг</w:t>
      </w:r>
      <w:r w:rsidRPr="00545923">
        <w:rPr>
          <w:rFonts w:ascii="Times New Roman" w:hAnsi="Times New Roman"/>
          <w:sz w:val="24"/>
          <w:szCs w:val="24"/>
        </w:rPr>
        <w:t xml:space="preserve"> -  с момента подписания контракта </w:t>
      </w:r>
      <w:r>
        <w:rPr>
          <w:rFonts w:ascii="Times New Roman" w:hAnsi="Times New Roman"/>
          <w:sz w:val="24"/>
          <w:szCs w:val="24"/>
        </w:rPr>
        <w:t xml:space="preserve"> </w:t>
      </w:r>
      <w:r w:rsidRPr="00545923">
        <w:rPr>
          <w:rFonts w:ascii="Times New Roman" w:hAnsi="Times New Roman"/>
          <w:sz w:val="24"/>
          <w:szCs w:val="24"/>
        </w:rPr>
        <w:t>до 30.09.2026 года. Допускается осуществить оказание услуг ранее ука</w:t>
      </w:r>
      <w:r>
        <w:rPr>
          <w:rFonts w:ascii="Times New Roman" w:hAnsi="Times New Roman"/>
          <w:sz w:val="24"/>
          <w:szCs w:val="24"/>
        </w:rPr>
        <w:t xml:space="preserve">занного срока по согласованию с </w:t>
      </w:r>
      <w:r w:rsidRPr="00545923">
        <w:rPr>
          <w:rFonts w:ascii="Times New Roman" w:hAnsi="Times New Roman"/>
          <w:sz w:val="24"/>
          <w:szCs w:val="24"/>
        </w:rPr>
        <w:t xml:space="preserve">Заказчиком.                                                                                                                                              </w:t>
      </w:r>
    </w:p>
    <w:p w:rsidR="00545923" w:rsidRPr="00545923" w:rsidRDefault="00545923" w:rsidP="00545923">
      <w:pPr>
        <w:spacing w:after="0"/>
        <w:rPr>
          <w:rFonts w:ascii="Times New Roman" w:hAnsi="Times New Roman"/>
          <w:sz w:val="24"/>
          <w:szCs w:val="24"/>
        </w:rPr>
      </w:pPr>
    </w:p>
    <w:p w:rsidR="00545923" w:rsidRPr="00545923" w:rsidRDefault="00545923" w:rsidP="00545923">
      <w:pPr>
        <w:spacing w:after="0"/>
        <w:rPr>
          <w:rFonts w:ascii="Times New Roman" w:hAnsi="Times New Roman"/>
          <w:b/>
          <w:bCs/>
          <w:sz w:val="24"/>
          <w:szCs w:val="24"/>
        </w:rPr>
      </w:pPr>
      <w:r w:rsidRPr="00545923">
        <w:rPr>
          <w:rFonts w:ascii="Times New Roman" w:hAnsi="Times New Roman"/>
          <w:b/>
          <w:bCs/>
          <w:sz w:val="24"/>
          <w:szCs w:val="24"/>
        </w:rPr>
        <w:t xml:space="preserve">5. Наименование показателей оказания услуг:   </w:t>
      </w:r>
    </w:p>
    <w:p w:rsidR="00545923" w:rsidRPr="00545923" w:rsidRDefault="00545923" w:rsidP="00545923">
      <w:pPr>
        <w:spacing w:after="0"/>
        <w:rPr>
          <w:rFonts w:ascii="Times New Roman" w:hAnsi="Times New Roman"/>
          <w:sz w:val="24"/>
          <w:szCs w:val="24"/>
        </w:rPr>
      </w:pPr>
      <w:r w:rsidRPr="00545923">
        <w:rPr>
          <w:rFonts w:ascii="Times New Roman" w:hAnsi="Times New Roman"/>
          <w:b/>
          <w:bCs/>
          <w:sz w:val="24"/>
          <w:szCs w:val="24"/>
        </w:rPr>
        <w:t xml:space="preserve">                                                                                                  </w:t>
      </w:r>
      <w:r w:rsidRPr="00545923">
        <w:rPr>
          <w:rFonts w:ascii="Times New Roman" w:hAnsi="Times New Roman"/>
          <w:b/>
          <w:sz w:val="24"/>
          <w:szCs w:val="24"/>
        </w:rPr>
        <w:t xml:space="preserve">                     </w:t>
      </w:r>
    </w:p>
    <w:tbl>
      <w:tblPr>
        <w:tblW w:w="0" w:type="auto"/>
        <w:tblCellMar>
          <w:top w:w="15" w:type="dxa"/>
          <w:left w:w="15" w:type="dxa"/>
          <w:bottom w:w="15" w:type="dxa"/>
          <w:right w:w="15" w:type="dxa"/>
        </w:tblCellMar>
        <w:tblLook w:val="0000"/>
      </w:tblPr>
      <w:tblGrid>
        <w:gridCol w:w="810"/>
        <w:gridCol w:w="2685"/>
        <w:gridCol w:w="2115"/>
      </w:tblGrid>
      <w:tr w:rsidR="00545923" w:rsidRPr="00545923" w:rsidTr="00330C8B">
        <w:tc>
          <w:tcPr>
            <w:tcW w:w="810" w:type="dxa"/>
            <w:tcBorders>
              <w:top w:val="outset" w:sz="6"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color w:val="000000"/>
                <w:sz w:val="24"/>
                <w:szCs w:val="24"/>
              </w:rPr>
            </w:pPr>
            <w:r w:rsidRPr="00545923">
              <w:rPr>
                <w:rFonts w:ascii="Times New Roman" w:hAnsi="Times New Roman"/>
                <w:color w:val="000000"/>
                <w:sz w:val="24"/>
                <w:szCs w:val="24"/>
              </w:rPr>
              <w:t>№</w:t>
            </w:r>
            <w:proofErr w:type="spellStart"/>
            <w:proofErr w:type="gramStart"/>
            <w:r w:rsidRPr="00545923">
              <w:rPr>
                <w:rFonts w:ascii="Times New Roman" w:hAnsi="Times New Roman"/>
                <w:color w:val="000000"/>
                <w:sz w:val="24"/>
                <w:szCs w:val="24"/>
              </w:rPr>
              <w:t>п</w:t>
            </w:r>
            <w:proofErr w:type="spellEnd"/>
            <w:proofErr w:type="gramEnd"/>
            <w:r w:rsidRPr="00545923">
              <w:rPr>
                <w:rFonts w:ascii="Times New Roman" w:hAnsi="Times New Roman"/>
                <w:color w:val="000000"/>
                <w:sz w:val="24"/>
                <w:szCs w:val="24"/>
              </w:rPr>
              <w:t>/</w:t>
            </w:r>
            <w:proofErr w:type="spellStart"/>
            <w:r w:rsidRPr="00545923">
              <w:rPr>
                <w:rFonts w:ascii="Times New Roman" w:hAnsi="Times New Roman"/>
                <w:color w:val="000000"/>
                <w:sz w:val="24"/>
                <w:szCs w:val="24"/>
              </w:rPr>
              <w:t>п</w:t>
            </w:r>
            <w:proofErr w:type="spellEnd"/>
          </w:p>
        </w:tc>
        <w:tc>
          <w:tcPr>
            <w:tcW w:w="2685" w:type="dxa"/>
            <w:tcBorders>
              <w:top w:val="outset" w:sz="6"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color w:val="000000"/>
                <w:sz w:val="24"/>
                <w:szCs w:val="24"/>
              </w:rPr>
            </w:pPr>
            <w:r w:rsidRPr="00545923">
              <w:rPr>
                <w:rFonts w:ascii="Times New Roman" w:hAnsi="Times New Roman"/>
                <w:color w:val="000000"/>
                <w:sz w:val="24"/>
                <w:szCs w:val="24"/>
              </w:rPr>
              <w:t>Наименования вещества или показателя</w:t>
            </w:r>
          </w:p>
        </w:tc>
        <w:tc>
          <w:tcPr>
            <w:tcW w:w="2115" w:type="dxa"/>
            <w:tcBorders>
              <w:top w:val="outset" w:sz="6"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color w:val="000000"/>
                <w:sz w:val="24"/>
                <w:szCs w:val="24"/>
              </w:rPr>
            </w:pPr>
            <w:r w:rsidRPr="00545923">
              <w:rPr>
                <w:rFonts w:ascii="Times New Roman" w:hAnsi="Times New Roman"/>
                <w:color w:val="000000"/>
                <w:sz w:val="24"/>
                <w:szCs w:val="24"/>
              </w:rPr>
              <w:t>Единица измерения</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Массовая концентрация общего азота</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color w:val="000000"/>
                <w:sz w:val="24"/>
                <w:szCs w:val="24"/>
              </w:rPr>
            </w:pPr>
            <w:r w:rsidRPr="00545923">
              <w:rPr>
                <w:rFonts w:ascii="Times New Roman" w:hAnsi="Times New Roman"/>
                <w:color w:val="000000"/>
                <w:sz w:val="24"/>
                <w:szCs w:val="24"/>
              </w:rPr>
              <w:t>2</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Водородный показатель</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proofErr w:type="spellStart"/>
            <w:r w:rsidRPr="00545923">
              <w:rPr>
                <w:rFonts w:ascii="Times New Roman" w:hAnsi="Times New Roman"/>
                <w:sz w:val="24"/>
                <w:szCs w:val="24"/>
              </w:rPr>
              <w:t>ед</w:t>
            </w:r>
            <w:proofErr w:type="gramStart"/>
            <w:r w:rsidRPr="00545923">
              <w:rPr>
                <w:rFonts w:ascii="Times New Roman" w:hAnsi="Times New Roman"/>
                <w:sz w:val="24"/>
                <w:szCs w:val="24"/>
              </w:rPr>
              <w:t>.р</w:t>
            </w:r>
            <w:proofErr w:type="gramEnd"/>
            <w:r w:rsidRPr="00545923">
              <w:rPr>
                <w:rFonts w:ascii="Times New Roman" w:hAnsi="Times New Roman"/>
                <w:sz w:val="24"/>
                <w:szCs w:val="24"/>
              </w:rPr>
              <w:t>Н</w:t>
            </w:r>
            <w:proofErr w:type="spellEnd"/>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color w:val="000000"/>
                <w:sz w:val="24"/>
                <w:szCs w:val="24"/>
              </w:rPr>
            </w:pPr>
            <w:r w:rsidRPr="00545923">
              <w:rPr>
                <w:rFonts w:ascii="Times New Roman" w:hAnsi="Times New Roman"/>
                <w:color w:val="000000"/>
                <w:sz w:val="24"/>
                <w:szCs w:val="24"/>
              </w:rPr>
              <w:t>3</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Нефтепродукты</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4</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Сульфиды</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5</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 xml:space="preserve">Хлор и </w:t>
            </w:r>
            <w:proofErr w:type="spellStart"/>
            <w:r w:rsidRPr="00545923">
              <w:rPr>
                <w:rFonts w:ascii="Times New Roman" w:hAnsi="Times New Roman"/>
                <w:sz w:val="24"/>
                <w:szCs w:val="24"/>
              </w:rPr>
              <w:t>Хлорамиды</w:t>
            </w:r>
            <w:proofErr w:type="spellEnd"/>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6</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ХПК</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proofErr w:type="spellStart"/>
            <w:r w:rsidRPr="00545923">
              <w:rPr>
                <w:rFonts w:ascii="Times New Roman" w:hAnsi="Times New Roman"/>
                <w:sz w:val="24"/>
                <w:szCs w:val="24"/>
              </w:rPr>
              <w:t>мгО</w:t>
            </w:r>
            <w:proofErr w:type="spellEnd"/>
            <w:r w:rsidRPr="00545923">
              <w:rPr>
                <w:rFonts w:ascii="Times New Roman" w:hAnsi="Times New Roman"/>
                <w:sz w:val="24"/>
                <w:szCs w:val="24"/>
              </w:rPr>
              <w:t>/дм3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7</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БПК5</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мгО</w:t>
            </w:r>
            <w:proofErr w:type="gramStart"/>
            <w:r w:rsidRPr="00545923">
              <w:rPr>
                <w:rFonts w:ascii="Times New Roman" w:hAnsi="Times New Roman"/>
                <w:sz w:val="24"/>
                <w:szCs w:val="24"/>
              </w:rPr>
              <w:t>2</w:t>
            </w:r>
            <w:proofErr w:type="gramEnd"/>
            <w:r w:rsidRPr="00545923">
              <w:rPr>
                <w:rFonts w:ascii="Times New Roman" w:hAnsi="Times New Roman"/>
                <w:sz w:val="24"/>
                <w:szCs w:val="24"/>
              </w:rPr>
              <w:t>/дм3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8</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Соотношение ХПК</w:t>
            </w:r>
            <w:proofErr w:type="gramStart"/>
            <w:r w:rsidRPr="00545923">
              <w:rPr>
                <w:rFonts w:ascii="Times New Roman" w:hAnsi="Times New Roman"/>
                <w:sz w:val="24"/>
                <w:szCs w:val="24"/>
              </w:rPr>
              <w:t>:Б</w:t>
            </w:r>
            <w:proofErr w:type="gramEnd"/>
            <w:r w:rsidRPr="00545923">
              <w:rPr>
                <w:rFonts w:ascii="Times New Roman" w:hAnsi="Times New Roman"/>
                <w:sz w:val="24"/>
                <w:szCs w:val="24"/>
              </w:rPr>
              <w:t>ПК5</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p>
        </w:tc>
      </w:tr>
      <w:tr w:rsidR="00545923" w:rsidRPr="00545923" w:rsidTr="00330C8B">
        <w:trPr>
          <w:trHeight w:val="662"/>
        </w:trPr>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9</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Массовая концентрация общего фосфора</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10</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Взвешенные вещества</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11</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 xml:space="preserve">СПАВ </w:t>
            </w:r>
            <w:proofErr w:type="gramStart"/>
            <w:r w:rsidRPr="00545923">
              <w:rPr>
                <w:rFonts w:ascii="Times New Roman" w:hAnsi="Times New Roman"/>
                <w:sz w:val="24"/>
                <w:szCs w:val="24"/>
              </w:rPr>
              <w:t>анионактивные</w:t>
            </w:r>
            <w:proofErr w:type="gramEnd"/>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12</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 xml:space="preserve">СПАВ </w:t>
            </w:r>
            <w:proofErr w:type="gramStart"/>
            <w:r w:rsidRPr="00545923">
              <w:rPr>
                <w:rFonts w:ascii="Times New Roman" w:hAnsi="Times New Roman"/>
                <w:sz w:val="24"/>
                <w:szCs w:val="24"/>
              </w:rPr>
              <w:t>неионогенные</w:t>
            </w:r>
            <w:proofErr w:type="gramEnd"/>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13</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 xml:space="preserve">Фенолы летучие </w:t>
            </w:r>
            <w:r w:rsidRPr="00545923">
              <w:rPr>
                <w:rFonts w:ascii="Times New Roman" w:hAnsi="Times New Roman"/>
                <w:sz w:val="24"/>
                <w:szCs w:val="24"/>
              </w:rPr>
              <w:lastRenderedPageBreak/>
              <w:t>(суммарное содержание)</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lastRenderedPageBreak/>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lastRenderedPageBreak/>
              <w:t>14</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Сульфаты</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15</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Хлориды</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16</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Алюминий</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17</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 xml:space="preserve">Железо </w:t>
            </w:r>
            <w:proofErr w:type="gramStart"/>
            <w:r w:rsidRPr="00545923">
              <w:rPr>
                <w:rFonts w:ascii="Times New Roman" w:hAnsi="Times New Roman"/>
                <w:sz w:val="24"/>
                <w:szCs w:val="24"/>
              </w:rPr>
              <w:t>общ</w:t>
            </w:r>
            <w:proofErr w:type="gramEnd"/>
            <w:r w:rsidRPr="00545923">
              <w:rPr>
                <w:rFonts w:ascii="Times New Roman" w:hAnsi="Times New Roman"/>
                <w:sz w:val="24"/>
                <w:szCs w:val="24"/>
              </w:rPr>
              <w:t>.</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18</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Кадмий</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19</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Свинец</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20</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Ртуть</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21</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Мышьяк</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22</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Марганец</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23</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Температура</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eastAsia="SimSun" w:hAnsi="SimSun"/>
                <w:sz w:val="24"/>
                <w:szCs w:val="24"/>
              </w:rPr>
              <w:t>℃</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24</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Медь</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25</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Жиры</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26</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Сухой остаток</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27</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Цинк</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28</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Аммоний ион</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29</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Хром общ.</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30</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Фосфаты (Р)</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31</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Хром (VI)</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32</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Никель</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r w:rsidR="00545923" w:rsidRPr="00545923" w:rsidTr="00330C8B">
        <w:trPr>
          <w:trHeight w:val="4670"/>
        </w:trPr>
        <w:tc>
          <w:tcPr>
            <w:tcW w:w="810" w:type="dxa"/>
            <w:tcBorders>
              <w:top w:val="single" w:sz="0" w:space="0" w:color="auto"/>
              <w:left w:val="outset" w:sz="6"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lastRenderedPageBreak/>
              <w:t>33</w:t>
            </w:r>
          </w:p>
        </w:tc>
        <w:tc>
          <w:tcPr>
            <w:tcW w:w="268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Летучие органические соединения:</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Толуол</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Бензол</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Ацетон</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Метанол</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Этанол</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Бутанол-1</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Бутанол-2</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Пропанол-1</w:t>
            </w:r>
          </w:p>
          <w:p w:rsidR="00545923" w:rsidRPr="00545923" w:rsidRDefault="00545923" w:rsidP="00330C8B">
            <w:pPr>
              <w:rPr>
                <w:rFonts w:ascii="Times New Roman" w:hAnsi="Times New Roman"/>
                <w:sz w:val="24"/>
                <w:szCs w:val="24"/>
              </w:rPr>
            </w:pPr>
            <w:r w:rsidRPr="00545923">
              <w:rPr>
                <w:rFonts w:ascii="Times New Roman" w:hAnsi="Times New Roman"/>
                <w:sz w:val="24"/>
                <w:szCs w:val="24"/>
              </w:rPr>
              <w:t>Пропанол-2</w:t>
            </w:r>
          </w:p>
        </w:tc>
        <w:tc>
          <w:tcPr>
            <w:tcW w:w="2115" w:type="dxa"/>
            <w:tcBorders>
              <w:top w:val="single" w:sz="0" w:space="0" w:color="auto"/>
              <w:left w:val="single" w:sz="0" w:space="0" w:color="auto"/>
              <w:bottom w:val="outset" w:sz="6" w:space="0" w:color="auto"/>
              <w:right w:val="outset" w:sz="6" w:space="0" w:color="auto"/>
            </w:tcBorders>
          </w:tcPr>
          <w:p w:rsidR="00545923" w:rsidRPr="00545923" w:rsidRDefault="00545923" w:rsidP="00330C8B">
            <w:pPr>
              <w:rPr>
                <w:rFonts w:ascii="Times New Roman" w:hAnsi="Times New Roman"/>
                <w:sz w:val="24"/>
                <w:szCs w:val="24"/>
              </w:rPr>
            </w:pPr>
            <w:r w:rsidRPr="00545923">
              <w:rPr>
                <w:rFonts w:ascii="Times New Roman" w:hAnsi="Times New Roman"/>
                <w:sz w:val="24"/>
                <w:szCs w:val="24"/>
              </w:rPr>
              <w:t>мг/дм3</w:t>
            </w:r>
          </w:p>
        </w:tc>
      </w:tr>
    </w:tbl>
    <w:p w:rsidR="00545923" w:rsidRPr="00545923" w:rsidRDefault="00545923" w:rsidP="00545923">
      <w:pPr>
        <w:pStyle w:val="Style4"/>
        <w:widowControl/>
        <w:tabs>
          <w:tab w:val="left" w:pos="499"/>
          <w:tab w:val="left" w:pos="851"/>
        </w:tabs>
        <w:spacing w:line="240" w:lineRule="auto"/>
        <w:rPr>
          <w:rFonts w:ascii="Times New Roman" w:hAnsi="Times New Roman" w:cs="Times New Roman"/>
          <w:color w:val="000000"/>
        </w:rPr>
      </w:pPr>
    </w:p>
    <w:p w:rsidR="00155CCA" w:rsidRPr="00545923" w:rsidRDefault="00155CCA" w:rsidP="007A505A">
      <w:pPr>
        <w:spacing w:after="0"/>
        <w:rPr>
          <w:rFonts w:ascii="Times New Roman" w:hAnsi="Times New Roman"/>
          <w:sz w:val="24"/>
          <w:szCs w:val="24"/>
        </w:rPr>
      </w:pPr>
    </w:p>
    <w:p w:rsidR="00487461" w:rsidRPr="00C70A03" w:rsidRDefault="00487461" w:rsidP="007A505A">
      <w:pPr>
        <w:spacing w:after="0"/>
        <w:rPr>
          <w:rFonts w:ascii="Times New Roman" w:hAnsi="Times New Roman"/>
          <w:sz w:val="24"/>
          <w:szCs w:val="24"/>
        </w:rPr>
      </w:pPr>
    </w:p>
    <w:p w:rsidR="00580B3E" w:rsidRPr="00C70A03" w:rsidRDefault="00150686" w:rsidP="007A505A">
      <w:pPr>
        <w:spacing w:after="0"/>
        <w:rPr>
          <w:rFonts w:ascii="Times New Roman" w:hAnsi="Times New Roman"/>
          <w:b/>
          <w:sz w:val="24"/>
          <w:szCs w:val="24"/>
        </w:rPr>
      </w:pPr>
      <w:r w:rsidRPr="00C70A03">
        <w:rPr>
          <w:rFonts w:ascii="Times New Roman" w:hAnsi="Times New Roman"/>
          <w:b/>
          <w:sz w:val="24"/>
          <w:szCs w:val="24"/>
        </w:rPr>
        <w:t>Заказчик                                                                             Исполнитель</w:t>
      </w:r>
    </w:p>
    <w:tbl>
      <w:tblPr>
        <w:tblW w:w="0" w:type="auto"/>
        <w:tblLook w:val="04A0"/>
      </w:tblPr>
      <w:tblGrid>
        <w:gridCol w:w="5006"/>
        <w:gridCol w:w="5006"/>
      </w:tblGrid>
      <w:tr w:rsidR="00580B3E" w:rsidRPr="003B2707">
        <w:tc>
          <w:tcPr>
            <w:tcW w:w="5006" w:type="dxa"/>
          </w:tcPr>
          <w:p w:rsidR="00A444AC" w:rsidRPr="003B2707" w:rsidRDefault="00155CCA" w:rsidP="00A444AC">
            <w:pPr>
              <w:spacing w:after="0"/>
              <w:rPr>
                <w:rFonts w:ascii="Times New Roman" w:hAnsi="Times New Roman"/>
                <w:sz w:val="24"/>
                <w:szCs w:val="24"/>
              </w:rPr>
            </w:pPr>
            <w:r>
              <w:rPr>
                <w:rFonts w:ascii="Times New Roman" w:hAnsi="Times New Roman"/>
                <w:sz w:val="24"/>
                <w:szCs w:val="24"/>
              </w:rPr>
              <w:t>Начальник</w:t>
            </w:r>
          </w:p>
          <w:p w:rsidR="00A444AC" w:rsidRPr="003B2707" w:rsidRDefault="00A444AC" w:rsidP="00A444AC">
            <w:pPr>
              <w:spacing w:after="0"/>
              <w:rPr>
                <w:rFonts w:ascii="Times New Roman" w:hAnsi="Times New Roman"/>
                <w:sz w:val="24"/>
                <w:szCs w:val="24"/>
              </w:rPr>
            </w:pPr>
            <w:r w:rsidRPr="003B2707">
              <w:rPr>
                <w:rFonts w:ascii="Times New Roman" w:hAnsi="Times New Roman"/>
                <w:sz w:val="24"/>
                <w:szCs w:val="24"/>
              </w:rPr>
              <w:t xml:space="preserve">_____________ </w:t>
            </w:r>
            <w:r w:rsidR="00155CCA">
              <w:rPr>
                <w:rFonts w:ascii="Times New Roman" w:hAnsi="Times New Roman"/>
                <w:sz w:val="24"/>
                <w:szCs w:val="24"/>
              </w:rPr>
              <w:t>П.А. Королевский</w:t>
            </w:r>
            <w:r w:rsidRPr="003B2707">
              <w:rPr>
                <w:rFonts w:ascii="Times New Roman" w:hAnsi="Times New Roman"/>
                <w:sz w:val="24"/>
                <w:szCs w:val="24"/>
              </w:rPr>
              <w:t xml:space="preserve"> </w:t>
            </w:r>
          </w:p>
          <w:p w:rsidR="00580B3E" w:rsidRPr="003B2707" w:rsidRDefault="00580B3E" w:rsidP="00A444AC">
            <w:pPr>
              <w:spacing w:after="0"/>
              <w:rPr>
                <w:rFonts w:ascii="Times New Roman" w:hAnsi="Times New Roman"/>
                <w:sz w:val="24"/>
                <w:szCs w:val="24"/>
              </w:rPr>
            </w:pPr>
          </w:p>
        </w:tc>
        <w:tc>
          <w:tcPr>
            <w:tcW w:w="5006" w:type="dxa"/>
          </w:tcPr>
          <w:p w:rsidR="000C58C7" w:rsidRDefault="000C58C7" w:rsidP="000C58C7">
            <w:pPr>
              <w:pStyle w:val="Normalunindented"/>
              <w:keepNext/>
              <w:spacing w:before="0" w:after="0" w:line="240" w:lineRule="auto"/>
              <w:rPr>
                <w:sz w:val="24"/>
                <w:szCs w:val="24"/>
              </w:rPr>
            </w:pPr>
          </w:p>
          <w:p w:rsidR="000C58C7" w:rsidRDefault="000C58C7" w:rsidP="000C58C7">
            <w:pPr>
              <w:pStyle w:val="Normalunindented"/>
              <w:keepNext/>
              <w:spacing w:before="0" w:after="0" w:line="240" w:lineRule="auto"/>
              <w:rPr>
                <w:sz w:val="24"/>
                <w:szCs w:val="24"/>
              </w:rPr>
            </w:pPr>
            <w:r>
              <w:rPr>
                <w:sz w:val="24"/>
                <w:szCs w:val="24"/>
              </w:rPr>
              <w:t xml:space="preserve">______________________  </w:t>
            </w:r>
          </w:p>
          <w:p w:rsidR="00580B3E" w:rsidRPr="003B2707" w:rsidRDefault="00580B3E" w:rsidP="003B2707">
            <w:pPr>
              <w:tabs>
                <w:tab w:val="left" w:pos="1140"/>
              </w:tabs>
              <w:spacing w:after="0"/>
              <w:rPr>
                <w:rFonts w:ascii="Times New Roman" w:hAnsi="Times New Roman"/>
                <w:sz w:val="24"/>
                <w:szCs w:val="24"/>
              </w:rPr>
            </w:pPr>
          </w:p>
        </w:tc>
      </w:tr>
    </w:tbl>
    <w:p w:rsidR="00580B3E" w:rsidRPr="00C70A03" w:rsidRDefault="00580B3E" w:rsidP="007A505A">
      <w:pPr>
        <w:spacing w:after="0"/>
        <w:rPr>
          <w:rFonts w:ascii="Times New Roman" w:hAnsi="Times New Roman"/>
          <w:sz w:val="24"/>
          <w:szCs w:val="24"/>
        </w:rPr>
      </w:pPr>
    </w:p>
    <w:sectPr w:rsidR="00580B3E" w:rsidRPr="00C70A03" w:rsidSect="007A505A">
      <w:footerReference w:type="even" r:id="rId17"/>
      <w:footerReference w:type="default" r:id="rId18"/>
      <w:footerReference w:type="first" r:id="rId19"/>
      <w:pgSz w:w="11906" w:h="16838"/>
      <w:pgMar w:top="1134" w:right="851" w:bottom="765" w:left="993" w:header="720"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AD" w:rsidRDefault="007E76AD">
      <w:pPr>
        <w:spacing w:line="240" w:lineRule="auto"/>
      </w:pPr>
      <w:r>
        <w:separator/>
      </w:r>
    </w:p>
  </w:endnote>
  <w:endnote w:type="continuationSeparator" w:id="0">
    <w:p w:rsidR="007E76AD" w:rsidRDefault="007E76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Lohit Devanagari">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E" w:rsidRDefault="00580B3E">
    <w:pPr>
      <w:pStyle w:val="a9"/>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E" w:rsidRDefault="00580B3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E" w:rsidRDefault="00580B3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E" w:rsidRDefault="00580B3E">
    <w:pPr>
      <w:pStyle w:val="a9"/>
      <w:jc w:val="center"/>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E" w:rsidRDefault="00580B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AD" w:rsidRDefault="007E76AD">
      <w:pPr>
        <w:spacing w:after="0" w:line="240" w:lineRule="auto"/>
      </w:pPr>
      <w:r>
        <w:separator/>
      </w:r>
    </w:p>
  </w:footnote>
  <w:footnote w:type="continuationSeparator" w:id="0">
    <w:p w:rsidR="007E76AD" w:rsidRDefault="007E76AD">
      <w:pPr>
        <w:spacing w:after="0" w:line="240" w:lineRule="auto"/>
      </w:pPr>
      <w:r>
        <w:continuationSeparator/>
      </w:r>
    </w:p>
  </w:footnote>
  <w:footnote w:id="1">
    <w:p w:rsidR="00947853" w:rsidRDefault="00947853" w:rsidP="00947853">
      <w:pPr>
        <w:pStyle w:val="a6"/>
      </w:pPr>
      <w:r>
        <w:rPr>
          <w:rStyle w:val="a3"/>
        </w:rPr>
        <w:footnoteRef/>
      </w:r>
      <w:r>
        <w:t xml:space="preserve"> </w:t>
      </w:r>
      <w:proofErr w:type="gramStart"/>
      <w:r w:rsidRPr="00C02DE1">
        <w:rPr>
          <w:sz w:val="16"/>
          <w:szCs w:val="16"/>
        </w:rPr>
        <w:t>Определяется в порядке, установленном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C02DE1">
        <w:rPr>
          <w:sz w:val="16"/>
          <w:szCs w:val="1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ред. от 02.08.2019)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59010"/>
    <w:multiLevelType w:val="singleLevel"/>
    <w:tmpl w:val="B5C59010"/>
    <w:lvl w:ilvl="0">
      <w:start w:val="1"/>
      <w:numFmt w:val="decimal"/>
      <w:suff w:val="space"/>
      <w:lvlText w:val="%1."/>
      <w:lvlJc w:val="left"/>
    </w:lvl>
  </w:abstractNum>
  <w:abstractNum w:abstractNumId="1">
    <w:nsid w:val="BCCF9CFC"/>
    <w:multiLevelType w:val="singleLevel"/>
    <w:tmpl w:val="BCCF9CFC"/>
    <w:lvl w:ilvl="0">
      <w:start w:val="5"/>
      <w:numFmt w:val="decimal"/>
      <w:lvlText w:val="%1."/>
      <w:lvlJc w:val="left"/>
      <w:pPr>
        <w:tabs>
          <w:tab w:val="left" w:pos="312"/>
        </w:tabs>
      </w:pPr>
    </w:lvl>
  </w:abstractNum>
  <w:abstractNum w:abstractNumId="2">
    <w:nsid w:val="E68AAC0D"/>
    <w:multiLevelType w:val="singleLevel"/>
    <w:tmpl w:val="E68AAC0D"/>
    <w:lvl w:ilvl="0">
      <w:start w:val="8"/>
      <w:numFmt w:val="decimal"/>
      <w:suff w:val="space"/>
      <w:lvlText w:val="%1."/>
      <w:lvlJc w:val="left"/>
    </w:lvl>
  </w:abstractNum>
  <w:abstractNum w:abstractNumId="3">
    <w:nsid w:val="0B656387"/>
    <w:multiLevelType w:val="hybridMultilevel"/>
    <w:tmpl w:val="AC2C96B8"/>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4">
    <w:nsid w:val="7D087B54"/>
    <w:multiLevelType w:val="hybridMultilevel"/>
    <w:tmpl w:val="938ABF8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
  <w:rsids>
    <w:rsidRoot w:val="006955BE"/>
    <w:rsid w:val="00002D5F"/>
    <w:rsid w:val="00006BED"/>
    <w:rsid w:val="00014984"/>
    <w:rsid w:val="00016F2D"/>
    <w:rsid w:val="00023A4A"/>
    <w:rsid w:val="00026C39"/>
    <w:rsid w:val="000316AC"/>
    <w:rsid w:val="00031BB0"/>
    <w:rsid w:val="00067B69"/>
    <w:rsid w:val="00080C8B"/>
    <w:rsid w:val="000963C8"/>
    <w:rsid w:val="000C58C7"/>
    <w:rsid w:val="000E2946"/>
    <w:rsid w:val="000F5B33"/>
    <w:rsid w:val="000F665C"/>
    <w:rsid w:val="00115D77"/>
    <w:rsid w:val="0011648C"/>
    <w:rsid w:val="001453EC"/>
    <w:rsid w:val="00150686"/>
    <w:rsid w:val="00155CCA"/>
    <w:rsid w:val="001741C4"/>
    <w:rsid w:val="00177CF0"/>
    <w:rsid w:val="001B62D9"/>
    <w:rsid w:val="001D0CF4"/>
    <w:rsid w:val="00212C36"/>
    <w:rsid w:val="00221734"/>
    <w:rsid w:val="00245E90"/>
    <w:rsid w:val="00281459"/>
    <w:rsid w:val="00293F16"/>
    <w:rsid w:val="002A5CF8"/>
    <w:rsid w:val="002B1F37"/>
    <w:rsid w:val="002B7E4F"/>
    <w:rsid w:val="002C2356"/>
    <w:rsid w:val="002D5778"/>
    <w:rsid w:val="002E49E3"/>
    <w:rsid w:val="002F7804"/>
    <w:rsid w:val="0033683E"/>
    <w:rsid w:val="0034117F"/>
    <w:rsid w:val="00341BC9"/>
    <w:rsid w:val="00361D23"/>
    <w:rsid w:val="00363918"/>
    <w:rsid w:val="0037712D"/>
    <w:rsid w:val="0038791A"/>
    <w:rsid w:val="003B2707"/>
    <w:rsid w:val="003D1B7E"/>
    <w:rsid w:val="003D6D79"/>
    <w:rsid w:val="003E2868"/>
    <w:rsid w:val="004008B2"/>
    <w:rsid w:val="00404CF6"/>
    <w:rsid w:val="00425505"/>
    <w:rsid w:val="0045614D"/>
    <w:rsid w:val="00464429"/>
    <w:rsid w:val="004678FD"/>
    <w:rsid w:val="00487461"/>
    <w:rsid w:val="0049611D"/>
    <w:rsid w:val="004B1186"/>
    <w:rsid w:val="004C459D"/>
    <w:rsid w:val="004D4FE1"/>
    <w:rsid w:val="004D67D2"/>
    <w:rsid w:val="004D7B21"/>
    <w:rsid w:val="004E375D"/>
    <w:rsid w:val="004E7DE2"/>
    <w:rsid w:val="004F117A"/>
    <w:rsid w:val="00525F56"/>
    <w:rsid w:val="00543F0A"/>
    <w:rsid w:val="00545923"/>
    <w:rsid w:val="00557715"/>
    <w:rsid w:val="005642B9"/>
    <w:rsid w:val="00573D52"/>
    <w:rsid w:val="00580B3E"/>
    <w:rsid w:val="005A59CE"/>
    <w:rsid w:val="005B22DF"/>
    <w:rsid w:val="005B78FB"/>
    <w:rsid w:val="005C60A0"/>
    <w:rsid w:val="005C70E1"/>
    <w:rsid w:val="005E760A"/>
    <w:rsid w:val="006129EB"/>
    <w:rsid w:val="0066183A"/>
    <w:rsid w:val="006848C1"/>
    <w:rsid w:val="006955BE"/>
    <w:rsid w:val="006B4301"/>
    <w:rsid w:val="006E4EAC"/>
    <w:rsid w:val="00702BD8"/>
    <w:rsid w:val="007246DA"/>
    <w:rsid w:val="00731AFB"/>
    <w:rsid w:val="00745711"/>
    <w:rsid w:val="00775640"/>
    <w:rsid w:val="00781C60"/>
    <w:rsid w:val="007A0BF9"/>
    <w:rsid w:val="007A505A"/>
    <w:rsid w:val="007A5AF7"/>
    <w:rsid w:val="007D39C4"/>
    <w:rsid w:val="007D5F9F"/>
    <w:rsid w:val="007E76AD"/>
    <w:rsid w:val="007F4C7C"/>
    <w:rsid w:val="007F5134"/>
    <w:rsid w:val="008225AD"/>
    <w:rsid w:val="008302D7"/>
    <w:rsid w:val="00833747"/>
    <w:rsid w:val="00834A31"/>
    <w:rsid w:val="00836C63"/>
    <w:rsid w:val="0087638A"/>
    <w:rsid w:val="008B1B67"/>
    <w:rsid w:val="008D08F5"/>
    <w:rsid w:val="008D10B2"/>
    <w:rsid w:val="008E0AD8"/>
    <w:rsid w:val="008F0976"/>
    <w:rsid w:val="00907A99"/>
    <w:rsid w:val="00924A9E"/>
    <w:rsid w:val="00947853"/>
    <w:rsid w:val="009B2EB2"/>
    <w:rsid w:val="009B7CF7"/>
    <w:rsid w:val="009B7EE1"/>
    <w:rsid w:val="009C010E"/>
    <w:rsid w:val="009D2959"/>
    <w:rsid w:val="00A12833"/>
    <w:rsid w:val="00A152DA"/>
    <w:rsid w:val="00A26296"/>
    <w:rsid w:val="00A444AC"/>
    <w:rsid w:val="00A57932"/>
    <w:rsid w:val="00A57ADD"/>
    <w:rsid w:val="00A66374"/>
    <w:rsid w:val="00A86B8D"/>
    <w:rsid w:val="00A944DB"/>
    <w:rsid w:val="00AA746F"/>
    <w:rsid w:val="00AF12BD"/>
    <w:rsid w:val="00B05D8B"/>
    <w:rsid w:val="00B10CEB"/>
    <w:rsid w:val="00B703C8"/>
    <w:rsid w:val="00B7775E"/>
    <w:rsid w:val="00BB3429"/>
    <w:rsid w:val="00BB6B40"/>
    <w:rsid w:val="00C142BA"/>
    <w:rsid w:val="00C37568"/>
    <w:rsid w:val="00C557BC"/>
    <w:rsid w:val="00C55DEC"/>
    <w:rsid w:val="00C70A03"/>
    <w:rsid w:val="00CD79B9"/>
    <w:rsid w:val="00D10BBE"/>
    <w:rsid w:val="00D16F8F"/>
    <w:rsid w:val="00D22740"/>
    <w:rsid w:val="00D50F6C"/>
    <w:rsid w:val="00D53931"/>
    <w:rsid w:val="00D60248"/>
    <w:rsid w:val="00D61D64"/>
    <w:rsid w:val="00D64A0C"/>
    <w:rsid w:val="00D84916"/>
    <w:rsid w:val="00D938B9"/>
    <w:rsid w:val="00DC3D98"/>
    <w:rsid w:val="00DF7E76"/>
    <w:rsid w:val="00E97415"/>
    <w:rsid w:val="00EA1B3F"/>
    <w:rsid w:val="00EC0892"/>
    <w:rsid w:val="00EF7FA9"/>
    <w:rsid w:val="00F036A5"/>
    <w:rsid w:val="00F17557"/>
    <w:rsid w:val="00F246E1"/>
    <w:rsid w:val="00F24E3E"/>
    <w:rsid w:val="00F53DF5"/>
    <w:rsid w:val="00F85E9A"/>
    <w:rsid w:val="00FA5260"/>
    <w:rsid w:val="00FB1680"/>
    <w:rsid w:val="00FE0D24"/>
    <w:rsid w:val="00FE6A8F"/>
    <w:rsid w:val="00FF4D02"/>
    <w:rsid w:val="01AA26A2"/>
    <w:rsid w:val="076B19B0"/>
    <w:rsid w:val="0774227C"/>
    <w:rsid w:val="306E2EEA"/>
    <w:rsid w:val="476E7797"/>
    <w:rsid w:val="4F450266"/>
    <w:rsid w:val="56300341"/>
    <w:rsid w:val="5C0315F6"/>
    <w:rsid w:val="79E73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footer" w:semiHidden="0" w:uiPriority="0" w:unhideWhenUsed="0"/>
    <w:lsdException w:name="caption" w:semiHidden="0" w:uiPriority="0" w:unhideWhenUsed="0" w:qFormat="1"/>
    <w:lsdException w:name="footnote reference" w:semiHidden="0" w:uiPriority="0" w:unhideWhenUsed="0"/>
    <w:lsdException w:name="List" w:semiHidden="0" w:uiPriority="0" w:unhideWhenUsed="0"/>
    <w:lsdException w:name="List Number 2"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3E"/>
    <w:pPr>
      <w:suppressAutoHyphens/>
      <w:spacing w:after="200" w:line="276" w:lineRule="auto"/>
    </w:pPr>
    <w:rPr>
      <w:rFonts w:ascii="Calibri" w:eastAsia="Times New Roman" w:hAnsi="Calibri"/>
      <w:sz w:val="22"/>
      <w:szCs w:val="22"/>
      <w:lang w:eastAsia="zh-CN"/>
    </w:rPr>
  </w:style>
  <w:style w:type="paragraph" w:styleId="1">
    <w:name w:val="heading 1"/>
    <w:basedOn w:val="a"/>
    <w:next w:val="a"/>
    <w:qFormat/>
    <w:rsid w:val="00580B3E"/>
    <w:pPr>
      <w:keepNext/>
      <w:keepLines/>
      <w:tabs>
        <w:tab w:val="left" w:pos="0"/>
      </w:tabs>
      <w:spacing w:before="240" w:after="120"/>
      <w:ind w:left="3261"/>
      <w:jc w:val="center"/>
      <w:outlineLvl w:val="0"/>
    </w:pPr>
    <w:rPr>
      <w:rFonts w:eastAsia="Calibri"/>
      <w:b/>
      <w:bCs/>
      <w:sz w:val="24"/>
      <w:szCs w:val="28"/>
    </w:rPr>
  </w:style>
  <w:style w:type="paragraph" w:styleId="2">
    <w:name w:val="heading 2"/>
    <w:basedOn w:val="a"/>
    <w:next w:val="a"/>
    <w:qFormat/>
    <w:rsid w:val="00580B3E"/>
    <w:pPr>
      <w:tabs>
        <w:tab w:val="left" w:pos="0"/>
      </w:tabs>
      <w:spacing w:before="120" w:after="120"/>
      <w:jc w:val="both"/>
      <w:outlineLvl w:val="1"/>
    </w:pPr>
    <w:rPr>
      <w:rFonts w:eastAsia="Calibri"/>
      <w:bCs/>
      <w:szCs w:val="26"/>
    </w:rPr>
  </w:style>
  <w:style w:type="paragraph" w:styleId="3">
    <w:name w:val="heading 3"/>
    <w:basedOn w:val="a"/>
    <w:next w:val="a"/>
    <w:qFormat/>
    <w:rsid w:val="00580B3E"/>
    <w:pPr>
      <w:tabs>
        <w:tab w:val="left" w:pos="0"/>
      </w:tabs>
      <w:spacing w:before="120" w:after="120"/>
      <w:jc w:val="both"/>
      <w:outlineLvl w:val="2"/>
    </w:pPr>
    <w:rPr>
      <w:rFonts w:eastAsia="Calibri"/>
      <w:bCs/>
    </w:rPr>
  </w:style>
  <w:style w:type="paragraph" w:styleId="4">
    <w:name w:val="heading 4"/>
    <w:basedOn w:val="a"/>
    <w:next w:val="a"/>
    <w:qFormat/>
    <w:rsid w:val="00580B3E"/>
    <w:pPr>
      <w:tabs>
        <w:tab w:val="left" w:pos="0"/>
      </w:tabs>
      <w:spacing w:before="120" w:after="120"/>
      <w:jc w:val="both"/>
      <w:outlineLvl w:val="3"/>
    </w:pPr>
    <w:rPr>
      <w:rFonts w:ascii="Times New Roman" w:hAnsi="Times New Roman"/>
      <w:bCs/>
      <w:iCs/>
    </w:rPr>
  </w:style>
  <w:style w:type="paragraph" w:styleId="5">
    <w:name w:val="heading 5"/>
    <w:basedOn w:val="a"/>
    <w:next w:val="a"/>
    <w:qFormat/>
    <w:rsid w:val="00580B3E"/>
    <w:pPr>
      <w:keepNext/>
      <w:keepLines/>
      <w:tabs>
        <w:tab w:val="left" w:pos="0"/>
      </w:tabs>
      <w:spacing w:before="200" w:after="0"/>
      <w:jc w:val="both"/>
      <w:outlineLvl w:val="4"/>
    </w:pPr>
    <w:rPr>
      <w:rFonts w:ascii="Times New Roman" w:hAnsi="Times New Roman"/>
    </w:rPr>
  </w:style>
  <w:style w:type="paragraph" w:styleId="6">
    <w:name w:val="heading 6"/>
    <w:basedOn w:val="a"/>
    <w:next w:val="a"/>
    <w:qFormat/>
    <w:rsid w:val="00580B3E"/>
    <w:pPr>
      <w:keepNext/>
      <w:keepLines/>
      <w:tabs>
        <w:tab w:val="left" w:pos="0"/>
      </w:tabs>
      <w:spacing w:before="200" w:after="0"/>
      <w:jc w:val="both"/>
      <w:outlineLvl w:val="5"/>
    </w:pPr>
    <w:rPr>
      <w:rFonts w:ascii="Times New Roman" w:hAnsi="Times New Roman"/>
      <w:i/>
      <w:iCs/>
      <w:color w:val="243F60"/>
    </w:rPr>
  </w:style>
  <w:style w:type="paragraph" w:styleId="7">
    <w:name w:val="heading 7"/>
    <w:basedOn w:val="a"/>
    <w:next w:val="a"/>
    <w:qFormat/>
    <w:rsid w:val="00580B3E"/>
    <w:pPr>
      <w:keepNext/>
      <w:keepLines/>
      <w:tabs>
        <w:tab w:val="left" w:pos="0"/>
      </w:tabs>
      <w:spacing w:before="200" w:after="0"/>
      <w:jc w:val="both"/>
      <w:outlineLvl w:val="6"/>
    </w:pPr>
    <w:rPr>
      <w:rFonts w:ascii="Times New Roman" w:hAnsi="Times New Roman"/>
      <w:i/>
      <w:iCs/>
      <w:color w:val="404040"/>
    </w:rPr>
  </w:style>
  <w:style w:type="paragraph" w:styleId="8">
    <w:name w:val="heading 8"/>
    <w:basedOn w:val="a"/>
    <w:next w:val="a"/>
    <w:qFormat/>
    <w:rsid w:val="00580B3E"/>
    <w:pPr>
      <w:keepNext/>
      <w:keepLines/>
      <w:tabs>
        <w:tab w:val="left" w:pos="0"/>
      </w:tabs>
      <w:spacing w:before="200" w:after="0"/>
      <w:jc w:val="both"/>
      <w:outlineLvl w:val="7"/>
    </w:pPr>
    <w:rPr>
      <w:rFonts w:ascii="Times New Roman" w:hAnsi="Times New Roman"/>
      <w:color w:val="4F81BD"/>
      <w:szCs w:val="20"/>
    </w:rPr>
  </w:style>
  <w:style w:type="paragraph" w:styleId="9">
    <w:name w:val="heading 9"/>
    <w:basedOn w:val="a"/>
    <w:next w:val="a"/>
    <w:qFormat/>
    <w:rsid w:val="00580B3E"/>
    <w:pPr>
      <w:keepNext/>
      <w:keepLines/>
      <w:tabs>
        <w:tab w:val="left" w:pos="0"/>
      </w:tabs>
      <w:spacing w:before="200" w:after="0"/>
      <w:jc w:val="both"/>
      <w:outlineLvl w:val="8"/>
    </w:pPr>
    <w:rPr>
      <w:rFonts w:ascii="Times New Roman" w:hAnsi="Times New Roman"/>
      <w:i/>
      <w:iCs/>
      <w:color w:val="40404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580B3E"/>
    <w:rPr>
      <w:vertAlign w:val="superscript"/>
    </w:rPr>
  </w:style>
  <w:style w:type="character" w:styleId="a4">
    <w:name w:val="Strong"/>
    <w:uiPriority w:val="22"/>
    <w:qFormat/>
    <w:rsid w:val="00580B3E"/>
    <w:rPr>
      <w:b/>
      <w:bCs/>
    </w:rPr>
  </w:style>
  <w:style w:type="paragraph" w:styleId="a5">
    <w:name w:val="caption"/>
    <w:basedOn w:val="a"/>
    <w:next w:val="a"/>
    <w:qFormat/>
    <w:rsid w:val="00580B3E"/>
    <w:pPr>
      <w:suppressLineNumbers/>
      <w:spacing w:before="120" w:after="120"/>
    </w:pPr>
    <w:rPr>
      <w:rFonts w:cs="Lohit Devanagari"/>
      <w:i/>
      <w:iCs/>
      <w:sz w:val="24"/>
      <w:szCs w:val="24"/>
    </w:rPr>
  </w:style>
  <w:style w:type="paragraph" w:styleId="a6">
    <w:name w:val="footnote text"/>
    <w:basedOn w:val="a"/>
    <w:link w:val="a7"/>
    <w:qFormat/>
    <w:rsid w:val="00580B3E"/>
    <w:pPr>
      <w:spacing w:before="120" w:after="120" w:line="216" w:lineRule="auto"/>
      <w:ind w:firstLine="482"/>
      <w:jc w:val="both"/>
    </w:pPr>
    <w:rPr>
      <w:rFonts w:ascii="Times New Roman" w:hAnsi="Times New Roman"/>
      <w:sz w:val="20"/>
      <w:szCs w:val="20"/>
      <w:lang w:eastAsia="ru-RU"/>
    </w:rPr>
  </w:style>
  <w:style w:type="paragraph" w:styleId="a8">
    <w:name w:val="Body Text"/>
    <w:basedOn w:val="a"/>
    <w:qFormat/>
    <w:rsid w:val="00580B3E"/>
    <w:pPr>
      <w:spacing w:after="140"/>
    </w:pPr>
  </w:style>
  <w:style w:type="paragraph" w:styleId="a9">
    <w:name w:val="footer"/>
    <w:basedOn w:val="a"/>
    <w:rsid w:val="00580B3E"/>
    <w:pPr>
      <w:tabs>
        <w:tab w:val="center" w:pos="4677"/>
        <w:tab w:val="right" w:pos="9355"/>
      </w:tabs>
    </w:pPr>
  </w:style>
  <w:style w:type="paragraph" w:styleId="20">
    <w:name w:val="List Number 2"/>
    <w:basedOn w:val="a"/>
    <w:rsid w:val="00580B3E"/>
    <w:pPr>
      <w:widowControl w:val="0"/>
      <w:tabs>
        <w:tab w:val="left" w:pos="0"/>
        <w:tab w:val="left" w:pos="643"/>
      </w:tabs>
      <w:spacing w:after="0" w:line="240" w:lineRule="auto"/>
      <w:ind w:left="643" w:firstLine="708"/>
      <w:textAlignment w:val="baseline"/>
    </w:pPr>
    <w:rPr>
      <w:rFonts w:ascii="Times New Roman" w:hAnsi="Times New Roman"/>
      <w:color w:val="000000"/>
      <w:kern w:val="2"/>
      <w:sz w:val="24"/>
      <w:szCs w:val="24"/>
      <w:lang w:val="en-US"/>
    </w:rPr>
  </w:style>
  <w:style w:type="paragraph" w:styleId="aa">
    <w:name w:val="List"/>
    <w:basedOn w:val="a8"/>
    <w:rsid w:val="00580B3E"/>
    <w:rPr>
      <w:rFonts w:cs="Lohit Devanagari"/>
    </w:rPr>
  </w:style>
  <w:style w:type="table" w:styleId="ab">
    <w:name w:val="Table Grid"/>
    <w:basedOn w:val="a1"/>
    <w:uiPriority w:val="59"/>
    <w:rsid w:val="00580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z0">
    <w:name w:val="WW8Num1z0"/>
    <w:rsid w:val="00580B3E"/>
    <w:rPr>
      <w:rFonts w:ascii="Times New Roman" w:hAnsi="Times New Roman" w:cs="Times New Roman" w:hint="default"/>
    </w:rPr>
  </w:style>
  <w:style w:type="character" w:customStyle="1" w:styleId="WW8Num1z1">
    <w:name w:val="WW8Num1z1"/>
    <w:qFormat/>
    <w:rsid w:val="00580B3E"/>
    <w:rPr>
      <w:sz w:val="22"/>
      <w:szCs w:val="22"/>
    </w:rPr>
  </w:style>
  <w:style w:type="character" w:customStyle="1" w:styleId="WW8Num1z2">
    <w:name w:val="WW8Num1z2"/>
    <w:rsid w:val="00580B3E"/>
  </w:style>
  <w:style w:type="character" w:customStyle="1" w:styleId="WW8Num1z3">
    <w:name w:val="WW8Num1z3"/>
    <w:rsid w:val="00580B3E"/>
  </w:style>
  <w:style w:type="character" w:customStyle="1" w:styleId="WW8Num1z4">
    <w:name w:val="WW8Num1z4"/>
    <w:qFormat/>
    <w:rsid w:val="00580B3E"/>
  </w:style>
  <w:style w:type="character" w:customStyle="1" w:styleId="WW8Num1z5">
    <w:name w:val="WW8Num1z5"/>
    <w:rsid w:val="00580B3E"/>
  </w:style>
  <w:style w:type="character" w:customStyle="1" w:styleId="WW8Num1z6">
    <w:name w:val="WW8Num1z6"/>
    <w:rsid w:val="00580B3E"/>
  </w:style>
  <w:style w:type="character" w:customStyle="1" w:styleId="WW8Num1z7">
    <w:name w:val="WW8Num1z7"/>
    <w:qFormat/>
    <w:rsid w:val="00580B3E"/>
  </w:style>
  <w:style w:type="character" w:customStyle="1" w:styleId="WW8Num1z8">
    <w:name w:val="WW8Num1z8"/>
    <w:rsid w:val="00580B3E"/>
  </w:style>
  <w:style w:type="character" w:customStyle="1" w:styleId="10">
    <w:name w:val="Основной шрифт абзаца1"/>
    <w:rsid w:val="00580B3E"/>
  </w:style>
  <w:style w:type="character" w:customStyle="1" w:styleId="11">
    <w:name w:val="Заголовок 1 Знак"/>
    <w:qFormat/>
    <w:rsid w:val="00580B3E"/>
    <w:rPr>
      <w:rFonts w:ascii="Calibri" w:eastAsia="Calibri" w:hAnsi="Calibri" w:cs="Times New Roman"/>
      <w:b/>
      <w:bCs/>
      <w:sz w:val="24"/>
      <w:szCs w:val="28"/>
    </w:rPr>
  </w:style>
  <w:style w:type="character" w:customStyle="1" w:styleId="21">
    <w:name w:val="Заголовок 2 Знак"/>
    <w:rsid w:val="00580B3E"/>
    <w:rPr>
      <w:rFonts w:ascii="Calibri" w:eastAsia="Calibri" w:hAnsi="Calibri" w:cs="Times New Roman"/>
      <w:bCs/>
      <w:szCs w:val="26"/>
    </w:rPr>
  </w:style>
  <w:style w:type="character" w:customStyle="1" w:styleId="30">
    <w:name w:val="Заголовок 3 Знак"/>
    <w:rsid w:val="00580B3E"/>
    <w:rPr>
      <w:rFonts w:ascii="Calibri" w:eastAsia="Calibri" w:hAnsi="Calibri" w:cs="Times New Roman"/>
      <w:bCs/>
    </w:rPr>
  </w:style>
  <w:style w:type="character" w:customStyle="1" w:styleId="40">
    <w:name w:val="Заголовок 4 Знак"/>
    <w:qFormat/>
    <w:rsid w:val="00580B3E"/>
    <w:rPr>
      <w:rFonts w:ascii="Times New Roman" w:eastAsia="Times New Roman" w:hAnsi="Times New Roman" w:cs="Times New Roman"/>
      <w:bCs/>
      <w:iCs/>
    </w:rPr>
  </w:style>
  <w:style w:type="character" w:customStyle="1" w:styleId="50">
    <w:name w:val="Заголовок 5 Знак"/>
    <w:rsid w:val="00580B3E"/>
    <w:rPr>
      <w:rFonts w:ascii="Times New Roman" w:eastAsia="Times New Roman" w:hAnsi="Times New Roman" w:cs="Times New Roman"/>
    </w:rPr>
  </w:style>
  <w:style w:type="character" w:customStyle="1" w:styleId="60">
    <w:name w:val="Заголовок 6 Знак"/>
    <w:uiPriority w:val="9"/>
    <w:rsid w:val="00580B3E"/>
    <w:rPr>
      <w:rFonts w:ascii="Times New Roman" w:eastAsia="Times New Roman" w:hAnsi="Times New Roman" w:cs="Times New Roman"/>
      <w:i/>
      <w:iCs/>
      <w:color w:val="243F60"/>
    </w:rPr>
  </w:style>
  <w:style w:type="character" w:customStyle="1" w:styleId="70">
    <w:name w:val="Заголовок 7 Знак"/>
    <w:qFormat/>
    <w:rsid w:val="00580B3E"/>
    <w:rPr>
      <w:rFonts w:ascii="Times New Roman" w:eastAsia="Times New Roman" w:hAnsi="Times New Roman" w:cs="Times New Roman"/>
      <w:i/>
      <w:iCs/>
      <w:color w:val="404040"/>
    </w:rPr>
  </w:style>
  <w:style w:type="character" w:customStyle="1" w:styleId="80">
    <w:name w:val="Заголовок 8 Знак"/>
    <w:rsid w:val="00580B3E"/>
    <w:rPr>
      <w:rFonts w:ascii="Times New Roman" w:eastAsia="Times New Roman" w:hAnsi="Times New Roman" w:cs="Times New Roman"/>
      <w:color w:val="4F81BD"/>
      <w:szCs w:val="20"/>
    </w:rPr>
  </w:style>
  <w:style w:type="character" w:customStyle="1" w:styleId="90">
    <w:name w:val="Заголовок 9 Знак"/>
    <w:rsid w:val="00580B3E"/>
    <w:rPr>
      <w:rFonts w:ascii="Times New Roman" w:eastAsia="Times New Roman" w:hAnsi="Times New Roman" w:cs="Times New Roman"/>
      <w:i/>
      <w:iCs/>
      <w:color w:val="404040"/>
      <w:szCs w:val="20"/>
    </w:rPr>
  </w:style>
  <w:style w:type="character" w:customStyle="1" w:styleId="ac">
    <w:name w:val="Название Знак"/>
    <w:rsid w:val="00580B3E"/>
    <w:rPr>
      <w:rFonts w:ascii="Calibri" w:eastAsia="Calibri" w:hAnsi="Calibri" w:cs="Times New Roman"/>
      <w:b/>
      <w:spacing w:val="5"/>
      <w:kern w:val="2"/>
      <w:sz w:val="28"/>
      <w:szCs w:val="52"/>
    </w:rPr>
  </w:style>
  <w:style w:type="character" w:customStyle="1" w:styleId="ad">
    <w:name w:val="Нижний колонтитул Знак"/>
    <w:qFormat/>
    <w:rsid w:val="00580B3E"/>
    <w:rPr>
      <w:rFonts w:ascii="Calibri" w:eastAsia="Times New Roman" w:hAnsi="Calibri" w:cs="Times New Roman"/>
    </w:rPr>
  </w:style>
  <w:style w:type="character" w:customStyle="1" w:styleId="ConsPlusNormal">
    <w:name w:val="ConsPlusNormal Знак"/>
    <w:qFormat/>
    <w:rsid w:val="00580B3E"/>
    <w:rPr>
      <w:rFonts w:ascii="Arial" w:eastAsia="Times New Roman" w:hAnsi="Arial" w:cs="Arial"/>
      <w:lang w:val="ru-RU" w:bidi="ar-SA"/>
    </w:rPr>
  </w:style>
  <w:style w:type="character" w:customStyle="1" w:styleId="blk">
    <w:name w:val="blk"/>
    <w:basedOn w:val="10"/>
    <w:rsid w:val="00580B3E"/>
  </w:style>
  <w:style w:type="paragraph" w:customStyle="1" w:styleId="12">
    <w:name w:val="Заголовок1"/>
    <w:basedOn w:val="a"/>
    <w:next w:val="a"/>
    <w:qFormat/>
    <w:rsid w:val="00580B3E"/>
    <w:pPr>
      <w:spacing w:before="120" w:after="300" w:line="240" w:lineRule="auto"/>
      <w:ind w:firstLine="708"/>
      <w:contextualSpacing/>
      <w:jc w:val="center"/>
    </w:pPr>
    <w:rPr>
      <w:rFonts w:eastAsia="Calibri"/>
      <w:b/>
      <w:spacing w:val="5"/>
      <w:kern w:val="2"/>
      <w:sz w:val="28"/>
      <w:szCs w:val="52"/>
    </w:rPr>
  </w:style>
  <w:style w:type="paragraph" w:customStyle="1" w:styleId="13">
    <w:name w:val="Указатель1"/>
    <w:basedOn w:val="a"/>
    <w:qFormat/>
    <w:rsid w:val="00580B3E"/>
    <w:pPr>
      <w:suppressLineNumbers/>
    </w:pPr>
    <w:rPr>
      <w:rFonts w:cs="Lohit Devanagari"/>
    </w:rPr>
  </w:style>
  <w:style w:type="paragraph" w:customStyle="1" w:styleId="ConsPlusNormal0">
    <w:name w:val="ConsPlusNormal"/>
    <w:qFormat/>
    <w:rsid w:val="00580B3E"/>
    <w:pPr>
      <w:widowControl w:val="0"/>
      <w:suppressAutoHyphens/>
      <w:autoSpaceDE w:val="0"/>
    </w:pPr>
    <w:rPr>
      <w:rFonts w:ascii="Arial" w:eastAsia="Times New Roman" w:hAnsi="Arial" w:cs="Arial"/>
      <w:lang w:eastAsia="zh-CN"/>
    </w:rPr>
  </w:style>
  <w:style w:type="paragraph" w:customStyle="1" w:styleId="Normalunindented">
    <w:name w:val="Normal unindented"/>
    <w:rsid w:val="00580B3E"/>
    <w:pPr>
      <w:suppressAutoHyphens/>
      <w:spacing w:before="120" w:after="120" w:line="276" w:lineRule="auto"/>
      <w:jc w:val="both"/>
    </w:pPr>
    <w:rPr>
      <w:rFonts w:eastAsia="Calibri"/>
      <w:sz w:val="22"/>
      <w:szCs w:val="22"/>
      <w:lang w:eastAsia="zh-CN"/>
    </w:rPr>
  </w:style>
  <w:style w:type="paragraph" w:styleId="ae">
    <w:name w:val="No Spacing"/>
    <w:qFormat/>
    <w:rsid w:val="00580B3E"/>
    <w:pPr>
      <w:suppressAutoHyphens/>
    </w:pPr>
    <w:rPr>
      <w:rFonts w:ascii="Calibri" w:eastAsia="MS Mincho" w:hAnsi="Calibri" w:cs="Calibri"/>
      <w:sz w:val="22"/>
      <w:szCs w:val="22"/>
      <w:lang w:eastAsia="zh-CN"/>
    </w:rPr>
  </w:style>
  <w:style w:type="paragraph" w:customStyle="1" w:styleId="s13">
    <w:name w:val="s_13"/>
    <w:basedOn w:val="a"/>
    <w:rsid w:val="00580B3E"/>
    <w:pPr>
      <w:spacing w:after="0" w:line="240" w:lineRule="auto"/>
      <w:ind w:firstLine="720"/>
    </w:pPr>
    <w:rPr>
      <w:rFonts w:ascii="Times New Roman" w:hAnsi="Times New Roman"/>
      <w:sz w:val="20"/>
      <w:szCs w:val="20"/>
    </w:rPr>
  </w:style>
  <w:style w:type="paragraph" w:customStyle="1" w:styleId="af">
    <w:name w:val="Содержимое таблицы"/>
    <w:basedOn w:val="a"/>
    <w:rsid w:val="00580B3E"/>
    <w:pPr>
      <w:suppressLineNumbers/>
    </w:pPr>
  </w:style>
  <w:style w:type="paragraph" w:customStyle="1" w:styleId="af0">
    <w:name w:val="Заголовок таблицы"/>
    <w:basedOn w:val="af"/>
    <w:rsid w:val="00580B3E"/>
    <w:pPr>
      <w:jc w:val="center"/>
    </w:pPr>
    <w:rPr>
      <w:b/>
      <w:bCs/>
    </w:rPr>
  </w:style>
  <w:style w:type="character" w:customStyle="1" w:styleId="22">
    <w:name w:val="Основной текст (2)_"/>
    <w:link w:val="210"/>
    <w:rsid w:val="00580B3E"/>
    <w:rPr>
      <w:sz w:val="26"/>
      <w:szCs w:val="26"/>
      <w:shd w:val="clear" w:color="auto" w:fill="FFFFFF"/>
      <w:lang w:bidi="ar-SA"/>
    </w:rPr>
  </w:style>
  <w:style w:type="paragraph" w:customStyle="1" w:styleId="210">
    <w:name w:val="Основной текст (2)1"/>
    <w:basedOn w:val="a"/>
    <w:link w:val="22"/>
    <w:rsid w:val="00580B3E"/>
    <w:pPr>
      <w:widowControl w:val="0"/>
      <w:shd w:val="clear" w:color="auto" w:fill="FFFFFF"/>
      <w:suppressAutoHyphens w:val="0"/>
      <w:spacing w:after="0" w:line="240" w:lineRule="atLeast"/>
    </w:pPr>
    <w:rPr>
      <w:rFonts w:ascii="Times New Roman" w:hAnsi="Times New Roman"/>
      <w:sz w:val="26"/>
      <w:szCs w:val="26"/>
      <w:shd w:val="clear" w:color="auto" w:fill="FFFFFF"/>
      <w:lang w:eastAsia="ru-RU"/>
    </w:rPr>
  </w:style>
  <w:style w:type="character" w:customStyle="1" w:styleId="23">
    <w:name w:val="Основной текст (2) + Полужирный"/>
    <w:qFormat/>
    <w:rsid w:val="00580B3E"/>
    <w:rPr>
      <w:b/>
      <w:bCs/>
      <w:sz w:val="26"/>
      <w:szCs w:val="26"/>
      <w:shd w:val="clear" w:color="auto" w:fill="FFFFFF"/>
      <w:lang w:bidi="ar-SA"/>
    </w:rPr>
  </w:style>
  <w:style w:type="character" w:customStyle="1" w:styleId="label">
    <w:name w:val="label"/>
    <w:basedOn w:val="a0"/>
    <w:rsid w:val="00580B3E"/>
  </w:style>
  <w:style w:type="character" w:customStyle="1" w:styleId="af1">
    <w:name w:val="Цветовое выделение"/>
    <w:uiPriority w:val="99"/>
    <w:rsid w:val="00580B3E"/>
    <w:rPr>
      <w:b/>
      <w:bCs/>
      <w:color w:val="26282F"/>
    </w:rPr>
  </w:style>
  <w:style w:type="paragraph" w:styleId="af2">
    <w:name w:val="List Paragraph"/>
    <w:uiPriority w:val="34"/>
    <w:qFormat/>
    <w:rsid w:val="00580B3E"/>
    <w:pPr>
      <w:suppressAutoHyphens/>
      <w:spacing w:after="200" w:line="276" w:lineRule="auto"/>
      <w:ind w:left="720"/>
      <w:contextualSpacing/>
    </w:pPr>
    <w:rPr>
      <w:rFonts w:ascii="Calibri" w:eastAsia="Calibri" w:hAnsi="Calibri"/>
      <w:sz w:val="22"/>
      <w:szCs w:val="22"/>
      <w:lang w:eastAsia="en-US"/>
    </w:rPr>
  </w:style>
  <w:style w:type="paragraph" w:customStyle="1" w:styleId="14">
    <w:name w:val="Обычный1"/>
    <w:qFormat/>
    <w:rsid w:val="00580B3E"/>
    <w:pPr>
      <w:widowControl w:val="0"/>
      <w:suppressAutoHyphens/>
      <w:spacing w:line="300" w:lineRule="auto"/>
      <w:ind w:firstLine="720"/>
      <w:jc w:val="both"/>
    </w:pPr>
    <w:rPr>
      <w:rFonts w:eastAsia="Times New Roman"/>
      <w:sz w:val="24"/>
    </w:rPr>
  </w:style>
  <w:style w:type="paragraph" w:styleId="af3">
    <w:name w:val="Normal (Web)"/>
    <w:basedOn w:val="a"/>
    <w:uiPriority w:val="99"/>
    <w:unhideWhenUsed/>
    <w:rsid w:val="001B62D9"/>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a7">
    <w:name w:val="Текст сноски Знак"/>
    <w:basedOn w:val="a0"/>
    <w:link w:val="a6"/>
    <w:rsid w:val="00947853"/>
    <w:rPr>
      <w:rFonts w:eastAsia="Times New Roman"/>
    </w:rPr>
  </w:style>
  <w:style w:type="character" w:styleId="af4">
    <w:name w:val="Hyperlink"/>
    <w:basedOn w:val="a0"/>
    <w:uiPriority w:val="99"/>
    <w:unhideWhenUsed/>
    <w:rsid w:val="00A66374"/>
    <w:rPr>
      <w:color w:val="0000FF"/>
      <w:u w:val="single"/>
    </w:rPr>
  </w:style>
  <w:style w:type="table" w:customStyle="1" w:styleId="15">
    <w:name w:val="Сетка таблицы1"/>
    <w:basedOn w:val="a1"/>
    <w:next w:val="ab"/>
    <w:uiPriority w:val="59"/>
    <w:locked/>
    <w:rsid w:val="00487461"/>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
    <w:uiPriority w:val="99"/>
    <w:rsid w:val="00545923"/>
    <w:pPr>
      <w:widowControl w:val="0"/>
      <w:suppressAutoHyphens w:val="0"/>
      <w:autoSpaceDE w:val="0"/>
      <w:autoSpaceDN w:val="0"/>
      <w:adjustRightInd w:val="0"/>
      <w:spacing w:after="0" w:line="325" w:lineRule="exact"/>
      <w:jc w:val="both"/>
    </w:pPr>
    <w:rPr>
      <w:rFonts w:cs="Calibri"/>
      <w:sz w:val="24"/>
      <w:szCs w:val="24"/>
      <w:lang w:eastAsia="ru-RU"/>
    </w:rPr>
  </w:style>
</w:styles>
</file>

<file path=word/webSettings.xml><?xml version="1.0" encoding="utf-8"?>
<w:webSettings xmlns:r="http://schemas.openxmlformats.org/officeDocument/2006/relationships" xmlns:w="http://schemas.openxmlformats.org/wordprocessingml/2006/main">
  <w:divs>
    <w:div w:id="222837603">
      <w:bodyDiv w:val="1"/>
      <w:marLeft w:val="0"/>
      <w:marRight w:val="0"/>
      <w:marTop w:val="0"/>
      <w:marBottom w:val="0"/>
      <w:divBdr>
        <w:top w:val="none" w:sz="0" w:space="0" w:color="auto"/>
        <w:left w:val="none" w:sz="0" w:space="0" w:color="auto"/>
        <w:bottom w:val="none" w:sz="0" w:space="0" w:color="auto"/>
        <w:right w:val="none" w:sz="0" w:space="0" w:color="auto"/>
      </w:divBdr>
    </w:div>
    <w:div w:id="387144502">
      <w:bodyDiv w:val="1"/>
      <w:marLeft w:val="0"/>
      <w:marRight w:val="0"/>
      <w:marTop w:val="0"/>
      <w:marBottom w:val="0"/>
      <w:divBdr>
        <w:top w:val="none" w:sz="0" w:space="0" w:color="auto"/>
        <w:left w:val="none" w:sz="0" w:space="0" w:color="auto"/>
        <w:bottom w:val="none" w:sz="0" w:space="0" w:color="auto"/>
        <w:right w:val="none" w:sz="0" w:space="0" w:color="auto"/>
      </w:divBdr>
    </w:div>
    <w:div w:id="1169443170">
      <w:bodyDiv w:val="1"/>
      <w:marLeft w:val="0"/>
      <w:marRight w:val="0"/>
      <w:marTop w:val="0"/>
      <w:marBottom w:val="0"/>
      <w:divBdr>
        <w:top w:val="none" w:sz="0" w:space="0" w:color="auto"/>
        <w:left w:val="none" w:sz="0" w:space="0" w:color="auto"/>
        <w:bottom w:val="none" w:sz="0" w:space="0" w:color="auto"/>
        <w:right w:val="none" w:sz="0" w:space="0" w:color="auto"/>
      </w:divBdr>
    </w:div>
    <w:div w:id="1462071118">
      <w:bodyDiv w:val="1"/>
      <w:marLeft w:val="0"/>
      <w:marRight w:val="0"/>
      <w:marTop w:val="0"/>
      <w:marBottom w:val="0"/>
      <w:divBdr>
        <w:top w:val="none" w:sz="0" w:space="0" w:color="auto"/>
        <w:left w:val="none" w:sz="0" w:space="0" w:color="auto"/>
        <w:bottom w:val="none" w:sz="0" w:space="0" w:color="auto"/>
        <w:right w:val="none" w:sz="0" w:space="0" w:color="auto"/>
      </w:divBdr>
    </w:div>
    <w:div w:id="1555584547">
      <w:bodyDiv w:val="1"/>
      <w:marLeft w:val="0"/>
      <w:marRight w:val="0"/>
      <w:marTop w:val="0"/>
      <w:marBottom w:val="0"/>
      <w:divBdr>
        <w:top w:val="none" w:sz="0" w:space="0" w:color="auto"/>
        <w:left w:val="none" w:sz="0" w:space="0" w:color="auto"/>
        <w:bottom w:val="none" w:sz="0" w:space="0" w:color="auto"/>
        <w:right w:val="none" w:sz="0" w:space="0" w:color="auto"/>
      </w:divBdr>
    </w:div>
    <w:div w:id="1759599639">
      <w:bodyDiv w:val="1"/>
      <w:marLeft w:val="0"/>
      <w:marRight w:val="0"/>
      <w:marTop w:val="0"/>
      <w:marBottom w:val="0"/>
      <w:divBdr>
        <w:top w:val="none" w:sz="0" w:space="0" w:color="auto"/>
        <w:left w:val="none" w:sz="0" w:space="0" w:color="auto"/>
        <w:bottom w:val="none" w:sz="0" w:space="0" w:color="auto"/>
        <w:right w:val="none" w:sz="0" w:space="0" w:color="auto"/>
      </w:divBdr>
    </w:div>
    <w:div w:id="184466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24.0.7/"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10.24.0.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94BA7-6BFE-45CF-900B-D000CC2E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4236</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ОГМ</dc:creator>
  <cp:lastModifiedBy>Анюта</cp:lastModifiedBy>
  <cp:revision>13</cp:revision>
  <cp:lastPrinted>2023-10-23T06:59:00Z</cp:lastPrinted>
  <dcterms:created xsi:type="dcterms:W3CDTF">2025-12-05T09:49:00Z</dcterms:created>
  <dcterms:modified xsi:type="dcterms:W3CDTF">2026-06-30T07:17:00Z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1049-11.2.0.10114</vt:lpwstr>
  </property>
</Properties>
</file>