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C8" w:rsidRPr="00757307" w:rsidRDefault="00D623C8" w:rsidP="00D623C8">
      <w:pPr>
        <w:pStyle w:val="1"/>
        <w:ind w:right="-20"/>
        <w:rPr>
          <w:b w:val="0"/>
          <w:w w:val="100"/>
          <w:sz w:val="22"/>
        </w:rPr>
      </w:pPr>
      <w:r w:rsidRPr="00757307">
        <w:rPr>
          <w:b w:val="0"/>
          <w:w w:val="100"/>
          <w:sz w:val="22"/>
        </w:rPr>
        <w:t xml:space="preserve">Планируемое количество холодной воды, подлежащей подаче </w:t>
      </w:r>
    </w:p>
    <w:p w:rsidR="00D623C8" w:rsidRPr="00757307" w:rsidRDefault="00D623C8" w:rsidP="00D623C8">
      <w:pPr>
        <w:widowControl w:val="0"/>
        <w:jc w:val="center"/>
        <w:rPr>
          <w:sz w:val="22"/>
          <w:szCs w:val="22"/>
        </w:rPr>
      </w:pPr>
      <w:r w:rsidRPr="00757307">
        <w:rPr>
          <w:bCs/>
          <w:sz w:val="22"/>
          <w:szCs w:val="22"/>
        </w:rPr>
        <w:t xml:space="preserve">на объект </w:t>
      </w:r>
      <w:r w:rsidRPr="00757307">
        <w:rPr>
          <w:b/>
          <w:bCs/>
          <w:sz w:val="22"/>
          <w:szCs w:val="22"/>
        </w:rPr>
        <w:t>ФБУ «ТФГИ по Сибирскому федеральному округу»</w:t>
      </w:r>
    </w:p>
    <w:p w:rsidR="00D623C8" w:rsidRPr="00757307" w:rsidRDefault="00D623C8" w:rsidP="00D623C8">
      <w:pPr>
        <w:pStyle w:val="a4"/>
        <w:jc w:val="center"/>
        <w:rPr>
          <w:rFonts w:ascii="Times New Roman" w:hAnsi="Times New Roman"/>
          <w:bCs/>
        </w:rPr>
      </w:pPr>
    </w:p>
    <w:p w:rsidR="00D623C8" w:rsidRPr="00757307" w:rsidRDefault="00D623C8" w:rsidP="00D623C8">
      <w:pPr>
        <w:ind w:right="-20"/>
        <w:jc w:val="right"/>
        <w:rPr>
          <w:bCs/>
        </w:rPr>
      </w:pPr>
      <w:r w:rsidRPr="00757307">
        <w:rPr>
          <w:bCs/>
        </w:rPr>
        <w:t xml:space="preserve"> </w:t>
      </w:r>
    </w:p>
    <w:p w:rsidR="00D623C8" w:rsidRPr="00757307" w:rsidRDefault="00D623C8" w:rsidP="00D623C8">
      <w:pPr>
        <w:ind w:right="-20"/>
        <w:jc w:val="right"/>
        <w:rPr>
          <w:bCs/>
        </w:rPr>
      </w:pPr>
    </w:p>
    <w:tbl>
      <w:tblPr>
        <w:tblStyle w:val="aa"/>
        <w:tblW w:w="15201" w:type="dxa"/>
        <w:tblLook w:val="04A0"/>
      </w:tblPr>
      <w:tblGrid>
        <w:gridCol w:w="2093"/>
        <w:gridCol w:w="1472"/>
        <w:gridCol w:w="1451"/>
        <w:gridCol w:w="1451"/>
        <w:gridCol w:w="1451"/>
        <w:gridCol w:w="1464"/>
        <w:gridCol w:w="1452"/>
        <w:gridCol w:w="1452"/>
        <w:gridCol w:w="1451"/>
        <w:gridCol w:w="1464"/>
      </w:tblGrid>
      <w:tr w:rsidR="00D623C8" w:rsidRPr="0020335B" w:rsidTr="00606F38">
        <w:tc>
          <w:tcPr>
            <w:tcW w:w="2093" w:type="dxa"/>
            <w:vMerge w:val="restart"/>
            <w:vAlign w:val="center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  <w:rPr>
                <w:b/>
              </w:rPr>
            </w:pPr>
            <w:r w:rsidRPr="0020335B">
              <w:rPr>
                <w:b/>
              </w:rPr>
              <w:t>Статья расходов</w:t>
            </w:r>
          </w:p>
        </w:tc>
        <w:tc>
          <w:tcPr>
            <w:tcW w:w="1472" w:type="dxa"/>
            <w:vMerge w:val="restart"/>
            <w:vAlign w:val="center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  <w:rPr>
                <w:b/>
              </w:rPr>
            </w:pPr>
            <w:r w:rsidRPr="0020335B">
              <w:rPr>
                <w:b/>
              </w:rPr>
              <w:t xml:space="preserve">План на </w:t>
            </w:r>
            <w:r w:rsidRPr="0020335B">
              <w:rPr>
                <w:b/>
                <w:lang w:val="en-US"/>
              </w:rPr>
              <w:t>II</w:t>
            </w:r>
            <w:r w:rsidRPr="0020335B">
              <w:rPr>
                <w:b/>
              </w:rPr>
              <w:t xml:space="preserve"> полугодие 2026</w:t>
            </w:r>
          </w:p>
        </w:tc>
        <w:tc>
          <w:tcPr>
            <w:tcW w:w="4353" w:type="dxa"/>
            <w:gridSpan w:val="3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  <w:rPr>
                <w:b/>
              </w:rPr>
            </w:pPr>
            <w:r w:rsidRPr="0020335B">
              <w:rPr>
                <w:b/>
                <w:lang w:val="en-US"/>
              </w:rPr>
              <w:t>III</w:t>
            </w:r>
            <w:r w:rsidRPr="0020335B">
              <w:rPr>
                <w:b/>
              </w:rPr>
              <w:t xml:space="preserve"> квартал</w:t>
            </w:r>
          </w:p>
        </w:tc>
        <w:tc>
          <w:tcPr>
            <w:tcW w:w="1464" w:type="dxa"/>
            <w:vMerge w:val="restart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  <w:rPr>
                <w:b/>
              </w:rPr>
            </w:pPr>
            <w:r w:rsidRPr="0020335B">
              <w:rPr>
                <w:b/>
              </w:rPr>
              <w:t>Итого</w:t>
            </w:r>
          </w:p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  <w:r w:rsidRPr="0020335B">
              <w:rPr>
                <w:b/>
                <w:lang w:val="en-US"/>
              </w:rPr>
              <w:t>III</w:t>
            </w:r>
            <w:r w:rsidRPr="0020335B">
              <w:rPr>
                <w:b/>
              </w:rPr>
              <w:t xml:space="preserve"> кв</w:t>
            </w:r>
            <w:r>
              <w:t>.</w:t>
            </w:r>
          </w:p>
        </w:tc>
        <w:tc>
          <w:tcPr>
            <w:tcW w:w="4355" w:type="dxa"/>
            <w:gridSpan w:val="3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  <w:rPr>
                <w:b/>
              </w:rPr>
            </w:pPr>
            <w:r w:rsidRPr="0020335B">
              <w:rPr>
                <w:b/>
                <w:lang w:val="en-US"/>
              </w:rPr>
              <w:t>IV</w:t>
            </w:r>
            <w:r w:rsidRPr="0020335B">
              <w:rPr>
                <w:b/>
              </w:rPr>
              <w:t xml:space="preserve"> квартал</w:t>
            </w:r>
          </w:p>
        </w:tc>
        <w:tc>
          <w:tcPr>
            <w:tcW w:w="1464" w:type="dxa"/>
            <w:vMerge w:val="restart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  <w:rPr>
                <w:b/>
              </w:rPr>
            </w:pPr>
            <w:r w:rsidRPr="0020335B">
              <w:t xml:space="preserve"> </w:t>
            </w:r>
            <w:r w:rsidRPr="0020335B">
              <w:rPr>
                <w:b/>
              </w:rPr>
              <w:t xml:space="preserve">Итого </w:t>
            </w:r>
          </w:p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  <w:r w:rsidRPr="0020335B">
              <w:rPr>
                <w:b/>
                <w:lang w:val="en-US"/>
              </w:rPr>
              <w:t>IV</w:t>
            </w:r>
            <w:r w:rsidRPr="0020335B">
              <w:rPr>
                <w:b/>
              </w:rPr>
              <w:t xml:space="preserve"> кв</w:t>
            </w:r>
            <w:r w:rsidRPr="0020335B">
              <w:t xml:space="preserve">. </w:t>
            </w:r>
          </w:p>
        </w:tc>
      </w:tr>
      <w:tr w:rsidR="00D623C8" w:rsidRPr="0020335B" w:rsidTr="00606F38">
        <w:tc>
          <w:tcPr>
            <w:tcW w:w="2093" w:type="dxa"/>
            <w:vMerge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</w:p>
        </w:tc>
        <w:tc>
          <w:tcPr>
            <w:tcW w:w="1472" w:type="dxa"/>
            <w:vMerge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</w:p>
        </w:tc>
        <w:tc>
          <w:tcPr>
            <w:tcW w:w="1451" w:type="dxa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  <w:r w:rsidRPr="0020335B">
              <w:t>июль</w:t>
            </w:r>
          </w:p>
        </w:tc>
        <w:tc>
          <w:tcPr>
            <w:tcW w:w="1451" w:type="dxa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  <w:r w:rsidRPr="0020335B">
              <w:t>август</w:t>
            </w:r>
          </w:p>
        </w:tc>
        <w:tc>
          <w:tcPr>
            <w:tcW w:w="1451" w:type="dxa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  <w:r w:rsidRPr="0020335B">
              <w:t>сентябрь</w:t>
            </w:r>
          </w:p>
        </w:tc>
        <w:tc>
          <w:tcPr>
            <w:tcW w:w="1464" w:type="dxa"/>
            <w:vMerge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</w:p>
        </w:tc>
        <w:tc>
          <w:tcPr>
            <w:tcW w:w="1452" w:type="dxa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  <w:r w:rsidRPr="0020335B">
              <w:t>октябрь</w:t>
            </w:r>
          </w:p>
        </w:tc>
        <w:tc>
          <w:tcPr>
            <w:tcW w:w="1452" w:type="dxa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  <w:r w:rsidRPr="0020335B">
              <w:t>ноябрь</w:t>
            </w:r>
          </w:p>
        </w:tc>
        <w:tc>
          <w:tcPr>
            <w:tcW w:w="1451" w:type="dxa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  <w:r w:rsidRPr="0020335B">
              <w:t>декабрь</w:t>
            </w:r>
          </w:p>
        </w:tc>
        <w:tc>
          <w:tcPr>
            <w:tcW w:w="1464" w:type="dxa"/>
            <w:vMerge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</w:p>
        </w:tc>
      </w:tr>
      <w:tr w:rsidR="00D623C8" w:rsidRPr="0020335B" w:rsidTr="00606F38">
        <w:tc>
          <w:tcPr>
            <w:tcW w:w="2093" w:type="dxa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  <w:r w:rsidRPr="0020335B">
              <w:t>Холодная вода (питьевая) на хозяйственно-питьевые нужды, м</w:t>
            </w:r>
            <w:r w:rsidRPr="0020335B">
              <w:rPr>
                <w:vertAlign w:val="superscript"/>
              </w:rPr>
              <w:t>3</w:t>
            </w:r>
          </w:p>
        </w:tc>
        <w:tc>
          <w:tcPr>
            <w:tcW w:w="1472" w:type="dxa"/>
            <w:vAlign w:val="center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  <w:rPr>
                <w:b/>
              </w:rPr>
            </w:pPr>
            <w:r w:rsidRPr="0020335B">
              <w:rPr>
                <w:b/>
              </w:rPr>
              <w:t>31,02</w:t>
            </w:r>
          </w:p>
        </w:tc>
        <w:tc>
          <w:tcPr>
            <w:tcW w:w="1451" w:type="dxa"/>
            <w:vAlign w:val="center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  <w:r>
              <w:t>2,770</w:t>
            </w:r>
          </w:p>
        </w:tc>
        <w:tc>
          <w:tcPr>
            <w:tcW w:w="1451" w:type="dxa"/>
            <w:vAlign w:val="center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  <w:r>
              <w:t>4,590</w:t>
            </w:r>
          </w:p>
        </w:tc>
        <w:tc>
          <w:tcPr>
            <w:tcW w:w="1451" w:type="dxa"/>
            <w:vAlign w:val="center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  <w:r>
              <w:t>4,510</w:t>
            </w:r>
          </w:p>
        </w:tc>
        <w:tc>
          <w:tcPr>
            <w:tcW w:w="1464" w:type="dxa"/>
            <w:vAlign w:val="center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  <w:rPr>
                <w:b/>
              </w:rPr>
            </w:pPr>
            <w:r w:rsidRPr="0020335B">
              <w:rPr>
                <w:b/>
              </w:rPr>
              <w:t>11,87</w:t>
            </w:r>
          </w:p>
        </w:tc>
        <w:tc>
          <w:tcPr>
            <w:tcW w:w="1452" w:type="dxa"/>
            <w:vAlign w:val="center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  <w:r>
              <w:t>5,480</w:t>
            </w:r>
          </w:p>
        </w:tc>
        <w:tc>
          <w:tcPr>
            <w:tcW w:w="1452" w:type="dxa"/>
            <w:vAlign w:val="center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  <w:r>
              <w:t>6,720</w:t>
            </w:r>
          </w:p>
        </w:tc>
        <w:tc>
          <w:tcPr>
            <w:tcW w:w="1451" w:type="dxa"/>
            <w:vAlign w:val="center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  <w:r>
              <w:t>6,950</w:t>
            </w:r>
          </w:p>
        </w:tc>
        <w:tc>
          <w:tcPr>
            <w:tcW w:w="1464" w:type="dxa"/>
            <w:vAlign w:val="center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  <w:rPr>
                <w:b/>
              </w:rPr>
            </w:pPr>
            <w:r w:rsidRPr="0020335B">
              <w:rPr>
                <w:b/>
              </w:rPr>
              <w:t>19,150</w:t>
            </w:r>
          </w:p>
        </w:tc>
      </w:tr>
      <w:tr w:rsidR="00D623C8" w:rsidRPr="0020335B" w:rsidTr="00606F38">
        <w:tc>
          <w:tcPr>
            <w:tcW w:w="2093" w:type="dxa"/>
            <w:vAlign w:val="center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  <w:rPr>
                <w:b/>
              </w:rPr>
            </w:pPr>
            <w:r w:rsidRPr="0020335B">
              <w:rPr>
                <w:b/>
              </w:rPr>
              <w:t>Цена (с НДС), руб.</w:t>
            </w:r>
          </w:p>
        </w:tc>
        <w:tc>
          <w:tcPr>
            <w:tcW w:w="1472" w:type="dxa"/>
            <w:vAlign w:val="center"/>
          </w:tcPr>
          <w:p w:rsidR="00D623C8" w:rsidRPr="00400516" w:rsidRDefault="00D623C8" w:rsidP="00606F38">
            <w:pPr>
              <w:tabs>
                <w:tab w:val="left" w:pos="2400"/>
              </w:tabs>
              <w:jc w:val="center"/>
              <w:rPr>
                <w:b/>
              </w:rPr>
            </w:pPr>
            <w:r w:rsidRPr="00400516">
              <w:rPr>
                <w:b/>
              </w:rPr>
              <w:t>2 456,74</w:t>
            </w:r>
          </w:p>
        </w:tc>
        <w:tc>
          <w:tcPr>
            <w:tcW w:w="1451" w:type="dxa"/>
            <w:vAlign w:val="center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  <w:r>
              <w:t>211,48</w:t>
            </w:r>
          </w:p>
        </w:tc>
        <w:tc>
          <w:tcPr>
            <w:tcW w:w="1451" w:type="dxa"/>
            <w:vAlign w:val="center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  <w:r>
              <w:t>350,43</w:t>
            </w:r>
          </w:p>
        </w:tc>
        <w:tc>
          <w:tcPr>
            <w:tcW w:w="1451" w:type="dxa"/>
            <w:vAlign w:val="center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  <w:r>
              <w:t>344,33</w:t>
            </w:r>
          </w:p>
        </w:tc>
        <w:tc>
          <w:tcPr>
            <w:tcW w:w="1464" w:type="dxa"/>
            <w:vAlign w:val="center"/>
          </w:tcPr>
          <w:p w:rsidR="00D623C8" w:rsidRPr="00400516" w:rsidRDefault="00D623C8" w:rsidP="00606F38">
            <w:pPr>
              <w:tabs>
                <w:tab w:val="left" w:pos="2400"/>
              </w:tabs>
              <w:jc w:val="center"/>
              <w:rPr>
                <w:b/>
              </w:rPr>
            </w:pPr>
            <w:r w:rsidRPr="00400516">
              <w:rPr>
                <w:b/>
              </w:rPr>
              <w:t>906,2</w:t>
            </w:r>
            <w:r>
              <w:rPr>
                <w:b/>
              </w:rPr>
              <w:t>5</w:t>
            </w:r>
          </w:p>
        </w:tc>
        <w:tc>
          <w:tcPr>
            <w:tcW w:w="1452" w:type="dxa"/>
            <w:vAlign w:val="center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  <w:r>
              <w:t>440,69</w:t>
            </w:r>
          </w:p>
        </w:tc>
        <w:tc>
          <w:tcPr>
            <w:tcW w:w="1452" w:type="dxa"/>
            <w:vAlign w:val="center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  <w:r>
              <w:t>546,04</w:t>
            </w:r>
          </w:p>
        </w:tc>
        <w:tc>
          <w:tcPr>
            <w:tcW w:w="1451" w:type="dxa"/>
            <w:vAlign w:val="center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  <w:r>
              <w:t>563,76</w:t>
            </w:r>
          </w:p>
        </w:tc>
        <w:tc>
          <w:tcPr>
            <w:tcW w:w="1464" w:type="dxa"/>
            <w:vAlign w:val="center"/>
          </w:tcPr>
          <w:p w:rsidR="00D623C8" w:rsidRPr="00400516" w:rsidRDefault="00D623C8" w:rsidP="00606F38">
            <w:pPr>
              <w:tabs>
                <w:tab w:val="left" w:pos="2400"/>
              </w:tabs>
              <w:jc w:val="center"/>
              <w:rPr>
                <w:b/>
              </w:rPr>
            </w:pPr>
            <w:r w:rsidRPr="00400516">
              <w:rPr>
                <w:b/>
              </w:rPr>
              <w:t>1550,49</w:t>
            </w:r>
          </w:p>
        </w:tc>
      </w:tr>
      <w:tr w:rsidR="00D623C8" w:rsidRPr="0020335B" w:rsidTr="00606F38">
        <w:tc>
          <w:tcPr>
            <w:tcW w:w="2093" w:type="dxa"/>
            <w:vAlign w:val="center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  <w:rPr>
                <w:b/>
              </w:rPr>
            </w:pPr>
            <w:r w:rsidRPr="0020335B">
              <w:rPr>
                <w:b/>
              </w:rPr>
              <w:t>Цена (без НДС), руб.</w:t>
            </w:r>
          </w:p>
        </w:tc>
        <w:tc>
          <w:tcPr>
            <w:tcW w:w="1472" w:type="dxa"/>
            <w:vAlign w:val="center"/>
          </w:tcPr>
          <w:p w:rsidR="00D623C8" w:rsidRPr="00400516" w:rsidRDefault="00D623C8" w:rsidP="00606F38">
            <w:pPr>
              <w:tabs>
                <w:tab w:val="left" w:pos="2400"/>
              </w:tabs>
              <w:jc w:val="center"/>
              <w:rPr>
                <w:b/>
              </w:rPr>
            </w:pPr>
            <w:r w:rsidRPr="00400516">
              <w:rPr>
                <w:b/>
              </w:rPr>
              <w:t>2 013,72</w:t>
            </w:r>
          </w:p>
        </w:tc>
        <w:tc>
          <w:tcPr>
            <w:tcW w:w="1451" w:type="dxa"/>
            <w:vAlign w:val="center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  <w:r>
              <w:t>173,35</w:t>
            </w:r>
          </w:p>
        </w:tc>
        <w:tc>
          <w:tcPr>
            <w:tcW w:w="1451" w:type="dxa"/>
            <w:vAlign w:val="center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  <w:r>
              <w:t>287,25</w:t>
            </w:r>
          </w:p>
        </w:tc>
        <w:tc>
          <w:tcPr>
            <w:tcW w:w="1451" w:type="dxa"/>
            <w:vAlign w:val="center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  <w:r>
              <w:t>282,23</w:t>
            </w:r>
          </w:p>
        </w:tc>
        <w:tc>
          <w:tcPr>
            <w:tcW w:w="1464" w:type="dxa"/>
            <w:vAlign w:val="center"/>
          </w:tcPr>
          <w:p w:rsidR="00D623C8" w:rsidRPr="00400516" w:rsidRDefault="00D623C8" w:rsidP="00606F38">
            <w:pPr>
              <w:tabs>
                <w:tab w:val="left" w:pos="2400"/>
              </w:tabs>
              <w:jc w:val="center"/>
              <w:rPr>
                <w:b/>
              </w:rPr>
            </w:pPr>
            <w:r w:rsidRPr="00400516">
              <w:rPr>
                <w:b/>
              </w:rPr>
              <w:t>742,83</w:t>
            </w:r>
          </w:p>
        </w:tc>
        <w:tc>
          <w:tcPr>
            <w:tcW w:w="1452" w:type="dxa"/>
            <w:vAlign w:val="center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  <w:r>
              <w:t>361,21</w:t>
            </w:r>
          </w:p>
        </w:tc>
        <w:tc>
          <w:tcPr>
            <w:tcW w:w="1452" w:type="dxa"/>
            <w:vAlign w:val="center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  <w:r>
              <w:t>447,58</w:t>
            </w:r>
          </w:p>
        </w:tc>
        <w:tc>
          <w:tcPr>
            <w:tcW w:w="1451" w:type="dxa"/>
            <w:vAlign w:val="center"/>
          </w:tcPr>
          <w:p w:rsidR="00D623C8" w:rsidRPr="0020335B" w:rsidRDefault="00D623C8" w:rsidP="00606F38">
            <w:pPr>
              <w:tabs>
                <w:tab w:val="left" w:pos="2400"/>
              </w:tabs>
              <w:jc w:val="center"/>
            </w:pPr>
            <w:r>
              <w:t>462,10</w:t>
            </w:r>
          </w:p>
        </w:tc>
        <w:tc>
          <w:tcPr>
            <w:tcW w:w="1464" w:type="dxa"/>
            <w:vAlign w:val="center"/>
          </w:tcPr>
          <w:p w:rsidR="00D623C8" w:rsidRPr="00400516" w:rsidRDefault="00D623C8" w:rsidP="00606F38">
            <w:pPr>
              <w:tabs>
                <w:tab w:val="left" w:pos="2400"/>
              </w:tabs>
              <w:jc w:val="center"/>
              <w:rPr>
                <w:b/>
              </w:rPr>
            </w:pPr>
            <w:r w:rsidRPr="00400516">
              <w:rPr>
                <w:b/>
              </w:rPr>
              <w:t>2013,72</w:t>
            </w:r>
          </w:p>
        </w:tc>
      </w:tr>
    </w:tbl>
    <w:p w:rsidR="00D623C8" w:rsidRPr="00757307" w:rsidRDefault="00D623C8" w:rsidP="00D623C8">
      <w:pPr>
        <w:ind w:right="-20"/>
        <w:rPr>
          <w:sz w:val="22"/>
        </w:rPr>
      </w:pPr>
    </w:p>
    <w:p w:rsidR="00D623C8" w:rsidRPr="00757307" w:rsidRDefault="00D623C8" w:rsidP="00D623C8">
      <w:pPr>
        <w:ind w:right="-20"/>
        <w:jc w:val="right"/>
        <w:rPr>
          <w:sz w:val="22"/>
        </w:rPr>
      </w:pPr>
    </w:p>
    <w:p w:rsidR="00D623C8" w:rsidRPr="00757307" w:rsidRDefault="00D623C8" w:rsidP="00D623C8">
      <w:pPr>
        <w:pStyle w:val="a8"/>
        <w:rPr>
          <w:rFonts w:ascii="Times New Roman" w:hAnsi="Times New Roman"/>
        </w:rPr>
      </w:pPr>
    </w:p>
    <w:tbl>
      <w:tblPr>
        <w:tblW w:w="15769" w:type="dxa"/>
        <w:tblInd w:w="-318" w:type="dxa"/>
        <w:tblLayout w:type="fixed"/>
        <w:tblLook w:val="01E0"/>
      </w:tblPr>
      <w:tblGrid>
        <w:gridCol w:w="6061"/>
        <w:gridCol w:w="5953"/>
        <w:gridCol w:w="3755"/>
      </w:tblGrid>
      <w:tr w:rsidR="00D623C8" w:rsidRPr="00757307" w:rsidTr="00606F38">
        <w:tc>
          <w:tcPr>
            <w:tcW w:w="6061" w:type="dxa"/>
            <w:shd w:val="clear" w:color="auto" w:fill="auto"/>
          </w:tcPr>
          <w:p w:rsidR="00D623C8" w:rsidRPr="00757307" w:rsidRDefault="00D623C8" w:rsidP="00606F38">
            <w:pPr>
              <w:pStyle w:val="a4"/>
              <w:widowControl w:val="0"/>
              <w:ind w:right="-42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D623C8" w:rsidRPr="00757307" w:rsidRDefault="00D623C8" w:rsidP="00606F38">
            <w:pPr>
              <w:pStyle w:val="a4"/>
              <w:widowControl w:val="0"/>
              <w:ind w:right="-42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7307">
              <w:rPr>
                <w:rFonts w:ascii="Times New Roman" w:hAnsi="Times New Roman"/>
                <w:sz w:val="22"/>
                <w:szCs w:val="22"/>
              </w:rPr>
              <w:t>АО «</w:t>
            </w:r>
            <w:proofErr w:type="spellStart"/>
            <w:r w:rsidRPr="00757307">
              <w:rPr>
                <w:rFonts w:ascii="Times New Roman" w:hAnsi="Times New Roman"/>
                <w:sz w:val="22"/>
                <w:szCs w:val="22"/>
              </w:rPr>
              <w:t>Норильско-Таймырская</w:t>
            </w:r>
            <w:proofErr w:type="spellEnd"/>
            <w:r w:rsidRPr="00757307">
              <w:rPr>
                <w:rFonts w:ascii="Times New Roman" w:hAnsi="Times New Roman"/>
                <w:sz w:val="22"/>
                <w:szCs w:val="22"/>
              </w:rPr>
              <w:t xml:space="preserve"> энергетическая компания»  </w:t>
            </w:r>
          </w:p>
          <w:p w:rsidR="00D623C8" w:rsidRPr="00757307" w:rsidRDefault="00D623C8" w:rsidP="00606F38">
            <w:pPr>
              <w:pStyle w:val="a4"/>
              <w:widowControl w:val="0"/>
              <w:ind w:right="-425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57307">
              <w:rPr>
                <w:rFonts w:ascii="Times New Roman" w:hAnsi="Times New Roman"/>
                <w:sz w:val="22"/>
                <w:szCs w:val="22"/>
              </w:rPr>
              <w:t>мп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D623C8" w:rsidRPr="00757307" w:rsidRDefault="00D623C8" w:rsidP="00606F38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755" w:type="dxa"/>
            <w:shd w:val="clear" w:color="auto" w:fill="auto"/>
          </w:tcPr>
          <w:p w:rsidR="00D623C8" w:rsidRPr="00757307" w:rsidRDefault="00D623C8" w:rsidP="00606F38">
            <w:pPr>
              <w:widowControl w:val="0"/>
              <w:rPr>
                <w:sz w:val="22"/>
                <w:szCs w:val="22"/>
              </w:rPr>
            </w:pPr>
          </w:p>
          <w:p w:rsidR="00D623C8" w:rsidRPr="00757307" w:rsidRDefault="00D623C8" w:rsidP="00606F38">
            <w:pPr>
              <w:widowControl w:val="0"/>
              <w:rPr>
                <w:sz w:val="22"/>
                <w:szCs w:val="22"/>
              </w:rPr>
            </w:pPr>
            <w:r w:rsidRPr="00757307">
              <w:rPr>
                <w:sz w:val="22"/>
                <w:szCs w:val="22"/>
              </w:rPr>
              <w:t xml:space="preserve">                    Г.А. Орлова</w:t>
            </w:r>
          </w:p>
        </w:tc>
      </w:tr>
      <w:tr w:rsidR="00D623C8" w:rsidRPr="00757307" w:rsidTr="00606F38">
        <w:tc>
          <w:tcPr>
            <w:tcW w:w="6061" w:type="dxa"/>
            <w:shd w:val="clear" w:color="auto" w:fill="auto"/>
          </w:tcPr>
          <w:p w:rsidR="00D623C8" w:rsidRPr="00757307" w:rsidRDefault="00D623C8" w:rsidP="00606F38">
            <w:pPr>
              <w:widowControl w:val="0"/>
              <w:rPr>
                <w:sz w:val="22"/>
                <w:szCs w:val="22"/>
              </w:rPr>
            </w:pPr>
          </w:p>
          <w:p w:rsidR="00D623C8" w:rsidRPr="00757307" w:rsidRDefault="00D623C8" w:rsidP="00606F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:rsidR="00D623C8" w:rsidRPr="00757307" w:rsidRDefault="00D623C8" w:rsidP="00606F38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755" w:type="dxa"/>
            <w:shd w:val="clear" w:color="auto" w:fill="auto"/>
          </w:tcPr>
          <w:p w:rsidR="00D623C8" w:rsidRPr="00757307" w:rsidRDefault="00D623C8" w:rsidP="00606F38">
            <w:pPr>
              <w:widowControl w:val="0"/>
              <w:rPr>
                <w:sz w:val="22"/>
                <w:szCs w:val="22"/>
              </w:rPr>
            </w:pPr>
          </w:p>
        </w:tc>
      </w:tr>
      <w:tr w:rsidR="00D623C8" w:rsidRPr="00757307" w:rsidTr="00606F38">
        <w:tc>
          <w:tcPr>
            <w:tcW w:w="6061" w:type="dxa"/>
            <w:shd w:val="clear" w:color="auto" w:fill="auto"/>
          </w:tcPr>
          <w:p w:rsidR="00D623C8" w:rsidRPr="00933F10" w:rsidRDefault="00D623C8" w:rsidP="00606F38">
            <w:pPr>
              <w:widowControl w:val="0"/>
              <w:rPr>
                <w:sz w:val="22"/>
                <w:szCs w:val="22"/>
              </w:rPr>
            </w:pPr>
            <w:r w:rsidRPr="00933F10">
              <w:rPr>
                <w:sz w:val="22"/>
                <w:szCs w:val="22"/>
              </w:rPr>
              <w:t>«</w:t>
            </w:r>
            <w:r w:rsidRPr="00933F10">
              <w:rPr>
                <w:bCs/>
                <w:sz w:val="22"/>
                <w:szCs w:val="22"/>
              </w:rPr>
              <w:t>Абонент</w:t>
            </w:r>
            <w:r w:rsidRPr="00933F10">
              <w:rPr>
                <w:sz w:val="22"/>
                <w:szCs w:val="22"/>
              </w:rPr>
              <w:t>»</w:t>
            </w:r>
          </w:p>
          <w:p w:rsidR="00D623C8" w:rsidRPr="00933F10" w:rsidRDefault="00D623C8" w:rsidP="00606F38">
            <w:pPr>
              <w:widowControl w:val="0"/>
              <w:rPr>
                <w:sz w:val="22"/>
                <w:szCs w:val="22"/>
              </w:rPr>
            </w:pPr>
            <w:proofErr w:type="spellStart"/>
            <w:r w:rsidRPr="00933F10">
              <w:rPr>
                <w:sz w:val="22"/>
                <w:szCs w:val="22"/>
              </w:rPr>
              <w:t>мп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D623C8" w:rsidRPr="00933F10" w:rsidRDefault="00D623C8" w:rsidP="00606F38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755" w:type="dxa"/>
            <w:shd w:val="clear" w:color="auto" w:fill="auto"/>
          </w:tcPr>
          <w:p w:rsidR="00D623C8" w:rsidRPr="00757307" w:rsidRDefault="00D623C8" w:rsidP="00606F38">
            <w:pPr>
              <w:widowControl w:val="0"/>
              <w:jc w:val="center"/>
              <w:rPr>
                <w:sz w:val="22"/>
                <w:szCs w:val="22"/>
              </w:rPr>
            </w:pPr>
            <w:r w:rsidRPr="00933F10">
              <w:rPr>
                <w:bCs/>
                <w:iCs/>
                <w:sz w:val="22"/>
                <w:szCs w:val="22"/>
              </w:rPr>
              <w:t>И. И. Сергеев</w:t>
            </w:r>
          </w:p>
        </w:tc>
      </w:tr>
    </w:tbl>
    <w:p w:rsidR="00D623C8" w:rsidRPr="00757307" w:rsidRDefault="00D623C8" w:rsidP="00D623C8">
      <w:pPr>
        <w:sectPr w:rsidR="00D623C8" w:rsidRPr="00757307">
          <w:footerReference w:type="default" r:id="rId4"/>
          <w:footerReference w:type="first" r:id="rId5"/>
          <w:pgSz w:w="16838" w:h="11906" w:orient="landscape"/>
          <w:pgMar w:top="1021" w:right="425" w:bottom="511" w:left="1134" w:header="0" w:footer="454" w:gutter="0"/>
          <w:cols w:space="720"/>
          <w:formProt w:val="0"/>
          <w:docGrid w:linePitch="100" w:charSpace="32768"/>
        </w:sectPr>
      </w:pPr>
    </w:p>
    <w:p w:rsidR="008E7206" w:rsidRDefault="008E7206"/>
    <w:sectPr w:rsidR="008E7206" w:rsidSect="00D623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eterburg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8E7" w:rsidRDefault="00D623C8">
    <w:pPr>
      <w:pStyle w:val="a6"/>
      <w:jc w:val="both"/>
      <w:rPr>
        <w:b/>
        <w:bCs/>
        <w:color w:val="808080"/>
      </w:rPr>
    </w:pPr>
    <w:r>
      <w:rPr>
        <w:b/>
        <w:bCs/>
        <w:color w:val="808080"/>
      </w:rPr>
      <w:t xml:space="preserve">  __________________________                                                                                                              _________________                          </w:t>
    </w:r>
  </w:p>
  <w:p w:rsidR="00E118E7" w:rsidRDefault="00D623C8">
    <w:pPr>
      <w:pStyle w:val="a6"/>
      <w:rPr>
        <w:bCs/>
        <w:sz w:val="16"/>
        <w:szCs w:val="16"/>
      </w:rPr>
    </w:pPr>
    <w:r>
      <w:rPr>
        <w:bCs/>
        <w:sz w:val="16"/>
        <w:szCs w:val="16"/>
      </w:rPr>
      <w:t xml:space="preserve">Организация, осуществляющая холодное водоснабжение                        </w:t>
    </w:r>
    <w:r>
      <w:rPr>
        <w:bCs/>
        <w:sz w:val="16"/>
        <w:szCs w:val="16"/>
      </w:rPr>
      <w:t xml:space="preserve">                                                                                          Абонент</w:t>
    </w:r>
  </w:p>
  <w:p w:rsidR="00E118E7" w:rsidRDefault="00D623C8">
    <w:pPr>
      <w:pStyle w:val="a6"/>
      <w:jc w:val="both"/>
      <w:rPr>
        <w:b/>
      </w:rPr>
    </w:pPr>
    <w:r>
      <w:rPr>
        <w:b/>
      </w:rPr>
      <w:t>-2026-В</w:t>
    </w:r>
    <w:r>
      <w:rPr>
        <w:b/>
        <w:bCs/>
      </w:rPr>
      <w:t xml:space="preserve">                                                                                                                                                       </w:t>
    </w:r>
    <w:r>
      <w:rPr>
        <w:b/>
        <w:bCs/>
      </w:rPr>
      <w:t xml:space="preserve">                           </w:t>
    </w: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8E7" w:rsidRDefault="00D623C8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23C8"/>
    <w:rsid w:val="008E7206"/>
    <w:rsid w:val="00D62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23C8"/>
    <w:pPr>
      <w:keepNext/>
      <w:jc w:val="center"/>
      <w:outlineLvl w:val="0"/>
    </w:pPr>
    <w:rPr>
      <w:b/>
      <w:bCs/>
      <w:w w:val="2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23C8"/>
    <w:rPr>
      <w:rFonts w:ascii="Times New Roman" w:eastAsia="Times New Roman" w:hAnsi="Times New Roman" w:cs="Times New Roman"/>
      <w:b/>
      <w:bCs/>
      <w:w w:val="200"/>
      <w:sz w:val="24"/>
      <w:lang w:eastAsia="ru-RU"/>
    </w:rPr>
  </w:style>
  <w:style w:type="character" w:styleId="a3">
    <w:name w:val="page number"/>
    <w:basedOn w:val="a0"/>
    <w:qFormat/>
    <w:rsid w:val="00D623C8"/>
  </w:style>
  <w:style w:type="paragraph" w:styleId="a4">
    <w:name w:val="Plain Text"/>
    <w:link w:val="a5"/>
    <w:qFormat/>
    <w:rsid w:val="00D623C8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623C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D623C8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D623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qFormat/>
    <w:rsid w:val="00D623C8"/>
    <w:rPr>
      <w:rFonts w:ascii="Peterburg" w:hAnsi="Peterburg"/>
    </w:rPr>
  </w:style>
  <w:style w:type="character" w:customStyle="1" w:styleId="a9">
    <w:name w:val="Текст сноски Знак"/>
    <w:basedOn w:val="a0"/>
    <w:link w:val="a8"/>
    <w:rsid w:val="00D623C8"/>
    <w:rPr>
      <w:rFonts w:ascii="Peterburg" w:eastAsia="Times New Roman" w:hAnsi="Peterburg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D623C8"/>
    <w:pPr>
      <w:suppressAutoHyphens/>
      <w:spacing w:after="0" w:line="32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Надежда Феодосьевна</dc:creator>
  <cp:keywords/>
  <dc:description/>
  <cp:lastModifiedBy>Гусева Надежда Феодосьевна</cp:lastModifiedBy>
  <cp:revision>2</cp:revision>
  <dcterms:created xsi:type="dcterms:W3CDTF">2026-06-30T04:18:00Z</dcterms:created>
  <dcterms:modified xsi:type="dcterms:W3CDTF">2026-06-30T04:18:00Z</dcterms:modified>
</cp:coreProperties>
</file>