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8C7ABA">
        <w:rPr>
          <w:sz w:val="22"/>
          <w:szCs w:val="22"/>
        </w:rPr>
        <w:t xml:space="preserve"> </w:t>
      </w:r>
      <w:r w:rsidR="003E1B1C">
        <w:rPr>
          <w:sz w:val="22"/>
          <w:szCs w:val="22"/>
        </w:rPr>
        <w:t>лабораторные</w:t>
      </w:r>
      <w:r w:rsidR="003C60DF">
        <w:rPr>
          <w:sz w:val="22"/>
          <w:szCs w:val="22"/>
        </w:rPr>
        <w:t xml:space="preserve"> расходные материалы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</w:t>
      </w:r>
      <w:r w:rsidR="00430E4A">
        <w:rPr>
          <w:sz w:val="22"/>
          <w:szCs w:val="22"/>
        </w:rPr>
        <w:t xml:space="preserve"> в </w:t>
      </w:r>
      <w:proofErr w:type="spellStart"/>
      <w:r w:rsidR="00430E4A">
        <w:rPr>
          <w:sz w:val="22"/>
          <w:szCs w:val="22"/>
        </w:rPr>
        <w:t>т.ч</w:t>
      </w:r>
      <w:proofErr w:type="spellEnd"/>
      <w:r w:rsidR="00430E4A">
        <w:rPr>
          <w:sz w:val="22"/>
          <w:szCs w:val="22"/>
        </w:rPr>
        <w:t xml:space="preserve">. сертификатом соответствия (при наличии), </w:t>
      </w:r>
      <w:r>
        <w:rPr>
          <w:sz w:val="22"/>
          <w:szCs w:val="22"/>
        </w:rPr>
        <w:t xml:space="preserve">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proofErr w:type="gramStart"/>
      <w:r w:rsidR="00942B10" w:rsidRPr="00942B10">
        <w:rPr>
          <w:sz w:val="22"/>
          <w:szCs w:val="22"/>
        </w:rPr>
        <w:t xml:space="preserve">Поставщик обязуется передать Товар </w:t>
      </w:r>
      <w:r w:rsidR="00942B10" w:rsidRPr="002822CD">
        <w:rPr>
          <w:sz w:val="22"/>
          <w:szCs w:val="22"/>
        </w:rPr>
        <w:t xml:space="preserve">в </w:t>
      </w:r>
      <w:r w:rsidR="00942B10" w:rsidRPr="00C62500">
        <w:rPr>
          <w:sz w:val="22"/>
          <w:szCs w:val="22"/>
        </w:rPr>
        <w:t xml:space="preserve">течение </w:t>
      </w:r>
      <w:r w:rsidR="00C62500" w:rsidRPr="00C62500">
        <w:rPr>
          <w:sz w:val="22"/>
          <w:szCs w:val="22"/>
        </w:rPr>
        <w:t>7</w:t>
      </w:r>
      <w:r w:rsidR="00C62500">
        <w:rPr>
          <w:sz w:val="22"/>
          <w:szCs w:val="22"/>
        </w:rPr>
        <w:t xml:space="preserve"> </w:t>
      </w:r>
      <w:r w:rsidR="00426741" w:rsidRPr="00C62500">
        <w:rPr>
          <w:sz w:val="22"/>
          <w:szCs w:val="22"/>
        </w:rPr>
        <w:t>рабочих</w:t>
      </w:r>
      <w:r w:rsidR="00D1316B" w:rsidRPr="00C62500">
        <w:rPr>
          <w:sz w:val="22"/>
          <w:szCs w:val="22"/>
        </w:rPr>
        <w:t xml:space="preserve"> </w:t>
      </w:r>
      <w:r w:rsidR="00942B10" w:rsidRPr="00C62500">
        <w:rPr>
          <w:sz w:val="22"/>
          <w:szCs w:val="22"/>
        </w:rPr>
        <w:t xml:space="preserve">дней </w:t>
      </w:r>
      <w:r w:rsidR="00C62500">
        <w:rPr>
          <w:sz w:val="22"/>
          <w:szCs w:val="22"/>
        </w:rPr>
        <w:t>по заявке Заказчика, но не позднее 15.12.2026 г.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proofErr w:type="gramEnd"/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lastRenderedPageBreak/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8E78BB" w:rsidRDefault="008E78BB" w:rsidP="00BA65A9">
      <w:pPr>
        <w:jc w:val="right"/>
        <w:rPr>
          <w:sz w:val="22"/>
          <w:szCs w:val="22"/>
        </w:rPr>
      </w:pPr>
      <w:r w:rsidRPr="008E78BB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8E78BB" w:rsidRDefault="008E78BB" w:rsidP="00BA65A9">
      <w:pPr>
        <w:jc w:val="both"/>
        <w:rPr>
          <w:sz w:val="22"/>
          <w:szCs w:val="22"/>
          <w:u w:val="single"/>
        </w:rPr>
      </w:pPr>
    </w:p>
    <w:p w:rsid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3E1B1C" w:rsidRPr="00BA65A9" w:rsidRDefault="003E1B1C" w:rsidP="00BA65A9">
      <w:pPr>
        <w:jc w:val="both"/>
        <w:rPr>
          <w:sz w:val="22"/>
          <w:szCs w:val="22"/>
        </w:rPr>
      </w:pPr>
    </w:p>
    <w:p w:rsidR="00BA65A9" w:rsidRPr="003E1B1C" w:rsidRDefault="003E1B1C" w:rsidP="003E1B1C">
      <w:pPr>
        <w:jc w:val="center"/>
        <w:rPr>
          <w:b/>
          <w:sz w:val="22"/>
          <w:szCs w:val="22"/>
        </w:rPr>
      </w:pPr>
      <w:r w:rsidRPr="003E1B1C">
        <w:rPr>
          <w:b/>
          <w:sz w:val="22"/>
          <w:szCs w:val="22"/>
        </w:rPr>
        <w:t>Техническое здание</w:t>
      </w:r>
    </w:p>
    <w:tbl>
      <w:tblPr>
        <w:tblW w:w="560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272"/>
        <w:gridCol w:w="6439"/>
        <w:gridCol w:w="774"/>
        <w:gridCol w:w="815"/>
      </w:tblGrid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 xml:space="preserve">№ </w:t>
            </w:r>
          </w:p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proofErr w:type="gramStart"/>
            <w:r w:rsidRPr="009270D8">
              <w:t>п</w:t>
            </w:r>
            <w:proofErr w:type="gramEnd"/>
            <w:r w:rsidRPr="009270D8">
              <w:t>/п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Наименование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  <w:jc w:val="center"/>
            </w:pPr>
            <w:r w:rsidRPr="009270D8">
              <w:t>Характеристики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Ед. изм.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Кол-во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1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FFFFF"/>
              </w:rPr>
            </w:pPr>
            <w:r w:rsidRPr="009270D8">
              <w:rPr>
                <w:shd w:val="clear" w:color="auto" w:fill="F8F8F8"/>
              </w:rPr>
              <w:t>Пакет для стерилизации комбинированный самозаклеивающийся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 xml:space="preserve">Пакеты комбинированные самоклеящиеся для паровой, </w:t>
            </w:r>
            <w:proofErr w:type="spellStart"/>
            <w:r w:rsidRPr="009270D8">
              <w:rPr>
                <w:shd w:val="clear" w:color="auto" w:fill="FFFFFF"/>
              </w:rPr>
              <w:t>этиленоксидной</w:t>
            </w:r>
            <w:proofErr w:type="spellEnd"/>
            <w:r w:rsidRPr="009270D8">
              <w:rPr>
                <w:shd w:val="clear" w:color="auto" w:fill="FFFFFF"/>
              </w:rPr>
              <w:t xml:space="preserve">, </w:t>
            </w:r>
            <w:proofErr w:type="spellStart"/>
            <w:r w:rsidRPr="009270D8">
              <w:rPr>
                <w:shd w:val="clear" w:color="auto" w:fill="FFFFFF"/>
              </w:rPr>
              <w:t>пароформальдегидной</w:t>
            </w:r>
            <w:proofErr w:type="spellEnd"/>
            <w:r w:rsidRPr="009270D8">
              <w:rPr>
                <w:shd w:val="clear" w:color="auto" w:fill="FFFFFF"/>
              </w:rPr>
              <w:t xml:space="preserve"> и радиационной стерилизации легко проницаемы для соответствующего стерилизующего агента, в закрытом виде непроницаемы для микроорганизмов, сохраняют целостность после стерилизации соответствующим методом.</w:t>
            </w:r>
            <w:r w:rsidRPr="009270D8">
              <w:br/>
              <w:t>Соответствуют требованиям ГОСТ ISO 11607-2011, EN 868;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На бумажной стороне пакета нанесены индикаторы 1 класса (ПАР, ФОРМ, ЭО), позволяющие отличить простерилизованные изделия </w:t>
            </w:r>
            <w:proofErr w:type="gramStart"/>
            <w:r w:rsidRPr="009270D8">
              <w:t>от</w:t>
            </w:r>
            <w:proofErr w:type="gramEnd"/>
            <w:r w:rsidRPr="009270D8">
              <w:t xml:space="preserve"> нестерилизованных;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Срок сохранения стерильности – до 5 лет;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</w:pPr>
            <w:r w:rsidRPr="009270D8">
              <w:t xml:space="preserve"> Гарантийный срок годности – </w:t>
            </w:r>
            <w:r>
              <w:t xml:space="preserve">не менее </w:t>
            </w:r>
            <w:r w:rsidRPr="009270D8">
              <w:t>5 лет.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Размер </w:t>
            </w:r>
            <w:r>
              <w:t xml:space="preserve">не менее </w:t>
            </w:r>
            <w:r w:rsidRPr="009270D8">
              <w:t>340х470 мм,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Количество в упаковке </w:t>
            </w:r>
            <w:r>
              <w:t xml:space="preserve">не менее </w:t>
            </w:r>
            <w:r w:rsidRPr="009270D8">
              <w:t>100 шт.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2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Рулон для стерилизации комбинированный плоский</w:t>
            </w:r>
            <w:r>
              <w:rPr>
                <w:shd w:val="clear" w:color="auto" w:fill="F8F8F8"/>
              </w:rPr>
              <w:t>, Тип 1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 xml:space="preserve">Рулоны комбинированные плоские для паровой, </w:t>
            </w:r>
            <w:proofErr w:type="spellStart"/>
            <w:r w:rsidRPr="009270D8">
              <w:rPr>
                <w:shd w:val="clear" w:color="auto" w:fill="FFFFFF"/>
              </w:rPr>
              <w:t>этиленоксидной</w:t>
            </w:r>
            <w:proofErr w:type="spellEnd"/>
            <w:r w:rsidRPr="009270D8">
              <w:rPr>
                <w:shd w:val="clear" w:color="auto" w:fill="FFFFFF"/>
              </w:rPr>
              <w:t xml:space="preserve">, </w:t>
            </w:r>
            <w:proofErr w:type="spellStart"/>
            <w:r w:rsidRPr="009270D8">
              <w:rPr>
                <w:shd w:val="clear" w:color="auto" w:fill="FFFFFF"/>
              </w:rPr>
              <w:t>пароформальдегидной</w:t>
            </w:r>
            <w:proofErr w:type="spellEnd"/>
            <w:r w:rsidRPr="009270D8">
              <w:rPr>
                <w:shd w:val="clear" w:color="auto" w:fill="FFFFFF"/>
              </w:rPr>
              <w:t xml:space="preserve"> и радиационной стерилизации легко проницаемы для соответствующего стерилизующего агента, в закрытом виде непроницаемы для микроорганизмов. Обеспечивают надёжный барьер и сохранение стерильности после стерилизации.</w:t>
            </w:r>
            <w:r w:rsidRPr="009270D8">
              <w:br/>
              <w:t>Соответствуют требованиям ГОСТ ISO 11607-2011, EN 868;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Обеспечивают надёжность запечатывания;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Сохраняют прочность и целостность во время и после стерилизации;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На поверхности рулона нанесены индикаторы 1 класса (ПАР, ФОРМ, ЭО), позволяющие отличить простерилизованные изделия </w:t>
            </w:r>
            <w:proofErr w:type="gramStart"/>
            <w:r w:rsidRPr="009270D8">
              <w:t>от</w:t>
            </w:r>
            <w:proofErr w:type="gramEnd"/>
            <w:r w:rsidRPr="009270D8">
              <w:t xml:space="preserve"> нестерилизованных;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Срок сохранения стерильности – до 5 лет;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Гарантийный срок годности – </w:t>
            </w:r>
            <w:r>
              <w:t xml:space="preserve">не менее </w:t>
            </w:r>
            <w:r w:rsidRPr="009270D8">
              <w:t>5 лет.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t>Размер</w:t>
            </w:r>
            <w:r>
              <w:t xml:space="preserve"> не менее</w:t>
            </w:r>
            <w:r w:rsidRPr="009270D8">
              <w:t xml:space="preserve"> 300 мм х 200 м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рулон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3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Рулон для стерилизации комбинированный плоский</w:t>
            </w:r>
            <w:r>
              <w:rPr>
                <w:shd w:val="clear" w:color="auto" w:fill="F8F8F8"/>
              </w:rPr>
              <w:t>, Тип 2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 xml:space="preserve">Рулоны комбинированные плоские для паровой, </w:t>
            </w:r>
            <w:proofErr w:type="spellStart"/>
            <w:r w:rsidRPr="009270D8">
              <w:rPr>
                <w:shd w:val="clear" w:color="auto" w:fill="FFFFFF"/>
              </w:rPr>
              <w:t>этиленоксидной</w:t>
            </w:r>
            <w:proofErr w:type="spellEnd"/>
            <w:r w:rsidRPr="009270D8">
              <w:rPr>
                <w:shd w:val="clear" w:color="auto" w:fill="FFFFFF"/>
              </w:rPr>
              <w:t xml:space="preserve">, </w:t>
            </w:r>
            <w:proofErr w:type="spellStart"/>
            <w:r w:rsidRPr="009270D8">
              <w:rPr>
                <w:shd w:val="clear" w:color="auto" w:fill="FFFFFF"/>
              </w:rPr>
              <w:t>пароформальдегидной</w:t>
            </w:r>
            <w:proofErr w:type="spellEnd"/>
            <w:r w:rsidRPr="009270D8">
              <w:rPr>
                <w:shd w:val="clear" w:color="auto" w:fill="FFFFFF"/>
              </w:rPr>
              <w:t xml:space="preserve"> и радиационной стерилизации легко проницаемы для соответствующего стерилизующего агента, в закрытом виде непроницаемы для микроорганизмов. Обеспечивают надёжный барьер и сохранение стерильности после стерилизации.</w:t>
            </w:r>
            <w:r w:rsidRPr="009270D8">
              <w:br/>
              <w:t>Соответствуют требованиям ГОСТ ISO 11607-2011, EN 868;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Обеспечивают надёжность запечатывания;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Сохраняют прочность и целостность во время и после стерилизации;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На поверхности рулона нанесены индикаторы 1 класса (ПАР, ФОРМ, ЭО), позволяющие отличить простерилизованные изделия </w:t>
            </w:r>
            <w:proofErr w:type="gramStart"/>
            <w:r w:rsidRPr="009270D8">
              <w:t>от</w:t>
            </w:r>
            <w:proofErr w:type="gramEnd"/>
            <w:r w:rsidRPr="009270D8">
              <w:t xml:space="preserve"> нестерилизованных;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Срок сохранения стерильности – до 5 лет;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Гарантийный срок годности – </w:t>
            </w:r>
            <w:r>
              <w:t xml:space="preserve">не менее </w:t>
            </w:r>
            <w:r w:rsidRPr="009270D8">
              <w:t>5 лет.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lastRenderedPageBreak/>
              <w:t xml:space="preserve">Размер </w:t>
            </w:r>
            <w:r>
              <w:t xml:space="preserve">не менее </w:t>
            </w:r>
            <w:r w:rsidRPr="009270D8">
              <w:t>150 мм х 200 м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lastRenderedPageBreak/>
              <w:t>рулон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1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lastRenderedPageBreak/>
              <w:t>4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Пакет для стерилизации из влагопрочной бумаги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proofErr w:type="gramStart"/>
            <w:r w:rsidRPr="009270D8">
              <w:rPr>
                <w:shd w:val="clear" w:color="auto" w:fill="FFFFFF"/>
              </w:rPr>
              <w:t xml:space="preserve">Пакет </w:t>
            </w:r>
            <w:r w:rsidRPr="009270D8">
              <w:t xml:space="preserve">из белой влагопрочной бумаги самоклеящиеся для паровой, воздушной, </w:t>
            </w:r>
            <w:proofErr w:type="spellStart"/>
            <w:r w:rsidRPr="009270D8">
              <w:t>этиленоксидной</w:t>
            </w:r>
            <w:proofErr w:type="spellEnd"/>
            <w:r w:rsidRPr="009270D8">
              <w:t xml:space="preserve">, </w:t>
            </w:r>
            <w:proofErr w:type="spellStart"/>
            <w:r w:rsidRPr="009270D8">
              <w:t>пароформальдегидной</w:t>
            </w:r>
            <w:proofErr w:type="spellEnd"/>
            <w:r w:rsidRPr="009270D8">
              <w:t xml:space="preserve"> и радиационной стерилизации.</w:t>
            </w:r>
            <w:proofErr w:type="gramEnd"/>
          </w:p>
          <w:p w:rsidR="005543BB" w:rsidRPr="009270D8" w:rsidRDefault="005543BB" w:rsidP="005543B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Обеспечивают сохранение стерильности изделий после стерилизации до момента использования.</w:t>
            </w:r>
          </w:p>
          <w:p w:rsidR="005543BB" w:rsidRPr="009270D8" w:rsidRDefault="005543BB" w:rsidP="005543B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77"/>
              </w:tabs>
              <w:ind w:left="75"/>
            </w:pPr>
            <w:proofErr w:type="gramStart"/>
            <w:r w:rsidRPr="009270D8">
              <w:t>Изготовлены из специальной влагопрочной бумаги.</w:t>
            </w:r>
            <w:proofErr w:type="gramEnd"/>
          </w:p>
          <w:p w:rsidR="005543BB" w:rsidRPr="009270D8" w:rsidRDefault="005543BB" w:rsidP="005543B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Самоклеящаяся полоска - удобное запечатывание без дополнительных устройств.</w:t>
            </w:r>
          </w:p>
          <w:p w:rsidR="005543BB" w:rsidRPr="009270D8" w:rsidRDefault="005543BB" w:rsidP="005543B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Соответствуют ГОСТ 11607.</w:t>
            </w:r>
          </w:p>
          <w:p w:rsidR="005543BB" w:rsidRPr="009270D8" w:rsidRDefault="005543BB" w:rsidP="005543B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Встроенный химический индикатор 1 класса на внешней стороне пакета позволяют отличить простерилизованные изделия от </w:t>
            </w:r>
            <w:proofErr w:type="gramStart"/>
            <w:r w:rsidRPr="009270D8">
              <w:t>нестерилизованных</w:t>
            </w:r>
            <w:proofErr w:type="gramEnd"/>
            <w:r w:rsidRPr="009270D8">
              <w:t>.</w:t>
            </w:r>
          </w:p>
          <w:p w:rsidR="005543BB" w:rsidRPr="009270D8" w:rsidRDefault="005543BB" w:rsidP="005543B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Срок сохранения стерильности – до 5 лет</w:t>
            </w:r>
          </w:p>
          <w:p w:rsidR="005543BB" w:rsidRPr="009270D8" w:rsidRDefault="005543BB" w:rsidP="005543B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Гарантийный срок годности – </w:t>
            </w:r>
            <w:r>
              <w:t xml:space="preserve">не менее </w:t>
            </w:r>
            <w:r w:rsidRPr="009270D8">
              <w:t>5 лет</w:t>
            </w:r>
          </w:p>
          <w:p w:rsidR="005543BB" w:rsidRPr="009270D8" w:rsidRDefault="005543BB" w:rsidP="005543B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Размер </w:t>
            </w:r>
            <w:r>
              <w:t xml:space="preserve">не менее </w:t>
            </w:r>
            <w:r w:rsidRPr="009270D8">
              <w:t>250 х 320 мм</w:t>
            </w:r>
          </w:p>
          <w:p w:rsidR="005543BB" w:rsidRPr="009270D8" w:rsidRDefault="005543BB" w:rsidP="005543B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Цвет белый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t xml:space="preserve">Количество в упаковке </w:t>
            </w:r>
            <w:r>
              <w:t xml:space="preserve">не менее </w:t>
            </w:r>
            <w:r w:rsidRPr="009270D8">
              <w:t>100 шт.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1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5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Лента индикаторная самоклеящаяся для паровой стерилизации 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 xml:space="preserve">Лента </w:t>
            </w:r>
            <w:r w:rsidRPr="009270D8">
              <w:t xml:space="preserve">самоклеящаяся с индикатором </w:t>
            </w:r>
            <w:r w:rsidRPr="009270D8">
              <w:rPr>
                <w:shd w:val="clear" w:color="auto" w:fill="FFFFFF"/>
              </w:rPr>
              <w:t>разработана для использования при упаковке изделий медицинского назначения с целью фиксации стерилизуемых материалов.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Лента представляет собой рулон из бумаги с липким слоем с одной стороны. На ленту с индикаторами с другой стороны нанесён индикаторный состав, соответствующий виду стерилизации, что даёт возможность визуально отличить изделия, прошедшие стерилизацию, от </w:t>
            </w:r>
            <w:proofErr w:type="gramStart"/>
            <w:r w:rsidRPr="009270D8">
              <w:rPr>
                <w:shd w:val="clear" w:color="auto" w:fill="FFFFFF"/>
              </w:rPr>
              <w:t>нестерилизованных</w:t>
            </w:r>
            <w:proofErr w:type="gramEnd"/>
            <w:r w:rsidRPr="009270D8">
              <w:rPr>
                <w:shd w:val="clear" w:color="auto" w:fill="FFFFFF"/>
              </w:rPr>
              <w:t>.</w:t>
            </w:r>
            <w:r w:rsidRPr="009270D8">
              <w:br/>
              <w:t>Соответствует требованиям ГОСТ ISO 11607-2011, EN 868;</w:t>
            </w:r>
          </w:p>
          <w:p w:rsidR="005543BB" w:rsidRPr="009270D8" w:rsidRDefault="005543BB" w:rsidP="005543B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Обеспечивает надёжность заклеивания листовых стерилизационных материалов;</w:t>
            </w:r>
          </w:p>
          <w:p w:rsidR="005543BB" w:rsidRPr="009270D8" w:rsidRDefault="005543BB" w:rsidP="005543B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Сохраняет прочность и целостность стерилизационной упаковки во время и после стерилизации;</w:t>
            </w:r>
          </w:p>
          <w:p w:rsidR="005543BB" w:rsidRPr="009270D8" w:rsidRDefault="005543BB" w:rsidP="005543B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Индикаторы 1 класса, нанесённые на ленту, соответствуют стандартам ГОСТ ISO 11140-1-2011 и BS EN 867;</w:t>
            </w:r>
          </w:p>
          <w:p w:rsidR="005543BB" w:rsidRPr="009270D8" w:rsidRDefault="005543BB" w:rsidP="005543B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Индикаторная метка не расплывается и не проникает через подложку до, в процессе и после стерилизации;</w:t>
            </w:r>
          </w:p>
          <w:p w:rsidR="005543BB" w:rsidRPr="009270D8" w:rsidRDefault="005543BB" w:rsidP="005543B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Гарантийный срок годности – </w:t>
            </w:r>
            <w:r>
              <w:t xml:space="preserve">не менее </w:t>
            </w:r>
            <w:r w:rsidRPr="009270D8">
              <w:t>24 месяца.</w:t>
            </w:r>
          </w:p>
          <w:p w:rsidR="005543BB" w:rsidRPr="009270D8" w:rsidRDefault="005543BB" w:rsidP="005543B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Ширина - </w:t>
            </w:r>
            <w:r>
              <w:t xml:space="preserve">не менее </w:t>
            </w:r>
            <w:r w:rsidRPr="009270D8">
              <w:t>19 мм.</w:t>
            </w:r>
          </w:p>
          <w:p w:rsidR="005543BB" w:rsidRPr="009270D8" w:rsidRDefault="005543BB" w:rsidP="005543B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t xml:space="preserve">Длина - </w:t>
            </w:r>
            <w:r>
              <w:t xml:space="preserve">не менее </w:t>
            </w:r>
            <w:r w:rsidRPr="009270D8">
              <w:t>50 м.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шт.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5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6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Журнал контроля работы стерилизаторов 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>Журнал контроля работы стерилизаторов (Форма № 257/у).</w:t>
            </w:r>
            <w:r w:rsidRPr="009270D8">
              <w:br/>
              <w:t xml:space="preserve">Графы для заполнения: 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>
              <w:t>Дата;</w:t>
            </w:r>
          </w:p>
          <w:p w:rsidR="005543BB" w:rsidRPr="009270D8" w:rsidRDefault="005543BB" w:rsidP="005543B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Марка, стерилизатора в</w:t>
            </w:r>
            <w:r>
              <w:t>оздушного, парового (автоклава);</w:t>
            </w:r>
          </w:p>
          <w:p w:rsidR="005543BB" w:rsidRPr="009270D8" w:rsidRDefault="005543BB" w:rsidP="005543B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Наименование и кол-во стерилизуемых </w:t>
            </w:r>
            <w:r>
              <w:t>изделий;</w:t>
            </w:r>
          </w:p>
          <w:p w:rsidR="005543BB" w:rsidRPr="009270D8" w:rsidRDefault="005543BB" w:rsidP="005543B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Упаковка.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 xml:space="preserve">Количество листов в журнале 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>20.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шт.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7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Индикатор</w:t>
            </w:r>
            <w:r>
              <w:rPr>
                <w:shd w:val="clear" w:color="auto" w:fill="F8F8F8"/>
              </w:rPr>
              <w:t>, Тип 1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Индикаторы предназначены для контроля соблюдения параметров паровой стерилизации как снаружи (в камере стерилизатора), так и внутри стерилизационных упаковок или изделий в стерилизаторах с многократной циклической откачкой воздуха.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Контролируемые режимы:</w:t>
            </w:r>
            <w:r w:rsidRPr="009270D8">
              <w:br/>
            </w:r>
            <w:r w:rsidRPr="009270D8">
              <w:rPr>
                <w:shd w:val="clear" w:color="auto" w:fill="FFFFFF"/>
              </w:rPr>
              <w:t>121</w:t>
            </w:r>
            <w:proofErr w:type="gramStart"/>
            <w:r w:rsidRPr="009270D8">
              <w:rPr>
                <w:shd w:val="clear" w:color="auto" w:fill="FFFFFF"/>
              </w:rPr>
              <w:t xml:space="preserve"> ºС</w:t>
            </w:r>
            <w:proofErr w:type="gramEnd"/>
            <w:r w:rsidRPr="009270D8">
              <w:rPr>
                <w:shd w:val="clear" w:color="auto" w:fill="FFFFFF"/>
              </w:rPr>
              <w:t xml:space="preserve"> на 25 мин</w:t>
            </w:r>
            <w:r w:rsidRPr="009270D8">
              <w:br/>
            </w:r>
            <w:r w:rsidRPr="009270D8">
              <w:rPr>
                <w:shd w:val="clear" w:color="auto" w:fill="FFFFFF"/>
              </w:rPr>
              <w:t>134 ºС на 5 мин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Индикаторы относятся к классу 4 по классификации ГОСТ ISO 11140-1-2011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однократное применение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индикаторная композиция имеет паропроницаемое покрытие - не переходит на изделия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липкий слой на обратной стороне индикатора облегчает его закрепление на стерилизуемых упаковках и при документировании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при соблюдении параметров стерилизации цвет индикаторных меток необратимо меняется до цвета элемента сравнения или темнее</w:t>
            </w:r>
            <w:proofErr w:type="gramStart"/>
            <w:r w:rsidRPr="009270D8">
              <w:br/>
            </w:r>
            <w:r w:rsidRPr="009270D8">
              <w:rPr>
                <w:shd w:val="clear" w:color="auto" w:fill="FFFFFF"/>
              </w:rPr>
              <w:t>Х</w:t>
            </w:r>
            <w:proofErr w:type="gramEnd"/>
            <w:r w:rsidRPr="009270D8">
              <w:rPr>
                <w:shd w:val="clear" w:color="auto" w:fill="FFFFFF"/>
              </w:rPr>
              <w:t>ранить в упаковке производителя при температуре +5 °C до +40 °C, избегая попадания влаги и прямых солнечных лучей.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Транспортировка допускается при температуре от -50 °C до +50 °C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Гарантийный срок годности - 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>72 месяца с даты изготовления.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t xml:space="preserve">Количество в упаковке </w:t>
            </w:r>
            <w:r>
              <w:t xml:space="preserve">не менее </w:t>
            </w:r>
            <w:r w:rsidRPr="009270D8">
              <w:t>500 шт.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lastRenderedPageBreak/>
              <w:t>8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>
              <w:rPr>
                <w:shd w:val="clear" w:color="auto" w:fill="F8F8F8"/>
              </w:rPr>
              <w:t>Индикатор, Тип 2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5543B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Индикатор стерилизации предназначен для оперативного визуального контроля соблюдения критических переменных процесса паровой стерилизации водных растворов и применяется для оценки температуры стерилизации, времени стерилизационной выдержки и наличия насыщенного водяного пара. Он также используется для оперативного визуального контроля соблюдения режима обеззараживания медицинских отходов в СВЧ-установках типа «УОМО». Индикатор относится к классу 4 по ГОСТ ISO </w:t>
            </w:r>
            <w:r w:rsidRPr="009270D8">
              <w:t>11140-1-2011</w:t>
            </w:r>
            <w:r w:rsidRPr="009270D8">
              <w:rPr>
                <w:shd w:val="clear" w:color="auto" w:fill="FFFFFF"/>
              </w:rPr>
              <w:t xml:space="preserve"> и представляет собой </w:t>
            </w:r>
            <w:proofErr w:type="spellStart"/>
            <w:r w:rsidRPr="009270D8">
              <w:rPr>
                <w:shd w:val="clear" w:color="auto" w:fill="FFFFFF"/>
              </w:rPr>
              <w:t>многопеременный</w:t>
            </w:r>
            <w:proofErr w:type="spellEnd"/>
            <w:r w:rsidRPr="009270D8">
              <w:rPr>
                <w:shd w:val="clear" w:color="auto" w:fill="FFFFFF"/>
              </w:rPr>
              <w:t xml:space="preserve"> химический индикатор, применяемый при паровом методе стерилизации. Изделие поставляется без журнала.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Индикаторы предназначены для размещения внутри контрольных флаконов, что обеспечивает контроль параметров стерилизации непосредственно в объёме обрабатываемых водных растворов. Контролируемый режим стерилизации соответствует 110/10 и предусматривает температуру 110 °C, время выдержки 10 минут и давление пара 0.05 МПа.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Индикаторная композиция герметично запакована в паропроницаемую полимерную оболочку, при этом её компоненты не переходят на изделия и не оказывают на них какого-либо воздействия. В процессе стерилизации обеспечивается чёткий цветовой переход от начального красно-оранжевого к </w:t>
            </w:r>
            <w:proofErr w:type="gramStart"/>
            <w:r w:rsidRPr="009270D8">
              <w:rPr>
                <w:shd w:val="clear" w:color="auto" w:fill="FFFFFF"/>
              </w:rPr>
              <w:t>конечному</w:t>
            </w:r>
            <w:proofErr w:type="gramEnd"/>
            <w:r w:rsidRPr="009270D8">
              <w:rPr>
                <w:shd w:val="clear" w:color="auto" w:fill="FFFFFF"/>
              </w:rPr>
              <w:t xml:space="preserve"> тёмно-фиолетовому, что позволяет однозначно интерпретировать результат контроля. На обратной стороне индикатора предусмотрен липкий слой, облегчающий его закрепление на стерилизуемых упаковках и использование при документировании.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Гарантийный срок составляет 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>24 месяца</w:t>
            </w:r>
          </w:p>
          <w:p w:rsidR="005543BB" w:rsidRPr="009270D8" w:rsidRDefault="005543BB" w:rsidP="005543B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Количество в упаковке 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 xml:space="preserve">500 штук. 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9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>
              <w:rPr>
                <w:shd w:val="clear" w:color="auto" w:fill="F8F8F8"/>
              </w:rPr>
              <w:t>Индикатор, Тип 3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Индикаторы предназначены для контроля соблюдения параметров паровой стерилизации лекарственных средств и растворов.</w:t>
            </w:r>
            <w:r w:rsidRPr="009270D8">
              <w:br/>
            </w:r>
            <w:proofErr w:type="gramStart"/>
            <w:r w:rsidRPr="009270D8">
              <w:rPr>
                <w:shd w:val="clear" w:color="auto" w:fill="FFFFFF"/>
              </w:rPr>
              <w:t>Индикатор химический индикатор 4 класса по ГОСТ ISO 11140-1-2011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однократное применение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индикаторная композиция имеет паропроницаемое покрытие - не переходит на изделия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при соблюдении параметров стерилизации/обеззараживания цвет индикаторной метки необратимо меняется до цвета элемента сравнения или темнее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липкий слой на обратной стороне индикатора - легко закрепить в журнале</w:t>
            </w:r>
            <w:r w:rsidRPr="009270D8">
              <w:br/>
            </w:r>
            <w:r w:rsidRPr="009270D8">
              <w:rPr>
                <w:shd w:val="clear" w:color="auto" w:fill="FFFFFF"/>
              </w:rPr>
              <w:t>Размещение: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в камере стерилизатора (в каждом цикле стерилизации)</w:t>
            </w:r>
            <w:r w:rsidRPr="009270D8">
              <w:br/>
            </w:r>
            <w:r w:rsidRPr="009270D8">
              <w:rPr>
                <w:shd w:val="clear" w:color="auto" w:fill="FFFFFF"/>
              </w:rPr>
              <w:t>- внутри контрольных флаконов (периодический контроль)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Контролируемые</w:t>
            </w:r>
            <w:proofErr w:type="gramEnd"/>
            <w:r w:rsidRPr="009270D8">
              <w:rPr>
                <w:shd w:val="clear" w:color="auto" w:fill="FFFFFF"/>
              </w:rPr>
              <w:t xml:space="preserve"> режимы:</w:t>
            </w:r>
            <w:r w:rsidRPr="009270D8">
              <w:br/>
            </w:r>
            <w:r w:rsidRPr="009270D8">
              <w:rPr>
                <w:shd w:val="clear" w:color="auto" w:fill="FFFFFF"/>
              </w:rPr>
              <w:t>120</w:t>
            </w:r>
            <w:proofErr w:type="gramStart"/>
            <w:r w:rsidRPr="009270D8">
              <w:rPr>
                <w:shd w:val="clear" w:color="auto" w:fill="FFFFFF"/>
              </w:rPr>
              <w:t>°С</w:t>
            </w:r>
            <w:proofErr w:type="gramEnd"/>
            <w:r w:rsidRPr="009270D8">
              <w:rPr>
                <w:shd w:val="clear" w:color="auto" w:fill="FFFFFF"/>
              </w:rPr>
              <w:t xml:space="preserve"> на 30 минут</w:t>
            </w:r>
            <w:r w:rsidRPr="009270D8">
              <w:br/>
            </w:r>
            <w:r w:rsidRPr="009270D8">
              <w:rPr>
                <w:shd w:val="clear" w:color="auto" w:fill="FFFFFF"/>
              </w:rPr>
              <w:t>Хранить в упаковке производителя при температуре +5 °C до +40 °C, избегая попадания влаги и прямых солнечных лучей.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Транспортировка допускается при температуре от -50 °C до +50 °C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Гарантийный срок годности - 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>24 месяца с даты изготовления.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Количество в упаковке 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>500 штук.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10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>
              <w:rPr>
                <w:shd w:val="clear" w:color="auto" w:fill="F8F8F8"/>
              </w:rPr>
              <w:t>Индикатор, Тип 4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Индикаторы предназначены для контроля соблюдения параметров паровой стерилизации ВНУТРИ упаковок и изделий в паровых стерилизаторах с удалением воздуха из камеры методом продувки паром.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Контролируемые режимы:</w:t>
            </w:r>
            <w:r w:rsidRPr="009270D8">
              <w:br/>
            </w:r>
            <w:r w:rsidRPr="009270D8">
              <w:rPr>
                <w:shd w:val="clear" w:color="auto" w:fill="FFFFFF"/>
              </w:rPr>
              <w:t>120</w:t>
            </w:r>
            <w:proofErr w:type="gramStart"/>
            <w:r w:rsidRPr="009270D8">
              <w:rPr>
                <w:shd w:val="clear" w:color="auto" w:fill="FFFFFF"/>
              </w:rPr>
              <w:t>°С</w:t>
            </w:r>
            <w:proofErr w:type="gramEnd"/>
            <w:r w:rsidRPr="009270D8">
              <w:rPr>
                <w:shd w:val="clear" w:color="auto" w:fill="FFFFFF"/>
              </w:rPr>
              <w:t xml:space="preserve"> на 45 минут</w:t>
            </w:r>
            <w:r w:rsidRPr="009270D8">
              <w:br/>
            </w:r>
            <w:r w:rsidRPr="009270D8">
              <w:rPr>
                <w:shd w:val="clear" w:color="auto" w:fill="FFFFFF"/>
              </w:rPr>
              <w:t>126°С на 30 минут</w:t>
            </w:r>
            <w:r w:rsidRPr="009270D8">
              <w:br/>
            </w:r>
            <w:r w:rsidRPr="009270D8">
              <w:rPr>
                <w:shd w:val="clear" w:color="auto" w:fill="FFFFFF"/>
              </w:rPr>
              <w:t>132°С на 20 минут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Индикаторы относятся к классу 4 по классификации ГОСТ ISO 11140-1-2011</w:t>
            </w:r>
            <w:r w:rsidRPr="009270D8">
              <w:br/>
            </w:r>
            <w:r>
              <w:rPr>
                <w:shd w:val="clear" w:color="auto" w:fill="FFFFFF"/>
              </w:rPr>
              <w:t>-</w:t>
            </w:r>
            <w:r w:rsidRPr="009270D8">
              <w:rPr>
                <w:shd w:val="clear" w:color="auto" w:fill="FFFFFF"/>
              </w:rPr>
              <w:t xml:space="preserve"> однократное применение</w:t>
            </w:r>
            <w:r w:rsidRPr="009270D8">
              <w:br/>
            </w:r>
            <w:r>
              <w:rPr>
                <w:shd w:val="clear" w:color="auto" w:fill="FFFFFF"/>
              </w:rPr>
              <w:t>-</w:t>
            </w:r>
            <w:r w:rsidRPr="009270D8">
              <w:rPr>
                <w:shd w:val="clear" w:color="auto" w:fill="FFFFFF"/>
              </w:rPr>
              <w:t xml:space="preserve"> индикаторная композиция имеет паропроницаемое покрытие - не переходит на изделия</w:t>
            </w:r>
            <w:r w:rsidRPr="009270D8">
              <w:br/>
            </w:r>
            <w:r>
              <w:rPr>
                <w:shd w:val="clear" w:color="auto" w:fill="FFFFFF"/>
              </w:rPr>
              <w:t>-</w:t>
            </w:r>
            <w:r w:rsidRPr="009270D8">
              <w:rPr>
                <w:shd w:val="clear" w:color="auto" w:fill="FFFFFF"/>
              </w:rPr>
              <w:t xml:space="preserve"> при соблюдении параметров стерилизации цвет индикаторной метки необратимо меняется до цвета элемента сравнения или темнее</w:t>
            </w:r>
            <w:r w:rsidRPr="009270D8">
              <w:br/>
            </w:r>
            <w:r w:rsidRPr="009270D8">
              <w:rPr>
                <w:shd w:val="clear" w:color="auto" w:fill="FFFFFF"/>
              </w:rPr>
              <w:t>Хранить в упаковке производителя при температуре +5 °C до +40 °C, избегая попадания влаги и прямых солнечных лучей.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Транспортировка допускается при температуре от -50 °C до +50 °C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Гарантийный срок годности - 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>72 месяца с даты изготовления.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Количество в упаковке </w:t>
            </w:r>
            <w:r>
              <w:t xml:space="preserve">не менее </w:t>
            </w:r>
            <w:r>
              <w:rPr>
                <w:shd w:val="clear" w:color="auto" w:fill="FFFFFF"/>
              </w:rPr>
              <w:t>10</w:t>
            </w:r>
            <w:r w:rsidRPr="009270D8">
              <w:rPr>
                <w:shd w:val="clear" w:color="auto" w:fill="FFFFFF"/>
              </w:rPr>
              <w:t>00 штук.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lastRenderedPageBreak/>
              <w:t>11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Мешки для утилизации медицинских отходов класс</w:t>
            </w:r>
            <w:proofErr w:type="gramStart"/>
            <w:r w:rsidRPr="009270D8">
              <w:rPr>
                <w:shd w:val="clear" w:color="auto" w:fill="F8F8F8"/>
              </w:rPr>
              <w:t xml:space="preserve"> Б</w:t>
            </w:r>
            <w:proofErr w:type="gramEnd"/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>Пакет ПЭ для сбора медицинских отходов класса</w:t>
            </w:r>
            <w:proofErr w:type="gramStart"/>
            <w:r w:rsidRPr="009270D8">
              <w:rPr>
                <w:shd w:val="clear" w:color="auto" w:fill="FFFFFF"/>
              </w:rPr>
              <w:t xml:space="preserve"> Б</w:t>
            </w:r>
            <w:proofErr w:type="gramEnd"/>
            <w:r w:rsidRPr="009270D8">
              <w:rPr>
                <w:shd w:val="clear" w:color="auto" w:fill="FFFFFF"/>
              </w:rPr>
              <w:t xml:space="preserve"> (опасные отходы).</w:t>
            </w:r>
            <w:r w:rsidRPr="009270D8">
              <w:br/>
              <w:t xml:space="preserve">Размер </w:t>
            </w:r>
            <w:r>
              <w:t xml:space="preserve">не менее </w:t>
            </w:r>
            <w:r w:rsidRPr="009270D8">
              <w:t>700 х 1000 мм.</w:t>
            </w:r>
            <w:r>
              <w:t xml:space="preserve"> </w:t>
            </w:r>
          </w:p>
          <w:p w:rsidR="005543BB" w:rsidRPr="009270D8" w:rsidRDefault="005543BB" w:rsidP="005543B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Примерный объем - 120 л.</w:t>
            </w:r>
          </w:p>
          <w:p w:rsidR="005543BB" w:rsidRPr="009270D8" w:rsidRDefault="005543BB" w:rsidP="005543B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Плотность - 20 </w:t>
            </w:r>
            <w:proofErr w:type="spellStart"/>
            <w:r w:rsidRPr="009270D8">
              <w:t>мкр</w:t>
            </w:r>
            <w:proofErr w:type="spellEnd"/>
            <w:r w:rsidRPr="009270D8">
              <w:t>.</w:t>
            </w:r>
            <w:r>
              <w:t xml:space="preserve"> (толщина одной стенки).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Количество в упаковке 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>50 штук.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12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t>Индикаторные полоски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t xml:space="preserve">Индикаторные полоски для определения </w:t>
            </w:r>
            <w:r>
              <w:t xml:space="preserve"> </w:t>
            </w:r>
            <w:r w:rsidRPr="009270D8">
              <w:t>концентрации рабочих растворов</w:t>
            </w:r>
            <w:r>
              <w:t>.</w:t>
            </w:r>
          </w:p>
          <w:p w:rsidR="005543BB" w:rsidRPr="009270D8" w:rsidRDefault="005543BB" w:rsidP="005543BB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Рабочие растворы готовят из концентрата в соответствии с инструкцией по применению дезинфицирующего средства </w:t>
            </w:r>
            <w:r>
              <w:rPr>
                <w:shd w:val="clear" w:color="auto" w:fill="FFFFFF"/>
              </w:rPr>
              <w:t>«</w:t>
            </w:r>
            <w:proofErr w:type="spellStart"/>
            <w:r>
              <w:rPr>
                <w:shd w:val="clear" w:color="auto" w:fill="FFFFFF"/>
              </w:rPr>
              <w:t>Алмадез</w:t>
            </w:r>
            <w:proofErr w:type="spellEnd"/>
            <w:r>
              <w:rPr>
                <w:shd w:val="clear" w:color="auto" w:fill="FFFFFF"/>
              </w:rPr>
              <w:t>» (или эквивалент).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>В комплекте:</w:t>
            </w:r>
            <w:r w:rsidRPr="009270D8">
              <w:br/>
              <w:t>запечатанный пенал с индикаторными полосками (</w:t>
            </w:r>
            <w:r>
              <w:t xml:space="preserve">не менее </w:t>
            </w:r>
            <w:r w:rsidRPr="009270D8">
              <w:t>100 индикаторов-полосок);</w:t>
            </w:r>
          </w:p>
          <w:p w:rsidR="005543BB" w:rsidRPr="009270D8" w:rsidRDefault="005543BB" w:rsidP="005543BB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цветовая шкала для сравнения;</w:t>
            </w:r>
          </w:p>
          <w:p w:rsidR="005543BB" w:rsidRPr="009270D8" w:rsidRDefault="005543BB" w:rsidP="005543BB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инструкция по применению;</w:t>
            </w:r>
          </w:p>
          <w:p w:rsidR="005543BB" w:rsidRPr="009270D8" w:rsidRDefault="005543BB" w:rsidP="005543BB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контрольные наклейки.</w:t>
            </w:r>
          </w:p>
          <w:p w:rsidR="005543BB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 xml:space="preserve">Срок хранения: в невскрытой упаковке: 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 xml:space="preserve">18 мес. 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 xml:space="preserve">После вскрытия: </w:t>
            </w:r>
            <w:r>
              <w:t xml:space="preserve">не менее </w:t>
            </w:r>
            <w:r w:rsidRPr="009270D8">
              <w:rPr>
                <w:shd w:val="clear" w:color="auto" w:fill="FFFFFF"/>
              </w:rPr>
              <w:t>3 мес.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Правила пользования, условия хранения и доставки, примечания и другая полезная информация прилагается в виде инструкции. 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1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13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 w:right="74"/>
              <w:jc w:val="center"/>
            </w:pPr>
            <w:r w:rsidRPr="009270D8">
              <w:t>Средство дезинфицирующее</w:t>
            </w:r>
            <w:r>
              <w:t>, Тип 1</w:t>
            </w:r>
          </w:p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t>Дезинфицирующее средство должно представлять собой концентрированную прозрачную жидкость.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>В качестве действующих веще</w:t>
            </w:r>
            <w:proofErr w:type="gramStart"/>
            <w:r w:rsidRPr="009270D8">
              <w:t>ств ср</w:t>
            </w:r>
            <w:proofErr w:type="gramEnd"/>
            <w:r w:rsidRPr="009270D8">
              <w:t xml:space="preserve">едство в своем составе должно содержать: четвертичное аммониевое соединение (ЧАС) или смесь ЧАС – не менее 4,5%, а также </w:t>
            </w:r>
            <w:proofErr w:type="spellStart"/>
            <w:r w:rsidRPr="009270D8">
              <w:t>глиоксаль</w:t>
            </w:r>
            <w:proofErr w:type="spellEnd"/>
            <w:r w:rsidRPr="009270D8">
              <w:t xml:space="preserve"> – не менее 7,0%. Средство не должно содержать в своем составе третичные амины и </w:t>
            </w:r>
            <w:proofErr w:type="spellStart"/>
            <w:r w:rsidRPr="009270D8">
              <w:t>гуанидины</w:t>
            </w:r>
            <w:proofErr w:type="spellEnd"/>
            <w:r w:rsidRPr="009270D8">
              <w:t xml:space="preserve">, а также хлорсодержащие соединения. 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 xml:space="preserve">Средство должно обладать бактерицидными, </w:t>
            </w:r>
            <w:proofErr w:type="spellStart"/>
            <w:r w:rsidRPr="009270D8">
              <w:t>туберкулоцидными</w:t>
            </w:r>
            <w:proofErr w:type="spellEnd"/>
            <w:r w:rsidRPr="009270D8">
              <w:t xml:space="preserve">, </w:t>
            </w:r>
            <w:proofErr w:type="spellStart"/>
            <w:r w:rsidRPr="009270D8">
              <w:t>вирулицидными</w:t>
            </w:r>
            <w:proofErr w:type="spellEnd"/>
            <w:r w:rsidRPr="009270D8">
              <w:t xml:space="preserve">, </w:t>
            </w:r>
            <w:proofErr w:type="spellStart"/>
            <w:r w:rsidRPr="009270D8">
              <w:t>фунгицидными</w:t>
            </w:r>
            <w:proofErr w:type="spellEnd"/>
            <w:r w:rsidRPr="009270D8">
              <w:t xml:space="preserve">, а также моющими свойствами. 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 xml:space="preserve">Средство должно быть разрешено </w:t>
            </w:r>
            <w:proofErr w:type="gramStart"/>
            <w:r w:rsidRPr="009270D8">
              <w:t>для</w:t>
            </w:r>
            <w:proofErr w:type="gramEnd"/>
            <w:r w:rsidRPr="009270D8">
              <w:t xml:space="preserve">: 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>- дезинфекции различных поверхностей в помещениях, предметов обстановки, санитарно-технического оборудования, уборо</w:t>
            </w:r>
            <w:r>
              <w:t>чного инвентаря</w:t>
            </w:r>
            <w:r w:rsidRPr="009270D8">
              <w:t xml:space="preserve">, 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 xml:space="preserve">- обеззараживания выделений и биологических жидкостей, остатков пищи, посуды из-под выделений, </w:t>
            </w:r>
          </w:p>
          <w:p w:rsidR="005543BB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 xml:space="preserve">- дезинфекции, в том числе совмещенной с </w:t>
            </w:r>
            <w:proofErr w:type="spellStart"/>
            <w:r w:rsidRPr="009270D8">
              <w:t>предстерилизационной</w:t>
            </w:r>
            <w:proofErr w:type="spellEnd"/>
            <w:r w:rsidRPr="009270D8">
              <w:t xml:space="preserve"> очисткой (ПСО), 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>-</w:t>
            </w:r>
            <w:r>
              <w:t xml:space="preserve"> проведения генеральных уборок</w:t>
            </w:r>
            <w:r w:rsidRPr="009270D8">
              <w:t xml:space="preserve">. 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 xml:space="preserve">Средство должно обладать утвержденными режимами: 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proofErr w:type="gramStart"/>
            <w:r w:rsidRPr="009270D8">
              <w:t xml:space="preserve">- выход рабочего раствора из одного литра средства для дезинфекции поверхностей в помещениях при бактериальных (кроме туберкулеза) инфекциях должен составлять не менее 100 литров при времени экспозиции не более 30 минут и не менее 33 литров при времени экспозиции не более 15 минут, при вирусных инфекциях – не менее 20 литров при времени экспозиции не более 60 минут </w:t>
            </w:r>
            <w:proofErr w:type="gramEnd"/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 xml:space="preserve">- выход рабочего раствора из одного литра средства для </w:t>
            </w:r>
            <w:proofErr w:type="spellStart"/>
            <w:r w:rsidRPr="009270D8">
              <w:t>предстерилизационной</w:t>
            </w:r>
            <w:proofErr w:type="spellEnd"/>
            <w:r w:rsidRPr="009270D8">
              <w:t xml:space="preserve"> (окончательной) очистки, не совмещенной с дезинфекцией, ручным способом должен составлять не менее 66 литров при времени экспозиции не более 30 минут. </w:t>
            </w:r>
          </w:p>
          <w:p w:rsidR="005543BB" w:rsidRPr="009270D8" w:rsidRDefault="005543BB" w:rsidP="00006D47">
            <w:pPr>
              <w:framePr w:hSpace="180" w:wrap="around" w:vAnchor="text" w:hAnchor="text" w:x="-176" w:y="1"/>
              <w:tabs>
                <w:tab w:val="left" w:pos="1777"/>
              </w:tabs>
              <w:ind w:left="75"/>
              <w:suppressOverlap/>
            </w:pPr>
            <w:r w:rsidRPr="009270D8">
              <w:t xml:space="preserve">Срок годности рабочих растворов – не менее 10 суток. 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rFonts w:eastAsia="Calibri"/>
              </w:rPr>
              <w:t>Упаковка: флакон емкостью</w:t>
            </w:r>
            <w:r>
              <w:rPr>
                <w:rFonts w:eastAsia="Calibri"/>
              </w:rPr>
              <w:t xml:space="preserve"> </w:t>
            </w:r>
            <w:r>
              <w:t>не менее</w:t>
            </w:r>
            <w:r w:rsidRPr="009270D8">
              <w:rPr>
                <w:rFonts w:eastAsia="Calibri"/>
              </w:rPr>
              <w:t xml:space="preserve"> 3л</w:t>
            </w:r>
            <w:r w:rsidRPr="009270D8">
              <w:t>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шт.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3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14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 w:right="74"/>
              <w:jc w:val="center"/>
            </w:pPr>
            <w:r w:rsidRPr="009270D8">
              <w:t>Средство дезинфицирующее</w:t>
            </w:r>
            <w:r>
              <w:t>, Тип 2</w:t>
            </w:r>
          </w:p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pStyle w:val="Default"/>
              <w:tabs>
                <w:tab w:val="left" w:pos="1777"/>
              </w:tabs>
              <w:ind w:left="75"/>
              <w:rPr>
                <w:color w:val="auto"/>
                <w:sz w:val="22"/>
                <w:szCs w:val="22"/>
              </w:rPr>
            </w:pPr>
            <w:r w:rsidRPr="009270D8">
              <w:rPr>
                <w:color w:val="auto"/>
                <w:sz w:val="22"/>
                <w:szCs w:val="22"/>
              </w:rPr>
              <w:t xml:space="preserve">Средство должно представлять собой концентрат. 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t xml:space="preserve">В состав средства в качестве действующих веществ должны входить: стабилизированный пероксид водорода не менее </w:t>
            </w:r>
            <w:r>
              <w:t>20</w:t>
            </w:r>
            <w:r w:rsidRPr="009270D8">
              <w:t xml:space="preserve">%, активатор, ингибитор коррозии и другие функциональные добавки. В составе средства не должны присутствовать спирты, альдегиды, производные ЧАС, </w:t>
            </w:r>
            <w:proofErr w:type="spellStart"/>
            <w:r w:rsidRPr="009270D8">
              <w:t>гуанидина</w:t>
            </w:r>
            <w:proofErr w:type="spellEnd"/>
            <w:r w:rsidRPr="009270D8">
              <w:t>, амина, хлора, фенола, ферменты, кислоты.</w:t>
            </w:r>
          </w:p>
          <w:p w:rsidR="005543BB" w:rsidRPr="009270D8" w:rsidRDefault="005543BB" w:rsidP="00006D47">
            <w:pPr>
              <w:pStyle w:val="Default"/>
              <w:tabs>
                <w:tab w:val="left" w:pos="1777"/>
              </w:tabs>
              <w:ind w:left="75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9270D8">
              <w:rPr>
                <w:rFonts w:eastAsia="Times New Roman"/>
                <w:color w:val="auto"/>
                <w:sz w:val="22"/>
                <w:szCs w:val="22"/>
              </w:rPr>
              <w:t>Режимы дезинфекции:</w:t>
            </w:r>
            <w:r w:rsidRPr="009270D8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</w:t>
            </w:r>
          </w:p>
          <w:p w:rsidR="005543BB" w:rsidRPr="009270D8" w:rsidRDefault="005543BB" w:rsidP="00006D47">
            <w:pPr>
              <w:pStyle w:val="Default"/>
              <w:tabs>
                <w:tab w:val="left" w:pos="1777"/>
              </w:tabs>
              <w:ind w:left="75"/>
              <w:rPr>
                <w:color w:val="auto"/>
                <w:sz w:val="22"/>
                <w:szCs w:val="22"/>
              </w:rPr>
            </w:pPr>
            <w:r w:rsidRPr="009270D8">
              <w:rPr>
                <w:color w:val="auto"/>
                <w:sz w:val="22"/>
                <w:szCs w:val="22"/>
              </w:rPr>
              <w:t xml:space="preserve">– выход рабочего раствора из одного литра средства для дезинфекции поверхностей в помещениях при бактериальных (кроме туберкулеза) инфекциях должен быть не менее 250 литров при времени экспозиции не более 30 минут; </w:t>
            </w:r>
          </w:p>
          <w:p w:rsidR="005543BB" w:rsidRPr="009270D8" w:rsidRDefault="005543BB" w:rsidP="00006D47">
            <w:pPr>
              <w:pStyle w:val="Default"/>
              <w:tabs>
                <w:tab w:val="left" w:pos="1777"/>
              </w:tabs>
              <w:ind w:left="75"/>
              <w:rPr>
                <w:color w:val="auto"/>
                <w:sz w:val="22"/>
                <w:szCs w:val="22"/>
              </w:rPr>
            </w:pPr>
            <w:r w:rsidRPr="009270D8">
              <w:rPr>
                <w:color w:val="auto"/>
                <w:sz w:val="22"/>
                <w:szCs w:val="22"/>
              </w:rPr>
              <w:t xml:space="preserve">– выход рабочего раствора из одного литра средства для дезинфекции поверхностей в помещениях при вирусных инфекциях должен быть не менее 100 литров при времени </w:t>
            </w:r>
            <w:r w:rsidRPr="009270D8">
              <w:rPr>
                <w:color w:val="auto"/>
                <w:sz w:val="22"/>
                <w:szCs w:val="22"/>
              </w:rPr>
              <w:lastRenderedPageBreak/>
              <w:t xml:space="preserve">экспозиции не более 60 минут; </w:t>
            </w:r>
          </w:p>
          <w:p w:rsidR="005543BB" w:rsidRPr="009270D8" w:rsidRDefault="005543BB" w:rsidP="00006D47">
            <w:pPr>
              <w:pStyle w:val="Default"/>
              <w:tabs>
                <w:tab w:val="left" w:pos="1777"/>
              </w:tabs>
              <w:ind w:left="75"/>
              <w:rPr>
                <w:color w:val="auto"/>
                <w:sz w:val="22"/>
                <w:szCs w:val="22"/>
              </w:rPr>
            </w:pPr>
            <w:r w:rsidRPr="009270D8">
              <w:rPr>
                <w:color w:val="auto"/>
                <w:sz w:val="22"/>
                <w:szCs w:val="22"/>
              </w:rPr>
              <w:t xml:space="preserve">– выход рабочего раствора из одного литра средства для дезинфекции ИМН при бактериальных (кроме туберкулеза), вирусных и грибковых инфекциях должен быть не менее 100 литров при времени экспозиции не более 60 минут; </w:t>
            </w:r>
          </w:p>
          <w:p w:rsidR="005543BB" w:rsidRPr="009270D8" w:rsidRDefault="005543BB" w:rsidP="00006D47">
            <w:pPr>
              <w:pStyle w:val="Default"/>
              <w:tabs>
                <w:tab w:val="left" w:pos="1777"/>
              </w:tabs>
              <w:ind w:left="75"/>
              <w:rPr>
                <w:color w:val="auto"/>
                <w:sz w:val="22"/>
                <w:szCs w:val="22"/>
              </w:rPr>
            </w:pPr>
            <w:r w:rsidRPr="009270D8">
              <w:rPr>
                <w:color w:val="auto"/>
                <w:sz w:val="22"/>
                <w:szCs w:val="22"/>
              </w:rPr>
              <w:t>– выход рабочего раствора из</w:t>
            </w:r>
            <w:r>
              <w:rPr>
                <w:color w:val="auto"/>
                <w:sz w:val="22"/>
                <w:szCs w:val="22"/>
              </w:rPr>
              <w:t xml:space="preserve"> одного литра средства для ДВУ </w:t>
            </w:r>
            <w:r w:rsidRPr="009270D8">
              <w:rPr>
                <w:color w:val="auto"/>
                <w:sz w:val="22"/>
                <w:szCs w:val="22"/>
              </w:rPr>
              <w:t xml:space="preserve"> должен быть не менее 3,3 литров при времени экспозиции не более 5 минут; </w:t>
            </w:r>
          </w:p>
          <w:p w:rsidR="005543BB" w:rsidRPr="009270D8" w:rsidRDefault="005543BB" w:rsidP="00006D47">
            <w:pPr>
              <w:pStyle w:val="Default"/>
              <w:tabs>
                <w:tab w:val="left" w:pos="1777"/>
              </w:tabs>
              <w:ind w:left="75"/>
              <w:rPr>
                <w:color w:val="auto"/>
                <w:sz w:val="22"/>
                <w:szCs w:val="22"/>
              </w:rPr>
            </w:pPr>
            <w:r w:rsidRPr="009270D8">
              <w:rPr>
                <w:color w:val="auto"/>
                <w:sz w:val="22"/>
                <w:szCs w:val="22"/>
              </w:rPr>
              <w:t xml:space="preserve">– выход рабочего раствора из одного литра средства для стерилизации </w:t>
            </w:r>
            <w:r>
              <w:rPr>
                <w:color w:val="auto"/>
                <w:sz w:val="22"/>
                <w:szCs w:val="22"/>
              </w:rPr>
              <w:t>д</w:t>
            </w:r>
            <w:r w:rsidRPr="009270D8">
              <w:rPr>
                <w:color w:val="auto"/>
                <w:sz w:val="22"/>
                <w:szCs w:val="22"/>
              </w:rPr>
              <w:t xml:space="preserve">олжен быть не менее 3,3 литров при времени экспозиции не более 30 минут. 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t>Многократность использования средства не менее 14 суток.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t>Упаковка: канистра емкостью не менее 5л.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lastRenderedPageBreak/>
              <w:t>шт.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1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lastRenderedPageBreak/>
              <w:t>15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 w:right="74"/>
              <w:jc w:val="center"/>
            </w:pPr>
            <w:r w:rsidRPr="009270D8">
              <w:t>Средство дезинфицирующее</w:t>
            </w:r>
            <w:r>
              <w:t>, Тип 3</w:t>
            </w:r>
          </w:p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>Дезинфицирующее средство с моющим эффектом.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Жидкий концентрат, содержащий 4 </w:t>
            </w:r>
            <w:proofErr w:type="gramStart"/>
            <w:r w:rsidRPr="009270D8">
              <w:rPr>
                <w:shd w:val="clear" w:color="auto" w:fill="FFFFFF"/>
              </w:rPr>
              <w:t>активно-действующих</w:t>
            </w:r>
            <w:proofErr w:type="gramEnd"/>
            <w:r w:rsidRPr="009270D8">
              <w:rPr>
                <w:shd w:val="clear" w:color="auto" w:fill="FFFFFF"/>
              </w:rPr>
              <w:t xml:space="preserve"> вещества:</w:t>
            </w:r>
            <w:r>
              <w:rPr>
                <w:shd w:val="clear" w:color="auto" w:fill="FFFFFF"/>
              </w:rPr>
              <w:t xml:space="preserve"> </w:t>
            </w:r>
            <w:r w:rsidRPr="009270D8">
              <w:t xml:space="preserve">N,N-бис-(3-аминопропил) </w:t>
            </w:r>
            <w:proofErr w:type="spellStart"/>
            <w:r w:rsidRPr="009270D8">
              <w:t>додециламина</w:t>
            </w:r>
            <w:proofErr w:type="spellEnd"/>
            <w:r w:rsidRPr="009270D8">
              <w:t xml:space="preserve"> 0,5%,</w:t>
            </w:r>
          </w:p>
          <w:p w:rsidR="005543BB" w:rsidRPr="009270D8" w:rsidRDefault="005543BB" w:rsidP="005543BB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77"/>
              </w:tabs>
              <w:ind w:left="75"/>
            </w:pPr>
            <w:proofErr w:type="spellStart"/>
            <w:r w:rsidRPr="009270D8">
              <w:t>алкилдиметилбензиламмоний</w:t>
            </w:r>
            <w:proofErr w:type="spellEnd"/>
            <w:r w:rsidRPr="009270D8">
              <w:t xml:space="preserve"> хлорида 6%,</w:t>
            </w:r>
          </w:p>
          <w:p w:rsidR="005543BB" w:rsidRPr="009270D8" w:rsidRDefault="005543BB" w:rsidP="005543BB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77"/>
              </w:tabs>
              <w:ind w:left="75"/>
            </w:pPr>
            <w:proofErr w:type="spellStart"/>
            <w:r w:rsidRPr="009270D8">
              <w:t>полигексаметиленгуанидин</w:t>
            </w:r>
            <w:proofErr w:type="spellEnd"/>
            <w:r w:rsidRPr="009270D8">
              <w:t xml:space="preserve"> гидрохлорида 2,3%</w:t>
            </w:r>
          </w:p>
          <w:p w:rsidR="005543BB" w:rsidRPr="009270D8" w:rsidRDefault="005543BB" w:rsidP="005543BB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поли-(1-гексаметилен) </w:t>
            </w:r>
            <w:proofErr w:type="spellStart"/>
            <w:r w:rsidRPr="009270D8">
              <w:t>бигуанидин</w:t>
            </w:r>
            <w:proofErr w:type="spellEnd"/>
            <w:r w:rsidRPr="009270D8">
              <w:t xml:space="preserve"> гидрохлорида 0,1%,</w:t>
            </w:r>
          </w:p>
          <w:p w:rsidR="005543BB" w:rsidRPr="009270D8" w:rsidRDefault="005543BB" w:rsidP="005543BB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а также моющий компонент, функциональные компоненты и воду.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proofErr w:type="spellStart"/>
            <w:r w:rsidRPr="009270D8">
              <w:rPr>
                <w:shd w:val="clear" w:color="auto" w:fill="FFFFFF"/>
              </w:rPr>
              <w:t>Пожар</w:t>
            </w:r>
            <w:proofErr w:type="gramStart"/>
            <w:r w:rsidRPr="009270D8">
              <w:rPr>
                <w:shd w:val="clear" w:color="auto" w:fill="FFFFFF"/>
              </w:rPr>
              <w:t>о</w:t>
            </w:r>
            <w:proofErr w:type="spellEnd"/>
            <w:r w:rsidRPr="009270D8">
              <w:rPr>
                <w:shd w:val="clear" w:color="auto" w:fill="FFFFFF"/>
              </w:rPr>
              <w:t>-</w:t>
            </w:r>
            <w:proofErr w:type="gramEnd"/>
            <w:r w:rsidRPr="009270D8">
              <w:rPr>
                <w:shd w:val="clear" w:color="auto" w:fill="FFFFFF"/>
              </w:rPr>
              <w:t xml:space="preserve"> и взрывобезопасен, </w:t>
            </w:r>
            <w:proofErr w:type="spellStart"/>
            <w:r w:rsidRPr="009270D8">
              <w:rPr>
                <w:shd w:val="clear" w:color="auto" w:fill="FFFFFF"/>
              </w:rPr>
              <w:t>экологичен</w:t>
            </w:r>
            <w:proofErr w:type="spellEnd"/>
            <w:r w:rsidRPr="009270D8">
              <w:rPr>
                <w:shd w:val="clear" w:color="auto" w:fill="FFFFFF"/>
              </w:rPr>
              <w:t xml:space="preserve"> (</w:t>
            </w:r>
            <w:proofErr w:type="spellStart"/>
            <w:r w:rsidRPr="009270D8">
              <w:rPr>
                <w:shd w:val="clear" w:color="auto" w:fill="FFFFFF"/>
              </w:rPr>
              <w:t>биоразлагаем</w:t>
            </w:r>
            <w:proofErr w:type="spellEnd"/>
            <w:r w:rsidRPr="009270D8">
              <w:rPr>
                <w:shd w:val="clear" w:color="auto" w:fill="FFFFFF"/>
              </w:rPr>
              <w:t>), обладает отличными моющими свойствами.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Дезинфицирующее средство</w:t>
            </w:r>
            <w:r w:rsidRPr="009270D8">
              <w:t xml:space="preserve"> актив</w:t>
            </w:r>
            <w:r>
              <w:t>но</w:t>
            </w:r>
            <w:r w:rsidRPr="009270D8">
              <w:t xml:space="preserve"> в отношении всех видов бактерий (включая микобактерии туберкулеза и особо опасные инфекции), вирусов, грибов и пле</w:t>
            </w:r>
            <w:r>
              <w:t>сени.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>Назначение:</w:t>
            </w:r>
          </w:p>
          <w:p w:rsidR="005543BB" w:rsidRPr="009270D8" w:rsidRDefault="005543BB" w:rsidP="005543BB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1777"/>
              </w:tabs>
              <w:ind w:left="75"/>
            </w:pPr>
            <w:proofErr w:type="gramStart"/>
            <w:r w:rsidRPr="009270D8">
              <w:t>для дезинфекции и мытья поверхностей, оборудования, приборов, аппаратуры, мебели, ковровых покрытий, санитарно-технического оборудования, белья, посуды, обуви.</w:t>
            </w:r>
            <w:proofErr w:type="gramEnd"/>
          </w:p>
          <w:p w:rsidR="005543BB" w:rsidRPr="009270D8" w:rsidRDefault="005543BB" w:rsidP="005543BB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Применяется для дезинфекции, совмещенной с </w:t>
            </w:r>
            <w:proofErr w:type="spellStart"/>
            <w:r w:rsidRPr="009270D8">
              <w:t>предстерелизационной</w:t>
            </w:r>
            <w:proofErr w:type="spellEnd"/>
            <w:r w:rsidRPr="009270D8">
              <w:t xml:space="preserve"> очисткой изделий.</w:t>
            </w:r>
          </w:p>
          <w:p w:rsidR="005543BB" w:rsidRPr="009270D8" w:rsidRDefault="005543BB" w:rsidP="005543BB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Также применяется для дезинфекции медицинских отходов, мусороуборочного оборудования, транспорта, воздуха, систем вентиляции и кондиционирования.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t xml:space="preserve">Срок годности концентрата - </w:t>
            </w:r>
            <w:r w:rsidRPr="00FC6D47">
              <w:t xml:space="preserve">не менее </w:t>
            </w:r>
            <w:r w:rsidRPr="009270D8">
              <w:t>5 лет,</w:t>
            </w:r>
          </w:p>
          <w:p w:rsidR="005543BB" w:rsidRPr="009270D8" w:rsidRDefault="005543BB" w:rsidP="005543BB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1777"/>
              </w:tabs>
              <w:ind w:left="75"/>
            </w:pPr>
            <w:r>
              <w:t>С</w:t>
            </w:r>
            <w:r w:rsidRPr="009270D8">
              <w:t>рок годности рабочего раствора не менее 28 дней.</w:t>
            </w:r>
          </w:p>
          <w:p w:rsidR="005543BB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Средство сохраняет свои свойства при замораживании и размораживании.</w:t>
            </w:r>
            <w:r>
              <w:rPr>
                <w:shd w:val="clear" w:color="auto" w:fill="FFFFFF"/>
              </w:rPr>
              <w:t xml:space="preserve"> 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t>Упаковка: канистра емкостью не менее 5</w:t>
            </w:r>
            <w:r>
              <w:t xml:space="preserve"> </w:t>
            </w:r>
            <w:r w:rsidRPr="009270D8">
              <w:t>л.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шт.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2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16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Хлорная известь</w:t>
            </w:r>
          </w:p>
        </w:tc>
        <w:tc>
          <w:tcPr>
            <w:tcW w:w="2979" w:type="pct"/>
            <w:shd w:val="clear" w:color="auto" w:fill="auto"/>
          </w:tcPr>
          <w:p w:rsidR="005543BB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 xml:space="preserve">Хлорная (белильная) известь – соединение на основе хлорида, </w:t>
            </w:r>
            <w:proofErr w:type="spellStart"/>
            <w:r w:rsidRPr="009270D8">
              <w:rPr>
                <w:shd w:val="clear" w:color="auto" w:fill="FFFFFF"/>
              </w:rPr>
              <w:t>оксихлорида</w:t>
            </w:r>
            <w:proofErr w:type="spellEnd"/>
            <w:r w:rsidRPr="009270D8">
              <w:rPr>
                <w:shd w:val="clear" w:color="auto" w:fill="FFFFFF"/>
              </w:rPr>
              <w:t>, гипохлорита и гидроксида кальция, обладающее сильными дезинфицирующими свойствами. Выпускается в форме сухого белого негомогенного порошка со специфическим хлорным запахом.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Масса основного вещества в продукте составляет от 28 до 38 %.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Свойства: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>
              <w:rPr>
                <w:shd w:val="clear" w:color="auto" w:fill="FFFFFF"/>
              </w:rPr>
              <w:t>-</w:t>
            </w:r>
            <w:r w:rsidRPr="009270D8">
              <w:t> разлагается на открытом воздухе, активно впитывая влагу и углекислоту;</w:t>
            </w:r>
          </w:p>
          <w:p w:rsidR="005543BB" w:rsidRPr="009270D8" w:rsidRDefault="005543BB" w:rsidP="005543B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1777"/>
              </w:tabs>
              <w:ind w:left="75"/>
            </w:pPr>
            <w:r>
              <w:t>-</w:t>
            </w:r>
            <w:r w:rsidRPr="009270D8">
              <w:t xml:space="preserve"> растворяется в воде с образованием нерастворимого осадка, в водных растворах </w:t>
            </w:r>
            <w:proofErr w:type="spellStart"/>
            <w:r w:rsidRPr="009270D8">
              <w:t>гидролизуется</w:t>
            </w:r>
            <w:proofErr w:type="spellEnd"/>
            <w:r w:rsidRPr="009270D8">
              <w:t>, выделяя хлорноватистую кислоту;</w:t>
            </w:r>
          </w:p>
          <w:p w:rsidR="005543BB" w:rsidRPr="009270D8" w:rsidRDefault="005543BB" w:rsidP="005543B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1777"/>
              </w:tabs>
              <w:ind w:left="75"/>
            </w:pPr>
            <w:r>
              <w:t>-</w:t>
            </w:r>
            <w:r w:rsidRPr="009270D8">
              <w:t> при комнатной температуре реагирует с кислотами и водой с обильным выделением хлора;</w:t>
            </w:r>
          </w:p>
          <w:p w:rsidR="005543BB" w:rsidRPr="009270D8" w:rsidRDefault="005543BB" w:rsidP="005543B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1777"/>
              </w:tabs>
              <w:ind w:left="75"/>
            </w:pPr>
            <w:r>
              <w:t>-</w:t>
            </w:r>
            <w:r w:rsidRPr="009270D8">
              <w:t xml:space="preserve"> отличается мощным </w:t>
            </w:r>
            <w:proofErr w:type="spellStart"/>
            <w:r w:rsidRPr="009270D8">
              <w:t>спороцидным</w:t>
            </w:r>
            <w:proofErr w:type="spellEnd"/>
            <w:r w:rsidRPr="009270D8">
              <w:t>, бактерицидным и обеззараживающим действием;</w:t>
            </w:r>
          </w:p>
          <w:p w:rsidR="005543BB" w:rsidRPr="009270D8" w:rsidRDefault="005543BB" w:rsidP="005543B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1777"/>
              </w:tabs>
              <w:ind w:left="75"/>
            </w:pPr>
            <w:r>
              <w:t>-</w:t>
            </w:r>
            <w:r w:rsidRPr="009270D8">
              <w:t> имеет</w:t>
            </w:r>
            <w:r>
              <w:t xml:space="preserve"> сильные окислительные свойства</w:t>
            </w:r>
            <w:r w:rsidRPr="009270D8">
              <w:t>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proofErr w:type="gramStart"/>
            <w:r w:rsidRPr="009270D8">
              <w:rPr>
                <w:shd w:val="clear" w:color="auto" w:fill="FFFFFF"/>
              </w:rPr>
              <w:t>Назначение</w:t>
            </w:r>
            <w:r>
              <w:rPr>
                <w:shd w:val="clear" w:color="auto" w:fill="FFFFFF"/>
              </w:rPr>
              <w:t xml:space="preserve">: </w:t>
            </w:r>
            <w:r w:rsidRPr="009270D8">
              <w:t xml:space="preserve">для обеззараживания различных объектов в виде хлорно-известкового молока, сухого порошка, активированных и </w:t>
            </w:r>
            <w:proofErr w:type="spellStart"/>
            <w:r w:rsidRPr="009270D8">
              <w:t>неактивированных</w:t>
            </w:r>
            <w:proofErr w:type="spellEnd"/>
            <w:r w:rsidRPr="009270D8">
              <w:t xml:space="preserve"> растворов (изделий из резины, пластмассы и стекла; посуды, поверхностей в помещениях, специальной одежды, белья, жесткой мебели, металлических инструментов, различного оборудования, уборочного инвентаря, предметов интерьера; промышленных, сточных и питьевых вод; общественных уборных, мусорных ям; почв и грунтов)</w:t>
            </w:r>
            <w:r>
              <w:t>;</w:t>
            </w:r>
            <w:proofErr w:type="gramEnd"/>
            <w:r w:rsidRPr="009270D8">
              <w:t xml:space="preserve"> для производства хлорпикрина и хлороформа, грубой и быстрой дезинфекции разных объектов, борьбы с возбудителями инфекций, включая особо опасные (холеру, сибирскую язву и чуму), </w:t>
            </w:r>
            <w:r w:rsidRPr="009270D8">
              <w:lastRenderedPageBreak/>
              <w:t>дегазации и прочего.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>Срок годности:</w:t>
            </w:r>
            <w:r>
              <w:rPr>
                <w:shd w:val="clear" w:color="auto" w:fill="FFFFFF"/>
              </w:rPr>
              <w:t xml:space="preserve"> </w:t>
            </w:r>
            <w:r w:rsidRPr="009270D8">
              <w:t>не менее 12 месяцев с даты изготовления.</w:t>
            </w:r>
          </w:p>
          <w:p w:rsidR="005543BB" w:rsidRPr="009270D8" w:rsidRDefault="005543BB" w:rsidP="005543B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1777"/>
              </w:tabs>
              <w:ind w:left="75"/>
            </w:pPr>
            <w:r>
              <w:t>Х</w:t>
            </w:r>
            <w:r w:rsidRPr="009270D8">
              <w:t>ранить в закрытой емкости в неотапливаемых темных местах, защищенных от проникновения прямых солнечных лучей и источников влаги, отдельно от несовместимых веществ и на расстоянии от нагревательных приборов.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t xml:space="preserve">Упаковка: </w:t>
            </w:r>
            <w:r>
              <w:t>мешок</w:t>
            </w:r>
            <w:r w:rsidRPr="009270D8">
              <w:t xml:space="preserve"> емкостью не менее </w:t>
            </w:r>
            <w:r>
              <w:t>20кг</w:t>
            </w:r>
            <w:r w:rsidRPr="009270D8">
              <w:t>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lastRenderedPageBreak/>
              <w:t>шт.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15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lastRenderedPageBreak/>
              <w:t>17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Пакеты для сбора и термической обработки медико-биологических отходов с индикатором</w:t>
            </w:r>
          </w:p>
        </w:tc>
        <w:tc>
          <w:tcPr>
            <w:tcW w:w="2979" w:type="pct"/>
            <w:shd w:val="clear" w:color="auto" w:fill="auto"/>
          </w:tcPr>
          <w:p w:rsidR="005543BB" w:rsidRPr="005B4046" w:rsidRDefault="005543BB" w:rsidP="005543BB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rPr>
                <w:shd w:val="clear" w:color="auto" w:fill="F8F8F8"/>
              </w:rPr>
              <w:t xml:space="preserve">Пакеты </w:t>
            </w:r>
            <w:r>
              <w:rPr>
                <w:shd w:val="clear" w:color="auto" w:fill="F8F8F8"/>
              </w:rPr>
              <w:t xml:space="preserve">предназначены </w:t>
            </w:r>
            <w:r w:rsidRPr="009270D8">
              <w:t>для сбора и термической обработки медико-биологических отходов</w:t>
            </w:r>
            <w:r>
              <w:t xml:space="preserve">, </w:t>
            </w:r>
            <w:r w:rsidRPr="005B4046">
              <w:t xml:space="preserve">для обеззараживания отходов методами </w:t>
            </w:r>
            <w:proofErr w:type="spellStart"/>
            <w:r w:rsidRPr="005B4046">
              <w:t>автоклавирования</w:t>
            </w:r>
            <w:proofErr w:type="spellEnd"/>
            <w:r w:rsidRPr="005B4046">
              <w:t xml:space="preserve"> и обработки в СВЧ-поле.</w:t>
            </w:r>
          </w:p>
          <w:p w:rsidR="005543BB" w:rsidRPr="009270D8" w:rsidRDefault="005543BB" w:rsidP="005543BB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Пакеты изготовлены из термостойкого полипропилена специальной марки с температурной устойчивостью до 150°С.</w:t>
            </w:r>
          </w:p>
          <w:p w:rsidR="005543BB" w:rsidRPr="009270D8" w:rsidRDefault="005543BB" w:rsidP="005543BB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Пакеты снабжены индикатором паровой стерилизации. По достижении уровня критических параметров индикаторная полоска меняет свой цвет.</w:t>
            </w:r>
          </w:p>
          <w:p w:rsidR="005543BB" w:rsidRPr="009270D8" w:rsidRDefault="005543BB" w:rsidP="005543BB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Размер не менее 1100 х 700 мм.</w:t>
            </w:r>
          </w:p>
          <w:p w:rsidR="005543BB" w:rsidRPr="009270D8" w:rsidRDefault="005543BB" w:rsidP="005543BB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Плотность не менее 40 мкм.</w:t>
            </w:r>
          </w:p>
          <w:p w:rsidR="005543BB" w:rsidRPr="009270D8" w:rsidRDefault="005543BB" w:rsidP="005543BB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Объем закрытого мешка не менее 120 л.</w:t>
            </w:r>
            <w:r>
              <w:t xml:space="preserve"> </w:t>
            </w:r>
          </w:p>
          <w:p w:rsidR="005543BB" w:rsidRPr="009270D8" w:rsidRDefault="005543BB" w:rsidP="005543BB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Количество в упаковке </w:t>
            </w:r>
            <w:r w:rsidRPr="009270D8">
              <w:t xml:space="preserve">не менее </w:t>
            </w:r>
            <w:r>
              <w:rPr>
                <w:shd w:val="clear" w:color="auto" w:fill="FFFFFF"/>
              </w:rPr>
              <w:t>10</w:t>
            </w:r>
            <w:r w:rsidRPr="009270D8">
              <w:rPr>
                <w:shd w:val="clear" w:color="auto" w:fill="FFFFFF"/>
              </w:rPr>
              <w:t>0 штук.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10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18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t xml:space="preserve">Пакет для </w:t>
            </w:r>
            <w:proofErr w:type="spellStart"/>
            <w:r w:rsidRPr="009270D8">
              <w:t>автоклавирования</w:t>
            </w:r>
            <w:proofErr w:type="spellEnd"/>
            <w:r w:rsidRPr="009270D8">
              <w:t xml:space="preserve"> отходов с индикатором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Предназначены для обеззараживания отходов методами </w:t>
            </w:r>
            <w:proofErr w:type="spellStart"/>
            <w:r w:rsidRPr="009270D8">
              <w:t>автоклавирования</w:t>
            </w:r>
            <w:proofErr w:type="spellEnd"/>
            <w:r w:rsidRPr="009270D8">
              <w:t xml:space="preserve"> и обработки в СВЧ-поле. Изготовлены из термостойкого полипропилена специальной марки и температурой устойчивости до 150 С. Снабжены индикатором паровой стерилизации 1-класса (индикатор-свидетель). По достижении уровня критических параметров индикаторная полоска меняет свой цвет </w:t>
            </w:r>
            <w:proofErr w:type="gramStart"/>
            <w:r w:rsidRPr="009270D8">
              <w:t>со</w:t>
            </w:r>
            <w:proofErr w:type="gramEnd"/>
            <w:r w:rsidRPr="009270D8">
              <w:t xml:space="preserve"> светло-бежевого на коричневый цвет. </w:t>
            </w:r>
          </w:p>
          <w:p w:rsidR="005543BB" w:rsidRPr="009270D8" w:rsidRDefault="005543BB" w:rsidP="005543BB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Размер не менее 1100 х 700 мм.</w:t>
            </w:r>
          </w:p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Плотность не менее 40мкм.</w:t>
            </w:r>
          </w:p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Количество в упаковке </w:t>
            </w:r>
            <w:r w:rsidRPr="009270D8">
              <w:t xml:space="preserve">не менее </w:t>
            </w:r>
            <w:r>
              <w:rPr>
                <w:shd w:val="clear" w:color="auto" w:fill="FFFFFF"/>
              </w:rPr>
              <w:t>5</w:t>
            </w:r>
            <w:r w:rsidRPr="009270D8">
              <w:rPr>
                <w:shd w:val="clear" w:color="auto" w:fill="FFFFFF"/>
              </w:rPr>
              <w:t>0 штук</w:t>
            </w:r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40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19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Мешки для мусора </w:t>
            </w:r>
          </w:p>
        </w:tc>
        <w:tc>
          <w:tcPr>
            <w:tcW w:w="2979" w:type="pct"/>
            <w:shd w:val="clear" w:color="auto" w:fill="auto"/>
          </w:tcPr>
          <w:p w:rsidR="005543BB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rPr>
                <w:shd w:val="clear" w:color="auto" w:fill="FFFFFF"/>
              </w:rPr>
              <w:t>Применяются для хранения и транспортировки строительного и производственного мусора, бытовых и продуктовых отходов.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Данные пакеты подходят для уборки территории, сбора листьев и растительного мусора при сезонной уборке.</w:t>
            </w:r>
          </w:p>
          <w:p w:rsidR="005543BB" w:rsidRDefault="005543BB" w:rsidP="00006D47">
            <w:pPr>
              <w:tabs>
                <w:tab w:val="left" w:pos="1777"/>
              </w:tabs>
              <w:ind w:left="75"/>
            </w:pPr>
            <w:r w:rsidRPr="009270D8">
              <w:t>Объём не менее 240 литров, плотность не менее 80 мкм.</w:t>
            </w:r>
          </w:p>
          <w:p w:rsidR="005543BB" w:rsidRDefault="005543BB" w:rsidP="00006D47">
            <w:pPr>
              <w:tabs>
                <w:tab w:val="left" w:pos="1777"/>
              </w:tabs>
              <w:ind w:left="75"/>
            </w:pPr>
            <w:r w:rsidRPr="009270D8">
              <w:t>Цвет черный.</w:t>
            </w:r>
          </w:p>
          <w:p w:rsidR="005543BB" w:rsidRDefault="005543BB" w:rsidP="00006D47">
            <w:pPr>
              <w:tabs>
                <w:tab w:val="left" w:pos="1777"/>
              </w:tabs>
              <w:ind w:left="75"/>
            </w:pPr>
            <w:r w:rsidRPr="009270D8">
              <w:t xml:space="preserve">Размер не менее </w:t>
            </w:r>
            <w:r>
              <w:t>90</w:t>
            </w:r>
            <w:r w:rsidRPr="009270D8">
              <w:t xml:space="preserve"> х </w:t>
            </w:r>
            <w:r>
              <w:t>140</w:t>
            </w:r>
            <w:r w:rsidRPr="009270D8">
              <w:t xml:space="preserve"> </w:t>
            </w:r>
            <w:r>
              <w:t>с</w:t>
            </w:r>
            <w:r w:rsidRPr="009270D8">
              <w:t>м.</w:t>
            </w:r>
          </w:p>
          <w:p w:rsidR="005543BB" w:rsidRPr="007B007F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>Количество в упаковке </w:t>
            </w:r>
            <w:r w:rsidRPr="009270D8">
              <w:t xml:space="preserve">не менее </w:t>
            </w:r>
            <w:r>
              <w:rPr>
                <w:shd w:val="clear" w:color="auto" w:fill="FFFFFF"/>
              </w:rPr>
              <w:t>1</w:t>
            </w:r>
            <w:r w:rsidRPr="009270D8">
              <w:rPr>
                <w:shd w:val="clear" w:color="auto" w:fill="FFFFFF"/>
              </w:rPr>
              <w:t>0 штук</w:t>
            </w:r>
            <w:r>
              <w:rPr>
                <w:shd w:val="clear" w:color="auto" w:fill="FFFFFF"/>
              </w:rPr>
              <w:t xml:space="preserve">  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4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20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 xml:space="preserve">Устройство для </w:t>
            </w:r>
            <w:proofErr w:type="spellStart"/>
            <w:r w:rsidRPr="009270D8">
              <w:rPr>
                <w:shd w:val="clear" w:color="auto" w:fill="F8F8F8"/>
              </w:rPr>
              <w:t>панч</w:t>
            </w:r>
            <w:proofErr w:type="spellEnd"/>
            <w:r w:rsidRPr="009270D8">
              <w:rPr>
                <w:shd w:val="clear" w:color="auto" w:fill="F8F8F8"/>
              </w:rPr>
              <w:t>-биопсии c цветовой кодировкой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</w:pPr>
            <w:r w:rsidRPr="009270D8">
              <w:rPr>
                <w:shd w:val="clear" w:color="auto" w:fill="FFFFFF"/>
              </w:rPr>
              <w:t>Назначение:</w:t>
            </w:r>
            <w:r w:rsidRPr="009270D8">
              <w:t> для взятия материала, преимущественно, кожи.</w:t>
            </w:r>
            <w:r>
              <w:t xml:space="preserve"> </w:t>
            </w:r>
          </w:p>
          <w:p w:rsidR="005543BB" w:rsidRPr="009270D8" w:rsidRDefault="005543BB" w:rsidP="005543BB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 xml:space="preserve">Устройство предназначено для взятия материала (кожи) с помощью специального трубчатого лезвия - </w:t>
            </w:r>
            <w:proofErr w:type="spellStart"/>
            <w:r w:rsidRPr="009270D8">
              <w:t>панча</w:t>
            </w:r>
            <w:proofErr w:type="spellEnd"/>
            <w:r w:rsidRPr="009270D8">
              <w:t>. Данный метод позволяет получить цилиндрический образец ткани заданной высоты и диаметра с целью их дальнейшего исследования.</w:t>
            </w:r>
          </w:p>
          <w:p w:rsidR="005543BB" w:rsidRPr="009270D8" w:rsidRDefault="005543BB" w:rsidP="005543BB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Рукоятка имеет уникальную выраженную ребристую противоскользящую поверхность и упор для фиксации пальца.</w:t>
            </w:r>
          </w:p>
          <w:p w:rsidR="005543BB" w:rsidRPr="009270D8" w:rsidRDefault="005543BB" w:rsidP="005543BB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Защитный колпачок изготовлен из ПЭ низкой плотности.</w:t>
            </w:r>
          </w:p>
          <w:p w:rsidR="005543BB" w:rsidRPr="009270D8" w:rsidRDefault="005543BB" w:rsidP="005543BB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Уникальная цветовая кодировка размера.</w:t>
            </w:r>
          </w:p>
          <w:p w:rsidR="005543BB" w:rsidRPr="009270D8" w:rsidRDefault="005543BB" w:rsidP="005543BB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Диаметр: 8,0 мм.</w:t>
            </w:r>
          </w:p>
          <w:p w:rsidR="005543BB" w:rsidRPr="009270D8" w:rsidRDefault="005543BB" w:rsidP="005543BB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Цветовая кодировка: Синий.</w:t>
            </w:r>
          </w:p>
          <w:p w:rsidR="005543BB" w:rsidRPr="009270D8" w:rsidRDefault="005543BB" w:rsidP="005543BB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Толщина режущей кромки: 0,225 мм.</w:t>
            </w:r>
          </w:p>
          <w:p w:rsidR="005543BB" w:rsidRPr="009270D8" w:rsidRDefault="005543BB" w:rsidP="005543BB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Материал рукоятки - АБС пластик.</w:t>
            </w:r>
          </w:p>
          <w:p w:rsidR="005543BB" w:rsidRPr="009270D8" w:rsidRDefault="005543BB" w:rsidP="005543BB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1777"/>
              </w:tabs>
              <w:ind w:left="75"/>
            </w:pPr>
            <w:r w:rsidRPr="009270D8">
              <w:t>Режущая кромка - бесшовное лезвие в виде полой трубки.</w:t>
            </w:r>
          </w:p>
          <w:p w:rsidR="005543BB" w:rsidRPr="009270D8" w:rsidRDefault="005543BB" w:rsidP="005543BB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r w:rsidRPr="009270D8">
              <w:t>Материал лезвия - нержавеющая сталь.</w:t>
            </w:r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proofErr w:type="spellStart"/>
            <w:r w:rsidRPr="009270D8">
              <w:t>упак</w:t>
            </w:r>
            <w:proofErr w:type="spellEnd"/>
            <w:r w:rsidRPr="009270D8">
              <w:t>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5</w:t>
            </w:r>
          </w:p>
        </w:tc>
      </w:tr>
      <w:tr w:rsidR="005543BB" w:rsidRPr="009270D8" w:rsidTr="00006D47">
        <w:trPr>
          <w:trHeight w:val="81"/>
        </w:trPr>
        <w:tc>
          <w:tcPr>
            <w:tcW w:w="235" w:type="pct"/>
            <w:shd w:val="clear" w:color="auto" w:fill="auto"/>
          </w:tcPr>
          <w:p w:rsidR="005543BB" w:rsidRPr="009270D8" w:rsidRDefault="005543BB" w:rsidP="00006D47">
            <w:pPr>
              <w:suppressAutoHyphens/>
              <w:ind w:left="-142" w:right="-75"/>
              <w:jc w:val="center"/>
            </w:pPr>
            <w:r w:rsidRPr="009270D8">
              <w:t>21</w:t>
            </w:r>
          </w:p>
        </w:tc>
        <w:tc>
          <w:tcPr>
            <w:tcW w:w="1051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suppressAutoHyphens/>
              <w:ind w:left="75" w:right="74"/>
              <w:jc w:val="center"/>
              <w:rPr>
                <w:shd w:val="clear" w:color="auto" w:fill="F8F8F8"/>
              </w:rPr>
            </w:pPr>
            <w:r w:rsidRPr="009270D8">
              <w:rPr>
                <w:shd w:val="clear" w:color="auto" w:fill="F8F8F8"/>
              </w:rPr>
              <w:t>Термометр медицинский стеклянный</w:t>
            </w:r>
          </w:p>
        </w:tc>
        <w:tc>
          <w:tcPr>
            <w:tcW w:w="2979" w:type="pct"/>
            <w:shd w:val="clear" w:color="auto" w:fill="auto"/>
          </w:tcPr>
          <w:p w:rsidR="005543BB" w:rsidRPr="009270D8" w:rsidRDefault="005543BB" w:rsidP="00006D47">
            <w:pPr>
              <w:tabs>
                <w:tab w:val="left" w:pos="1777"/>
              </w:tabs>
              <w:ind w:left="75"/>
              <w:rPr>
                <w:shd w:val="clear" w:color="auto" w:fill="FFFFFF"/>
              </w:rPr>
            </w:pPr>
            <w:bookmarkStart w:id="3" w:name="_GoBack"/>
            <w:r w:rsidRPr="009270D8">
              <w:rPr>
                <w:shd w:val="clear" w:color="auto" w:fill="FFFFFF"/>
              </w:rPr>
              <w:t xml:space="preserve">Безопасный </w:t>
            </w:r>
            <w:proofErr w:type="spellStart"/>
            <w:r w:rsidRPr="009270D8">
              <w:rPr>
                <w:shd w:val="clear" w:color="auto" w:fill="FFFFFF"/>
              </w:rPr>
              <w:t>безртутный</w:t>
            </w:r>
            <w:proofErr w:type="spellEnd"/>
            <w:r w:rsidRPr="009270D8">
              <w:rPr>
                <w:shd w:val="clear" w:color="auto" w:fill="FFFFFF"/>
              </w:rPr>
              <w:t xml:space="preserve"> термометр</w:t>
            </w:r>
            <w:r>
              <w:rPr>
                <w:shd w:val="clear" w:color="auto" w:fill="FFFFFF"/>
              </w:rPr>
              <w:t xml:space="preserve"> с</w:t>
            </w:r>
            <w:r w:rsidRPr="009270D8">
              <w:rPr>
                <w:shd w:val="clear" w:color="auto" w:fill="FFFFFF"/>
              </w:rPr>
              <w:t>охраняет точность ртутного термометра и исключает возможность отравления парами ртути, так как в нем находится безопасный сплав металлов.</w:t>
            </w:r>
            <w:r w:rsidRPr="009270D8">
              <w:br/>
            </w:r>
            <w:r w:rsidRPr="009270D8">
              <w:rPr>
                <w:shd w:val="clear" w:color="auto" w:fill="FFFFFF"/>
              </w:rPr>
              <w:t>Предел допустимой погрешности - 0,1°С.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Изготовлен в соответствии с ГОСТ </w:t>
            </w:r>
            <w:proofErr w:type="gramStart"/>
            <w:r w:rsidRPr="009270D8">
              <w:rPr>
                <w:shd w:val="clear" w:color="auto" w:fill="FFFFFF"/>
              </w:rPr>
              <w:t>Р</w:t>
            </w:r>
            <w:proofErr w:type="gramEnd"/>
            <w:r w:rsidRPr="009270D8">
              <w:rPr>
                <w:shd w:val="clear" w:color="auto" w:fill="FFFFFF"/>
              </w:rPr>
              <w:t xml:space="preserve"> 31516-2012, </w:t>
            </w:r>
            <w:proofErr w:type="spellStart"/>
            <w:r w:rsidRPr="009270D8">
              <w:rPr>
                <w:shd w:val="clear" w:color="auto" w:fill="FFFFFF"/>
              </w:rPr>
              <w:t>поверен</w:t>
            </w:r>
            <w:proofErr w:type="spellEnd"/>
            <w:r w:rsidRPr="009270D8">
              <w:rPr>
                <w:shd w:val="clear" w:color="auto" w:fill="FFFFFF"/>
              </w:rPr>
              <w:t xml:space="preserve"> на основании результатов первичной поверки при выпуске из производства и не требует поверки в период эксплуатации.</w:t>
            </w:r>
            <w:r w:rsidRPr="009270D8">
              <w:br/>
            </w:r>
            <w:r w:rsidRPr="009270D8">
              <w:rPr>
                <w:shd w:val="clear" w:color="auto" w:fill="FFFFFF"/>
              </w:rPr>
              <w:t xml:space="preserve">Срок годности </w:t>
            </w:r>
            <w:proofErr w:type="spellStart"/>
            <w:r w:rsidRPr="009270D8">
              <w:rPr>
                <w:shd w:val="clear" w:color="auto" w:fill="FFFFFF"/>
              </w:rPr>
              <w:t>безртутных</w:t>
            </w:r>
            <w:proofErr w:type="spellEnd"/>
            <w:r w:rsidRPr="009270D8">
              <w:rPr>
                <w:shd w:val="clear" w:color="auto" w:fill="FFFFFF"/>
              </w:rPr>
              <w:t xml:space="preserve"> термометров не ограничен.</w:t>
            </w:r>
            <w:bookmarkEnd w:id="3"/>
          </w:p>
        </w:tc>
        <w:tc>
          <w:tcPr>
            <w:tcW w:w="358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шт.</w:t>
            </w:r>
          </w:p>
        </w:tc>
        <w:tc>
          <w:tcPr>
            <w:tcW w:w="377" w:type="pct"/>
          </w:tcPr>
          <w:p w:rsidR="005543BB" w:rsidRPr="009270D8" w:rsidRDefault="005543BB" w:rsidP="00006D47">
            <w:pPr>
              <w:shd w:val="clear" w:color="auto" w:fill="FFFFFF"/>
              <w:tabs>
                <w:tab w:val="left" w:pos="1777"/>
              </w:tabs>
              <w:ind w:left="75" w:right="41"/>
              <w:jc w:val="center"/>
            </w:pPr>
            <w:r w:rsidRPr="009270D8">
              <w:t>160</w:t>
            </w:r>
          </w:p>
        </w:tc>
      </w:tr>
    </w:tbl>
    <w:p w:rsidR="00BA65A9" w:rsidRDefault="00BA65A9" w:rsidP="00BA65A9">
      <w:pPr>
        <w:jc w:val="both"/>
        <w:rPr>
          <w:b/>
          <w:bCs/>
          <w:sz w:val="22"/>
          <w:szCs w:val="22"/>
        </w:rPr>
      </w:pPr>
    </w:p>
    <w:p w:rsidR="00455D2E" w:rsidRPr="00BA65A9" w:rsidRDefault="00455D2E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r w:rsidRPr="00BA65A9">
        <w:rPr>
          <w:sz w:val="22"/>
          <w:szCs w:val="22"/>
        </w:rPr>
        <w:t>МП</w:t>
      </w:r>
      <w:proofErr w:type="spellEnd"/>
    </w:p>
    <w:sectPr w:rsidR="00BA65A9" w:rsidRPr="00BA65A9" w:rsidSect="00FF6509">
      <w:footerReference w:type="default" r:id="rId10"/>
      <w:pgSz w:w="11906" w:h="16838"/>
      <w:pgMar w:top="851" w:right="851" w:bottom="357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1CB" w:rsidRDefault="004C51CB" w:rsidP="00E20271">
      <w:r>
        <w:separator/>
      </w:r>
    </w:p>
  </w:endnote>
  <w:endnote w:type="continuationSeparator" w:id="0">
    <w:p w:rsidR="004C51CB" w:rsidRDefault="004C51CB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3D1F1C">
      <w:rPr>
        <w:noProof/>
      </w:rPr>
      <w:t>9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1CB" w:rsidRDefault="004C51CB" w:rsidP="00E20271">
      <w:r>
        <w:separator/>
      </w:r>
    </w:p>
  </w:footnote>
  <w:footnote w:type="continuationSeparator" w:id="0">
    <w:p w:rsidR="004C51CB" w:rsidRDefault="004C51CB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023"/>
    <w:multiLevelType w:val="multilevel"/>
    <w:tmpl w:val="E628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C0A93"/>
    <w:multiLevelType w:val="multilevel"/>
    <w:tmpl w:val="93DA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10884"/>
    <w:multiLevelType w:val="multilevel"/>
    <w:tmpl w:val="AF10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F113D"/>
    <w:multiLevelType w:val="multilevel"/>
    <w:tmpl w:val="E4F4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10313"/>
    <w:multiLevelType w:val="multilevel"/>
    <w:tmpl w:val="46C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5749C"/>
    <w:multiLevelType w:val="multilevel"/>
    <w:tmpl w:val="95D4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9F7576"/>
    <w:multiLevelType w:val="multilevel"/>
    <w:tmpl w:val="F016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251A7"/>
    <w:multiLevelType w:val="hybridMultilevel"/>
    <w:tmpl w:val="A592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B53AB"/>
    <w:multiLevelType w:val="multilevel"/>
    <w:tmpl w:val="FD82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346834"/>
    <w:multiLevelType w:val="multilevel"/>
    <w:tmpl w:val="E69C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9D79FB"/>
    <w:multiLevelType w:val="multilevel"/>
    <w:tmpl w:val="BBD4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6B1128"/>
    <w:multiLevelType w:val="multilevel"/>
    <w:tmpl w:val="A978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4563F"/>
    <w:multiLevelType w:val="multilevel"/>
    <w:tmpl w:val="E8E0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D04115"/>
    <w:multiLevelType w:val="multilevel"/>
    <w:tmpl w:val="2572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E14D7A"/>
    <w:multiLevelType w:val="multilevel"/>
    <w:tmpl w:val="F432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0E2876"/>
    <w:multiLevelType w:val="multilevel"/>
    <w:tmpl w:val="D01E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CB75AB"/>
    <w:multiLevelType w:val="multilevel"/>
    <w:tmpl w:val="F994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B35FE5"/>
    <w:multiLevelType w:val="multilevel"/>
    <w:tmpl w:val="50A0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2E4DEF"/>
    <w:multiLevelType w:val="multilevel"/>
    <w:tmpl w:val="42063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BE430B"/>
    <w:multiLevelType w:val="multilevel"/>
    <w:tmpl w:val="96FC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7758A9"/>
    <w:multiLevelType w:val="multilevel"/>
    <w:tmpl w:val="02C4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"/>
  </w:num>
  <w:num w:numId="5">
    <w:abstractNumId w:val="14"/>
  </w:num>
  <w:num w:numId="6">
    <w:abstractNumId w:val="5"/>
  </w:num>
  <w:num w:numId="7">
    <w:abstractNumId w:val="20"/>
  </w:num>
  <w:num w:numId="8">
    <w:abstractNumId w:val="11"/>
  </w:num>
  <w:num w:numId="9">
    <w:abstractNumId w:val="4"/>
  </w:num>
  <w:num w:numId="10">
    <w:abstractNumId w:val="10"/>
  </w:num>
  <w:num w:numId="11">
    <w:abstractNumId w:val="18"/>
  </w:num>
  <w:num w:numId="12">
    <w:abstractNumId w:val="15"/>
  </w:num>
  <w:num w:numId="13">
    <w:abstractNumId w:val="16"/>
  </w:num>
  <w:num w:numId="14">
    <w:abstractNumId w:val="9"/>
  </w:num>
  <w:num w:numId="15">
    <w:abstractNumId w:val="2"/>
  </w:num>
  <w:num w:numId="16">
    <w:abstractNumId w:val="19"/>
  </w:num>
  <w:num w:numId="17">
    <w:abstractNumId w:val="17"/>
  </w:num>
  <w:num w:numId="18">
    <w:abstractNumId w:val="8"/>
  </w:num>
  <w:num w:numId="19">
    <w:abstractNumId w:val="6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3176"/>
    <w:rsid w:val="000B5515"/>
    <w:rsid w:val="000C7B3E"/>
    <w:rsid w:val="000F4920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1E53FC"/>
    <w:rsid w:val="001E6528"/>
    <w:rsid w:val="001F6BDF"/>
    <w:rsid w:val="00201752"/>
    <w:rsid w:val="00204C75"/>
    <w:rsid w:val="002438AC"/>
    <w:rsid w:val="002444D8"/>
    <w:rsid w:val="0027234D"/>
    <w:rsid w:val="002822CD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57125"/>
    <w:rsid w:val="00361E47"/>
    <w:rsid w:val="00392A17"/>
    <w:rsid w:val="00395152"/>
    <w:rsid w:val="003A25E0"/>
    <w:rsid w:val="003A4715"/>
    <w:rsid w:val="003B055D"/>
    <w:rsid w:val="003B3D7B"/>
    <w:rsid w:val="003C4BAD"/>
    <w:rsid w:val="003C60DF"/>
    <w:rsid w:val="003D1F1C"/>
    <w:rsid w:val="003E164D"/>
    <w:rsid w:val="003E1B1C"/>
    <w:rsid w:val="00426741"/>
    <w:rsid w:val="00430E4A"/>
    <w:rsid w:val="00437DBF"/>
    <w:rsid w:val="004425EE"/>
    <w:rsid w:val="00455D2E"/>
    <w:rsid w:val="00456A9A"/>
    <w:rsid w:val="0048066E"/>
    <w:rsid w:val="00482547"/>
    <w:rsid w:val="0048324E"/>
    <w:rsid w:val="00483A35"/>
    <w:rsid w:val="00491169"/>
    <w:rsid w:val="004B20BF"/>
    <w:rsid w:val="004C2BDB"/>
    <w:rsid w:val="004C51CB"/>
    <w:rsid w:val="004D4852"/>
    <w:rsid w:val="004D5ED1"/>
    <w:rsid w:val="004F57CB"/>
    <w:rsid w:val="004F74E6"/>
    <w:rsid w:val="00525D85"/>
    <w:rsid w:val="005376C9"/>
    <w:rsid w:val="005543BB"/>
    <w:rsid w:val="00574278"/>
    <w:rsid w:val="005773B6"/>
    <w:rsid w:val="0058322F"/>
    <w:rsid w:val="00586C97"/>
    <w:rsid w:val="00590332"/>
    <w:rsid w:val="005A221A"/>
    <w:rsid w:val="005A603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D4876"/>
    <w:rsid w:val="006E34E8"/>
    <w:rsid w:val="006F41E5"/>
    <w:rsid w:val="00705624"/>
    <w:rsid w:val="00730DFA"/>
    <w:rsid w:val="00740F01"/>
    <w:rsid w:val="00753BBE"/>
    <w:rsid w:val="007679EF"/>
    <w:rsid w:val="00776813"/>
    <w:rsid w:val="007853D8"/>
    <w:rsid w:val="007C33F6"/>
    <w:rsid w:val="007D1BA8"/>
    <w:rsid w:val="007F16F8"/>
    <w:rsid w:val="007F6063"/>
    <w:rsid w:val="008004C0"/>
    <w:rsid w:val="0086206B"/>
    <w:rsid w:val="00867051"/>
    <w:rsid w:val="00874379"/>
    <w:rsid w:val="00880543"/>
    <w:rsid w:val="008828A6"/>
    <w:rsid w:val="00884CA9"/>
    <w:rsid w:val="008A086A"/>
    <w:rsid w:val="008B16D9"/>
    <w:rsid w:val="008C26C2"/>
    <w:rsid w:val="008C725E"/>
    <w:rsid w:val="008C7ABA"/>
    <w:rsid w:val="008D3697"/>
    <w:rsid w:val="008E2593"/>
    <w:rsid w:val="008E78BB"/>
    <w:rsid w:val="00922133"/>
    <w:rsid w:val="0092222F"/>
    <w:rsid w:val="00925FA5"/>
    <w:rsid w:val="00942B10"/>
    <w:rsid w:val="00942D5C"/>
    <w:rsid w:val="009531DB"/>
    <w:rsid w:val="00961970"/>
    <w:rsid w:val="00965392"/>
    <w:rsid w:val="00995D83"/>
    <w:rsid w:val="009A6ADB"/>
    <w:rsid w:val="009C1595"/>
    <w:rsid w:val="009C7035"/>
    <w:rsid w:val="009D0203"/>
    <w:rsid w:val="00A23B55"/>
    <w:rsid w:val="00A40929"/>
    <w:rsid w:val="00A92C4A"/>
    <w:rsid w:val="00A97225"/>
    <w:rsid w:val="00AA2592"/>
    <w:rsid w:val="00AB5497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D1D19"/>
    <w:rsid w:val="00BF7091"/>
    <w:rsid w:val="00C0045B"/>
    <w:rsid w:val="00C06A3E"/>
    <w:rsid w:val="00C1706B"/>
    <w:rsid w:val="00C62500"/>
    <w:rsid w:val="00C9333A"/>
    <w:rsid w:val="00C96F0B"/>
    <w:rsid w:val="00CA4AFD"/>
    <w:rsid w:val="00CC6C7B"/>
    <w:rsid w:val="00CD60E3"/>
    <w:rsid w:val="00CE5F3D"/>
    <w:rsid w:val="00CF141B"/>
    <w:rsid w:val="00CF4FE4"/>
    <w:rsid w:val="00D1316B"/>
    <w:rsid w:val="00D15695"/>
    <w:rsid w:val="00D16C7B"/>
    <w:rsid w:val="00D2096F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3C94"/>
    <w:rsid w:val="00E1495F"/>
    <w:rsid w:val="00E20271"/>
    <w:rsid w:val="00E30FC0"/>
    <w:rsid w:val="00E500F4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2138"/>
    <w:rsid w:val="00FF4252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E78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6">
    <w:name w:val="s_16"/>
    <w:basedOn w:val="a"/>
    <w:rsid w:val="008E78B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FF650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60DF"/>
  </w:style>
  <w:style w:type="character" w:styleId="af1">
    <w:name w:val="FollowedHyperlink"/>
    <w:basedOn w:val="a0"/>
    <w:uiPriority w:val="99"/>
    <w:unhideWhenUsed/>
    <w:rsid w:val="003C60DF"/>
    <w:rPr>
      <w:color w:val="954F72"/>
      <w:u w:val="single"/>
    </w:rPr>
  </w:style>
  <w:style w:type="paragraph" w:customStyle="1" w:styleId="xl65">
    <w:name w:val="xl65"/>
    <w:basedOn w:val="a"/>
    <w:rsid w:val="003C60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3C60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table" w:customStyle="1" w:styleId="10">
    <w:name w:val="Сетка таблицы1"/>
    <w:basedOn w:val="a1"/>
    <w:next w:val="af"/>
    <w:uiPriority w:val="59"/>
    <w:rsid w:val="003C60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FF2138"/>
  </w:style>
  <w:style w:type="paragraph" w:customStyle="1" w:styleId="Default">
    <w:name w:val="Default"/>
    <w:rsid w:val="005543B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E78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6">
    <w:name w:val="s_16"/>
    <w:basedOn w:val="a"/>
    <w:rsid w:val="008E78B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FF650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60DF"/>
  </w:style>
  <w:style w:type="character" w:styleId="af1">
    <w:name w:val="FollowedHyperlink"/>
    <w:basedOn w:val="a0"/>
    <w:uiPriority w:val="99"/>
    <w:unhideWhenUsed/>
    <w:rsid w:val="003C60DF"/>
    <w:rPr>
      <w:color w:val="954F72"/>
      <w:u w:val="single"/>
    </w:rPr>
  </w:style>
  <w:style w:type="paragraph" w:customStyle="1" w:styleId="xl65">
    <w:name w:val="xl65"/>
    <w:basedOn w:val="a"/>
    <w:rsid w:val="003C60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3C60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table" w:customStyle="1" w:styleId="10">
    <w:name w:val="Сетка таблицы1"/>
    <w:basedOn w:val="a1"/>
    <w:next w:val="af"/>
    <w:uiPriority w:val="59"/>
    <w:rsid w:val="003C60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FF2138"/>
  </w:style>
  <w:style w:type="paragraph" w:customStyle="1" w:styleId="Default">
    <w:name w:val="Default"/>
    <w:rsid w:val="005543B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4377</Words>
  <Characters>24951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29270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28</cp:revision>
  <cp:lastPrinted>2014-01-10T08:33:00Z</cp:lastPrinted>
  <dcterms:created xsi:type="dcterms:W3CDTF">2026-04-08T07:37:00Z</dcterms:created>
  <dcterms:modified xsi:type="dcterms:W3CDTF">2026-08-11T12:17:00Z</dcterms:modified>
</cp:coreProperties>
</file>