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DE4C0" w14:textId="46C165E4" w:rsidR="00D625C9" w:rsidRPr="00D625C9" w:rsidRDefault="00D625C9" w:rsidP="00405E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25C9">
        <w:rPr>
          <w:rFonts w:ascii="Times New Roman" w:hAnsi="Times New Roman" w:cs="Times New Roman"/>
          <w:b/>
        </w:rPr>
        <w:t xml:space="preserve">ОБОСНОВАНИЕ НАЧАЛЬНОЙ (МАКСИМАЛЬНОЙ) ЦЕНЫ </w:t>
      </w:r>
      <w:r w:rsidR="005A1737">
        <w:rPr>
          <w:rFonts w:ascii="Times New Roman" w:hAnsi="Times New Roman" w:cs="Times New Roman"/>
          <w:b/>
        </w:rPr>
        <w:t>ДОГОВОРА</w:t>
      </w:r>
    </w:p>
    <w:p w14:paraId="4E8D7503" w14:textId="0C7638D8" w:rsidR="00D625C9" w:rsidRPr="00D625C9" w:rsidRDefault="00D625C9" w:rsidP="00405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25C9">
        <w:rPr>
          <w:rFonts w:ascii="Times New Roman" w:hAnsi="Times New Roman" w:cs="Times New Roman"/>
          <w:b/>
        </w:rPr>
        <w:t xml:space="preserve">на поставку </w:t>
      </w:r>
      <w:r w:rsidR="00B43A4C">
        <w:rPr>
          <w:rFonts w:ascii="Times New Roman" w:hAnsi="Times New Roman" w:cs="Times New Roman"/>
          <w:b/>
        </w:rPr>
        <w:t>аккумуляторных батарей литий-ионных</w:t>
      </w:r>
    </w:p>
    <w:tbl>
      <w:tblPr>
        <w:tblW w:w="1498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275"/>
        <w:gridCol w:w="1134"/>
        <w:gridCol w:w="1843"/>
        <w:gridCol w:w="1985"/>
        <w:gridCol w:w="1984"/>
        <w:gridCol w:w="1843"/>
        <w:gridCol w:w="1701"/>
        <w:gridCol w:w="1701"/>
      </w:tblGrid>
      <w:tr w:rsidR="00D625C9" w:rsidRPr="00F3215E" w14:paraId="795D6966" w14:textId="77777777" w:rsidTr="00405EC2">
        <w:trPr>
          <w:trHeight w:val="401"/>
        </w:trPr>
        <w:tc>
          <w:tcPr>
            <w:tcW w:w="2798" w:type="dxa"/>
            <w:gridSpan w:val="2"/>
          </w:tcPr>
          <w:p w14:paraId="23CED712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2191" w:type="dxa"/>
            <w:gridSpan w:val="7"/>
          </w:tcPr>
          <w:p w14:paraId="511DA55B" w14:textId="2DBED973" w:rsidR="00D625C9" w:rsidRPr="00F3215E" w:rsidRDefault="00F80255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Согласно запросу коммерческих предложений.</w:t>
            </w:r>
          </w:p>
        </w:tc>
      </w:tr>
      <w:tr w:rsidR="00D625C9" w:rsidRPr="00F3215E" w14:paraId="5B6CEB1D" w14:textId="77777777" w:rsidTr="00405EC2">
        <w:trPr>
          <w:trHeight w:val="736"/>
        </w:trPr>
        <w:tc>
          <w:tcPr>
            <w:tcW w:w="2798" w:type="dxa"/>
            <w:gridSpan w:val="2"/>
          </w:tcPr>
          <w:p w14:paraId="0FA169FD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Используемый метод </w:t>
            </w:r>
          </w:p>
          <w:p w14:paraId="3E6BD32C" w14:textId="5009453D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определения НМЦ</w:t>
            </w:r>
            <w:r w:rsidR="00F2766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с обоснованием:</w:t>
            </w:r>
            <w:r w:rsidRPr="00F321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91" w:type="dxa"/>
            <w:gridSpan w:val="7"/>
          </w:tcPr>
          <w:p w14:paraId="499104AB" w14:textId="37DBD55B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является приоритетным для определения и обоснования цены </w:t>
            </w:r>
            <w:r w:rsidR="000631AB" w:rsidRPr="00F3215E">
              <w:rPr>
                <w:rFonts w:ascii="Times New Roman" w:hAnsi="Times New Roman" w:cs="Times New Roman"/>
                <w:sz w:val="20"/>
                <w:szCs w:val="20"/>
              </w:rPr>
              <w:t>Контракта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. Расчет выполнен в соответствии с пп.6.1. п. 6 разделом 3 Главы </w:t>
            </w:r>
            <w:r w:rsidRPr="00F321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 о закупке товаров, работ, услуг Федерального государственного бюджетного научного учреждения «Федеральный научный агроинженерный центр ВИМ» от 15.04.2022 (с изменениями от 11.12.2024).</w:t>
            </w:r>
          </w:p>
        </w:tc>
      </w:tr>
      <w:tr w:rsidR="00D625C9" w:rsidRPr="00F3215E" w14:paraId="65E37661" w14:textId="77777777" w:rsidTr="00405EC2">
        <w:trPr>
          <w:trHeight w:val="227"/>
        </w:trPr>
        <w:tc>
          <w:tcPr>
            <w:tcW w:w="14989" w:type="dxa"/>
            <w:gridSpan w:val="9"/>
          </w:tcPr>
          <w:p w14:paraId="65A429C6" w14:textId="18A807AC" w:rsidR="00D625C9" w:rsidRPr="00F3215E" w:rsidRDefault="00D625C9" w:rsidP="00405E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НМЦ</w:t>
            </w:r>
            <w:r w:rsidR="00F2766F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</w:p>
        </w:tc>
      </w:tr>
      <w:tr w:rsidR="00D625C9" w:rsidRPr="00F3215E" w14:paraId="61598DF1" w14:textId="77777777" w:rsidTr="006C6679">
        <w:trPr>
          <w:trHeight w:val="647"/>
        </w:trPr>
        <w:tc>
          <w:tcPr>
            <w:tcW w:w="523" w:type="dxa"/>
            <w:vMerge w:val="restart"/>
          </w:tcPr>
          <w:p w14:paraId="62416531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1D3EF9B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275" w:type="dxa"/>
            <w:vMerge w:val="restart"/>
          </w:tcPr>
          <w:p w14:paraId="3A9BC8E1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622BB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1134" w:type="dxa"/>
            <w:vMerge w:val="restart"/>
          </w:tcPr>
          <w:p w14:paraId="201F12E3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455B8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96A16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Кол-во товара,</w:t>
            </w:r>
          </w:p>
          <w:p w14:paraId="1267733C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  <w:p w14:paraId="25BC82D7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4BF434DE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29CFC6A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Информация о запросах ценовых предложений (коммерческих предложений)</w:t>
            </w:r>
          </w:p>
          <w:p w14:paraId="0B8C7190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5ED48F4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B146F7E" w14:textId="2CD1CA55" w:rsidR="00D625C9" w:rsidRPr="00F3215E" w:rsidRDefault="000631AB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Наименьшая цена</w:t>
            </w:r>
            <w:r w:rsidR="00D625C9" w:rsidRPr="00F3215E">
              <w:rPr>
                <w:rFonts w:ascii="Times New Roman" w:hAnsi="Times New Roman" w:cs="Times New Roman"/>
                <w:sz w:val="20"/>
                <w:szCs w:val="20"/>
              </w:rPr>
              <w:t>, (руб.)</w:t>
            </w:r>
          </w:p>
        </w:tc>
        <w:tc>
          <w:tcPr>
            <w:tcW w:w="1701" w:type="dxa"/>
            <w:vMerge w:val="restart"/>
          </w:tcPr>
          <w:p w14:paraId="7A05E6BF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23382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вариации цен </w:t>
            </w:r>
          </w:p>
        </w:tc>
        <w:tc>
          <w:tcPr>
            <w:tcW w:w="1701" w:type="dxa"/>
            <w:vMerge w:val="restart"/>
          </w:tcPr>
          <w:p w14:paraId="6B2EE175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8C408A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bCs/>
                <w:sz w:val="20"/>
                <w:szCs w:val="20"/>
              </w:rPr>
              <w:t>ОКПД2</w:t>
            </w:r>
          </w:p>
          <w:p w14:paraId="1F94AB80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41E47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A416D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CDA8F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25C9" w:rsidRPr="00F3215E" w14:paraId="1DE7F0F6" w14:textId="77777777" w:rsidTr="006C6679">
        <w:trPr>
          <w:trHeight w:val="1265"/>
        </w:trPr>
        <w:tc>
          <w:tcPr>
            <w:tcW w:w="523" w:type="dxa"/>
            <w:vMerge/>
          </w:tcPr>
          <w:p w14:paraId="43A74944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5" w:type="dxa"/>
            <w:vMerge/>
          </w:tcPr>
          <w:p w14:paraId="03B29311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4C0B316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50E0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Цена (руб.), указанная в предложении </w:t>
            </w:r>
          </w:p>
          <w:p w14:paraId="57625AD8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  <w:p w14:paraId="7343F685" w14:textId="3D7945BD" w:rsidR="00D625C9" w:rsidRPr="00F3215E" w:rsidRDefault="00D625C9" w:rsidP="00F802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(№</w:t>
            </w:r>
            <w:r w:rsidR="00F3215E"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11-396/26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1737" w:rsidRPr="00F321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231E7" w:rsidRPr="00F321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54B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Цена (руб.), указанная в предложении</w:t>
            </w:r>
          </w:p>
          <w:p w14:paraId="0CEA4428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  <w:p w14:paraId="12457811" w14:textId="19DCF0C2" w:rsidR="00D625C9" w:rsidRPr="00F3215E" w:rsidRDefault="00D625C9" w:rsidP="00F802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(№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0E1BED3C" w14:textId="531B23D9" w:rsidR="00D625C9" w:rsidRPr="00F3215E" w:rsidRDefault="00D625C9" w:rsidP="00F8025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231E7" w:rsidRPr="00F321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8CE18" w14:textId="77777777" w:rsidR="00D625C9" w:rsidRPr="00F3215E" w:rsidRDefault="00D625C9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Цена (руб.), указанная в предложении  </w:t>
            </w:r>
          </w:p>
          <w:p w14:paraId="2FB74A82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№3 </w:t>
            </w:r>
          </w:p>
          <w:p w14:paraId="25B22443" w14:textId="0698F3F3" w:rsidR="00D625C9" w:rsidRPr="00F3215E" w:rsidRDefault="00D625C9" w:rsidP="00F802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(№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80255" w:rsidRPr="00F3215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231E7" w:rsidRPr="00F321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14:paraId="3E25D94F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0E83AA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DDF40A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25C9" w:rsidRPr="00F3215E" w14:paraId="42BD0C71" w14:textId="77777777" w:rsidTr="006C6679">
        <w:trPr>
          <w:trHeight w:val="685"/>
        </w:trPr>
        <w:tc>
          <w:tcPr>
            <w:tcW w:w="523" w:type="dxa"/>
          </w:tcPr>
          <w:p w14:paraId="6613D239" w14:textId="77777777" w:rsidR="00D625C9" w:rsidRPr="00F3215E" w:rsidRDefault="00D625C9" w:rsidP="00D6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275" w:type="dxa"/>
          </w:tcPr>
          <w:p w14:paraId="2174D224" w14:textId="7AEAFCE3" w:rsidR="00D625C9" w:rsidRPr="00F3215E" w:rsidRDefault="008B7D22" w:rsidP="005A17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ar-SA"/>
              </w:rPr>
              <w:t>Аккумуляторные батареи литий-ионные</w:t>
            </w:r>
          </w:p>
        </w:tc>
        <w:tc>
          <w:tcPr>
            <w:tcW w:w="1134" w:type="dxa"/>
          </w:tcPr>
          <w:p w14:paraId="19AE651B" w14:textId="77508E05" w:rsidR="00D625C9" w:rsidRPr="00F3215E" w:rsidRDefault="00F3215E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1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7D2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6862CE" w:rsidRPr="00F3215E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696EDC" w14:textId="234E7E0E" w:rsidR="00D625C9" w:rsidRPr="00F3215E" w:rsidRDefault="008B7D22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142 240,00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1CED4A6" w14:textId="2E2D5597" w:rsidR="00D625C9" w:rsidRPr="00F3215E" w:rsidRDefault="008B7D22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226 800,00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6C0BF44" w14:textId="040D527E" w:rsidR="00D625C9" w:rsidRPr="00F3215E" w:rsidRDefault="008B7D22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233 800,00</w:t>
            </w:r>
          </w:p>
        </w:tc>
        <w:tc>
          <w:tcPr>
            <w:tcW w:w="1843" w:type="dxa"/>
          </w:tcPr>
          <w:p w14:paraId="0B76812D" w14:textId="6A306D24" w:rsidR="00D625C9" w:rsidRPr="00F3215E" w:rsidRDefault="008B7D22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142 240,00</w:t>
            </w:r>
          </w:p>
        </w:tc>
        <w:tc>
          <w:tcPr>
            <w:tcW w:w="1701" w:type="dxa"/>
          </w:tcPr>
          <w:p w14:paraId="5C465D48" w14:textId="7C6EB2DC" w:rsidR="00D625C9" w:rsidRPr="00F3215E" w:rsidRDefault="008B7D22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25,36</w:t>
            </w:r>
            <w:r w:rsidR="00F3215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14:paraId="12758D5E" w14:textId="07BEB683" w:rsidR="00D625C9" w:rsidRPr="00F3215E" w:rsidRDefault="008B7D22" w:rsidP="00D6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27.20.23.1</w:t>
            </w:r>
            <w:r w:rsidR="00D36C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25C9" w:rsidRPr="00F3215E" w14:paraId="0C513F16" w14:textId="77777777" w:rsidTr="006C6679">
        <w:trPr>
          <w:trHeight w:val="633"/>
        </w:trPr>
        <w:tc>
          <w:tcPr>
            <w:tcW w:w="14989" w:type="dxa"/>
            <w:gridSpan w:val="9"/>
          </w:tcPr>
          <w:p w14:paraId="699314DA" w14:textId="5E36481B" w:rsidR="00D625C9" w:rsidRPr="00405EC2" w:rsidRDefault="00D625C9" w:rsidP="00D625C9">
            <w:pPr>
              <w:rPr>
                <w:rFonts w:ascii="Times New Roman" w:hAnsi="Times New Roman" w:cs="Times New Roman"/>
                <w:b/>
                <w:bCs/>
              </w:rPr>
            </w:pPr>
            <w:r w:rsidRPr="00405EC2">
              <w:rPr>
                <w:rFonts w:ascii="Times New Roman" w:hAnsi="Times New Roman" w:cs="Times New Roman"/>
                <w:b/>
                <w:bCs/>
              </w:rPr>
              <w:t xml:space="preserve">На основании проведенного анализа рынка и расчетов, НМЦД составляет: </w:t>
            </w:r>
            <w:r w:rsidR="00F3215E" w:rsidRPr="00405EC2">
              <w:rPr>
                <w:rFonts w:ascii="Times New Roman" w:hAnsi="Times New Roman" w:cs="Times New Roman"/>
                <w:b/>
                <w:bCs/>
              </w:rPr>
              <w:t>1</w:t>
            </w:r>
            <w:r w:rsidR="008B7D22" w:rsidRPr="00405EC2">
              <w:rPr>
                <w:rFonts w:ascii="Times New Roman" w:hAnsi="Times New Roman" w:cs="Times New Roman"/>
                <w:b/>
                <w:bCs/>
              </w:rPr>
              <w:t>42 240</w:t>
            </w:r>
            <w:r w:rsidR="00F3215E" w:rsidRPr="00405E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05EC2">
              <w:rPr>
                <w:rFonts w:ascii="Times New Roman" w:hAnsi="Times New Roman" w:cs="Times New Roman"/>
                <w:b/>
                <w:bCs/>
              </w:rPr>
              <w:t>(</w:t>
            </w:r>
            <w:r w:rsidR="008B7D22" w:rsidRPr="00405EC2">
              <w:rPr>
                <w:rFonts w:ascii="Times New Roman" w:hAnsi="Times New Roman" w:cs="Times New Roman"/>
                <w:b/>
                <w:bCs/>
              </w:rPr>
              <w:t>Сто сорок две тысячи двести сорок</w:t>
            </w:r>
            <w:r w:rsidRPr="00405EC2">
              <w:rPr>
                <w:rFonts w:ascii="Times New Roman" w:hAnsi="Times New Roman" w:cs="Times New Roman"/>
                <w:b/>
                <w:bCs/>
              </w:rPr>
              <w:t>) рубл</w:t>
            </w:r>
            <w:r w:rsidR="00F231E7" w:rsidRPr="00405EC2">
              <w:rPr>
                <w:rFonts w:ascii="Times New Roman" w:hAnsi="Times New Roman" w:cs="Times New Roman"/>
                <w:b/>
                <w:bCs/>
              </w:rPr>
              <w:t>ей</w:t>
            </w:r>
            <w:r w:rsidRPr="00405E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90620" w:rsidRPr="00405EC2">
              <w:rPr>
                <w:rFonts w:ascii="Times New Roman" w:hAnsi="Times New Roman" w:cs="Times New Roman"/>
                <w:b/>
                <w:bCs/>
              </w:rPr>
              <w:t>00</w:t>
            </w:r>
            <w:r w:rsidRPr="00405EC2">
              <w:rPr>
                <w:rFonts w:ascii="Times New Roman" w:hAnsi="Times New Roman" w:cs="Times New Roman"/>
                <w:b/>
                <w:bCs/>
              </w:rPr>
              <w:t xml:space="preserve"> копеек, в том числе НДС.</w:t>
            </w:r>
          </w:p>
          <w:p w14:paraId="0993F5A7" w14:textId="77777777" w:rsidR="008B7D22" w:rsidRPr="005C4930" w:rsidRDefault="008B7D22" w:rsidP="008B7D22">
            <w:pPr>
              <w:spacing w:after="0" w:line="240" w:lineRule="auto"/>
              <w:jc w:val="both"/>
              <w:rPr>
                <w:rFonts w:ascii="Times New Roman" w:eastAsia="MS Mincho" w:hAnsi="Times New Roman"/>
              </w:rPr>
            </w:pPr>
            <w:bookmarkStart w:id="1" w:name="_Hlk220486087"/>
            <w:r w:rsidRPr="005C4930">
              <w:rPr>
                <w:rFonts w:ascii="Times New Roman" w:eastAsia="MS Mincho" w:hAnsi="Times New Roman"/>
              </w:rPr>
              <w:t xml:space="preserve">Цена Договора включает в себя </w:t>
            </w:r>
            <w:r w:rsidRPr="005C4930">
              <w:rPr>
                <w:rFonts w:ascii="Times New Roman" w:hAnsi="Times New Roman"/>
              </w:rPr>
              <w:t>цену товара</w:t>
            </w:r>
            <w:r w:rsidRPr="005C4930">
              <w:rPr>
                <w:rFonts w:ascii="Times New Roman" w:eastAsia="MS Mincho" w:hAnsi="Times New Roman"/>
              </w:rPr>
              <w:t xml:space="preserve"> и  все расходы Поставщика, необходимые для осуществления им своих обязательств по Договору в полном объеме</w:t>
            </w:r>
            <w:r w:rsidRPr="005C4930">
              <w:rPr>
                <w:rFonts w:ascii="Times New Roman" w:eastAsia="Andale Sans UI" w:hAnsi="Times New Roman"/>
                <w:lang w:eastAsia="ar-SA"/>
              </w:rPr>
              <w:t xml:space="preserve"> и надлежащего качества</w:t>
            </w:r>
            <w:r w:rsidRPr="005C4930">
              <w:rPr>
                <w:rFonts w:ascii="Times New Roman" w:eastAsia="MS Mincho" w:hAnsi="Times New Roman"/>
              </w:rPr>
              <w:t>,  в том числе все расходы</w:t>
            </w:r>
            <w:r>
              <w:rPr>
                <w:rFonts w:ascii="Times New Roman" w:eastAsia="MS Mincho" w:hAnsi="Times New Roman"/>
              </w:rPr>
              <w:t xml:space="preserve"> на</w:t>
            </w:r>
            <w:r w:rsidRPr="005C4930">
              <w:rPr>
                <w:rFonts w:ascii="Times New Roman" w:eastAsia="MS Mincho" w:hAnsi="Times New Roman"/>
              </w:rPr>
              <w:t xml:space="preserve"> упаковку, маркировку, страхование, сертификацию, затраты по хранению товара на складе Поставщика, расходы по доставке товара Заказчику, расходы на  проведение всех необходимых погрузочно-разгрузочных работ, транспортировки к месту доставки, расходы по гарантийным обязательствам, расходы на полный комплект сопроводительной документации и документации, относящейся к товару, расходы на уплату налогов, сборов, пошлин и других обязательных платежей, предусмотренных законодательством Российской Федерации.</w:t>
            </w:r>
          </w:p>
          <w:bookmarkEnd w:id="1"/>
          <w:p w14:paraId="224A0291" w14:textId="62308BF7" w:rsidR="00D625C9" w:rsidRPr="005B1F9A" w:rsidRDefault="00D625C9" w:rsidP="00D625C9">
            <w:pPr>
              <w:rPr>
                <w:rFonts w:ascii="Times New Roman" w:hAnsi="Times New Roman" w:cs="Times New Roman"/>
              </w:rPr>
            </w:pPr>
            <w:r w:rsidRPr="005B1F9A">
              <w:rPr>
                <w:rFonts w:ascii="Times New Roman" w:hAnsi="Times New Roman" w:cs="Times New Roman"/>
              </w:rPr>
              <w:t>НМЦ</w:t>
            </w:r>
            <w:r w:rsidR="00405EC2" w:rsidRPr="005B1F9A">
              <w:rPr>
                <w:rFonts w:ascii="Times New Roman" w:hAnsi="Times New Roman" w:cs="Times New Roman"/>
              </w:rPr>
              <w:t>Д соответствует наименьшему ценовому предложению.</w:t>
            </w:r>
          </w:p>
        </w:tc>
      </w:tr>
    </w:tbl>
    <w:p w14:paraId="769D5834" w14:textId="5EE53C6C" w:rsidR="00D625C9" w:rsidRPr="00D625C9" w:rsidRDefault="00D625C9" w:rsidP="00D625C9">
      <w:pPr>
        <w:rPr>
          <w:rFonts w:ascii="Times New Roman" w:hAnsi="Times New Roman" w:cs="Times New Roman"/>
          <w:bCs/>
        </w:rPr>
      </w:pPr>
      <w:r w:rsidRPr="00D625C9">
        <w:rPr>
          <w:rFonts w:ascii="Times New Roman" w:hAnsi="Times New Roman" w:cs="Times New Roman"/>
        </w:rPr>
        <w:t xml:space="preserve">   Дата подготовки обоснования НМЦ</w:t>
      </w:r>
      <w:r w:rsidR="00F2766F">
        <w:rPr>
          <w:rFonts w:ascii="Times New Roman" w:hAnsi="Times New Roman" w:cs="Times New Roman"/>
        </w:rPr>
        <w:t>Д</w:t>
      </w:r>
      <w:r w:rsidRPr="00D625C9">
        <w:rPr>
          <w:rFonts w:ascii="Times New Roman" w:hAnsi="Times New Roman" w:cs="Times New Roman"/>
        </w:rPr>
        <w:t xml:space="preserve">: </w:t>
      </w:r>
      <w:r w:rsidR="00984126">
        <w:rPr>
          <w:rFonts w:ascii="Times New Roman" w:hAnsi="Times New Roman" w:cs="Times New Roman"/>
        </w:rPr>
        <w:t>0</w:t>
      </w:r>
      <w:r w:rsidR="00405EC2">
        <w:rPr>
          <w:rFonts w:ascii="Times New Roman" w:hAnsi="Times New Roman" w:cs="Times New Roman"/>
        </w:rPr>
        <w:t>7</w:t>
      </w:r>
      <w:r w:rsidRPr="00D625C9">
        <w:rPr>
          <w:rFonts w:ascii="Times New Roman" w:hAnsi="Times New Roman" w:cs="Times New Roman"/>
        </w:rPr>
        <w:t>.0</w:t>
      </w:r>
      <w:r w:rsidR="00405EC2">
        <w:rPr>
          <w:rFonts w:ascii="Times New Roman" w:hAnsi="Times New Roman" w:cs="Times New Roman"/>
        </w:rPr>
        <w:t>8</w:t>
      </w:r>
      <w:r w:rsidRPr="00D625C9">
        <w:rPr>
          <w:rFonts w:ascii="Times New Roman" w:hAnsi="Times New Roman" w:cs="Times New Roman"/>
        </w:rPr>
        <w:t>.202</w:t>
      </w:r>
      <w:r w:rsidR="00F231E7">
        <w:rPr>
          <w:rFonts w:ascii="Times New Roman" w:hAnsi="Times New Roman" w:cs="Times New Roman"/>
        </w:rPr>
        <w:t>6</w:t>
      </w:r>
    </w:p>
    <w:tbl>
      <w:tblPr>
        <w:tblW w:w="5387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D625C9" w:rsidRPr="00D625C9" w14:paraId="08AF554A" w14:textId="77777777" w:rsidTr="006C6679">
        <w:trPr>
          <w:trHeight w:val="300"/>
        </w:trPr>
        <w:tc>
          <w:tcPr>
            <w:tcW w:w="538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auto"/>
            <w:vAlign w:val="center"/>
            <w:hideMark/>
          </w:tcPr>
          <w:p w14:paraId="12600513" w14:textId="6A7ED024" w:rsidR="00D625C9" w:rsidRPr="00D625C9" w:rsidRDefault="00D625C9" w:rsidP="00D625C9">
            <w:pPr>
              <w:rPr>
                <w:rFonts w:ascii="Times New Roman" w:hAnsi="Times New Roman" w:cs="Times New Roman"/>
              </w:rPr>
            </w:pPr>
            <w:r w:rsidRPr="00D625C9">
              <w:rPr>
                <w:rFonts w:ascii="Times New Roman" w:hAnsi="Times New Roman" w:cs="Times New Roman"/>
              </w:rPr>
              <w:t xml:space="preserve">                                                         /</w:t>
            </w:r>
            <w:r w:rsidR="00F3215E">
              <w:rPr>
                <w:rFonts w:ascii="Times New Roman" w:hAnsi="Times New Roman" w:cs="Times New Roman"/>
              </w:rPr>
              <w:t>Соловьев Р.Ю.</w:t>
            </w:r>
            <w:r w:rsidRPr="00D625C9">
              <w:rPr>
                <w:rFonts w:ascii="Times New Roman" w:hAnsi="Times New Roman" w:cs="Times New Roman"/>
              </w:rPr>
              <w:t xml:space="preserve"> /</w:t>
            </w:r>
          </w:p>
        </w:tc>
      </w:tr>
    </w:tbl>
    <w:p w14:paraId="4967B1E1" w14:textId="77777777" w:rsidR="00501932" w:rsidRPr="00D625C9" w:rsidRDefault="00501932" w:rsidP="00405EC2">
      <w:pPr>
        <w:rPr>
          <w:rFonts w:ascii="Times New Roman" w:hAnsi="Times New Roman" w:cs="Times New Roman"/>
        </w:rPr>
      </w:pPr>
    </w:p>
    <w:sectPr w:rsidR="00501932" w:rsidRPr="00D625C9" w:rsidSect="00D625C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9974B" w14:textId="77777777" w:rsidR="00AF6A95" w:rsidRDefault="00AF6A95" w:rsidP="00D625C9">
      <w:pPr>
        <w:spacing w:after="0" w:line="240" w:lineRule="auto"/>
      </w:pPr>
      <w:r>
        <w:separator/>
      </w:r>
    </w:p>
  </w:endnote>
  <w:endnote w:type="continuationSeparator" w:id="0">
    <w:p w14:paraId="2EEF6B28" w14:textId="77777777" w:rsidR="00AF6A95" w:rsidRDefault="00AF6A95" w:rsidP="00D6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30327" w14:textId="77777777" w:rsidR="00AF6A95" w:rsidRDefault="00AF6A95" w:rsidP="00D625C9">
      <w:pPr>
        <w:spacing w:after="0" w:line="240" w:lineRule="auto"/>
      </w:pPr>
      <w:r>
        <w:separator/>
      </w:r>
    </w:p>
  </w:footnote>
  <w:footnote w:type="continuationSeparator" w:id="0">
    <w:p w14:paraId="6A514BB0" w14:textId="77777777" w:rsidR="00AF6A95" w:rsidRDefault="00AF6A95" w:rsidP="00D625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9"/>
    <w:rsid w:val="000631AB"/>
    <w:rsid w:val="00253C11"/>
    <w:rsid w:val="00266799"/>
    <w:rsid w:val="00405EC2"/>
    <w:rsid w:val="004114C7"/>
    <w:rsid w:val="00501932"/>
    <w:rsid w:val="005A1737"/>
    <w:rsid w:val="005B1F9A"/>
    <w:rsid w:val="006862CE"/>
    <w:rsid w:val="00892F01"/>
    <w:rsid w:val="008B7D22"/>
    <w:rsid w:val="00984126"/>
    <w:rsid w:val="00AF6A95"/>
    <w:rsid w:val="00B43A4C"/>
    <w:rsid w:val="00B905EA"/>
    <w:rsid w:val="00C90620"/>
    <w:rsid w:val="00D035C1"/>
    <w:rsid w:val="00D36C0E"/>
    <w:rsid w:val="00D625C9"/>
    <w:rsid w:val="00EC662A"/>
    <w:rsid w:val="00F231E7"/>
    <w:rsid w:val="00F2766F"/>
    <w:rsid w:val="00F3215E"/>
    <w:rsid w:val="00F80255"/>
    <w:rsid w:val="00FC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8E90"/>
  <w15:chartTrackingRefBased/>
  <w15:docId w15:val="{541F92C1-678F-4ECD-BB03-20D571EB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5C9"/>
  </w:style>
  <w:style w:type="paragraph" w:styleId="a5">
    <w:name w:val="footer"/>
    <w:basedOn w:val="a"/>
    <w:link w:val="a6"/>
    <w:uiPriority w:val="99"/>
    <w:unhideWhenUsed/>
    <w:rsid w:val="00D62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5C9"/>
  </w:style>
  <w:style w:type="paragraph" w:customStyle="1" w:styleId="a7">
    <w:name w:val="Обычный (веб) Знак Знак"/>
    <w:aliases w:val="Normal (Web),Обычный (Web) Знак Знак Знак,Обычный (веб)1,Обычный (Web)1,Обычный (Web)"/>
    <w:basedOn w:val="a"/>
    <w:next w:val="a8"/>
    <w:link w:val="a9"/>
    <w:uiPriority w:val="99"/>
    <w:rsid w:val="00F231E7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F231E7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32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215E"/>
    <w:rPr>
      <w:rFonts w:ascii="Segoe UI" w:hAnsi="Segoe UI" w:cs="Segoe UI"/>
      <w:sz w:val="18"/>
      <w:szCs w:val="18"/>
    </w:rPr>
  </w:style>
  <w:style w:type="character" w:customStyle="1" w:styleId="a9">
    <w:name w:val="Обычный (веб) Знак"/>
    <w:aliases w:val="Обычный (Web) Знак,Обычный (веб) Знак Знак Знак,Обычный (Web) Знак Знак Знак Знак,Обычный (веб)1 Знак,Обычный (Web)1 Знак"/>
    <w:link w:val="a7"/>
    <w:uiPriority w:val="99"/>
    <w:locked/>
    <w:rsid w:val="00F3215E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Purchases</cp:lastModifiedBy>
  <cp:revision>6</cp:revision>
  <cp:lastPrinted>2026-05-07T06:37:00Z</cp:lastPrinted>
  <dcterms:created xsi:type="dcterms:W3CDTF">2026-08-06T09:51:00Z</dcterms:created>
  <dcterms:modified xsi:type="dcterms:W3CDTF">2026-08-12T13:26:00Z</dcterms:modified>
</cp:coreProperties>
</file>