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4D8D" w14:textId="77777777" w:rsidR="000B4F5C" w:rsidRPr="004D3DE9" w:rsidRDefault="000B4F5C" w:rsidP="003B781E">
      <w:pPr>
        <w:widowControl w:val="0"/>
        <w:ind w:left="-284" w:right="350"/>
        <w:jc w:val="right"/>
        <w:outlineLvl w:val="0"/>
        <w:rPr>
          <w:rFonts w:eastAsia="Tahoma"/>
          <w:b/>
          <w:bCs/>
          <w:sz w:val="24"/>
          <w:szCs w:val="24"/>
          <w:lang w:bidi="ru-RU"/>
        </w:rPr>
      </w:pPr>
      <w:r w:rsidRPr="004D3DE9">
        <w:rPr>
          <w:rFonts w:eastAsia="Tahoma"/>
          <w:b/>
          <w:bCs/>
          <w:sz w:val="24"/>
          <w:szCs w:val="24"/>
          <w:lang w:bidi="ru-RU"/>
        </w:rPr>
        <w:t>Приложение №1</w:t>
      </w:r>
    </w:p>
    <w:p w14:paraId="20A4CF2D" w14:textId="77777777" w:rsidR="004D3DE9" w:rsidRPr="004D3DE9" w:rsidRDefault="007E718A" w:rsidP="004D3DE9">
      <w:pPr>
        <w:widowControl w:val="0"/>
        <w:ind w:left="-284" w:right="350"/>
        <w:jc w:val="right"/>
        <w:outlineLvl w:val="0"/>
        <w:rPr>
          <w:sz w:val="24"/>
          <w:szCs w:val="24"/>
        </w:rPr>
      </w:pPr>
      <w:r w:rsidRPr="004D3DE9">
        <w:rPr>
          <w:rFonts w:eastAsia="Tahoma"/>
          <w:b/>
          <w:bCs/>
          <w:sz w:val="24"/>
          <w:szCs w:val="24"/>
          <w:lang w:bidi="ru-RU"/>
        </w:rPr>
        <w:t xml:space="preserve">      </w:t>
      </w:r>
      <w:r w:rsidR="000B4F5C" w:rsidRPr="004D3DE9">
        <w:rPr>
          <w:rFonts w:eastAsia="Tahoma"/>
          <w:b/>
          <w:bCs/>
          <w:sz w:val="24"/>
          <w:szCs w:val="24"/>
          <w:lang w:bidi="ru-RU"/>
        </w:rPr>
        <w:t xml:space="preserve">  к электронной версии контракта по закупке №</w:t>
      </w:r>
      <w:hyperlink r:id="rId6" w:tgtFrame="_blank" w:history="1">
        <w:r w:rsidR="004D3DE9" w:rsidRPr="004D3DE9">
          <w:rPr>
            <w:rStyle w:val="a7"/>
            <w:b/>
            <w:bCs/>
            <w:color w:val="auto"/>
            <w:sz w:val="24"/>
            <w:szCs w:val="24"/>
            <w:u w:val="none"/>
          </w:rPr>
          <w:t>100320703126100115</w:t>
        </w:r>
      </w:hyperlink>
    </w:p>
    <w:p w14:paraId="2AC80222" w14:textId="77777777" w:rsidR="00902483" w:rsidRPr="004D3DE9" w:rsidRDefault="00902483" w:rsidP="004D403C">
      <w:pPr>
        <w:widowControl w:val="0"/>
        <w:jc w:val="both"/>
        <w:rPr>
          <w:b/>
          <w:sz w:val="24"/>
          <w:szCs w:val="24"/>
          <w:lang w:bidi="ru-RU"/>
        </w:rPr>
      </w:pPr>
    </w:p>
    <w:p w14:paraId="3C015227" w14:textId="77777777" w:rsidR="00BA1504" w:rsidRPr="004D3DE9" w:rsidRDefault="00BA1504" w:rsidP="004D403C">
      <w:pPr>
        <w:jc w:val="both"/>
        <w:rPr>
          <w:b/>
          <w:sz w:val="24"/>
          <w:szCs w:val="24"/>
        </w:rPr>
      </w:pPr>
      <w:r w:rsidRPr="004D3DE9">
        <w:rPr>
          <w:b/>
          <w:sz w:val="24"/>
          <w:szCs w:val="24"/>
        </w:rPr>
        <w:t>Описание объекта закупки (объем услуг).</w:t>
      </w:r>
    </w:p>
    <w:p w14:paraId="19B96EE6" w14:textId="77777777" w:rsidR="00BA1504" w:rsidRPr="004D3DE9" w:rsidRDefault="00BA1504" w:rsidP="004D403C">
      <w:pPr>
        <w:jc w:val="both"/>
        <w:rPr>
          <w:rFonts w:eastAsia="DotumChe"/>
          <w:b/>
          <w:bCs/>
          <w:sz w:val="24"/>
          <w:szCs w:val="24"/>
        </w:rPr>
      </w:pPr>
      <w:r w:rsidRPr="004D3DE9">
        <w:rPr>
          <w:b/>
          <w:sz w:val="24"/>
          <w:szCs w:val="24"/>
        </w:rPr>
        <w:t>1. Описание объекта закупки:</w:t>
      </w:r>
    </w:p>
    <w:p w14:paraId="79E02107" w14:textId="77777777" w:rsidR="00BA1504" w:rsidRPr="004D3DE9" w:rsidRDefault="00BA1504" w:rsidP="004D403C">
      <w:pPr>
        <w:tabs>
          <w:tab w:val="left" w:pos="209"/>
        </w:tabs>
        <w:jc w:val="both"/>
        <w:rPr>
          <w:sz w:val="24"/>
          <w:szCs w:val="24"/>
        </w:rPr>
      </w:pPr>
      <w:r w:rsidRPr="004D3DE9">
        <w:rPr>
          <w:sz w:val="24"/>
          <w:szCs w:val="24"/>
        </w:rPr>
        <w:t>Поставляемый товар должен соответствовать техническим характеристикам, указанным в спецификации.</w:t>
      </w:r>
    </w:p>
    <w:p w14:paraId="26600194" w14:textId="77777777" w:rsidR="00BA1504" w:rsidRPr="004D3DE9" w:rsidRDefault="00BA1504" w:rsidP="004D403C">
      <w:pPr>
        <w:tabs>
          <w:tab w:val="left" w:pos="209"/>
        </w:tabs>
        <w:jc w:val="both"/>
        <w:rPr>
          <w:sz w:val="24"/>
          <w:szCs w:val="24"/>
        </w:rPr>
      </w:pPr>
    </w:p>
    <w:p w14:paraId="4C29644E" w14:textId="77777777" w:rsidR="00BA1504" w:rsidRPr="004D3DE9" w:rsidRDefault="00BA1504" w:rsidP="004D403C">
      <w:pPr>
        <w:tabs>
          <w:tab w:val="left" w:pos="209"/>
        </w:tabs>
        <w:jc w:val="both"/>
        <w:rPr>
          <w:b/>
          <w:sz w:val="24"/>
          <w:szCs w:val="24"/>
        </w:rPr>
      </w:pPr>
      <w:r w:rsidRPr="004D3DE9">
        <w:rPr>
          <w:b/>
          <w:sz w:val="24"/>
          <w:szCs w:val="24"/>
        </w:rPr>
        <w:t>2.Требования к участнику закупки, требования к качеству товара, требования к их безопасности, требования к результатам поставки, условия поставки:</w:t>
      </w:r>
    </w:p>
    <w:p w14:paraId="6AF9E07F" w14:textId="77777777" w:rsidR="00BA1504" w:rsidRPr="004D3DE9" w:rsidRDefault="00BA1504" w:rsidP="004D403C">
      <w:pPr>
        <w:tabs>
          <w:tab w:val="left" w:pos="426"/>
          <w:tab w:val="left" w:pos="1134"/>
        </w:tabs>
        <w:jc w:val="both"/>
        <w:rPr>
          <w:sz w:val="24"/>
          <w:szCs w:val="24"/>
        </w:rPr>
      </w:pPr>
      <w:r w:rsidRPr="004D3DE9">
        <w:rPr>
          <w:sz w:val="24"/>
          <w:szCs w:val="24"/>
        </w:rPr>
        <w:tab/>
        <w:t xml:space="preserve">2.1. Перед поставкой Поставщик обязан уведомить Заказчика за 3 (три) рабочих дня до момента поставки товара по телефону 8 (495) 629-88-67 и по электронной почте </w:t>
      </w:r>
      <w:hyperlink r:id="rId7" w:history="1">
        <w:r w:rsidRPr="004D3DE9">
          <w:rPr>
            <w:sz w:val="24"/>
            <w:szCs w:val="24"/>
          </w:rPr>
          <w:t>omto.mc@yandex.ru</w:t>
        </w:r>
      </w:hyperlink>
      <w:r w:rsidRPr="004D3DE9">
        <w:rPr>
          <w:sz w:val="24"/>
          <w:szCs w:val="24"/>
        </w:rPr>
        <w:t>.</w:t>
      </w:r>
    </w:p>
    <w:p w14:paraId="0F265204" w14:textId="74B9A576" w:rsidR="00BA1504" w:rsidRPr="004D3DE9" w:rsidRDefault="00BA1504" w:rsidP="004D403C">
      <w:pPr>
        <w:tabs>
          <w:tab w:val="left" w:pos="426"/>
          <w:tab w:val="left" w:pos="1134"/>
        </w:tabs>
        <w:jc w:val="both"/>
        <w:rPr>
          <w:sz w:val="24"/>
          <w:szCs w:val="24"/>
        </w:rPr>
      </w:pPr>
      <w:r w:rsidRPr="004D3DE9">
        <w:rPr>
          <w:sz w:val="24"/>
          <w:szCs w:val="24"/>
        </w:rPr>
        <w:tab/>
        <w:t xml:space="preserve">2.2. Время поставки товара согласовывается Поставщиком с Заказчиком. Доставка, разгрузка на склад и в другие помещения </w:t>
      </w:r>
      <w:r w:rsidR="003B781E" w:rsidRPr="004D3DE9">
        <w:rPr>
          <w:sz w:val="24"/>
          <w:szCs w:val="24"/>
        </w:rPr>
        <w:t>К</w:t>
      </w:r>
      <w:r w:rsidRPr="004D3DE9">
        <w:rPr>
          <w:sz w:val="24"/>
          <w:szCs w:val="24"/>
        </w:rPr>
        <w:t>онсерватории, включая подъем на этажи, осуществляются силами и за счет Поставщика. Время начала разгрузки: с 9 часов, но не позднее 10.00 часов, время окончания разгрузки: не позднее 15.00 часов.</w:t>
      </w:r>
    </w:p>
    <w:p w14:paraId="4C2509E4" w14:textId="110D973B" w:rsidR="00BA1504" w:rsidRPr="004D3DE9" w:rsidRDefault="00BA1504" w:rsidP="004D403C">
      <w:pPr>
        <w:autoSpaceDE w:val="0"/>
        <w:autoSpaceDN w:val="0"/>
        <w:adjustRightInd w:val="0"/>
        <w:jc w:val="both"/>
        <w:rPr>
          <w:bCs/>
          <w:sz w:val="24"/>
          <w:szCs w:val="24"/>
          <w:lang w:eastAsia="x-none" w:bidi="yi-Hebr"/>
        </w:rPr>
      </w:pPr>
      <w:r w:rsidRPr="004D3DE9">
        <w:rPr>
          <w:sz w:val="24"/>
          <w:szCs w:val="24"/>
        </w:rPr>
        <w:t xml:space="preserve">      2.3. Поставка товара (запасные части и комплектующие) должна осуществляться в фирменной оригинальной упаковке с логотипом марки, где указаны оригинальный каталожный номер (артикул) запчасти</w:t>
      </w:r>
      <w:r w:rsidR="003B781E" w:rsidRPr="004D3DE9">
        <w:rPr>
          <w:sz w:val="24"/>
          <w:szCs w:val="24"/>
        </w:rPr>
        <w:t>,</w:t>
      </w:r>
      <w:r w:rsidRPr="004D3DE9">
        <w:rPr>
          <w:sz w:val="24"/>
          <w:szCs w:val="24"/>
        </w:rPr>
        <w:t xml:space="preserve"> обеспечивающей его сохранность при хранении, транспортировке и погрузочно-разгрузочных работах. Упаковка товара должна быть без посторонних запахов, механических повреждений и следов воздействия влаги, а также предохранять товар от порчи во время транспортировки, хранения, погрузочно-разгрузочных работах к месту эксплуатации или складу Заказчика.</w:t>
      </w:r>
      <w:r w:rsidRPr="004D3DE9">
        <w:rPr>
          <w:bCs/>
          <w:sz w:val="24"/>
          <w:szCs w:val="24"/>
          <w:lang w:eastAsia="x-none" w:bidi="yi-Hebr"/>
        </w:rPr>
        <w:tab/>
      </w:r>
      <w:bookmarkStart w:id="0" w:name="OLE_LINK1"/>
      <w:bookmarkStart w:id="1" w:name="OLE_LINK2"/>
    </w:p>
    <w:p w14:paraId="43F950A3" w14:textId="77777777" w:rsidR="00BA1504" w:rsidRPr="004D3DE9" w:rsidRDefault="00BA1504" w:rsidP="004D403C">
      <w:pPr>
        <w:tabs>
          <w:tab w:val="left" w:pos="426"/>
          <w:tab w:val="left" w:pos="1134"/>
        </w:tabs>
        <w:jc w:val="both"/>
        <w:rPr>
          <w:bCs/>
          <w:sz w:val="24"/>
          <w:szCs w:val="24"/>
          <w:lang w:eastAsia="x-none" w:bidi="yi-Hebr"/>
        </w:rPr>
      </w:pPr>
      <w:r w:rsidRPr="004D3DE9">
        <w:rPr>
          <w:bCs/>
          <w:sz w:val="24"/>
          <w:szCs w:val="24"/>
          <w:lang w:eastAsia="x-none" w:bidi="yi-Hebr"/>
        </w:rPr>
        <w:tab/>
      </w:r>
      <w:r w:rsidRPr="004D3DE9">
        <w:rPr>
          <w:color w:val="000000" w:themeColor="text1"/>
          <w:sz w:val="24"/>
          <w:szCs w:val="24"/>
        </w:rPr>
        <w:t xml:space="preserve">2.4. Весь товар должен быть новым, заводского производства, не бывшим в употреблении, </w:t>
      </w:r>
      <w:r w:rsidRPr="004D3DE9">
        <w:rPr>
          <w:sz w:val="24"/>
          <w:szCs w:val="24"/>
        </w:rPr>
        <w:t xml:space="preserve">каким-либо образом модифицированным. </w:t>
      </w:r>
    </w:p>
    <w:p w14:paraId="4E974AC4" w14:textId="77777777" w:rsidR="00BA1504" w:rsidRPr="004D3DE9" w:rsidRDefault="00BA1504" w:rsidP="004D403C">
      <w:pPr>
        <w:tabs>
          <w:tab w:val="left" w:pos="426"/>
          <w:tab w:val="left" w:pos="1134"/>
        </w:tabs>
        <w:jc w:val="both"/>
        <w:rPr>
          <w:bCs/>
          <w:sz w:val="24"/>
          <w:szCs w:val="24"/>
          <w:lang w:eastAsia="x-none" w:bidi="yi-Hebr"/>
        </w:rPr>
      </w:pPr>
      <w:r w:rsidRPr="004D3DE9">
        <w:rPr>
          <w:bCs/>
          <w:sz w:val="24"/>
          <w:szCs w:val="24"/>
          <w:lang w:eastAsia="x-none" w:bidi="yi-Hebr"/>
        </w:rPr>
        <w:tab/>
      </w:r>
      <w:r w:rsidRPr="004D3DE9">
        <w:rPr>
          <w:sz w:val="24"/>
          <w:szCs w:val="24"/>
        </w:rPr>
        <w:t>Гарантийный срок на поставленный товар должен составлять не менее 6 (Шести) месяцев с даты подписания Заказчиком документа о приемке</w:t>
      </w:r>
      <w:r w:rsidRPr="004D3DE9">
        <w:rPr>
          <w:color w:val="000000" w:themeColor="text1"/>
          <w:spacing w:val="-2"/>
          <w:sz w:val="24"/>
          <w:szCs w:val="24"/>
        </w:rPr>
        <w:t>.</w:t>
      </w:r>
    </w:p>
    <w:p w14:paraId="1D1C1AF8" w14:textId="77777777" w:rsidR="00BA1504" w:rsidRPr="004D3DE9" w:rsidRDefault="00BA1504" w:rsidP="004D403C">
      <w:pPr>
        <w:autoSpaceDE w:val="0"/>
        <w:autoSpaceDN w:val="0"/>
        <w:adjustRightInd w:val="0"/>
        <w:jc w:val="both"/>
        <w:rPr>
          <w:b/>
          <w:color w:val="000000" w:themeColor="text1"/>
          <w:sz w:val="24"/>
          <w:szCs w:val="24"/>
        </w:rPr>
      </w:pPr>
      <w:r w:rsidRPr="004D3DE9">
        <w:rPr>
          <w:color w:val="000000" w:themeColor="text1"/>
          <w:sz w:val="24"/>
          <w:szCs w:val="24"/>
        </w:rPr>
        <w:t xml:space="preserve">      2.5. Требования к упаковке и маркировке:</w:t>
      </w:r>
      <w:r w:rsidRPr="004D3DE9">
        <w:rPr>
          <w:b/>
          <w:color w:val="000000" w:themeColor="text1"/>
          <w:sz w:val="24"/>
          <w:szCs w:val="24"/>
        </w:rPr>
        <w:t xml:space="preserve"> </w:t>
      </w:r>
    </w:p>
    <w:p w14:paraId="5A4366CC" w14:textId="77777777" w:rsidR="00BA1504" w:rsidRPr="004D3DE9" w:rsidRDefault="00BA1504" w:rsidP="004D403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3DE9">
        <w:rPr>
          <w:sz w:val="24"/>
          <w:szCs w:val="24"/>
        </w:rPr>
        <w:t>Информация о товаре, в том числе маркировка на упаковке должна иметь читаемый товарный знак. Упаковка товара должна обеспечивать сохранность внешнего вида и качества товара во время транспортировки и проведения погрузо-разгрузочных работ. Маркировка упаковки должна строго соответствовать маркировке товара.</w:t>
      </w:r>
    </w:p>
    <w:p w14:paraId="66CB7D9E" w14:textId="77777777" w:rsidR="00BA1504" w:rsidRPr="004D3DE9" w:rsidRDefault="00BA1504" w:rsidP="004D403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bookmarkEnd w:id="0"/>
    <w:bookmarkEnd w:id="1"/>
    <w:p w14:paraId="279F0A9D" w14:textId="77777777" w:rsidR="00BA1504" w:rsidRPr="004D3DE9" w:rsidRDefault="00BA1504" w:rsidP="004D403C">
      <w:pPr>
        <w:pStyle w:val="Bodytext30"/>
        <w:spacing w:line="240" w:lineRule="exact"/>
        <w:jc w:val="both"/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</w:pPr>
      <w:r w:rsidRPr="004D3DE9">
        <w:rPr>
          <w:rFonts w:ascii="Times New Roman" w:hAnsi="Times New Roman" w:cs="Times New Roman"/>
          <w:color w:val="000000" w:themeColor="text1"/>
          <w:sz w:val="24"/>
          <w:szCs w:val="24"/>
        </w:rPr>
        <w:t>3. Порядок приемки товара:</w:t>
      </w:r>
    </w:p>
    <w:p w14:paraId="1B66F850" w14:textId="77777777" w:rsidR="00BA1504" w:rsidRPr="004D3DE9" w:rsidRDefault="00BA1504" w:rsidP="004D403C">
      <w:pPr>
        <w:tabs>
          <w:tab w:val="left" w:pos="0"/>
        </w:tabs>
        <w:jc w:val="both"/>
        <w:rPr>
          <w:sz w:val="24"/>
          <w:szCs w:val="24"/>
        </w:rPr>
      </w:pPr>
      <w:r w:rsidRPr="004D3DE9">
        <w:rPr>
          <w:sz w:val="24"/>
          <w:szCs w:val="24"/>
        </w:rPr>
        <w:t xml:space="preserve">      3.1. Приемка поставленного товара осуществляется силами Заказчика.</w:t>
      </w:r>
    </w:p>
    <w:p w14:paraId="0312C639" w14:textId="5850CF48" w:rsidR="00A0794B" w:rsidRPr="004D3DE9" w:rsidRDefault="00BA1504" w:rsidP="004D403C">
      <w:pPr>
        <w:tabs>
          <w:tab w:val="left" w:pos="3582"/>
        </w:tabs>
        <w:jc w:val="both"/>
        <w:rPr>
          <w:noProof/>
          <w:sz w:val="24"/>
          <w:szCs w:val="24"/>
        </w:rPr>
      </w:pPr>
      <w:r w:rsidRPr="004D3DE9">
        <w:rPr>
          <w:sz w:val="24"/>
          <w:szCs w:val="24"/>
        </w:rPr>
        <w:t xml:space="preserve">      3.2. Поставка товара оформляется документом о приемке.</w:t>
      </w:r>
    </w:p>
    <w:sectPr w:rsidR="00A0794B" w:rsidRPr="004D3DE9" w:rsidSect="00CD3ED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Mono">
    <w:altName w:val="Courier New"/>
    <w:charset w:val="01"/>
    <w:family w:val="modern"/>
    <w:pitch w:val="fixed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3CA8"/>
    <w:multiLevelType w:val="hybridMultilevel"/>
    <w:tmpl w:val="E3E685B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216"/>
    <w:multiLevelType w:val="hybridMultilevel"/>
    <w:tmpl w:val="AAD2E5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C2519"/>
    <w:multiLevelType w:val="multilevel"/>
    <w:tmpl w:val="E7204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A153EF9"/>
    <w:multiLevelType w:val="hybridMultilevel"/>
    <w:tmpl w:val="C8B42EA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11A1C"/>
    <w:multiLevelType w:val="hybridMultilevel"/>
    <w:tmpl w:val="CDAE3430"/>
    <w:lvl w:ilvl="0" w:tplc="A1DE593E">
      <w:start w:val="1"/>
      <w:numFmt w:val="bullet"/>
      <w:lvlText w:val=""/>
      <w:lvlJc w:val="left"/>
      <w:pPr>
        <w:tabs>
          <w:tab w:val="num" w:pos="424"/>
        </w:tabs>
        <w:ind w:left="1146" w:hanging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BE2749E"/>
    <w:multiLevelType w:val="hybridMultilevel"/>
    <w:tmpl w:val="FE48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54FEE"/>
    <w:multiLevelType w:val="hybridMultilevel"/>
    <w:tmpl w:val="50A8D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474FA"/>
    <w:multiLevelType w:val="hybridMultilevel"/>
    <w:tmpl w:val="9C5048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B910C8"/>
    <w:multiLevelType w:val="hybridMultilevel"/>
    <w:tmpl w:val="3B8CD400"/>
    <w:lvl w:ilvl="0" w:tplc="04190005">
      <w:start w:val="1"/>
      <w:numFmt w:val="bullet"/>
      <w:lvlText w:val="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  <w:rPr>
        <w:rFonts w:cs="Times New Roman"/>
      </w:rPr>
    </w:lvl>
  </w:abstractNum>
  <w:abstractNum w:abstractNumId="9" w15:restartNumberingAfterBreak="0">
    <w:nsid w:val="2C073A08"/>
    <w:multiLevelType w:val="multilevel"/>
    <w:tmpl w:val="74127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24D0451"/>
    <w:multiLevelType w:val="multilevel"/>
    <w:tmpl w:val="758604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FDD51FD"/>
    <w:multiLevelType w:val="hybridMultilevel"/>
    <w:tmpl w:val="2174B3B4"/>
    <w:lvl w:ilvl="0" w:tplc="43D84B4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D1479"/>
    <w:multiLevelType w:val="hybridMultilevel"/>
    <w:tmpl w:val="274E4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96362E"/>
    <w:multiLevelType w:val="hybridMultilevel"/>
    <w:tmpl w:val="1E727A38"/>
    <w:lvl w:ilvl="0" w:tplc="FEE07C2C">
      <w:start w:val="1"/>
      <w:numFmt w:val="decimal"/>
      <w:lvlText w:val="%1."/>
      <w:lvlJc w:val="left"/>
      <w:pPr>
        <w:ind w:left="1004" w:hanging="360"/>
      </w:pPr>
      <w:rPr>
        <w:rFonts w:ascii="Times New Roman" w:eastAsia="Liberation Mono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EA7286C"/>
    <w:multiLevelType w:val="hybridMultilevel"/>
    <w:tmpl w:val="3C028E9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C3B88"/>
    <w:multiLevelType w:val="hybridMultilevel"/>
    <w:tmpl w:val="6988F4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E3F06"/>
    <w:multiLevelType w:val="multilevel"/>
    <w:tmpl w:val="C0784452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64" w:hanging="48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7" w15:restartNumberingAfterBreak="0">
    <w:nsid w:val="6CB80E2A"/>
    <w:multiLevelType w:val="multilevel"/>
    <w:tmpl w:val="A7CCD0A2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04" w:hanging="42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8" w15:restartNumberingAfterBreak="0">
    <w:nsid w:val="75B4556D"/>
    <w:multiLevelType w:val="hybridMultilevel"/>
    <w:tmpl w:val="B412B71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CB5395"/>
    <w:multiLevelType w:val="hybridMultilevel"/>
    <w:tmpl w:val="ACD85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687979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8361286">
    <w:abstractNumId w:val="4"/>
  </w:num>
  <w:num w:numId="3" w16cid:durableId="30767710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753919">
    <w:abstractNumId w:val="3"/>
  </w:num>
  <w:num w:numId="5" w16cid:durableId="1730641381">
    <w:abstractNumId w:val="15"/>
  </w:num>
  <w:num w:numId="6" w16cid:durableId="2042899561">
    <w:abstractNumId w:val="0"/>
  </w:num>
  <w:num w:numId="7" w16cid:durableId="587732393">
    <w:abstractNumId w:val="18"/>
  </w:num>
  <w:num w:numId="8" w16cid:durableId="687365267">
    <w:abstractNumId w:val="14"/>
  </w:num>
  <w:num w:numId="9" w16cid:durableId="1496217533">
    <w:abstractNumId w:val="9"/>
  </w:num>
  <w:num w:numId="10" w16cid:durableId="774786565">
    <w:abstractNumId w:val="6"/>
  </w:num>
  <w:num w:numId="11" w16cid:durableId="1050420767">
    <w:abstractNumId w:val="8"/>
  </w:num>
  <w:num w:numId="12" w16cid:durableId="1283151961">
    <w:abstractNumId w:val="12"/>
  </w:num>
  <w:num w:numId="13" w16cid:durableId="2121682148">
    <w:abstractNumId w:val="11"/>
  </w:num>
  <w:num w:numId="14" w16cid:durableId="2043819356">
    <w:abstractNumId w:val="7"/>
  </w:num>
  <w:num w:numId="15" w16cid:durableId="754059342">
    <w:abstractNumId w:val="5"/>
  </w:num>
  <w:num w:numId="16" w16cid:durableId="477192193">
    <w:abstractNumId w:val="1"/>
  </w:num>
  <w:num w:numId="17" w16cid:durableId="7891271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998521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56823037">
    <w:abstractNumId w:val="1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7076533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61024531">
    <w:abstractNumId w:val="19"/>
  </w:num>
  <w:num w:numId="22" w16cid:durableId="1705672501">
    <w:abstractNumId w:val="2"/>
  </w:num>
  <w:num w:numId="23" w16cid:durableId="398670898">
    <w:abstractNumId w:val="13"/>
  </w:num>
  <w:num w:numId="24" w16cid:durableId="1502153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8D4"/>
    <w:rsid w:val="000012C9"/>
    <w:rsid w:val="000247C1"/>
    <w:rsid w:val="00027457"/>
    <w:rsid w:val="00037C10"/>
    <w:rsid w:val="00062399"/>
    <w:rsid w:val="000651C8"/>
    <w:rsid w:val="0007123A"/>
    <w:rsid w:val="00073F30"/>
    <w:rsid w:val="00096087"/>
    <w:rsid w:val="000A42FE"/>
    <w:rsid w:val="000B4F5C"/>
    <w:rsid w:val="000E1227"/>
    <w:rsid w:val="000E45D9"/>
    <w:rsid w:val="0010098D"/>
    <w:rsid w:val="00121DD7"/>
    <w:rsid w:val="001237A9"/>
    <w:rsid w:val="00141AC1"/>
    <w:rsid w:val="00180AD6"/>
    <w:rsid w:val="00184E66"/>
    <w:rsid w:val="0018673A"/>
    <w:rsid w:val="00192756"/>
    <w:rsid w:val="00194015"/>
    <w:rsid w:val="001A4006"/>
    <w:rsid w:val="001A5F54"/>
    <w:rsid w:val="001A6CCD"/>
    <w:rsid w:val="001B6F36"/>
    <w:rsid w:val="001C044A"/>
    <w:rsid w:val="001D1092"/>
    <w:rsid w:val="001F7BEF"/>
    <w:rsid w:val="00210490"/>
    <w:rsid w:val="002241E8"/>
    <w:rsid w:val="00226D32"/>
    <w:rsid w:val="00284B48"/>
    <w:rsid w:val="002906A3"/>
    <w:rsid w:val="002948AE"/>
    <w:rsid w:val="002A0DCC"/>
    <w:rsid w:val="002A4E90"/>
    <w:rsid w:val="002D3886"/>
    <w:rsid w:val="002D4CB4"/>
    <w:rsid w:val="002D7881"/>
    <w:rsid w:val="002E45A9"/>
    <w:rsid w:val="002E486B"/>
    <w:rsid w:val="003024FE"/>
    <w:rsid w:val="00312CE1"/>
    <w:rsid w:val="00353FE8"/>
    <w:rsid w:val="0035460B"/>
    <w:rsid w:val="00374952"/>
    <w:rsid w:val="003B089B"/>
    <w:rsid w:val="003B5DD6"/>
    <w:rsid w:val="003B781E"/>
    <w:rsid w:val="003C04A2"/>
    <w:rsid w:val="003C390F"/>
    <w:rsid w:val="003D66A9"/>
    <w:rsid w:val="00413DDE"/>
    <w:rsid w:val="00426BFE"/>
    <w:rsid w:val="00427438"/>
    <w:rsid w:val="00445BA2"/>
    <w:rsid w:val="004518CF"/>
    <w:rsid w:val="004547F1"/>
    <w:rsid w:val="00471915"/>
    <w:rsid w:val="00476293"/>
    <w:rsid w:val="004A3B08"/>
    <w:rsid w:val="004D149C"/>
    <w:rsid w:val="004D3DE9"/>
    <w:rsid w:val="004D403C"/>
    <w:rsid w:val="004E1DD4"/>
    <w:rsid w:val="00530795"/>
    <w:rsid w:val="0053439C"/>
    <w:rsid w:val="00540996"/>
    <w:rsid w:val="00550B7E"/>
    <w:rsid w:val="0056365C"/>
    <w:rsid w:val="00565912"/>
    <w:rsid w:val="00576104"/>
    <w:rsid w:val="00590E21"/>
    <w:rsid w:val="005919BB"/>
    <w:rsid w:val="005A5278"/>
    <w:rsid w:val="005D3C6D"/>
    <w:rsid w:val="005E195B"/>
    <w:rsid w:val="005E390F"/>
    <w:rsid w:val="006018A6"/>
    <w:rsid w:val="006042C8"/>
    <w:rsid w:val="00610514"/>
    <w:rsid w:val="00631821"/>
    <w:rsid w:val="0063186A"/>
    <w:rsid w:val="006532A5"/>
    <w:rsid w:val="0066486D"/>
    <w:rsid w:val="006761D8"/>
    <w:rsid w:val="00693248"/>
    <w:rsid w:val="006B63F3"/>
    <w:rsid w:val="006F3422"/>
    <w:rsid w:val="006F3A46"/>
    <w:rsid w:val="00717C8D"/>
    <w:rsid w:val="00720564"/>
    <w:rsid w:val="00731B5F"/>
    <w:rsid w:val="00757A01"/>
    <w:rsid w:val="007719DD"/>
    <w:rsid w:val="00771DD6"/>
    <w:rsid w:val="0078028D"/>
    <w:rsid w:val="00796E44"/>
    <w:rsid w:val="007C7612"/>
    <w:rsid w:val="007D110A"/>
    <w:rsid w:val="007D65FF"/>
    <w:rsid w:val="007E718A"/>
    <w:rsid w:val="0085291E"/>
    <w:rsid w:val="00854CEC"/>
    <w:rsid w:val="00892F56"/>
    <w:rsid w:val="008C350D"/>
    <w:rsid w:val="008C3B2C"/>
    <w:rsid w:val="008C68A1"/>
    <w:rsid w:val="008F42A1"/>
    <w:rsid w:val="00902483"/>
    <w:rsid w:val="0090299F"/>
    <w:rsid w:val="0090332E"/>
    <w:rsid w:val="00905D6D"/>
    <w:rsid w:val="009228D4"/>
    <w:rsid w:val="00951CEE"/>
    <w:rsid w:val="00965C46"/>
    <w:rsid w:val="00974B19"/>
    <w:rsid w:val="009959DF"/>
    <w:rsid w:val="009A73FC"/>
    <w:rsid w:val="009B16FC"/>
    <w:rsid w:val="009F41F7"/>
    <w:rsid w:val="00A00149"/>
    <w:rsid w:val="00A061E2"/>
    <w:rsid w:val="00A0794B"/>
    <w:rsid w:val="00A12FFF"/>
    <w:rsid w:val="00A153DE"/>
    <w:rsid w:val="00A3443D"/>
    <w:rsid w:val="00A80BF2"/>
    <w:rsid w:val="00A81BF7"/>
    <w:rsid w:val="00AC0EB3"/>
    <w:rsid w:val="00AD29F8"/>
    <w:rsid w:val="00AE6DCA"/>
    <w:rsid w:val="00AE73C4"/>
    <w:rsid w:val="00B01FBA"/>
    <w:rsid w:val="00B30D69"/>
    <w:rsid w:val="00B40289"/>
    <w:rsid w:val="00B44A7F"/>
    <w:rsid w:val="00B45B3F"/>
    <w:rsid w:val="00B505F2"/>
    <w:rsid w:val="00BA1504"/>
    <w:rsid w:val="00BB0AC4"/>
    <w:rsid w:val="00BB3D1A"/>
    <w:rsid w:val="00BC12D9"/>
    <w:rsid w:val="00BC722F"/>
    <w:rsid w:val="00BD294F"/>
    <w:rsid w:val="00BF1FD4"/>
    <w:rsid w:val="00BF260C"/>
    <w:rsid w:val="00C16563"/>
    <w:rsid w:val="00C25B82"/>
    <w:rsid w:val="00C26B7A"/>
    <w:rsid w:val="00C57A42"/>
    <w:rsid w:val="00C62361"/>
    <w:rsid w:val="00C919D5"/>
    <w:rsid w:val="00CB05E8"/>
    <w:rsid w:val="00CB41E0"/>
    <w:rsid w:val="00CB5B5E"/>
    <w:rsid w:val="00CB62B3"/>
    <w:rsid w:val="00CB73BF"/>
    <w:rsid w:val="00CD3EDD"/>
    <w:rsid w:val="00CE383F"/>
    <w:rsid w:val="00CF2C21"/>
    <w:rsid w:val="00D0546D"/>
    <w:rsid w:val="00D27DAF"/>
    <w:rsid w:val="00D327D5"/>
    <w:rsid w:val="00D3583E"/>
    <w:rsid w:val="00D51D9B"/>
    <w:rsid w:val="00D527E5"/>
    <w:rsid w:val="00D875DF"/>
    <w:rsid w:val="00DB2F97"/>
    <w:rsid w:val="00DD0D76"/>
    <w:rsid w:val="00E04496"/>
    <w:rsid w:val="00E05A64"/>
    <w:rsid w:val="00E0602F"/>
    <w:rsid w:val="00E17E81"/>
    <w:rsid w:val="00E25E80"/>
    <w:rsid w:val="00E27B73"/>
    <w:rsid w:val="00E31D47"/>
    <w:rsid w:val="00E3315B"/>
    <w:rsid w:val="00E67828"/>
    <w:rsid w:val="00E706ED"/>
    <w:rsid w:val="00E717DF"/>
    <w:rsid w:val="00E936C1"/>
    <w:rsid w:val="00EA0FFE"/>
    <w:rsid w:val="00EC70FB"/>
    <w:rsid w:val="00ED5B0C"/>
    <w:rsid w:val="00ED64BA"/>
    <w:rsid w:val="00EE3212"/>
    <w:rsid w:val="00F026FC"/>
    <w:rsid w:val="00F03215"/>
    <w:rsid w:val="00F111A2"/>
    <w:rsid w:val="00F23D63"/>
    <w:rsid w:val="00F40A20"/>
    <w:rsid w:val="00F433DD"/>
    <w:rsid w:val="00F66D2A"/>
    <w:rsid w:val="00F925BB"/>
    <w:rsid w:val="00FA0E9D"/>
    <w:rsid w:val="00FD6A80"/>
    <w:rsid w:val="00FE2925"/>
    <w:rsid w:val="00FE6F8C"/>
    <w:rsid w:val="00FE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443CB"/>
  <w15:docId w15:val="{E40F1D17-4AF0-4DD8-891C-75F21D5E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C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название Знак,Маркер Знак,Bullet List Знак,FooterText Знак,numbered Знак,SL_Абзац списка Знак,ТЗ список Знак,Абзац списка литеральный Знак,Paragraphe de liste1 Знак,lp1 Знак,Абзац списка нумерованный Знак,Bullet 1 Знак,it_List1 Знак"/>
    <w:link w:val="a4"/>
    <w:uiPriority w:val="34"/>
    <w:locked/>
    <w:rsid w:val="009228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aliases w:val="название,Маркер,Bullet List,FooterText,numbered,SL_Абзац списка,ТЗ список,Абзац списка литеральный,Paragraphe de liste1,lp1,Абзац списка нумерованный,Bullet 1,Use Case List Paragraph,Маркированный список 1,it_List1,Абзац основного текста,1"/>
    <w:basedOn w:val="a"/>
    <w:link w:val="a3"/>
    <w:uiPriority w:val="34"/>
    <w:qFormat/>
    <w:rsid w:val="009228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6A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6A80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rsid w:val="00BF1FD4"/>
    <w:rPr>
      <w:color w:val="0066CC"/>
      <w:u w:val="single"/>
    </w:rPr>
  </w:style>
  <w:style w:type="paragraph" w:styleId="a8">
    <w:name w:val="Body Text Indent"/>
    <w:basedOn w:val="a"/>
    <w:link w:val="a9"/>
    <w:uiPriority w:val="99"/>
    <w:unhideWhenUsed/>
    <w:rsid w:val="00BF1FD4"/>
    <w:pPr>
      <w:widowControl w:val="0"/>
      <w:spacing w:after="120"/>
      <w:ind w:left="283"/>
    </w:pPr>
    <w:rPr>
      <w:rFonts w:ascii="Tahoma" w:eastAsia="Tahoma" w:hAnsi="Tahoma" w:cs="Tahoma"/>
      <w:color w:val="000000"/>
      <w:sz w:val="24"/>
      <w:szCs w:val="24"/>
      <w:lang w:bidi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BF1FD4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customStyle="1" w:styleId="Heading">
    <w:name w:val="Heading"/>
    <w:rsid w:val="00BF1FD4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customStyle="1" w:styleId="FontStyle17">
    <w:name w:val="Font Style17"/>
    <w:rsid w:val="00BF1FD4"/>
    <w:rPr>
      <w:rFonts w:ascii="Times New Roman" w:hAnsi="Times New Roman"/>
      <w:b/>
      <w:sz w:val="20"/>
    </w:rPr>
  </w:style>
  <w:style w:type="character" w:customStyle="1" w:styleId="FontStyle18">
    <w:name w:val="Font Style18"/>
    <w:rsid w:val="00BF1FD4"/>
    <w:rPr>
      <w:rFonts w:ascii="Times New Roman" w:hAnsi="Times New Roman"/>
      <w:sz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C044A"/>
    <w:rPr>
      <w:color w:val="605E5C"/>
      <w:shd w:val="clear" w:color="auto" w:fill="E1DFDD"/>
    </w:rPr>
  </w:style>
  <w:style w:type="paragraph" w:customStyle="1" w:styleId="s16">
    <w:name w:val="s_16"/>
    <w:basedOn w:val="a"/>
    <w:rsid w:val="00540996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540996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59"/>
    <w:rsid w:val="007D6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a"/>
    <w:rsid w:val="003B089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a"/>
    <w:uiPriority w:val="59"/>
    <w:rsid w:val="001940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717C8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717C8D"/>
    <w:rPr>
      <w:color w:val="605E5C"/>
      <w:shd w:val="clear" w:color="auto" w:fill="E1DFDD"/>
    </w:rPr>
  </w:style>
  <w:style w:type="character" w:customStyle="1" w:styleId="Bodytext3">
    <w:name w:val="Body text (3)_"/>
    <w:basedOn w:val="a0"/>
    <w:link w:val="Bodytext30"/>
    <w:qFormat/>
    <w:rsid w:val="0078028D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qFormat/>
    <w:rsid w:val="0078028D"/>
    <w:pPr>
      <w:widowControl w:val="0"/>
      <w:shd w:val="clear" w:color="auto" w:fill="FFFFFF"/>
      <w:spacing w:line="245" w:lineRule="exact"/>
      <w:jc w:val="right"/>
    </w:pPr>
    <w:rPr>
      <w:rFonts w:ascii="Arial" w:eastAsia="Arial" w:hAnsi="Arial" w:cs="Arial"/>
      <w:b/>
      <w:bCs/>
      <w:sz w:val="19"/>
      <w:szCs w:val="19"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9024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024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90248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90248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mto.mc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gregatoreat.ru/lk/customer/eat/operate/price-request/16d9b40a-9d94-4a3a-b45f-c1a1c5c0589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8D058-BD6E-4D2B-A2F8-8879EDD11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МГК им. П.И. Чайковского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Геннадий Дмитриевич</dc:creator>
  <cp:keywords/>
  <dc:description/>
  <cp:lastModifiedBy>Бушнев Дмитрий Вячеславович</cp:lastModifiedBy>
  <cp:revision>39</cp:revision>
  <cp:lastPrinted>2026-03-04T08:59:00Z</cp:lastPrinted>
  <dcterms:created xsi:type="dcterms:W3CDTF">2025-09-11T14:02:00Z</dcterms:created>
  <dcterms:modified xsi:type="dcterms:W3CDTF">2026-05-27T11:02:00Z</dcterms:modified>
</cp:coreProperties>
</file>