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06651D" w:rsidRPr="000F42D3" w:rsidRDefault="004324D4" w:rsidP="0042475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3520AC" w:rsidRPr="00AC469D">
        <w:rPr>
          <w:rFonts w:ascii="Times New Roman" w:eastAsia="Arial Unicode MS" w:hAnsi="Times New Roman"/>
          <w:color w:val="000000"/>
          <w:sz w:val="24"/>
          <w:szCs w:val="24"/>
          <w:lang w:val="ru"/>
        </w:rPr>
        <w:t>261575101307357510100100650000000244</w:t>
      </w:r>
    </w:p>
    <w:p w:rsidR="0055621F" w:rsidRPr="0055621F" w:rsidRDefault="0055621F" w:rsidP="0055621F">
      <w:pPr>
        <w:pStyle w:val="1fd"/>
        <w:spacing w:before="120" w:after="120" w:line="240" w:lineRule="auto"/>
        <w:jc w:val="both"/>
        <w:rPr>
          <w:sz w:val="24"/>
          <w:szCs w:val="24"/>
        </w:rPr>
      </w:pPr>
      <w:r w:rsidRPr="0055621F">
        <w:rPr>
          <w:sz w:val="24"/>
          <w:szCs w:val="24"/>
        </w:rPr>
        <w:t xml:space="preserve">г. Орел                                                                              </w:t>
      </w:r>
      <w:r>
        <w:rPr>
          <w:sz w:val="24"/>
          <w:szCs w:val="24"/>
        </w:rPr>
        <w:t xml:space="preserve">         </w:t>
      </w:r>
      <w:r w:rsidR="00B51BE2">
        <w:rPr>
          <w:sz w:val="24"/>
          <w:szCs w:val="24"/>
          <w:lang w:val="ru-RU"/>
        </w:rPr>
        <w:t xml:space="preserve">                               </w:t>
      </w:r>
      <w:r w:rsidR="00B51BE2">
        <w:rPr>
          <w:sz w:val="24"/>
          <w:szCs w:val="24"/>
        </w:rPr>
        <w:t>«</w:t>
      </w:r>
      <w:r w:rsidR="00725DE3">
        <w:rPr>
          <w:sz w:val="24"/>
          <w:szCs w:val="24"/>
          <w:lang w:val="ru-RU"/>
        </w:rPr>
        <w:t>__</w:t>
      </w:r>
      <w:r w:rsidRPr="0055621F">
        <w:rPr>
          <w:sz w:val="24"/>
          <w:szCs w:val="24"/>
        </w:rPr>
        <w:t>»</w:t>
      </w:r>
      <w:r w:rsidR="00B51BE2">
        <w:rPr>
          <w:sz w:val="24"/>
          <w:szCs w:val="24"/>
          <w:lang w:val="ru-RU"/>
        </w:rPr>
        <w:t xml:space="preserve"> </w:t>
      </w:r>
      <w:r w:rsidR="00725DE3">
        <w:rPr>
          <w:sz w:val="24"/>
          <w:szCs w:val="24"/>
          <w:lang w:val="ru-RU"/>
        </w:rPr>
        <w:t>____</w:t>
      </w:r>
      <w:r w:rsidRPr="0055621F">
        <w:rPr>
          <w:sz w:val="24"/>
          <w:szCs w:val="24"/>
        </w:rPr>
        <w:t xml:space="preserve"> 20</w:t>
      </w:r>
      <w:r w:rsidR="000F42D3">
        <w:rPr>
          <w:sz w:val="24"/>
          <w:szCs w:val="24"/>
          <w:lang w:val="ru-RU"/>
        </w:rPr>
        <w:t>2</w:t>
      </w:r>
      <w:r w:rsidR="00281A42">
        <w:rPr>
          <w:sz w:val="24"/>
          <w:szCs w:val="24"/>
          <w:lang w:val="ru-RU"/>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w:t>
      </w:r>
      <w:r w:rsidR="00246942" w:rsidRPr="00725DE3">
        <w:rPr>
          <w:rFonts w:ascii="Times New Roman" w:eastAsia="Calibri" w:hAnsi="Times New Roman"/>
          <w:sz w:val="24"/>
          <w:szCs w:val="24"/>
          <w:lang w:val="x-none" w:eastAsia="zh-CN"/>
        </w:rPr>
        <w:t>в лице</w:t>
      </w:r>
      <w:r w:rsidR="00246942">
        <w:rPr>
          <w:rFonts w:ascii="Times New Roman" w:eastAsia="Calibri" w:hAnsi="Times New Roman"/>
          <w:sz w:val="24"/>
          <w:szCs w:val="24"/>
          <w:lang w:eastAsia="zh-CN"/>
        </w:rPr>
        <w:t xml:space="preserve"> </w:t>
      </w:r>
      <w:r w:rsidR="001C2CAD">
        <w:rPr>
          <w:rFonts w:ascii="Times New Roman" w:eastAsia="Calibri" w:hAnsi="Times New Roman"/>
          <w:sz w:val="24"/>
          <w:szCs w:val="24"/>
          <w:lang w:eastAsia="zh-CN"/>
        </w:rPr>
        <w:t>________</w:t>
      </w:r>
      <w:r w:rsidR="00246942" w:rsidRPr="00D478C6">
        <w:rPr>
          <w:rFonts w:ascii="Times New Roman" w:eastAsia="Calibri" w:hAnsi="Times New Roman"/>
          <w:sz w:val="24"/>
          <w:szCs w:val="24"/>
          <w:lang w:eastAsia="zh-CN"/>
        </w:rPr>
        <w:t xml:space="preserve">, действующего на основании </w:t>
      </w:r>
      <w:r w:rsidR="001C2CAD">
        <w:rPr>
          <w:rFonts w:ascii="Times New Roman" w:eastAsia="Calibri" w:hAnsi="Times New Roman"/>
          <w:sz w:val="24"/>
          <w:szCs w:val="24"/>
          <w:lang w:eastAsia="zh-CN"/>
        </w:rPr>
        <w:t>_______</w:t>
      </w:r>
      <w:r w:rsidR="00246942" w:rsidRPr="00D478C6">
        <w:rPr>
          <w:rFonts w:ascii="Times New Roman" w:eastAsia="Calibri" w:hAnsi="Times New Roman"/>
          <w:sz w:val="24"/>
          <w:szCs w:val="24"/>
          <w:lang w:val="x-none" w:eastAsia="zh-CN"/>
        </w:rPr>
        <w:t xml:space="preserve">, с одной стороны, и </w:t>
      </w:r>
      <w:r w:rsidR="001C2CAD">
        <w:rPr>
          <w:rFonts w:ascii="Times New Roman" w:eastAsia="Calibri" w:hAnsi="Times New Roman"/>
          <w:b/>
          <w:sz w:val="24"/>
          <w:szCs w:val="24"/>
          <w:lang w:eastAsia="zh-CN"/>
        </w:rPr>
        <w:t>________</w:t>
      </w:r>
      <w:r w:rsidR="00246942" w:rsidRPr="00D478C6">
        <w:rPr>
          <w:rFonts w:ascii="Times New Roman" w:eastAsia="Calibri" w:hAnsi="Times New Roman"/>
          <w:b/>
          <w:sz w:val="24"/>
          <w:szCs w:val="24"/>
          <w:lang w:eastAsia="zh-CN"/>
        </w:rPr>
        <w:t xml:space="preserve">, </w:t>
      </w:r>
      <w:r w:rsidR="00246942" w:rsidRPr="001C2CAD">
        <w:rPr>
          <w:rFonts w:ascii="Times New Roman" w:eastAsia="Calibri" w:hAnsi="Times New Roman"/>
          <w:sz w:val="24"/>
          <w:szCs w:val="24"/>
          <w:lang w:eastAsia="zh-CN"/>
        </w:rPr>
        <w:t xml:space="preserve">именуемое в </w:t>
      </w:r>
      <w:r w:rsidR="001C2CAD">
        <w:rPr>
          <w:rFonts w:ascii="Times New Roman" w:eastAsia="Calibri" w:hAnsi="Times New Roman"/>
          <w:sz w:val="24"/>
          <w:szCs w:val="24"/>
          <w:lang w:eastAsia="zh-CN"/>
        </w:rPr>
        <w:t xml:space="preserve">дальнейшем "Поставщик", в лице </w:t>
      </w:r>
      <w:r w:rsidR="001C2CAD">
        <w:rPr>
          <w:rFonts w:ascii="Times New Roman" w:eastAsia="Calibri" w:hAnsi="Times New Roman"/>
          <w:b/>
          <w:sz w:val="24"/>
          <w:szCs w:val="24"/>
          <w:lang w:eastAsia="zh-CN"/>
        </w:rPr>
        <w:t>___________</w:t>
      </w:r>
      <w:r w:rsidR="00246942" w:rsidRPr="00D478C6">
        <w:rPr>
          <w:rFonts w:ascii="Times New Roman" w:eastAsia="Calibri" w:hAnsi="Times New Roman"/>
          <w:sz w:val="24"/>
          <w:szCs w:val="24"/>
          <w:lang w:val="x-none" w:eastAsia="zh-CN"/>
        </w:rPr>
        <w:t xml:space="preserve"> с </w:t>
      </w:r>
      <w:r w:rsidRPr="00725DE3">
        <w:rPr>
          <w:rFonts w:ascii="Times New Roman" w:eastAsia="Calibri" w:hAnsi="Times New Roman"/>
          <w:sz w:val="24"/>
          <w:szCs w:val="24"/>
          <w:lang w:val="x-none" w:eastAsia="zh-CN"/>
        </w:rPr>
        <w:t xml:space="preserve">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23405D" w:rsidRPr="008B78DA"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w:t>
      </w:r>
      <w:r w:rsidRPr="008B78DA">
        <w:rPr>
          <w:rFonts w:ascii="Times New Roman" w:hAnsi="Times New Roman" w:cs="Calibri"/>
          <w:b/>
          <w:sz w:val="24"/>
          <w:szCs w:val="24"/>
        </w:rPr>
        <w:t>лекарственн</w:t>
      </w:r>
      <w:r>
        <w:rPr>
          <w:rFonts w:ascii="Times New Roman" w:hAnsi="Times New Roman" w:cs="Calibri"/>
          <w:b/>
          <w:sz w:val="24"/>
          <w:szCs w:val="24"/>
        </w:rPr>
        <w:t>ых</w:t>
      </w:r>
      <w:r w:rsidRPr="008B78DA">
        <w:rPr>
          <w:rFonts w:ascii="Times New Roman" w:hAnsi="Times New Roman" w:cs="Calibri"/>
          <w:b/>
          <w:sz w:val="24"/>
          <w:szCs w:val="24"/>
        </w:rPr>
        <w:t xml:space="preserve"> препарат</w:t>
      </w:r>
      <w:r>
        <w:rPr>
          <w:rFonts w:ascii="Times New Roman" w:hAnsi="Times New Roman" w:cs="Calibri"/>
          <w:b/>
          <w:sz w:val="24"/>
          <w:szCs w:val="24"/>
        </w:rPr>
        <w:t>ов</w:t>
      </w:r>
      <w:r w:rsidRPr="008B78DA">
        <w:rPr>
          <w:rFonts w:ascii="Times New Roman" w:hAnsi="Times New Roman" w:cs="Calibri"/>
          <w:b/>
          <w:sz w:val="24"/>
          <w:szCs w:val="24"/>
        </w:rPr>
        <w:t xml:space="preserve"> для медицинского применения </w:t>
      </w:r>
      <w:r w:rsidRPr="008B78DA">
        <w:rPr>
          <w:rFonts w:ascii="Times New Roman" w:hAnsi="Times New Roman"/>
          <w:sz w:val="24"/>
          <w:szCs w:val="24"/>
        </w:rPr>
        <w:t>(далее - Товар) в соответствии со Спецификацией (</w:t>
      </w:r>
      <w:hyperlink w:anchor="P449" w:history="1">
        <w:r w:rsidRPr="008B78DA">
          <w:rPr>
            <w:rFonts w:ascii="Times New Roman" w:hAnsi="Times New Roman"/>
            <w:color w:val="0000FF"/>
            <w:sz w:val="24"/>
            <w:szCs w:val="24"/>
          </w:rPr>
          <w:t>приложение N 1</w:t>
        </w:r>
      </w:hyperlink>
      <w:r w:rsidRPr="008B78DA">
        <w:rPr>
          <w:rFonts w:ascii="Times New Roman" w:hAnsi="Times New Roman"/>
          <w:sz w:val="24"/>
          <w:szCs w:val="24"/>
        </w:rPr>
        <w:t xml:space="preserve"> к Контракту), а Заказчик обязуется в порядке и сроки, предусмотренные Контрактом, принять и оплатить поставленный Товар.</w:t>
      </w:r>
    </w:p>
    <w:p w:rsidR="0023405D"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1.2. Номенклатура Товара и его количество определяются Спецификацией (</w:t>
      </w:r>
      <w:hyperlink w:anchor="P449" w:history="1">
        <w:r w:rsidRPr="008B78DA">
          <w:rPr>
            <w:rFonts w:ascii="Times New Roman" w:hAnsi="Times New Roman"/>
            <w:color w:val="0000FF"/>
            <w:sz w:val="24"/>
            <w:szCs w:val="24"/>
          </w:rPr>
          <w:t>приложение N 1</w:t>
        </w:r>
      </w:hyperlink>
      <w:r w:rsidRPr="008B78DA">
        <w:rPr>
          <w:rFonts w:ascii="Times New Roman" w:hAnsi="Times New Roman"/>
          <w:sz w:val="24"/>
          <w:szCs w:val="24"/>
        </w:rPr>
        <w:t xml:space="preserve"> к Контракту), технические показатели - Техническими характеристиками (</w:t>
      </w:r>
      <w:hyperlink w:anchor="P554" w:history="1">
        <w:r w:rsidRPr="008B78DA">
          <w:rPr>
            <w:rFonts w:ascii="Times New Roman" w:hAnsi="Times New Roman"/>
            <w:color w:val="0000FF"/>
            <w:sz w:val="24"/>
            <w:szCs w:val="24"/>
          </w:rPr>
          <w:t>приложение N 2</w:t>
        </w:r>
      </w:hyperlink>
      <w:r w:rsidRPr="008B78DA">
        <w:rPr>
          <w:rFonts w:ascii="Times New Roman" w:hAnsi="Times New Roman"/>
          <w:sz w:val="24"/>
          <w:szCs w:val="24"/>
        </w:rPr>
        <w:t xml:space="preserve"> к Контракту).</w:t>
      </w:r>
      <w:bookmarkStart w:id="0" w:name="P17"/>
      <w:bookmarkEnd w:id="0"/>
    </w:p>
    <w:p w:rsidR="0023405D" w:rsidRPr="008B78DA"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1.3. Поставка Товара осуществляется с разгрузкой транспортного средства в сроки, определенные Календарным планом (</w:t>
      </w:r>
      <w:hyperlink w:anchor="P693" w:history="1">
        <w:r w:rsidRPr="008B78DA">
          <w:rPr>
            <w:rFonts w:ascii="Times New Roman" w:hAnsi="Times New Roman"/>
            <w:color w:val="0000FF"/>
            <w:sz w:val="24"/>
            <w:szCs w:val="24"/>
          </w:rPr>
          <w:t>приложение N 3</w:t>
        </w:r>
      </w:hyperlink>
      <w:r w:rsidRPr="008B78DA">
        <w:rPr>
          <w:rFonts w:ascii="Times New Roman" w:hAnsi="Times New Roman"/>
          <w:sz w:val="24"/>
          <w:szCs w:val="24"/>
        </w:rPr>
        <w:t xml:space="preserve"> к Контракту), в следующем порядке:</w:t>
      </w:r>
    </w:p>
    <w:p w:rsidR="0023405D" w:rsidRDefault="0023405D" w:rsidP="0023405D">
      <w:pPr>
        <w:spacing w:after="160" w:line="240" w:lineRule="exact"/>
        <w:jc w:val="both"/>
        <w:rPr>
          <w:rFonts w:ascii="Times New Roman" w:hAnsi="Times New Roman"/>
          <w:sz w:val="24"/>
          <w:szCs w:val="24"/>
        </w:rPr>
      </w:pPr>
      <w:r w:rsidRPr="008B78DA">
        <w:rPr>
          <w:rFonts w:ascii="Times New Roman" w:hAnsi="Times New Roman"/>
          <w:sz w:val="24"/>
          <w:szCs w:val="24"/>
        </w:rPr>
        <w:t>Поставщик доставляет Товар Заказчику по адресу 302012, г. Орел, ул. Ростовская, д.11 (1-й этаж, аптека, на территории Заказчика действует пропускной режим ввиду специфики учреждения) (далее – Место доставки).</w:t>
      </w:r>
    </w:p>
    <w:p w:rsidR="0055621F" w:rsidRDefault="0055621F" w:rsidP="0023405D">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4626FD" w:rsidRPr="00BD4CB7">
        <w:rPr>
          <w:rFonts w:ascii="Times New Roman" w:eastAsia="Calibri" w:hAnsi="Times New Roman"/>
          <w:sz w:val="24"/>
          <w:szCs w:val="24"/>
          <w:highlight w:val="yellow"/>
          <w:lang w:eastAsia="zh-CN"/>
        </w:rPr>
        <w:t xml:space="preserve">с момента заключения государственного контракта </w:t>
      </w:r>
      <w:r w:rsidR="000C7891" w:rsidRPr="000C7891">
        <w:rPr>
          <w:rFonts w:ascii="Times New Roman" w:hAnsi="Times New Roman"/>
          <w:sz w:val="24"/>
          <w:szCs w:val="24"/>
          <w:highlight w:val="yellow"/>
        </w:rPr>
        <w:t xml:space="preserve">по заявкам </w:t>
      </w:r>
      <w:r w:rsidR="000C7891">
        <w:rPr>
          <w:rFonts w:ascii="Times New Roman" w:hAnsi="Times New Roman"/>
          <w:sz w:val="24"/>
          <w:szCs w:val="24"/>
          <w:highlight w:val="yellow"/>
        </w:rPr>
        <w:t>З</w:t>
      </w:r>
      <w:r w:rsidR="000C7891" w:rsidRPr="000C7891">
        <w:rPr>
          <w:rFonts w:ascii="Times New Roman" w:hAnsi="Times New Roman"/>
          <w:sz w:val="24"/>
          <w:szCs w:val="24"/>
          <w:highlight w:val="yellow"/>
        </w:rPr>
        <w:t>аказчика до 01.10.2026 г.</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2.5.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w:t>
      </w:r>
      <w:r w:rsidRPr="003860A8">
        <w:rPr>
          <w:rFonts w:ascii="Times New Roman" w:hAnsi="Times New Roman"/>
          <w:sz w:val="24"/>
          <w:szCs w:val="24"/>
        </w:rPr>
        <w:lastRenderedPageBreak/>
        <w:t>несоответствующий надлежащему качеству Товар. Все расходы в этом случае осуществляются за счет Поставщика.</w:t>
      </w:r>
    </w:p>
    <w:p w:rsidR="00217A07" w:rsidRPr="003860A8" w:rsidRDefault="00217A07" w:rsidP="00780FA0">
      <w:pPr>
        <w:spacing w:after="120" w:line="240" w:lineRule="auto"/>
        <w:jc w:val="both"/>
        <w:rPr>
          <w:rFonts w:ascii="Times New Roman" w:hAnsi="Times New Roman"/>
          <w:sz w:val="24"/>
          <w:szCs w:val="24"/>
        </w:rPr>
      </w:pPr>
      <w:r>
        <w:rPr>
          <w:rFonts w:ascii="Times New Roman" w:hAnsi="Times New Roman"/>
          <w:sz w:val="24"/>
          <w:szCs w:val="24"/>
        </w:rPr>
        <w:t>2.6.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w:t>
      </w:r>
      <w:r>
        <w:rPr>
          <w:rFonts w:ascii="Times New Roman" w:hAnsi="Times New Roman"/>
          <w:sz w:val="24"/>
          <w:szCs w:val="24"/>
        </w:rPr>
        <w:t>нию и применению" (Приложение №4</w:t>
      </w:r>
      <w:r w:rsidRPr="00BB0EC3">
        <w:rPr>
          <w:rFonts w:ascii="Times New Roman" w:hAnsi="Times New Roman"/>
          <w:sz w:val="24"/>
          <w:szCs w:val="24"/>
        </w:rPr>
        <w:t>)</w:t>
      </w:r>
      <w:r>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217A07" w:rsidP="00780FA0">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2.7</w:t>
      </w:r>
      <w:r w:rsidR="00780FA0"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694575" w:rsidRDefault="00A049F2" w:rsidP="00725DE3">
      <w:pPr>
        <w:spacing w:after="120"/>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996B9E">
        <w:rPr>
          <w:rFonts w:ascii="Times New Roman" w:eastAsia="Calibri" w:hAnsi="Times New Roman"/>
          <w:b/>
          <w:sz w:val="24"/>
          <w:szCs w:val="24"/>
          <w:lang w:eastAsia="zh-CN"/>
        </w:rPr>
        <w:t>_____</w:t>
      </w:r>
      <w:r w:rsidR="00694575">
        <w:rPr>
          <w:rFonts w:ascii="Times New Roman" w:eastAsia="Calibri" w:hAnsi="Times New Roman"/>
          <w:b/>
          <w:sz w:val="24"/>
          <w:szCs w:val="24"/>
          <w:lang w:eastAsia="zh-CN"/>
        </w:rPr>
        <w:t xml:space="preserve"> (</w:t>
      </w:r>
      <w:r w:rsidR="00996B9E">
        <w:rPr>
          <w:rFonts w:ascii="Times New Roman" w:eastAsia="Calibri" w:hAnsi="Times New Roman"/>
          <w:b/>
          <w:sz w:val="24"/>
          <w:szCs w:val="24"/>
          <w:lang w:eastAsia="zh-CN"/>
        </w:rPr>
        <w:t>_____</w:t>
      </w:r>
      <w:r w:rsidR="00694575">
        <w:rPr>
          <w:rFonts w:ascii="Times New Roman" w:eastAsia="Calibri" w:hAnsi="Times New Roman"/>
          <w:b/>
          <w:sz w:val="24"/>
          <w:szCs w:val="24"/>
          <w:lang w:eastAsia="zh-CN"/>
        </w:rPr>
        <w:t xml:space="preserve">) </w:t>
      </w:r>
      <w:r w:rsidR="00725DE3">
        <w:rPr>
          <w:rFonts w:ascii="Times New Roman" w:eastAsia="Calibri" w:hAnsi="Times New Roman"/>
          <w:b/>
          <w:sz w:val="24"/>
          <w:szCs w:val="24"/>
          <w:lang w:eastAsia="zh-CN"/>
        </w:rPr>
        <w:t>руб</w:t>
      </w:r>
      <w:r w:rsidR="00694575">
        <w:rPr>
          <w:rFonts w:ascii="Times New Roman" w:eastAsia="Calibri" w:hAnsi="Times New Roman"/>
          <w:b/>
          <w:sz w:val="24"/>
          <w:szCs w:val="24"/>
          <w:lang w:eastAsia="zh-CN"/>
        </w:rPr>
        <w:t xml:space="preserve">лей </w:t>
      </w:r>
      <w:r w:rsidR="00996B9E">
        <w:rPr>
          <w:rFonts w:ascii="Times New Roman" w:eastAsia="Calibri" w:hAnsi="Times New Roman"/>
          <w:b/>
          <w:sz w:val="24"/>
          <w:szCs w:val="24"/>
          <w:lang w:eastAsia="zh-CN"/>
        </w:rPr>
        <w:t>__</w:t>
      </w:r>
      <w:r w:rsidR="00694575">
        <w:rPr>
          <w:rFonts w:ascii="Times New Roman" w:eastAsia="Calibri" w:hAnsi="Times New Roman"/>
          <w:b/>
          <w:sz w:val="24"/>
          <w:szCs w:val="24"/>
          <w:lang w:eastAsia="zh-CN"/>
        </w:rPr>
        <w:t>, копеек</w:t>
      </w:r>
      <w:r w:rsidR="00725DE3">
        <w:rPr>
          <w:rFonts w:ascii="Times New Roman" w:eastAsia="Calibri" w:hAnsi="Times New Roman"/>
          <w:b/>
          <w:sz w:val="24"/>
          <w:szCs w:val="24"/>
          <w:lang w:eastAsia="zh-CN"/>
        </w:rPr>
        <w:t>.</w:t>
      </w:r>
      <w:r w:rsidR="0032780D" w:rsidRPr="005245AB">
        <w:rPr>
          <w:rFonts w:ascii="Times New Roman" w:eastAsia="Calibri" w:hAnsi="Times New Roman"/>
          <w:b/>
          <w:sz w:val="24"/>
          <w:szCs w:val="24"/>
          <w:lang w:eastAsia="zh-CN"/>
        </w:rPr>
        <w:t xml:space="preserve">, </w:t>
      </w:r>
      <w:r w:rsidR="00996B9E">
        <w:rPr>
          <w:rFonts w:ascii="Times New Roman" w:eastAsia="Calibri" w:hAnsi="Times New Roman"/>
          <w:b/>
          <w:sz w:val="24"/>
          <w:szCs w:val="24"/>
          <w:lang w:eastAsia="zh-CN"/>
        </w:rPr>
        <w:t>с НДС/</w:t>
      </w:r>
      <w:r w:rsidR="00694575" w:rsidRPr="00694575">
        <w:rPr>
          <w:rFonts w:ascii="Times New Roman" w:eastAsia="Calibri" w:hAnsi="Times New Roman"/>
          <w:b/>
          <w:sz w:val="24"/>
          <w:szCs w:val="24"/>
          <w:lang w:eastAsia="zh-CN"/>
        </w:rPr>
        <w:t>без НДС.</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9B3B65" w:rsidRPr="008A1B44" w:rsidRDefault="009B3B65" w:rsidP="009B3B65">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5F3776">
        <w:rPr>
          <w:rFonts w:ascii="Times New Roman" w:hAnsi="Times New Roman"/>
          <w:sz w:val="24"/>
          <w:szCs w:val="24"/>
          <w:lang w:eastAsia="zh-CN"/>
        </w:rPr>
        <w:t xml:space="preserve">В случае если окончание поставки товара согласно условиям государственного контракта приходится на дату с 1 по 20 декабря финансового года включительно, - оплата осуществляется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w:t>
      </w:r>
      <w:r w:rsidRPr="008A1B44">
        <w:rPr>
          <w:rFonts w:ascii="Times New Roman" w:eastAsia="Calibri" w:hAnsi="Times New Roman"/>
          <w:sz w:val="24"/>
          <w:szCs w:val="24"/>
          <w:lang w:eastAsia="zh-CN"/>
        </w:rPr>
        <w:t>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9B3B65" w:rsidRDefault="009B3B65" w:rsidP="009B3B65">
      <w:pPr>
        <w:spacing w:after="120" w:line="240" w:lineRule="auto"/>
        <w:jc w:val="both"/>
        <w:rPr>
          <w:rFonts w:ascii="Times New Roman" w:eastAsia="Calibri" w:hAnsi="Times New Roman"/>
          <w:sz w:val="24"/>
          <w:szCs w:val="24"/>
          <w:lang w:eastAsia="zh-CN"/>
        </w:rPr>
      </w:pPr>
      <w:r w:rsidRPr="008A1B44">
        <w:rPr>
          <w:rFonts w:ascii="Times New Roman" w:eastAsia="Calibri" w:hAnsi="Times New Roman"/>
          <w:sz w:val="24"/>
          <w:szCs w:val="24"/>
          <w:lang w:eastAsia="zh-CN"/>
        </w:rPr>
        <w:t xml:space="preserve">      В случае если окончание поставки товара согласно </w:t>
      </w:r>
      <w:proofErr w:type="gramStart"/>
      <w:r w:rsidRPr="008A1B44">
        <w:rPr>
          <w:rFonts w:ascii="Times New Roman" w:eastAsia="Calibri" w:hAnsi="Times New Roman"/>
          <w:sz w:val="24"/>
          <w:szCs w:val="24"/>
          <w:lang w:eastAsia="zh-CN"/>
        </w:rPr>
        <w:t>условиям государственного контракта</w:t>
      </w:r>
      <w:proofErr w:type="gramEnd"/>
      <w:r w:rsidRPr="008A1B44">
        <w:rPr>
          <w:rFonts w:ascii="Times New Roman" w:eastAsia="Calibri" w:hAnsi="Times New Roman"/>
          <w:sz w:val="24"/>
          <w:szCs w:val="24"/>
          <w:lang w:eastAsia="zh-CN"/>
        </w:rPr>
        <w:t xml:space="preserve"> приходится</w:t>
      </w:r>
      <w:r w:rsidRPr="005F3776">
        <w:rPr>
          <w:rFonts w:ascii="Times New Roman" w:hAnsi="Times New Roman"/>
          <w:sz w:val="24"/>
          <w:szCs w:val="24"/>
          <w:lang w:eastAsia="zh-CN"/>
        </w:rPr>
        <w:t xml:space="preserve"> на дату с 21 по 31 декабря финансового года включительно, - оплата осуществляется в очередном финансовом году в пределах лимитов бюджетных обязательств на соответствующий финансовый год.</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 Российский рубль (Код валюты RUB 643 -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lastRenderedPageBreak/>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lastRenderedPageBreak/>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0973A8">
        <w:rPr>
          <w:rFonts w:ascii="Times New Roman" w:eastAsia="Calibri" w:hAnsi="Times New Roman"/>
          <w:sz w:val="24"/>
          <w:szCs w:val="24"/>
          <w:lang w:eastAsia="zh-CN"/>
        </w:rPr>
        <w:t>, но не поздне</w:t>
      </w:r>
      <w:r w:rsidR="00782999">
        <w:rPr>
          <w:rFonts w:ascii="Times New Roman" w:eastAsia="Calibri" w:hAnsi="Times New Roman"/>
          <w:sz w:val="24"/>
          <w:szCs w:val="24"/>
          <w:lang w:eastAsia="zh-CN"/>
        </w:rPr>
        <w:t>е 31.12.2025</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246942" w:rsidRDefault="00246942" w:rsidP="00246942">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 </w:t>
      </w:r>
      <w:proofErr w:type="spellStart"/>
      <w:r>
        <w:rPr>
          <w:rFonts w:ascii="Times New Roman" w:eastAsia="Calibri" w:hAnsi="Times New Roman"/>
          <w:spacing w:val="-1"/>
          <w:sz w:val="24"/>
          <w:szCs w:val="24"/>
          <w:lang w:eastAsia="zh-CN"/>
        </w:rPr>
        <w:t>opbstintorg</w:t>
      </w:r>
      <w:r>
        <w:rPr>
          <w:rFonts w:ascii="Times New Roman" w:eastAsia="Calibri" w:hAnsi="Times New Roman"/>
          <w:spacing w:val="-1"/>
          <w:sz w:val="24"/>
          <w:szCs w:val="24"/>
          <w:lang w:val="en-US" w:eastAsia="zh-CN"/>
        </w:rPr>
        <w:t>i</w:t>
      </w:r>
      <w:proofErr w:type="spellEnd"/>
      <w:r>
        <w:rPr>
          <w:rFonts w:ascii="Times New Roman" w:eastAsia="Calibri" w:hAnsi="Times New Roman"/>
          <w:spacing w:val="-1"/>
          <w:sz w:val="24"/>
          <w:szCs w:val="24"/>
          <w:lang w:eastAsia="zh-CN"/>
        </w:rPr>
        <w:t xml:space="preserve">@yandex.ru; Поставщика </w:t>
      </w:r>
      <w:r w:rsidRPr="00D478C6">
        <w:rPr>
          <w:rFonts w:ascii="Times New Roman" w:eastAsia="Calibri" w:hAnsi="Times New Roman"/>
          <w:spacing w:val="-1"/>
          <w:sz w:val="24"/>
          <w:szCs w:val="24"/>
          <w:lang w:eastAsia="zh-CN"/>
        </w:rPr>
        <w:t xml:space="preserve">- </w:t>
      </w:r>
    </w:p>
    <w:p w:rsidR="00246942" w:rsidRDefault="00246942" w:rsidP="0024694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tbl>
      <w:tblPr>
        <w:tblW w:w="0" w:type="auto"/>
        <w:tblInd w:w="108" w:type="dxa"/>
        <w:tblLook w:val="01E0" w:firstRow="1" w:lastRow="1" w:firstColumn="1" w:lastColumn="1" w:noHBand="0" w:noVBand="0"/>
      </w:tblPr>
      <w:tblGrid>
        <w:gridCol w:w="4820"/>
        <w:gridCol w:w="4468"/>
      </w:tblGrid>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b/>
                <w:sz w:val="24"/>
                <w:szCs w:val="24"/>
              </w:rPr>
              <w:t>Заказчик</w:t>
            </w:r>
          </w:p>
        </w:tc>
        <w:tc>
          <w:tcPr>
            <w:tcW w:w="4468"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b/>
                <w:sz w:val="24"/>
                <w:szCs w:val="24"/>
              </w:rPr>
              <w:t xml:space="preserve"> Поставщик</w:t>
            </w: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ФЕДЕРАЛЬНОЕ КАЗЕННОЕ УЧРЕЖДЕНИЕ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lastRenderedPageBreak/>
              <w:t xml:space="preserve">"ОРЛОВСКАЯ ПСИХИАТРИЧЕСКАЯ БОЛЬНИЦА (СТАЦИОНАР) СПЕЦИАЛИЗИРОВАННОГО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ТИПА С ИНТЕНСИВНЫМ НАБЛЮДЕНИЕМ" МИНИСТЕРСТВА ЗДРАВООХРАНЕНИЯ </w:t>
            </w:r>
          </w:p>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РОССИЙСКОЙ ФЕДЕРАЦИИ</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г. Орел, ул. Ростовская, д.11</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Тел. 59-87-16; 73-56-97, факс 47-01-62</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ИНН 5751013073</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КПП 575101001</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Номер казначейского счета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03211643000000013214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ЕКС 40102810745370000024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ВОЛГО-ВЯТСКОЕ ГУ БАНКА РОССИИ//УФК по Нижегородской области г. Нижний Новгород</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л/с 03541А74760</w:t>
            </w:r>
          </w:p>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БИК ТОФК 012202102</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ОГРН 1025700770105</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ОКАТО 54401364000</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ОКТМО 54701000</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ОКФС 12</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ОКОПФ 75104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ОКОГУ 1320700</w:t>
            </w:r>
          </w:p>
        </w:tc>
        <w:tc>
          <w:tcPr>
            <w:tcW w:w="4468" w:type="dxa"/>
          </w:tcPr>
          <w:p w:rsidR="001C2CAD" w:rsidRPr="001C2CAD" w:rsidRDefault="001C2CAD" w:rsidP="005E6239">
            <w:pPr>
              <w:spacing w:after="0" w:line="240" w:lineRule="auto"/>
              <w:rPr>
                <w:rFonts w:ascii="Times New Roman" w:hAnsi="Times New Roman"/>
                <w:sz w:val="24"/>
                <w:szCs w:val="24"/>
              </w:rPr>
            </w:pPr>
          </w:p>
        </w:tc>
      </w:tr>
    </w:tbl>
    <w:p w:rsidR="00C51774" w:rsidRDefault="00C51774" w:rsidP="00877B8F">
      <w:pPr>
        <w:spacing w:after="0" w:line="240" w:lineRule="auto"/>
        <w:rPr>
          <w:rFonts w:ascii="Times New Roman" w:hAnsi="Times New Roman"/>
          <w:spacing w:val="-3"/>
          <w:sz w:val="24"/>
          <w:szCs w:val="24"/>
        </w:rPr>
      </w:pPr>
    </w:p>
    <w:p w:rsidR="00694575" w:rsidRDefault="00694575" w:rsidP="00877B8F">
      <w:pPr>
        <w:spacing w:after="0" w:line="240" w:lineRule="auto"/>
        <w:rPr>
          <w:rFonts w:ascii="Times New Roman" w:hAnsi="Times New Roman"/>
          <w:spacing w:val="-3"/>
          <w:sz w:val="24"/>
          <w:szCs w:val="24"/>
        </w:rPr>
      </w:pPr>
    </w:p>
    <w:p w:rsidR="00782999" w:rsidRDefault="00782999" w:rsidP="00877B8F">
      <w:pPr>
        <w:spacing w:after="0" w:line="240" w:lineRule="auto"/>
        <w:rPr>
          <w:rFonts w:ascii="Times New Roman" w:hAnsi="Times New Roman"/>
          <w:spacing w:val="-3"/>
          <w:sz w:val="24"/>
          <w:szCs w:val="24"/>
        </w:rPr>
        <w:sectPr w:rsidR="00782999" w:rsidSect="00861EC3">
          <w:footerReference w:type="even" r:id="rId8"/>
          <w:footerReference w:type="default" r:id="rId9"/>
          <w:pgSz w:w="11907" w:h="16840" w:code="9"/>
          <w:pgMar w:top="851" w:right="851" w:bottom="851" w:left="1134" w:header="720" w:footer="720" w:gutter="0"/>
          <w:cols w:space="720"/>
          <w:noEndnote/>
          <w:titlePg/>
          <w:docGrid w:linePitch="299"/>
        </w:sect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1</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20__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1" w:name="P449"/>
      <w:bookmarkEnd w:id="1"/>
      <w:r w:rsidRPr="008B78DA">
        <w:rPr>
          <w:rFonts w:ascii="Times New Roman" w:hAnsi="Times New Roman"/>
          <w:sz w:val="24"/>
          <w:szCs w:val="24"/>
        </w:rPr>
        <w:t>СПЕЦИФИКАЦИЯ</w:t>
      </w:r>
    </w:p>
    <w:p w:rsidR="00782999" w:rsidRPr="008B78DA" w:rsidRDefault="00782999" w:rsidP="00782999">
      <w:pPr>
        <w:widowControl w:val="0"/>
        <w:autoSpaceDE w:val="0"/>
        <w:autoSpaceDN w:val="0"/>
        <w:spacing w:after="0" w:line="240" w:lineRule="auto"/>
        <w:jc w:val="center"/>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006"/>
        <w:gridCol w:w="1134"/>
        <w:gridCol w:w="1361"/>
        <w:gridCol w:w="850"/>
        <w:gridCol w:w="850"/>
        <w:gridCol w:w="1020"/>
        <w:gridCol w:w="737"/>
        <w:gridCol w:w="850"/>
        <w:gridCol w:w="624"/>
        <w:gridCol w:w="737"/>
        <w:gridCol w:w="680"/>
        <w:gridCol w:w="907"/>
        <w:gridCol w:w="680"/>
        <w:gridCol w:w="850"/>
      </w:tblGrid>
      <w:tr w:rsidR="00782999" w:rsidRPr="008B78DA" w:rsidTr="0046045F">
        <w:tc>
          <w:tcPr>
            <w:tcW w:w="488"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N п/п</w:t>
            </w:r>
          </w:p>
        </w:tc>
        <w:tc>
          <w:tcPr>
            <w:tcW w:w="3140"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Наименование Товара в соответствии с единым справочником-каталогом лекарственных препаратов (далее - ЕСКЛП)</w:t>
            </w:r>
          </w:p>
          <w:p w:rsidR="00782999" w:rsidRPr="008B78DA" w:rsidRDefault="00782999" w:rsidP="0046045F">
            <w:pPr>
              <w:widowControl w:val="0"/>
              <w:autoSpaceDE w:val="0"/>
              <w:autoSpaceDN w:val="0"/>
              <w:spacing w:after="0" w:line="240" w:lineRule="auto"/>
              <w:jc w:val="center"/>
              <w:rPr>
                <w:rFonts w:ascii="Times New Roman" w:hAnsi="Times New Roman"/>
                <w:i/>
                <w:sz w:val="16"/>
                <w:szCs w:val="16"/>
              </w:rPr>
            </w:pPr>
            <w:r w:rsidRPr="008B78DA">
              <w:rPr>
                <w:rFonts w:ascii="Times New Roman" w:hAnsi="Times New Roman"/>
                <w:sz w:val="16"/>
                <w:szCs w:val="16"/>
              </w:rPr>
              <w:t xml:space="preserve"> </w:t>
            </w:r>
          </w:p>
        </w:tc>
        <w:tc>
          <w:tcPr>
            <w:tcW w:w="1361"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Лекарственная форма в соответствии с ЕСКЛП</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Дозировка в соответствии с ЕСКЛП</w:t>
            </w:r>
          </w:p>
        </w:tc>
        <w:tc>
          <w:tcPr>
            <w:tcW w:w="102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Единица измерения Товара в соответствии с ЕСКЛП (ПЕ)</w:t>
            </w:r>
          </w:p>
        </w:tc>
        <w:tc>
          <w:tcPr>
            <w:tcW w:w="2211" w:type="dxa"/>
            <w:gridSpan w:val="3"/>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Цена за единицу измерения Товара, в том числе</w:t>
            </w:r>
          </w:p>
        </w:tc>
        <w:tc>
          <w:tcPr>
            <w:tcW w:w="737"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Количество в единицах измерения Товара</w:t>
            </w:r>
          </w:p>
        </w:tc>
        <w:tc>
          <w:tcPr>
            <w:tcW w:w="2267" w:type="dxa"/>
            <w:gridSpan w:val="3"/>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Стоимость, в том числе</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highlight w:val="yellow"/>
              </w:rPr>
            </w:pPr>
            <w:r w:rsidRPr="008B78DA">
              <w:rPr>
                <w:rFonts w:ascii="Times New Roman" w:hAnsi="Times New Roman"/>
                <w:sz w:val="18"/>
                <w:szCs w:val="18"/>
                <w:highlight w:val="yellow"/>
              </w:rPr>
              <w:t>Количество вторичных (потребительских) упаковок</w:t>
            </w:r>
          </w:p>
        </w:tc>
      </w:tr>
      <w:tr w:rsidR="00782999" w:rsidRPr="008B78DA" w:rsidTr="0046045F">
        <w:tc>
          <w:tcPr>
            <w:tcW w:w="488" w:type="dxa"/>
            <w:vMerge/>
          </w:tcPr>
          <w:p w:rsidR="00782999" w:rsidRPr="008B78DA" w:rsidRDefault="00782999" w:rsidP="0046045F">
            <w:pPr>
              <w:spacing w:after="1" w:line="0" w:lineRule="atLeast"/>
              <w:rPr>
                <w:rFonts w:ascii="Times New Roman" w:eastAsia="Calibri" w:hAnsi="Times New Roman"/>
                <w:sz w:val="18"/>
                <w:szCs w:val="18"/>
              </w:rPr>
            </w:pPr>
          </w:p>
        </w:tc>
        <w:tc>
          <w:tcPr>
            <w:tcW w:w="2006"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 xml:space="preserve">международное непатентованное или химическое, или </w:t>
            </w:r>
            <w:proofErr w:type="spellStart"/>
            <w:r w:rsidRPr="008B78DA">
              <w:rPr>
                <w:rFonts w:ascii="Times New Roman" w:hAnsi="Times New Roman"/>
                <w:sz w:val="18"/>
                <w:szCs w:val="18"/>
              </w:rPr>
              <w:t>группировочное</w:t>
            </w:r>
            <w:proofErr w:type="spellEnd"/>
            <w:r w:rsidRPr="008B78DA">
              <w:rPr>
                <w:rFonts w:ascii="Times New Roman" w:hAnsi="Times New Roman"/>
                <w:sz w:val="18"/>
                <w:szCs w:val="18"/>
              </w:rPr>
              <w:t xml:space="preserve"> наименование</w:t>
            </w:r>
          </w:p>
        </w:tc>
        <w:tc>
          <w:tcPr>
            <w:tcW w:w="113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торговое наименование</w:t>
            </w:r>
          </w:p>
        </w:tc>
        <w:tc>
          <w:tcPr>
            <w:tcW w:w="1361" w:type="dxa"/>
            <w:vMerge/>
          </w:tcPr>
          <w:p w:rsidR="00782999" w:rsidRPr="008B78DA" w:rsidRDefault="00782999" w:rsidP="0046045F">
            <w:pPr>
              <w:spacing w:after="1" w:line="0" w:lineRule="atLeast"/>
              <w:rPr>
                <w:rFonts w:ascii="Times New Roman" w:eastAsia="Calibri" w:hAnsi="Times New Roman"/>
                <w:sz w:val="18"/>
                <w:szCs w:val="18"/>
              </w:rPr>
            </w:pP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c>
          <w:tcPr>
            <w:tcW w:w="1020" w:type="dxa"/>
            <w:vMerge/>
          </w:tcPr>
          <w:p w:rsidR="00782999" w:rsidRPr="008B78DA" w:rsidRDefault="00782999" w:rsidP="0046045F">
            <w:pPr>
              <w:spacing w:after="1" w:line="0" w:lineRule="atLeast"/>
              <w:rPr>
                <w:rFonts w:ascii="Times New Roman" w:eastAsia="Calibri" w:hAnsi="Times New Roman"/>
                <w:sz w:val="18"/>
                <w:szCs w:val="18"/>
              </w:rPr>
            </w:pP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без НДС</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размер НДС (если облагается НДС)</w:t>
            </w:r>
          </w:p>
        </w:tc>
        <w:tc>
          <w:tcPr>
            <w:tcW w:w="62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итого</w:t>
            </w:r>
          </w:p>
        </w:tc>
        <w:tc>
          <w:tcPr>
            <w:tcW w:w="737" w:type="dxa"/>
            <w:vMerge/>
          </w:tcPr>
          <w:p w:rsidR="00782999" w:rsidRPr="008B78DA" w:rsidRDefault="00782999" w:rsidP="0046045F">
            <w:pPr>
              <w:spacing w:after="1" w:line="0" w:lineRule="atLeast"/>
              <w:rPr>
                <w:rFonts w:ascii="Times New Roman" w:eastAsia="Calibri" w:hAnsi="Times New Roman"/>
                <w:sz w:val="18"/>
                <w:szCs w:val="18"/>
              </w:rPr>
            </w:pP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без НДС</w:t>
            </w:r>
          </w:p>
        </w:tc>
        <w:tc>
          <w:tcPr>
            <w:tcW w:w="90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размер НДС (если облагается НДС)</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итого</w:t>
            </w: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r>
      <w:tr w:rsidR="00782999" w:rsidRPr="008B78DA" w:rsidTr="0046045F">
        <w:tc>
          <w:tcPr>
            <w:tcW w:w="488"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w:t>
            </w:r>
          </w:p>
        </w:tc>
        <w:tc>
          <w:tcPr>
            <w:tcW w:w="2006"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2</w:t>
            </w:r>
          </w:p>
        </w:tc>
        <w:tc>
          <w:tcPr>
            <w:tcW w:w="113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3</w:t>
            </w:r>
          </w:p>
        </w:tc>
        <w:tc>
          <w:tcPr>
            <w:tcW w:w="1361"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4</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5</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6</w:t>
            </w:r>
          </w:p>
        </w:tc>
        <w:tc>
          <w:tcPr>
            <w:tcW w:w="102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7</w:t>
            </w: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8</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9</w:t>
            </w:r>
          </w:p>
        </w:tc>
        <w:tc>
          <w:tcPr>
            <w:tcW w:w="62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10</w:t>
            </w: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bookmarkStart w:id="2" w:name="P479"/>
            <w:bookmarkEnd w:id="2"/>
            <w:r w:rsidRPr="008B78DA">
              <w:rPr>
                <w:rFonts w:ascii="Times New Roman" w:hAnsi="Times New Roman"/>
                <w:sz w:val="18"/>
                <w:szCs w:val="18"/>
              </w:rPr>
              <w:t>11</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12</w:t>
            </w:r>
          </w:p>
        </w:tc>
        <w:tc>
          <w:tcPr>
            <w:tcW w:w="90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13</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14</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bookmarkStart w:id="3" w:name="P483"/>
            <w:bookmarkEnd w:id="3"/>
            <w:r w:rsidRPr="008B78DA">
              <w:rPr>
                <w:rFonts w:ascii="Times New Roman" w:hAnsi="Times New Roman"/>
                <w:sz w:val="18"/>
                <w:szCs w:val="18"/>
              </w:rPr>
              <w:t>15</w:t>
            </w:r>
          </w:p>
        </w:tc>
      </w:tr>
      <w:tr w:rsidR="00281A42" w:rsidRPr="008B78DA" w:rsidTr="005E6239">
        <w:tc>
          <w:tcPr>
            <w:tcW w:w="488" w:type="dxa"/>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w:t>
            </w:r>
          </w:p>
        </w:tc>
        <w:tc>
          <w:tcPr>
            <w:tcW w:w="2006" w:type="dxa"/>
            <w:vAlign w:val="center"/>
          </w:tcPr>
          <w:p w:rsidR="00281A42" w:rsidRPr="00281A42" w:rsidRDefault="00403F1C" w:rsidP="00281A42">
            <w:pPr>
              <w:widowControl w:val="0"/>
              <w:autoSpaceDE w:val="0"/>
              <w:autoSpaceDN w:val="0"/>
              <w:spacing w:after="0" w:line="240" w:lineRule="auto"/>
              <w:jc w:val="center"/>
              <w:rPr>
                <w:rFonts w:ascii="Times New Roman" w:hAnsi="Times New Roman"/>
                <w:sz w:val="18"/>
                <w:szCs w:val="18"/>
              </w:rPr>
            </w:pPr>
            <w:bookmarkStart w:id="4" w:name="_GoBack"/>
            <w:bookmarkEnd w:id="4"/>
            <w:r w:rsidRPr="00403F1C">
              <w:rPr>
                <w:rFonts w:ascii="Times New Roman" w:hAnsi="Times New Roman"/>
                <w:sz w:val="18"/>
                <w:szCs w:val="18"/>
              </w:rPr>
              <w:t>ТИОУРЕИДОИМИНОМЕТИЛПИРИДИНИЯ ПЕРХЛОРАТ</w:t>
            </w:r>
          </w:p>
        </w:tc>
        <w:tc>
          <w:tcPr>
            <w:tcW w:w="1134" w:type="dxa"/>
          </w:tcPr>
          <w:p w:rsidR="00281A42" w:rsidRPr="00B55D6F" w:rsidRDefault="00281A42" w:rsidP="00281A42">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spacing w:before="240"/>
              <w:jc w:val="center"/>
              <w:rPr>
                <w:rFonts w:ascii="Times New Roman" w:hAnsi="Times New Roman"/>
                <w:sz w:val="18"/>
                <w:szCs w:val="18"/>
              </w:rPr>
            </w:pPr>
          </w:p>
        </w:tc>
      </w:tr>
      <w:tr w:rsidR="00A3595B" w:rsidRPr="008B78DA" w:rsidTr="001C2CAD">
        <w:trPr>
          <w:trHeight w:val="13"/>
        </w:trPr>
        <w:tc>
          <w:tcPr>
            <w:tcW w:w="9920" w:type="dxa"/>
            <w:gridSpan w:val="10"/>
          </w:tcPr>
          <w:p w:rsidR="00A3595B" w:rsidRPr="00281A42" w:rsidRDefault="00A3595B" w:rsidP="00A3595B">
            <w:pPr>
              <w:widowControl w:val="0"/>
              <w:autoSpaceDE w:val="0"/>
              <w:autoSpaceDN w:val="0"/>
              <w:spacing w:after="0" w:line="240" w:lineRule="auto"/>
              <w:jc w:val="right"/>
              <w:rPr>
                <w:rFonts w:ascii="Times New Roman" w:hAnsi="Times New Roman"/>
                <w:sz w:val="18"/>
                <w:szCs w:val="18"/>
              </w:rPr>
            </w:pPr>
            <w:r w:rsidRPr="00281A42">
              <w:rPr>
                <w:rFonts w:ascii="Times New Roman" w:hAnsi="Times New Roman"/>
                <w:sz w:val="18"/>
                <w:szCs w:val="18"/>
              </w:rPr>
              <w:t>ИТОГО:</w:t>
            </w:r>
          </w:p>
        </w:tc>
        <w:tc>
          <w:tcPr>
            <w:tcW w:w="737"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68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907"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68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85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r>
    </w:tbl>
    <w:p w:rsidR="00325D27" w:rsidRPr="00325D27" w:rsidRDefault="00325D27" w:rsidP="00325D27">
      <w:pPr>
        <w:spacing w:after="0"/>
        <w:rPr>
          <w:vanish/>
        </w:rPr>
      </w:pPr>
    </w:p>
    <w:tbl>
      <w:tblPr>
        <w:tblpPr w:leftFromText="180" w:rightFromText="180" w:vertAnchor="text" w:horzAnchor="page" w:tblpX="2369"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325D27">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sectPr w:rsidR="00782999" w:rsidRPr="008B78DA" w:rsidSect="00246942">
          <w:pgSz w:w="16838" w:h="11905" w:orient="landscape"/>
          <w:pgMar w:top="568" w:right="1134" w:bottom="851" w:left="1134" w:header="0" w:footer="0" w:gutter="0"/>
          <w:cols w:space="720"/>
          <w:docGrid w:linePitch="299"/>
        </w:sect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2</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20__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5" w:name="P554"/>
      <w:bookmarkEnd w:id="5"/>
      <w:r w:rsidRPr="008B78DA">
        <w:rPr>
          <w:rFonts w:ascii="Times New Roman" w:hAnsi="Times New Roman"/>
          <w:sz w:val="24"/>
          <w:szCs w:val="24"/>
        </w:rPr>
        <w:t xml:space="preserve">ТЕХНИЧЕСКИЕ ХАРАКТЕРИСТИКИ </w:t>
      </w:r>
    </w:p>
    <w:p w:rsidR="00782999" w:rsidRPr="008B78DA" w:rsidRDefault="00782999" w:rsidP="00782999">
      <w:pPr>
        <w:widowControl w:val="0"/>
        <w:autoSpaceDE w:val="0"/>
        <w:autoSpaceDN w:val="0"/>
        <w:spacing w:after="0" w:line="240" w:lineRule="auto"/>
        <w:jc w:val="center"/>
        <w:rPr>
          <w:rFonts w:ascii="Times New Roman" w:hAnsi="Times New Roman"/>
          <w:i/>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845"/>
        <w:gridCol w:w="2266"/>
        <w:gridCol w:w="1363"/>
        <w:gridCol w:w="1605"/>
        <w:gridCol w:w="1416"/>
        <w:gridCol w:w="1657"/>
      </w:tblGrid>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N</w:t>
            </w:r>
          </w:p>
        </w:tc>
        <w:tc>
          <w:tcPr>
            <w:tcW w:w="4474" w:type="dxa"/>
            <w:gridSpan w:val="3"/>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Параметр</w:t>
            </w:r>
          </w:p>
        </w:tc>
        <w:tc>
          <w:tcPr>
            <w:tcW w:w="4678" w:type="dxa"/>
            <w:gridSpan w:val="3"/>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Требуемое значение</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w:t>
            </w:r>
          </w:p>
        </w:tc>
        <w:tc>
          <w:tcPr>
            <w:tcW w:w="4474"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Международное непатентованное наименование</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2.</w:t>
            </w:r>
          </w:p>
        </w:tc>
        <w:tc>
          <w:tcPr>
            <w:tcW w:w="4474" w:type="dxa"/>
            <w:gridSpan w:val="3"/>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Торговое наименование</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3.</w:t>
            </w:r>
          </w:p>
        </w:tc>
        <w:tc>
          <w:tcPr>
            <w:tcW w:w="4474"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4.</w:t>
            </w:r>
          </w:p>
        </w:tc>
        <w:tc>
          <w:tcPr>
            <w:tcW w:w="4474" w:type="dxa"/>
            <w:gridSpan w:val="3"/>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Номер регистрационного удостоверения лекарственного препарата</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5.</w:t>
            </w:r>
          </w:p>
        </w:tc>
        <w:tc>
          <w:tcPr>
            <w:tcW w:w="4474" w:type="dxa"/>
            <w:gridSpan w:val="3"/>
          </w:tcPr>
          <w:p w:rsidR="00782999" w:rsidRPr="008B78DA" w:rsidRDefault="00782999" w:rsidP="0046045F">
            <w:pPr>
              <w:spacing w:after="0" w:line="240" w:lineRule="auto"/>
              <w:ind w:right="-156"/>
              <w:rPr>
                <w:rFonts w:ascii="Times New Roman" w:hAnsi="Times New Roman"/>
                <w:sz w:val="20"/>
                <w:szCs w:val="20"/>
              </w:rPr>
            </w:pPr>
            <w:r w:rsidRPr="008B78DA">
              <w:rPr>
                <w:rFonts w:ascii="Times New Roman" w:hAnsi="Times New Roman"/>
                <w:sz w:val="20"/>
                <w:szCs w:val="20"/>
              </w:rPr>
              <w:t>Код в соответствии с Общероссийским классификатором продукции по видам экономической деятельности</w:t>
            </w:r>
          </w:p>
        </w:tc>
        <w:tc>
          <w:tcPr>
            <w:tcW w:w="4678" w:type="dxa"/>
            <w:gridSpan w:val="3"/>
          </w:tcPr>
          <w:p w:rsidR="00782999" w:rsidRPr="008B78DA" w:rsidRDefault="00782999" w:rsidP="0046045F">
            <w:pPr>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6.</w:t>
            </w:r>
          </w:p>
        </w:tc>
        <w:tc>
          <w:tcPr>
            <w:tcW w:w="4474" w:type="dxa"/>
            <w:gridSpan w:val="3"/>
          </w:tcPr>
          <w:p w:rsidR="00782999" w:rsidRPr="008B78DA" w:rsidRDefault="00782999" w:rsidP="0046045F">
            <w:pPr>
              <w:spacing w:after="0" w:line="240" w:lineRule="auto"/>
              <w:ind w:right="-156"/>
              <w:rPr>
                <w:rFonts w:ascii="Times New Roman" w:hAnsi="Times New Roman"/>
                <w:sz w:val="20"/>
                <w:szCs w:val="20"/>
                <w:highlight w:val="yellow"/>
              </w:rPr>
            </w:pPr>
            <w:r w:rsidRPr="008B78DA">
              <w:rPr>
                <w:rFonts w:ascii="Times New Roman" w:hAnsi="Times New Roman"/>
                <w:sz w:val="20"/>
                <w:szCs w:val="20"/>
              </w:rPr>
              <w:t>Единица измерения Товара</w:t>
            </w:r>
          </w:p>
        </w:tc>
        <w:tc>
          <w:tcPr>
            <w:tcW w:w="4678" w:type="dxa"/>
            <w:gridSpan w:val="3"/>
          </w:tcPr>
          <w:p w:rsidR="00782999" w:rsidRPr="008B78DA" w:rsidRDefault="00782999" w:rsidP="0046045F">
            <w:pPr>
              <w:spacing w:after="0" w:line="240" w:lineRule="auto"/>
              <w:rPr>
                <w:rFonts w:ascii="Times New Roman" w:hAnsi="Times New Roman"/>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7.</w:t>
            </w:r>
          </w:p>
        </w:tc>
        <w:tc>
          <w:tcPr>
            <w:tcW w:w="4474" w:type="dxa"/>
            <w:gridSpan w:val="3"/>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Количество Товара в единицах измерения</w:t>
            </w:r>
          </w:p>
        </w:tc>
        <w:tc>
          <w:tcPr>
            <w:tcW w:w="4678" w:type="dxa"/>
            <w:gridSpan w:val="3"/>
          </w:tcPr>
          <w:p w:rsidR="00782999" w:rsidRPr="008B78DA" w:rsidRDefault="00782999" w:rsidP="0046045F">
            <w:pPr>
              <w:spacing w:after="12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8.</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ind w:right="-156"/>
              <w:rPr>
                <w:rFonts w:ascii="Times New Roman" w:hAnsi="Times New Roman"/>
                <w:sz w:val="20"/>
                <w:szCs w:val="20"/>
              </w:rPr>
            </w:pPr>
            <w:r w:rsidRPr="008B78DA">
              <w:rPr>
                <w:rFonts w:ascii="Times New Roman" w:hAnsi="Times New Roman"/>
                <w:sz w:val="20"/>
                <w:szCs w:val="20"/>
              </w:rPr>
              <w:t>Количество</w:t>
            </w:r>
            <w:r w:rsidRPr="008B78DA">
              <w:rPr>
                <w:rFonts w:ascii="Times New Roman" w:hAnsi="Times New Roman"/>
                <w:sz w:val="20"/>
                <w:szCs w:val="20"/>
              </w:rPr>
              <w:tab/>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120" w:line="240" w:lineRule="auto"/>
              <w:rPr>
                <w:rFonts w:ascii="Times New Roman" w:hAnsi="Times New Roman"/>
                <w:b/>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9.</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Лекарственная форма в соответствии с ЕСКЛП (стандартизованная)</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contextualSpacing/>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9.1.</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Лекарственная форма в соответствии с ГРЛС (нормализованная)</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contextualSpacing/>
              <w:rPr>
                <w:rFonts w:ascii="Times New Roman" w:hAnsi="Times New Roman"/>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10.</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Дозировка лекарственного препарата</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120" w:line="240" w:lineRule="auto"/>
              <w:rPr>
                <w:rFonts w:ascii="Times New Roman" w:hAnsi="Times New Roman"/>
                <w:sz w:val="20"/>
                <w:szCs w:val="20"/>
              </w:rPr>
            </w:pPr>
          </w:p>
        </w:tc>
      </w:tr>
      <w:tr w:rsidR="00782999" w:rsidRPr="008B78DA" w:rsidTr="0046045F">
        <w:tc>
          <w:tcPr>
            <w:tcW w:w="9843" w:type="dxa"/>
            <w:gridSpan w:val="7"/>
            <w:vAlign w:val="bottom"/>
          </w:tcPr>
          <w:p w:rsidR="00782999" w:rsidRPr="008B78DA" w:rsidRDefault="00782999" w:rsidP="0046045F">
            <w:pPr>
              <w:widowControl w:val="0"/>
              <w:autoSpaceDE w:val="0"/>
              <w:autoSpaceDN w:val="0"/>
              <w:spacing w:after="0" w:line="240" w:lineRule="auto"/>
              <w:jc w:val="center"/>
              <w:outlineLvl w:val="1"/>
              <w:rPr>
                <w:rFonts w:ascii="Times New Roman" w:hAnsi="Times New Roman"/>
                <w:sz w:val="20"/>
                <w:szCs w:val="20"/>
              </w:rPr>
            </w:pPr>
            <w:r w:rsidRPr="008B78DA">
              <w:rPr>
                <w:rFonts w:ascii="Times New Roman" w:hAnsi="Times New Roman"/>
                <w:sz w:val="20"/>
                <w:szCs w:val="20"/>
              </w:rPr>
              <w:t>В случае заключения Контракта по результатам конкурентных процедур закупок:</w:t>
            </w: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11.</w:t>
            </w:r>
          </w:p>
        </w:tc>
        <w:tc>
          <w:tcPr>
            <w:tcW w:w="9152"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Информация о Товаре:</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11.1.</w:t>
            </w:r>
          </w:p>
        </w:tc>
        <w:tc>
          <w:tcPr>
            <w:tcW w:w="9152" w:type="dxa"/>
            <w:gridSpan w:val="6"/>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Товар, произведенный на территории государств - членов Евразийского экономического союза:</w:t>
            </w: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Торговое наименование лекарственного препарата</w:t>
            </w:r>
          </w:p>
        </w:tc>
        <w:tc>
          <w:tcPr>
            <w:tcW w:w="226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 xml:space="preserve">Наименование страны происхождения Товара </w:t>
            </w:r>
            <w:r w:rsidRPr="008B78DA">
              <w:rPr>
                <w:rFonts w:ascii="Times New Roman" w:hAnsi="Times New Roman"/>
                <w:sz w:val="20"/>
                <w:szCs w:val="20"/>
                <w:highlight w:val="yellow"/>
              </w:rPr>
              <w:t>(с указанием данных документа, подтверждающего страну происхождения товара - при наличии)</w:t>
            </w:r>
          </w:p>
        </w:tc>
        <w:tc>
          <w:tcPr>
            <w:tcW w:w="141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Единица измерения</w:t>
            </w:r>
          </w:p>
        </w:tc>
        <w:tc>
          <w:tcPr>
            <w:tcW w:w="1657"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Количество в единицах измерения</w:t>
            </w: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1.</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2.</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8186"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Итого:</w:t>
            </w: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lastRenderedPageBreak/>
              <w:t>11.2.</w:t>
            </w:r>
          </w:p>
        </w:tc>
        <w:tc>
          <w:tcPr>
            <w:tcW w:w="9152"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Товар иностранного происхождения:</w:t>
            </w: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Торговое наименование лекарственного препарата</w:t>
            </w:r>
          </w:p>
        </w:tc>
        <w:tc>
          <w:tcPr>
            <w:tcW w:w="226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Наименование страны происхождения Товара</w:t>
            </w:r>
          </w:p>
        </w:tc>
        <w:tc>
          <w:tcPr>
            <w:tcW w:w="141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Единица измерения</w:t>
            </w:r>
          </w:p>
        </w:tc>
        <w:tc>
          <w:tcPr>
            <w:tcW w:w="1657"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Количество в единицах измерения</w:t>
            </w: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1.</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2.</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8186"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Итого:</w:t>
            </w: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9843" w:type="dxa"/>
            <w:gridSpan w:val="7"/>
          </w:tcPr>
          <w:p w:rsidR="00782999" w:rsidRPr="008B78DA" w:rsidRDefault="00782999" w:rsidP="0046045F">
            <w:pPr>
              <w:widowControl w:val="0"/>
              <w:autoSpaceDE w:val="0"/>
              <w:autoSpaceDN w:val="0"/>
              <w:spacing w:after="0" w:line="240" w:lineRule="auto"/>
              <w:rPr>
                <w:rFonts w:ascii="Times New Roman" w:hAnsi="Times New Roman"/>
                <w:sz w:val="18"/>
                <w:szCs w:val="18"/>
              </w:rPr>
            </w:pPr>
            <w:r w:rsidRPr="008B78DA">
              <w:rPr>
                <w:rFonts w:ascii="Times New Roman" w:hAnsi="Times New Roman"/>
                <w:sz w:val="18"/>
                <w:szCs w:val="18"/>
              </w:rPr>
              <w:t>Примечание:</w:t>
            </w:r>
          </w:p>
          <w:p w:rsidR="00782999" w:rsidRPr="008B78DA" w:rsidRDefault="00782999" w:rsidP="0046045F">
            <w:pPr>
              <w:widowControl w:val="0"/>
              <w:autoSpaceDE w:val="0"/>
              <w:autoSpaceDN w:val="0"/>
              <w:spacing w:after="0" w:line="240" w:lineRule="auto"/>
              <w:jc w:val="both"/>
              <w:rPr>
                <w:rFonts w:ascii="Times New Roman" w:hAnsi="Times New Roman"/>
                <w:sz w:val="18"/>
                <w:szCs w:val="18"/>
              </w:rPr>
            </w:pPr>
            <w:r w:rsidRPr="008B78DA">
              <w:rPr>
                <w:rFonts w:ascii="Times New Roman" w:hAnsi="Times New Roman"/>
                <w:sz w:val="18"/>
                <w:szCs w:val="18"/>
              </w:rPr>
              <w:t xml:space="preserve">в случае применения ограничений, предусмотренных </w:t>
            </w:r>
            <w:hyperlink r:id="rId10" w:history="1">
              <w:r w:rsidRPr="008B78DA">
                <w:rPr>
                  <w:rFonts w:ascii="Times New Roman" w:hAnsi="Times New Roman"/>
                  <w:color w:val="0000FF"/>
                  <w:sz w:val="18"/>
                  <w:szCs w:val="18"/>
                </w:rPr>
                <w:t>постановлением</w:t>
              </w:r>
            </w:hyperlink>
            <w:r w:rsidRPr="008B78DA">
              <w:rPr>
                <w:rFonts w:ascii="Times New Roman" w:hAnsi="Times New Roman"/>
                <w:sz w:val="18"/>
                <w:szCs w:val="18"/>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782999" w:rsidRPr="008B78DA" w:rsidRDefault="00782999" w:rsidP="0046045F">
            <w:pPr>
              <w:widowControl w:val="0"/>
              <w:autoSpaceDE w:val="0"/>
              <w:autoSpaceDN w:val="0"/>
              <w:spacing w:after="0" w:line="240" w:lineRule="auto"/>
              <w:jc w:val="both"/>
              <w:rPr>
                <w:rFonts w:ascii="Times New Roman" w:hAnsi="Times New Roman"/>
                <w:sz w:val="20"/>
                <w:szCs w:val="20"/>
              </w:rPr>
            </w:pPr>
            <w:r w:rsidRPr="008B78DA">
              <w:rPr>
                <w:rFonts w:ascii="Times New Roman" w:hAnsi="Times New Roman"/>
                <w:sz w:val="18"/>
                <w:szCs w:val="18"/>
              </w:rPr>
              <w:t xml:space="preserve">в случае применения условий допуска, предусмотренных </w:t>
            </w:r>
            <w:hyperlink r:id="rId11" w:history="1">
              <w:r w:rsidRPr="008B78DA">
                <w:rPr>
                  <w:rFonts w:ascii="Times New Roman" w:hAnsi="Times New Roman"/>
                  <w:color w:val="0000FF"/>
                  <w:sz w:val="18"/>
                  <w:szCs w:val="18"/>
                </w:rPr>
                <w:t>приказом</w:t>
              </w:r>
            </w:hyperlink>
            <w:r w:rsidRPr="008B78DA">
              <w:rPr>
                <w:rFonts w:ascii="Times New Roman" w:hAnsi="Times New Roman"/>
                <w:sz w:val="18"/>
                <w:szCs w:val="18"/>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12.</w:t>
            </w:r>
          </w:p>
        </w:tc>
        <w:tc>
          <w:tcPr>
            <w:tcW w:w="4474" w:type="dxa"/>
            <w:gridSpan w:val="3"/>
            <w:vAlign w:val="center"/>
          </w:tcPr>
          <w:p w:rsidR="00782999" w:rsidRPr="004514DA" w:rsidRDefault="00782999" w:rsidP="0046045F">
            <w:pPr>
              <w:rPr>
                <w:rFonts w:ascii="Times New Roman" w:hAnsi="Times New Roman"/>
                <w:sz w:val="20"/>
                <w:szCs w:val="20"/>
              </w:rPr>
            </w:pPr>
            <w:r w:rsidRPr="004514DA">
              <w:rPr>
                <w:rFonts w:ascii="Times New Roman" w:hAnsi="Times New Roman"/>
                <w:sz w:val="20"/>
                <w:szCs w:val="20"/>
              </w:rPr>
              <w:t>Остаточный срок годности</w:t>
            </w:r>
            <w:r>
              <w:rPr>
                <w:rFonts w:ascii="Times New Roman" w:hAnsi="Times New Roman"/>
                <w:sz w:val="20"/>
                <w:szCs w:val="20"/>
              </w:rPr>
              <w:t xml:space="preserve"> </w:t>
            </w:r>
            <w:r w:rsidRPr="00567E77">
              <w:rPr>
                <w:rFonts w:ascii="Times New Roman" w:hAnsi="Times New Roman"/>
                <w:sz w:val="20"/>
                <w:szCs w:val="20"/>
              </w:rPr>
              <w:t xml:space="preserve">не менее </w:t>
            </w:r>
            <w:r>
              <w:rPr>
                <w:rFonts w:ascii="Times New Roman" w:hAnsi="Times New Roman"/>
                <w:sz w:val="20"/>
                <w:szCs w:val="20"/>
              </w:rPr>
              <w:t>12</w:t>
            </w:r>
            <w:r w:rsidRPr="00567E77">
              <w:rPr>
                <w:rFonts w:ascii="Times New Roman" w:hAnsi="Times New Roman"/>
                <w:sz w:val="20"/>
                <w:szCs w:val="20"/>
              </w:rPr>
              <w:t xml:space="preserve"> месяцев</w:t>
            </w:r>
          </w:p>
        </w:tc>
        <w:tc>
          <w:tcPr>
            <w:tcW w:w="4678" w:type="dxa"/>
            <w:gridSpan w:val="3"/>
            <w:vAlign w:val="center"/>
          </w:tcPr>
          <w:p w:rsidR="00782999" w:rsidRPr="00567E77" w:rsidRDefault="00782999" w:rsidP="0046045F">
            <w:pPr>
              <w:jc w:val="both"/>
              <w:rPr>
                <w:rFonts w:ascii="Times New Roman" w:hAnsi="Times New Roman"/>
                <w:sz w:val="20"/>
                <w:szCs w:val="20"/>
              </w:rPr>
            </w:pPr>
            <w:r w:rsidRPr="00567E77">
              <w:rPr>
                <w:rFonts w:ascii="Times New Roman" w:hAnsi="Times New Roman"/>
                <w:sz w:val="20"/>
                <w:szCs w:val="20"/>
              </w:rPr>
              <w:t>Соответствие</w:t>
            </w: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3</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____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6" w:name="P693"/>
      <w:bookmarkEnd w:id="6"/>
      <w:r w:rsidRPr="008B78DA">
        <w:rPr>
          <w:rFonts w:ascii="Times New Roman" w:hAnsi="Times New Roman"/>
          <w:sz w:val="24"/>
          <w:szCs w:val="24"/>
        </w:rPr>
        <w:t xml:space="preserve">КАЛЕНДАРНЫЙ ПЛАН </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73"/>
        <w:gridCol w:w="3590"/>
        <w:gridCol w:w="3158"/>
      </w:tblGrid>
      <w:tr w:rsidR="00782999" w:rsidRPr="008B78DA" w:rsidTr="00246942">
        <w:trPr>
          <w:trHeight w:val="301"/>
        </w:trPr>
        <w:tc>
          <w:tcPr>
            <w:tcW w:w="3373"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Этап поставки Товара</w:t>
            </w:r>
          </w:p>
        </w:tc>
        <w:tc>
          <w:tcPr>
            <w:tcW w:w="3590"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Срок поставки Товара</w:t>
            </w:r>
          </w:p>
        </w:tc>
        <w:tc>
          <w:tcPr>
            <w:tcW w:w="3158"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Количество Товара</w:t>
            </w:r>
          </w:p>
        </w:tc>
      </w:tr>
      <w:tr w:rsidR="00782999" w:rsidRPr="008B78DA" w:rsidTr="00246942">
        <w:trPr>
          <w:trHeight w:val="1144"/>
        </w:trPr>
        <w:tc>
          <w:tcPr>
            <w:tcW w:w="3373" w:type="dxa"/>
          </w:tcPr>
          <w:p w:rsidR="00782999" w:rsidRPr="008B78DA" w:rsidRDefault="00782999" w:rsidP="0046045F">
            <w:pPr>
              <w:jc w:val="center"/>
              <w:rPr>
                <w:rFonts w:ascii="Times New Roman" w:eastAsia="Calibri" w:hAnsi="Times New Roman"/>
              </w:rPr>
            </w:pPr>
            <w:r w:rsidRPr="008B78DA">
              <w:rPr>
                <w:rFonts w:ascii="Times New Roman" w:eastAsia="Calibri" w:hAnsi="Times New Roman"/>
              </w:rPr>
              <w:t>1 этап</w:t>
            </w:r>
          </w:p>
        </w:tc>
        <w:tc>
          <w:tcPr>
            <w:tcW w:w="3590" w:type="dxa"/>
          </w:tcPr>
          <w:p w:rsidR="00782999" w:rsidRPr="00403F1C" w:rsidRDefault="00782999" w:rsidP="007B050E">
            <w:pPr>
              <w:spacing w:after="0"/>
              <w:jc w:val="center"/>
              <w:rPr>
                <w:rFonts w:ascii="Times New Roman" w:eastAsia="Calibri" w:hAnsi="Times New Roman"/>
                <w:lang w:val="en-US"/>
              </w:rPr>
            </w:pPr>
            <w:r w:rsidRPr="00CA3D64">
              <w:rPr>
                <w:rFonts w:ascii="Times New Roman" w:eastAsia="Calibri" w:hAnsi="Times New Roman"/>
              </w:rPr>
              <w:t>с даты заключения контракта</w:t>
            </w:r>
            <w:r w:rsidRPr="000F05AE">
              <w:rPr>
                <w:rFonts w:ascii="Times New Roman" w:eastAsia="Calibri" w:hAnsi="Times New Roman"/>
              </w:rPr>
              <w:t xml:space="preserve"> </w:t>
            </w:r>
            <w:r w:rsidR="007B050E">
              <w:rPr>
                <w:rFonts w:ascii="Times New Roman" w:eastAsia="Calibri" w:hAnsi="Times New Roman"/>
              </w:rPr>
              <w:t>до 01.10.2026 г.</w:t>
            </w:r>
          </w:p>
        </w:tc>
        <w:tc>
          <w:tcPr>
            <w:tcW w:w="3158" w:type="dxa"/>
          </w:tcPr>
          <w:p w:rsidR="00782999" w:rsidRPr="008B78DA" w:rsidRDefault="00782999" w:rsidP="0046045F">
            <w:pPr>
              <w:jc w:val="center"/>
              <w:rPr>
                <w:rFonts w:ascii="Times New Roman" w:eastAsia="Calibri" w:hAnsi="Times New Roman"/>
              </w:rPr>
            </w:pPr>
            <w:r w:rsidRPr="008B78DA">
              <w:rPr>
                <w:rFonts w:ascii="Times New Roman" w:eastAsia="Calibri" w:hAnsi="Times New Roman"/>
              </w:rPr>
              <w:t>В полном объеме согласно спецификации (Приложение №1 к контракту)</w:t>
            </w: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r>
    </w:tbl>
    <w:p w:rsidR="00782999" w:rsidRPr="008B78DA" w:rsidRDefault="00782999" w:rsidP="00246942">
      <w:pPr>
        <w:widowControl w:val="0"/>
        <w:autoSpaceDE w:val="0"/>
        <w:autoSpaceDN w:val="0"/>
        <w:spacing w:after="0" w:line="240" w:lineRule="auto"/>
        <w:jc w:val="center"/>
        <w:rPr>
          <w:rFonts w:ascii="Times New Roman" w:hAnsi="Times New Roman"/>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996B9E" w:rsidRPr="00FE38D9" w:rsidRDefault="00996B9E" w:rsidP="00996B9E">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782999">
        <w:rPr>
          <w:rFonts w:ascii="Times New Roman" w:hAnsi="Times New Roman"/>
          <w:spacing w:val="-3"/>
          <w:sz w:val="24"/>
          <w:szCs w:val="24"/>
        </w:rPr>
        <w:t>4</w:t>
      </w:r>
    </w:p>
    <w:p w:rsidR="00996B9E" w:rsidRPr="00FE38D9" w:rsidRDefault="00996B9E" w:rsidP="00996B9E">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996B9E" w:rsidRDefault="00996B9E" w:rsidP="00996B9E">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Pr="00103D66">
        <w:rPr>
          <w:rFonts w:ascii="Times New Roman" w:hAnsi="Times New Roman"/>
          <w:sz w:val="24"/>
          <w:szCs w:val="24"/>
        </w:rPr>
        <w:t>«</w:t>
      </w:r>
      <w:r>
        <w:rPr>
          <w:rFonts w:ascii="Times New Roman" w:hAnsi="Times New Roman"/>
          <w:sz w:val="24"/>
          <w:szCs w:val="24"/>
        </w:rPr>
        <w:t>___</w:t>
      </w:r>
      <w:r w:rsidRPr="00103D66">
        <w:rPr>
          <w:rFonts w:ascii="Times New Roman" w:hAnsi="Times New Roman"/>
          <w:sz w:val="24"/>
          <w:szCs w:val="24"/>
        </w:rPr>
        <w:t xml:space="preserve">» </w:t>
      </w:r>
      <w:r>
        <w:rPr>
          <w:rFonts w:ascii="Times New Roman" w:hAnsi="Times New Roman"/>
          <w:sz w:val="24"/>
          <w:szCs w:val="24"/>
        </w:rPr>
        <w:t xml:space="preserve">____ </w:t>
      </w:r>
      <w:r w:rsidR="003520AC">
        <w:rPr>
          <w:rFonts w:ascii="Times New Roman" w:hAnsi="Times New Roman"/>
          <w:sz w:val="24"/>
          <w:szCs w:val="24"/>
        </w:rPr>
        <w:t>2026</w:t>
      </w:r>
      <w:r w:rsidRPr="00103D66">
        <w:rPr>
          <w:rFonts w:ascii="Times New Roman" w:hAnsi="Times New Roman"/>
          <w:sz w:val="24"/>
          <w:szCs w:val="24"/>
        </w:rPr>
        <w:t xml:space="preserve"> года</w:t>
      </w:r>
      <w:r w:rsidRPr="00FE38D9">
        <w:rPr>
          <w:rFonts w:ascii="Times New Roman" w:hAnsi="Times New Roman"/>
          <w:sz w:val="24"/>
          <w:szCs w:val="24"/>
        </w:rPr>
        <w:t xml:space="preserve">. </w:t>
      </w:r>
    </w:p>
    <w:p w:rsidR="00996B9E" w:rsidRDefault="00996B9E" w:rsidP="00996B9E">
      <w:pPr>
        <w:tabs>
          <w:tab w:val="left" w:pos="8352"/>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___________</w:t>
      </w:r>
    </w:p>
    <w:p w:rsidR="00996B9E" w:rsidRDefault="00996B9E" w:rsidP="00996B9E">
      <w:pPr>
        <w:rPr>
          <w:rFonts w:ascii="Times New Roman" w:hAnsi="Times New Roman"/>
          <w:sz w:val="24"/>
          <w:szCs w:val="24"/>
        </w:rPr>
      </w:pPr>
    </w:p>
    <w:p w:rsidR="00996B9E" w:rsidRDefault="009C650E" w:rsidP="00996B9E">
      <w:pPr>
        <w:rPr>
          <w:rFonts w:ascii="Times New Roman" w:hAnsi="Times New Roman"/>
          <w:sz w:val="24"/>
          <w:szCs w:val="24"/>
        </w:rPr>
      </w:pPr>
      <w:r w:rsidRPr="00827D57">
        <w:rPr>
          <w:noProof/>
        </w:rPr>
        <w:drawing>
          <wp:inline distT="0" distB="0" distL="0" distR="0">
            <wp:extent cx="6448425" cy="505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996B9E" w:rsidRDefault="00996B9E" w:rsidP="00996B9E">
      <w:pPr>
        <w:shd w:val="clear" w:color="auto" w:fill="FFFFFF"/>
        <w:spacing w:after="0" w:line="274" w:lineRule="exact"/>
        <w:ind w:right="43"/>
        <w:rPr>
          <w:rFonts w:ascii="Times New Roman" w:hAnsi="Times New Roman"/>
          <w:sz w:val="24"/>
          <w:szCs w:val="24"/>
        </w:rPr>
      </w:pPr>
      <w:r w:rsidRPr="002D2B95">
        <w:rPr>
          <w:rFonts w:ascii="Times New Roman" w:hAnsi="Times New Roman"/>
          <w:sz w:val="24"/>
          <w:szCs w:val="24"/>
        </w:rPr>
        <w:t xml:space="preserve"> </w:t>
      </w: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C650E" w:rsidP="00996B9E">
      <w:pPr>
        <w:tabs>
          <w:tab w:val="left" w:pos="6248"/>
        </w:tabs>
      </w:pPr>
      <w:r w:rsidRPr="00827D57">
        <w:rPr>
          <w:noProof/>
        </w:rPr>
        <w:lastRenderedPageBreak/>
        <w:drawing>
          <wp:inline distT="0" distB="0" distL="0" distR="0">
            <wp:extent cx="6524625" cy="906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lastRenderedPageBreak/>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996B9E" w:rsidRPr="0055660A" w:rsidRDefault="00996B9E" w:rsidP="00996B9E">
      <w:pPr>
        <w:spacing w:after="0" w:line="240" w:lineRule="auto"/>
        <w:rPr>
          <w:rFonts w:ascii="Times New Roman" w:hAnsi="Times New Roman"/>
          <w:b/>
          <w:sz w:val="24"/>
          <w:szCs w:val="24"/>
        </w:rPr>
      </w:pPr>
    </w:p>
    <w:sectPr w:rsidR="00996B9E" w:rsidRPr="0055660A" w:rsidSect="00861EC3">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E64" w:rsidRDefault="00195E64" w:rsidP="00BF3437">
      <w:pPr>
        <w:spacing w:after="0" w:line="240" w:lineRule="auto"/>
      </w:pPr>
      <w:r>
        <w:separator/>
      </w:r>
    </w:p>
  </w:endnote>
  <w:endnote w:type="continuationSeparator" w:id="0">
    <w:p w:rsidR="00195E64" w:rsidRDefault="00195E64"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p w:rsidR="004E64EC" w:rsidRDefault="004E64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03F1C">
      <w:rPr>
        <w:rStyle w:val="ab"/>
        <w:noProof/>
      </w:rPr>
      <w:t>12</w:t>
    </w:r>
    <w:r>
      <w:rPr>
        <w:rStyle w:val="ab"/>
      </w:rPr>
      <w:fldChar w:fldCharType="end"/>
    </w:r>
  </w:p>
  <w:p w:rsidR="004E64EC" w:rsidRDefault="004E64EC" w:rsidP="007929E6">
    <w:pPr>
      <w:pStyle w:val="af6"/>
      <w:ind w:right="360"/>
    </w:pPr>
  </w:p>
  <w:p w:rsidR="004E64EC" w:rsidRDefault="004E64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E64" w:rsidRDefault="00195E64" w:rsidP="00BF3437">
      <w:pPr>
        <w:spacing w:after="0" w:line="240" w:lineRule="auto"/>
      </w:pPr>
      <w:r>
        <w:separator/>
      </w:r>
    </w:p>
  </w:footnote>
  <w:footnote w:type="continuationSeparator" w:id="0">
    <w:p w:rsidR="00195E64" w:rsidRDefault="00195E64"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1"/>
  </w:num>
  <w:num w:numId="6">
    <w:abstractNumId w:val="4"/>
  </w:num>
  <w:num w:numId="7">
    <w:abstractNumId w:val="10"/>
  </w:num>
  <w:num w:numId="8">
    <w:abstractNumId w:val="3"/>
  </w:num>
  <w:num w:numId="9">
    <w:abstractNumId w:val="12"/>
  </w:num>
  <w:num w:numId="10">
    <w:abstractNumId w:val="6"/>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10788"/>
    <w:rsid w:val="000116FD"/>
    <w:rsid w:val="000133D4"/>
    <w:rsid w:val="0001513F"/>
    <w:rsid w:val="00020DF6"/>
    <w:rsid w:val="000240D1"/>
    <w:rsid w:val="00026771"/>
    <w:rsid w:val="00040324"/>
    <w:rsid w:val="00040F1D"/>
    <w:rsid w:val="00045BBA"/>
    <w:rsid w:val="00045E9E"/>
    <w:rsid w:val="00052B79"/>
    <w:rsid w:val="0005370E"/>
    <w:rsid w:val="00055A5D"/>
    <w:rsid w:val="000574FC"/>
    <w:rsid w:val="0006049F"/>
    <w:rsid w:val="0006651D"/>
    <w:rsid w:val="0006734B"/>
    <w:rsid w:val="000716A9"/>
    <w:rsid w:val="00074B11"/>
    <w:rsid w:val="00075CFB"/>
    <w:rsid w:val="000802FA"/>
    <w:rsid w:val="00080951"/>
    <w:rsid w:val="00080F19"/>
    <w:rsid w:val="00081FD5"/>
    <w:rsid w:val="00085A1D"/>
    <w:rsid w:val="00090A0D"/>
    <w:rsid w:val="000914B0"/>
    <w:rsid w:val="00091945"/>
    <w:rsid w:val="000935B0"/>
    <w:rsid w:val="000938EB"/>
    <w:rsid w:val="00094C73"/>
    <w:rsid w:val="0009549A"/>
    <w:rsid w:val="0009583A"/>
    <w:rsid w:val="00096CEA"/>
    <w:rsid w:val="000973A8"/>
    <w:rsid w:val="000A0E78"/>
    <w:rsid w:val="000A7AC6"/>
    <w:rsid w:val="000B02C5"/>
    <w:rsid w:val="000B3348"/>
    <w:rsid w:val="000C0342"/>
    <w:rsid w:val="000C0D31"/>
    <w:rsid w:val="000C766C"/>
    <w:rsid w:val="000C7891"/>
    <w:rsid w:val="000D0F3E"/>
    <w:rsid w:val="000D226C"/>
    <w:rsid w:val="000D2D6B"/>
    <w:rsid w:val="000D43E7"/>
    <w:rsid w:val="000D783F"/>
    <w:rsid w:val="000E087A"/>
    <w:rsid w:val="000E1944"/>
    <w:rsid w:val="000F2642"/>
    <w:rsid w:val="000F2F1D"/>
    <w:rsid w:val="000F3050"/>
    <w:rsid w:val="000F42D3"/>
    <w:rsid w:val="00100564"/>
    <w:rsid w:val="00101EA5"/>
    <w:rsid w:val="00103D85"/>
    <w:rsid w:val="001050C6"/>
    <w:rsid w:val="00105389"/>
    <w:rsid w:val="0010622B"/>
    <w:rsid w:val="00106D11"/>
    <w:rsid w:val="00111B0A"/>
    <w:rsid w:val="0011254E"/>
    <w:rsid w:val="00123CF1"/>
    <w:rsid w:val="0012619A"/>
    <w:rsid w:val="00127AAE"/>
    <w:rsid w:val="00130E9A"/>
    <w:rsid w:val="001320E1"/>
    <w:rsid w:val="001355F3"/>
    <w:rsid w:val="00137D5E"/>
    <w:rsid w:val="00140E1E"/>
    <w:rsid w:val="001445CB"/>
    <w:rsid w:val="001449D3"/>
    <w:rsid w:val="00146DDB"/>
    <w:rsid w:val="0015011A"/>
    <w:rsid w:val="001505A1"/>
    <w:rsid w:val="00151ECE"/>
    <w:rsid w:val="00152491"/>
    <w:rsid w:val="00160849"/>
    <w:rsid w:val="00166011"/>
    <w:rsid w:val="00170B76"/>
    <w:rsid w:val="00170CE2"/>
    <w:rsid w:val="00172817"/>
    <w:rsid w:val="00174E5E"/>
    <w:rsid w:val="001834CE"/>
    <w:rsid w:val="00183779"/>
    <w:rsid w:val="00193271"/>
    <w:rsid w:val="00195E64"/>
    <w:rsid w:val="001A31B4"/>
    <w:rsid w:val="001A4AD6"/>
    <w:rsid w:val="001B1826"/>
    <w:rsid w:val="001B2E5F"/>
    <w:rsid w:val="001B591D"/>
    <w:rsid w:val="001B5AA0"/>
    <w:rsid w:val="001B5D91"/>
    <w:rsid w:val="001B664C"/>
    <w:rsid w:val="001C000B"/>
    <w:rsid w:val="001C1099"/>
    <w:rsid w:val="001C2630"/>
    <w:rsid w:val="001C2CAD"/>
    <w:rsid w:val="001C5DDE"/>
    <w:rsid w:val="001D0E3E"/>
    <w:rsid w:val="001D157C"/>
    <w:rsid w:val="001D1D97"/>
    <w:rsid w:val="001D2423"/>
    <w:rsid w:val="001D5DB2"/>
    <w:rsid w:val="001E10C9"/>
    <w:rsid w:val="001E2548"/>
    <w:rsid w:val="001E2A55"/>
    <w:rsid w:val="001E3B47"/>
    <w:rsid w:val="001E3DF4"/>
    <w:rsid w:val="001E42DA"/>
    <w:rsid w:val="001E540A"/>
    <w:rsid w:val="001E54E2"/>
    <w:rsid w:val="001E61D7"/>
    <w:rsid w:val="001E69E7"/>
    <w:rsid w:val="001F05F3"/>
    <w:rsid w:val="001F3498"/>
    <w:rsid w:val="001F543E"/>
    <w:rsid w:val="001F64C9"/>
    <w:rsid w:val="002000D6"/>
    <w:rsid w:val="0020338A"/>
    <w:rsid w:val="00204063"/>
    <w:rsid w:val="00204967"/>
    <w:rsid w:val="00204FC5"/>
    <w:rsid w:val="00205A11"/>
    <w:rsid w:val="0020734E"/>
    <w:rsid w:val="00211EDB"/>
    <w:rsid w:val="00211F27"/>
    <w:rsid w:val="00212474"/>
    <w:rsid w:val="002148A2"/>
    <w:rsid w:val="00217A07"/>
    <w:rsid w:val="00217F1D"/>
    <w:rsid w:val="002235B7"/>
    <w:rsid w:val="002247FE"/>
    <w:rsid w:val="00227F39"/>
    <w:rsid w:val="0023405D"/>
    <w:rsid w:val="00235D20"/>
    <w:rsid w:val="00240FC8"/>
    <w:rsid w:val="00244BA0"/>
    <w:rsid w:val="002457AF"/>
    <w:rsid w:val="00246942"/>
    <w:rsid w:val="00246B29"/>
    <w:rsid w:val="0024779A"/>
    <w:rsid w:val="00250EB5"/>
    <w:rsid w:val="00254ECB"/>
    <w:rsid w:val="00255DD6"/>
    <w:rsid w:val="002577B4"/>
    <w:rsid w:val="0026070C"/>
    <w:rsid w:val="00263B20"/>
    <w:rsid w:val="00266F6E"/>
    <w:rsid w:val="00267DAB"/>
    <w:rsid w:val="002701C0"/>
    <w:rsid w:val="00270E71"/>
    <w:rsid w:val="00274E30"/>
    <w:rsid w:val="002754EA"/>
    <w:rsid w:val="00280FF9"/>
    <w:rsid w:val="00281A42"/>
    <w:rsid w:val="002837AA"/>
    <w:rsid w:val="00284915"/>
    <w:rsid w:val="00284DA1"/>
    <w:rsid w:val="0028785F"/>
    <w:rsid w:val="0029651D"/>
    <w:rsid w:val="00296BFD"/>
    <w:rsid w:val="002A04D6"/>
    <w:rsid w:val="002A06FC"/>
    <w:rsid w:val="002A14E3"/>
    <w:rsid w:val="002A745A"/>
    <w:rsid w:val="002B04C8"/>
    <w:rsid w:val="002B2A86"/>
    <w:rsid w:val="002B2B1C"/>
    <w:rsid w:val="002B3B2F"/>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D0"/>
    <w:rsid w:val="002F43B8"/>
    <w:rsid w:val="002F5A31"/>
    <w:rsid w:val="00301E09"/>
    <w:rsid w:val="00303B45"/>
    <w:rsid w:val="00304CB6"/>
    <w:rsid w:val="003062BC"/>
    <w:rsid w:val="003067C4"/>
    <w:rsid w:val="003068A6"/>
    <w:rsid w:val="00307E4D"/>
    <w:rsid w:val="00310919"/>
    <w:rsid w:val="00311893"/>
    <w:rsid w:val="0031329E"/>
    <w:rsid w:val="00313338"/>
    <w:rsid w:val="0031403E"/>
    <w:rsid w:val="00320078"/>
    <w:rsid w:val="0032466D"/>
    <w:rsid w:val="00324A54"/>
    <w:rsid w:val="00325D27"/>
    <w:rsid w:val="00325FD1"/>
    <w:rsid w:val="0032780D"/>
    <w:rsid w:val="003347F8"/>
    <w:rsid w:val="00336443"/>
    <w:rsid w:val="00340CB6"/>
    <w:rsid w:val="00351A6A"/>
    <w:rsid w:val="003520AC"/>
    <w:rsid w:val="003525B8"/>
    <w:rsid w:val="00352CC8"/>
    <w:rsid w:val="00352E4D"/>
    <w:rsid w:val="0035422C"/>
    <w:rsid w:val="003546BA"/>
    <w:rsid w:val="0035798F"/>
    <w:rsid w:val="00362788"/>
    <w:rsid w:val="00363484"/>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28D8"/>
    <w:rsid w:val="003C361B"/>
    <w:rsid w:val="003C3BD1"/>
    <w:rsid w:val="003C4B0F"/>
    <w:rsid w:val="003C55E7"/>
    <w:rsid w:val="003C56D8"/>
    <w:rsid w:val="003C5CD0"/>
    <w:rsid w:val="003C5D56"/>
    <w:rsid w:val="003D2A86"/>
    <w:rsid w:val="003D350B"/>
    <w:rsid w:val="003D369C"/>
    <w:rsid w:val="003D5762"/>
    <w:rsid w:val="003E31DF"/>
    <w:rsid w:val="003E3508"/>
    <w:rsid w:val="003E73EB"/>
    <w:rsid w:val="003F1E5A"/>
    <w:rsid w:val="003F47FF"/>
    <w:rsid w:val="003F60EE"/>
    <w:rsid w:val="003F64A5"/>
    <w:rsid w:val="003F75F9"/>
    <w:rsid w:val="003F7C9A"/>
    <w:rsid w:val="00401D26"/>
    <w:rsid w:val="00403207"/>
    <w:rsid w:val="00403748"/>
    <w:rsid w:val="00403F1C"/>
    <w:rsid w:val="00406E67"/>
    <w:rsid w:val="004070A8"/>
    <w:rsid w:val="00412E58"/>
    <w:rsid w:val="004131E4"/>
    <w:rsid w:val="0041628B"/>
    <w:rsid w:val="00416591"/>
    <w:rsid w:val="00417721"/>
    <w:rsid w:val="004243DB"/>
    <w:rsid w:val="0042475A"/>
    <w:rsid w:val="00424E1B"/>
    <w:rsid w:val="00425954"/>
    <w:rsid w:val="0042610F"/>
    <w:rsid w:val="00430B75"/>
    <w:rsid w:val="004324D4"/>
    <w:rsid w:val="00432681"/>
    <w:rsid w:val="004326DB"/>
    <w:rsid w:val="00432D05"/>
    <w:rsid w:val="00434404"/>
    <w:rsid w:val="00440EC5"/>
    <w:rsid w:val="00444AB2"/>
    <w:rsid w:val="004469D7"/>
    <w:rsid w:val="004512ED"/>
    <w:rsid w:val="00452BB1"/>
    <w:rsid w:val="0045366F"/>
    <w:rsid w:val="00455670"/>
    <w:rsid w:val="00457223"/>
    <w:rsid w:val="0046045F"/>
    <w:rsid w:val="004626FD"/>
    <w:rsid w:val="00463255"/>
    <w:rsid w:val="00464264"/>
    <w:rsid w:val="00464CF6"/>
    <w:rsid w:val="00467135"/>
    <w:rsid w:val="00467574"/>
    <w:rsid w:val="00467E77"/>
    <w:rsid w:val="004744D5"/>
    <w:rsid w:val="004746BC"/>
    <w:rsid w:val="00480AE9"/>
    <w:rsid w:val="00482D36"/>
    <w:rsid w:val="00485715"/>
    <w:rsid w:val="00485F04"/>
    <w:rsid w:val="004901BD"/>
    <w:rsid w:val="004967B9"/>
    <w:rsid w:val="004967DC"/>
    <w:rsid w:val="004A2556"/>
    <w:rsid w:val="004A276E"/>
    <w:rsid w:val="004A78B8"/>
    <w:rsid w:val="004B1748"/>
    <w:rsid w:val="004B2BB5"/>
    <w:rsid w:val="004B4A90"/>
    <w:rsid w:val="004B4E55"/>
    <w:rsid w:val="004B6836"/>
    <w:rsid w:val="004B6E2F"/>
    <w:rsid w:val="004B76E9"/>
    <w:rsid w:val="004C2244"/>
    <w:rsid w:val="004D05FC"/>
    <w:rsid w:val="004D0EA1"/>
    <w:rsid w:val="004D1217"/>
    <w:rsid w:val="004D20A2"/>
    <w:rsid w:val="004D3D72"/>
    <w:rsid w:val="004D7A6E"/>
    <w:rsid w:val="004E475B"/>
    <w:rsid w:val="004E64EC"/>
    <w:rsid w:val="004E7264"/>
    <w:rsid w:val="004F031B"/>
    <w:rsid w:val="004F11F1"/>
    <w:rsid w:val="004F2907"/>
    <w:rsid w:val="004F35D9"/>
    <w:rsid w:val="00502093"/>
    <w:rsid w:val="00502829"/>
    <w:rsid w:val="005042D3"/>
    <w:rsid w:val="00514C4A"/>
    <w:rsid w:val="00515242"/>
    <w:rsid w:val="00515907"/>
    <w:rsid w:val="0051631F"/>
    <w:rsid w:val="00517414"/>
    <w:rsid w:val="0052065E"/>
    <w:rsid w:val="00522943"/>
    <w:rsid w:val="00522C86"/>
    <w:rsid w:val="00522D53"/>
    <w:rsid w:val="005261BC"/>
    <w:rsid w:val="005271D7"/>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507"/>
    <w:rsid w:val="00583400"/>
    <w:rsid w:val="00583BBA"/>
    <w:rsid w:val="00584E36"/>
    <w:rsid w:val="0059044A"/>
    <w:rsid w:val="00590629"/>
    <w:rsid w:val="00593499"/>
    <w:rsid w:val="005939A5"/>
    <w:rsid w:val="00594155"/>
    <w:rsid w:val="00597FCC"/>
    <w:rsid w:val="005A3C66"/>
    <w:rsid w:val="005A57AF"/>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1BEF"/>
    <w:rsid w:val="005E41DC"/>
    <w:rsid w:val="005E5BE1"/>
    <w:rsid w:val="005E6239"/>
    <w:rsid w:val="005F21A4"/>
    <w:rsid w:val="005F32E9"/>
    <w:rsid w:val="005F3C17"/>
    <w:rsid w:val="005F62A0"/>
    <w:rsid w:val="005F7B0D"/>
    <w:rsid w:val="006041D1"/>
    <w:rsid w:val="00604A35"/>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279DC"/>
    <w:rsid w:val="0063063D"/>
    <w:rsid w:val="0063150E"/>
    <w:rsid w:val="006522E2"/>
    <w:rsid w:val="0065273A"/>
    <w:rsid w:val="00656194"/>
    <w:rsid w:val="00660AB4"/>
    <w:rsid w:val="00662CF1"/>
    <w:rsid w:val="00666D48"/>
    <w:rsid w:val="006706D0"/>
    <w:rsid w:val="00671459"/>
    <w:rsid w:val="0067209F"/>
    <w:rsid w:val="006725D9"/>
    <w:rsid w:val="00673E2C"/>
    <w:rsid w:val="00674A0D"/>
    <w:rsid w:val="00675F2C"/>
    <w:rsid w:val="006808F7"/>
    <w:rsid w:val="006812CF"/>
    <w:rsid w:val="00681A60"/>
    <w:rsid w:val="00684BA3"/>
    <w:rsid w:val="006868A6"/>
    <w:rsid w:val="00686F48"/>
    <w:rsid w:val="00687A72"/>
    <w:rsid w:val="00690878"/>
    <w:rsid w:val="006911F2"/>
    <w:rsid w:val="00694488"/>
    <w:rsid w:val="00694575"/>
    <w:rsid w:val="006A266F"/>
    <w:rsid w:val="006A4200"/>
    <w:rsid w:val="006B0550"/>
    <w:rsid w:val="006B0ADF"/>
    <w:rsid w:val="006B2381"/>
    <w:rsid w:val="006C60A2"/>
    <w:rsid w:val="006C62DF"/>
    <w:rsid w:val="006D0869"/>
    <w:rsid w:val="006D1D60"/>
    <w:rsid w:val="006D3A30"/>
    <w:rsid w:val="006D56FF"/>
    <w:rsid w:val="006E3CBD"/>
    <w:rsid w:val="006E5332"/>
    <w:rsid w:val="006E57CE"/>
    <w:rsid w:val="006F1E54"/>
    <w:rsid w:val="006F217D"/>
    <w:rsid w:val="006F4B7C"/>
    <w:rsid w:val="006F6E44"/>
    <w:rsid w:val="006F6E73"/>
    <w:rsid w:val="00706D48"/>
    <w:rsid w:val="007078C9"/>
    <w:rsid w:val="00710308"/>
    <w:rsid w:val="00712F43"/>
    <w:rsid w:val="00715229"/>
    <w:rsid w:val="00716864"/>
    <w:rsid w:val="007170E7"/>
    <w:rsid w:val="00722F25"/>
    <w:rsid w:val="00725DE3"/>
    <w:rsid w:val="0072611B"/>
    <w:rsid w:val="00727317"/>
    <w:rsid w:val="00730144"/>
    <w:rsid w:val="00730DB1"/>
    <w:rsid w:val="0073189A"/>
    <w:rsid w:val="00740106"/>
    <w:rsid w:val="0074032E"/>
    <w:rsid w:val="00742D6A"/>
    <w:rsid w:val="00744963"/>
    <w:rsid w:val="007525BB"/>
    <w:rsid w:val="00754739"/>
    <w:rsid w:val="00757F42"/>
    <w:rsid w:val="00764AD5"/>
    <w:rsid w:val="00765829"/>
    <w:rsid w:val="00767088"/>
    <w:rsid w:val="00770620"/>
    <w:rsid w:val="00776529"/>
    <w:rsid w:val="007802D1"/>
    <w:rsid w:val="00780FA0"/>
    <w:rsid w:val="00780FEB"/>
    <w:rsid w:val="00782999"/>
    <w:rsid w:val="00784332"/>
    <w:rsid w:val="00785365"/>
    <w:rsid w:val="007856A1"/>
    <w:rsid w:val="007929E6"/>
    <w:rsid w:val="00794753"/>
    <w:rsid w:val="00794B2F"/>
    <w:rsid w:val="007958D8"/>
    <w:rsid w:val="007A13FF"/>
    <w:rsid w:val="007A31D5"/>
    <w:rsid w:val="007A6D23"/>
    <w:rsid w:val="007B050E"/>
    <w:rsid w:val="007B0AD0"/>
    <w:rsid w:val="007B225C"/>
    <w:rsid w:val="007B2403"/>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D61"/>
    <w:rsid w:val="00835DD4"/>
    <w:rsid w:val="00837278"/>
    <w:rsid w:val="008416E2"/>
    <w:rsid w:val="00846038"/>
    <w:rsid w:val="008542F7"/>
    <w:rsid w:val="00855629"/>
    <w:rsid w:val="00855E73"/>
    <w:rsid w:val="00856257"/>
    <w:rsid w:val="00860811"/>
    <w:rsid w:val="00861EC3"/>
    <w:rsid w:val="00863781"/>
    <w:rsid w:val="00863DA6"/>
    <w:rsid w:val="00864D6F"/>
    <w:rsid w:val="00870652"/>
    <w:rsid w:val="00872EEC"/>
    <w:rsid w:val="00873D19"/>
    <w:rsid w:val="0087545E"/>
    <w:rsid w:val="00877B8F"/>
    <w:rsid w:val="00877F47"/>
    <w:rsid w:val="00883A6E"/>
    <w:rsid w:val="00886418"/>
    <w:rsid w:val="008970A3"/>
    <w:rsid w:val="008A17F1"/>
    <w:rsid w:val="008A24F6"/>
    <w:rsid w:val="008A2D1A"/>
    <w:rsid w:val="008A45A4"/>
    <w:rsid w:val="008B2DEA"/>
    <w:rsid w:val="008B635D"/>
    <w:rsid w:val="008B7495"/>
    <w:rsid w:val="008C18D7"/>
    <w:rsid w:val="008C4333"/>
    <w:rsid w:val="008C519F"/>
    <w:rsid w:val="008C68F7"/>
    <w:rsid w:val="008C6ED3"/>
    <w:rsid w:val="008C73A8"/>
    <w:rsid w:val="008D76E6"/>
    <w:rsid w:val="008D7FF0"/>
    <w:rsid w:val="008E07D2"/>
    <w:rsid w:val="008E097A"/>
    <w:rsid w:val="008E2B1C"/>
    <w:rsid w:val="008E48C9"/>
    <w:rsid w:val="008E778C"/>
    <w:rsid w:val="008E78F0"/>
    <w:rsid w:val="008F0B49"/>
    <w:rsid w:val="008F2857"/>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7641"/>
    <w:rsid w:val="009412DD"/>
    <w:rsid w:val="00943700"/>
    <w:rsid w:val="00945914"/>
    <w:rsid w:val="00947862"/>
    <w:rsid w:val="00951B49"/>
    <w:rsid w:val="00951CCF"/>
    <w:rsid w:val="009559C8"/>
    <w:rsid w:val="00956C9B"/>
    <w:rsid w:val="00957F37"/>
    <w:rsid w:val="00961312"/>
    <w:rsid w:val="00963FF0"/>
    <w:rsid w:val="009658C8"/>
    <w:rsid w:val="00967359"/>
    <w:rsid w:val="00974E73"/>
    <w:rsid w:val="00975C7C"/>
    <w:rsid w:val="00980339"/>
    <w:rsid w:val="00983C8C"/>
    <w:rsid w:val="00984055"/>
    <w:rsid w:val="00984957"/>
    <w:rsid w:val="00987476"/>
    <w:rsid w:val="009911AC"/>
    <w:rsid w:val="00996B9E"/>
    <w:rsid w:val="009A0D5E"/>
    <w:rsid w:val="009A23D0"/>
    <w:rsid w:val="009A2448"/>
    <w:rsid w:val="009A2B48"/>
    <w:rsid w:val="009A5503"/>
    <w:rsid w:val="009A6A61"/>
    <w:rsid w:val="009A6E2F"/>
    <w:rsid w:val="009B0F5B"/>
    <w:rsid w:val="009B3B65"/>
    <w:rsid w:val="009B5008"/>
    <w:rsid w:val="009B76E2"/>
    <w:rsid w:val="009B781D"/>
    <w:rsid w:val="009B7B24"/>
    <w:rsid w:val="009B7C61"/>
    <w:rsid w:val="009C00FF"/>
    <w:rsid w:val="009C187C"/>
    <w:rsid w:val="009C3F1A"/>
    <w:rsid w:val="009C4446"/>
    <w:rsid w:val="009C44D7"/>
    <w:rsid w:val="009C61DB"/>
    <w:rsid w:val="009C650E"/>
    <w:rsid w:val="009C686F"/>
    <w:rsid w:val="009C73DC"/>
    <w:rsid w:val="009D11DB"/>
    <w:rsid w:val="009D44AE"/>
    <w:rsid w:val="009D60BC"/>
    <w:rsid w:val="009D7D54"/>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667F"/>
    <w:rsid w:val="00A26C38"/>
    <w:rsid w:val="00A30505"/>
    <w:rsid w:val="00A30A91"/>
    <w:rsid w:val="00A31AA9"/>
    <w:rsid w:val="00A342EB"/>
    <w:rsid w:val="00A34612"/>
    <w:rsid w:val="00A3546A"/>
    <w:rsid w:val="00A3595B"/>
    <w:rsid w:val="00A36EE1"/>
    <w:rsid w:val="00A37BB9"/>
    <w:rsid w:val="00A4207D"/>
    <w:rsid w:val="00A454B8"/>
    <w:rsid w:val="00A45A8F"/>
    <w:rsid w:val="00A467D6"/>
    <w:rsid w:val="00A468CD"/>
    <w:rsid w:val="00A4712A"/>
    <w:rsid w:val="00A5374F"/>
    <w:rsid w:val="00A54A72"/>
    <w:rsid w:val="00A54EAE"/>
    <w:rsid w:val="00A57223"/>
    <w:rsid w:val="00A57E88"/>
    <w:rsid w:val="00A62B9D"/>
    <w:rsid w:val="00A6598C"/>
    <w:rsid w:val="00A65BA4"/>
    <w:rsid w:val="00A6759D"/>
    <w:rsid w:val="00A67744"/>
    <w:rsid w:val="00A67D58"/>
    <w:rsid w:val="00A7216C"/>
    <w:rsid w:val="00A760CF"/>
    <w:rsid w:val="00A766E6"/>
    <w:rsid w:val="00A774C9"/>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134"/>
    <w:rsid w:val="00B27B40"/>
    <w:rsid w:val="00B3154E"/>
    <w:rsid w:val="00B37ADA"/>
    <w:rsid w:val="00B44A47"/>
    <w:rsid w:val="00B452B8"/>
    <w:rsid w:val="00B453AB"/>
    <w:rsid w:val="00B4794F"/>
    <w:rsid w:val="00B51BE2"/>
    <w:rsid w:val="00B55D6F"/>
    <w:rsid w:val="00B61FE8"/>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4364"/>
    <w:rsid w:val="00C05671"/>
    <w:rsid w:val="00C10A0D"/>
    <w:rsid w:val="00C122A3"/>
    <w:rsid w:val="00C204DA"/>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AAD"/>
    <w:rsid w:val="00C54E25"/>
    <w:rsid w:val="00C5513C"/>
    <w:rsid w:val="00C55202"/>
    <w:rsid w:val="00C556C3"/>
    <w:rsid w:val="00C62EA8"/>
    <w:rsid w:val="00C63D58"/>
    <w:rsid w:val="00C66449"/>
    <w:rsid w:val="00C66CF0"/>
    <w:rsid w:val="00C67961"/>
    <w:rsid w:val="00C75C37"/>
    <w:rsid w:val="00C767EE"/>
    <w:rsid w:val="00C76A3A"/>
    <w:rsid w:val="00C82477"/>
    <w:rsid w:val="00C84594"/>
    <w:rsid w:val="00C8476F"/>
    <w:rsid w:val="00C87261"/>
    <w:rsid w:val="00C90BB6"/>
    <w:rsid w:val="00C91B26"/>
    <w:rsid w:val="00CA3795"/>
    <w:rsid w:val="00CA38AD"/>
    <w:rsid w:val="00CA5316"/>
    <w:rsid w:val="00CA777E"/>
    <w:rsid w:val="00CB0753"/>
    <w:rsid w:val="00CB169E"/>
    <w:rsid w:val="00CB343B"/>
    <w:rsid w:val="00CB3B1E"/>
    <w:rsid w:val="00CC0724"/>
    <w:rsid w:val="00CC118A"/>
    <w:rsid w:val="00CC1F87"/>
    <w:rsid w:val="00CC3645"/>
    <w:rsid w:val="00CC5598"/>
    <w:rsid w:val="00CC5D55"/>
    <w:rsid w:val="00CC7086"/>
    <w:rsid w:val="00CC7ECB"/>
    <w:rsid w:val="00CD0862"/>
    <w:rsid w:val="00CD282D"/>
    <w:rsid w:val="00CD2D67"/>
    <w:rsid w:val="00CD6F7A"/>
    <w:rsid w:val="00CD7591"/>
    <w:rsid w:val="00CE03D0"/>
    <w:rsid w:val="00CE1294"/>
    <w:rsid w:val="00CE1697"/>
    <w:rsid w:val="00CE2349"/>
    <w:rsid w:val="00CE2C14"/>
    <w:rsid w:val="00CE3131"/>
    <w:rsid w:val="00CF1549"/>
    <w:rsid w:val="00CF5857"/>
    <w:rsid w:val="00CF5936"/>
    <w:rsid w:val="00D043CE"/>
    <w:rsid w:val="00D0749A"/>
    <w:rsid w:val="00D074F3"/>
    <w:rsid w:val="00D144C5"/>
    <w:rsid w:val="00D16BE3"/>
    <w:rsid w:val="00D17CD3"/>
    <w:rsid w:val="00D2035E"/>
    <w:rsid w:val="00D23C80"/>
    <w:rsid w:val="00D246BD"/>
    <w:rsid w:val="00D24D38"/>
    <w:rsid w:val="00D323AD"/>
    <w:rsid w:val="00D340AF"/>
    <w:rsid w:val="00D3445C"/>
    <w:rsid w:val="00D349C3"/>
    <w:rsid w:val="00D34F92"/>
    <w:rsid w:val="00D35A4E"/>
    <w:rsid w:val="00D364BF"/>
    <w:rsid w:val="00D36612"/>
    <w:rsid w:val="00D407CC"/>
    <w:rsid w:val="00D42534"/>
    <w:rsid w:val="00D4279D"/>
    <w:rsid w:val="00D42E1F"/>
    <w:rsid w:val="00D43623"/>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97A15"/>
    <w:rsid w:val="00DA16BC"/>
    <w:rsid w:val="00DA1E54"/>
    <w:rsid w:val="00DA7E1D"/>
    <w:rsid w:val="00DA7E23"/>
    <w:rsid w:val="00DB067A"/>
    <w:rsid w:val="00DB0E74"/>
    <w:rsid w:val="00DB1875"/>
    <w:rsid w:val="00DB2E68"/>
    <w:rsid w:val="00DB3D30"/>
    <w:rsid w:val="00DB4320"/>
    <w:rsid w:val="00DB5638"/>
    <w:rsid w:val="00DB5678"/>
    <w:rsid w:val="00DB7CFF"/>
    <w:rsid w:val="00DD4FEE"/>
    <w:rsid w:val="00DD59F1"/>
    <w:rsid w:val="00DE12D0"/>
    <w:rsid w:val="00DE2805"/>
    <w:rsid w:val="00DE29EF"/>
    <w:rsid w:val="00DE2F65"/>
    <w:rsid w:val="00DE48BB"/>
    <w:rsid w:val="00DE4901"/>
    <w:rsid w:val="00DE4BF5"/>
    <w:rsid w:val="00DE57D0"/>
    <w:rsid w:val="00DE62DD"/>
    <w:rsid w:val="00DF0DE0"/>
    <w:rsid w:val="00DF32BC"/>
    <w:rsid w:val="00DF3751"/>
    <w:rsid w:val="00DF39B7"/>
    <w:rsid w:val="00DF3DDE"/>
    <w:rsid w:val="00DF5111"/>
    <w:rsid w:val="00DF6686"/>
    <w:rsid w:val="00E00A8B"/>
    <w:rsid w:val="00E02FF0"/>
    <w:rsid w:val="00E0487D"/>
    <w:rsid w:val="00E0586B"/>
    <w:rsid w:val="00E10640"/>
    <w:rsid w:val="00E10AD2"/>
    <w:rsid w:val="00E14560"/>
    <w:rsid w:val="00E1489F"/>
    <w:rsid w:val="00E15727"/>
    <w:rsid w:val="00E177E4"/>
    <w:rsid w:val="00E17A05"/>
    <w:rsid w:val="00E205AA"/>
    <w:rsid w:val="00E21209"/>
    <w:rsid w:val="00E2438F"/>
    <w:rsid w:val="00E26DBD"/>
    <w:rsid w:val="00E31826"/>
    <w:rsid w:val="00E36AAE"/>
    <w:rsid w:val="00E36BBA"/>
    <w:rsid w:val="00E36C83"/>
    <w:rsid w:val="00E37005"/>
    <w:rsid w:val="00E44175"/>
    <w:rsid w:val="00E4547B"/>
    <w:rsid w:val="00E46DCE"/>
    <w:rsid w:val="00E50F77"/>
    <w:rsid w:val="00E5263B"/>
    <w:rsid w:val="00E53285"/>
    <w:rsid w:val="00E705CE"/>
    <w:rsid w:val="00E708D2"/>
    <w:rsid w:val="00E7251C"/>
    <w:rsid w:val="00E737DA"/>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151F8"/>
    <w:rsid w:val="00F20105"/>
    <w:rsid w:val="00F2179C"/>
    <w:rsid w:val="00F22D5F"/>
    <w:rsid w:val="00F25484"/>
    <w:rsid w:val="00F303A3"/>
    <w:rsid w:val="00F30DEA"/>
    <w:rsid w:val="00F31913"/>
    <w:rsid w:val="00F319FA"/>
    <w:rsid w:val="00F31D0C"/>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61C8"/>
    <w:rsid w:val="00FC7FF7"/>
    <w:rsid w:val="00FD0E02"/>
    <w:rsid w:val="00FD12BD"/>
    <w:rsid w:val="00FD180D"/>
    <w:rsid w:val="00FD200D"/>
    <w:rsid w:val="00FD26AE"/>
    <w:rsid w:val="00FD2A23"/>
    <w:rsid w:val="00FD44A3"/>
    <w:rsid w:val="00FD6FB6"/>
    <w:rsid w:val="00FE38D9"/>
    <w:rsid w:val="00FE3EF4"/>
    <w:rsid w:val="00FE42E4"/>
    <w:rsid w:val="00FE451A"/>
    <w:rsid w:val="00FE6937"/>
    <w:rsid w:val="00FF1420"/>
    <w:rsid w:val="00FF15E2"/>
    <w:rsid w:val="00FF33DE"/>
    <w:rsid w:val="00FF51D6"/>
    <w:rsid w:val="00FF5EE4"/>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E0E5907"/>
  <w15:chartTrackingRefBased/>
  <w15:docId w15:val="{A7D6A538-F825-4246-8E8C-A7E69313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D97A15"/>
  </w:style>
  <w:style w:type="character" w:customStyle="1" w:styleId="chars-valuevalue-text-desc">
    <w:name w:val="chars-value__value-text-desc"/>
    <w:rsid w:val="00D97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4725301">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5807089">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6915925">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C031933CCD85487B480EE6988BA4426F94E49EFABFCE7FB26CCD9DF2894DF8E833067D7BD58529EA791C4878MCt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CC031933CCD85487B480EE6988BA4426F94E699FFBFCE7FB26CCD9DF2894DF8E833067D7BD58529EA791C4878MCt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3040-6AC2-44C2-A2D6-8898BC05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2785</Words>
  <Characters>15880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18628</CharactersWithSpaces>
  <SharedDoc>false</SharedDoc>
  <HLinks>
    <vt:vector size="48" baseType="variant">
      <vt:variant>
        <vt:i4>5242960</vt:i4>
      </vt:variant>
      <vt:variant>
        <vt:i4>21</vt:i4>
      </vt:variant>
      <vt:variant>
        <vt:i4>0</vt:i4>
      </vt:variant>
      <vt:variant>
        <vt:i4>5</vt:i4>
      </vt:variant>
      <vt:variant>
        <vt:lpwstr>consultantplus://offline/ref=5CC031933CCD85487B480EE6988BA4426F94E49EFABFCE7FB26CCD9DF2894DF8E833067D7BD58529EA791C4878MCtDF</vt:lpwstr>
      </vt:variant>
      <vt:variant>
        <vt:lpwstr/>
      </vt:variant>
      <vt:variant>
        <vt:i4>5242889</vt:i4>
      </vt:variant>
      <vt:variant>
        <vt:i4>18</vt:i4>
      </vt:variant>
      <vt:variant>
        <vt:i4>0</vt:i4>
      </vt:variant>
      <vt:variant>
        <vt:i4>5</vt:i4>
      </vt:variant>
      <vt:variant>
        <vt:lpwstr>consultantplus://offline/ref=5CC031933CCD85487B480EE6988BA4426F94E699FFBFCE7FB26CCD9DF2894DF8E833067D7BD58529EA791C4878MCtDF</vt:lpwstr>
      </vt:variant>
      <vt:variant>
        <vt:lpwstr/>
      </vt:variant>
      <vt:variant>
        <vt:i4>327753</vt:i4>
      </vt:variant>
      <vt:variant>
        <vt:i4>15</vt:i4>
      </vt:variant>
      <vt:variant>
        <vt:i4>0</vt:i4>
      </vt:variant>
      <vt:variant>
        <vt:i4>5</vt:i4>
      </vt:variant>
      <vt:variant>
        <vt:lpwstr/>
      </vt:variant>
      <vt:variant>
        <vt:lpwstr>P693</vt:lpwstr>
      </vt:variant>
      <vt:variant>
        <vt:i4>65605</vt:i4>
      </vt:variant>
      <vt:variant>
        <vt:i4>12</vt:i4>
      </vt:variant>
      <vt:variant>
        <vt:i4>0</vt:i4>
      </vt:variant>
      <vt:variant>
        <vt:i4>5</vt:i4>
      </vt:variant>
      <vt:variant>
        <vt:lpwstr/>
      </vt:variant>
      <vt:variant>
        <vt:lpwstr>P554</vt:lpwstr>
      </vt:variant>
      <vt:variant>
        <vt:i4>852036</vt:i4>
      </vt:variant>
      <vt:variant>
        <vt:i4>9</vt:i4>
      </vt:variant>
      <vt:variant>
        <vt:i4>0</vt:i4>
      </vt:variant>
      <vt:variant>
        <vt:i4>5</vt:i4>
      </vt:variant>
      <vt:variant>
        <vt:lpwstr/>
      </vt:variant>
      <vt:variant>
        <vt:lpwstr>P449</vt:lpwstr>
      </vt:variant>
      <vt:variant>
        <vt:i4>852036</vt:i4>
      </vt:variant>
      <vt:variant>
        <vt:i4>6</vt:i4>
      </vt:variant>
      <vt:variant>
        <vt:i4>0</vt:i4>
      </vt:variant>
      <vt:variant>
        <vt:i4>5</vt:i4>
      </vt:variant>
      <vt:variant>
        <vt:lpwstr/>
      </vt:variant>
      <vt:variant>
        <vt:lpwstr>P449</vt:lpwstr>
      </vt:variant>
      <vt:variant>
        <vt:i4>5832715</vt:i4>
      </vt:variant>
      <vt:variant>
        <vt:i4>3</vt:i4>
      </vt:variant>
      <vt:variant>
        <vt:i4>0</vt:i4>
      </vt:variant>
      <vt:variant>
        <vt:i4>5</vt:i4>
      </vt:variant>
      <vt:variant>
        <vt:lpwstr>https://zakupki44fz.ru/app/okpd2/21.20.10.213</vt:lpwstr>
      </vt:variant>
      <vt:variant>
        <vt:lpwstr/>
      </vt:variant>
      <vt:variant>
        <vt:i4>5242965</vt:i4>
      </vt:variant>
      <vt:variant>
        <vt:i4>0</vt:i4>
      </vt:variant>
      <vt:variant>
        <vt:i4>0</vt:i4>
      </vt:variant>
      <vt:variant>
        <vt:i4>5</vt:i4>
      </vt:variant>
      <vt:variant>
        <vt:lpwstr>consultantplus://offline/ref=5CC031933CCD85487B480EE6988BA4426F9BEC9EF7B4CE7FB26CCD9DF2894DF8E833067D7BD58529EA791C4878MCtDF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3</cp:revision>
  <cp:lastPrinted>2024-11-25T08:42:00Z</cp:lastPrinted>
  <dcterms:created xsi:type="dcterms:W3CDTF">2026-06-01T06:40:00Z</dcterms:created>
  <dcterms:modified xsi:type="dcterms:W3CDTF">2026-06-01T06:46:00Z</dcterms:modified>
</cp:coreProperties>
</file>