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258" w:rsidRDefault="00402D9B">
      <w:pPr>
        <w:pStyle w:val="26"/>
        <w:tabs>
          <w:tab w:val="left" w:pos="1134"/>
        </w:tabs>
        <w:spacing w:after="0" w:line="360" w:lineRule="auto"/>
        <w:ind w:left="20" w:firstLine="547"/>
        <w:rPr>
          <w:sz w:val="24"/>
        </w:rPr>
      </w:pPr>
      <w:r>
        <w:rPr>
          <w:sz w:val="24"/>
        </w:rPr>
        <w:t>Государственный контракт № _____</w:t>
      </w:r>
    </w:p>
    <w:p w:rsidR="000F4258" w:rsidRDefault="00402D9B">
      <w:pPr>
        <w:pStyle w:val="54"/>
        <w:tabs>
          <w:tab w:val="left" w:pos="1134"/>
        </w:tabs>
        <w:spacing w:before="0" w:after="0" w:line="360" w:lineRule="auto"/>
        <w:ind w:left="20" w:right="40" w:firstLine="547"/>
        <w:jc w:val="center"/>
        <w:rPr>
          <w:b/>
          <w:sz w:val="24"/>
        </w:rPr>
      </w:pPr>
      <w:r>
        <w:rPr>
          <w:b/>
        </w:rPr>
        <w:t xml:space="preserve">ИКЗ </w:t>
      </w:r>
      <w:r w:rsidR="00C364E5">
        <w:rPr>
          <w:b/>
        </w:rPr>
        <w:t>_____________________________________________</w:t>
      </w:r>
    </w:p>
    <w:p w:rsidR="000F4258" w:rsidRDefault="00402D9B">
      <w:pPr>
        <w:spacing w:after="0" w:line="240" w:lineRule="auto"/>
        <w:ind w:firstLine="709"/>
        <w:jc w:val="both"/>
        <w:rPr>
          <w:rFonts w:ascii="Times New Roman" w:hAnsi="Times New Roman"/>
          <w:sz w:val="24"/>
        </w:rPr>
      </w:pPr>
      <w:r>
        <w:rPr>
          <w:rFonts w:ascii="Times New Roman" w:hAnsi="Times New Roman"/>
          <w:b/>
          <w:sz w:val="24"/>
        </w:rPr>
        <w:t>Территориальное управление Федерального агентства по управлению государственным имуществом в Свердловской области</w:t>
      </w:r>
      <w:r>
        <w:rPr>
          <w:rFonts w:ascii="Times New Roman" w:hAnsi="Times New Roman"/>
          <w:sz w:val="24"/>
        </w:rPr>
        <w:t>, именуемое в дальнейшем «Заказчик», в лице руководителя Шалгина Дмитрия Владимировича, действующего на основании Положения и приказа Министерства Финансов Российской Федерации № 129л/с от 30.01.2025г. с одной стороны, и</w:t>
      </w:r>
    </w:p>
    <w:p w:rsidR="000F4258" w:rsidRDefault="00C364E5">
      <w:pPr>
        <w:pStyle w:val="54"/>
        <w:tabs>
          <w:tab w:val="left" w:pos="1134"/>
        </w:tabs>
        <w:spacing w:before="0" w:after="0" w:line="240" w:lineRule="auto"/>
        <w:ind w:left="20" w:right="40" w:firstLine="547"/>
        <w:jc w:val="both"/>
        <w:rPr>
          <w:sz w:val="24"/>
        </w:rPr>
      </w:pPr>
      <w:r>
        <w:rPr>
          <w:b/>
          <w:sz w:val="24"/>
        </w:rPr>
        <w:t>______________________________________</w:t>
      </w:r>
      <w:r w:rsidR="00402D9B">
        <w:rPr>
          <w:sz w:val="24"/>
        </w:rPr>
        <w:t xml:space="preserve">, действующий на основании </w:t>
      </w:r>
      <w:bookmarkStart w:id="0" w:name="_GoBack"/>
      <w:bookmarkEnd w:id="0"/>
      <w:r w:rsidR="00DB6509">
        <w:rPr>
          <w:sz w:val="24"/>
        </w:rPr>
        <w:t>__________</w:t>
      </w:r>
      <w:r w:rsidR="00402D9B">
        <w:rPr>
          <w:sz w:val="24"/>
        </w:rPr>
        <w:t>, именуемый в дальнейшем Исполнитель, с другой стороны, совместно именуемые «Стороны», заключили настоящий государственный контракт (далее - Контракт) о нижеследующем:</w:t>
      </w:r>
    </w:p>
    <w:p w:rsidR="000F4258" w:rsidRDefault="000F4258">
      <w:pPr>
        <w:pStyle w:val="54"/>
        <w:tabs>
          <w:tab w:val="left" w:pos="1134"/>
        </w:tabs>
        <w:spacing w:before="0" w:after="0" w:line="240" w:lineRule="auto"/>
        <w:ind w:left="20" w:right="40" w:firstLine="547"/>
        <w:jc w:val="both"/>
        <w:rPr>
          <w:sz w:val="24"/>
        </w:rPr>
      </w:pPr>
    </w:p>
    <w:p w:rsidR="000F4258" w:rsidRDefault="00402D9B">
      <w:pPr>
        <w:pStyle w:val="26"/>
        <w:numPr>
          <w:ilvl w:val="0"/>
          <w:numId w:val="1"/>
        </w:numPr>
        <w:tabs>
          <w:tab w:val="left" w:pos="851"/>
          <w:tab w:val="left" w:pos="4306"/>
        </w:tabs>
        <w:spacing w:after="0" w:line="240" w:lineRule="auto"/>
        <w:ind w:left="20" w:firstLine="547"/>
        <w:rPr>
          <w:sz w:val="24"/>
        </w:rPr>
      </w:pPr>
      <w:r>
        <w:rPr>
          <w:sz w:val="24"/>
        </w:rPr>
        <w:t>Предмет контракта</w:t>
      </w:r>
    </w:p>
    <w:p w:rsidR="000F4258" w:rsidRDefault="00402D9B">
      <w:pPr>
        <w:pStyle w:val="54"/>
        <w:numPr>
          <w:ilvl w:val="1"/>
          <w:numId w:val="1"/>
        </w:numPr>
        <w:tabs>
          <w:tab w:val="left" w:pos="1134"/>
        </w:tabs>
        <w:spacing w:before="0" w:after="0" w:line="240" w:lineRule="auto"/>
        <w:ind w:left="20" w:right="40" w:firstLine="547"/>
        <w:jc w:val="both"/>
        <w:rPr>
          <w:sz w:val="24"/>
        </w:rPr>
      </w:pPr>
      <w:r>
        <w:rPr>
          <w:sz w:val="24"/>
        </w:rPr>
        <w:t>Заказчик поручает, а Исполнитель принимает на себя обязательства по проведению работ по техническому обслуживанию, диагностике и ремонту кондиционеров (далее по тексту - работы), в соответствии с Техническим заданием (Приложение №2) и Списком кондиционеров (Приложение №3), являющимися неотъемлемой частью настоящего Контракта.</w:t>
      </w:r>
    </w:p>
    <w:p w:rsidR="000F4258" w:rsidRDefault="00402D9B">
      <w:pPr>
        <w:pStyle w:val="54"/>
        <w:numPr>
          <w:ilvl w:val="1"/>
          <w:numId w:val="1"/>
        </w:numPr>
        <w:tabs>
          <w:tab w:val="left" w:pos="1134"/>
        </w:tabs>
        <w:spacing w:before="0" w:after="0" w:line="240" w:lineRule="auto"/>
        <w:ind w:left="20" w:right="40" w:firstLine="547"/>
        <w:jc w:val="both"/>
        <w:rPr>
          <w:sz w:val="24"/>
        </w:rPr>
      </w:pPr>
      <w:r>
        <w:rPr>
          <w:sz w:val="24"/>
        </w:rPr>
        <w:t>Срок выполнения работ: конкретная дата и период выполнения работ согласовывается с Заказчиком с учетом сезонных условий.</w:t>
      </w:r>
    </w:p>
    <w:p w:rsidR="000F4258" w:rsidRDefault="006015C7">
      <w:pPr>
        <w:pStyle w:val="54"/>
        <w:numPr>
          <w:ilvl w:val="1"/>
          <w:numId w:val="1"/>
        </w:numPr>
        <w:tabs>
          <w:tab w:val="left" w:pos="1134"/>
        </w:tabs>
        <w:spacing w:before="0" w:after="0" w:line="240" w:lineRule="auto"/>
        <w:ind w:left="20" w:firstLine="547"/>
        <w:jc w:val="both"/>
        <w:rPr>
          <w:sz w:val="24"/>
        </w:rPr>
      </w:pPr>
      <w:r>
        <w:rPr>
          <w:sz w:val="24"/>
        </w:rPr>
        <w:t>Источник финансирования: федеральный</w:t>
      </w:r>
      <w:r w:rsidR="00402D9B">
        <w:rPr>
          <w:sz w:val="24"/>
        </w:rPr>
        <w:t xml:space="preserve"> бюджет.</w:t>
      </w:r>
    </w:p>
    <w:p w:rsidR="000F4258" w:rsidRDefault="00402D9B">
      <w:pPr>
        <w:pStyle w:val="54"/>
        <w:numPr>
          <w:ilvl w:val="1"/>
          <w:numId w:val="1"/>
        </w:numPr>
        <w:tabs>
          <w:tab w:val="left" w:pos="1134"/>
        </w:tabs>
        <w:spacing w:before="0" w:after="0" w:line="240" w:lineRule="auto"/>
        <w:ind w:left="20" w:right="40" w:firstLine="547"/>
        <w:jc w:val="both"/>
        <w:rPr>
          <w:sz w:val="24"/>
        </w:rPr>
      </w:pPr>
      <w:r>
        <w:rPr>
          <w:sz w:val="24"/>
        </w:rPr>
        <w:t xml:space="preserve">Основанием для заключения контракта является п. 4 ч. 1 ст. 93 </w:t>
      </w:r>
      <w:r w:rsidR="006015C7">
        <w:rPr>
          <w:sz w:val="24"/>
        </w:rPr>
        <w:t xml:space="preserve">от 05.04.2013 </w:t>
      </w:r>
      <w:r>
        <w:rPr>
          <w:sz w:val="24"/>
        </w:rPr>
        <w:t>№ 44-ФЗ «О контрактной системе в сфере закупок товаров, работ, услуг для обеспечения государственных и муниципальных нужд» (далее – Закон № 44-ФЗ).</w:t>
      </w:r>
    </w:p>
    <w:p w:rsidR="000F4258" w:rsidRDefault="000F4258">
      <w:pPr>
        <w:pStyle w:val="54"/>
        <w:tabs>
          <w:tab w:val="left" w:pos="1134"/>
        </w:tabs>
        <w:spacing w:before="0" w:after="0" w:line="240" w:lineRule="auto"/>
        <w:ind w:left="567"/>
        <w:jc w:val="both"/>
        <w:rPr>
          <w:sz w:val="24"/>
        </w:rPr>
      </w:pPr>
    </w:p>
    <w:p w:rsidR="000F4258" w:rsidRDefault="00402D9B">
      <w:pPr>
        <w:pStyle w:val="26"/>
        <w:numPr>
          <w:ilvl w:val="0"/>
          <w:numId w:val="1"/>
        </w:numPr>
        <w:tabs>
          <w:tab w:val="left" w:pos="851"/>
          <w:tab w:val="left" w:pos="4325"/>
        </w:tabs>
        <w:spacing w:after="0" w:line="240" w:lineRule="auto"/>
        <w:ind w:left="20" w:firstLine="547"/>
        <w:rPr>
          <w:sz w:val="24"/>
        </w:rPr>
      </w:pPr>
      <w:r>
        <w:rPr>
          <w:sz w:val="24"/>
        </w:rPr>
        <w:t>Цена Контракта</w:t>
      </w:r>
    </w:p>
    <w:p w:rsidR="000F4258" w:rsidRPr="00F44AD5" w:rsidRDefault="00402D9B">
      <w:pPr>
        <w:pStyle w:val="54"/>
        <w:numPr>
          <w:ilvl w:val="1"/>
          <w:numId w:val="1"/>
        </w:numPr>
        <w:tabs>
          <w:tab w:val="left" w:pos="1134"/>
        </w:tabs>
        <w:spacing w:before="0" w:after="0" w:line="240" w:lineRule="auto"/>
        <w:ind w:left="20" w:right="40" w:firstLine="547"/>
        <w:jc w:val="both"/>
      </w:pPr>
      <w:r>
        <w:rPr>
          <w:sz w:val="24"/>
        </w:rPr>
        <w:t xml:space="preserve">Цена настоящего Контракта составляет </w:t>
      </w:r>
      <w:r w:rsidR="00F50CD9">
        <w:rPr>
          <w:b/>
          <w:sz w:val="24"/>
        </w:rPr>
        <w:t>____________________________</w:t>
      </w:r>
      <w:r>
        <w:rPr>
          <w:sz w:val="24"/>
        </w:rPr>
        <w:t xml:space="preserve"> в связи с применением патентной системы налогообложения, в соответствии со Спецификацией (Приложение №1), являющийся неотъемлемой частью настоящего Контракта.</w:t>
      </w:r>
    </w:p>
    <w:p w:rsidR="00F44AD5" w:rsidRDefault="00F44AD5" w:rsidP="00F44AD5">
      <w:pPr>
        <w:pStyle w:val="54"/>
        <w:numPr>
          <w:ilvl w:val="1"/>
          <w:numId w:val="1"/>
        </w:numPr>
        <w:tabs>
          <w:tab w:val="left" w:pos="1134"/>
        </w:tabs>
        <w:spacing w:before="0" w:after="0" w:line="240" w:lineRule="auto"/>
        <w:ind w:left="20" w:right="40" w:firstLine="547"/>
        <w:jc w:val="both"/>
      </w:pPr>
      <w:r w:rsidRPr="00F44AD5">
        <w:t xml:space="preserve">Цена за единицу каждой работы указана в </w:t>
      </w:r>
      <w:r>
        <w:t>Спецификации</w:t>
      </w:r>
      <w:r w:rsidRPr="00F44AD5">
        <w:t xml:space="preserve"> (Приложение № </w:t>
      </w:r>
      <w:r>
        <w:t>1</w:t>
      </w:r>
      <w:r w:rsidRPr="00F44AD5">
        <w:t xml:space="preserve"> к Контракту).</w:t>
      </w:r>
    </w:p>
    <w:p w:rsidR="000F4258" w:rsidRDefault="00402D9B">
      <w:pPr>
        <w:pStyle w:val="54"/>
        <w:numPr>
          <w:ilvl w:val="1"/>
          <w:numId w:val="1"/>
        </w:numPr>
        <w:tabs>
          <w:tab w:val="left" w:pos="1134"/>
        </w:tabs>
        <w:spacing w:before="0" w:after="0" w:line="240" w:lineRule="auto"/>
        <w:ind w:left="20" w:right="40" w:firstLine="547"/>
        <w:jc w:val="both"/>
        <w:rPr>
          <w:sz w:val="24"/>
        </w:rPr>
      </w:pPr>
      <w:r>
        <w:rPr>
          <w:sz w:val="24"/>
        </w:rPr>
        <w:t>Цена Контракта включает стоимость выполняемых работ и все суммы уплаты налогов, сборов и других обязательных платежей, в том числе, связанные с исполнением Контракта.</w:t>
      </w:r>
    </w:p>
    <w:p w:rsidR="000F4258" w:rsidRDefault="00402D9B">
      <w:pPr>
        <w:pStyle w:val="54"/>
        <w:numPr>
          <w:ilvl w:val="1"/>
          <w:numId w:val="1"/>
        </w:numPr>
        <w:tabs>
          <w:tab w:val="left" w:pos="1134"/>
        </w:tabs>
        <w:spacing w:before="0" w:after="0" w:line="240" w:lineRule="auto"/>
        <w:ind w:left="20" w:firstLine="547"/>
        <w:jc w:val="both"/>
        <w:rPr>
          <w:sz w:val="24"/>
        </w:rPr>
      </w:pPr>
      <w:r>
        <w:rPr>
          <w:sz w:val="24"/>
        </w:rPr>
        <w:t>Цена Контракта является твердой и не может изменяться в ходе его исполнения.</w:t>
      </w:r>
    </w:p>
    <w:p w:rsidR="000F4258" w:rsidRDefault="00402D9B">
      <w:pPr>
        <w:pStyle w:val="54"/>
        <w:numPr>
          <w:ilvl w:val="1"/>
          <w:numId w:val="1"/>
        </w:numPr>
        <w:tabs>
          <w:tab w:val="left" w:pos="1134"/>
        </w:tabs>
        <w:spacing w:before="0" w:after="0" w:line="240" w:lineRule="auto"/>
        <w:ind w:left="20" w:right="40" w:firstLine="547"/>
        <w:jc w:val="both"/>
        <w:rPr>
          <w:sz w:val="24"/>
        </w:rPr>
      </w:pPr>
      <w:r>
        <w:rPr>
          <w:sz w:val="24"/>
        </w:rPr>
        <w:t>В случае изменения расчетного счета, Исполнитель обязан в течение трех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0F4258" w:rsidRDefault="00402D9B">
      <w:pPr>
        <w:pStyle w:val="54"/>
        <w:numPr>
          <w:ilvl w:val="1"/>
          <w:numId w:val="1"/>
        </w:numPr>
        <w:tabs>
          <w:tab w:val="left" w:pos="1134"/>
        </w:tabs>
        <w:spacing w:before="0" w:after="0" w:line="240" w:lineRule="auto"/>
        <w:ind w:left="20" w:right="40" w:firstLine="547"/>
        <w:jc w:val="both"/>
        <w:rPr>
          <w:sz w:val="24"/>
        </w:rPr>
      </w:pPr>
      <w:r>
        <w:rPr>
          <w:sz w:val="24"/>
        </w:rPr>
        <w:t>Основанием для списания каждой из сторон средств на их использование по целевому назначению служат: Акт выполненных работ; счет.</w:t>
      </w:r>
    </w:p>
    <w:p w:rsidR="000F4258" w:rsidRDefault="000F4258">
      <w:pPr>
        <w:pStyle w:val="54"/>
        <w:tabs>
          <w:tab w:val="left" w:pos="999"/>
          <w:tab w:val="left" w:pos="1134"/>
        </w:tabs>
        <w:spacing w:before="0" w:after="0" w:line="240" w:lineRule="auto"/>
        <w:ind w:left="567"/>
        <w:jc w:val="both"/>
        <w:rPr>
          <w:sz w:val="24"/>
        </w:rPr>
      </w:pPr>
    </w:p>
    <w:p w:rsidR="000F4258" w:rsidRDefault="00402D9B">
      <w:pPr>
        <w:pStyle w:val="26"/>
        <w:numPr>
          <w:ilvl w:val="0"/>
          <w:numId w:val="1"/>
        </w:numPr>
        <w:tabs>
          <w:tab w:val="left" w:pos="322"/>
          <w:tab w:val="left" w:pos="851"/>
        </w:tabs>
        <w:spacing w:after="0" w:line="240" w:lineRule="auto"/>
        <w:ind w:left="20" w:firstLine="547"/>
        <w:rPr>
          <w:sz w:val="24"/>
        </w:rPr>
      </w:pPr>
      <w:r>
        <w:rPr>
          <w:sz w:val="24"/>
        </w:rPr>
        <w:t>Порядок расчётов</w:t>
      </w:r>
    </w:p>
    <w:p w:rsidR="000F4258" w:rsidRDefault="00402D9B">
      <w:pPr>
        <w:pStyle w:val="54"/>
        <w:numPr>
          <w:ilvl w:val="1"/>
          <w:numId w:val="1"/>
        </w:numPr>
        <w:tabs>
          <w:tab w:val="left" w:pos="1134"/>
          <w:tab w:val="left" w:pos="1426"/>
        </w:tabs>
        <w:spacing w:before="0" w:after="0" w:line="240" w:lineRule="auto"/>
        <w:ind w:left="20" w:right="40" w:firstLine="547"/>
        <w:jc w:val="both"/>
        <w:rPr>
          <w:sz w:val="24"/>
        </w:rPr>
      </w:pPr>
      <w:r>
        <w:rPr>
          <w:sz w:val="24"/>
        </w:rPr>
        <w:t>Оплата выполненных работ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w:t>
      </w:r>
    </w:p>
    <w:p w:rsidR="000F4258" w:rsidRDefault="00402D9B">
      <w:pPr>
        <w:pStyle w:val="54"/>
        <w:numPr>
          <w:ilvl w:val="1"/>
          <w:numId w:val="1"/>
        </w:numPr>
        <w:tabs>
          <w:tab w:val="left" w:pos="1134"/>
          <w:tab w:val="left" w:pos="1417"/>
        </w:tabs>
        <w:spacing w:before="0" w:after="0" w:line="240" w:lineRule="auto"/>
        <w:ind w:left="20" w:right="40" w:firstLine="547"/>
        <w:jc w:val="both"/>
        <w:rPr>
          <w:sz w:val="24"/>
        </w:rPr>
      </w:pPr>
      <w:r>
        <w:rPr>
          <w:sz w:val="24"/>
        </w:rPr>
        <w:t>Акт выполненных работ, счет служат основанием для списания каждой из Сторон средств, как израсходованных по целевому назначению.</w:t>
      </w:r>
    </w:p>
    <w:p w:rsidR="000F4258" w:rsidRDefault="00402D9B">
      <w:pPr>
        <w:pStyle w:val="54"/>
        <w:numPr>
          <w:ilvl w:val="1"/>
          <w:numId w:val="1"/>
        </w:numPr>
        <w:tabs>
          <w:tab w:val="left" w:pos="1134"/>
          <w:tab w:val="left" w:pos="1426"/>
        </w:tabs>
        <w:spacing w:before="0" w:after="0" w:line="240" w:lineRule="auto"/>
        <w:ind w:left="20" w:right="40" w:firstLine="547"/>
        <w:jc w:val="both"/>
        <w:rPr>
          <w:sz w:val="24"/>
        </w:rPr>
      </w:pPr>
      <w:r>
        <w:rPr>
          <w:sz w:val="24"/>
        </w:rPr>
        <w:t>Оплата выполненных работ производится в течение 7 (семи) рабочих дней с момента подписания Заказчиком документа о приемке (акта выполненных работ), на основании счета, по мере поступления средств из федерального бюджета на расчетный счет Заказчика.</w:t>
      </w:r>
    </w:p>
    <w:p w:rsidR="000F4258" w:rsidRDefault="00402D9B">
      <w:pPr>
        <w:pStyle w:val="14"/>
        <w:keepNext/>
        <w:keepLines/>
        <w:numPr>
          <w:ilvl w:val="0"/>
          <w:numId w:val="1"/>
        </w:numPr>
        <w:tabs>
          <w:tab w:val="left" w:pos="851"/>
          <w:tab w:val="left" w:pos="3755"/>
        </w:tabs>
        <w:spacing w:after="0" w:line="240" w:lineRule="auto"/>
        <w:ind w:left="20" w:firstLine="547"/>
        <w:jc w:val="center"/>
        <w:rPr>
          <w:sz w:val="24"/>
        </w:rPr>
      </w:pPr>
      <w:bookmarkStart w:id="1" w:name="bookmark0"/>
      <w:r>
        <w:rPr>
          <w:sz w:val="24"/>
        </w:rPr>
        <w:t>Права и обязанности сторон</w:t>
      </w:r>
      <w:bookmarkEnd w:id="1"/>
    </w:p>
    <w:p w:rsidR="000F4258" w:rsidRDefault="00402D9B">
      <w:pPr>
        <w:pStyle w:val="14"/>
        <w:keepNext/>
        <w:keepLines/>
        <w:numPr>
          <w:ilvl w:val="1"/>
          <w:numId w:val="1"/>
        </w:numPr>
        <w:tabs>
          <w:tab w:val="left" w:pos="1276"/>
        </w:tabs>
        <w:spacing w:after="0" w:line="240" w:lineRule="auto"/>
        <w:ind w:left="20" w:firstLine="547"/>
        <w:jc w:val="both"/>
        <w:rPr>
          <w:sz w:val="24"/>
        </w:rPr>
      </w:pPr>
      <w:bookmarkStart w:id="2" w:name="bookmark1"/>
      <w:r>
        <w:rPr>
          <w:sz w:val="24"/>
        </w:rPr>
        <w:t>Исполнитель обязуется:</w:t>
      </w:r>
      <w:bookmarkEnd w:id="2"/>
    </w:p>
    <w:p w:rsidR="000F4258" w:rsidRDefault="00402D9B">
      <w:pPr>
        <w:pStyle w:val="54"/>
        <w:numPr>
          <w:ilvl w:val="2"/>
          <w:numId w:val="2"/>
        </w:numPr>
        <w:tabs>
          <w:tab w:val="left" w:pos="1276"/>
          <w:tab w:val="left" w:pos="1321"/>
        </w:tabs>
        <w:spacing w:before="0" w:after="0" w:line="240" w:lineRule="auto"/>
        <w:ind w:left="20" w:right="40" w:firstLine="547"/>
        <w:jc w:val="both"/>
        <w:rPr>
          <w:sz w:val="24"/>
        </w:rPr>
      </w:pPr>
      <w:r>
        <w:rPr>
          <w:sz w:val="24"/>
        </w:rPr>
        <w:t xml:space="preserve">Выполнить работы по техническому обслуживанию и диагностике кондиционеров, в срок, установленный Контрактом и на условиях, предусмотренных настоящим Контрактом. В </w:t>
      </w:r>
      <w:r>
        <w:rPr>
          <w:sz w:val="24"/>
        </w:rPr>
        <w:lastRenderedPageBreak/>
        <w:t>случае выявления неисправностей кондиционеров, Исполнитель проводит ремонтные работы, в рамках настоящего Контракта.</w:t>
      </w:r>
    </w:p>
    <w:p w:rsidR="000F4258" w:rsidRDefault="00402D9B">
      <w:pPr>
        <w:pStyle w:val="54"/>
        <w:numPr>
          <w:ilvl w:val="2"/>
          <w:numId w:val="2"/>
        </w:numPr>
        <w:tabs>
          <w:tab w:val="left" w:pos="1276"/>
          <w:tab w:val="left" w:pos="1321"/>
        </w:tabs>
        <w:spacing w:before="0" w:after="0" w:line="240" w:lineRule="auto"/>
        <w:ind w:left="20" w:right="40" w:firstLine="547"/>
        <w:jc w:val="both"/>
        <w:rPr>
          <w:sz w:val="24"/>
        </w:rPr>
      </w:pPr>
      <w:r>
        <w:rPr>
          <w:sz w:val="24"/>
        </w:rPr>
        <w:t>По результатам выполненных работ представить Заказчику заключение о работоспособности кондиционеров и об обнаруженных неисправностях, требующих проведения работ, не предусмотренных настоящим Контрактом, а также дает рекомендации по дальнейшему использованию и ремонту оборудования.</w:t>
      </w:r>
    </w:p>
    <w:p w:rsidR="000F4258" w:rsidRDefault="00402D9B">
      <w:pPr>
        <w:pStyle w:val="54"/>
        <w:numPr>
          <w:ilvl w:val="2"/>
          <w:numId w:val="2"/>
        </w:numPr>
        <w:tabs>
          <w:tab w:val="left" w:pos="1276"/>
          <w:tab w:val="left" w:pos="1321"/>
        </w:tabs>
        <w:spacing w:before="0" w:after="0" w:line="240" w:lineRule="auto"/>
        <w:ind w:left="20" w:right="40" w:firstLine="547"/>
        <w:jc w:val="both"/>
        <w:rPr>
          <w:sz w:val="24"/>
        </w:rPr>
      </w:pPr>
      <w:r>
        <w:rPr>
          <w:sz w:val="24"/>
        </w:rPr>
        <w:t>Обеспечивать Заказчику возможность контроля и надзора за ходом проведения работ.</w:t>
      </w:r>
    </w:p>
    <w:p w:rsidR="000F4258" w:rsidRDefault="00402D9B">
      <w:pPr>
        <w:pStyle w:val="26"/>
        <w:tabs>
          <w:tab w:val="left" w:pos="1276"/>
        </w:tabs>
        <w:spacing w:after="0" w:line="240" w:lineRule="auto"/>
        <w:ind w:left="20" w:firstLine="547"/>
        <w:jc w:val="both"/>
        <w:rPr>
          <w:sz w:val="24"/>
        </w:rPr>
      </w:pPr>
      <w:r>
        <w:rPr>
          <w:sz w:val="24"/>
        </w:rPr>
        <w:t>4.2. Заказчик обязуется:</w:t>
      </w:r>
    </w:p>
    <w:p w:rsidR="000F4258" w:rsidRDefault="00402D9B">
      <w:pPr>
        <w:pStyle w:val="54"/>
        <w:numPr>
          <w:ilvl w:val="2"/>
          <w:numId w:val="3"/>
        </w:numPr>
        <w:tabs>
          <w:tab w:val="left" w:pos="332"/>
          <w:tab w:val="left" w:pos="1276"/>
          <w:tab w:val="left" w:pos="1374"/>
        </w:tabs>
        <w:spacing w:before="0" w:after="0" w:line="240" w:lineRule="auto"/>
        <w:ind w:left="20" w:right="40" w:firstLine="547"/>
        <w:jc w:val="both"/>
        <w:rPr>
          <w:sz w:val="24"/>
        </w:rPr>
      </w:pPr>
      <w:r>
        <w:rPr>
          <w:sz w:val="24"/>
        </w:rPr>
        <w:t>Обеспечить своевременную приемку и оплату выполненных работ в порядке и сроки, предусмотренные Контрактом.</w:t>
      </w:r>
    </w:p>
    <w:p w:rsidR="000F4258" w:rsidRDefault="00402D9B">
      <w:pPr>
        <w:pStyle w:val="54"/>
        <w:numPr>
          <w:ilvl w:val="2"/>
          <w:numId w:val="3"/>
        </w:numPr>
        <w:tabs>
          <w:tab w:val="left" w:pos="332"/>
          <w:tab w:val="left" w:pos="1276"/>
          <w:tab w:val="left" w:pos="1374"/>
        </w:tabs>
        <w:spacing w:before="0" w:after="0" w:line="240" w:lineRule="auto"/>
        <w:ind w:left="20" w:right="40" w:firstLine="547"/>
        <w:jc w:val="both"/>
        <w:rPr>
          <w:sz w:val="24"/>
        </w:rPr>
      </w:pPr>
      <w:r>
        <w:rPr>
          <w:sz w:val="24"/>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rsidR="000F4258" w:rsidRDefault="00402D9B">
      <w:pPr>
        <w:pStyle w:val="54"/>
        <w:numPr>
          <w:ilvl w:val="2"/>
          <w:numId w:val="3"/>
        </w:numPr>
        <w:tabs>
          <w:tab w:val="left" w:pos="332"/>
          <w:tab w:val="left" w:pos="1276"/>
          <w:tab w:val="left" w:pos="1383"/>
        </w:tabs>
        <w:spacing w:before="0" w:after="0" w:line="240" w:lineRule="auto"/>
        <w:ind w:left="20" w:right="40" w:firstLine="547"/>
        <w:jc w:val="both"/>
        <w:rPr>
          <w:sz w:val="24"/>
        </w:rPr>
      </w:pPr>
      <w:r>
        <w:rPr>
          <w:sz w:val="24"/>
        </w:rPr>
        <w:t>Провести экспертизу выполненных работ для проверки соответствия условиям Контракта в соответствии с Законом № 44-ФЗ в течение 10 рабочих дней.</w:t>
      </w:r>
    </w:p>
    <w:p w:rsidR="000F4258" w:rsidRDefault="00402D9B">
      <w:pPr>
        <w:pStyle w:val="54"/>
        <w:numPr>
          <w:ilvl w:val="2"/>
          <w:numId w:val="3"/>
        </w:numPr>
        <w:tabs>
          <w:tab w:val="left" w:pos="332"/>
          <w:tab w:val="left" w:pos="1276"/>
          <w:tab w:val="left" w:pos="1383"/>
        </w:tabs>
        <w:spacing w:before="0" w:after="0" w:line="240" w:lineRule="auto"/>
        <w:ind w:left="20" w:right="40" w:firstLine="547"/>
        <w:jc w:val="both"/>
        <w:rPr>
          <w:sz w:val="24"/>
        </w:rPr>
      </w:pPr>
      <w:r>
        <w:rPr>
          <w:sz w:val="24"/>
        </w:rPr>
        <w:t>Требовать оплаты неустойки (штрафа, пени) в соответствие с разделом 6 настоящего Контракта.</w:t>
      </w:r>
    </w:p>
    <w:p w:rsidR="000F4258" w:rsidRDefault="00402D9B">
      <w:pPr>
        <w:pStyle w:val="14"/>
        <w:keepNext/>
        <w:keepLines/>
        <w:numPr>
          <w:ilvl w:val="1"/>
          <w:numId w:val="3"/>
        </w:numPr>
        <w:tabs>
          <w:tab w:val="left" w:pos="1276"/>
        </w:tabs>
        <w:spacing w:after="0" w:line="240" w:lineRule="auto"/>
        <w:ind w:left="20" w:firstLine="547"/>
        <w:jc w:val="both"/>
        <w:rPr>
          <w:sz w:val="24"/>
        </w:rPr>
      </w:pPr>
      <w:bookmarkStart w:id="3" w:name="bookmark2"/>
      <w:r>
        <w:rPr>
          <w:sz w:val="24"/>
        </w:rPr>
        <w:t>Исполнитель вправе:</w:t>
      </w:r>
      <w:bookmarkEnd w:id="3"/>
    </w:p>
    <w:p w:rsidR="000F4258" w:rsidRDefault="00402D9B">
      <w:pPr>
        <w:pStyle w:val="54"/>
        <w:numPr>
          <w:ilvl w:val="2"/>
          <w:numId w:val="3"/>
        </w:numPr>
        <w:tabs>
          <w:tab w:val="left" w:pos="1276"/>
          <w:tab w:val="left" w:pos="1354"/>
        </w:tabs>
        <w:spacing w:before="0" w:after="0" w:line="240" w:lineRule="auto"/>
        <w:ind w:left="20" w:right="40" w:firstLine="547"/>
        <w:jc w:val="both"/>
        <w:rPr>
          <w:sz w:val="24"/>
        </w:rPr>
      </w:pPr>
      <w:r>
        <w:rPr>
          <w:sz w:val="24"/>
        </w:rPr>
        <w:t>Требовать от Заказчика своевременно произвести приемку выполненных работ в порядке и в сроки, предусмотренные Контрактом.</w:t>
      </w:r>
    </w:p>
    <w:p w:rsidR="000F4258" w:rsidRDefault="00402D9B">
      <w:pPr>
        <w:pStyle w:val="54"/>
        <w:numPr>
          <w:ilvl w:val="2"/>
          <w:numId w:val="3"/>
        </w:numPr>
        <w:tabs>
          <w:tab w:val="left" w:pos="1276"/>
          <w:tab w:val="left" w:pos="1354"/>
        </w:tabs>
        <w:spacing w:before="0" w:after="0" w:line="240" w:lineRule="auto"/>
        <w:ind w:left="20" w:right="40" w:firstLine="547"/>
        <w:jc w:val="both"/>
        <w:rPr>
          <w:sz w:val="24"/>
        </w:rPr>
      </w:pPr>
      <w:r>
        <w:rPr>
          <w:sz w:val="24"/>
        </w:rPr>
        <w:t>Требовать своевременной оплаты на условиях, установленных Контрактом, надлежащим образом исполненных и принятых Заказчиком работ.</w:t>
      </w:r>
    </w:p>
    <w:p w:rsidR="000F4258" w:rsidRDefault="00402D9B">
      <w:pPr>
        <w:pStyle w:val="54"/>
        <w:numPr>
          <w:ilvl w:val="2"/>
          <w:numId w:val="3"/>
        </w:numPr>
        <w:tabs>
          <w:tab w:val="left" w:pos="1276"/>
          <w:tab w:val="left" w:pos="1354"/>
        </w:tabs>
        <w:spacing w:before="0" w:after="0" w:line="240" w:lineRule="auto"/>
        <w:ind w:left="20" w:right="40" w:firstLine="547"/>
        <w:jc w:val="both"/>
        <w:rPr>
          <w:sz w:val="24"/>
        </w:rPr>
      </w:pPr>
      <w:r>
        <w:rPr>
          <w:sz w:val="24"/>
        </w:rPr>
        <w:t>Принять решение об одностороннем отказе от исполнения Контракта в соответствии с гражданским законодательством.</w:t>
      </w:r>
    </w:p>
    <w:p w:rsidR="000F4258" w:rsidRDefault="00402D9B">
      <w:pPr>
        <w:pStyle w:val="54"/>
        <w:numPr>
          <w:ilvl w:val="2"/>
          <w:numId w:val="3"/>
        </w:numPr>
        <w:tabs>
          <w:tab w:val="left" w:pos="1276"/>
          <w:tab w:val="left" w:pos="1354"/>
        </w:tabs>
        <w:spacing w:before="0" w:after="0" w:line="240" w:lineRule="auto"/>
        <w:ind w:left="20" w:right="40" w:firstLine="547"/>
        <w:jc w:val="both"/>
        <w:rPr>
          <w:sz w:val="24"/>
        </w:rPr>
      </w:pPr>
      <w:r>
        <w:rPr>
          <w:sz w:val="24"/>
        </w:rPr>
        <w:t>Требовать возмещения убытков, уплаты неустоек (штрафов, пеней) в соответствии с разделом 6 Контракта.</w:t>
      </w:r>
    </w:p>
    <w:p w:rsidR="000F4258" w:rsidRDefault="00402D9B">
      <w:pPr>
        <w:pStyle w:val="14"/>
        <w:keepNext/>
        <w:keepLines/>
        <w:numPr>
          <w:ilvl w:val="1"/>
          <w:numId w:val="3"/>
        </w:numPr>
        <w:tabs>
          <w:tab w:val="left" w:pos="1276"/>
        </w:tabs>
        <w:spacing w:after="0" w:line="240" w:lineRule="auto"/>
        <w:ind w:left="20" w:firstLine="547"/>
        <w:jc w:val="both"/>
        <w:rPr>
          <w:sz w:val="24"/>
        </w:rPr>
      </w:pPr>
      <w:bookmarkStart w:id="4" w:name="bookmark3"/>
      <w:r>
        <w:rPr>
          <w:sz w:val="24"/>
        </w:rPr>
        <w:t>Заказчик имеет право:</w:t>
      </w:r>
      <w:bookmarkEnd w:id="4"/>
    </w:p>
    <w:p w:rsidR="000F4258" w:rsidRDefault="00402D9B">
      <w:pPr>
        <w:pStyle w:val="54"/>
        <w:numPr>
          <w:ilvl w:val="2"/>
          <w:numId w:val="3"/>
        </w:numPr>
        <w:tabs>
          <w:tab w:val="left" w:pos="1276"/>
          <w:tab w:val="left" w:pos="1310"/>
        </w:tabs>
        <w:spacing w:before="0" w:after="0" w:line="240" w:lineRule="auto"/>
        <w:ind w:left="20" w:right="40" w:firstLine="547"/>
        <w:jc w:val="both"/>
        <w:rPr>
          <w:sz w:val="24"/>
        </w:rPr>
      </w:pPr>
      <w:r>
        <w:rPr>
          <w:sz w:val="24"/>
        </w:rPr>
        <w:t>Требовать от Исполнителя, надлежащего исполнения обязательств по Контракту.</w:t>
      </w:r>
    </w:p>
    <w:p w:rsidR="000F4258" w:rsidRDefault="00402D9B">
      <w:pPr>
        <w:pStyle w:val="54"/>
        <w:numPr>
          <w:ilvl w:val="2"/>
          <w:numId w:val="3"/>
        </w:numPr>
        <w:tabs>
          <w:tab w:val="left" w:pos="1276"/>
          <w:tab w:val="left" w:pos="1310"/>
        </w:tabs>
        <w:spacing w:before="0" w:after="0" w:line="240" w:lineRule="auto"/>
        <w:ind w:left="20" w:right="40" w:firstLine="547"/>
        <w:jc w:val="both"/>
        <w:rPr>
          <w:sz w:val="24"/>
        </w:rPr>
      </w:pPr>
      <w:r>
        <w:rPr>
          <w:sz w:val="24"/>
        </w:rPr>
        <w:t>Требовать от Исполнителя своевременного устранения недостатков, выявленных как в ходе приемки, так и в течение гарантийного периода.</w:t>
      </w:r>
    </w:p>
    <w:p w:rsidR="000F4258" w:rsidRDefault="00402D9B">
      <w:pPr>
        <w:pStyle w:val="54"/>
        <w:numPr>
          <w:ilvl w:val="2"/>
          <w:numId w:val="3"/>
        </w:numPr>
        <w:tabs>
          <w:tab w:val="left" w:pos="1276"/>
          <w:tab w:val="left" w:pos="1310"/>
        </w:tabs>
        <w:spacing w:before="0" w:after="0" w:line="240" w:lineRule="auto"/>
        <w:ind w:left="20" w:right="40" w:firstLine="547"/>
        <w:jc w:val="both"/>
        <w:rPr>
          <w:sz w:val="24"/>
        </w:rPr>
      </w:pPr>
      <w:r>
        <w:rPr>
          <w:sz w:val="24"/>
        </w:rPr>
        <w:t>Проверять ход и качество выполнения Исполнителем условий настоящего Контракта.</w:t>
      </w:r>
    </w:p>
    <w:p w:rsidR="000F4258" w:rsidRDefault="00402D9B">
      <w:pPr>
        <w:pStyle w:val="54"/>
        <w:numPr>
          <w:ilvl w:val="2"/>
          <w:numId w:val="3"/>
        </w:numPr>
        <w:tabs>
          <w:tab w:val="left" w:pos="1276"/>
          <w:tab w:val="left" w:pos="1310"/>
        </w:tabs>
        <w:spacing w:before="0" w:after="0" w:line="240" w:lineRule="auto"/>
        <w:ind w:left="20" w:right="40" w:firstLine="547"/>
        <w:jc w:val="both"/>
        <w:rPr>
          <w:sz w:val="24"/>
        </w:rPr>
      </w:pPr>
      <w:r>
        <w:rPr>
          <w:sz w:val="24"/>
        </w:rPr>
        <w:t>Требовать возмещения убытков в соответствии с разделом 6 Контракта, причиненных по вине Исполнителя.</w:t>
      </w:r>
    </w:p>
    <w:p w:rsidR="000F4258" w:rsidRDefault="00402D9B">
      <w:pPr>
        <w:pStyle w:val="54"/>
        <w:numPr>
          <w:ilvl w:val="2"/>
          <w:numId w:val="3"/>
        </w:numPr>
        <w:tabs>
          <w:tab w:val="left" w:pos="1276"/>
          <w:tab w:val="left" w:pos="1310"/>
        </w:tabs>
        <w:spacing w:before="0" w:after="0" w:line="240" w:lineRule="auto"/>
        <w:ind w:left="20" w:right="40" w:firstLine="547"/>
        <w:jc w:val="both"/>
        <w:rPr>
          <w:sz w:val="24"/>
        </w:rPr>
      </w:pPr>
      <w:r>
        <w:rPr>
          <w:sz w:val="24"/>
        </w:rPr>
        <w:t>Предложить увеличить или уменьшить в процессе исполнения настоящего Контракта объем работ, предусмотренных Контрактом, не более чем на десять процентов в порядке и на условиях, установленных Законом № 44-ФЗ.</w:t>
      </w:r>
    </w:p>
    <w:p w:rsidR="000F4258" w:rsidRDefault="00402D9B">
      <w:pPr>
        <w:pStyle w:val="54"/>
        <w:numPr>
          <w:ilvl w:val="2"/>
          <w:numId w:val="3"/>
        </w:numPr>
        <w:tabs>
          <w:tab w:val="left" w:pos="1276"/>
          <w:tab w:val="left" w:pos="1310"/>
        </w:tabs>
        <w:spacing w:before="0" w:after="0" w:line="240" w:lineRule="auto"/>
        <w:ind w:left="20" w:right="40" w:firstLine="547"/>
        <w:jc w:val="both"/>
        <w:rPr>
          <w:sz w:val="24"/>
        </w:rPr>
      </w:pPr>
      <w:r>
        <w:rPr>
          <w:sz w:val="24"/>
        </w:rPr>
        <w:t>Отказаться от приемки и оплаты выполненных работ, не соответствующих условиям Контракта;</w:t>
      </w:r>
    </w:p>
    <w:p w:rsidR="000F4258" w:rsidRDefault="00402D9B">
      <w:pPr>
        <w:pStyle w:val="54"/>
        <w:numPr>
          <w:ilvl w:val="2"/>
          <w:numId w:val="3"/>
        </w:numPr>
        <w:tabs>
          <w:tab w:val="left" w:pos="1276"/>
          <w:tab w:val="left" w:pos="1310"/>
        </w:tabs>
        <w:spacing w:before="0" w:after="0" w:line="240" w:lineRule="auto"/>
        <w:ind w:left="20" w:right="40" w:firstLine="547"/>
        <w:jc w:val="both"/>
        <w:rPr>
          <w:sz w:val="24"/>
        </w:rPr>
      </w:pPr>
      <w:r>
        <w:rPr>
          <w:sz w:val="24"/>
        </w:rPr>
        <w:t>Принять решение об одностороннем отказе от исполнения Контракта в соответствии с гражданским законодательством.</w:t>
      </w:r>
    </w:p>
    <w:p w:rsidR="000F4258" w:rsidRDefault="000F4258">
      <w:pPr>
        <w:pStyle w:val="54"/>
        <w:tabs>
          <w:tab w:val="left" w:pos="1276"/>
          <w:tab w:val="left" w:pos="1310"/>
        </w:tabs>
        <w:spacing w:before="0" w:after="0" w:line="240" w:lineRule="auto"/>
        <w:ind w:left="567" w:right="40"/>
        <w:jc w:val="both"/>
        <w:rPr>
          <w:sz w:val="24"/>
        </w:rPr>
      </w:pPr>
    </w:p>
    <w:p w:rsidR="000F4258" w:rsidRDefault="00402D9B">
      <w:pPr>
        <w:pStyle w:val="14"/>
        <w:keepNext/>
        <w:keepLines/>
        <w:numPr>
          <w:ilvl w:val="0"/>
          <w:numId w:val="1"/>
        </w:numPr>
        <w:tabs>
          <w:tab w:val="left" w:pos="851"/>
          <w:tab w:val="left" w:pos="4340"/>
        </w:tabs>
        <w:spacing w:after="0" w:line="240" w:lineRule="auto"/>
        <w:ind w:left="20" w:firstLine="547"/>
        <w:jc w:val="center"/>
        <w:rPr>
          <w:sz w:val="24"/>
        </w:rPr>
      </w:pPr>
      <w:bookmarkStart w:id="5" w:name="bookmark4"/>
      <w:r>
        <w:rPr>
          <w:sz w:val="24"/>
        </w:rPr>
        <w:t>Порядок приемки</w:t>
      </w:r>
      <w:bookmarkEnd w:id="5"/>
    </w:p>
    <w:p w:rsidR="000F4258" w:rsidRDefault="00402D9B">
      <w:pPr>
        <w:pStyle w:val="54"/>
        <w:numPr>
          <w:ilvl w:val="1"/>
          <w:numId w:val="1"/>
        </w:numPr>
        <w:tabs>
          <w:tab w:val="left" w:pos="1134"/>
          <w:tab w:val="left" w:pos="1235"/>
        </w:tabs>
        <w:spacing w:before="0" w:after="0" w:line="240" w:lineRule="auto"/>
        <w:ind w:left="20" w:right="40" w:firstLine="547"/>
        <w:jc w:val="both"/>
        <w:rPr>
          <w:sz w:val="24"/>
        </w:rPr>
      </w:pPr>
      <w:r>
        <w:rPr>
          <w:sz w:val="24"/>
        </w:rPr>
        <w:t>Выполнение работ осуществляется силами и средствами Исполнителя по месту нахождения Заказчика по адресу: Свердловская область, г. Екатеринбург, ул. Восточная, д. 52, 2-3 этаж, в рабочие дни с 09.00 до 18.00 (в пятницу до 17.00).</w:t>
      </w:r>
    </w:p>
    <w:p w:rsidR="000F4258" w:rsidRDefault="00402D9B">
      <w:pPr>
        <w:pStyle w:val="54"/>
        <w:numPr>
          <w:ilvl w:val="1"/>
          <w:numId w:val="1"/>
        </w:numPr>
        <w:tabs>
          <w:tab w:val="left" w:pos="1134"/>
        </w:tabs>
        <w:spacing w:before="0" w:after="0" w:line="240" w:lineRule="auto"/>
        <w:ind w:left="20" w:right="40" w:firstLine="547"/>
        <w:jc w:val="both"/>
        <w:rPr>
          <w:sz w:val="24"/>
        </w:rPr>
      </w:pPr>
      <w:r>
        <w:rPr>
          <w:sz w:val="24"/>
        </w:rPr>
        <w:t>По завершению выполнения работ Исполнитель представляет Заказчику акт выполненных работ.</w:t>
      </w:r>
    </w:p>
    <w:p w:rsidR="000F4258" w:rsidRDefault="00402D9B">
      <w:pPr>
        <w:pStyle w:val="54"/>
        <w:numPr>
          <w:ilvl w:val="1"/>
          <w:numId w:val="1"/>
        </w:numPr>
        <w:tabs>
          <w:tab w:val="left" w:pos="1134"/>
          <w:tab w:val="left" w:pos="1336"/>
        </w:tabs>
        <w:spacing w:before="0" w:after="0" w:line="240" w:lineRule="auto"/>
        <w:ind w:left="20" w:right="40" w:firstLine="547"/>
        <w:jc w:val="both"/>
        <w:rPr>
          <w:sz w:val="24"/>
        </w:rPr>
      </w:pPr>
      <w:r>
        <w:rPr>
          <w:sz w:val="24"/>
        </w:rPr>
        <w:t xml:space="preserve">По результатам выполненных работ Исполнитель представляет Заказчику заключение о работоспособности кондиционеров и об обнаруженных неисправностях, требующих проведения </w:t>
      </w:r>
      <w:r>
        <w:rPr>
          <w:sz w:val="24"/>
        </w:rPr>
        <w:lastRenderedPageBreak/>
        <w:t>работ, не предусмотренных настоящим Контрактом, а также дает рекомендации по дальнейшему использованию и ремонту оборудования.</w:t>
      </w:r>
    </w:p>
    <w:p w:rsidR="000F4258" w:rsidRDefault="000F4258">
      <w:pPr>
        <w:pStyle w:val="54"/>
        <w:tabs>
          <w:tab w:val="left" w:pos="1134"/>
          <w:tab w:val="left" w:pos="1336"/>
        </w:tabs>
        <w:spacing w:before="0" w:after="0" w:line="240" w:lineRule="auto"/>
        <w:ind w:left="567" w:right="40"/>
        <w:jc w:val="both"/>
        <w:rPr>
          <w:sz w:val="24"/>
        </w:rPr>
      </w:pPr>
    </w:p>
    <w:p w:rsidR="000F4258" w:rsidRDefault="00402D9B">
      <w:pPr>
        <w:pStyle w:val="14"/>
        <w:keepNext/>
        <w:keepLines/>
        <w:numPr>
          <w:ilvl w:val="0"/>
          <w:numId w:val="1"/>
        </w:numPr>
        <w:tabs>
          <w:tab w:val="left" w:pos="851"/>
          <w:tab w:val="left" w:pos="3985"/>
        </w:tabs>
        <w:spacing w:after="0" w:line="240" w:lineRule="auto"/>
        <w:ind w:left="20" w:firstLine="547"/>
        <w:jc w:val="center"/>
        <w:rPr>
          <w:sz w:val="24"/>
        </w:rPr>
      </w:pPr>
      <w:bookmarkStart w:id="6" w:name="bookmark5"/>
      <w:r>
        <w:rPr>
          <w:sz w:val="24"/>
        </w:rPr>
        <w:t>Ответственность сторон</w:t>
      </w:r>
      <w:bookmarkEnd w:id="6"/>
    </w:p>
    <w:p w:rsidR="000F4258" w:rsidRDefault="00402D9B">
      <w:pPr>
        <w:pStyle w:val="54"/>
        <w:numPr>
          <w:ilvl w:val="1"/>
          <w:numId w:val="1"/>
        </w:numPr>
        <w:tabs>
          <w:tab w:val="left" w:pos="1134"/>
          <w:tab w:val="left" w:pos="1379"/>
        </w:tabs>
        <w:spacing w:before="0" w:after="0" w:line="240" w:lineRule="auto"/>
        <w:ind w:left="20" w:right="40" w:firstLine="547"/>
        <w:jc w:val="both"/>
        <w:rPr>
          <w:sz w:val="24"/>
        </w:rPr>
      </w:pPr>
      <w:r>
        <w:rPr>
          <w:sz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(Постановление от 30 августа 2017 г. № 1042) и условиями настоящего Контракта.</w:t>
      </w:r>
    </w:p>
    <w:p w:rsidR="000F4258" w:rsidRDefault="00402D9B">
      <w:pPr>
        <w:pStyle w:val="54"/>
        <w:numPr>
          <w:ilvl w:val="1"/>
          <w:numId w:val="1"/>
        </w:numPr>
        <w:tabs>
          <w:tab w:val="left" w:pos="1134"/>
          <w:tab w:val="left" w:pos="1365"/>
        </w:tabs>
        <w:spacing w:before="0" w:after="0" w:line="240" w:lineRule="auto"/>
        <w:ind w:left="20" w:right="40" w:firstLine="547"/>
        <w:jc w:val="both"/>
        <w:rPr>
          <w:sz w:val="24"/>
        </w:rPr>
      </w:pPr>
      <w:r>
        <w:rPr>
          <w:sz w:val="24"/>
        </w:rPr>
        <w:t>В случае неисполнения Исполнителем условий Контракта Заказчик вправе обратиться в суд с требованием о расторжении Контракта.</w:t>
      </w:r>
    </w:p>
    <w:p w:rsidR="000F4258" w:rsidRDefault="00402D9B">
      <w:pPr>
        <w:pStyle w:val="54"/>
        <w:numPr>
          <w:ilvl w:val="1"/>
          <w:numId w:val="1"/>
        </w:numPr>
        <w:tabs>
          <w:tab w:val="left" w:pos="1134"/>
          <w:tab w:val="left" w:pos="1355"/>
        </w:tabs>
        <w:spacing w:before="0" w:after="0" w:line="240" w:lineRule="auto"/>
        <w:ind w:left="20" w:right="40" w:firstLine="547"/>
        <w:jc w:val="both"/>
        <w:rPr>
          <w:sz w:val="24"/>
        </w:rPr>
      </w:pPr>
      <w:r>
        <w:rPr>
          <w:sz w:val="24"/>
        </w:rPr>
        <w:t>В случае полного (частичного) неисполнения условий Контракта одной из Сторон эта Сторона обязана возместить другой Стороне причиненные убытки.</w:t>
      </w:r>
    </w:p>
    <w:p w:rsidR="000F4258" w:rsidRDefault="00402D9B">
      <w:pPr>
        <w:pStyle w:val="54"/>
        <w:numPr>
          <w:ilvl w:val="1"/>
          <w:numId w:val="1"/>
        </w:numPr>
        <w:tabs>
          <w:tab w:val="left" w:pos="1134"/>
          <w:tab w:val="left" w:pos="1322"/>
        </w:tabs>
        <w:spacing w:before="0" w:after="0" w:line="240" w:lineRule="auto"/>
        <w:ind w:left="20" w:right="40" w:firstLine="547"/>
        <w:jc w:val="both"/>
        <w:rPr>
          <w:sz w:val="24"/>
        </w:rPr>
      </w:pPr>
      <w:r>
        <w:rPr>
          <w:sz w:val="24"/>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F4258" w:rsidRDefault="00402D9B">
      <w:pPr>
        <w:pStyle w:val="54"/>
        <w:numPr>
          <w:ilvl w:val="1"/>
          <w:numId w:val="1"/>
        </w:numPr>
        <w:tabs>
          <w:tab w:val="left" w:pos="1134"/>
          <w:tab w:val="left" w:pos="1346"/>
        </w:tabs>
        <w:spacing w:before="0" w:after="0" w:line="240" w:lineRule="auto"/>
        <w:ind w:left="20" w:right="40" w:firstLine="547"/>
        <w:jc w:val="both"/>
        <w:rPr>
          <w:sz w:val="24"/>
        </w:rPr>
      </w:pPr>
      <w:r>
        <w:rPr>
          <w:sz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1000 рублей, если цена Договора не превышает 3 млн. рублей.</w:t>
      </w:r>
    </w:p>
    <w:p w:rsidR="000F4258" w:rsidRDefault="00402D9B">
      <w:pPr>
        <w:pStyle w:val="54"/>
        <w:numPr>
          <w:ilvl w:val="1"/>
          <w:numId w:val="1"/>
        </w:numPr>
        <w:tabs>
          <w:tab w:val="left" w:pos="1134"/>
          <w:tab w:val="left" w:pos="1365"/>
        </w:tabs>
        <w:spacing w:before="0" w:after="0" w:line="240" w:lineRule="auto"/>
        <w:ind w:left="20" w:right="40" w:firstLine="547"/>
        <w:jc w:val="both"/>
        <w:rPr>
          <w:sz w:val="24"/>
        </w:rPr>
      </w:pPr>
      <w:r>
        <w:rPr>
          <w:sz w:val="24"/>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0F4258" w:rsidRDefault="00402D9B">
      <w:pPr>
        <w:pStyle w:val="54"/>
        <w:numPr>
          <w:ilvl w:val="1"/>
          <w:numId w:val="1"/>
        </w:numPr>
        <w:tabs>
          <w:tab w:val="left" w:pos="1134"/>
          <w:tab w:val="left" w:pos="1365"/>
        </w:tabs>
        <w:spacing w:before="0" w:after="0" w:line="240" w:lineRule="auto"/>
        <w:ind w:left="20" w:right="40" w:firstLine="547"/>
        <w:jc w:val="both"/>
        <w:rPr>
          <w:sz w:val="24"/>
        </w:rPr>
      </w:pPr>
      <w:r>
        <w:rPr>
          <w:sz w:val="24"/>
        </w:rPr>
        <w:t>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F4258" w:rsidRDefault="00402D9B">
      <w:pPr>
        <w:pStyle w:val="54"/>
        <w:numPr>
          <w:ilvl w:val="1"/>
          <w:numId w:val="1"/>
        </w:numPr>
        <w:tabs>
          <w:tab w:val="left" w:pos="1134"/>
          <w:tab w:val="left" w:pos="1394"/>
        </w:tabs>
        <w:spacing w:before="0" w:after="0" w:line="240" w:lineRule="auto"/>
        <w:ind w:left="20" w:right="40" w:firstLine="547"/>
        <w:jc w:val="both"/>
        <w:rPr>
          <w:sz w:val="24"/>
        </w:rPr>
      </w:pPr>
      <w:r>
        <w:rPr>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0F4258" w:rsidRDefault="00402D9B">
      <w:pPr>
        <w:pStyle w:val="54"/>
        <w:numPr>
          <w:ilvl w:val="1"/>
          <w:numId w:val="1"/>
        </w:numPr>
        <w:tabs>
          <w:tab w:val="left" w:pos="1134"/>
          <w:tab w:val="left" w:pos="1398"/>
        </w:tabs>
        <w:spacing w:before="0" w:after="0" w:line="240" w:lineRule="auto"/>
        <w:ind w:left="20" w:right="20" w:firstLine="547"/>
        <w:jc w:val="both"/>
        <w:rPr>
          <w:sz w:val="24"/>
        </w:rPr>
      </w:pPr>
      <w:r>
        <w:rPr>
          <w:sz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F4258" w:rsidRDefault="00402D9B">
      <w:pPr>
        <w:pStyle w:val="54"/>
        <w:numPr>
          <w:ilvl w:val="1"/>
          <w:numId w:val="1"/>
        </w:numPr>
        <w:tabs>
          <w:tab w:val="left" w:pos="1134"/>
          <w:tab w:val="left" w:pos="1407"/>
        </w:tabs>
        <w:spacing w:before="0" w:after="0" w:line="240" w:lineRule="auto"/>
        <w:ind w:left="20" w:right="20" w:firstLine="547"/>
        <w:jc w:val="both"/>
        <w:rPr>
          <w:sz w:val="24"/>
        </w:rPr>
      </w:pPr>
      <w:r>
        <w:rPr>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4258" w:rsidRDefault="00402D9B">
      <w:pPr>
        <w:pStyle w:val="54"/>
        <w:numPr>
          <w:ilvl w:val="1"/>
          <w:numId w:val="1"/>
        </w:numPr>
        <w:tabs>
          <w:tab w:val="left" w:pos="1134"/>
          <w:tab w:val="left" w:pos="1398"/>
        </w:tabs>
        <w:spacing w:before="0" w:after="0" w:line="240" w:lineRule="auto"/>
        <w:ind w:left="20" w:right="20" w:firstLine="547"/>
        <w:jc w:val="both"/>
        <w:rPr>
          <w:sz w:val="24"/>
        </w:rPr>
      </w:pPr>
      <w:r>
        <w:rPr>
          <w:sz w:val="24"/>
        </w:rPr>
        <w:t>Применение неустойки (штрафа, пени) не освобождает Стороны от исполнения обязательств по Контракту.</w:t>
      </w:r>
    </w:p>
    <w:p w:rsidR="000F4258" w:rsidRDefault="00402D9B">
      <w:pPr>
        <w:pStyle w:val="54"/>
        <w:numPr>
          <w:ilvl w:val="1"/>
          <w:numId w:val="1"/>
        </w:numPr>
        <w:tabs>
          <w:tab w:val="left" w:pos="1134"/>
          <w:tab w:val="left" w:pos="1431"/>
        </w:tabs>
        <w:spacing w:before="0" w:after="0" w:line="240" w:lineRule="auto"/>
        <w:ind w:left="20" w:right="20" w:firstLine="547"/>
        <w:jc w:val="both"/>
        <w:rPr>
          <w:sz w:val="24"/>
        </w:rPr>
      </w:pPr>
      <w:r>
        <w:rPr>
          <w:sz w:val="24"/>
        </w:rPr>
        <w:t>В случае просрочки со стороны Исполнителя исполнения Контракта на срок более чем один месяц, Заказчик имеет право обратиться к Исполнителю с предложением о расторжении Контракта и уплате штрафных санкций, а при несогласии Исполнителя - обратиться в суд с соответствующим иском.</w:t>
      </w:r>
    </w:p>
    <w:p w:rsidR="000F4258" w:rsidRDefault="00402D9B">
      <w:pPr>
        <w:pStyle w:val="54"/>
        <w:numPr>
          <w:ilvl w:val="1"/>
          <w:numId w:val="1"/>
        </w:numPr>
        <w:tabs>
          <w:tab w:val="left" w:pos="1134"/>
          <w:tab w:val="left" w:pos="1407"/>
        </w:tabs>
        <w:spacing w:before="0" w:after="0" w:line="240" w:lineRule="auto"/>
        <w:ind w:left="20" w:right="20" w:firstLine="547"/>
        <w:jc w:val="both"/>
        <w:rPr>
          <w:sz w:val="24"/>
        </w:rPr>
      </w:pPr>
      <w:r>
        <w:rPr>
          <w:sz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F4258" w:rsidRDefault="000F4258">
      <w:pPr>
        <w:pStyle w:val="54"/>
        <w:tabs>
          <w:tab w:val="left" w:pos="1134"/>
          <w:tab w:val="left" w:pos="1407"/>
        </w:tabs>
        <w:spacing w:before="0" w:after="0" w:line="240" w:lineRule="auto"/>
        <w:ind w:left="567" w:right="20"/>
        <w:jc w:val="both"/>
        <w:rPr>
          <w:sz w:val="24"/>
        </w:rPr>
      </w:pPr>
    </w:p>
    <w:p w:rsidR="000F4258" w:rsidRDefault="00402D9B">
      <w:pPr>
        <w:pStyle w:val="14"/>
        <w:keepNext/>
        <w:keepLines/>
        <w:numPr>
          <w:ilvl w:val="0"/>
          <w:numId w:val="1"/>
        </w:numPr>
        <w:tabs>
          <w:tab w:val="left" w:pos="851"/>
          <w:tab w:val="left" w:pos="4260"/>
        </w:tabs>
        <w:spacing w:after="0" w:line="240" w:lineRule="auto"/>
        <w:ind w:left="20" w:firstLine="547"/>
        <w:jc w:val="center"/>
        <w:rPr>
          <w:sz w:val="24"/>
        </w:rPr>
      </w:pPr>
      <w:bookmarkStart w:id="7" w:name="bookmark6"/>
      <w:r>
        <w:rPr>
          <w:sz w:val="24"/>
        </w:rPr>
        <w:t xml:space="preserve">Разрешение </w:t>
      </w:r>
      <w:r>
        <w:rPr>
          <w:rStyle w:val="15"/>
          <w:b/>
          <w:sz w:val="24"/>
          <w:highlight w:val="none"/>
        </w:rPr>
        <w:t>споров</w:t>
      </w:r>
      <w:bookmarkEnd w:id="7"/>
    </w:p>
    <w:p w:rsidR="000F4258" w:rsidRDefault="00402D9B">
      <w:pPr>
        <w:pStyle w:val="54"/>
        <w:numPr>
          <w:ilvl w:val="1"/>
          <w:numId w:val="1"/>
        </w:numPr>
        <w:tabs>
          <w:tab w:val="left" w:pos="1134"/>
        </w:tabs>
        <w:spacing w:before="0" w:after="0" w:line="240" w:lineRule="auto"/>
        <w:ind w:left="20" w:firstLine="547"/>
        <w:jc w:val="both"/>
        <w:rPr>
          <w:sz w:val="24"/>
        </w:rPr>
      </w:pPr>
      <w:r>
        <w:rPr>
          <w:sz w:val="24"/>
        </w:rPr>
        <w:t>Все споры между Сторонами разрешаются путем переговоров.</w:t>
      </w:r>
    </w:p>
    <w:p w:rsidR="000F4258" w:rsidRDefault="00402D9B">
      <w:pPr>
        <w:pStyle w:val="54"/>
        <w:numPr>
          <w:ilvl w:val="1"/>
          <w:numId w:val="1"/>
        </w:numPr>
        <w:tabs>
          <w:tab w:val="left" w:pos="1134"/>
        </w:tabs>
        <w:spacing w:before="0" w:after="0" w:line="240" w:lineRule="auto"/>
        <w:ind w:left="20" w:right="20" w:firstLine="547"/>
        <w:jc w:val="both"/>
        <w:rPr>
          <w:sz w:val="24"/>
        </w:rPr>
      </w:pPr>
      <w:r>
        <w:rPr>
          <w:sz w:val="24"/>
        </w:rPr>
        <w:lastRenderedPageBreak/>
        <w:t xml:space="preserve">При </w:t>
      </w:r>
      <w:r w:rsidR="00F44AD5">
        <w:rPr>
          <w:sz w:val="24"/>
        </w:rPr>
        <w:t>недостижении</w:t>
      </w:r>
      <w:r>
        <w:rPr>
          <w:sz w:val="24"/>
        </w:rPr>
        <w:t xml:space="preserve"> согласия в процессе переговоров споры, воз</w:t>
      </w:r>
      <w:r>
        <w:rPr>
          <w:rStyle w:val="1c"/>
          <w:sz w:val="24"/>
          <w:highlight w:val="none"/>
          <w:u w:val="none"/>
        </w:rPr>
        <w:t>ник</w:t>
      </w:r>
      <w:r>
        <w:rPr>
          <w:sz w:val="24"/>
        </w:rPr>
        <w:t>ш</w:t>
      </w:r>
      <w:r>
        <w:rPr>
          <w:rStyle w:val="1c"/>
          <w:sz w:val="24"/>
          <w:highlight w:val="none"/>
          <w:u w:val="none"/>
        </w:rPr>
        <w:t>и</w:t>
      </w:r>
      <w:r>
        <w:rPr>
          <w:sz w:val="24"/>
        </w:rPr>
        <w:t>е между Сторонами, подлежат рассмотрению в судебном порядке в соответствии с законодательством Российской Федерации по месту нахождения Заказчика.</w:t>
      </w:r>
    </w:p>
    <w:p w:rsidR="000F4258" w:rsidRDefault="000F4258">
      <w:pPr>
        <w:pStyle w:val="54"/>
        <w:tabs>
          <w:tab w:val="left" w:pos="1134"/>
        </w:tabs>
        <w:spacing w:before="0" w:after="0" w:line="240" w:lineRule="auto"/>
        <w:ind w:left="567" w:right="20"/>
        <w:jc w:val="both"/>
        <w:rPr>
          <w:sz w:val="24"/>
        </w:rPr>
      </w:pPr>
    </w:p>
    <w:p w:rsidR="000F4258" w:rsidRDefault="00402D9B">
      <w:pPr>
        <w:pStyle w:val="14"/>
        <w:keepNext/>
        <w:keepLines/>
        <w:numPr>
          <w:ilvl w:val="0"/>
          <w:numId w:val="1"/>
        </w:numPr>
        <w:tabs>
          <w:tab w:val="left" w:pos="851"/>
          <w:tab w:val="left" w:pos="3200"/>
        </w:tabs>
        <w:spacing w:after="0" w:line="240" w:lineRule="auto"/>
        <w:ind w:left="20" w:firstLine="547"/>
        <w:jc w:val="center"/>
        <w:rPr>
          <w:sz w:val="24"/>
        </w:rPr>
      </w:pPr>
      <w:bookmarkStart w:id="8" w:name="bookmark7"/>
      <w:r>
        <w:rPr>
          <w:sz w:val="24"/>
        </w:rPr>
        <w:t>Изменения и дополнения к Контракту</w:t>
      </w:r>
      <w:bookmarkEnd w:id="8"/>
    </w:p>
    <w:p w:rsidR="000F4258" w:rsidRDefault="00402D9B">
      <w:pPr>
        <w:pStyle w:val="54"/>
        <w:tabs>
          <w:tab w:val="left" w:pos="1134"/>
        </w:tabs>
        <w:spacing w:before="0" w:after="0" w:line="240" w:lineRule="auto"/>
        <w:ind w:left="20" w:right="20" w:firstLine="547"/>
        <w:jc w:val="both"/>
        <w:rPr>
          <w:sz w:val="24"/>
        </w:rPr>
      </w:pPr>
      <w:r>
        <w:rPr>
          <w:sz w:val="24"/>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F4258" w:rsidRDefault="00402D9B">
      <w:pPr>
        <w:pStyle w:val="54"/>
        <w:tabs>
          <w:tab w:val="left" w:pos="1134"/>
          <w:tab w:val="left" w:pos="1191"/>
        </w:tabs>
        <w:spacing w:before="0" w:after="0" w:line="240" w:lineRule="auto"/>
        <w:ind w:left="20" w:right="20" w:firstLine="547"/>
        <w:jc w:val="both"/>
        <w:rPr>
          <w:sz w:val="24"/>
        </w:rPr>
      </w:pPr>
      <w:r>
        <w:rPr>
          <w:sz w:val="24"/>
        </w:rPr>
        <w:t>а) при снижении цены контракта без изменения предусмотренных контрактом объёма работ, качества работ и иных условий контракта;</w:t>
      </w:r>
    </w:p>
    <w:p w:rsidR="000F4258" w:rsidRDefault="00402D9B">
      <w:pPr>
        <w:pStyle w:val="54"/>
        <w:tabs>
          <w:tab w:val="left" w:pos="1134"/>
          <w:tab w:val="left" w:pos="1191"/>
        </w:tabs>
        <w:spacing w:before="0" w:after="0" w:line="240" w:lineRule="auto"/>
        <w:ind w:left="20" w:right="20" w:firstLine="547"/>
        <w:jc w:val="both"/>
        <w:rPr>
          <w:sz w:val="24"/>
        </w:rPr>
      </w:pPr>
      <w:r>
        <w:rPr>
          <w:sz w:val="24"/>
        </w:rPr>
        <w:t>б) если по предложению Заказчика увеличивается предусмотренный Контрактом объём работ не более чем на десять процентов или уменьшается предусмотренный контрактом объём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объёму работ исходя из установленной в контракте цены единицы, но не более чем на десять процентов цены контракта. При уменьшении предусмотренного контрактом объёма работ стороны контракта обязаны уменьшить цену контракта исходя из цены единицы.</w:t>
      </w:r>
    </w:p>
    <w:p w:rsidR="000F4258" w:rsidRDefault="00402D9B">
      <w:pPr>
        <w:pStyle w:val="54"/>
        <w:numPr>
          <w:ilvl w:val="0"/>
          <w:numId w:val="4"/>
        </w:numPr>
        <w:tabs>
          <w:tab w:val="left" w:pos="1134"/>
          <w:tab w:val="left" w:pos="1436"/>
        </w:tabs>
        <w:spacing w:before="0" w:after="0" w:line="240" w:lineRule="auto"/>
        <w:ind w:left="20" w:right="20" w:firstLine="547"/>
        <w:jc w:val="both"/>
        <w:rPr>
          <w:sz w:val="24"/>
        </w:rPr>
      </w:pPr>
      <w:r>
        <w:rPr>
          <w:sz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0F4258" w:rsidRDefault="000F4258">
      <w:pPr>
        <w:pStyle w:val="54"/>
        <w:tabs>
          <w:tab w:val="left" w:pos="1134"/>
          <w:tab w:val="left" w:pos="1436"/>
        </w:tabs>
        <w:spacing w:before="0" w:after="0" w:line="240" w:lineRule="auto"/>
        <w:ind w:left="567" w:right="20"/>
        <w:jc w:val="both"/>
        <w:rPr>
          <w:sz w:val="24"/>
        </w:rPr>
      </w:pPr>
    </w:p>
    <w:p w:rsidR="000F4258" w:rsidRPr="007F63D0" w:rsidRDefault="00402D9B">
      <w:pPr>
        <w:pStyle w:val="26"/>
        <w:tabs>
          <w:tab w:val="left" w:pos="1134"/>
        </w:tabs>
        <w:spacing w:after="0" w:line="240" w:lineRule="auto"/>
        <w:ind w:left="20" w:firstLine="547"/>
        <w:rPr>
          <w:sz w:val="24"/>
        </w:rPr>
      </w:pPr>
      <w:r w:rsidRPr="007F63D0">
        <w:rPr>
          <w:sz w:val="24"/>
        </w:rPr>
        <w:t>9. Срок действия Контракта</w:t>
      </w:r>
    </w:p>
    <w:p w:rsidR="000F4258" w:rsidRPr="00F44AD5" w:rsidRDefault="00402D9B" w:rsidP="00F44AD5">
      <w:pPr>
        <w:pStyle w:val="af3"/>
        <w:numPr>
          <w:ilvl w:val="0"/>
          <w:numId w:val="5"/>
        </w:numPr>
        <w:ind w:left="0" w:firstLine="567"/>
        <w:jc w:val="both"/>
        <w:rPr>
          <w:rFonts w:ascii="Times New Roman" w:hAnsi="Times New Roman"/>
          <w:sz w:val="24"/>
        </w:rPr>
      </w:pPr>
      <w:r w:rsidRPr="00F44AD5">
        <w:rPr>
          <w:rFonts w:ascii="Times New Roman" w:hAnsi="Times New Roman"/>
          <w:sz w:val="24"/>
        </w:rPr>
        <w:t xml:space="preserve">Настоящий Контракт </w:t>
      </w:r>
      <w:r w:rsidR="00F44AD5" w:rsidRPr="00F44AD5">
        <w:rPr>
          <w:rFonts w:ascii="Times New Roman" w:hAnsi="Times New Roman"/>
          <w:sz w:val="24"/>
        </w:rPr>
        <w:t xml:space="preserve">действует со дня его заключения </w:t>
      </w:r>
      <w:r w:rsidR="00F44AD5">
        <w:rPr>
          <w:rFonts w:ascii="Times New Roman" w:hAnsi="Times New Roman"/>
          <w:sz w:val="24"/>
        </w:rPr>
        <w:t>по</w:t>
      </w:r>
      <w:r w:rsidRPr="00F44AD5">
        <w:rPr>
          <w:rFonts w:ascii="Times New Roman" w:hAnsi="Times New Roman"/>
          <w:sz w:val="24"/>
        </w:rPr>
        <w:t xml:space="preserve"> 3</w:t>
      </w:r>
      <w:r w:rsidR="00017BB3">
        <w:rPr>
          <w:rFonts w:ascii="Times New Roman" w:hAnsi="Times New Roman"/>
          <w:sz w:val="24"/>
        </w:rPr>
        <w:t>0</w:t>
      </w:r>
      <w:r w:rsidRPr="00F44AD5">
        <w:rPr>
          <w:rFonts w:ascii="Times New Roman" w:hAnsi="Times New Roman"/>
          <w:sz w:val="24"/>
        </w:rPr>
        <w:t>.11.202</w:t>
      </w:r>
      <w:r w:rsidR="00F44AD5" w:rsidRPr="00F44AD5">
        <w:rPr>
          <w:rFonts w:ascii="Times New Roman" w:hAnsi="Times New Roman"/>
          <w:sz w:val="24"/>
        </w:rPr>
        <w:t>6 включительно</w:t>
      </w:r>
      <w:r w:rsidRPr="00F44AD5">
        <w:rPr>
          <w:rFonts w:ascii="Times New Roman" w:hAnsi="Times New Roman"/>
          <w:sz w:val="24"/>
        </w:rPr>
        <w:t xml:space="preserve">, </w:t>
      </w:r>
      <w:r w:rsidR="00F44AD5" w:rsidRPr="00F44AD5">
        <w:rPr>
          <w:rFonts w:ascii="Times New Roman" w:hAnsi="Times New Roman"/>
          <w:sz w:val="24"/>
        </w:rPr>
        <w:t>а в части расчетов – до полного исполнен</w:t>
      </w:r>
      <w:r w:rsidR="00F44AD5">
        <w:rPr>
          <w:rFonts w:ascii="Times New Roman" w:hAnsi="Times New Roman"/>
          <w:sz w:val="24"/>
        </w:rPr>
        <w:t>ия сторонами своих обязательств</w:t>
      </w:r>
      <w:r w:rsidRPr="00F44AD5">
        <w:rPr>
          <w:rFonts w:ascii="Times New Roman" w:hAnsi="Times New Roman"/>
          <w:sz w:val="24"/>
        </w:rPr>
        <w:t>.</w:t>
      </w:r>
    </w:p>
    <w:p w:rsidR="000F4258" w:rsidRDefault="000F4258" w:rsidP="00F44AD5">
      <w:pPr>
        <w:pStyle w:val="54"/>
        <w:tabs>
          <w:tab w:val="left" w:pos="1134"/>
        </w:tabs>
        <w:spacing w:before="0" w:after="0" w:line="240" w:lineRule="auto"/>
        <w:ind w:right="20" w:firstLine="567"/>
        <w:jc w:val="both"/>
        <w:rPr>
          <w:sz w:val="24"/>
        </w:rPr>
      </w:pPr>
    </w:p>
    <w:p w:rsidR="000F4258" w:rsidRDefault="00402D9B">
      <w:pPr>
        <w:pStyle w:val="14"/>
        <w:keepNext/>
        <w:keepLines/>
        <w:numPr>
          <w:ilvl w:val="0"/>
          <w:numId w:val="6"/>
        </w:numPr>
        <w:tabs>
          <w:tab w:val="left" w:pos="993"/>
          <w:tab w:val="left" w:pos="4675"/>
        </w:tabs>
        <w:spacing w:after="0" w:line="240" w:lineRule="auto"/>
        <w:ind w:left="20" w:firstLine="547"/>
        <w:jc w:val="center"/>
        <w:rPr>
          <w:sz w:val="24"/>
        </w:rPr>
      </w:pPr>
      <w:bookmarkStart w:id="9" w:name="bookmark8"/>
      <w:r>
        <w:rPr>
          <w:sz w:val="24"/>
        </w:rPr>
        <w:t>Форс-</w:t>
      </w:r>
      <w:r>
        <w:rPr>
          <w:rStyle w:val="15"/>
          <w:b/>
          <w:sz w:val="24"/>
          <w:highlight w:val="none"/>
        </w:rPr>
        <w:t>мажор</w:t>
      </w:r>
      <w:bookmarkEnd w:id="9"/>
    </w:p>
    <w:p w:rsidR="000F4258" w:rsidRDefault="00402D9B">
      <w:pPr>
        <w:pStyle w:val="54"/>
        <w:numPr>
          <w:ilvl w:val="1"/>
          <w:numId w:val="6"/>
        </w:numPr>
        <w:tabs>
          <w:tab w:val="left" w:pos="1134"/>
          <w:tab w:val="left" w:pos="1407"/>
        </w:tabs>
        <w:spacing w:before="0" w:after="0" w:line="240" w:lineRule="auto"/>
        <w:ind w:left="20" w:right="20" w:firstLine="547"/>
        <w:jc w:val="both"/>
        <w:rPr>
          <w:sz w:val="24"/>
        </w:rPr>
      </w:pPr>
      <w:r>
        <w:rPr>
          <w:sz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также обстоятельств, которые Стороны были не в состоянии предвидеть и предотвратить.</w:t>
      </w:r>
    </w:p>
    <w:p w:rsidR="000F4258" w:rsidRDefault="00402D9B">
      <w:pPr>
        <w:pStyle w:val="54"/>
        <w:numPr>
          <w:ilvl w:val="1"/>
          <w:numId w:val="6"/>
        </w:numPr>
        <w:tabs>
          <w:tab w:val="left" w:pos="1134"/>
          <w:tab w:val="left" w:pos="1306"/>
        </w:tabs>
        <w:spacing w:before="0" w:after="0" w:line="240" w:lineRule="auto"/>
        <w:ind w:left="20" w:right="20" w:firstLine="547"/>
        <w:jc w:val="both"/>
        <w:rPr>
          <w:sz w:val="24"/>
        </w:rPr>
      </w:pPr>
      <w:r>
        <w:rPr>
          <w:sz w:val="24"/>
        </w:rPr>
        <w:t>Сторона, для которой создалась невозможность исполнения обязательств по Контракту, должна незамедлительно известить об этом в письменной форме другую сторону и предпринять разумные меры для преодоления создавшегося положения и возобновления с возможно меньшей задержкой исполнения обязательств по настоящему Контракту.</w:t>
      </w:r>
    </w:p>
    <w:p w:rsidR="000F4258" w:rsidRDefault="000F4258">
      <w:pPr>
        <w:pStyle w:val="14"/>
        <w:keepNext/>
        <w:keepLines/>
        <w:tabs>
          <w:tab w:val="left" w:pos="993"/>
          <w:tab w:val="left" w:pos="3930"/>
        </w:tabs>
        <w:spacing w:after="0" w:line="240" w:lineRule="auto"/>
        <w:ind w:left="567"/>
        <w:rPr>
          <w:sz w:val="24"/>
        </w:rPr>
      </w:pPr>
      <w:bookmarkStart w:id="10" w:name="bookmark9"/>
    </w:p>
    <w:p w:rsidR="000F4258" w:rsidRDefault="00402D9B">
      <w:pPr>
        <w:pStyle w:val="14"/>
        <w:keepNext/>
        <w:keepLines/>
        <w:numPr>
          <w:ilvl w:val="0"/>
          <w:numId w:val="6"/>
        </w:numPr>
        <w:tabs>
          <w:tab w:val="left" w:pos="993"/>
          <w:tab w:val="left" w:pos="3930"/>
        </w:tabs>
        <w:spacing w:after="0" w:line="240" w:lineRule="auto"/>
        <w:ind w:left="20" w:firstLine="547"/>
        <w:jc w:val="center"/>
        <w:rPr>
          <w:sz w:val="24"/>
        </w:rPr>
      </w:pPr>
      <w:r>
        <w:rPr>
          <w:sz w:val="24"/>
        </w:rPr>
        <w:t>Расторжение Контракта</w:t>
      </w:r>
      <w:bookmarkEnd w:id="10"/>
    </w:p>
    <w:p w:rsidR="000F4258" w:rsidRDefault="00402D9B">
      <w:pPr>
        <w:pStyle w:val="54"/>
        <w:numPr>
          <w:ilvl w:val="1"/>
          <w:numId w:val="6"/>
        </w:numPr>
        <w:tabs>
          <w:tab w:val="left" w:pos="1134"/>
          <w:tab w:val="left" w:pos="1248"/>
        </w:tabs>
        <w:spacing w:before="0" w:after="0" w:line="240" w:lineRule="auto"/>
        <w:ind w:left="20" w:right="20" w:firstLine="547"/>
        <w:jc w:val="both"/>
        <w:rPr>
          <w:sz w:val="24"/>
        </w:rPr>
      </w:pPr>
      <w:r>
        <w:rPr>
          <w:sz w:val="24"/>
        </w:rPr>
        <w:t>Расторжение Контракта допускается по соглашению Сторон, решению суда или в связи с односторонним отказом Заказчика от исполнения Контракта по основаниям, предусмотренным гражданским законодательством.</w:t>
      </w:r>
    </w:p>
    <w:p w:rsidR="000F4258" w:rsidRDefault="00402D9B">
      <w:pPr>
        <w:pStyle w:val="54"/>
        <w:numPr>
          <w:ilvl w:val="1"/>
          <w:numId w:val="6"/>
        </w:numPr>
        <w:tabs>
          <w:tab w:val="left" w:pos="1134"/>
          <w:tab w:val="left" w:pos="1310"/>
        </w:tabs>
        <w:spacing w:before="0" w:after="0" w:line="240" w:lineRule="auto"/>
        <w:ind w:left="20" w:right="20" w:firstLine="547"/>
        <w:jc w:val="both"/>
        <w:rPr>
          <w:sz w:val="24"/>
        </w:rPr>
      </w:pPr>
      <w:r>
        <w:rPr>
          <w:sz w:val="24"/>
        </w:rPr>
        <w:t>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в соответствии с положениями ст.95 Закона № 44-ФЗ.</w:t>
      </w:r>
    </w:p>
    <w:p w:rsidR="000F4258" w:rsidRDefault="000F4258">
      <w:pPr>
        <w:pStyle w:val="54"/>
        <w:tabs>
          <w:tab w:val="left" w:pos="1134"/>
          <w:tab w:val="left" w:pos="1310"/>
        </w:tabs>
        <w:spacing w:before="0" w:after="0" w:line="240" w:lineRule="auto"/>
        <w:ind w:left="567" w:right="20"/>
        <w:jc w:val="both"/>
        <w:rPr>
          <w:sz w:val="24"/>
        </w:rPr>
      </w:pPr>
    </w:p>
    <w:p w:rsidR="000F4258" w:rsidRDefault="00402D9B">
      <w:pPr>
        <w:pStyle w:val="14"/>
        <w:keepNext/>
        <w:keepLines/>
        <w:numPr>
          <w:ilvl w:val="0"/>
          <w:numId w:val="6"/>
        </w:numPr>
        <w:tabs>
          <w:tab w:val="left" w:pos="993"/>
          <w:tab w:val="left" w:pos="4490"/>
        </w:tabs>
        <w:spacing w:after="0" w:line="240" w:lineRule="auto"/>
        <w:ind w:left="20" w:firstLine="547"/>
        <w:jc w:val="center"/>
        <w:rPr>
          <w:sz w:val="24"/>
        </w:rPr>
      </w:pPr>
      <w:bookmarkStart w:id="11" w:name="bookmark10"/>
      <w:r>
        <w:rPr>
          <w:sz w:val="24"/>
        </w:rPr>
        <w:t>Прочие условия</w:t>
      </w:r>
      <w:bookmarkEnd w:id="11"/>
    </w:p>
    <w:p w:rsidR="000F4258" w:rsidRDefault="00402D9B">
      <w:pPr>
        <w:pStyle w:val="54"/>
        <w:numPr>
          <w:ilvl w:val="1"/>
          <w:numId w:val="6"/>
        </w:numPr>
        <w:tabs>
          <w:tab w:val="left" w:pos="1134"/>
          <w:tab w:val="left" w:pos="1243"/>
        </w:tabs>
        <w:spacing w:before="0" w:after="0" w:line="240" w:lineRule="auto"/>
        <w:ind w:left="20" w:right="20" w:firstLine="547"/>
        <w:jc w:val="both"/>
        <w:rPr>
          <w:sz w:val="24"/>
        </w:rPr>
      </w:pPr>
      <w:r>
        <w:rPr>
          <w:sz w:val="24"/>
        </w:rPr>
        <w:t>Настоящий Контракт составлен на русском языке, подписан в двух экземплярах, для каждой из Сторон. Все экземпляры имеют одинаковую юридическую силу.</w:t>
      </w:r>
    </w:p>
    <w:p w:rsidR="000F4258" w:rsidRDefault="00402D9B">
      <w:pPr>
        <w:pStyle w:val="54"/>
        <w:numPr>
          <w:ilvl w:val="1"/>
          <w:numId w:val="6"/>
        </w:numPr>
        <w:tabs>
          <w:tab w:val="left" w:pos="1134"/>
          <w:tab w:val="left" w:pos="1243"/>
        </w:tabs>
        <w:spacing w:before="0" w:after="0" w:line="240" w:lineRule="auto"/>
        <w:ind w:left="20" w:right="20" w:firstLine="547"/>
        <w:jc w:val="both"/>
        <w:rPr>
          <w:sz w:val="24"/>
        </w:rPr>
      </w:pPr>
      <w:r>
        <w:rPr>
          <w:sz w:val="24"/>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F4258" w:rsidRDefault="00402D9B">
      <w:pPr>
        <w:pStyle w:val="54"/>
        <w:numPr>
          <w:ilvl w:val="1"/>
          <w:numId w:val="6"/>
        </w:numPr>
        <w:tabs>
          <w:tab w:val="left" w:pos="1134"/>
          <w:tab w:val="left" w:pos="1339"/>
        </w:tabs>
        <w:spacing w:before="0" w:after="0" w:line="240" w:lineRule="auto"/>
        <w:ind w:left="20" w:right="20" w:firstLine="547"/>
        <w:jc w:val="both"/>
        <w:rPr>
          <w:sz w:val="24"/>
        </w:rPr>
      </w:pPr>
      <w:r>
        <w:rPr>
          <w:sz w:val="24"/>
        </w:rPr>
        <w:t xml:space="preserve">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w:t>
      </w:r>
      <w:r>
        <w:rPr>
          <w:sz w:val="24"/>
        </w:rPr>
        <w:lastRenderedPageBreak/>
        <w:t>окончательных расчетов между Сторонами.</w:t>
      </w:r>
    </w:p>
    <w:p w:rsidR="000F4258" w:rsidRDefault="00402D9B">
      <w:pPr>
        <w:pStyle w:val="54"/>
        <w:numPr>
          <w:ilvl w:val="1"/>
          <w:numId w:val="6"/>
        </w:numPr>
        <w:tabs>
          <w:tab w:val="left" w:pos="1134"/>
        </w:tabs>
        <w:spacing w:before="0" w:after="0" w:line="240" w:lineRule="auto"/>
        <w:ind w:left="20" w:right="20" w:firstLine="547"/>
        <w:jc w:val="both"/>
        <w:rPr>
          <w:sz w:val="24"/>
        </w:rPr>
      </w:pPr>
      <w:r>
        <w:rPr>
          <w:sz w:val="24"/>
        </w:rPr>
        <w:t>Во всем, что не оговорено в настоящем Контракте, Стороны руководствуются действующим законодательством Российской Федерации.</w:t>
      </w:r>
    </w:p>
    <w:p w:rsidR="000F4258" w:rsidRDefault="00402D9B">
      <w:pPr>
        <w:pStyle w:val="54"/>
        <w:numPr>
          <w:ilvl w:val="1"/>
          <w:numId w:val="6"/>
        </w:numPr>
        <w:tabs>
          <w:tab w:val="left" w:pos="1134"/>
          <w:tab w:val="left" w:pos="1238"/>
        </w:tabs>
        <w:spacing w:before="0" w:after="0" w:line="240" w:lineRule="auto"/>
        <w:ind w:left="20" w:right="20" w:firstLine="547"/>
        <w:jc w:val="both"/>
        <w:rPr>
          <w:sz w:val="24"/>
        </w:rPr>
      </w:pPr>
      <w:r>
        <w:rPr>
          <w:sz w:val="24"/>
        </w:rPr>
        <w:t>Ниже перечисленные документы составляют приложения к данному Контракту и являются его неотъемлемой частью:</w:t>
      </w:r>
    </w:p>
    <w:p w:rsidR="000F4258" w:rsidRDefault="00402D9B">
      <w:pPr>
        <w:pStyle w:val="54"/>
        <w:numPr>
          <w:ilvl w:val="0"/>
          <w:numId w:val="7"/>
        </w:numPr>
        <w:tabs>
          <w:tab w:val="left" w:pos="955"/>
          <w:tab w:val="left" w:pos="1134"/>
        </w:tabs>
        <w:spacing w:before="0" w:after="0" w:line="240" w:lineRule="auto"/>
        <w:ind w:left="20" w:firstLine="547"/>
        <w:jc w:val="both"/>
        <w:rPr>
          <w:sz w:val="24"/>
        </w:rPr>
      </w:pPr>
      <w:r>
        <w:rPr>
          <w:sz w:val="24"/>
        </w:rPr>
        <w:t>Спецификация (приложение № 1);</w:t>
      </w:r>
    </w:p>
    <w:p w:rsidR="000F4258" w:rsidRDefault="00402D9B">
      <w:pPr>
        <w:pStyle w:val="54"/>
        <w:numPr>
          <w:ilvl w:val="0"/>
          <w:numId w:val="7"/>
        </w:numPr>
        <w:tabs>
          <w:tab w:val="left" w:pos="979"/>
          <w:tab w:val="left" w:pos="1134"/>
        </w:tabs>
        <w:spacing w:before="0" w:after="0" w:line="240" w:lineRule="auto"/>
        <w:ind w:left="20" w:firstLine="547"/>
        <w:jc w:val="both"/>
        <w:rPr>
          <w:sz w:val="24"/>
        </w:rPr>
      </w:pPr>
      <w:r>
        <w:rPr>
          <w:sz w:val="24"/>
        </w:rPr>
        <w:t>Техническое задание (приложение № 2)</w:t>
      </w:r>
    </w:p>
    <w:p w:rsidR="000F4258" w:rsidRDefault="00402D9B">
      <w:pPr>
        <w:pStyle w:val="54"/>
        <w:numPr>
          <w:ilvl w:val="0"/>
          <w:numId w:val="7"/>
        </w:numPr>
        <w:tabs>
          <w:tab w:val="left" w:pos="979"/>
          <w:tab w:val="left" w:pos="1134"/>
        </w:tabs>
        <w:spacing w:before="0" w:after="0" w:line="240" w:lineRule="auto"/>
        <w:ind w:left="20" w:firstLine="547"/>
        <w:jc w:val="both"/>
        <w:rPr>
          <w:sz w:val="24"/>
        </w:rPr>
      </w:pPr>
      <w:r>
        <w:rPr>
          <w:sz w:val="24"/>
        </w:rPr>
        <w:t xml:space="preserve">Список кондиционеров, подлежащих </w:t>
      </w:r>
      <w:r w:rsidR="007F63D0">
        <w:rPr>
          <w:sz w:val="24"/>
        </w:rPr>
        <w:t>обслуживанию (</w:t>
      </w:r>
      <w:r>
        <w:rPr>
          <w:sz w:val="24"/>
        </w:rPr>
        <w:t>приложение №3).</w:t>
      </w:r>
    </w:p>
    <w:p w:rsidR="000F4258" w:rsidRDefault="000F4258">
      <w:pPr>
        <w:pStyle w:val="54"/>
        <w:tabs>
          <w:tab w:val="left" w:pos="979"/>
          <w:tab w:val="left" w:pos="1134"/>
        </w:tabs>
        <w:spacing w:before="0" w:after="0" w:line="240" w:lineRule="auto"/>
        <w:ind w:left="567"/>
        <w:jc w:val="both"/>
        <w:rPr>
          <w:sz w:val="24"/>
        </w:rPr>
      </w:pPr>
    </w:p>
    <w:p w:rsidR="000F4258" w:rsidRDefault="00402D9B">
      <w:pPr>
        <w:pStyle w:val="af3"/>
        <w:spacing w:after="0" w:line="240" w:lineRule="auto"/>
        <w:jc w:val="center"/>
        <w:rPr>
          <w:rFonts w:ascii="Times New Roman" w:hAnsi="Times New Roman"/>
          <w:sz w:val="24"/>
        </w:rPr>
      </w:pPr>
      <w:r>
        <w:rPr>
          <w:rFonts w:ascii="Times New Roman" w:hAnsi="Times New Roman"/>
          <w:b/>
          <w:sz w:val="24"/>
        </w:rPr>
        <w:t>13. Реквизиты и адреса Сторон</w:t>
      </w:r>
    </w:p>
    <w:p w:rsidR="000F4258" w:rsidRDefault="00402D9B">
      <w:pPr>
        <w:spacing w:after="0" w:line="240" w:lineRule="auto"/>
        <w:jc w:val="both"/>
        <w:rPr>
          <w:rFonts w:ascii="Times New Roman" w:hAnsi="Times New Roman"/>
          <w:sz w:val="24"/>
        </w:rPr>
      </w:pPr>
      <w:r>
        <w:rPr>
          <w:rFonts w:ascii="Times New Roman" w:hAnsi="Times New Roman"/>
          <w:sz w:val="24"/>
        </w:rPr>
        <w:t>От Заказчика: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sz w:val="24"/>
        </w:rPr>
        <w:tab/>
        <w:t xml:space="preserve">   От Исполнителя:</w:t>
      </w:r>
    </w:p>
    <w:tbl>
      <w:tblPr>
        <w:tblW w:w="0" w:type="auto"/>
        <w:tblLayout w:type="fixed"/>
        <w:tblLook w:val="04A0" w:firstRow="1" w:lastRow="0" w:firstColumn="1" w:lastColumn="0" w:noHBand="0" w:noVBand="1"/>
      </w:tblPr>
      <w:tblGrid>
        <w:gridCol w:w="5103"/>
        <w:gridCol w:w="4535"/>
      </w:tblGrid>
      <w:tr w:rsidR="000F4258">
        <w:tc>
          <w:tcPr>
            <w:tcW w:w="5103" w:type="dxa"/>
          </w:tcPr>
          <w:p w:rsidR="000F4258" w:rsidRDefault="00402D9B">
            <w:pPr>
              <w:widowControl w:val="0"/>
              <w:spacing w:after="0" w:line="240" w:lineRule="auto"/>
              <w:jc w:val="both"/>
              <w:rPr>
                <w:rFonts w:ascii="Times New Roman" w:hAnsi="Times New Roman"/>
                <w:b/>
                <w:sz w:val="24"/>
              </w:rPr>
            </w:pPr>
            <w:r>
              <w:rPr>
                <w:rFonts w:ascii="Times New Roman" w:hAnsi="Times New Roman"/>
                <w:b/>
                <w:sz w:val="24"/>
              </w:rPr>
              <w:t>Территориальное управление</w:t>
            </w:r>
          </w:p>
          <w:p w:rsidR="000F4258" w:rsidRDefault="00402D9B">
            <w:pPr>
              <w:widowControl w:val="0"/>
              <w:spacing w:after="0" w:line="240" w:lineRule="auto"/>
              <w:jc w:val="both"/>
              <w:rPr>
                <w:rFonts w:ascii="Times New Roman" w:hAnsi="Times New Roman"/>
                <w:b/>
                <w:sz w:val="24"/>
              </w:rPr>
            </w:pPr>
            <w:r>
              <w:rPr>
                <w:rFonts w:ascii="Times New Roman" w:hAnsi="Times New Roman"/>
                <w:b/>
                <w:sz w:val="24"/>
              </w:rPr>
              <w:t>Федерального агентства по управлению государственным имуществом</w:t>
            </w:r>
          </w:p>
          <w:p w:rsidR="000F4258" w:rsidRDefault="00402D9B">
            <w:pPr>
              <w:widowControl w:val="0"/>
              <w:spacing w:after="0" w:line="240" w:lineRule="auto"/>
              <w:jc w:val="both"/>
              <w:rPr>
                <w:rFonts w:ascii="Times New Roman" w:hAnsi="Times New Roman"/>
                <w:sz w:val="24"/>
              </w:rPr>
            </w:pPr>
            <w:r>
              <w:rPr>
                <w:rFonts w:ascii="Times New Roman" w:hAnsi="Times New Roman"/>
                <w:b/>
                <w:sz w:val="24"/>
              </w:rPr>
              <w:t>в Свердловской области</w:t>
            </w:r>
          </w:p>
          <w:p w:rsidR="000F4258" w:rsidRDefault="00402D9B">
            <w:pPr>
              <w:widowControl w:val="0"/>
              <w:spacing w:after="0" w:line="240" w:lineRule="auto"/>
              <w:jc w:val="both"/>
              <w:rPr>
                <w:rFonts w:ascii="Times New Roman" w:hAnsi="Times New Roman"/>
                <w:sz w:val="24"/>
              </w:rPr>
            </w:pPr>
            <w:r>
              <w:rPr>
                <w:rFonts w:ascii="Times New Roman" w:hAnsi="Times New Roman"/>
                <w:sz w:val="24"/>
              </w:rPr>
              <w:t xml:space="preserve">Юр. адрес: 620075. г. Екатеринбург, </w:t>
            </w:r>
          </w:p>
          <w:p w:rsidR="000F4258" w:rsidRDefault="00402D9B">
            <w:pPr>
              <w:widowControl w:val="0"/>
              <w:spacing w:after="0" w:line="240" w:lineRule="auto"/>
              <w:jc w:val="both"/>
              <w:rPr>
                <w:rFonts w:ascii="Times New Roman" w:hAnsi="Times New Roman"/>
                <w:sz w:val="24"/>
              </w:rPr>
            </w:pPr>
            <w:r>
              <w:rPr>
                <w:rFonts w:ascii="Times New Roman" w:hAnsi="Times New Roman"/>
                <w:sz w:val="24"/>
              </w:rPr>
              <w:t>ул. Восточная, 52</w:t>
            </w:r>
          </w:p>
          <w:p w:rsidR="000F4258" w:rsidRDefault="00402D9B">
            <w:pPr>
              <w:widowControl w:val="0"/>
              <w:spacing w:after="0" w:line="240" w:lineRule="auto"/>
              <w:jc w:val="both"/>
              <w:rPr>
                <w:rFonts w:ascii="Times New Roman" w:hAnsi="Times New Roman"/>
                <w:sz w:val="24"/>
              </w:rPr>
            </w:pPr>
            <w:r>
              <w:rPr>
                <w:rFonts w:ascii="Times New Roman" w:hAnsi="Times New Roman"/>
                <w:sz w:val="24"/>
              </w:rPr>
              <w:t xml:space="preserve">Почтовый адрес: 620075, г. Екатеринбург, </w:t>
            </w:r>
          </w:p>
          <w:p w:rsidR="000F4258" w:rsidRDefault="00402D9B">
            <w:pPr>
              <w:widowControl w:val="0"/>
              <w:spacing w:after="0" w:line="240" w:lineRule="auto"/>
              <w:jc w:val="both"/>
              <w:rPr>
                <w:rFonts w:ascii="Times New Roman" w:hAnsi="Times New Roman"/>
                <w:sz w:val="24"/>
              </w:rPr>
            </w:pPr>
            <w:r>
              <w:rPr>
                <w:rFonts w:ascii="Times New Roman" w:hAnsi="Times New Roman"/>
                <w:sz w:val="24"/>
              </w:rPr>
              <w:t>ул. Восточная, 52</w:t>
            </w:r>
          </w:p>
          <w:p w:rsidR="000F4258" w:rsidRDefault="00402D9B">
            <w:pPr>
              <w:widowControl w:val="0"/>
              <w:spacing w:after="0" w:line="240" w:lineRule="auto"/>
              <w:jc w:val="both"/>
              <w:rPr>
                <w:rFonts w:ascii="Times New Roman" w:hAnsi="Times New Roman"/>
                <w:sz w:val="24"/>
              </w:rPr>
            </w:pPr>
            <w:r>
              <w:rPr>
                <w:rFonts w:ascii="Times New Roman" w:hAnsi="Times New Roman"/>
                <w:sz w:val="24"/>
              </w:rPr>
              <w:t>тел: (343) 379-40-77</w:t>
            </w:r>
          </w:p>
          <w:p w:rsidR="000F4258" w:rsidRDefault="00402D9B">
            <w:pPr>
              <w:widowControl w:val="0"/>
              <w:spacing w:after="0" w:line="240" w:lineRule="auto"/>
              <w:jc w:val="both"/>
              <w:rPr>
                <w:rFonts w:ascii="Times New Roman" w:hAnsi="Times New Roman"/>
                <w:sz w:val="24"/>
              </w:rPr>
            </w:pPr>
            <w:r>
              <w:rPr>
                <w:rFonts w:ascii="Times New Roman" w:hAnsi="Times New Roman"/>
                <w:sz w:val="24"/>
              </w:rPr>
              <w:t>ИНН 6670262066           КПП 667001001</w:t>
            </w:r>
          </w:p>
          <w:p w:rsidR="000F4258" w:rsidRDefault="00402D9B">
            <w:pPr>
              <w:widowControl w:val="0"/>
              <w:spacing w:after="0" w:line="240" w:lineRule="auto"/>
              <w:jc w:val="both"/>
              <w:rPr>
                <w:rFonts w:ascii="Times New Roman" w:hAnsi="Times New Roman"/>
                <w:sz w:val="24"/>
              </w:rPr>
            </w:pPr>
            <w:r>
              <w:rPr>
                <w:rFonts w:ascii="Times New Roman" w:hAnsi="Times New Roman"/>
                <w:sz w:val="24"/>
              </w:rPr>
              <w:t>ОКПО 72373113</w:t>
            </w:r>
          </w:p>
          <w:p w:rsidR="000F4258" w:rsidRDefault="00402D9B">
            <w:pPr>
              <w:widowControl w:val="0"/>
              <w:spacing w:after="0" w:line="240" w:lineRule="auto"/>
              <w:jc w:val="both"/>
              <w:rPr>
                <w:rFonts w:ascii="Times New Roman" w:hAnsi="Times New Roman"/>
                <w:sz w:val="24"/>
              </w:rPr>
            </w:pPr>
            <w:r>
              <w:rPr>
                <w:rFonts w:ascii="Times New Roman" w:hAnsi="Times New Roman"/>
                <w:sz w:val="24"/>
              </w:rPr>
              <w:t>ОГРН 1096670022107 от 14.08.2009 г.</w:t>
            </w:r>
          </w:p>
          <w:p w:rsidR="000F4258" w:rsidRDefault="00402D9B">
            <w:pPr>
              <w:widowControl w:val="0"/>
              <w:spacing w:after="0" w:line="240" w:lineRule="auto"/>
              <w:rPr>
                <w:rFonts w:ascii="Times New Roman" w:hAnsi="Times New Roman"/>
                <w:sz w:val="24"/>
              </w:rPr>
            </w:pPr>
            <w:r>
              <w:rPr>
                <w:rFonts w:ascii="Times New Roman" w:hAnsi="Times New Roman"/>
                <w:sz w:val="24"/>
              </w:rPr>
              <w:t>УФК по Свердловской области (ТУ Росимущества в Свердловской области л/с 03621А22200)</w:t>
            </w:r>
          </w:p>
          <w:p w:rsidR="000F4258" w:rsidRDefault="00402D9B">
            <w:pPr>
              <w:widowControl w:val="0"/>
              <w:spacing w:after="0" w:line="240" w:lineRule="auto"/>
              <w:rPr>
                <w:rFonts w:ascii="Times New Roman" w:hAnsi="Times New Roman"/>
                <w:sz w:val="24"/>
              </w:rPr>
            </w:pPr>
            <w:r>
              <w:rPr>
                <w:rFonts w:ascii="Times New Roman" w:hAnsi="Times New Roman"/>
                <w:sz w:val="24"/>
              </w:rPr>
              <w:t>Номер казначейского (расчетного) счета: 03211643000000016200</w:t>
            </w:r>
          </w:p>
          <w:p w:rsidR="000F4258" w:rsidRDefault="00402D9B">
            <w:pPr>
              <w:widowControl w:val="0"/>
              <w:spacing w:after="0" w:line="240" w:lineRule="auto"/>
              <w:rPr>
                <w:rFonts w:ascii="Times New Roman" w:hAnsi="Times New Roman"/>
                <w:sz w:val="24"/>
              </w:rPr>
            </w:pPr>
            <w:r>
              <w:rPr>
                <w:rFonts w:ascii="Times New Roman" w:hAnsi="Times New Roman"/>
                <w:sz w:val="24"/>
              </w:rPr>
              <w:t>Номер единого казначейского счета (ЕКС): 40102810645370000054</w:t>
            </w:r>
          </w:p>
          <w:p w:rsidR="000F4258" w:rsidRDefault="00402D9B">
            <w:pPr>
              <w:widowControl w:val="0"/>
              <w:spacing w:after="0" w:line="240" w:lineRule="auto"/>
              <w:rPr>
                <w:rFonts w:ascii="Times New Roman" w:hAnsi="Times New Roman"/>
                <w:sz w:val="24"/>
              </w:rPr>
            </w:pPr>
            <w:r>
              <w:rPr>
                <w:rFonts w:ascii="Times New Roman" w:hAnsi="Times New Roman"/>
                <w:sz w:val="24"/>
              </w:rPr>
              <w:t>УРАЛЬСКОЕ ГУ БАНКА РОССИИ//УФК по Свердловской области, г Екатеринбург</w:t>
            </w:r>
          </w:p>
          <w:p w:rsidR="000F4258" w:rsidRDefault="00402D9B">
            <w:pPr>
              <w:spacing w:after="0" w:line="240" w:lineRule="auto"/>
              <w:jc w:val="both"/>
              <w:rPr>
                <w:rFonts w:ascii="Times New Roman" w:hAnsi="Times New Roman"/>
                <w:sz w:val="24"/>
              </w:rPr>
            </w:pPr>
            <w:r>
              <w:rPr>
                <w:rFonts w:ascii="Times New Roman" w:hAnsi="Times New Roman"/>
                <w:sz w:val="24"/>
              </w:rPr>
              <w:t>БИК 016577551</w:t>
            </w:r>
          </w:p>
        </w:tc>
        <w:tc>
          <w:tcPr>
            <w:tcW w:w="4535" w:type="dxa"/>
          </w:tcPr>
          <w:p w:rsidR="000F4258" w:rsidRDefault="000F4258">
            <w:pPr>
              <w:spacing w:after="0" w:line="240" w:lineRule="auto"/>
              <w:rPr>
                <w:rFonts w:ascii="Times New Roman" w:hAnsi="Times New Roman"/>
                <w:sz w:val="24"/>
              </w:rPr>
            </w:pPr>
          </w:p>
          <w:p w:rsidR="000F4258" w:rsidRDefault="000F4258">
            <w:pPr>
              <w:spacing w:after="0" w:line="240" w:lineRule="auto"/>
              <w:jc w:val="both"/>
              <w:rPr>
                <w:rFonts w:ascii="Times New Roman" w:hAnsi="Times New Roman"/>
                <w:sz w:val="24"/>
              </w:rPr>
            </w:pPr>
          </w:p>
        </w:tc>
      </w:tr>
    </w:tbl>
    <w:p w:rsidR="000F4258" w:rsidRDefault="000F4258">
      <w:pPr>
        <w:tabs>
          <w:tab w:val="left" w:pos="1134"/>
        </w:tabs>
        <w:spacing w:after="0" w:line="240" w:lineRule="auto"/>
        <w:ind w:left="20" w:firstLine="547"/>
        <w:rPr>
          <w:rFonts w:ascii="Times New Roman" w:hAnsi="Times New Roman"/>
          <w:sz w:val="24"/>
        </w:rPr>
      </w:pPr>
    </w:p>
    <w:p w:rsidR="000F4258" w:rsidRDefault="000F4258">
      <w:pPr>
        <w:spacing w:after="0" w:line="240" w:lineRule="auto"/>
        <w:jc w:val="right"/>
        <w:rPr>
          <w:rFonts w:ascii="Times New Roman" w:hAnsi="Times New Roman"/>
          <w:sz w:val="24"/>
          <w:szCs w:val="24"/>
        </w:rPr>
      </w:pPr>
    </w:p>
    <w:p w:rsidR="000F4258" w:rsidRDefault="000F4258">
      <w:pPr>
        <w:spacing w:after="0" w:line="240" w:lineRule="auto"/>
        <w:jc w:val="right"/>
        <w:rPr>
          <w:rFonts w:ascii="Times New Roman" w:hAnsi="Times New Roman"/>
          <w:sz w:val="24"/>
          <w:szCs w:val="24"/>
        </w:rPr>
      </w:pPr>
    </w:p>
    <w:p w:rsidR="000F4258" w:rsidRDefault="000F4258">
      <w:pPr>
        <w:spacing w:after="0" w:line="240" w:lineRule="auto"/>
        <w:jc w:val="right"/>
        <w:rPr>
          <w:rFonts w:ascii="Times New Roman" w:hAnsi="Times New Roman"/>
          <w:sz w:val="24"/>
          <w:szCs w:val="24"/>
        </w:rPr>
      </w:pPr>
    </w:p>
    <w:p w:rsidR="000F4258" w:rsidRDefault="000F4258">
      <w:pPr>
        <w:spacing w:after="0" w:line="240" w:lineRule="auto"/>
        <w:jc w:val="right"/>
        <w:rPr>
          <w:rFonts w:ascii="Times New Roman" w:hAnsi="Times New Roman"/>
          <w:sz w:val="24"/>
          <w:szCs w:val="24"/>
        </w:rPr>
      </w:pPr>
    </w:p>
    <w:p w:rsidR="000F4258" w:rsidRDefault="000F4258">
      <w:pPr>
        <w:spacing w:after="0" w:line="240" w:lineRule="auto"/>
        <w:jc w:val="right"/>
        <w:rPr>
          <w:rFonts w:ascii="Times New Roman" w:hAnsi="Times New Roman"/>
          <w:sz w:val="24"/>
          <w:szCs w:val="24"/>
        </w:rPr>
      </w:pPr>
    </w:p>
    <w:p w:rsidR="000F4258" w:rsidRDefault="000F4258">
      <w:pPr>
        <w:spacing w:after="0" w:line="240" w:lineRule="auto"/>
        <w:jc w:val="right"/>
        <w:rPr>
          <w:rFonts w:ascii="Times New Roman" w:hAnsi="Times New Roman"/>
          <w:sz w:val="24"/>
          <w:szCs w:val="24"/>
        </w:rPr>
      </w:pPr>
    </w:p>
    <w:p w:rsidR="000F4258" w:rsidRDefault="000F4258">
      <w:pPr>
        <w:spacing w:after="0" w:line="240" w:lineRule="auto"/>
        <w:jc w:val="right"/>
        <w:rPr>
          <w:rFonts w:ascii="Times New Roman" w:hAnsi="Times New Roman"/>
          <w:sz w:val="24"/>
          <w:szCs w:val="24"/>
        </w:rPr>
      </w:pPr>
    </w:p>
    <w:p w:rsidR="000F4258" w:rsidRDefault="00402D9B">
      <w:pPr>
        <w:rPr>
          <w:rFonts w:ascii="Times New Roman" w:hAnsi="Times New Roman"/>
          <w:sz w:val="24"/>
          <w:szCs w:val="24"/>
        </w:rPr>
      </w:pPr>
      <w:r>
        <w:rPr>
          <w:rFonts w:ascii="Times New Roman" w:hAnsi="Times New Roman"/>
          <w:sz w:val="24"/>
          <w:szCs w:val="24"/>
        </w:rPr>
        <w:br w:type="page" w:clear="all"/>
      </w:r>
    </w:p>
    <w:p w:rsidR="000F4258" w:rsidRDefault="00402D9B">
      <w:pPr>
        <w:spacing w:after="0" w:line="240" w:lineRule="auto"/>
        <w:jc w:val="right"/>
        <w:rPr>
          <w:rFonts w:ascii="Times New Roman" w:hAnsi="Times New Roman"/>
          <w:sz w:val="24"/>
        </w:rPr>
      </w:pPr>
      <w:r>
        <w:rPr>
          <w:rFonts w:ascii="Times New Roman" w:hAnsi="Times New Roman"/>
          <w:sz w:val="24"/>
        </w:rPr>
        <w:lastRenderedPageBreak/>
        <w:t>Приложение № 1</w:t>
      </w:r>
    </w:p>
    <w:p w:rsidR="000F4258" w:rsidRDefault="00402D9B">
      <w:pPr>
        <w:tabs>
          <w:tab w:val="left" w:pos="6720"/>
        </w:tabs>
        <w:spacing w:after="0" w:line="240" w:lineRule="auto"/>
        <w:ind w:firstLine="720"/>
        <w:jc w:val="right"/>
        <w:rPr>
          <w:rFonts w:ascii="Times New Roman" w:hAnsi="Times New Roman"/>
          <w:sz w:val="24"/>
        </w:rPr>
      </w:pPr>
      <w:r>
        <w:rPr>
          <w:rFonts w:ascii="Times New Roman" w:hAnsi="Times New Roman"/>
          <w:sz w:val="24"/>
        </w:rPr>
        <w:t xml:space="preserve">к Контракту № _________________ </w:t>
      </w:r>
    </w:p>
    <w:p w:rsidR="000F4258" w:rsidRDefault="000F4258">
      <w:pPr>
        <w:spacing w:after="0" w:line="240" w:lineRule="auto"/>
        <w:ind w:firstLine="709"/>
        <w:jc w:val="both"/>
        <w:rPr>
          <w:rFonts w:ascii="Times New Roman" w:hAnsi="Times New Roman"/>
          <w:b/>
          <w:sz w:val="24"/>
        </w:rPr>
      </w:pPr>
    </w:p>
    <w:p w:rsidR="000F4258" w:rsidRDefault="000F4258">
      <w:pPr>
        <w:spacing w:after="0" w:line="240" w:lineRule="auto"/>
        <w:ind w:firstLine="709"/>
        <w:jc w:val="both"/>
        <w:rPr>
          <w:rFonts w:ascii="Times New Roman" w:hAnsi="Times New Roman"/>
          <w:b/>
          <w:sz w:val="24"/>
        </w:rPr>
      </w:pPr>
    </w:p>
    <w:p w:rsidR="000F4258" w:rsidRDefault="000F4258">
      <w:pPr>
        <w:spacing w:after="0" w:line="240" w:lineRule="auto"/>
        <w:ind w:firstLine="709"/>
        <w:jc w:val="both"/>
        <w:rPr>
          <w:rFonts w:ascii="Times New Roman" w:hAnsi="Times New Roman"/>
          <w:b/>
          <w:sz w:val="24"/>
        </w:rPr>
      </w:pPr>
    </w:p>
    <w:p w:rsidR="000F4258" w:rsidRDefault="000F4258">
      <w:pPr>
        <w:spacing w:after="0" w:line="240" w:lineRule="auto"/>
        <w:jc w:val="both"/>
        <w:rPr>
          <w:rFonts w:ascii="Times New Roman" w:hAnsi="Times New Roman"/>
          <w:b/>
          <w:sz w:val="24"/>
        </w:rPr>
      </w:pPr>
    </w:p>
    <w:p w:rsidR="000F4258" w:rsidRDefault="00402D9B">
      <w:pPr>
        <w:spacing w:after="0" w:line="240" w:lineRule="auto"/>
        <w:jc w:val="center"/>
        <w:rPr>
          <w:rFonts w:ascii="Times New Roman" w:hAnsi="Times New Roman"/>
          <w:sz w:val="24"/>
        </w:rPr>
      </w:pPr>
      <w:r>
        <w:rPr>
          <w:rFonts w:ascii="Times New Roman" w:hAnsi="Times New Roman"/>
          <w:b/>
          <w:sz w:val="24"/>
        </w:rPr>
        <w:t>Спецификация</w:t>
      </w:r>
    </w:p>
    <w:p w:rsidR="000F4258" w:rsidRDefault="000F4258">
      <w:pPr>
        <w:spacing w:after="0" w:line="240"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4649"/>
        <w:gridCol w:w="1701"/>
        <w:gridCol w:w="1418"/>
        <w:gridCol w:w="1417"/>
      </w:tblGrid>
      <w:tr w:rsidR="000F4258">
        <w:tc>
          <w:tcPr>
            <w:tcW w:w="704" w:type="dxa"/>
            <w:tcBorders>
              <w:top w:val="single" w:sz="6" w:space="0" w:color="000000"/>
              <w:left w:val="single" w:sz="6" w:space="0" w:color="000000"/>
              <w:bottom w:val="single" w:sz="6" w:space="0" w:color="000000"/>
              <w:right w:val="single" w:sz="6" w:space="0" w:color="000000"/>
            </w:tcBorders>
          </w:tcPr>
          <w:p w:rsidR="000F4258" w:rsidRDefault="00402D9B">
            <w:pPr>
              <w:spacing w:after="0" w:line="240" w:lineRule="auto"/>
              <w:jc w:val="center"/>
              <w:rPr>
                <w:rFonts w:ascii="Times New Roman" w:hAnsi="Times New Roman"/>
                <w:b/>
                <w:sz w:val="24"/>
              </w:rPr>
            </w:pPr>
            <w:r>
              <w:rPr>
                <w:rFonts w:ascii="Times New Roman" w:hAnsi="Times New Roman"/>
                <w:b/>
                <w:sz w:val="24"/>
              </w:rPr>
              <w:t>№ п/п</w:t>
            </w:r>
          </w:p>
        </w:tc>
        <w:tc>
          <w:tcPr>
            <w:tcW w:w="4649" w:type="dxa"/>
            <w:tcBorders>
              <w:top w:val="single" w:sz="6" w:space="0" w:color="000000"/>
              <w:left w:val="single" w:sz="6" w:space="0" w:color="000000"/>
              <w:bottom w:val="single" w:sz="6" w:space="0" w:color="000000"/>
              <w:right w:val="single" w:sz="6" w:space="0" w:color="000000"/>
            </w:tcBorders>
          </w:tcPr>
          <w:p w:rsidR="000F4258" w:rsidRDefault="00402D9B">
            <w:pPr>
              <w:spacing w:after="0" w:line="240" w:lineRule="auto"/>
              <w:jc w:val="center"/>
              <w:rPr>
                <w:rFonts w:ascii="Times New Roman" w:hAnsi="Times New Roman"/>
                <w:b/>
                <w:sz w:val="24"/>
              </w:rPr>
            </w:pPr>
            <w:r>
              <w:rPr>
                <w:rFonts w:ascii="Times New Roman" w:hAnsi="Times New Roman"/>
                <w:b/>
                <w:sz w:val="24"/>
              </w:rPr>
              <w:t>Наименование работ</w:t>
            </w:r>
          </w:p>
        </w:tc>
        <w:tc>
          <w:tcPr>
            <w:tcW w:w="1701" w:type="dxa"/>
            <w:tcBorders>
              <w:top w:val="single" w:sz="6" w:space="0" w:color="000000"/>
              <w:left w:val="single" w:sz="6" w:space="0" w:color="000000"/>
              <w:bottom w:val="single" w:sz="6" w:space="0" w:color="000000"/>
              <w:right w:val="single" w:sz="6" w:space="0" w:color="000000"/>
            </w:tcBorders>
          </w:tcPr>
          <w:p w:rsidR="000F4258" w:rsidRDefault="00402D9B">
            <w:pPr>
              <w:spacing w:after="0" w:line="240" w:lineRule="auto"/>
              <w:jc w:val="center"/>
              <w:rPr>
                <w:rFonts w:ascii="Times New Roman" w:hAnsi="Times New Roman"/>
                <w:b/>
                <w:sz w:val="24"/>
              </w:rPr>
            </w:pPr>
            <w:r>
              <w:rPr>
                <w:rFonts w:ascii="Times New Roman" w:hAnsi="Times New Roman"/>
                <w:b/>
                <w:sz w:val="24"/>
              </w:rPr>
              <w:t>Количество, ед. изм.</w:t>
            </w:r>
          </w:p>
        </w:tc>
        <w:tc>
          <w:tcPr>
            <w:tcW w:w="1418" w:type="dxa"/>
            <w:tcBorders>
              <w:top w:val="single" w:sz="6" w:space="0" w:color="000000"/>
              <w:left w:val="single" w:sz="6" w:space="0" w:color="000000"/>
              <w:bottom w:val="single" w:sz="6" w:space="0" w:color="000000"/>
              <w:right w:val="single" w:sz="6" w:space="0" w:color="000000"/>
            </w:tcBorders>
          </w:tcPr>
          <w:p w:rsidR="000F4258" w:rsidRDefault="00D70180">
            <w:pPr>
              <w:spacing w:after="0" w:line="240" w:lineRule="auto"/>
              <w:jc w:val="center"/>
              <w:rPr>
                <w:rFonts w:ascii="Times New Roman" w:hAnsi="Times New Roman"/>
                <w:b/>
                <w:sz w:val="24"/>
              </w:rPr>
            </w:pPr>
            <w:r>
              <w:rPr>
                <w:rFonts w:ascii="Times New Roman" w:hAnsi="Times New Roman"/>
                <w:b/>
                <w:sz w:val="24"/>
              </w:rPr>
              <w:t>Цена</w:t>
            </w:r>
            <w:r w:rsidR="00402D9B">
              <w:rPr>
                <w:rFonts w:ascii="Times New Roman" w:hAnsi="Times New Roman"/>
                <w:b/>
                <w:sz w:val="24"/>
              </w:rPr>
              <w:t>, руб. за единицу</w:t>
            </w:r>
          </w:p>
        </w:tc>
        <w:tc>
          <w:tcPr>
            <w:tcW w:w="1417" w:type="dxa"/>
            <w:tcBorders>
              <w:top w:val="single" w:sz="6" w:space="0" w:color="000000"/>
              <w:left w:val="single" w:sz="6" w:space="0" w:color="000000"/>
              <w:bottom w:val="single" w:sz="6" w:space="0" w:color="000000"/>
              <w:right w:val="single" w:sz="6" w:space="0" w:color="000000"/>
            </w:tcBorders>
          </w:tcPr>
          <w:p w:rsidR="000F4258" w:rsidRDefault="00D70180">
            <w:pPr>
              <w:spacing w:after="0" w:line="240" w:lineRule="auto"/>
              <w:ind w:firstLine="34"/>
              <w:jc w:val="center"/>
              <w:rPr>
                <w:rFonts w:ascii="Times New Roman" w:hAnsi="Times New Roman"/>
                <w:b/>
                <w:sz w:val="24"/>
              </w:rPr>
            </w:pPr>
            <w:r>
              <w:rPr>
                <w:rFonts w:ascii="Times New Roman" w:hAnsi="Times New Roman"/>
                <w:b/>
                <w:sz w:val="24"/>
              </w:rPr>
              <w:t>С</w:t>
            </w:r>
            <w:r w:rsidR="00402D9B">
              <w:rPr>
                <w:rFonts w:ascii="Times New Roman" w:hAnsi="Times New Roman"/>
                <w:b/>
                <w:sz w:val="24"/>
              </w:rPr>
              <w:t>умма, руб.</w:t>
            </w:r>
          </w:p>
        </w:tc>
      </w:tr>
      <w:tr w:rsidR="000F4258">
        <w:tc>
          <w:tcPr>
            <w:tcW w:w="704" w:type="dxa"/>
            <w:tcBorders>
              <w:top w:val="single" w:sz="6" w:space="0" w:color="000000"/>
              <w:left w:val="single" w:sz="6" w:space="0" w:color="000000"/>
              <w:bottom w:val="single" w:sz="6" w:space="0" w:color="000000"/>
              <w:right w:val="single" w:sz="6" w:space="0" w:color="000000"/>
            </w:tcBorders>
          </w:tcPr>
          <w:p w:rsidR="000F4258" w:rsidRDefault="00402D9B">
            <w:pPr>
              <w:spacing w:after="0" w:line="240" w:lineRule="auto"/>
              <w:jc w:val="both"/>
              <w:rPr>
                <w:rFonts w:ascii="Times New Roman" w:hAnsi="Times New Roman"/>
                <w:sz w:val="24"/>
              </w:rPr>
            </w:pPr>
            <w:r>
              <w:rPr>
                <w:rFonts w:ascii="Times New Roman" w:hAnsi="Times New Roman"/>
                <w:sz w:val="24"/>
              </w:rPr>
              <w:t>1.</w:t>
            </w:r>
          </w:p>
        </w:tc>
        <w:tc>
          <w:tcPr>
            <w:tcW w:w="4649" w:type="dxa"/>
            <w:tcBorders>
              <w:top w:val="single" w:sz="6" w:space="0" w:color="000000"/>
              <w:left w:val="single" w:sz="6" w:space="0" w:color="000000"/>
              <w:bottom w:val="single" w:sz="6" w:space="0" w:color="000000"/>
              <w:right w:val="single" w:sz="6" w:space="0" w:color="000000"/>
            </w:tcBorders>
          </w:tcPr>
          <w:p w:rsidR="000F4258" w:rsidRDefault="00402D9B">
            <w:pPr>
              <w:spacing w:after="0" w:line="240" w:lineRule="auto"/>
              <w:jc w:val="both"/>
              <w:rPr>
                <w:rFonts w:ascii="Times New Roman" w:hAnsi="Times New Roman"/>
                <w:sz w:val="24"/>
              </w:rPr>
            </w:pPr>
            <w:r>
              <w:rPr>
                <w:rFonts w:ascii="Times New Roman" w:hAnsi="Times New Roman"/>
                <w:sz w:val="24"/>
              </w:rPr>
              <w:t xml:space="preserve">Техническое </w:t>
            </w:r>
            <w:r w:rsidR="000045F0" w:rsidRPr="000045F0">
              <w:rPr>
                <w:rFonts w:ascii="Times New Roman" w:hAnsi="Times New Roman"/>
                <w:sz w:val="24"/>
              </w:rPr>
              <w:t>обслуживани</w:t>
            </w:r>
            <w:r w:rsidR="000045F0">
              <w:rPr>
                <w:rFonts w:ascii="Times New Roman" w:hAnsi="Times New Roman"/>
                <w:sz w:val="24"/>
              </w:rPr>
              <w:t>е</w:t>
            </w:r>
            <w:r w:rsidR="000045F0" w:rsidRPr="000045F0">
              <w:rPr>
                <w:rFonts w:ascii="Times New Roman" w:hAnsi="Times New Roman"/>
                <w:sz w:val="24"/>
              </w:rPr>
              <w:t>, диагностик</w:t>
            </w:r>
            <w:r w:rsidR="000045F0">
              <w:rPr>
                <w:rFonts w:ascii="Times New Roman" w:hAnsi="Times New Roman"/>
                <w:sz w:val="24"/>
              </w:rPr>
              <w:t>а</w:t>
            </w:r>
            <w:r w:rsidR="000045F0" w:rsidRPr="000045F0">
              <w:rPr>
                <w:rFonts w:ascii="Times New Roman" w:hAnsi="Times New Roman"/>
                <w:sz w:val="24"/>
              </w:rPr>
              <w:t xml:space="preserve"> и ремонту кондиционеров</w:t>
            </w:r>
          </w:p>
          <w:p w:rsidR="000F4258" w:rsidRDefault="000F4258">
            <w:pPr>
              <w:spacing w:after="0" w:line="240" w:lineRule="auto"/>
              <w:jc w:val="both"/>
              <w:rPr>
                <w:rFonts w:ascii="Times New Roman" w:hAnsi="Times New Roman"/>
                <w:sz w:val="24"/>
              </w:rPr>
            </w:pPr>
          </w:p>
        </w:tc>
        <w:tc>
          <w:tcPr>
            <w:tcW w:w="1701" w:type="dxa"/>
            <w:tcBorders>
              <w:top w:val="single" w:sz="6" w:space="0" w:color="000000"/>
              <w:left w:val="single" w:sz="6" w:space="0" w:color="000000"/>
              <w:bottom w:val="single" w:sz="6" w:space="0" w:color="000000"/>
              <w:right w:val="single" w:sz="6" w:space="0" w:color="000000"/>
            </w:tcBorders>
          </w:tcPr>
          <w:p w:rsidR="000F4258" w:rsidRDefault="00402D9B" w:rsidP="000045F0">
            <w:pPr>
              <w:spacing w:after="0" w:line="240" w:lineRule="auto"/>
              <w:jc w:val="center"/>
              <w:rPr>
                <w:rFonts w:ascii="Times New Roman" w:hAnsi="Times New Roman"/>
                <w:sz w:val="24"/>
              </w:rPr>
            </w:pPr>
            <w:r>
              <w:rPr>
                <w:rFonts w:ascii="Times New Roman" w:hAnsi="Times New Roman"/>
                <w:sz w:val="24"/>
              </w:rPr>
              <w:t>1</w:t>
            </w:r>
            <w:r w:rsidR="000045F0">
              <w:rPr>
                <w:rFonts w:ascii="Times New Roman" w:hAnsi="Times New Roman"/>
                <w:sz w:val="24"/>
              </w:rPr>
              <w:t>0</w:t>
            </w:r>
            <w:r w:rsidR="00D70180">
              <w:rPr>
                <w:rFonts w:ascii="Times New Roman" w:hAnsi="Times New Roman"/>
                <w:sz w:val="24"/>
              </w:rPr>
              <w:t xml:space="preserve"> </w:t>
            </w:r>
            <w:r w:rsidR="00D70180" w:rsidRPr="00D70180">
              <w:rPr>
                <w:rFonts w:ascii="Times New Roman" w:hAnsi="Times New Roman"/>
                <w:sz w:val="24"/>
              </w:rPr>
              <w:t>усл. ед.</w:t>
            </w:r>
          </w:p>
        </w:tc>
        <w:tc>
          <w:tcPr>
            <w:tcW w:w="1418" w:type="dxa"/>
            <w:tcBorders>
              <w:top w:val="single" w:sz="6" w:space="0" w:color="000000"/>
              <w:left w:val="single" w:sz="6" w:space="0" w:color="000000"/>
              <w:bottom w:val="single" w:sz="6" w:space="0" w:color="000000"/>
              <w:right w:val="single" w:sz="6" w:space="0" w:color="000000"/>
            </w:tcBorders>
          </w:tcPr>
          <w:p w:rsidR="000F4258" w:rsidRDefault="000F4258" w:rsidP="007F63D0">
            <w:pPr>
              <w:spacing w:after="0" w:line="240" w:lineRule="auto"/>
              <w:jc w:val="center"/>
              <w:rPr>
                <w:rFonts w:ascii="Times New Roman" w:hAnsi="Times New Roman"/>
                <w:sz w:val="24"/>
              </w:rPr>
            </w:pPr>
          </w:p>
        </w:tc>
        <w:tc>
          <w:tcPr>
            <w:tcW w:w="1417" w:type="dxa"/>
            <w:tcBorders>
              <w:top w:val="single" w:sz="6" w:space="0" w:color="000000"/>
              <w:left w:val="single" w:sz="6" w:space="0" w:color="000000"/>
              <w:bottom w:val="single" w:sz="6" w:space="0" w:color="000000"/>
              <w:right w:val="single" w:sz="6" w:space="0" w:color="000000"/>
            </w:tcBorders>
          </w:tcPr>
          <w:p w:rsidR="000F4258" w:rsidRDefault="000F4258" w:rsidP="007F63D0">
            <w:pPr>
              <w:spacing w:after="0" w:line="240" w:lineRule="auto"/>
              <w:ind w:firstLine="34"/>
              <w:jc w:val="center"/>
              <w:rPr>
                <w:rFonts w:ascii="Times New Roman" w:hAnsi="Times New Roman"/>
                <w:sz w:val="24"/>
              </w:rPr>
            </w:pPr>
          </w:p>
        </w:tc>
      </w:tr>
    </w:tbl>
    <w:p w:rsidR="000F4258" w:rsidRDefault="000F4258">
      <w:pPr>
        <w:spacing w:after="0" w:line="240" w:lineRule="auto"/>
        <w:ind w:firstLine="709"/>
        <w:jc w:val="both"/>
        <w:rPr>
          <w:rFonts w:ascii="Times New Roman" w:hAnsi="Times New Roman"/>
          <w:b/>
          <w:sz w:val="24"/>
        </w:rPr>
      </w:pPr>
    </w:p>
    <w:p w:rsidR="000F4258" w:rsidRPr="008E0015" w:rsidRDefault="00402D9B" w:rsidP="008E0015">
      <w:pPr>
        <w:spacing w:after="0" w:line="240" w:lineRule="auto"/>
        <w:ind w:firstLine="709"/>
        <w:jc w:val="both"/>
        <w:rPr>
          <w:rFonts w:ascii="Times New Roman" w:hAnsi="Times New Roman"/>
          <w:b/>
          <w:sz w:val="24"/>
        </w:rPr>
      </w:pPr>
      <w:r>
        <w:rPr>
          <w:rFonts w:ascii="Times New Roman" w:hAnsi="Times New Roman"/>
          <w:b/>
          <w:sz w:val="24"/>
        </w:rPr>
        <w:t xml:space="preserve">Итого: </w:t>
      </w:r>
    </w:p>
    <w:p w:rsidR="000F4258" w:rsidRDefault="000F4258">
      <w:pPr>
        <w:spacing w:after="0" w:line="240" w:lineRule="auto"/>
        <w:ind w:firstLine="709"/>
        <w:jc w:val="both"/>
        <w:rPr>
          <w:rFonts w:ascii="Times New Roman" w:hAnsi="Times New Roman"/>
          <w:b/>
          <w:sz w:val="24"/>
        </w:rPr>
      </w:pPr>
    </w:p>
    <w:p w:rsidR="000F4258" w:rsidRDefault="000F4258">
      <w:pPr>
        <w:spacing w:after="0" w:line="240" w:lineRule="auto"/>
        <w:ind w:firstLine="709"/>
        <w:jc w:val="both"/>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045F0" w:rsidRDefault="000045F0">
      <w:pPr>
        <w:spacing w:after="0" w:line="240" w:lineRule="auto"/>
        <w:jc w:val="right"/>
        <w:rPr>
          <w:rFonts w:ascii="Times New Roman" w:hAnsi="Times New Roman"/>
          <w:sz w:val="24"/>
        </w:rPr>
      </w:pPr>
    </w:p>
    <w:p w:rsidR="000045F0" w:rsidRDefault="000045F0">
      <w:pPr>
        <w:spacing w:after="0" w:line="240" w:lineRule="auto"/>
        <w:jc w:val="right"/>
        <w:rPr>
          <w:rFonts w:ascii="Times New Roman" w:hAnsi="Times New Roman"/>
          <w:sz w:val="24"/>
        </w:rPr>
      </w:pPr>
    </w:p>
    <w:p w:rsidR="000045F0" w:rsidRDefault="000045F0">
      <w:pPr>
        <w:spacing w:after="0" w:line="240" w:lineRule="auto"/>
        <w:jc w:val="right"/>
        <w:rPr>
          <w:rFonts w:ascii="Times New Roman" w:hAnsi="Times New Roman"/>
          <w:sz w:val="24"/>
        </w:rPr>
      </w:pPr>
    </w:p>
    <w:p w:rsidR="000045F0" w:rsidRDefault="000045F0">
      <w:pPr>
        <w:spacing w:after="0" w:line="240" w:lineRule="auto"/>
        <w:jc w:val="right"/>
        <w:rPr>
          <w:rFonts w:ascii="Times New Roman" w:hAnsi="Times New Roman"/>
          <w:sz w:val="24"/>
        </w:rPr>
      </w:pPr>
    </w:p>
    <w:p w:rsidR="000045F0" w:rsidRDefault="000045F0">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0F4258" w:rsidRDefault="000F4258">
      <w:pPr>
        <w:spacing w:after="0" w:line="240" w:lineRule="auto"/>
        <w:jc w:val="right"/>
        <w:rPr>
          <w:rFonts w:ascii="Times New Roman" w:hAnsi="Times New Roman"/>
          <w:sz w:val="24"/>
        </w:rPr>
      </w:pPr>
    </w:p>
    <w:p w:rsidR="00D70180" w:rsidRDefault="00D70180">
      <w:pPr>
        <w:spacing w:after="0" w:line="240" w:lineRule="auto"/>
        <w:jc w:val="right"/>
        <w:rPr>
          <w:rFonts w:ascii="Times New Roman" w:hAnsi="Times New Roman"/>
          <w:sz w:val="24"/>
        </w:rPr>
      </w:pPr>
    </w:p>
    <w:p w:rsidR="00D70180" w:rsidRDefault="00D70180">
      <w:pPr>
        <w:spacing w:after="0" w:line="240" w:lineRule="auto"/>
        <w:jc w:val="right"/>
        <w:rPr>
          <w:rFonts w:ascii="Times New Roman" w:hAnsi="Times New Roman"/>
          <w:sz w:val="24"/>
        </w:rPr>
      </w:pPr>
    </w:p>
    <w:p w:rsidR="000F4258" w:rsidRDefault="00402D9B">
      <w:pPr>
        <w:spacing w:after="0" w:line="240" w:lineRule="auto"/>
        <w:jc w:val="right"/>
        <w:rPr>
          <w:rFonts w:ascii="Times New Roman" w:hAnsi="Times New Roman"/>
          <w:sz w:val="24"/>
        </w:rPr>
      </w:pPr>
      <w:r>
        <w:rPr>
          <w:rFonts w:ascii="Times New Roman" w:hAnsi="Times New Roman"/>
          <w:sz w:val="24"/>
        </w:rPr>
        <w:lastRenderedPageBreak/>
        <w:t>Приложение № 2</w:t>
      </w:r>
    </w:p>
    <w:p w:rsidR="000F4258" w:rsidRDefault="00402D9B">
      <w:pPr>
        <w:tabs>
          <w:tab w:val="left" w:pos="6720"/>
        </w:tabs>
        <w:spacing w:after="0" w:line="240" w:lineRule="auto"/>
        <w:ind w:firstLine="720"/>
        <w:jc w:val="right"/>
        <w:rPr>
          <w:rFonts w:ascii="Times New Roman" w:hAnsi="Times New Roman"/>
          <w:sz w:val="24"/>
        </w:rPr>
      </w:pPr>
      <w:r>
        <w:rPr>
          <w:rFonts w:ascii="Times New Roman" w:hAnsi="Times New Roman"/>
          <w:sz w:val="24"/>
        </w:rPr>
        <w:t xml:space="preserve">к Контракту № _________________ </w:t>
      </w:r>
    </w:p>
    <w:p w:rsidR="000045F0" w:rsidRDefault="000045F0">
      <w:pPr>
        <w:tabs>
          <w:tab w:val="left" w:pos="1134"/>
        </w:tabs>
        <w:spacing w:after="0" w:line="240" w:lineRule="auto"/>
        <w:ind w:left="20" w:hanging="20"/>
        <w:jc w:val="center"/>
        <w:rPr>
          <w:rFonts w:ascii="Times New Roman" w:hAnsi="Times New Roman"/>
          <w:b/>
          <w:sz w:val="24"/>
        </w:rPr>
      </w:pPr>
    </w:p>
    <w:p w:rsidR="000F4258" w:rsidRDefault="00402D9B">
      <w:pPr>
        <w:tabs>
          <w:tab w:val="left" w:pos="1134"/>
        </w:tabs>
        <w:spacing w:after="0" w:line="240" w:lineRule="auto"/>
        <w:ind w:left="20" w:hanging="20"/>
        <w:jc w:val="center"/>
        <w:rPr>
          <w:rFonts w:ascii="Times New Roman" w:hAnsi="Times New Roman"/>
          <w:b/>
          <w:sz w:val="24"/>
        </w:rPr>
      </w:pPr>
      <w:r>
        <w:rPr>
          <w:rFonts w:ascii="Times New Roman" w:hAnsi="Times New Roman"/>
          <w:b/>
          <w:sz w:val="24"/>
        </w:rPr>
        <w:t>Техническое задание</w:t>
      </w:r>
    </w:p>
    <w:p w:rsidR="000F4258" w:rsidRDefault="000F4258">
      <w:pPr>
        <w:tabs>
          <w:tab w:val="left" w:pos="1134"/>
        </w:tabs>
        <w:spacing w:after="0" w:line="240" w:lineRule="auto"/>
        <w:ind w:left="20" w:hanging="20"/>
        <w:jc w:val="center"/>
        <w:rPr>
          <w:rFonts w:ascii="Times New Roman" w:hAnsi="Times New Roman"/>
          <w:b/>
          <w:sz w:val="23"/>
        </w:rPr>
      </w:pPr>
    </w:p>
    <w:tbl>
      <w:tblPr>
        <w:tblStyle w:val="afa"/>
        <w:tblW w:w="0" w:type="auto"/>
        <w:tblInd w:w="20" w:type="dxa"/>
        <w:tblLayout w:type="fixed"/>
        <w:tblLook w:val="04A0" w:firstRow="1" w:lastRow="0" w:firstColumn="1" w:lastColumn="0" w:noHBand="0" w:noVBand="1"/>
      </w:tblPr>
      <w:tblGrid>
        <w:gridCol w:w="560"/>
        <w:gridCol w:w="2108"/>
        <w:gridCol w:w="7093"/>
      </w:tblGrid>
      <w:tr w:rsidR="000F4258">
        <w:tc>
          <w:tcPr>
            <w:tcW w:w="560" w:type="dxa"/>
          </w:tcPr>
          <w:p w:rsidR="000F4258" w:rsidRDefault="00402D9B">
            <w:pPr>
              <w:tabs>
                <w:tab w:val="left" w:pos="1134"/>
              </w:tabs>
              <w:jc w:val="center"/>
              <w:rPr>
                <w:rFonts w:ascii="Times New Roman" w:hAnsi="Times New Roman"/>
                <w:b/>
                <w:sz w:val="24"/>
              </w:rPr>
            </w:pPr>
            <w:r>
              <w:rPr>
                <w:rFonts w:ascii="Times New Roman" w:hAnsi="Times New Roman"/>
                <w:b/>
                <w:sz w:val="24"/>
              </w:rPr>
              <w:t>№ п/п</w:t>
            </w:r>
          </w:p>
        </w:tc>
        <w:tc>
          <w:tcPr>
            <w:tcW w:w="9201" w:type="dxa"/>
            <w:gridSpan w:val="2"/>
          </w:tcPr>
          <w:p w:rsidR="000F4258" w:rsidRDefault="00402D9B">
            <w:pPr>
              <w:tabs>
                <w:tab w:val="left" w:pos="1134"/>
              </w:tabs>
              <w:jc w:val="center"/>
              <w:rPr>
                <w:rFonts w:ascii="Times New Roman" w:hAnsi="Times New Roman"/>
                <w:b/>
                <w:sz w:val="24"/>
              </w:rPr>
            </w:pPr>
            <w:r>
              <w:rPr>
                <w:rFonts w:ascii="Times New Roman" w:hAnsi="Times New Roman"/>
                <w:b/>
                <w:sz w:val="24"/>
              </w:rPr>
              <w:t>Описание</w:t>
            </w:r>
          </w:p>
        </w:tc>
      </w:tr>
      <w:tr w:rsidR="000F4258">
        <w:tc>
          <w:tcPr>
            <w:tcW w:w="560" w:type="dxa"/>
          </w:tcPr>
          <w:p w:rsidR="000F4258" w:rsidRDefault="00402D9B">
            <w:pPr>
              <w:tabs>
                <w:tab w:val="left" w:pos="1134"/>
              </w:tabs>
              <w:jc w:val="center"/>
              <w:rPr>
                <w:rFonts w:ascii="Times New Roman" w:hAnsi="Times New Roman"/>
                <w:sz w:val="24"/>
              </w:rPr>
            </w:pPr>
            <w:r>
              <w:rPr>
                <w:rFonts w:ascii="Times New Roman" w:hAnsi="Times New Roman"/>
                <w:sz w:val="24"/>
              </w:rPr>
              <w:t>1</w:t>
            </w:r>
          </w:p>
        </w:tc>
        <w:tc>
          <w:tcPr>
            <w:tcW w:w="2108" w:type="dxa"/>
          </w:tcPr>
          <w:p w:rsidR="000F4258" w:rsidRDefault="00402D9B">
            <w:pPr>
              <w:tabs>
                <w:tab w:val="left" w:pos="1134"/>
              </w:tabs>
              <w:rPr>
                <w:rFonts w:ascii="Times New Roman" w:hAnsi="Times New Roman"/>
                <w:sz w:val="24"/>
              </w:rPr>
            </w:pPr>
            <w:r>
              <w:rPr>
                <w:rFonts w:ascii="Times New Roman" w:hAnsi="Times New Roman"/>
                <w:sz w:val="24"/>
              </w:rPr>
              <w:t>Объект закупки</w:t>
            </w:r>
          </w:p>
        </w:tc>
        <w:tc>
          <w:tcPr>
            <w:tcW w:w="7093" w:type="dxa"/>
          </w:tcPr>
          <w:p w:rsidR="000F4258" w:rsidRDefault="00402D9B" w:rsidP="000045F0">
            <w:pPr>
              <w:tabs>
                <w:tab w:val="left" w:pos="1134"/>
              </w:tabs>
              <w:rPr>
                <w:rFonts w:ascii="Times New Roman" w:hAnsi="Times New Roman"/>
                <w:sz w:val="24"/>
              </w:rPr>
            </w:pPr>
            <w:r>
              <w:rPr>
                <w:rStyle w:val="Exact0"/>
                <w:spacing w:val="0"/>
                <w:sz w:val="24"/>
                <w:highlight w:val="none"/>
                <w:u w:val="none"/>
              </w:rPr>
              <w:t xml:space="preserve">Техническое обслуживание, диагностика  - </w:t>
            </w:r>
            <w:r>
              <w:rPr>
                <w:rStyle w:val="Exact0"/>
                <w:b/>
                <w:spacing w:val="0"/>
                <w:sz w:val="24"/>
                <w:highlight w:val="none"/>
                <w:u w:val="none"/>
              </w:rPr>
              <w:t>1</w:t>
            </w:r>
            <w:r w:rsidR="000045F0">
              <w:rPr>
                <w:rStyle w:val="Exact0"/>
                <w:b/>
                <w:spacing w:val="0"/>
                <w:sz w:val="24"/>
                <w:highlight w:val="none"/>
                <w:u w:val="none"/>
              </w:rPr>
              <w:t>0</w:t>
            </w:r>
            <w:r>
              <w:rPr>
                <w:rStyle w:val="Exact0"/>
                <w:b/>
                <w:spacing w:val="0"/>
                <w:sz w:val="24"/>
                <w:highlight w:val="none"/>
                <w:u w:val="none"/>
              </w:rPr>
              <w:t xml:space="preserve"> кондиционеров</w:t>
            </w:r>
          </w:p>
        </w:tc>
      </w:tr>
      <w:tr w:rsidR="000F4258">
        <w:trPr>
          <w:trHeight w:val="629"/>
        </w:trPr>
        <w:tc>
          <w:tcPr>
            <w:tcW w:w="560" w:type="dxa"/>
          </w:tcPr>
          <w:p w:rsidR="000F4258" w:rsidRDefault="00402D9B">
            <w:pPr>
              <w:tabs>
                <w:tab w:val="left" w:pos="1134"/>
              </w:tabs>
              <w:jc w:val="center"/>
              <w:rPr>
                <w:rFonts w:ascii="Times New Roman" w:hAnsi="Times New Roman"/>
                <w:sz w:val="24"/>
              </w:rPr>
            </w:pPr>
            <w:r>
              <w:rPr>
                <w:rFonts w:ascii="Times New Roman" w:hAnsi="Times New Roman"/>
                <w:sz w:val="24"/>
              </w:rPr>
              <w:t>2</w:t>
            </w:r>
          </w:p>
        </w:tc>
        <w:tc>
          <w:tcPr>
            <w:tcW w:w="2108" w:type="dxa"/>
          </w:tcPr>
          <w:p w:rsidR="000F4258" w:rsidRDefault="00402D9B">
            <w:pPr>
              <w:tabs>
                <w:tab w:val="left" w:pos="1134"/>
              </w:tabs>
              <w:rPr>
                <w:rFonts w:ascii="Times New Roman" w:hAnsi="Times New Roman"/>
                <w:sz w:val="24"/>
              </w:rPr>
            </w:pPr>
            <w:r>
              <w:rPr>
                <w:rFonts w:ascii="Times New Roman" w:hAnsi="Times New Roman"/>
                <w:sz w:val="24"/>
              </w:rPr>
              <w:t>Описание</w:t>
            </w:r>
          </w:p>
        </w:tc>
        <w:tc>
          <w:tcPr>
            <w:tcW w:w="7093" w:type="dxa"/>
          </w:tcPr>
          <w:p w:rsidR="000F4258" w:rsidRDefault="00402D9B">
            <w:pPr>
              <w:pStyle w:val="54"/>
              <w:spacing w:before="0" w:after="0" w:line="274" w:lineRule="exact"/>
              <w:ind w:left="20"/>
              <w:jc w:val="left"/>
              <w:rPr>
                <w:sz w:val="24"/>
              </w:rPr>
            </w:pPr>
            <w:r>
              <w:rPr>
                <w:sz w:val="24"/>
              </w:rPr>
              <w:t>Исполнитель обязан провести следующие работы:</w:t>
            </w:r>
          </w:p>
          <w:p w:rsidR="000F4258" w:rsidRDefault="00402D9B">
            <w:pPr>
              <w:pStyle w:val="54"/>
              <w:numPr>
                <w:ilvl w:val="0"/>
                <w:numId w:val="8"/>
              </w:numPr>
              <w:tabs>
                <w:tab w:val="left" w:pos="601"/>
              </w:tabs>
              <w:spacing w:before="0" w:after="0" w:line="274" w:lineRule="exact"/>
              <w:ind w:left="20" w:right="180" w:firstLine="297"/>
              <w:jc w:val="left"/>
              <w:rPr>
                <w:sz w:val="24"/>
              </w:rPr>
            </w:pPr>
            <w:r>
              <w:rPr>
                <w:sz w:val="24"/>
              </w:rPr>
              <w:t>Внешний осмотр корпуса и узлов кондиционера на предмет отсутствия механических повреждений</w:t>
            </w:r>
          </w:p>
          <w:p w:rsidR="000F4258" w:rsidRDefault="00402D9B">
            <w:pPr>
              <w:pStyle w:val="54"/>
              <w:numPr>
                <w:ilvl w:val="0"/>
                <w:numId w:val="8"/>
              </w:numPr>
              <w:tabs>
                <w:tab w:val="left" w:pos="601"/>
              </w:tabs>
              <w:spacing w:before="0" w:after="0" w:line="274" w:lineRule="exact"/>
              <w:ind w:left="20" w:firstLine="297"/>
              <w:jc w:val="left"/>
              <w:rPr>
                <w:sz w:val="24"/>
              </w:rPr>
            </w:pPr>
            <w:r>
              <w:rPr>
                <w:sz w:val="24"/>
              </w:rPr>
              <w:t>Чистка входных жалюзи и воздушного фильтра внутреннего блока</w:t>
            </w:r>
          </w:p>
          <w:p w:rsidR="000F4258" w:rsidRDefault="00402D9B">
            <w:pPr>
              <w:pStyle w:val="54"/>
              <w:numPr>
                <w:ilvl w:val="0"/>
                <w:numId w:val="8"/>
              </w:numPr>
              <w:tabs>
                <w:tab w:val="left" w:pos="601"/>
              </w:tabs>
              <w:spacing w:before="0" w:after="0" w:line="274" w:lineRule="exact"/>
              <w:ind w:left="20" w:firstLine="297"/>
              <w:jc w:val="left"/>
              <w:rPr>
                <w:sz w:val="24"/>
              </w:rPr>
            </w:pPr>
            <w:r>
              <w:rPr>
                <w:sz w:val="24"/>
              </w:rPr>
              <w:t>Проверка работы входных жалюзи с механическим приводом</w:t>
            </w:r>
          </w:p>
          <w:p w:rsidR="000F4258" w:rsidRDefault="00402D9B">
            <w:pPr>
              <w:pStyle w:val="54"/>
              <w:numPr>
                <w:ilvl w:val="0"/>
                <w:numId w:val="8"/>
              </w:numPr>
              <w:tabs>
                <w:tab w:val="left" w:pos="601"/>
              </w:tabs>
              <w:spacing w:before="0" w:after="0" w:line="274" w:lineRule="exact"/>
              <w:ind w:left="20" w:firstLine="297"/>
              <w:jc w:val="left"/>
              <w:rPr>
                <w:sz w:val="24"/>
              </w:rPr>
            </w:pPr>
            <w:r>
              <w:rPr>
                <w:sz w:val="24"/>
              </w:rPr>
              <w:t>Проверка работы системы индикации режимов.</w:t>
            </w:r>
          </w:p>
          <w:p w:rsidR="000F4258" w:rsidRDefault="00402D9B">
            <w:pPr>
              <w:pStyle w:val="54"/>
              <w:numPr>
                <w:ilvl w:val="0"/>
                <w:numId w:val="8"/>
              </w:numPr>
              <w:tabs>
                <w:tab w:val="left" w:pos="601"/>
              </w:tabs>
              <w:spacing w:before="0" w:after="0" w:line="274" w:lineRule="exact"/>
              <w:ind w:left="20" w:firstLine="297"/>
              <w:jc w:val="left"/>
              <w:rPr>
                <w:sz w:val="24"/>
              </w:rPr>
            </w:pPr>
            <w:r>
              <w:rPr>
                <w:sz w:val="24"/>
              </w:rPr>
              <w:t>Чистка испарителя внутреннего блока</w:t>
            </w:r>
          </w:p>
          <w:p w:rsidR="000F4258" w:rsidRDefault="00402D9B">
            <w:pPr>
              <w:pStyle w:val="54"/>
              <w:numPr>
                <w:ilvl w:val="0"/>
                <w:numId w:val="8"/>
              </w:numPr>
              <w:tabs>
                <w:tab w:val="left" w:pos="601"/>
              </w:tabs>
              <w:spacing w:before="0" w:after="0" w:line="274" w:lineRule="exact"/>
              <w:ind w:left="20" w:firstLine="297"/>
              <w:jc w:val="left"/>
              <w:rPr>
                <w:sz w:val="24"/>
              </w:rPr>
            </w:pPr>
            <w:r>
              <w:rPr>
                <w:sz w:val="24"/>
              </w:rPr>
              <w:t>Проверка функционирования дренажной системы</w:t>
            </w:r>
          </w:p>
          <w:p w:rsidR="000F4258" w:rsidRDefault="00402D9B">
            <w:pPr>
              <w:pStyle w:val="54"/>
              <w:numPr>
                <w:ilvl w:val="0"/>
                <w:numId w:val="8"/>
              </w:numPr>
              <w:tabs>
                <w:tab w:val="left" w:pos="601"/>
              </w:tabs>
              <w:spacing w:before="0" w:after="0" w:line="274" w:lineRule="exact"/>
              <w:ind w:left="20" w:firstLine="297"/>
              <w:jc w:val="left"/>
              <w:rPr>
                <w:sz w:val="24"/>
              </w:rPr>
            </w:pPr>
            <w:r>
              <w:rPr>
                <w:sz w:val="24"/>
              </w:rPr>
              <w:t>Чистка конденсатора наружного блока, с использов</w:t>
            </w:r>
            <w:r w:rsidR="00D70180">
              <w:rPr>
                <w:sz w:val="24"/>
              </w:rPr>
              <w:t>анием автогидроподъемника (авто</w:t>
            </w:r>
            <w:r>
              <w:rPr>
                <w:sz w:val="24"/>
              </w:rPr>
              <w:t>вышка)</w:t>
            </w:r>
          </w:p>
          <w:p w:rsidR="000F4258" w:rsidRDefault="00402D9B">
            <w:pPr>
              <w:pStyle w:val="54"/>
              <w:numPr>
                <w:ilvl w:val="0"/>
                <w:numId w:val="8"/>
              </w:numPr>
              <w:tabs>
                <w:tab w:val="left" w:pos="601"/>
              </w:tabs>
              <w:spacing w:before="0" w:after="0" w:line="274" w:lineRule="exact"/>
              <w:ind w:left="20" w:right="180" w:firstLine="297"/>
              <w:jc w:val="left"/>
              <w:rPr>
                <w:sz w:val="24"/>
              </w:rPr>
            </w:pPr>
            <w:r>
              <w:rPr>
                <w:sz w:val="24"/>
              </w:rPr>
              <w:t>Проверка герметичности системы прохождения хладагента на наличие утечек</w:t>
            </w:r>
          </w:p>
          <w:p w:rsidR="000F4258" w:rsidRDefault="00402D9B">
            <w:pPr>
              <w:pStyle w:val="54"/>
              <w:numPr>
                <w:ilvl w:val="0"/>
                <w:numId w:val="8"/>
              </w:numPr>
              <w:tabs>
                <w:tab w:val="left" w:pos="601"/>
              </w:tabs>
              <w:spacing w:before="0" w:after="0" w:line="274" w:lineRule="exact"/>
              <w:ind w:left="20" w:firstLine="297"/>
              <w:jc w:val="left"/>
              <w:rPr>
                <w:sz w:val="24"/>
              </w:rPr>
            </w:pPr>
            <w:r>
              <w:rPr>
                <w:sz w:val="24"/>
              </w:rPr>
              <w:t>Измерение рабочего давления хладагента в системе</w:t>
            </w:r>
          </w:p>
          <w:p w:rsidR="000F4258" w:rsidRDefault="00402D9B">
            <w:pPr>
              <w:pStyle w:val="54"/>
              <w:numPr>
                <w:ilvl w:val="0"/>
                <w:numId w:val="8"/>
              </w:numPr>
              <w:tabs>
                <w:tab w:val="left" w:pos="706"/>
              </w:tabs>
              <w:spacing w:before="0" w:after="0" w:line="274" w:lineRule="exact"/>
              <w:ind w:left="20" w:firstLine="297"/>
              <w:jc w:val="left"/>
              <w:rPr>
                <w:sz w:val="24"/>
              </w:rPr>
            </w:pPr>
            <w:r>
              <w:rPr>
                <w:sz w:val="24"/>
              </w:rPr>
              <w:t>Дозаправка фреоном (50 гр.)</w:t>
            </w:r>
          </w:p>
          <w:p w:rsidR="000F4258" w:rsidRDefault="00402D9B">
            <w:pPr>
              <w:pStyle w:val="54"/>
              <w:numPr>
                <w:ilvl w:val="0"/>
                <w:numId w:val="8"/>
              </w:numPr>
              <w:tabs>
                <w:tab w:val="left" w:pos="706"/>
                <w:tab w:val="left" w:pos="8110"/>
              </w:tabs>
              <w:spacing w:before="0" w:after="0" w:line="274" w:lineRule="exact"/>
              <w:ind w:left="20" w:firstLine="297"/>
              <w:jc w:val="left"/>
              <w:rPr>
                <w:sz w:val="24"/>
              </w:rPr>
            </w:pPr>
            <w:r>
              <w:rPr>
                <w:sz w:val="24"/>
              </w:rPr>
              <w:t>Проверка состояния электрических соединений</w:t>
            </w:r>
          </w:p>
          <w:p w:rsidR="000F4258" w:rsidRDefault="00402D9B">
            <w:pPr>
              <w:pStyle w:val="54"/>
              <w:numPr>
                <w:ilvl w:val="0"/>
                <w:numId w:val="8"/>
              </w:numPr>
              <w:tabs>
                <w:tab w:val="left" w:pos="711"/>
              </w:tabs>
              <w:spacing w:before="0" w:after="0" w:line="274" w:lineRule="exact"/>
              <w:ind w:left="20" w:firstLine="297"/>
              <w:jc w:val="left"/>
              <w:rPr>
                <w:sz w:val="24"/>
              </w:rPr>
            </w:pPr>
            <w:r>
              <w:rPr>
                <w:sz w:val="24"/>
              </w:rPr>
              <w:t>Проверка электрических характеристик</w:t>
            </w:r>
          </w:p>
          <w:p w:rsidR="000F4258" w:rsidRDefault="00402D9B">
            <w:pPr>
              <w:pStyle w:val="54"/>
              <w:numPr>
                <w:ilvl w:val="0"/>
                <w:numId w:val="8"/>
              </w:numPr>
              <w:tabs>
                <w:tab w:val="left" w:pos="711"/>
              </w:tabs>
              <w:spacing w:before="0" w:after="0" w:line="274" w:lineRule="exact"/>
              <w:ind w:left="20" w:firstLine="297"/>
              <w:jc w:val="left"/>
              <w:rPr>
                <w:sz w:val="24"/>
              </w:rPr>
            </w:pPr>
            <w:r>
              <w:rPr>
                <w:sz w:val="24"/>
              </w:rPr>
              <w:t>Ревизия электродвигателей и лопастей вентиляторов</w:t>
            </w:r>
          </w:p>
          <w:p w:rsidR="000F4258" w:rsidRDefault="00402D9B">
            <w:pPr>
              <w:pStyle w:val="54"/>
              <w:numPr>
                <w:ilvl w:val="0"/>
                <w:numId w:val="8"/>
              </w:numPr>
              <w:tabs>
                <w:tab w:val="left" w:pos="711"/>
              </w:tabs>
              <w:spacing w:before="0" w:after="0" w:line="274" w:lineRule="exact"/>
              <w:ind w:left="20" w:firstLine="297"/>
              <w:jc w:val="left"/>
              <w:rPr>
                <w:sz w:val="24"/>
              </w:rPr>
            </w:pPr>
            <w:r>
              <w:rPr>
                <w:sz w:val="24"/>
              </w:rPr>
              <w:t>Проверка работы кондиционера во всех режимах</w:t>
            </w:r>
          </w:p>
          <w:p w:rsidR="000F4258" w:rsidRDefault="00402D9B">
            <w:pPr>
              <w:pStyle w:val="54"/>
              <w:numPr>
                <w:ilvl w:val="0"/>
                <w:numId w:val="8"/>
              </w:numPr>
              <w:tabs>
                <w:tab w:val="left" w:pos="711"/>
              </w:tabs>
              <w:spacing w:before="0" w:after="0" w:line="274" w:lineRule="exact"/>
              <w:ind w:left="20" w:firstLine="297"/>
              <w:jc w:val="left"/>
              <w:rPr>
                <w:sz w:val="24"/>
              </w:rPr>
            </w:pPr>
            <w:r>
              <w:rPr>
                <w:sz w:val="24"/>
              </w:rPr>
              <w:t>Инструктаж по правилам эксплуатации оборудования</w:t>
            </w:r>
          </w:p>
          <w:p w:rsidR="000F4258" w:rsidRDefault="00402D9B">
            <w:pPr>
              <w:pStyle w:val="54"/>
              <w:numPr>
                <w:ilvl w:val="0"/>
                <w:numId w:val="8"/>
              </w:numPr>
              <w:tabs>
                <w:tab w:val="left" w:pos="361"/>
              </w:tabs>
              <w:spacing w:before="0" w:after="0" w:line="274" w:lineRule="exact"/>
              <w:ind w:left="20" w:firstLine="297"/>
              <w:jc w:val="left"/>
              <w:rPr>
                <w:sz w:val="24"/>
              </w:rPr>
            </w:pPr>
            <w:r>
              <w:rPr>
                <w:sz w:val="24"/>
              </w:rPr>
              <w:t>Заключение о работоспособности кондиционеров</w:t>
            </w:r>
          </w:p>
          <w:p w:rsidR="000F4258" w:rsidRDefault="00402D9B">
            <w:pPr>
              <w:pStyle w:val="54"/>
              <w:numPr>
                <w:ilvl w:val="0"/>
                <w:numId w:val="8"/>
              </w:numPr>
              <w:tabs>
                <w:tab w:val="left" w:pos="361"/>
              </w:tabs>
              <w:spacing w:before="0" w:after="0" w:line="274" w:lineRule="exact"/>
              <w:ind w:left="20" w:firstLine="297"/>
              <w:jc w:val="both"/>
              <w:rPr>
                <w:sz w:val="24"/>
              </w:rPr>
            </w:pPr>
            <w:r>
              <w:rPr>
                <w:sz w:val="24"/>
              </w:rPr>
              <w:t>В случае выявления неисправностей кондиционеров, Исполнитель проводит ремонтные работы, в рамках настоящего Контракта.</w:t>
            </w:r>
          </w:p>
          <w:p w:rsidR="000F4258" w:rsidRDefault="00402D9B">
            <w:pPr>
              <w:tabs>
                <w:tab w:val="left" w:pos="1134"/>
              </w:tabs>
              <w:ind w:left="23" w:firstLine="295"/>
              <w:jc w:val="both"/>
              <w:rPr>
                <w:rFonts w:ascii="Times New Roman" w:hAnsi="Times New Roman"/>
                <w:sz w:val="24"/>
              </w:rPr>
            </w:pPr>
            <w:r>
              <w:rPr>
                <w:rFonts w:ascii="Times New Roman" w:hAnsi="Times New Roman"/>
                <w:sz w:val="24"/>
              </w:rPr>
              <w:t xml:space="preserve">По окончании работ по техническому обслуживанию Исполнитель составляет заключение о работоспособности кондиционеров и об обнаруженных неисправностях, требующих проведения работ, не предусмотренных настоящим Контрактом, а также дает рекомендации по дальнейшему </w:t>
            </w:r>
            <w:r>
              <w:rPr>
                <w:rStyle w:val="1c"/>
                <w:sz w:val="24"/>
                <w:highlight w:val="none"/>
                <w:u w:val="none"/>
              </w:rPr>
              <w:t>использованию и ремонту оборудования.</w:t>
            </w:r>
          </w:p>
        </w:tc>
      </w:tr>
      <w:tr w:rsidR="000F4258">
        <w:tc>
          <w:tcPr>
            <w:tcW w:w="560" w:type="dxa"/>
          </w:tcPr>
          <w:p w:rsidR="000F4258" w:rsidRDefault="00402D9B">
            <w:pPr>
              <w:tabs>
                <w:tab w:val="left" w:pos="1134"/>
              </w:tabs>
              <w:jc w:val="center"/>
              <w:rPr>
                <w:rFonts w:ascii="Times New Roman" w:hAnsi="Times New Roman"/>
                <w:sz w:val="24"/>
              </w:rPr>
            </w:pPr>
            <w:r>
              <w:rPr>
                <w:rFonts w:ascii="Times New Roman" w:hAnsi="Times New Roman"/>
                <w:sz w:val="24"/>
              </w:rPr>
              <w:t>3</w:t>
            </w:r>
          </w:p>
        </w:tc>
        <w:tc>
          <w:tcPr>
            <w:tcW w:w="2108" w:type="dxa"/>
          </w:tcPr>
          <w:p w:rsidR="000F4258" w:rsidRDefault="00402D9B">
            <w:pPr>
              <w:tabs>
                <w:tab w:val="left" w:pos="1134"/>
              </w:tabs>
              <w:rPr>
                <w:rFonts w:ascii="Times New Roman" w:hAnsi="Times New Roman"/>
                <w:sz w:val="24"/>
              </w:rPr>
            </w:pPr>
            <w:r>
              <w:rPr>
                <w:rFonts w:ascii="Times New Roman" w:hAnsi="Times New Roman"/>
                <w:sz w:val="24"/>
              </w:rPr>
              <w:t>Место проведения работ</w:t>
            </w:r>
          </w:p>
        </w:tc>
        <w:tc>
          <w:tcPr>
            <w:tcW w:w="7093" w:type="dxa"/>
          </w:tcPr>
          <w:p w:rsidR="000F4258" w:rsidRDefault="000045F0">
            <w:pPr>
              <w:tabs>
                <w:tab w:val="left" w:pos="1134"/>
              </w:tabs>
              <w:rPr>
                <w:rFonts w:ascii="Times New Roman" w:hAnsi="Times New Roman"/>
                <w:sz w:val="24"/>
              </w:rPr>
            </w:pPr>
            <w:r>
              <w:rPr>
                <w:rFonts w:ascii="Times New Roman" w:hAnsi="Times New Roman"/>
                <w:sz w:val="24"/>
              </w:rPr>
              <w:t>Свердловская обл.</w:t>
            </w:r>
            <w:r w:rsidR="00402D9B">
              <w:rPr>
                <w:rFonts w:ascii="Times New Roman" w:hAnsi="Times New Roman"/>
                <w:sz w:val="24"/>
              </w:rPr>
              <w:t xml:space="preserve">, г. Екатеринбург, ул. Восточная, </w:t>
            </w:r>
            <w:r>
              <w:rPr>
                <w:rFonts w:ascii="Times New Roman" w:hAnsi="Times New Roman"/>
                <w:sz w:val="24"/>
              </w:rPr>
              <w:t xml:space="preserve">стр. </w:t>
            </w:r>
            <w:r w:rsidR="00402D9B">
              <w:rPr>
                <w:rFonts w:ascii="Times New Roman" w:hAnsi="Times New Roman"/>
                <w:sz w:val="24"/>
              </w:rPr>
              <w:t>52, 2-3 этаж.</w:t>
            </w:r>
          </w:p>
          <w:p w:rsidR="000F4258" w:rsidRDefault="00402D9B">
            <w:pPr>
              <w:tabs>
                <w:tab w:val="left" w:pos="1134"/>
              </w:tabs>
              <w:rPr>
                <w:rFonts w:ascii="Times New Roman" w:hAnsi="Times New Roman"/>
                <w:sz w:val="24"/>
              </w:rPr>
            </w:pPr>
            <w:r>
              <w:rPr>
                <w:rFonts w:ascii="Times New Roman" w:hAnsi="Times New Roman"/>
                <w:sz w:val="24"/>
              </w:rPr>
              <w:t>Для доступа в здание требуется пропуск, который заказывается заранее.</w:t>
            </w:r>
          </w:p>
        </w:tc>
      </w:tr>
      <w:tr w:rsidR="000F4258">
        <w:tc>
          <w:tcPr>
            <w:tcW w:w="560" w:type="dxa"/>
          </w:tcPr>
          <w:p w:rsidR="000F4258" w:rsidRDefault="00402D9B">
            <w:pPr>
              <w:tabs>
                <w:tab w:val="left" w:pos="1134"/>
              </w:tabs>
              <w:jc w:val="center"/>
              <w:rPr>
                <w:rFonts w:ascii="Times New Roman" w:hAnsi="Times New Roman"/>
                <w:sz w:val="24"/>
              </w:rPr>
            </w:pPr>
            <w:r>
              <w:rPr>
                <w:rFonts w:ascii="Times New Roman" w:hAnsi="Times New Roman"/>
                <w:sz w:val="24"/>
              </w:rPr>
              <w:t>4</w:t>
            </w:r>
          </w:p>
        </w:tc>
        <w:tc>
          <w:tcPr>
            <w:tcW w:w="2108" w:type="dxa"/>
          </w:tcPr>
          <w:p w:rsidR="000F4258" w:rsidRDefault="00402D9B">
            <w:pPr>
              <w:tabs>
                <w:tab w:val="left" w:pos="1134"/>
              </w:tabs>
              <w:rPr>
                <w:rFonts w:ascii="Times New Roman" w:hAnsi="Times New Roman"/>
                <w:sz w:val="24"/>
              </w:rPr>
            </w:pPr>
            <w:r>
              <w:rPr>
                <w:rFonts w:ascii="Times New Roman" w:hAnsi="Times New Roman"/>
                <w:sz w:val="24"/>
              </w:rPr>
              <w:t>Сроки проведения работ</w:t>
            </w:r>
          </w:p>
        </w:tc>
        <w:tc>
          <w:tcPr>
            <w:tcW w:w="7093" w:type="dxa"/>
          </w:tcPr>
          <w:p w:rsidR="000F4258" w:rsidRDefault="00402D9B">
            <w:pPr>
              <w:tabs>
                <w:tab w:val="left" w:pos="1134"/>
              </w:tabs>
              <w:rPr>
                <w:rFonts w:ascii="Times New Roman" w:hAnsi="Times New Roman"/>
                <w:sz w:val="24"/>
              </w:rPr>
            </w:pPr>
            <w:r>
              <w:rPr>
                <w:rStyle w:val="Exact0"/>
                <w:sz w:val="24"/>
                <w:highlight w:val="none"/>
                <w:u w:val="none"/>
              </w:rPr>
              <w:t>Конкретная дата и период выполнения работ согласовывается с Заказчиком с учетом сезонных условий.</w:t>
            </w:r>
          </w:p>
        </w:tc>
      </w:tr>
    </w:tbl>
    <w:p w:rsidR="000F4258" w:rsidRDefault="000F4258">
      <w:pPr>
        <w:spacing w:after="0" w:line="240" w:lineRule="auto"/>
        <w:jc w:val="both"/>
        <w:rPr>
          <w:rFonts w:ascii="Times New Roman" w:hAnsi="Times New Roman"/>
          <w:sz w:val="24"/>
        </w:rPr>
      </w:pPr>
    </w:p>
    <w:p w:rsidR="000F4258" w:rsidRDefault="000F4258">
      <w:pPr>
        <w:spacing w:after="0" w:line="240" w:lineRule="auto"/>
        <w:jc w:val="both"/>
        <w:rPr>
          <w:rFonts w:ascii="Times New Roman" w:hAnsi="Times New Roman"/>
          <w:sz w:val="24"/>
        </w:rPr>
      </w:pPr>
    </w:p>
    <w:p w:rsidR="000F4258" w:rsidRDefault="000F4258">
      <w:pPr>
        <w:spacing w:after="0" w:line="240" w:lineRule="auto"/>
        <w:jc w:val="both"/>
        <w:rPr>
          <w:rFonts w:ascii="Times New Roman" w:hAnsi="Times New Roman"/>
          <w:b/>
          <w:sz w:val="24"/>
        </w:rPr>
      </w:pPr>
    </w:p>
    <w:p w:rsidR="000045F0" w:rsidRDefault="000045F0">
      <w:pPr>
        <w:spacing w:after="0" w:line="240" w:lineRule="auto"/>
        <w:jc w:val="both"/>
        <w:rPr>
          <w:rFonts w:ascii="Times New Roman" w:hAnsi="Times New Roman"/>
          <w:b/>
          <w:sz w:val="24"/>
        </w:rPr>
      </w:pPr>
    </w:p>
    <w:p w:rsidR="000045F0" w:rsidRDefault="000045F0">
      <w:pPr>
        <w:spacing w:after="0" w:line="240" w:lineRule="auto"/>
        <w:jc w:val="both"/>
        <w:rPr>
          <w:rFonts w:ascii="Times New Roman" w:hAnsi="Times New Roman"/>
          <w:b/>
          <w:sz w:val="24"/>
        </w:rPr>
      </w:pPr>
    </w:p>
    <w:p w:rsidR="000045F0" w:rsidRDefault="000045F0">
      <w:pPr>
        <w:spacing w:after="0" w:line="240" w:lineRule="auto"/>
        <w:jc w:val="both"/>
        <w:rPr>
          <w:rFonts w:ascii="Times New Roman" w:hAnsi="Times New Roman"/>
          <w:b/>
          <w:sz w:val="24"/>
        </w:rPr>
      </w:pPr>
    </w:p>
    <w:p w:rsidR="000045F0" w:rsidRDefault="000045F0">
      <w:pPr>
        <w:spacing w:after="0" w:line="240" w:lineRule="auto"/>
        <w:jc w:val="both"/>
        <w:rPr>
          <w:rFonts w:ascii="Times New Roman" w:hAnsi="Times New Roman"/>
          <w:b/>
          <w:sz w:val="24"/>
        </w:rPr>
      </w:pPr>
    </w:p>
    <w:p w:rsidR="000F4258" w:rsidRDefault="000F4258">
      <w:pPr>
        <w:spacing w:after="0" w:line="240" w:lineRule="auto"/>
        <w:jc w:val="both"/>
        <w:rPr>
          <w:rFonts w:ascii="Times New Roman" w:hAnsi="Times New Roman"/>
          <w:b/>
          <w:sz w:val="24"/>
        </w:rPr>
      </w:pPr>
    </w:p>
    <w:p w:rsidR="000F4258" w:rsidRDefault="00402D9B">
      <w:pPr>
        <w:spacing w:after="0" w:line="240" w:lineRule="auto"/>
        <w:jc w:val="right"/>
        <w:rPr>
          <w:rFonts w:ascii="Times New Roman" w:hAnsi="Times New Roman"/>
          <w:sz w:val="24"/>
        </w:rPr>
      </w:pPr>
      <w:r>
        <w:rPr>
          <w:rFonts w:ascii="Times New Roman" w:hAnsi="Times New Roman"/>
          <w:sz w:val="24"/>
        </w:rPr>
        <w:lastRenderedPageBreak/>
        <w:t>Приложение № 3</w:t>
      </w:r>
    </w:p>
    <w:p w:rsidR="000F4258" w:rsidRPr="000045F0" w:rsidRDefault="00402D9B" w:rsidP="000045F0">
      <w:pPr>
        <w:tabs>
          <w:tab w:val="left" w:pos="6720"/>
        </w:tabs>
        <w:spacing w:after="0" w:line="240" w:lineRule="auto"/>
        <w:ind w:firstLine="720"/>
        <w:jc w:val="right"/>
        <w:rPr>
          <w:rFonts w:ascii="Times New Roman" w:hAnsi="Times New Roman"/>
          <w:sz w:val="24"/>
        </w:rPr>
      </w:pPr>
      <w:r>
        <w:rPr>
          <w:rFonts w:ascii="Times New Roman" w:hAnsi="Times New Roman"/>
          <w:sz w:val="24"/>
        </w:rPr>
        <w:t xml:space="preserve">к Контракту № _________________ </w:t>
      </w:r>
    </w:p>
    <w:p w:rsidR="000F4258" w:rsidRDefault="000F4258">
      <w:pPr>
        <w:spacing w:after="0" w:line="240" w:lineRule="auto"/>
        <w:jc w:val="center"/>
        <w:rPr>
          <w:rFonts w:ascii="Times New Roman" w:hAnsi="Times New Roman"/>
          <w:b/>
          <w:sz w:val="24"/>
        </w:rPr>
      </w:pPr>
    </w:p>
    <w:p w:rsidR="000F4258" w:rsidRDefault="000F4258">
      <w:pPr>
        <w:spacing w:after="0" w:line="240" w:lineRule="auto"/>
        <w:jc w:val="center"/>
        <w:rPr>
          <w:rFonts w:ascii="Times New Roman" w:hAnsi="Times New Roman"/>
          <w:b/>
          <w:sz w:val="24"/>
        </w:rPr>
      </w:pPr>
    </w:p>
    <w:p w:rsidR="000F4258" w:rsidRDefault="00402D9B">
      <w:pPr>
        <w:spacing w:after="0" w:line="240" w:lineRule="auto"/>
        <w:jc w:val="center"/>
        <w:rPr>
          <w:rFonts w:ascii="Times New Roman" w:hAnsi="Times New Roman"/>
          <w:b/>
          <w:sz w:val="24"/>
        </w:rPr>
      </w:pPr>
      <w:r>
        <w:rPr>
          <w:rFonts w:ascii="Times New Roman" w:hAnsi="Times New Roman"/>
          <w:b/>
          <w:sz w:val="24"/>
        </w:rPr>
        <w:t xml:space="preserve">Список </w:t>
      </w:r>
    </w:p>
    <w:p w:rsidR="000F4258" w:rsidRDefault="00402D9B">
      <w:pPr>
        <w:spacing w:after="0" w:line="240" w:lineRule="auto"/>
        <w:jc w:val="center"/>
        <w:rPr>
          <w:rFonts w:ascii="Times New Roman" w:hAnsi="Times New Roman"/>
          <w:b/>
          <w:sz w:val="24"/>
        </w:rPr>
      </w:pPr>
      <w:r>
        <w:rPr>
          <w:rFonts w:ascii="Times New Roman" w:hAnsi="Times New Roman"/>
          <w:b/>
          <w:sz w:val="24"/>
        </w:rPr>
        <w:t>кондиционеров, подлежащих обслуживанию</w:t>
      </w:r>
    </w:p>
    <w:p w:rsidR="000F4258" w:rsidRDefault="000F4258">
      <w:pPr>
        <w:spacing w:after="0" w:line="240" w:lineRule="auto"/>
        <w:jc w:val="both"/>
        <w:rPr>
          <w:rFonts w:ascii="Times New Roman" w:hAnsi="Times New Roman"/>
          <w:b/>
          <w:sz w:val="24"/>
        </w:rPr>
      </w:pPr>
    </w:p>
    <w:tbl>
      <w:tblPr>
        <w:tblW w:w="0" w:type="auto"/>
        <w:tblLayout w:type="fixed"/>
        <w:tblLook w:val="04A0" w:firstRow="1" w:lastRow="0" w:firstColumn="1" w:lastColumn="0" w:noHBand="0" w:noVBand="1"/>
      </w:tblPr>
      <w:tblGrid>
        <w:gridCol w:w="864"/>
        <w:gridCol w:w="1853"/>
        <w:gridCol w:w="4232"/>
        <w:gridCol w:w="1552"/>
        <w:gridCol w:w="1280"/>
      </w:tblGrid>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vAlign w:val="center"/>
          </w:tcPr>
          <w:p w:rsidR="000045F0" w:rsidRPr="000045F0" w:rsidRDefault="000045F0" w:rsidP="000045F0">
            <w:pPr>
              <w:spacing w:after="200" w:line="276" w:lineRule="auto"/>
              <w:jc w:val="center"/>
              <w:rPr>
                <w:rFonts w:ascii="Times New Roman" w:hAnsi="Times New Roman"/>
                <w:b/>
                <w:color w:val="auto"/>
                <w:sz w:val="24"/>
              </w:rPr>
            </w:pPr>
            <w:r w:rsidRPr="000045F0">
              <w:rPr>
                <w:rFonts w:ascii="Times New Roman" w:hAnsi="Times New Roman"/>
                <w:b/>
                <w:color w:val="auto"/>
                <w:sz w:val="24"/>
              </w:rPr>
              <w:t>№ п/п</w:t>
            </w:r>
          </w:p>
        </w:tc>
        <w:tc>
          <w:tcPr>
            <w:tcW w:w="1853" w:type="dxa"/>
            <w:tcBorders>
              <w:top w:val="single" w:sz="6" w:space="0" w:color="000000"/>
              <w:left w:val="single" w:sz="6" w:space="0" w:color="000000"/>
              <w:bottom w:val="single" w:sz="6" w:space="0" w:color="000000"/>
              <w:right w:val="single" w:sz="6" w:space="0" w:color="000000"/>
            </w:tcBorders>
            <w:vAlign w:val="center"/>
          </w:tcPr>
          <w:p w:rsidR="000045F0" w:rsidRPr="000045F0" w:rsidRDefault="000045F0" w:rsidP="000045F0">
            <w:pPr>
              <w:spacing w:after="200" w:line="276" w:lineRule="auto"/>
              <w:jc w:val="center"/>
              <w:rPr>
                <w:rFonts w:ascii="Times New Roman" w:hAnsi="Times New Roman"/>
                <w:b/>
                <w:color w:val="auto"/>
                <w:sz w:val="24"/>
              </w:rPr>
            </w:pPr>
            <w:r w:rsidRPr="000045F0">
              <w:rPr>
                <w:rFonts w:ascii="Times New Roman" w:hAnsi="Times New Roman"/>
                <w:b/>
                <w:color w:val="auto"/>
                <w:sz w:val="24"/>
              </w:rPr>
              <w:t>Тип</w:t>
            </w:r>
          </w:p>
        </w:tc>
        <w:tc>
          <w:tcPr>
            <w:tcW w:w="4232" w:type="dxa"/>
            <w:tcBorders>
              <w:top w:val="single" w:sz="6" w:space="0" w:color="000000"/>
              <w:left w:val="single" w:sz="6" w:space="0" w:color="000000"/>
              <w:bottom w:val="single" w:sz="6" w:space="0" w:color="000000"/>
              <w:right w:val="single" w:sz="6" w:space="0" w:color="000000"/>
            </w:tcBorders>
            <w:vAlign w:val="center"/>
          </w:tcPr>
          <w:p w:rsidR="000045F0" w:rsidRPr="000045F0" w:rsidRDefault="000045F0" w:rsidP="000045F0">
            <w:pPr>
              <w:spacing w:after="200" w:line="276" w:lineRule="auto"/>
              <w:jc w:val="center"/>
              <w:rPr>
                <w:rFonts w:ascii="Times New Roman" w:hAnsi="Times New Roman"/>
                <w:b/>
                <w:color w:val="auto"/>
                <w:sz w:val="24"/>
              </w:rPr>
            </w:pPr>
            <w:r w:rsidRPr="000045F0">
              <w:rPr>
                <w:rFonts w:ascii="Times New Roman" w:hAnsi="Times New Roman"/>
                <w:b/>
                <w:color w:val="auto"/>
                <w:sz w:val="24"/>
              </w:rPr>
              <w:t>марка</w:t>
            </w:r>
          </w:p>
        </w:tc>
        <w:tc>
          <w:tcPr>
            <w:tcW w:w="1552" w:type="dxa"/>
            <w:tcBorders>
              <w:top w:val="single" w:sz="6" w:space="0" w:color="000000"/>
              <w:left w:val="single" w:sz="6" w:space="0" w:color="000000"/>
              <w:bottom w:val="single" w:sz="6" w:space="0" w:color="000000"/>
              <w:right w:val="single" w:sz="6" w:space="0" w:color="000000"/>
            </w:tcBorders>
            <w:vAlign w:val="center"/>
          </w:tcPr>
          <w:p w:rsidR="000045F0" w:rsidRPr="000045F0" w:rsidRDefault="000045F0" w:rsidP="000045F0">
            <w:pPr>
              <w:spacing w:after="200" w:line="276" w:lineRule="auto"/>
              <w:jc w:val="center"/>
              <w:rPr>
                <w:rFonts w:ascii="Times New Roman" w:hAnsi="Times New Roman"/>
                <w:b/>
                <w:color w:val="auto"/>
                <w:sz w:val="24"/>
              </w:rPr>
            </w:pPr>
            <w:r w:rsidRPr="000045F0">
              <w:rPr>
                <w:rFonts w:ascii="Times New Roman" w:hAnsi="Times New Roman"/>
                <w:b/>
                <w:color w:val="auto"/>
                <w:sz w:val="24"/>
              </w:rPr>
              <w:t>инв.№</w:t>
            </w:r>
          </w:p>
        </w:tc>
        <w:tc>
          <w:tcPr>
            <w:tcW w:w="1280" w:type="dxa"/>
            <w:tcBorders>
              <w:top w:val="single" w:sz="6" w:space="0" w:color="000000"/>
              <w:left w:val="single" w:sz="6" w:space="0" w:color="000000"/>
              <w:bottom w:val="single" w:sz="6" w:space="0" w:color="000000"/>
              <w:right w:val="single" w:sz="6" w:space="0" w:color="000000"/>
            </w:tcBorders>
            <w:vAlign w:val="center"/>
          </w:tcPr>
          <w:p w:rsidR="000045F0" w:rsidRPr="000045F0" w:rsidRDefault="000045F0" w:rsidP="000045F0">
            <w:pPr>
              <w:spacing w:after="200" w:line="276" w:lineRule="auto"/>
              <w:jc w:val="center"/>
              <w:rPr>
                <w:rFonts w:ascii="Times New Roman" w:hAnsi="Times New Roman"/>
                <w:b/>
                <w:color w:val="auto"/>
                <w:sz w:val="24"/>
              </w:rPr>
            </w:pPr>
            <w:r w:rsidRPr="000045F0">
              <w:rPr>
                <w:rFonts w:ascii="Times New Roman" w:hAnsi="Times New Roman"/>
                <w:b/>
                <w:color w:val="auto"/>
                <w:sz w:val="24"/>
              </w:rPr>
              <w:t>№ кабинета</w:t>
            </w:r>
          </w:p>
        </w:tc>
      </w:tr>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1</w:t>
            </w:r>
          </w:p>
        </w:tc>
        <w:tc>
          <w:tcPr>
            <w:tcW w:w="1853"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rPr>
                <w:rFonts w:ascii="Times New Roman" w:hAnsi="Times New Roman"/>
                <w:color w:val="auto"/>
                <w:sz w:val="24"/>
              </w:rPr>
            </w:pPr>
            <w:r w:rsidRPr="000045F0">
              <w:rPr>
                <w:rFonts w:ascii="Times New Roman" w:hAnsi="Times New Roman"/>
                <w:color w:val="auto"/>
                <w:sz w:val="24"/>
              </w:rPr>
              <w:t>Кондиционер</w:t>
            </w:r>
          </w:p>
        </w:tc>
        <w:tc>
          <w:tcPr>
            <w:tcW w:w="4232"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rPr>
                <w:rFonts w:ascii="Times New Roman" w:hAnsi="Times New Roman"/>
                <w:color w:val="auto"/>
                <w:sz w:val="24"/>
              </w:rPr>
            </w:pPr>
            <w:r w:rsidRPr="000045F0">
              <w:rPr>
                <w:rFonts w:ascii="Times New Roman" w:hAnsi="Times New Roman"/>
                <w:color w:val="auto"/>
                <w:sz w:val="24"/>
              </w:rPr>
              <w:t>RoyalClima RC-F76HN</w:t>
            </w:r>
          </w:p>
        </w:tc>
        <w:tc>
          <w:tcPr>
            <w:tcW w:w="1552"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1013400105</w:t>
            </w:r>
          </w:p>
        </w:tc>
        <w:tc>
          <w:tcPr>
            <w:tcW w:w="1280" w:type="dxa"/>
            <w:tcBorders>
              <w:top w:val="single" w:sz="6" w:space="0" w:color="000000"/>
              <w:left w:val="single" w:sz="6" w:space="0" w:color="000000"/>
              <w:bottom w:val="single" w:sz="6" w:space="0" w:color="000000"/>
              <w:right w:val="single" w:sz="6" w:space="0" w:color="000000"/>
            </w:tcBorders>
            <w:shd w:val="clear" w:color="auto" w:fill="FFFFFF"/>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217</w:t>
            </w:r>
          </w:p>
        </w:tc>
      </w:tr>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2</w:t>
            </w:r>
          </w:p>
        </w:tc>
        <w:tc>
          <w:tcPr>
            <w:tcW w:w="1853"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rPr>
                <w:rFonts w:ascii="Times New Roman" w:hAnsi="Times New Roman"/>
                <w:color w:val="auto"/>
                <w:sz w:val="24"/>
              </w:rPr>
            </w:pPr>
            <w:r w:rsidRPr="000045F0">
              <w:rPr>
                <w:rFonts w:ascii="Times New Roman" w:hAnsi="Times New Roman"/>
                <w:color w:val="auto"/>
                <w:sz w:val="24"/>
              </w:rPr>
              <w:t>Кондиционер</w:t>
            </w:r>
          </w:p>
        </w:tc>
        <w:tc>
          <w:tcPr>
            <w:tcW w:w="4232"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rPr>
                <w:rFonts w:ascii="Times New Roman" w:hAnsi="Times New Roman"/>
                <w:color w:val="auto"/>
                <w:sz w:val="24"/>
              </w:rPr>
            </w:pPr>
            <w:r w:rsidRPr="000045F0">
              <w:rPr>
                <w:rFonts w:ascii="Times New Roman" w:hAnsi="Times New Roman"/>
                <w:color w:val="auto"/>
                <w:sz w:val="24"/>
              </w:rPr>
              <w:t>RoyalClima RC-F76HN</w:t>
            </w:r>
          </w:p>
        </w:tc>
        <w:tc>
          <w:tcPr>
            <w:tcW w:w="1552"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1013400106</w:t>
            </w:r>
          </w:p>
        </w:tc>
        <w:tc>
          <w:tcPr>
            <w:tcW w:w="1280" w:type="dxa"/>
            <w:tcBorders>
              <w:top w:val="single" w:sz="6" w:space="0" w:color="000000"/>
              <w:left w:val="single" w:sz="6" w:space="0" w:color="000000"/>
              <w:bottom w:val="single" w:sz="6" w:space="0" w:color="000000"/>
              <w:right w:val="single" w:sz="6" w:space="0" w:color="000000"/>
            </w:tcBorders>
            <w:shd w:val="clear" w:color="auto" w:fill="FFFFFF"/>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217</w:t>
            </w:r>
          </w:p>
        </w:tc>
      </w:tr>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3</w:t>
            </w:r>
          </w:p>
        </w:tc>
        <w:tc>
          <w:tcPr>
            <w:tcW w:w="1853"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rPr>
                <w:rFonts w:ascii="Times New Roman" w:hAnsi="Times New Roman"/>
                <w:color w:val="auto"/>
                <w:sz w:val="24"/>
              </w:rPr>
            </w:pPr>
            <w:r w:rsidRPr="000045F0">
              <w:rPr>
                <w:rFonts w:ascii="Times New Roman" w:hAnsi="Times New Roman"/>
                <w:color w:val="auto"/>
                <w:sz w:val="24"/>
              </w:rPr>
              <w:t>Сплит-система</w:t>
            </w:r>
          </w:p>
        </w:tc>
        <w:tc>
          <w:tcPr>
            <w:tcW w:w="4232"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rPr>
                <w:rFonts w:ascii="Times New Roman" w:hAnsi="Times New Roman"/>
                <w:color w:val="auto"/>
                <w:sz w:val="24"/>
              </w:rPr>
            </w:pPr>
            <w:r w:rsidRPr="000045F0">
              <w:rPr>
                <w:rFonts w:ascii="Times New Roman" w:hAnsi="Times New Roman"/>
                <w:color w:val="auto"/>
                <w:sz w:val="24"/>
                <w:lang w:val="en-US"/>
              </w:rPr>
              <w:t>GC/GU-S07HRI</w:t>
            </w:r>
          </w:p>
        </w:tc>
        <w:tc>
          <w:tcPr>
            <w:tcW w:w="1552"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101061</w:t>
            </w:r>
            <w:r w:rsidRPr="000045F0">
              <w:rPr>
                <w:rFonts w:ascii="Times New Roman" w:hAnsi="Times New Roman"/>
                <w:color w:val="auto"/>
                <w:sz w:val="24"/>
                <w:lang w:val="en-US"/>
              </w:rPr>
              <w:t>1</w:t>
            </w:r>
            <w:r w:rsidRPr="000045F0">
              <w:rPr>
                <w:rFonts w:ascii="Times New Roman" w:hAnsi="Times New Roman"/>
                <w:color w:val="auto"/>
                <w:sz w:val="24"/>
              </w:rPr>
              <w:t>8</w:t>
            </w:r>
          </w:p>
        </w:tc>
        <w:tc>
          <w:tcPr>
            <w:tcW w:w="1280" w:type="dxa"/>
            <w:tcBorders>
              <w:top w:val="single" w:sz="6" w:space="0" w:color="000000"/>
              <w:left w:val="single" w:sz="6" w:space="0" w:color="000000"/>
              <w:bottom w:val="single" w:sz="6" w:space="0" w:color="000000"/>
              <w:right w:val="single" w:sz="6" w:space="0" w:color="000000"/>
            </w:tcBorders>
            <w:shd w:val="clear" w:color="auto" w:fill="FFFFFF"/>
          </w:tcPr>
          <w:p w:rsidR="000045F0" w:rsidRPr="000045F0" w:rsidRDefault="000045F0" w:rsidP="000045F0">
            <w:pPr>
              <w:spacing w:after="200" w:line="276" w:lineRule="auto"/>
              <w:jc w:val="center"/>
              <w:rPr>
                <w:rFonts w:ascii="Times New Roman" w:hAnsi="Times New Roman"/>
                <w:color w:val="auto"/>
                <w:sz w:val="24"/>
                <w:lang w:val="en-US"/>
              </w:rPr>
            </w:pPr>
            <w:r w:rsidRPr="000045F0">
              <w:rPr>
                <w:rFonts w:ascii="Times New Roman" w:hAnsi="Times New Roman"/>
                <w:color w:val="auto"/>
                <w:sz w:val="24"/>
                <w:lang w:val="en-US"/>
              </w:rPr>
              <w:t>202</w:t>
            </w:r>
          </w:p>
        </w:tc>
      </w:tr>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4</w:t>
            </w:r>
          </w:p>
        </w:tc>
        <w:tc>
          <w:tcPr>
            <w:tcW w:w="1853"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rPr>
                <w:rFonts w:ascii="Times New Roman" w:hAnsi="Times New Roman"/>
                <w:color w:val="auto"/>
                <w:sz w:val="24"/>
              </w:rPr>
            </w:pPr>
            <w:r w:rsidRPr="000045F0">
              <w:rPr>
                <w:rFonts w:ascii="Times New Roman" w:hAnsi="Times New Roman"/>
                <w:color w:val="auto"/>
                <w:sz w:val="24"/>
              </w:rPr>
              <w:t>Кондиционер</w:t>
            </w:r>
          </w:p>
        </w:tc>
        <w:tc>
          <w:tcPr>
            <w:tcW w:w="4232"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rPr>
                <w:rFonts w:ascii="Times New Roman" w:hAnsi="Times New Roman"/>
                <w:color w:val="auto"/>
                <w:sz w:val="24"/>
                <w:lang w:val="en-US"/>
              </w:rPr>
            </w:pPr>
            <w:r w:rsidRPr="00C85EF0">
              <w:rPr>
                <w:rFonts w:ascii="Times New Roman" w:hAnsi="Times New Roman"/>
                <w:color w:val="auto"/>
                <w:sz w:val="24"/>
                <w:lang w:val="en-US"/>
              </w:rPr>
              <w:t>MITSUBISHI SRK 25 GZL</w:t>
            </w:r>
          </w:p>
        </w:tc>
        <w:tc>
          <w:tcPr>
            <w:tcW w:w="1552"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jc w:val="center"/>
              <w:rPr>
                <w:rFonts w:ascii="Times New Roman" w:hAnsi="Times New Roman"/>
                <w:color w:val="auto"/>
                <w:sz w:val="24"/>
                <w:lang w:val="en-US"/>
              </w:rPr>
            </w:pPr>
            <w:r w:rsidRPr="00C85EF0">
              <w:rPr>
                <w:rFonts w:ascii="Times New Roman" w:hAnsi="Times New Roman"/>
                <w:color w:val="auto"/>
                <w:sz w:val="24"/>
                <w:lang w:val="en-US"/>
              </w:rPr>
              <w:t>10106121</w:t>
            </w:r>
          </w:p>
        </w:tc>
        <w:tc>
          <w:tcPr>
            <w:tcW w:w="1280" w:type="dxa"/>
            <w:tcBorders>
              <w:top w:val="single" w:sz="6" w:space="0" w:color="000000"/>
              <w:left w:val="single" w:sz="6" w:space="0" w:color="000000"/>
              <w:bottom w:val="single" w:sz="6" w:space="0" w:color="000000"/>
              <w:right w:val="single" w:sz="6" w:space="0" w:color="000000"/>
            </w:tcBorders>
            <w:shd w:val="clear" w:color="auto" w:fill="FFFFFF"/>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202а</w:t>
            </w:r>
          </w:p>
        </w:tc>
      </w:tr>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5</w:t>
            </w:r>
          </w:p>
        </w:tc>
        <w:tc>
          <w:tcPr>
            <w:tcW w:w="1853"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rPr>
                <w:rFonts w:ascii="Times New Roman" w:hAnsi="Times New Roman"/>
                <w:color w:val="auto"/>
                <w:sz w:val="24"/>
              </w:rPr>
            </w:pPr>
            <w:r w:rsidRPr="000045F0">
              <w:rPr>
                <w:rFonts w:ascii="Times New Roman" w:hAnsi="Times New Roman"/>
                <w:color w:val="auto"/>
                <w:sz w:val="24"/>
              </w:rPr>
              <w:t>Кондиционер</w:t>
            </w:r>
          </w:p>
        </w:tc>
        <w:tc>
          <w:tcPr>
            <w:tcW w:w="4232"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rPr>
                <w:rFonts w:ascii="Times New Roman" w:hAnsi="Times New Roman"/>
                <w:color w:val="auto"/>
                <w:sz w:val="24"/>
                <w:lang w:val="en-US"/>
              </w:rPr>
            </w:pPr>
            <w:r w:rsidRPr="000045F0">
              <w:rPr>
                <w:rFonts w:ascii="Times New Roman" w:hAnsi="Times New Roman"/>
                <w:color w:val="auto"/>
                <w:sz w:val="24"/>
                <w:lang w:val="en-US"/>
              </w:rPr>
              <w:t>LS/LU H28R</w:t>
            </w:r>
          </w:p>
        </w:tc>
        <w:tc>
          <w:tcPr>
            <w:tcW w:w="1552"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lang w:val="en-US"/>
              </w:rPr>
            </w:pPr>
            <w:r w:rsidRPr="000045F0">
              <w:rPr>
                <w:rFonts w:ascii="Times New Roman" w:hAnsi="Times New Roman"/>
                <w:color w:val="auto"/>
                <w:sz w:val="24"/>
                <w:lang w:val="en-US"/>
              </w:rPr>
              <w:t>1013400044</w:t>
            </w:r>
          </w:p>
        </w:tc>
        <w:tc>
          <w:tcPr>
            <w:tcW w:w="1280" w:type="dxa"/>
            <w:tcBorders>
              <w:top w:val="single" w:sz="6" w:space="0" w:color="000000"/>
              <w:left w:val="single" w:sz="6" w:space="0" w:color="000000"/>
              <w:bottom w:val="single" w:sz="6" w:space="0" w:color="000000"/>
              <w:right w:val="single" w:sz="6" w:space="0" w:color="000000"/>
            </w:tcBorders>
            <w:shd w:val="clear" w:color="auto" w:fill="FFFFFF"/>
          </w:tcPr>
          <w:p w:rsidR="000045F0" w:rsidRPr="000045F0" w:rsidRDefault="000045F0" w:rsidP="000045F0">
            <w:pPr>
              <w:spacing w:after="200" w:line="276" w:lineRule="auto"/>
              <w:jc w:val="center"/>
              <w:rPr>
                <w:rFonts w:ascii="Times New Roman" w:hAnsi="Times New Roman"/>
                <w:color w:val="auto"/>
                <w:sz w:val="24"/>
                <w:lang w:val="en-US"/>
              </w:rPr>
            </w:pPr>
            <w:r w:rsidRPr="000045F0">
              <w:rPr>
                <w:rFonts w:ascii="Times New Roman" w:hAnsi="Times New Roman"/>
                <w:color w:val="auto"/>
                <w:sz w:val="24"/>
                <w:lang w:val="en-US"/>
              </w:rPr>
              <w:t>205</w:t>
            </w:r>
          </w:p>
        </w:tc>
      </w:tr>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6</w:t>
            </w:r>
          </w:p>
        </w:tc>
        <w:tc>
          <w:tcPr>
            <w:tcW w:w="1853"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rPr>
                <w:rFonts w:ascii="Times New Roman" w:hAnsi="Times New Roman"/>
                <w:color w:val="auto"/>
                <w:sz w:val="24"/>
              </w:rPr>
            </w:pPr>
            <w:r w:rsidRPr="000045F0">
              <w:rPr>
                <w:rFonts w:ascii="Times New Roman" w:hAnsi="Times New Roman"/>
                <w:color w:val="auto"/>
                <w:sz w:val="24"/>
              </w:rPr>
              <w:t>Сплит-система</w:t>
            </w:r>
          </w:p>
        </w:tc>
        <w:tc>
          <w:tcPr>
            <w:tcW w:w="4232"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rPr>
                <w:rFonts w:ascii="Times New Roman" w:hAnsi="Times New Roman"/>
                <w:color w:val="auto"/>
                <w:sz w:val="24"/>
              </w:rPr>
            </w:pPr>
            <w:r w:rsidRPr="000045F0">
              <w:rPr>
                <w:rFonts w:ascii="Times New Roman" w:hAnsi="Times New Roman"/>
                <w:color w:val="auto"/>
                <w:sz w:val="24"/>
                <w:lang w:val="en-US"/>
              </w:rPr>
              <w:t>GC/GU-S07HRI</w:t>
            </w:r>
          </w:p>
        </w:tc>
        <w:tc>
          <w:tcPr>
            <w:tcW w:w="1552"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jc w:val="center"/>
              <w:rPr>
                <w:rFonts w:ascii="Times New Roman" w:hAnsi="Times New Roman"/>
                <w:color w:val="auto"/>
                <w:sz w:val="24"/>
                <w:lang w:val="en-US"/>
              </w:rPr>
            </w:pPr>
            <w:r w:rsidRPr="00C85EF0">
              <w:rPr>
                <w:rFonts w:ascii="Times New Roman" w:hAnsi="Times New Roman"/>
                <w:color w:val="auto"/>
                <w:sz w:val="24"/>
                <w:lang w:val="en-US"/>
              </w:rPr>
              <w:t>10106278</w:t>
            </w:r>
          </w:p>
        </w:tc>
        <w:tc>
          <w:tcPr>
            <w:tcW w:w="1280" w:type="dxa"/>
            <w:tcBorders>
              <w:top w:val="single" w:sz="6" w:space="0" w:color="000000"/>
              <w:left w:val="single" w:sz="6" w:space="0" w:color="000000"/>
              <w:bottom w:val="single" w:sz="6" w:space="0" w:color="000000"/>
              <w:right w:val="single" w:sz="6" w:space="0" w:color="000000"/>
            </w:tcBorders>
            <w:shd w:val="clear" w:color="auto" w:fill="FFFFFF"/>
          </w:tcPr>
          <w:p w:rsidR="000045F0" w:rsidRPr="000045F0" w:rsidRDefault="000045F0" w:rsidP="00C85EF0">
            <w:pPr>
              <w:spacing w:after="200" w:line="276" w:lineRule="auto"/>
              <w:jc w:val="center"/>
              <w:rPr>
                <w:rFonts w:ascii="Times New Roman" w:hAnsi="Times New Roman"/>
                <w:color w:val="auto"/>
                <w:sz w:val="24"/>
                <w:lang w:val="en-US"/>
              </w:rPr>
            </w:pPr>
            <w:r w:rsidRPr="000045F0">
              <w:rPr>
                <w:rFonts w:ascii="Times New Roman" w:hAnsi="Times New Roman"/>
                <w:color w:val="auto"/>
                <w:sz w:val="24"/>
              </w:rPr>
              <w:t>20</w:t>
            </w:r>
            <w:r w:rsidR="00C85EF0" w:rsidRPr="00C85EF0">
              <w:rPr>
                <w:rFonts w:ascii="Times New Roman" w:hAnsi="Times New Roman"/>
                <w:color w:val="auto"/>
                <w:sz w:val="24"/>
                <w:lang w:val="en-US"/>
              </w:rPr>
              <w:t>7</w:t>
            </w:r>
          </w:p>
        </w:tc>
      </w:tr>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7</w:t>
            </w:r>
          </w:p>
        </w:tc>
        <w:tc>
          <w:tcPr>
            <w:tcW w:w="1853"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rPr>
                <w:rFonts w:ascii="Times New Roman" w:hAnsi="Times New Roman"/>
                <w:color w:val="auto"/>
                <w:sz w:val="24"/>
              </w:rPr>
            </w:pPr>
            <w:r w:rsidRPr="00C85EF0">
              <w:rPr>
                <w:rFonts w:ascii="Times New Roman" w:hAnsi="Times New Roman"/>
                <w:color w:val="auto"/>
                <w:sz w:val="24"/>
              </w:rPr>
              <w:t>Кондиционер</w:t>
            </w:r>
          </w:p>
        </w:tc>
        <w:tc>
          <w:tcPr>
            <w:tcW w:w="4232"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rPr>
                <w:rFonts w:ascii="Times New Roman" w:hAnsi="Times New Roman"/>
                <w:color w:val="auto"/>
                <w:sz w:val="24"/>
                <w:lang w:val="en-US"/>
              </w:rPr>
            </w:pPr>
            <w:r w:rsidRPr="00C85EF0">
              <w:rPr>
                <w:rFonts w:ascii="Times New Roman" w:hAnsi="Times New Roman"/>
                <w:color w:val="auto"/>
                <w:sz w:val="24"/>
                <w:lang w:val="en-US"/>
              </w:rPr>
              <w:t>SAMSUNG</w:t>
            </w:r>
          </w:p>
        </w:tc>
        <w:tc>
          <w:tcPr>
            <w:tcW w:w="1552"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jc w:val="center"/>
              <w:rPr>
                <w:rFonts w:ascii="Times New Roman" w:hAnsi="Times New Roman"/>
                <w:color w:val="auto"/>
                <w:sz w:val="24"/>
                <w:lang w:val="en-US"/>
              </w:rPr>
            </w:pPr>
            <w:r w:rsidRPr="00C85EF0">
              <w:rPr>
                <w:rFonts w:ascii="Times New Roman" w:hAnsi="Times New Roman"/>
                <w:color w:val="auto"/>
                <w:sz w:val="24"/>
                <w:lang w:val="en-US"/>
              </w:rPr>
              <w:t>10106120</w:t>
            </w:r>
          </w:p>
        </w:tc>
        <w:tc>
          <w:tcPr>
            <w:tcW w:w="1280" w:type="dxa"/>
            <w:tcBorders>
              <w:top w:val="single" w:sz="6" w:space="0" w:color="000000"/>
              <w:left w:val="single" w:sz="6" w:space="0" w:color="000000"/>
              <w:bottom w:val="single" w:sz="6" w:space="0" w:color="000000"/>
              <w:right w:val="single" w:sz="6" w:space="0" w:color="000000"/>
            </w:tcBorders>
            <w:shd w:val="clear" w:color="auto" w:fill="FFFFFF"/>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210</w:t>
            </w:r>
          </w:p>
        </w:tc>
      </w:tr>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8</w:t>
            </w:r>
          </w:p>
        </w:tc>
        <w:tc>
          <w:tcPr>
            <w:tcW w:w="1853"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rPr>
                <w:rFonts w:ascii="Times New Roman" w:hAnsi="Times New Roman"/>
                <w:color w:val="auto"/>
                <w:sz w:val="24"/>
              </w:rPr>
            </w:pPr>
            <w:r w:rsidRPr="00C85EF0">
              <w:rPr>
                <w:rFonts w:ascii="Times New Roman" w:hAnsi="Times New Roman"/>
                <w:color w:val="auto"/>
                <w:sz w:val="24"/>
              </w:rPr>
              <w:t>Кондиционер</w:t>
            </w:r>
          </w:p>
        </w:tc>
        <w:tc>
          <w:tcPr>
            <w:tcW w:w="4232"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rPr>
                <w:rFonts w:ascii="Times New Roman" w:hAnsi="Times New Roman"/>
                <w:color w:val="auto"/>
                <w:sz w:val="24"/>
                <w:lang w:val="en-US"/>
              </w:rPr>
            </w:pPr>
            <w:r w:rsidRPr="00C85EF0">
              <w:rPr>
                <w:rFonts w:ascii="Times New Roman" w:hAnsi="Times New Roman"/>
                <w:color w:val="auto"/>
                <w:sz w:val="24"/>
                <w:lang w:val="en-US"/>
              </w:rPr>
              <w:t>MITSUBISHI</w:t>
            </w:r>
          </w:p>
        </w:tc>
        <w:tc>
          <w:tcPr>
            <w:tcW w:w="1552"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jc w:val="center"/>
              <w:rPr>
                <w:rFonts w:ascii="Times New Roman" w:hAnsi="Times New Roman"/>
                <w:color w:val="auto"/>
                <w:sz w:val="24"/>
                <w:lang w:val="en-US"/>
              </w:rPr>
            </w:pPr>
            <w:r w:rsidRPr="00C85EF0">
              <w:rPr>
                <w:rFonts w:ascii="Times New Roman" w:hAnsi="Times New Roman"/>
                <w:color w:val="auto"/>
                <w:sz w:val="24"/>
                <w:lang w:val="en-US"/>
              </w:rPr>
              <w:t>19</w:t>
            </w:r>
          </w:p>
        </w:tc>
        <w:tc>
          <w:tcPr>
            <w:tcW w:w="1280" w:type="dxa"/>
            <w:tcBorders>
              <w:top w:val="single" w:sz="6" w:space="0" w:color="000000"/>
              <w:left w:val="single" w:sz="6" w:space="0" w:color="000000"/>
              <w:bottom w:val="single" w:sz="6" w:space="0" w:color="000000"/>
              <w:right w:val="single" w:sz="6" w:space="0" w:color="000000"/>
            </w:tcBorders>
            <w:shd w:val="clear" w:color="auto" w:fill="FFFFFF"/>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214</w:t>
            </w:r>
          </w:p>
        </w:tc>
      </w:tr>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9</w:t>
            </w:r>
          </w:p>
        </w:tc>
        <w:tc>
          <w:tcPr>
            <w:tcW w:w="1853"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rPr>
                <w:rFonts w:ascii="Times New Roman" w:hAnsi="Times New Roman"/>
                <w:color w:val="auto"/>
                <w:sz w:val="24"/>
              </w:rPr>
            </w:pPr>
            <w:r w:rsidRPr="000045F0">
              <w:rPr>
                <w:rFonts w:ascii="Times New Roman" w:hAnsi="Times New Roman"/>
                <w:color w:val="auto"/>
                <w:sz w:val="24"/>
              </w:rPr>
              <w:t>Кондиционер</w:t>
            </w:r>
          </w:p>
        </w:tc>
        <w:tc>
          <w:tcPr>
            <w:tcW w:w="4232"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rPr>
                <w:rFonts w:ascii="Times New Roman" w:hAnsi="Times New Roman"/>
                <w:color w:val="auto"/>
                <w:sz w:val="24"/>
              </w:rPr>
            </w:pPr>
            <w:r w:rsidRPr="000045F0">
              <w:rPr>
                <w:rFonts w:ascii="Times New Roman" w:hAnsi="Times New Roman"/>
                <w:color w:val="auto"/>
                <w:sz w:val="24"/>
              </w:rPr>
              <w:t>TOSHIBA</w:t>
            </w:r>
          </w:p>
        </w:tc>
        <w:tc>
          <w:tcPr>
            <w:tcW w:w="1552"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10106120</w:t>
            </w:r>
          </w:p>
        </w:tc>
        <w:tc>
          <w:tcPr>
            <w:tcW w:w="1280" w:type="dxa"/>
            <w:tcBorders>
              <w:top w:val="single" w:sz="6" w:space="0" w:color="000000"/>
              <w:left w:val="single" w:sz="6" w:space="0" w:color="000000"/>
              <w:bottom w:val="single" w:sz="6" w:space="0" w:color="000000"/>
              <w:right w:val="single" w:sz="6" w:space="0" w:color="000000"/>
            </w:tcBorders>
            <w:shd w:val="clear" w:color="auto" w:fill="FFFFFF"/>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305</w:t>
            </w:r>
          </w:p>
        </w:tc>
      </w:tr>
      <w:tr w:rsidR="00C85EF0" w:rsidRPr="000045F0" w:rsidTr="00EF53AF">
        <w:trPr>
          <w:trHeight w:val="300"/>
        </w:trPr>
        <w:tc>
          <w:tcPr>
            <w:tcW w:w="864" w:type="dxa"/>
            <w:tcBorders>
              <w:top w:val="single" w:sz="6" w:space="0" w:color="000000"/>
              <w:left w:val="single" w:sz="6" w:space="0" w:color="000000"/>
              <w:bottom w:val="single" w:sz="6" w:space="0" w:color="000000"/>
              <w:right w:val="single" w:sz="6" w:space="0" w:color="000000"/>
            </w:tcBorders>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10</w:t>
            </w:r>
          </w:p>
        </w:tc>
        <w:tc>
          <w:tcPr>
            <w:tcW w:w="1853"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rPr>
                <w:rFonts w:ascii="Times New Roman" w:hAnsi="Times New Roman"/>
                <w:color w:val="auto"/>
                <w:sz w:val="24"/>
              </w:rPr>
            </w:pPr>
            <w:r w:rsidRPr="000045F0">
              <w:rPr>
                <w:rFonts w:ascii="Times New Roman" w:hAnsi="Times New Roman"/>
                <w:color w:val="auto"/>
                <w:sz w:val="24"/>
              </w:rPr>
              <w:t>Кондиционер</w:t>
            </w:r>
          </w:p>
        </w:tc>
        <w:tc>
          <w:tcPr>
            <w:tcW w:w="4232"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rPr>
                <w:rFonts w:ascii="Times New Roman" w:hAnsi="Times New Roman"/>
                <w:color w:val="auto"/>
                <w:sz w:val="24"/>
                <w:lang w:val="en-US"/>
              </w:rPr>
            </w:pPr>
            <w:r w:rsidRPr="00C85EF0">
              <w:rPr>
                <w:rFonts w:ascii="Times New Roman" w:hAnsi="Times New Roman"/>
                <w:color w:val="auto"/>
                <w:sz w:val="24"/>
                <w:lang w:val="en-US"/>
              </w:rPr>
              <w:t>PANASONIC</w:t>
            </w:r>
          </w:p>
        </w:tc>
        <w:tc>
          <w:tcPr>
            <w:tcW w:w="1552" w:type="dxa"/>
            <w:tcBorders>
              <w:top w:val="single" w:sz="6" w:space="0" w:color="000000"/>
              <w:left w:val="single" w:sz="6" w:space="0" w:color="000000"/>
              <w:bottom w:val="single" w:sz="6" w:space="0" w:color="000000"/>
              <w:right w:val="single" w:sz="6" w:space="0" w:color="000000"/>
            </w:tcBorders>
          </w:tcPr>
          <w:p w:rsidR="000045F0" w:rsidRPr="000045F0" w:rsidRDefault="00C85EF0" w:rsidP="000045F0">
            <w:pPr>
              <w:spacing w:after="200" w:line="276" w:lineRule="auto"/>
              <w:jc w:val="center"/>
              <w:rPr>
                <w:rFonts w:ascii="Times New Roman" w:hAnsi="Times New Roman"/>
                <w:color w:val="auto"/>
                <w:sz w:val="24"/>
                <w:lang w:val="en-US"/>
              </w:rPr>
            </w:pPr>
            <w:r w:rsidRPr="00C85EF0">
              <w:rPr>
                <w:rFonts w:ascii="Times New Roman" w:hAnsi="Times New Roman"/>
                <w:color w:val="auto"/>
                <w:sz w:val="24"/>
                <w:lang w:val="en-US"/>
              </w:rPr>
              <w:t>010106448</w:t>
            </w:r>
          </w:p>
        </w:tc>
        <w:tc>
          <w:tcPr>
            <w:tcW w:w="1280" w:type="dxa"/>
            <w:tcBorders>
              <w:top w:val="single" w:sz="6" w:space="0" w:color="000000"/>
              <w:left w:val="single" w:sz="6" w:space="0" w:color="000000"/>
              <w:bottom w:val="single" w:sz="6" w:space="0" w:color="000000"/>
              <w:right w:val="single" w:sz="6" w:space="0" w:color="000000"/>
            </w:tcBorders>
            <w:shd w:val="clear" w:color="auto" w:fill="FFFFFF"/>
          </w:tcPr>
          <w:p w:rsidR="000045F0" w:rsidRPr="000045F0" w:rsidRDefault="000045F0" w:rsidP="000045F0">
            <w:pPr>
              <w:spacing w:after="200" w:line="276" w:lineRule="auto"/>
              <w:jc w:val="center"/>
              <w:rPr>
                <w:rFonts w:ascii="Times New Roman" w:hAnsi="Times New Roman"/>
                <w:color w:val="auto"/>
                <w:sz w:val="24"/>
              </w:rPr>
            </w:pPr>
            <w:r w:rsidRPr="000045F0">
              <w:rPr>
                <w:rFonts w:ascii="Times New Roman" w:hAnsi="Times New Roman"/>
                <w:color w:val="auto"/>
                <w:sz w:val="24"/>
              </w:rPr>
              <w:t>314</w:t>
            </w:r>
          </w:p>
        </w:tc>
      </w:tr>
    </w:tbl>
    <w:p w:rsidR="000F4258" w:rsidRDefault="000F4258" w:rsidP="000045F0">
      <w:pPr>
        <w:spacing w:after="0" w:line="240" w:lineRule="auto"/>
        <w:jc w:val="both"/>
        <w:rPr>
          <w:rFonts w:ascii="Times New Roman" w:hAnsi="Times New Roman"/>
          <w:sz w:val="24"/>
        </w:rPr>
      </w:pPr>
    </w:p>
    <w:sectPr w:rsidR="000F4258">
      <w:pgSz w:w="11906" w:h="16838"/>
      <w:pgMar w:top="1134" w:right="709" w:bottom="822" w:left="1134" w:header="709" w:footer="709"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46C" w:rsidRDefault="001B746C">
      <w:pPr>
        <w:spacing w:after="0" w:line="240" w:lineRule="auto"/>
      </w:pPr>
      <w:r>
        <w:separator/>
      </w:r>
    </w:p>
  </w:endnote>
  <w:endnote w:type="continuationSeparator" w:id="0">
    <w:p w:rsidR="001B746C" w:rsidRDefault="001B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Arial">
    <w:panose1 w:val="020B0604020202020204"/>
    <w:charset w:val="00"/>
    <w:family w:val="swiss"/>
    <w:pitch w:val="variable"/>
    <w:sig w:usb0="E0002EFF" w:usb1="C000785B" w:usb2="00000009" w:usb3="00000000" w:csb0="000001FF" w:csb1="00000000"/>
  </w:font>
  <w:font w:name="CordiaUPC">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46C" w:rsidRDefault="001B746C">
      <w:pPr>
        <w:spacing w:after="0" w:line="240" w:lineRule="auto"/>
      </w:pPr>
      <w:r>
        <w:separator/>
      </w:r>
    </w:p>
  </w:footnote>
  <w:footnote w:type="continuationSeparator" w:id="0">
    <w:p w:rsidR="001B746C" w:rsidRDefault="001B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1280"/>
    <w:multiLevelType w:val="hybridMultilevel"/>
    <w:tmpl w:val="E2D8F584"/>
    <w:lvl w:ilvl="0" w:tplc="8EF013DC">
      <w:start w:val="1"/>
      <w:numFmt w:val="decimal"/>
      <w:lvlText w:val="9.%1."/>
      <w:lvlJc w:val="left"/>
      <w:rPr>
        <w:rFonts w:ascii="Times New Roman" w:hAnsi="Times New Roman"/>
        <w:b w:val="0"/>
        <w:i w:val="0"/>
        <w:smallCaps w:val="0"/>
        <w:strike w:val="0"/>
        <w:color w:val="000000"/>
        <w:spacing w:val="0"/>
        <w:sz w:val="25"/>
        <w:u w:val="none"/>
      </w:rPr>
    </w:lvl>
    <w:lvl w:ilvl="1" w:tplc="59ACA82E">
      <w:start w:val="1"/>
      <w:numFmt w:val="decimal"/>
      <w:lvlText w:val=""/>
      <w:lvlJc w:val="left"/>
    </w:lvl>
    <w:lvl w:ilvl="2" w:tplc="805478E2">
      <w:start w:val="1"/>
      <w:numFmt w:val="decimal"/>
      <w:lvlText w:val=""/>
      <w:lvlJc w:val="left"/>
    </w:lvl>
    <w:lvl w:ilvl="3" w:tplc="FEE88E16">
      <w:start w:val="1"/>
      <w:numFmt w:val="decimal"/>
      <w:lvlText w:val=""/>
      <w:lvlJc w:val="left"/>
    </w:lvl>
    <w:lvl w:ilvl="4" w:tplc="599063C2">
      <w:start w:val="1"/>
      <w:numFmt w:val="decimal"/>
      <w:lvlText w:val=""/>
      <w:lvlJc w:val="left"/>
    </w:lvl>
    <w:lvl w:ilvl="5" w:tplc="9E4A0764">
      <w:start w:val="1"/>
      <w:numFmt w:val="decimal"/>
      <w:lvlText w:val=""/>
      <w:lvlJc w:val="left"/>
    </w:lvl>
    <w:lvl w:ilvl="6" w:tplc="CE8669A6">
      <w:start w:val="1"/>
      <w:numFmt w:val="decimal"/>
      <w:lvlText w:val=""/>
      <w:lvlJc w:val="left"/>
    </w:lvl>
    <w:lvl w:ilvl="7" w:tplc="87CE52A2">
      <w:start w:val="1"/>
      <w:numFmt w:val="decimal"/>
      <w:lvlText w:val=""/>
      <w:lvlJc w:val="left"/>
    </w:lvl>
    <w:lvl w:ilvl="8" w:tplc="A418CEE8">
      <w:start w:val="1"/>
      <w:numFmt w:val="decimal"/>
      <w:lvlText w:val=""/>
      <w:lvlJc w:val="left"/>
    </w:lvl>
  </w:abstractNum>
  <w:abstractNum w:abstractNumId="1" w15:restartNumberingAfterBreak="0">
    <w:nsid w:val="094E3902"/>
    <w:multiLevelType w:val="multilevel"/>
    <w:tmpl w:val="6D9A38B0"/>
    <w:lvl w:ilvl="0">
      <w:start w:val="1"/>
      <w:numFmt w:val="decimal"/>
      <w:lvlText w:val="%1."/>
      <w:lvlJc w:val="left"/>
      <w:rPr>
        <w:rFonts w:ascii="Times New Roman" w:hAnsi="Times New Roman"/>
        <w:b/>
        <w:i w:val="0"/>
        <w:smallCaps w:val="0"/>
        <w:strike w:val="0"/>
        <w:color w:val="000000"/>
        <w:spacing w:val="0"/>
        <w:sz w:val="25"/>
        <w:u w:val="none"/>
      </w:rPr>
    </w:lvl>
    <w:lvl w:ilvl="1">
      <w:start w:val="1"/>
      <w:numFmt w:val="decimal"/>
      <w:lvlText w:val="%1.%2."/>
      <w:lvlJc w:val="left"/>
      <w:rPr>
        <w:rFonts w:ascii="Times New Roman" w:hAnsi="Times New Roman"/>
        <w:b w:val="0"/>
        <w:i w:val="0"/>
        <w:smallCaps w:val="0"/>
        <w:strike w:val="0"/>
        <w:color w:val="000000"/>
        <w:spacing w:val="0"/>
        <w:sz w:val="25"/>
        <w:u w:val="none"/>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9610049"/>
    <w:multiLevelType w:val="multilevel"/>
    <w:tmpl w:val="47B2EFC2"/>
    <w:lvl w:ilvl="0">
      <w:start w:val="10"/>
      <w:numFmt w:val="decimal"/>
      <w:lvlText w:val="%1."/>
      <w:lvlJc w:val="left"/>
      <w:rPr>
        <w:rFonts w:ascii="Times New Roman" w:hAnsi="Times New Roman"/>
        <w:b/>
        <w:i w:val="0"/>
        <w:smallCaps w:val="0"/>
        <w:strike w:val="0"/>
        <w:color w:val="000000"/>
        <w:spacing w:val="0"/>
        <w:sz w:val="25"/>
        <w:u w:val="none"/>
      </w:rPr>
    </w:lvl>
    <w:lvl w:ilvl="1">
      <w:start w:val="1"/>
      <w:numFmt w:val="decimal"/>
      <w:lvlText w:val="%1.%2."/>
      <w:lvlJc w:val="left"/>
      <w:rPr>
        <w:rFonts w:ascii="Times New Roman" w:hAnsi="Times New Roman"/>
        <w:b w:val="0"/>
        <w:i w:val="0"/>
        <w:smallCaps w:val="0"/>
        <w:strike w:val="0"/>
        <w:color w:val="000000"/>
        <w:spacing w:val="0"/>
        <w:sz w:val="25"/>
        <w:u w:val="none"/>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19A329A2"/>
    <w:multiLevelType w:val="hybridMultilevel"/>
    <w:tmpl w:val="D38C2B68"/>
    <w:lvl w:ilvl="0" w:tplc="7B38A5A6">
      <w:start w:val="1"/>
      <w:numFmt w:val="decimal"/>
      <w:lvlText w:val="%1."/>
      <w:lvlJc w:val="left"/>
      <w:rPr>
        <w:rFonts w:ascii="Times New Roman" w:hAnsi="Times New Roman"/>
        <w:b w:val="0"/>
        <w:i w:val="0"/>
        <w:smallCaps w:val="0"/>
        <w:strike w:val="0"/>
        <w:color w:val="000000"/>
        <w:spacing w:val="0"/>
        <w:sz w:val="25"/>
        <w:u w:val="none"/>
      </w:rPr>
    </w:lvl>
    <w:lvl w:ilvl="1" w:tplc="82B84762">
      <w:start w:val="1"/>
      <w:numFmt w:val="decimal"/>
      <w:lvlText w:val=""/>
      <w:lvlJc w:val="left"/>
    </w:lvl>
    <w:lvl w:ilvl="2" w:tplc="F1003224">
      <w:start w:val="1"/>
      <w:numFmt w:val="decimal"/>
      <w:lvlText w:val=""/>
      <w:lvlJc w:val="left"/>
    </w:lvl>
    <w:lvl w:ilvl="3" w:tplc="0270D884">
      <w:start w:val="1"/>
      <w:numFmt w:val="decimal"/>
      <w:lvlText w:val=""/>
      <w:lvlJc w:val="left"/>
    </w:lvl>
    <w:lvl w:ilvl="4" w:tplc="F2508A86">
      <w:start w:val="1"/>
      <w:numFmt w:val="decimal"/>
      <w:lvlText w:val=""/>
      <w:lvlJc w:val="left"/>
    </w:lvl>
    <w:lvl w:ilvl="5" w:tplc="CC1A9664">
      <w:start w:val="1"/>
      <w:numFmt w:val="decimal"/>
      <w:lvlText w:val=""/>
      <w:lvlJc w:val="left"/>
    </w:lvl>
    <w:lvl w:ilvl="6" w:tplc="18CA8492">
      <w:start w:val="1"/>
      <w:numFmt w:val="decimal"/>
      <w:lvlText w:val=""/>
      <w:lvlJc w:val="left"/>
    </w:lvl>
    <w:lvl w:ilvl="7" w:tplc="79DC7A9C">
      <w:start w:val="1"/>
      <w:numFmt w:val="decimal"/>
      <w:lvlText w:val=""/>
      <w:lvlJc w:val="left"/>
    </w:lvl>
    <w:lvl w:ilvl="8" w:tplc="3C28255A">
      <w:start w:val="1"/>
      <w:numFmt w:val="decimal"/>
      <w:lvlText w:val=""/>
      <w:lvlJc w:val="left"/>
    </w:lvl>
  </w:abstractNum>
  <w:abstractNum w:abstractNumId="4" w15:restartNumberingAfterBreak="0">
    <w:nsid w:val="739D3128"/>
    <w:multiLevelType w:val="hybridMultilevel"/>
    <w:tmpl w:val="2E5CE0B6"/>
    <w:lvl w:ilvl="0" w:tplc="650ABBB8">
      <w:start w:val="1"/>
      <w:numFmt w:val="decimal"/>
      <w:lvlText w:val="%1)"/>
      <w:lvlJc w:val="left"/>
      <w:rPr>
        <w:rFonts w:ascii="Times New Roman" w:hAnsi="Times New Roman"/>
        <w:b w:val="0"/>
        <w:i w:val="0"/>
        <w:smallCaps w:val="0"/>
        <w:strike w:val="0"/>
        <w:color w:val="000000"/>
        <w:spacing w:val="0"/>
        <w:sz w:val="25"/>
        <w:u w:val="none"/>
      </w:rPr>
    </w:lvl>
    <w:lvl w:ilvl="1" w:tplc="1F289764">
      <w:start w:val="1"/>
      <w:numFmt w:val="decimal"/>
      <w:lvlText w:val=""/>
      <w:lvlJc w:val="left"/>
    </w:lvl>
    <w:lvl w:ilvl="2" w:tplc="526A3A10">
      <w:start w:val="1"/>
      <w:numFmt w:val="decimal"/>
      <w:lvlText w:val=""/>
      <w:lvlJc w:val="left"/>
    </w:lvl>
    <w:lvl w:ilvl="3" w:tplc="F93CFF56">
      <w:start w:val="1"/>
      <w:numFmt w:val="decimal"/>
      <w:lvlText w:val=""/>
      <w:lvlJc w:val="left"/>
    </w:lvl>
    <w:lvl w:ilvl="4" w:tplc="53AA00D2">
      <w:start w:val="1"/>
      <w:numFmt w:val="decimal"/>
      <w:lvlText w:val=""/>
      <w:lvlJc w:val="left"/>
    </w:lvl>
    <w:lvl w:ilvl="5" w:tplc="B748BBD8">
      <w:start w:val="1"/>
      <w:numFmt w:val="decimal"/>
      <w:lvlText w:val=""/>
      <w:lvlJc w:val="left"/>
    </w:lvl>
    <w:lvl w:ilvl="6" w:tplc="EB4E949E">
      <w:start w:val="1"/>
      <w:numFmt w:val="decimal"/>
      <w:lvlText w:val=""/>
      <w:lvlJc w:val="left"/>
    </w:lvl>
    <w:lvl w:ilvl="7" w:tplc="02DADC28">
      <w:start w:val="1"/>
      <w:numFmt w:val="decimal"/>
      <w:lvlText w:val=""/>
      <w:lvlJc w:val="left"/>
    </w:lvl>
    <w:lvl w:ilvl="8" w:tplc="ADD20208">
      <w:start w:val="1"/>
      <w:numFmt w:val="decimal"/>
      <w:lvlText w:val=""/>
      <w:lvlJc w:val="left"/>
    </w:lvl>
  </w:abstractNum>
  <w:abstractNum w:abstractNumId="5" w15:restartNumberingAfterBreak="0">
    <w:nsid w:val="799F10BD"/>
    <w:multiLevelType w:val="multilevel"/>
    <w:tmpl w:val="839A3A72"/>
    <w:lvl w:ilvl="0">
      <w:start w:val="4"/>
      <w:numFmt w:val="decimal"/>
      <w:lvlText w:val="%1."/>
      <w:lvlJc w:val="left"/>
      <w:pPr>
        <w:ind w:left="540" w:hanging="540"/>
      </w:pPr>
      <w:rPr>
        <w:color w:val="000000"/>
      </w:rPr>
    </w:lvl>
    <w:lvl w:ilvl="1">
      <w:start w:val="1"/>
      <w:numFmt w:val="decimal"/>
      <w:lvlText w:val="%1.%2."/>
      <w:lvlJc w:val="left"/>
      <w:pPr>
        <w:ind w:left="550" w:hanging="540"/>
      </w:pPr>
      <w:rPr>
        <w:color w:val="000000"/>
      </w:rPr>
    </w:lvl>
    <w:lvl w:ilvl="2">
      <w:start w:val="1"/>
      <w:numFmt w:val="decimal"/>
      <w:lvlText w:val="%1.%2.%3."/>
      <w:lvlJc w:val="left"/>
      <w:pPr>
        <w:ind w:left="740" w:hanging="720"/>
      </w:pPr>
      <w:rPr>
        <w:color w:val="000000"/>
      </w:rPr>
    </w:lvl>
    <w:lvl w:ilvl="3">
      <w:start w:val="1"/>
      <w:numFmt w:val="decimal"/>
      <w:lvlText w:val="%1.%2.%3.%4."/>
      <w:lvlJc w:val="left"/>
      <w:pPr>
        <w:ind w:left="750" w:hanging="720"/>
      </w:pPr>
      <w:rPr>
        <w:color w:val="000000"/>
      </w:rPr>
    </w:lvl>
    <w:lvl w:ilvl="4">
      <w:start w:val="1"/>
      <w:numFmt w:val="decimal"/>
      <w:lvlText w:val="%1.%2.%3.%4.%5."/>
      <w:lvlJc w:val="left"/>
      <w:pPr>
        <w:ind w:left="1120" w:hanging="1080"/>
      </w:pPr>
      <w:rPr>
        <w:color w:val="000000"/>
      </w:rPr>
    </w:lvl>
    <w:lvl w:ilvl="5">
      <w:start w:val="1"/>
      <w:numFmt w:val="decimal"/>
      <w:lvlText w:val="%1.%2.%3.%4.%5.%6."/>
      <w:lvlJc w:val="left"/>
      <w:pPr>
        <w:ind w:left="1130" w:hanging="1080"/>
      </w:pPr>
      <w:rPr>
        <w:color w:val="000000"/>
      </w:rPr>
    </w:lvl>
    <w:lvl w:ilvl="6">
      <w:start w:val="1"/>
      <w:numFmt w:val="decimal"/>
      <w:lvlText w:val="%1.%2.%3.%4.%5.%6.%7."/>
      <w:lvlJc w:val="left"/>
      <w:pPr>
        <w:ind w:left="1500" w:hanging="1440"/>
      </w:pPr>
      <w:rPr>
        <w:color w:val="000000"/>
      </w:rPr>
    </w:lvl>
    <w:lvl w:ilvl="7">
      <w:start w:val="1"/>
      <w:numFmt w:val="decimal"/>
      <w:lvlText w:val="%1.%2.%3.%4.%5.%6.%7.%8."/>
      <w:lvlJc w:val="left"/>
      <w:pPr>
        <w:ind w:left="1510" w:hanging="1440"/>
      </w:pPr>
      <w:rPr>
        <w:color w:val="000000"/>
      </w:rPr>
    </w:lvl>
    <w:lvl w:ilvl="8">
      <w:start w:val="1"/>
      <w:numFmt w:val="decimal"/>
      <w:lvlText w:val="%1.%2.%3.%4.%5.%6.%7.%8.%9."/>
      <w:lvlJc w:val="left"/>
      <w:pPr>
        <w:ind w:left="1880" w:hanging="1800"/>
      </w:pPr>
      <w:rPr>
        <w:color w:val="000000"/>
      </w:rPr>
    </w:lvl>
  </w:abstractNum>
  <w:abstractNum w:abstractNumId="6" w15:restartNumberingAfterBreak="0">
    <w:nsid w:val="79F15EC1"/>
    <w:multiLevelType w:val="multilevel"/>
    <w:tmpl w:val="81E835BA"/>
    <w:lvl w:ilvl="0">
      <w:start w:val="4"/>
      <w:numFmt w:val="decimal"/>
      <w:lvlText w:val="%1."/>
      <w:lvlJc w:val="left"/>
      <w:pPr>
        <w:ind w:left="540" w:hanging="540"/>
      </w:pPr>
      <w:rPr>
        <w:color w:val="000000"/>
      </w:rPr>
    </w:lvl>
    <w:lvl w:ilvl="1">
      <w:start w:val="2"/>
      <w:numFmt w:val="decimal"/>
      <w:lvlText w:val="%1.%2."/>
      <w:lvlJc w:val="left"/>
      <w:pPr>
        <w:ind w:left="540" w:hanging="54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 w15:restartNumberingAfterBreak="0">
    <w:nsid w:val="7A501CBC"/>
    <w:multiLevelType w:val="hybridMultilevel"/>
    <w:tmpl w:val="085AA8D0"/>
    <w:lvl w:ilvl="0" w:tplc="A01AB492">
      <w:start w:val="2"/>
      <w:numFmt w:val="decimal"/>
      <w:lvlText w:val="8.%1."/>
      <w:lvlJc w:val="left"/>
      <w:rPr>
        <w:rFonts w:ascii="Times New Roman" w:hAnsi="Times New Roman"/>
        <w:b w:val="0"/>
        <w:i w:val="0"/>
        <w:smallCaps w:val="0"/>
        <w:strike w:val="0"/>
        <w:color w:val="000000"/>
        <w:spacing w:val="0"/>
        <w:sz w:val="25"/>
        <w:u w:val="none"/>
      </w:rPr>
    </w:lvl>
    <w:lvl w:ilvl="1" w:tplc="C090D9A2">
      <w:start w:val="1"/>
      <w:numFmt w:val="decimal"/>
      <w:lvlText w:val=""/>
      <w:lvlJc w:val="left"/>
    </w:lvl>
    <w:lvl w:ilvl="2" w:tplc="A920C194">
      <w:start w:val="1"/>
      <w:numFmt w:val="decimal"/>
      <w:lvlText w:val=""/>
      <w:lvlJc w:val="left"/>
    </w:lvl>
    <w:lvl w:ilvl="3" w:tplc="DA20BA62">
      <w:start w:val="1"/>
      <w:numFmt w:val="decimal"/>
      <w:lvlText w:val=""/>
      <w:lvlJc w:val="left"/>
    </w:lvl>
    <w:lvl w:ilvl="4" w:tplc="E7DECC22">
      <w:start w:val="1"/>
      <w:numFmt w:val="decimal"/>
      <w:lvlText w:val=""/>
      <w:lvlJc w:val="left"/>
    </w:lvl>
    <w:lvl w:ilvl="5" w:tplc="C61EF04E">
      <w:start w:val="1"/>
      <w:numFmt w:val="decimal"/>
      <w:lvlText w:val=""/>
      <w:lvlJc w:val="left"/>
    </w:lvl>
    <w:lvl w:ilvl="6" w:tplc="77EC0DD6">
      <w:start w:val="1"/>
      <w:numFmt w:val="decimal"/>
      <w:lvlText w:val=""/>
      <w:lvlJc w:val="left"/>
    </w:lvl>
    <w:lvl w:ilvl="7" w:tplc="2562AC34">
      <w:start w:val="1"/>
      <w:numFmt w:val="decimal"/>
      <w:lvlText w:val=""/>
      <w:lvlJc w:val="left"/>
    </w:lvl>
    <w:lvl w:ilvl="8" w:tplc="F68848D2">
      <w:start w:val="1"/>
      <w:numFmt w:val="decimal"/>
      <w:lvlText w:val=""/>
      <w:lvlJc w:val="left"/>
    </w:lvl>
  </w:abstractNum>
  <w:num w:numId="1">
    <w:abstractNumId w:val="1"/>
  </w:num>
  <w:num w:numId="2">
    <w:abstractNumId w:val="5"/>
  </w:num>
  <w:num w:numId="3">
    <w:abstractNumId w:val="6"/>
  </w:num>
  <w:num w:numId="4">
    <w:abstractNumId w:val="7"/>
  </w:num>
  <w:num w:numId="5">
    <w:abstractNumId w:val="0"/>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58"/>
    <w:rsid w:val="000045F0"/>
    <w:rsid w:val="00017BB3"/>
    <w:rsid w:val="000F4258"/>
    <w:rsid w:val="001B746C"/>
    <w:rsid w:val="00366372"/>
    <w:rsid w:val="00402D9B"/>
    <w:rsid w:val="006015C7"/>
    <w:rsid w:val="007F63D0"/>
    <w:rsid w:val="008E0015"/>
    <w:rsid w:val="00A03521"/>
    <w:rsid w:val="00AD7DA1"/>
    <w:rsid w:val="00C364E5"/>
    <w:rsid w:val="00C85EF0"/>
    <w:rsid w:val="00CE7C28"/>
    <w:rsid w:val="00D70180"/>
    <w:rsid w:val="00DB6509"/>
    <w:rsid w:val="00E62852"/>
    <w:rsid w:val="00F44AD5"/>
    <w:rsid w:val="00F50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A085A"/>
  <w15:docId w15:val="{67CDD967-FBFB-4DC9-91C2-8DCA92E0F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link w:val="60"/>
    <w:uiPriority w:val="9"/>
    <w:unhideWhenUsed/>
    <w:qFormat/>
    <w:pPr>
      <w:keepNext/>
      <w:keepLines/>
      <w:spacing w:before="320" w:after="200"/>
      <w:outlineLvl w:val="5"/>
    </w:pPr>
    <w:rPr>
      <w:rFonts w:ascii="Arial" w:eastAsia="Arial" w:hAnsi="Arial" w:cs="Arial"/>
      <w:b/>
      <w:bCs/>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paragraph" w:styleId="a6">
    <w:name w:val="header"/>
    <w:link w:val="a7"/>
    <w:uiPriority w:val="99"/>
    <w:unhideWhenUsed/>
    <w:pPr>
      <w:tabs>
        <w:tab w:val="center" w:pos="7143"/>
        <w:tab w:val="right" w:pos="14287"/>
      </w:tabs>
      <w:spacing w:after="0" w:line="240" w:lineRule="auto"/>
    </w:pPr>
  </w:style>
  <w:style w:type="character" w:customStyle="1" w:styleId="a7">
    <w:name w:val="Верхний колонтитул Знак"/>
    <w:basedOn w:val="a0"/>
    <w:link w:val="a6"/>
    <w:uiPriority w:val="99"/>
  </w:style>
  <w:style w:type="paragraph" w:styleId="a8">
    <w:name w:val="footer"/>
    <w:link w:val="a9"/>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a">
    <w:name w:val="caption"/>
    <w:uiPriority w:val="35"/>
    <w:semiHidden/>
    <w:unhideWhenUsed/>
    <w:qFormat/>
    <w:pPr>
      <w:spacing w:line="276" w:lineRule="auto"/>
    </w:pPr>
    <w:rPr>
      <w:b/>
      <w:bCs/>
      <w:color w:val="5B9BD5" w:themeColor="accent1"/>
      <w:sz w:val="18"/>
      <w:szCs w:val="18"/>
    </w:rPr>
  </w:style>
  <w:style w:type="character" w:customStyle="1" w:styleId="a9">
    <w:name w:val="Нижний колонтитул Знак"/>
    <w:link w:val="a8"/>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af1">
    <w:name w:val="TOC Heading"/>
    <w:uiPriority w:val="39"/>
    <w:unhideWhenUsed/>
  </w:style>
  <w:style w:type="paragraph" w:styleId="af2">
    <w:name w:val="table of figures"/>
    <w:uiPriority w:val="99"/>
    <w:unhideWhenUsed/>
    <w:pPr>
      <w:spacing w:after="0"/>
    </w:pPr>
  </w:style>
  <w:style w:type="character" w:customStyle="1" w:styleId="1">
    <w:name w:val="Обычный1"/>
  </w:style>
  <w:style w:type="paragraph" w:styleId="24">
    <w:name w:val="toc 2"/>
    <w:next w:val="a"/>
    <w:link w:val="25"/>
    <w:uiPriority w:val="39"/>
    <w:pPr>
      <w:ind w:left="200"/>
    </w:pPr>
    <w:rPr>
      <w:rFonts w:ascii="XO Thames" w:hAnsi="XO Thames"/>
      <w:sz w:val="28"/>
    </w:rPr>
  </w:style>
  <w:style w:type="character" w:customStyle="1" w:styleId="25">
    <w:name w:val="Оглавление 2 Знак"/>
    <w:link w:val="24"/>
    <w:rPr>
      <w:rFonts w:ascii="XO Thames" w:hAnsi="XO Thames"/>
      <w:sz w:val="28"/>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customStyle="1" w:styleId="52">
    <w:name w:val="Основной текст (5)"/>
    <w:basedOn w:val="a"/>
    <w:link w:val="53"/>
    <w:pPr>
      <w:widowControl w:val="0"/>
      <w:spacing w:after="0" w:line="0" w:lineRule="atLeast"/>
    </w:pPr>
    <w:rPr>
      <w:rFonts w:ascii="CordiaUPC" w:hAnsi="CordiaUPC"/>
      <w:sz w:val="48"/>
    </w:rPr>
  </w:style>
  <w:style w:type="character" w:customStyle="1" w:styleId="53">
    <w:name w:val="Основной текст (5)"/>
    <w:basedOn w:val="1"/>
    <w:link w:val="52"/>
    <w:rPr>
      <w:rFonts w:ascii="CordiaUPC" w:hAnsi="CordiaUPC"/>
      <w:sz w:val="4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3">
    <w:name w:val="Заголовок №1 + Не полужирный"/>
    <w:basedOn w:val="14"/>
    <w:link w:val="15"/>
    <w:rPr>
      <w:highlight w:val="white"/>
    </w:rPr>
  </w:style>
  <w:style w:type="character" w:customStyle="1" w:styleId="15">
    <w:name w:val="Заголовок №1 + Не полужирный"/>
    <w:basedOn w:val="16"/>
    <w:link w:val="13"/>
    <w:rPr>
      <w:rFonts w:ascii="Times New Roman" w:hAnsi="Times New Roman"/>
      <w:b/>
      <w:color w:val="000000"/>
      <w:spacing w:val="0"/>
      <w:sz w:val="25"/>
      <w:highlight w:val="white"/>
    </w:rPr>
  </w:style>
  <w:style w:type="paragraph" w:customStyle="1" w:styleId="54">
    <w:name w:val="Основной текст5"/>
    <w:basedOn w:val="a"/>
    <w:link w:val="55"/>
    <w:pPr>
      <w:widowControl w:val="0"/>
      <w:spacing w:before="180" w:after="360" w:line="0" w:lineRule="atLeast"/>
      <w:jc w:val="right"/>
    </w:pPr>
    <w:rPr>
      <w:rFonts w:ascii="Times New Roman" w:hAnsi="Times New Roman"/>
      <w:sz w:val="25"/>
    </w:rPr>
  </w:style>
  <w:style w:type="character" w:customStyle="1" w:styleId="55">
    <w:name w:val="Основной текст5"/>
    <w:basedOn w:val="1"/>
    <w:link w:val="54"/>
    <w:rPr>
      <w:rFonts w:ascii="Times New Roman" w:hAnsi="Times New Roman"/>
      <w:sz w:val="25"/>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f3">
    <w:name w:val="List Paragraph"/>
    <w:basedOn w:val="a"/>
    <w:link w:val="af4"/>
    <w:pPr>
      <w:ind w:left="720"/>
      <w:contextualSpacing/>
    </w:pPr>
  </w:style>
  <w:style w:type="character" w:customStyle="1" w:styleId="af4">
    <w:name w:val="Абзац списка Знак"/>
    <w:basedOn w:val="1"/>
    <w:link w:val="af3"/>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7">
    <w:name w:val="Основной шрифт абзаца1"/>
  </w:style>
  <w:style w:type="paragraph" w:customStyle="1" w:styleId="18">
    <w:name w:val="Гиперссылка1"/>
    <w:basedOn w:val="17"/>
    <w:link w:val="af5"/>
    <w:rPr>
      <w:color w:val="0563C1" w:themeColor="hyperlink"/>
      <w:u w:val="single"/>
    </w:rPr>
  </w:style>
  <w:style w:type="character" w:styleId="af5">
    <w:name w:val="Hyperlink"/>
    <w:basedOn w:val="a0"/>
    <w:link w:val="18"/>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9">
    <w:name w:val="toc 1"/>
    <w:next w:val="a"/>
    <w:link w:val="1a"/>
    <w:uiPriority w:val="39"/>
    <w:rPr>
      <w:rFonts w:ascii="XO Thames" w:hAnsi="XO Thames"/>
      <w:b/>
      <w:sz w:val="28"/>
    </w:rPr>
  </w:style>
  <w:style w:type="character" w:customStyle="1" w:styleId="1a">
    <w:name w:val="Оглавление 1 Знак"/>
    <w:link w:val="19"/>
    <w:rPr>
      <w:rFonts w:ascii="XO Thames" w:hAnsi="XO Thames"/>
      <w:b/>
      <w:sz w:val="28"/>
    </w:rPr>
  </w:style>
  <w:style w:type="paragraph" w:customStyle="1" w:styleId="1b">
    <w:name w:val="Основной текст1"/>
    <w:basedOn w:val="54"/>
    <w:link w:val="1c"/>
    <w:rPr>
      <w:highlight w:val="white"/>
      <w:u w:val="single"/>
    </w:rPr>
  </w:style>
  <w:style w:type="character" w:customStyle="1" w:styleId="1c">
    <w:name w:val="Основной текст1"/>
    <w:basedOn w:val="55"/>
    <w:link w:val="1b"/>
    <w:rPr>
      <w:rFonts w:ascii="Times New Roman" w:hAnsi="Times New Roman"/>
      <w:color w:val="000000"/>
      <w:spacing w:val="0"/>
      <w:sz w:val="25"/>
      <w:highlight w:val="white"/>
      <w:u w:val="singl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Exact">
    <w:name w:val="Основной текст Exact"/>
    <w:basedOn w:val="54"/>
    <w:link w:val="Exact0"/>
    <w:rPr>
      <w:spacing w:val="-2"/>
      <w:sz w:val="23"/>
      <w:highlight w:val="white"/>
      <w:u w:val="single"/>
    </w:rPr>
  </w:style>
  <w:style w:type="character" w:customStyle="1" w:styleId="Exact0">
    <w:name w:val="Основной текст Exact"/>
    <w:basedOn w:val="55"/>
    <w:link w:val="Exact"/>
    <w:rPr>
      <w:rFonts w:ascii="Times New Roman" w:hAnsi="Times New Roman"/>
      <w:b w:val="0"/>
      <w:i w:val="0"/>
      <w:smallCaps w:val="0"/>
      <w:strike w:val="0"/>
      <w:color w:val="000000"/>
      <w:spacing w:val="-2"/>
      <w:sz w:val="23"/>
      <w:highlight w:val="white"/>
      <w:u w:val="single"/>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5TimesNewRoman115ptExact">
    <w:name w:val="Основной текст (5) + Times New Roman;11;5 pt Exact"/>
    <w:basedOn w:val="52"/>
    <w:link w:val="5TimesNewRoman115ptExact0"/>
    <w:rPr>
      <w:rFonts w:ascii="Times New Roman" w:hAnsi="Times New Roman"/>
      <w:sz w:val="23"/>
      <w:highlight w:val="white"/>
    </w:rPr>
  </w:style>
  <w:style w:type="character" w:customStyle="1" w:styleId="5TimesNewRoman115ptExact0">
    <w:name w:val="Основной текст (5) + Times New Roman;11;5 pt Exact"/>
    <w:basedOn w:val="53"/>
    <w:link w:val="5TimesNewRoman115ptExact"/>
    <w:rPr>
      <w:rFonts w:ascii="Times New Roman" w:hAnsi="Times New Roman"/>
      <w:color w:val="000000"/>
      <w:spacing w:val="0"/>
      <w:sz w:val="23"/>
      <w:highlight w:val="white"/>
    </w:rPr>
  </w:style>
  <w:style w:type="paragraph" w:customStyle="1" w:styleId="115pt">
    <w:name w:val="Основной текст + 11;5 pt"/>
    <w:basedOn w:val="54"/>
    <w:link w:val="115pt0"/>
    <w:rPr>
      <w:sz w:val="23"/>
      <w:highlight w:val="white"/>
    </w:rPr>
  </w:style>
  <w:style w:type="character" w:customStyle="1" w:styleId="115pt0">
    <w:name w:val="Основной текст + 11;5 pt"/>
    <w:basedOn w:val="55"/>
    <w:link w:val="115pt"/>
    <w:rPr>
      <w:rFonts w:ascii="Times New Roman" w:hAnsi="Times New Roman"/>
      <w:color w:val="000000"/>
      <w:spacing w:val="0"/>
      <w:sz w:val="23"/>
      <w:highlight w:val="white"/>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4">
    <w:name w:val="Заголовок №1"/>
    <w:basedOn w:val="a"/>
    <w:link w:val="16"/>
    <w:pPr>
      <w:widowControl w:val="0"/>
      <w:spacing w:after="180" w:line="0" w:lineRule="atLeast"/>
      <w:outlineLvl w:val="0"/>
    </w:pPr>
    <w:rPr>
      <w:rFonts w:ascii="Times New Roman" w:hAnsi="Times New Roman"/>
      <w:b/>
      <w:sz w:val="25"/>
    </w:rPr>
  </w:style>
  <w:style w:type="character" w:customStyle="1" w:styleId="16">
    <w:name w:val="Заголовок №1"/>
    <w:basedOn w:val="1"/>
    <w:link w:val="14"/>
    <w:rPr>
      <w:rFonts w:ascii="Times New Roman" w:hAnsi="Times New Roman"/>
      <w:b/>
      <w:sz w:val="25"/>
    </w:rPr>
  </w:style>
  <w:style w:type="paragraph" w:styleId="56">
    <w:name w:val="toc 5"/>
    <w:next w:val="a"/>
    <w:link w:val="57"/>
    <w:uiPriority w:val="39"/>
    <w:pPr>
      <w:ind w:left="800"/>
    </w:pPr>
    <w:rPr>
      <w:rFonts w:ascii="XO Thames" w:hAnsi="XO Thames"/>
      <w:sz w:val="28"/>
    </w:rPr>
  </w:style>
  <w:style w:type="character" w:customStyle="1" w:styleId="57">
    <w:name w:val="Оглавление 5 Знак"/>
    <w:link w:val="56"/>
    <w:rPr>
      <w:rFonts w:ascii="XO Thames" w:hAnsi="XO Thames"/>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styleId="af8">
    <w:name w:val="Title"/>
    <w:next w:val="a"/>
    <w:link w:val="af9"/>
    <w:uiPriority w:val="10"/>
    <w:qFormat/>
    <w:pPr>
      <w:spacing w:before="567" w:after="567"/>
      <w:jc w:val="center"/>
    </w:pPr>
    <w:rPr>
      <w:rFonts w:ascii="XO Thames" w:hAnsi="XO Thames"/>
      <w:b/>
      <w:caps/>
      <w:sz w:val="40"/>
    </w:rPr>
  </w:style>
  <w:style w:type="character" w:customStyle="1" w:styleId="af9">
    <w:name w:val="Заголовок Знак"/>
    <w:link w:val="af8"/>
    <w:rPr>
      <w:rFonts w:ascii="XO Thames" w:hAnsi="XO Thames"/>
      <w:b/>
      <w:caps/>
      <w:sz w:val="40"/>
    </w:rPr>
  </w:style>
  <w:style w:type="paragraph" w:customStyle="1" w:styleId="26">
    <w:name w:val="Основной текст (2)"/>
    <w:basedOn w:val="a"/>
    <w:link w:val="27"/>
    <w:pPr>
      <w:widowControl w:val="0"/>
      <w:spacing w:after="180" w:line="0" w:lineRule="atLeast"/>
      <w:jc w:val="center"/>
    </w:pPr>
    <w:rPr>
      <w:rFonts w:ascii="Times New Roman" w:hAnsi="Times New Roman"/>
      <w:b/>
      <w:sz w:val="25"/>
    </w:rPr>
  </w:style>
  <w:style w:type="character" w:customStyle="1" w:styleId="27">
    <w:name w:val="Основной текст (2)"/>
    <w:basedOn w:val="1"/>
    <w:link w:val="26"/>
    <w:rPr>
      <w:rFonts w:ascii="Times New Roman" w:hAnsi="Times New Roman"/>
      <w:b/>
      <w:sz w:val="25"/>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a">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8</Pages>
  <Words>2529</Words>
  <Characters>14419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Natalia Dakak</cp:lastModifiedBy>
  <cp:revision>15</cp:revision>
  <dcterms:created xsi:type="dcterms:W3CDTF">2026-07-27T04:50:00Z</dcterms:created>
  <dcterms:modified xsi:type="dcterms:W3CDTF">2026-07-28T09:38:00Z</dcterms:modified>
</cp:coreProperties>
</file>