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3" Target="docProps/core.xml" Type="http://schemas.openxmlformats.org/package/2006/relationships/metadata/core-properties"/>
  <Relationship Id="rId2" Target="docProps/app.xml" Type="http://schemas.openxmlformats.org/officeDocument/2006/relationships/extended-properties"/>
</Relationships>

</file>

<file path=word/document.xml><?xml version="1.0" encoding="utf-8"?>
<w:document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9000000">
      <w:pPr>
        <w:pStyle w:val="Style_2"/>
        <w:widowControl w:val="0"/>
        <w:spacing w:after="0" w:before="0" w:line="240" w:lineRule="atLeast"/>
        <w:ind/>
        <w:jc w:val="right"/>
        <w:rPr>
          <w:rFonts w:ascii="XO Thames" w:hAnsi="XO Thames"/>
          <w:sz w:val="18"/>
        </w:rPr>
      </w:pPr>
      <w:r>
        <w:rPr>
          <w:rFonts w:ascii="Times New Roman" w:hAnsi="Times New Roman"/>
          <w:b w:val="1"/>
          <w:sz w:val="24"/>
        </w:rPr>
        <w:t xml:space="preserve"> </w:t>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p>
    <w:p w14:paraId="0A000000">
      <w:pPr>
        <w:pStyle w:val="Style_2"/>
        <w:widowControl w:val="0"/>
        <w:numPr>
          <w:ilvl w:val="0"/>
          <w:numId w:val="0"/>
        </w:numPr>
        <w:spacing w:after="0" w:before="0" w:line="240" w:lineRule="auto"/>
        <w:ind w:firstLine="0" w:left="0"/>
        <w:jc w:val="center"/>
        <w:outlineLvl w:val="0"/>
        <w:rPr>
          <w:rFonts w:ascii="XO Thames" w:hAnsi="XO Thames"/>
          <w:b w:val="1"/>
          <w:sz w:val="24"/>
        </w:rPr>
      </w:pPr>
    </w:p>
    <w:p w14:paraId="0B000000">
      <w:pPr>
        <w:pStyle w:val="Style_2"/>
        <w:widowControl w:val="0"/>
        <w:numPr>
          <w:ilvl w:val="0"/>
          <w:numId w:val="0"/>
        </w:numPr>
        <w:spacing w:after="0" w:before="0" w:line="240" w:lineRule="auto"/>
        <w:ind w:firstLine="0" w:left="0"/>
        <w:jc w:val="center"/>
        <w:outlineLvl w:val="0"/>
        <w:rPr>
          <w:rFonts w:ascii="XO Thames" w:hAnsi="XO Thames"/>
          <w:b w:val="1"/>
          <w:sz w:val="8"/>
        </w:rPr>
      </w:pPr>
    </w:p>
    <w:p w14:paraId="0C000000">
      <w:pPr>
        <w:pStyle w:val="Style_2"/>
        <w:widowControl w:val="0"/>
        <w:numPr>
          <w:ilvl w:val="0"/>
          <w:numId w:val="0"/>
        </w:numPr>
        <w:spacing w:after="0" w:before="0" w:line="240" w:lineRule="auto"/>
        <w:ind w:firstLine="0" w:left="0"/>
        <w:jc w:val="center"/>
        <w:outlineLvl w:val="0"/>
        <w:rPr>
          <w:rFonts w:ascii="Times New Roman" w:hAnsi="Times New Roman"/>
          <w:b w:val="1"/>
          <w:sz w:val="22"/>
        </w:rPr>
      </w:pPr>
      <w:r>
        <w:rPr>
          <w:rFonts w:ascii="Times New Roman" w:hAnsi="Times New Roman"/>
          <w:b w:val="1"/>
          <w:sz w:val="22"/>
        </w:rPr>
        <w:t xml:space="preserve"> ГОСУДАРСТВЕННЫЙ КОНТРАКТ № 8-К/26</w:t>
      </w:r>
    </w:p>
    <w:p w14:paraId="0D000000">
      <w:pPr>
        <w:pStyle w:val="Style_2"/>
        <w:widowControl w:val="0"/>
        <w:numPr>
          <w:ilvl w:val="0"/>
          <w:numId w:val="0"/>
        </w:numPr>
        <w:spacing w:after="0" w:before="0" w:line="240" w:lineRule="auto"/>
        <w:ind w:firstLine="0" w:left="0"/>
        <w:jc w:val="center"/>
        <w:outlineLvl w:val="0"/>
        <w:rPr>
          <w:rFonts w:ascii="Times New Roman" w:hAnsi="Times New Roman"/>
          <w:b w:val="1"/>
          <w:sz w:val="22"/>
        </w:rPr>
      </w:pPr>
    </w:p>
    <w:p w14:paraId="0E000000">
      <w:pPr>
        <w:pStyle w:val="Style_2"/>
        <w:widowControl w:val="0"/>
        <w:spacing w:after="0" w:before="0" w:line="240" w:lineRule="auto"/>
        <w:ind/>
        <w:jc w:val="center"/>
        <w:rPr>
          <w:rFonts w:ascii="Times New Roman" w:hAnsi="Times New Roman"/>
          <w:color w:val="000000"/>
          <w:sz w:val="22"/>
        </w:rPr>
      </w:pPr>
      <w:r>
        <w:rPr>
          <w:rFonts w:ascii="Liberation Serif" w:hAnsi="Liberation Serif"/>
          <w:b w:val="1"/>
          <w:sz w:val="22"/>
          <w:highlight w:val="white"/>
        </w:rPr>
        <w:t xml:space="preserve">Оказание услуг </w:t>
      </w:r>
      <w:r>
        <w:rPr>
          <w:rFonts w:ascii="Liberation Serif" w:hAnsi="Liberation Serif"/>
          <w:b w:val="1"/>
          <w:sz w:val="22"/>
          <w:highlight w:val="white"/>
        </w:rPr>
        <w:t>по изготовлению технического плана</w:t>
      </w:r>
      <w:r>
        <w:rPr>
          <w:rFonts w:ascii="Liberation Serif" w:hAnsi="Liberation Serif"/>
          <w:b w:val="1"/>
          <w:sz w:val="22"/>
          <w:highlight w:val="white"/>
        </w:rPr>
        <w:t xml:space="preserve"> </w:t>
      </w:r>
    </w:p>
    <w:p w14:paraId="0F000000">
      <w:pPr>
        <w:pStyle w:val="Style_2"/>
        <w:widowControl w:val="0"/>
        <w:spacing w:after="0" w:before="0" w:line="240" w:lineRule="auto"/>
        <w:ind/>
        <w:jc w:val="both"/>
        <w:rPr>
          <w:rFonts w:ascii="Times New Roman" w:hAnsi="Times New Roman"/>
          <w:color w:val="000000"/>
          <w:sz w:val="22"/>
        </w:rPr>
      </w:pPr>
    </w:p>
    <w:p w14:paraId="10000000">
      <w:pPr>
        <w:pStyle w:val="Style_2"/>
        <w:widowControl w:val="0"/>
        <w:spacing w:after="0" w:before="0" w:line="240" w:lineRule="auto"/>
        <w:ind/>
        <w:jc w:val="both"/>
        <w:rPr>
          <w:rFonts w:ascii="Times New Roman" w:hAnsi="Times New Roman"/>
          <w:color w:val="000000"/>
          <w:sz w:val="22"/>
        </w:rPr>
      </w:pPr>
      <w:r>
        <w:rPr>
          <w:rFonts w:ascii="Times New Roman" w:hAnsi="Times New Roman"/>
          <w:color w:val="000000"/>
          <w:sz w:val="22"/>
        </w:rPr>
        <w:t>г. Благовещенск                                                                                                           «      » ___________ 2026 г.</w:t>
      </w:r>
    </w:p>
    <w:p w14:paraId="11000000">
      <w:pPr>
        <w:pStyle w:val="Style_2"/>
        <w:widowControl w:val="0"/>
        <w:spacing w:after="0" w:before="0" w:line="240" w:lineRule="auto"/>
        <w:ind/>
        <w:jc w:val="both"/>
        <w:rPr>
          <w:rFonts w:ascii="Times New Roman" w:hAnsi="Times New Roman"/>
          <w:color w:val="000000"/>
          <w:sz w:val="22"/>
        </w:rPr>
      </w:pPr>
    </w:p>
    <w:p w14:paraId="12000000">
      <w:pPr>
        <w:pStyle w:val="Style_2"/>
        <w:widowControl w:val="0"/>
        <w:spacing w:after="0" w:before="0" w:line="240" w:lineRule="auto"/>
        <w:ind w:firstLine="567" w:left="0" w:right="0"/>
        <w:jc w:val="both"/>
        <w:rPr>
          <w:rFonts w:ascii="XO Thames" w:hAnsi="XO Thames"/>
          <w:sz w:val="24"/>
        </w:rPr>
      </w:pPr>
      <w:r>
        <w:rPr>
          <w:rFonts w:ascii="XO Thames" w:hAnsi="XO Thames"/>
          <w:sz w:val="24"/>
        </w:rPr>
        <w:t>Территориальное управление Федерального агентства по управлению государственным имуществом в Амурской области,</w:t>
      </w:r>
      <w:r>
        <w:rPr>
          <w:rFonts w:ascii="XO Thames" w:hAnsi="XO Thames"/>
          <w:b w:val="1"/>
          <w:sz w:val="24"/>
        </w:rPr>
        <w:t xml:space="preserve"> </w:t>
      </w:r>
      <w:r>
        <w:rPr>
          <w:rFonts w:ascii="XO Thames" w:hAnsi="XO Thames"/>
          <w:sz w:val="24"/>
        </w:rPr>
        <w:t>в</w:t>
      </w:r>
      <w:r>
        <w:rPr>
          <w:rFonts w:ascii="XO Thames" w:hAnsi="XO Thames"/>
          <w:sz w:val="24"/>
        </w:rPr>
        <w:t xml:space="preserve"> лице </w:t>
      </w:r>
      <w:r>
        <w:rPr>
          <w:rFonts w:ascii="XO Thames" w:hAnsi="XO Thames"/>
          <w:sz w:val="24"/>
        </w:rPr>
        <w:t xml:space="preserve"> </w:t>
      </w:r>
      <w:r>
        <w:rPr>
          <w:rFonts w:ascii="XO Thames" w:hAnsi="XO Thames"/>
          <w:color w:val="000000"/>
          <w:sz w:val="24"/>
        </w:rPr>
        <w:t xml:space="preserve">временно исполняющей обязанности руководителя </w:t>
      </w:r>
      <w:r>
        <w:rPr>
          <w:rFonts w:ascii="XO Thames" w:hAnsi="XO Thames"/>
          <w:color w:val="000000"/>
          <w:sz w:val="24"/>
        </w:rPr>
        <w:t>Бизимовой</w:t>
      </w:r>
      <w:r>
        <w:rPr>
          <w:rFonts w:ascii="XO Thames" w:hAnsi="XO Thames"/>
          <w:color w:val="000000"/>
          <w:sz w:val="24"/>
        </w:rPr>
        <w:t xml:space="preserve"> Виктории Викторовны, действующей на основании приказа Федерального агентство по управлению государственным им</w:t>
      </w:r>
      <w:r>
        <w:rPr>
          <w:rFonts w:ascii="XO Thames" w:hAnsi="XO Thames"/>
          <w:color w:val="000000"/>
          <w:sz w:val="24"/>
        </w:rPr>
        <w:t>ущество</w:t>
      </w:r>
      <w:r>
        <w:rPr>
          <w:rFonts w:ascii="XO Thames" w:hAnsi="XO Thames"/>
          <w:color w:val="000000"/>
          <w:sz w:val="24"/>
        </w:rPr>
        <w:t>м</w:t>
      </w:r>
      <w:r>
        <w:rPr>
          <w:rFonts w:ascii="XO Thames" w:hAnsi="XO Thames"/>
          <w:spacing w:val="2"/>
          <w:sz w:val="24"/>
        </w:rPr>
        <w:t xml:space="preserve"> № 407 л от 24.06.2026</w:t>
      </w:r>
      <w:r>
        <w:rPr>
          <w:rFonts w:ascii="XO Thames" w:hAnsi="XO Thames"/>
          <w:spacing w:val="2"/>
          <w:sz w:val="24"/>
        </w:rPr>
        <w:t>,</w:t>
      </w:r>
      <w:r>
        <w:rPr>
          <w:rFonts w:ascii="XO Thames" w:hAnsi="XO Thames"/>
          <w:spacing w:val="2"/>
          <w:sz w:val="24"/>
        </w:rPr>
        <w:t xml:space="preserve"> </w:t>
      </w:r>
      <w:r>
        <w:rPr>
          <w:rFonts w:ascii="XO Thames" w:hAnsi="XO Thames"/>
          <w:sz w:val="24"/>
        </w:rPr>
        <w:t>с одно</w:t>
      </w:r>
      <w:r>
        <w:rPr>
          <w:rFonts w:ascii="XO Thames" w:hAnsi="XO Thames"/>
          <w:sz w:val="24"/>
        </w:rPr>
        <w:t xml:space="preserve">й стороны и </w:t>
      </w:r>
      <w:r>
        <w:rPr>
          <w:rFonts w:ascii="XO Thames" w:hAnsi="XO Thames"/>
          <w:sz w:val="24"/>
        </w:rPr>
        <w:t>Индивидуальный предприниматель Сторожев Дмитрий Евгеньевич</w:t>
      </w:r>
      <w:r>
        <w:rPr>
          <w:rFonts w:ascii="XO Thames" w:hAnsi="XO Thames"/>
          <w:sz w:val="24"/>
          <w:u w:val="single"/>
        </w:rPr>
        <w:t>,</w:t>
      </w:r>
      <w:r>
        <w:rPr>
          <w:rFonts w:ascii="XO Thames" w:hAnsi="XO Thames"/>
          <w:sz w:val="24"/>
        </w:rPr>
        <w:t xml:space="preserve"> именуемый в дальнейшем «Исполнитель», </w:t>
      </w:r>
      <w:r>
        <w:rPr>
          <w:rFonts w:ascii="XO Thames" w:hAnsi="XO Thames"/>
          <w:color w:val="000000"/>
          <w:sz w:val="24"/>
        </w:rPr>
        <w:t>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rFonts w:ascii="XO Thames" w:hAnsi="XO Thames"/>
          <w:sz w:val="24"/>
        </w:rPr>
        <w:t xml:space="preserve"> заключили настоящий договор о нижеследующем</w:t>
      </w:r>
      <w:r>
        <w:rPr>
          <w:rFonts w:ascii="XO Thames" w:hAnsi="XO Thames"/>
          <w:sz w:val="24"/>
        </w:rPr>
        <w:t>:</w:t>
      </w:r>
    </w:p>
    <w:p w14:paraId="13000000">
      <w:pPr>
        <w:pStyle w:val="Style_2"/>
        <w:widowControl w:val="0"/>
        <w:spacing w:after="0" w:before="0" w:line="240" w:lineRule="auto"/>
        <w:ind w:firstLine="567" w:left="0" w:right="0"/>
        <w:jc w:val="both"/>
        <w:rPr>
          <w:rFonts w:ascii="Times New Roman" w:hAnsi="Times New Roman"/>
          <w:color w:val="000000"/>
          <w:sz w:val="22"/>
        </w:rPr>
      </w:pPr>
    </w:p>
    <w:p w14:paraId="14000000">
      <w:pPr>
        <w:pStyle w:val="Style_2"/>
        <w:widowControl w:val="0"/>
        <w:numPr>
          <w:ilvl w:val="0"/>
          <w:numId w:val="1"/>
        </w:numPr>
        <w:spacing w:after="0" w:before="0" w:line="240" w:lineRule="auto"/>
        <w:ind w:hanging="153" w:left="720" w:right="0"/>
        <w:jc w:val="center"/>
        <w:rPr>
          <w:rFonts w:ascii="Times New Roman" w:hAnsi="Times New Roman"/>
          <w:b w:val="1"/>
          <w:color w:val="000000"/>
          <w:sz w:val="22"/>
        </w:rPr>
      </w:pPr>
      <w:r>
        <w:rPr>
          <w:rFonts w:ascii="Times New Roman" w:hAnsi="Times New Roman"/>
          <w:b w:val="1"/>
          <w:color w:val="000000"/>
          <w:sz w:val="22"/>
        </w:rPr>
        <w:t>ПРЕДМЕТ КОНТРАКТА</w:t>
      </w:r>
    </w:p>
    <w:p w14:paraId="15000000">
      <w:pPr>
        <w:pStyle w:val="Style_2"/>
        <w:widowControl w:val="0"/>
        <w:spacing w:after="0" w:before="0" w:line="240" w:lineRule="auto"/>
        <w:ind w:hanging="153" w:left="720" w:right="0"/>
        <w:jc w:val="center"/>
        <w:rPr>
          <w:rFonts w:ascii="Times New Roman" w:hAnsi="Times New Roman"/>
          <w:b w:val="1"/>
          <w:color w:val="000000"/>
          <w:sz w:val="22"/>
        </w:rPr>
      </w:pPr>
    </w:p>
    <w:p w14:paraId="16000000">
      <w:pPr>
        <w:pStyle w:val="Style_2"/>
        <w:widowControl w:val="0"/>
        <w:spacing w:after="0" w:before="0" w:line="240" w:lineRule="auto"/>
        <w:ind w:firstLine="567" w:left="0" w:right="0"/>
        <w:jc w:val="both"/>
        <w:rPr>
          <w:rFonts w:ascii="Times New Roman" w:hAnsi="Times New Roman"/>
          <w:color w:val="000000"/>
          <w:sz w:val="22"/>
        </w:rPr>
      </w:pPr>
      <w:r>
        <w:rPr>
          <w:rFonts w:ascii="Times New Roman" w:hAnsi="Times New Roman"/>
          <w:color w:val="000000"/>
          <w:sz w:val="22"/>
        </w:rPr>
        <w:t>1.1. П</w:t>
      </w:r>
      <w:r>
        <w:rPr>
          <w:rFonts w:ascii="Times New Roman" w:hAnsi="Times New Roman"/>
          <w:sz w:val="22"/>
        </w:rPr>
        <w:t>ре</w:t>
      </w:r>
      <w:r>
        <w:rPr>
          <w:rFonts w:ascii="Times New Roman" w:hAnsi="Times New Roman"/>
          <w:sz w:val="22"/>
        </w:rPr>
        <w:t>дме</w:t>
      </w:r>
      <w:r>
        <w:rPr>
          <w:rFonts w:ascii="Times New Roman" w:hAnsi="Times New Roman"/>
          <w:sz w:val="22"/>
        </w:rPr>
        <w:t>т</w:t>
      </w:r>
      <w:r>
        <w:rPr>
          <w:rFonts w:ascii="Times New Roman" w:hAnsi="Times New Roman"/>
          <w:sz w:val="22"/>
        </w:rPr>
        <w:t>о</w:t>
      </w:r>
      <w:r>
        <w:rPr>
          <w:rFonts w:ascii="Times New Roman" w:hAnsi="Times New Roman"/>
          <w:sz w:val="22"/>
        </w:rPr>
        <w:t>м Контракта</w:t>
      </w:r>
      <w:r>
        <w:rPr>
          <w:rFonts w:ascii="Times New Roman" w:hAnsi="Times New Roman"/>
          <w:sz w:val="22"/>
        </w:rPr>
        <w:t xml:space="preserve"> является</w:t>
      </w:r>
      <w:r>
        <w:rPr>
          <w:rFonts w:ascii="Times New Roman" w:hAnsi="Times New Roman"/>
          <w:b w:val="0"/>
          <w:sz w:val="22"/>
        </w:rPr>
        <w:t xml:space="preserve"> </w:t>
      </w:r>
      <w:r>
        <w:rPr>
          <w:rFonts w:ascii="Times New Roman" w:hAnsi="Times New Roman"/>
          <w:b w:val="0"/>
          <w:sz w:val="22"/>
          <w:highlight w:val="white"/>
        </w:rPr>
        <w:t xml:space="preserve">Оказание услуг </w:t>
      </w:r>
      <w:r>
        <w:rPr>
          <w:rFonts w:ascii="Times New Roman" w:hAnsi="Times New Roman"/>
          <w:b w:val="0"/>
          <w:sz w:val="22"/>
          <w:highlight w:val="white"/>
        </w:rPr>
        <w:t>по изготовлению технического плана</w:t>
      </w:r>
      <w:r>
        <w:rPr>
          <w:rFonts w:ascii="Times New Roman" w:hAnsi="Times New Roman"/>
          <w:color w:val="000000"/>
          <w:sz w:val="22"/>
        </w:rPr>
        <w:t xml:space="preserve">, </w:t>
      </w:r>
      <w:r>
        <w:rPr>
          <w:rFonts w:ascii="Times New Roman" w:hAnsi="Times New Roman"/>
          <w:sz w:val="22"/>
        </w:rPr>
        <w:t>в соответствии с требованиям</w:t>
      </w:r>
      <w:r>
        <w:rPr>
          <w:rFonts w:ascii="Times New Roman" w:hAnsi="Times New Roman"/>
          <w:sz w:val="22"/>
        </w:rPr>
        <w:t xml:space="preserve">и </w:t>
      </w:r>
      <w:r>
        <w:rPr>
          <w:rFonts w:ascii="Times New Roman" w:hAnsi="Times New Roman"/>
          <w:sz w:val="22"/>
        </w:rPr>
        <w:t>Описания объекта закупки</w:t>
      </w:r>
      <w:r>
        <w:rPr>
          <w:rFonts w:ascii="Times New Roman" w:hAnsi="Times New Roman"/>
          <w:sz w:val="22"/>
        </w:rPr>
        <w:t xml:space="preserve"> (П</w:t>
      </w:r>
      <w:r>
        <w:rPr>
          <w:rFonts w:ascii="Times New Roman" w:hAnsi="Times New Roman"/>
          <w:sz w:val="22"/>
        </w:rPr>
        <w:t>риложение №</w:t>
      </w:r>
      <w:r>
        <w:rPr>
          <w:rFonts w:ascii="Times New Roman" w:hAnsi="Times New Roman"/>
          <w:sz w:val="22"/>
        </w:rPr>
        <w:t> 1 к Контракту</w:t>
      </w:r>
      <w:r>
        <w:rPr>
          <w:rFonts w:ascii="Times New Roman" w:hAnsi="Times New Roman"/>
          <w:sz w:val="22"/>
        </w:rPr>
        <w:t>)</w:t>
      </w:r>
      <w:r>
        <w:rPr>
          <w:rFonts w:ascii="Times New Roman" w:hAnsi="Times New Roman"/>
          <w:sz w:val="22"/>
        </w:rPr>
        <w:t>.</w:t>
      </w:r>
    </w:p>
    <w:p w14:paraId="17000000">
      <w:pPr>
        <w:pStyle w:val="Style_2"/>
        <w:widowControl w:val="0"/>
        <w:spacing w:after="0" w:before="0" w:line="240" w:lineRule="auto"/>
        <w:ind w:firstLine="567" w:left="0" w:right="0"/>
        <w:jc w:val="both"/>
        <w:rPr>
          <w:rFonts w:ascii="Times New Roman" w:hAnsi="Times New Roman"/>
          <w:sz w:val="22"/>
        </w:rPr>
      </w:pPr>
      <w:r>
        <w:rPr>
          <w:rFonts w:ascii="Times New Roman" w:hAnsi="Times New Roman"/>
          <w:sz w:val="22"/>
        </w:rPr>
        <w:t>1.2.</w:t>
      </w:r>
      <w:r>
        <w:rPr>
          <w:rFonts w:ascii="Times New Roman" w:hAnsi="Times New Roman"/>
          <w:sz w:val="22"/>
        </w:rPr>
        <w:t>Подрядчик</w:t>
      </w:r>
      <w:r>
        <w:rPr>
          <w:rFonts w:ascii="Times New Roman" w:hAnsi="Times New Roman"/>
          <w:sz w:val="22"/>
        </w:rPr>
        <w:t xml:space="preserve"> обяз</w:t>
      </w:r>
      <w:r>
        <w:rPr>
          <w:rFonts w:ascii="Times New Roman" w:hAnsi="Times New Roman"/>
          <w:sz w:val="22"/>
        </w:rPr>
        <w:t>уется в</w:t>
      </w:r>
      <w:r>
        <w:rPr>
          <w:rFonts w:ascii="Times New Roman" w:hAnsi="Times New Roman"/>
          <w:sz w:val="22"/>
        </w:rPr>
        <w:t>ыполнит</w:t>
      </w:r>
      <w:r>
        <w:rPr>
          <w:rFonts w:ascii="Times New Roman" w:hAnsi="Times New Roman"/>
          <w:sz w:val="22"/>
        </w:rPr>
        <w:t>ь работы в с</w:t>
      </w:r>
      <w:r>
        <w:rPr>
          <w:rFonts w:ascii="Times New Roman" w:hAnsi="Times New Roman"/>
          <w:sz w:val="22"/>
        </w:rPr>
        <w:t>оо</w:t>
      </w:r>
      <w:r>
        <w:rPr>
          <w:rFonts w:ascii="Times New Roman" w:hAnsi="Times New Roman"/>
          <w:sz w:val="22"/>
        </w:rPr>
        <w:t>тв</w:t>
      </w:r>
      <w:r>
        <w:rPr>
          <w:rFonts w:ascii="Times New Roman" w:hAnsi="Times New Roman"/>
          <w:sz w:val="22"/>
        </w:rPr>
        <w:t>ет</w:t>
      </w:r>
      <w:r>
        <w:rPr>
          <w:rFonts w:ascii="Times New Roman" w:hAnsi="Times New Roman"/>
          <w:sz w:val="22"/>
        </w:rPr>
        <w:t>ст</w:t>
      </w:r>
      <w:r>
        <w:rPr>
          <w:rFonts w:ascii="Times New Roman" w:hAnsi="Times New Roman"/>
          <w:sz w:val="22"/>
        </w:rPr>
        <w:t>вии</w:t>
      </w:r>
      <w:r>
        <w:rPr>
          <w:rFonts w:ascii="Times New Roman" w:hAnsi="Times New Roman"/>
          <w:sz w:val="22"/>
        </w:rPr>
        <w:t xml:space="preserve"> с </w:t>
      </w:r>
      <w:r>
        <w:rPr>
          <w:rFonts w:ascii="Times New Roman" w:hAnsi="Times New Roman"/>
          <w:sz w:val="22"/>
        </w:rPr>
        <w:t>услови</w:t>
      </w:r>
      <w:r>
        <w:rPr>
          <w:rFonts w:ascii="Times New Roman" w:hAnsi="Times New Roman"/>
          <w:sz w:val="22"/>
        </w:rPr>
        <w:t>ями настоящего</w:t>
      </w:r>
      <w:r>
        <w:rPr>
          <w:rFonts w:ascii="Times New Roman" w:hAnsi="Times New Roman"/>
          <w:sz w:val="22"/>
        </w:rPr>
        <w:t xml:space="preserve"> Контракта</w:t>
      </w:r>
      <w:r>
        <w:rPr>
          <w:rFonts w:ascii="Times New Roman" w:hAnsi="Times New Roman"/>
          <w:sz w:val="22"/>
        </w:rPr>
        <w:t xml:space="preserve"> и с</w:t>
      </w:r>
      <w:r>
        <w:rPr>
          <w:rFonts w:ascii="Times New Roman" w:hAnsi="Times New Roman"/>
          <w:sz w:val="22"/>
        </w:rPr>
        <w:t>дать их результа</w:t>
      </w:r>
      <w:r>
        <w:rPr>
          <w:rFonts w:ascii="Times New Roman" w:hAnsi="Times New Roman"/>
          <w:sz w:val="22"/>
        </w:rPr>
        <w:t xml:space="preserve">т Заказчику, а </w:t>
      </w:r>
      <w:r>
        <w:rPr>
          <w:rFonts w:ascii="Times New Roman" w:hAnsi="Times New Roman"/>
          <w:sz w:val="22"/>
        </w:rPr>
        <w:t>Заказчик обязует</w:t>
      </w:r>
      <w:r>
        <w:rPr>
          <w:rFonts w:ascii="Times New Roman" w:hAnsi="Times New Roman"/>
          <w:sz w:val="22"/>
        </w:rPr>
        <w:t>ся п</w:t>
      </w:r>
      <w:r>
        <w:rPr>
          <w:rFonts w:ascii="Times New Roman" w:hAnsi="Times New Roman"/>
          <w:sz w:val="22"/>
        </w:rPr>
        <w:t>ринять р</w:t>
      </w:r>
      <w:r>
        <w:rPr>
          <w:rFonts w:ascii="Times New Roman" w:hAnsi="Times New Roman"/>
          <w:sz w:val="22"/>
        </w:rPr>
        <w:t>езультат работ и оплатить.</w:t>
      </w:r>
    </w:p>
    <w:p w14:paraId="18000000">
      <w:pPr>
        <w:pStyle w:val="Style_2"/>
        <w:widowControl w:val="0"/>
        <w:spacing w:after="0" w:before="0" w:line="240" w:lineRule="auto"/>
        <w:ind w:firstLine="567" w:left="0" w:right="0"/>
        <w:jc w:val="both"/>
        <w:rPr>
          <w:rFonts w:ascii="Times New Roman" w:hAnsi="Times New Roman"/>
          <w:color w:val="000000"/>
          <w:sz w:val="22"/>
        </w:rPr>
      </w:pPr>
      <w:r>
        <w:rPr>
          <w:rFonts w:ascii="Times New Roman" w:hAnsi="Times New Roman"/>
          <w:color w:val="000000"/>
          <w:sz w:val="22"/>
        </w:rPr>
        <w:t>1.3. Источник финансирования  - средства федерального бюджета.</w:t>
      </w:r>
    </w:p>
    <w:p w14:paraId="19000000">
      <w:pPr>
        <w:pStyle w:val="Style_2"/>
        <w:widowControl w:val="0"/>
        <w:spacing w:after="0" w:before="0" w:line="240" w:lineRule="auto"/>
        <w:ind w:firstLine="567" w:left="0" w:right="0"/>
        <w:jc w:val="both"/>
        <w:rPr>
          <w:rFonts w:ascii="Times New Roman" w:hAnsi="Times New Roman"/>
          <w:b w:val="1"/>
          <w:color w:themeColor="text1" w:val="000000"/>
          <w:sz w:val="22"/>
        </w:rPr>
      </w:pPr>
      <w:r>
        <w:rPr>
          <w:rFonts w:ascii="Times New Roman" w:hAnsi="Times New Roman"/>
          <w:color w:themeColor="text1" w:val="000000"/>
          <w:sz w:val="22"/>
        </w:rPr>
        <w:t>1.4.</w:t>
      </w:r>
      <w:r>
        <w:rPr>
          <w:rFonts w:ascii="Times New Roman" w:hAnsi="Times New Roman"/>
          <w:sz w:val="22"/>
        </w:rPr>
        <w:t xml:space="preserve"> Место выполнения Раб</w:t>
      </w:r>
      <w:r>
        <w:rPr>
          <w:rFonts w:ascii="Times New Roman" w:hAnsi="Times New Roman"/>
          <w:sz w:val="22"/>
        </w:rPr>
        <w:t xml:space="preserve">от: </w:t>
      </w:r>
      <w:r>
        <w:rPr>
          <w:rFonts w:ascii="Times New Roman" w:hAnsi="Times New Roman"/>
          <w:sz w:val="22"/>
        </w:rPr>
        <w:t>с</w:t>
      </w:r>
      <w:r>
        <w:rPr>
          <w:rFonts w:ascii="Times New Roman" w:hAnsi="Times New Roman"/>
          <w:sz w:val="22"/>
        </w:rPr>
        <w:t xml:space="preserve">бор </w:t>
      </w:r>
      <w:r>
        <w:rPr>
          <w:rFonts w:ascii="Times New Roman" w:hAnsi="Times New Roman"/>
          <w:sz w:val="22"/>
        </w:rPr>
        <w:t>необ</w:t>
      </w:r>
      <w:r>
        <w:rPr>
          <w:rFonts w:ascii="Times New Roman" w:hAnsi="Times New Roman"/>
          <w:sz w:val="22"/>
        </w:rPr>
        <w:t>ходимых исходн</w:t>
      </w:r>
      <w:r>
        <w:rPr>
          <w:rFonts w:ascii="Times New Roman" w:hAnsi="Times New Roman"/>
          <w:sz w:val="22"/>
        </w:rPr>
        <w:t>ых данны</w:t>
      </w:r>
      <w:r>
        <w:rPr>
          <w:rFonts w:ascii="Times New Roman" w:hAnsi="Times New Roman"/>
          <w:sz w:val="22"/>
        </w:rPr>
        <w:t>х, включ</w:t>
      </w:r>
      <w:r>
        <w:rPr>
          <w:rFonts w:ascii="Times New Roman" w:hAnsi="Times New Roman"/>
          <w:sz w:val="22"/>
        </w:rPr>
        <w:t>ая в</w:t>
      </w:r>
      <w:r>
        <w:rPr>
          <w:rFonts w:ascii="Times New Roman" w:hAnsi="Times New Roman"/>
          <w:sz w:val="22"/>
        </w:rPr>
        <w:t>ыпо</w:t>
      </w:r>
      <w:r>
        <w:rPr>
          <w:rFonts w:ascii="Times New Roman" w:hAnsi="Times New Roman"/>
          <w:sz w:val="22"/>
        </w:rPr>
        <w:t>лнение о</w:t>
      </w:r>
      <w:r>
        <w:rPr>
          <w:rFonts w:ascii="Times New Roman" w:hAnsi="Times New Roman"/>
          <w:sz w:val="22"/>
        </w:rPr>
        <w:t>бмеров</w:t>
      </w:r>
      <w:r>
        <w:rPr>
          <w:rFonts w:ascii="Times New Roman" w:hAnsi="Times New Roman"/>
          <w:sz w:val="22"/>
        </w:rPr>
        <w:t>,</w:t>
      </w:r>
      <w:r>
        <w:rPr>
          <w:rFonts w:ascii="Times New Roman" w:hAnsi="Times New Roman"/>
          <w:sz w:val="22"/>
        </w:rPr>
        <w:t xml:space="preserve"> о</w:t>
      </w:r>
      <w:r>
        <w:rPr>
          <w:rFonts w:ascii="Times New Roman" w:hAnsi="Times New Roman"/>
          <w:sz w:val="22"/>
        </w:rPr>
        <w:t>су</w:t>
      </w:r>
      <w:r>
        <w:rPr>
          <w:rFonts w:ascii="Times New Roman" w:hAnsi="Times New Roman"/>
          <w:sz w:val="22"/>
        </w:rPr>
        <w:t>щ</w:t>
      </w:r>
      <w:r>
        <w:rPr>
          <w:rFonts w:ascii="Times New Roman" w:hAnsi="Times New Roman"/>
          <w:sz w:val="22"/>
        </w:rPr>
        <w:t>ествл</w:t>
      </w:r>
      <w:r>
        <w:rPr>
          <w:rFonts w:ascii="Times New Roman" w:hAnsi="Times New Roman"/>
          <w:sz w:val="22"/>
        </w:rPr>
        <w:t>яется по</w:t>
      </w:r>
      <w:r>
        <w:rPr>
          <w:rFonts w:ascii="Times New Roman" w:hAnsi="Times New Roman"/>
          <w:sz w:val="22"/>
        </w:rPr>
        <w:t xml:space="preserve"> </w:t>
      </w:r>
      <w:r>
        <w:rPr>
          <w:rFonts w:ascii="Times New Roman" w:hAnsi="Times New Roman"/>
          <w:sz w:val="22"/>
        </w:rPr>
        <w:t>адре</w:t>
      </w:r>
      <w:r>
        <w:rPr>
          <w:rFonts w:ascii="Times New Roman" w:hAnsi="Times New Roman"/>
          <w:sz w:val="22"/>
        </w:rPr>
        <w:t>су:</w:t>
      </w:r>
      <w:r>
        <w:rPr>
          <w:rFonts w:ascii="Times New Roman" w:hAnsi="Times New Roman"/>
          <w:sz w:val="22"/>
        </w:rPr>
        <w:t xml:space="preserve"> </w:t>
      </w:r>
      <w:r>
        <w:rPr>
          <w:rFonts w:ascii="Times New Roman" w:hAnsi="Times New Roman"/>
          <w:b w:val="1"/>
          <w:sz w:val="22"/>
        </w:rPr>
        <w:t xml:space="preserve">Амурская область, </w:t>
      </w:r>
      <w:r>
        <w:rPr>
          <w:b w:val="1"/>
        </w:rPr>
        <w:t>г. Благовещенск, ул. Заводская, д. 61,61/1</w:t>
      </w:r>
      <w:r>
        <w:rPr>
          <w:b w:val="1"/>
        </w:rPr>
        <w:t>.</w:t>
      </w:r>
    </w:p>
    <w:p w14:paraId="1A000000">
      <w:pPr>
        <w:pStyle w:val="Style_2"/>
        <w:widowControl w:val="0"/>
        <w:spacing w:after="0" w:before="0" w:line="240" w:lineRule="auto"/>
        <w:ind w:firstLine="567" w:left="0" w:right="0"/>
        <w:jc w:val="both"/>
        <w:rPr>
          <w:rFonts w:ascii="Times New Roman" w:hAnsi="Times New Roman"/>
          <w:b w:val="0"/>
          <w:color w:themeColor="text1" w:val="000000"/>
          <w:sz w:val="22"/>
        </w:rPr>
      </w:pPr>
      <w:r>
        <w:rPr>
          <w:rFonts w:ascii="Times New Roman" w:hAnsi="Times New Roman"/>
          <w:b w:val="0"/>
          <w:color w:themeColor="text1" w:val="000000"/>
          <w:sz w:val="22"/>
        </w:rPr>
        <w:t>1.5.</w:t>
      </w:r>
      <w:r>
        <w:rPr>
          <w:rFonts w:ascii="Times New Roman" w:hAnsi="Times New Roman"/>
          <w:b w:val="0"/>
          <w:sz w:val="22"/>
        </w:rPr>
        <w:t xml:space="preserve">Срок </w:t>
      </w:r>
      <w:r>
        <w:rPr>
          <w:rFonts w:ascii="Times New Roman" w:hAnsi="Times New Roman"/>
          <w:b w:val="0"/>
          <w:sz w:val="22"/>
        </w:rPr>
        <w:t>выпо</w:t>
      </w:r>
      <w:r>
        <w:rPr>
          <w:rFonts w:ascii="Times New Roman" w:hAnsi="Times New Roman"/>
          <w:b w:val="0"/>
          <w:sz w:val="22"/>
        </w:rPr>
        <w:t xml:space="preserve">лнения </w:t>
      </w:r>
      <w:r>
        <w:rPr>
          <w:rFonts w:ascii="Times New Roman" w:hAnsi="Times New Roman"/>
          <w:b w:val="0"/>
          <w:sz w:val="22"/>
        </w:rPr>
        <w:t>р</w:t>
      </w:r>
      <w:r>
        <w:rPr>
          <w:rFonts w:ascii="Times New Roman" w:hAnsi="Times New Roman"/>
          <w:b w:val="0"/>
          <w:sz w:val="22"/>
        </w:rPr>
        <w:t>абот</w:t>
      </w:r>
      <w:r>
        <w:rPr>
          <w:rFonts w:ascii="Times New Roman" w:hAnsi="Times New Roman"/>
          <w:b w:val="0"/>
          <w:sz w:val="22"/>
        </w:rPr>
        <w:t xml:space="preserve">: </w:t>
      </w:r>
      <w:r>
        <w:rPr>
          <w:rFonts w:ascii="Times New Roman" w:hAnsi="Times New Roman"/>
          <w:b w:val="0"/>
          <w:sz w:val="22"/>
        </w:rPr>
        <w:t xml:space="preserve"> </w:t>
      </w:r>
      <w:r>
        <w:rPr>
          <w:rFonts w:ascii="Times New Roman" w:hAnsi="Times New Roman"/>
          <w:b w:val="0"/>
          <w:spacing w:val="-2"/>
          <w:sz w:val="22"/>
        </w:rPr>
        <w:t xml:space="preserve">в течение  20 </w:t>
      </w:r>
      <w:r>
        <w:rPr>
          <w:rFonts w:ascii="Times New Roman" w:hAnsi="Times New Roman"/>
          <w:b w:val="0"/>
          <w:spacing w:val="-2"/>
          <w:sz w:val="22"/>
        </w:rPr>
        <w:t>рабочих дней с момента получения Заявки Заказчика на изготовление технического плана</w:t>
      </w:r>
      <w:r>
        <w:rPr>
          <w:rFonts w:ascii="Times New Roman" w:hAnsi="Times New Roman"/>
          <w:b w:val="0"/>
          <w:spacing w:val="-2"/>
          <w:sz w:val="22"/>
        </w:rPr>
        <w:t>.</w:t>
      </w:r>
    </w:p>
    <w:p w14:paraId="1B000000">
      <w:pPr>
        <w:pStyle w:val="Style_2"/>
        <w:widowControl w:val="0"/>
        <w:spacing w:after="0" w:before="0" w:line="240" w:lineRule="auto"/>
        <w:ind w:firstLine="567" w:left="0" w:right="0"/>
        <w:jc w:val="both"/>
        <w:rPr>
          <w:rFonts w:ascii="Times New Roman" w:hAnsi="Times New Roman"/>
          <w:color w:themeColor="text1" w:val="000000"/>
          <w:sz w:val="22"/>
        </w:rPr>
      </w:pPr>
      <w:r>
        <w:rPr>
          <w:rFonts w:ascii="Times New Roman" w:hAnsi="Times New Roman"/>
          <w:color w:themeColor="text1" w:val="000000"/>
          <w:sz w:val="22"/>
        </w:rPr>
        <w:t>1.6. Срок исполнения Контра</w:t>
      </w:r>
      <w:r>
        <w:rPr>
          <w:rFonts w:ascii="Times New Roman" w:hAnsi="Times New Roman"/>
          <w:color w:themeColor="text1" w:val="000000"/>
          <w:sz w:val="22"/>
        </w:rPr>
        <w:t>кта по 25</w:t>
      </w:r>
      <w:r>
        <w:rPr>
          <w:rFonts w:ascii="Times New Roman" w:hAnsi="Times New Roman"/>
          <w:color w:themeColor="text1" w:val="000000"/>
          <w:sz w:val="22"/>
        </w:rPr>
        <w:t>.11.2026</w:t>
      </w:r>
      <w:r>
        <w:rPr>
          <w:rFonts w:ascii="Times New Roman" w:hAnsi="Times New Roman"/>
          <w:color w:themeColor="text1" w:val="000000"/>
          <w:sz w:val="22"/>
        </w:rPr>
        <w:t xml:space="preserve"> г.</w:t>
      </w:r>
    </w:p>
    <w:p w14:paraId="1C000000">
      <w:pPr>
        <w:pStyle w:val="Style_2"/>
        <w:widowControl w:val="0"/>
        <w:spacing w:after="0" w:before="0" w:line="240" w:lineRule="auto"/>
        <w:ind w:firstLine="567" w:left="0" w:right="0"/>
        <w:jc w:val="both"/>
        <w:rPr>
          <w:rFonts w:ascii="Times New Roman" w:hAnsi="Times New Roman"/>
          <w:b w:val="1"/>
          <w:color w:val="000000"/>
          <w:sz w:val="22"/>
        </w:rPr>
      </w:pPr>
      <w:r>
        <w:rPr>
          <w:rFonts w:ascii="Times New Roman" w:hAnsi="Times New Roman"/>
          <w:b w:val="1"/>
          <w:color w:val="000000"/>
          <w:sz w:val="22"/>
        </w:rPr>
        <w:t xml:space="preserve">                                                </w:t>
      </w:r>
    </w:p>
    <w:p w14:paraId="1D000000">
      <w:pPr>
        <w:pStyle w:val="Style_2"/>
        <w:widowControl w:val="0"/>
        <w:numPr>
          <w:ilvl w:val="0"/>
          <w:numId w:val="1"/>
        </w:numPr>
        <w:spacing w:after="0" w:before="0" w:line="240" w:lineRule="auto"/>
        <w:ind w:hanging="153" w:left="720" w:right="0"/>
        <w:jc w:val="center"/>
        <w:rPr>
          <w:rFonts w:ascii="Times New Roman" w:hAnsi="Times New Roman"/>
          <w:b w:val="1"/>
          <w:color w:val="000000"/>
          <w:sz w:val="22"/>
        </w:rPr>
      </w:pPr>
      <w:r>
        <w:rPr>
          <w:rFonts w:ascii="Times New Roman" w:hAnsi="Times New Roman"/>
          <w:b w:val="1"/>
          <w:color w:val="000000"/>
          <w:sz w:val="22"/>
        </w:rPr>
        <w:t>ЦЕНА КОНТРАКТА И ПОРЯДОК РАСЧЁТОВ</w:t>
      </w:r>
    </w:p>
    <w:p w14:paraId="1E000000">
      <w:pPr>
        <w:pStyle w:val="Style_2"/>
        <w:widowControl w:val="0"/>
        <w:spacing w:after="0" w:before="0" w:line="240" w:lineRule="auto"/>
        <w:ind w:hanging="153" w:left="720" w:right="0"/>
        <w:jc w:val="center"/>
        <w:rPr>
          <w:rFonts w:ascii="Times New Roman" w:hAnsi="Times New Roman"/>
          <w:b w:val="1"/>
          <w:color w:val="000000"/>
          <w:sz w:val="22"/>
        </w:rPr>
      </w:pPr>
    </w:p>
    <w:p w14:paraId="1F000000">
      <w:pPr>
        <w:pStyle w:val="Style_2"/>
        <w:widowControl w:val="0"/>
        <w:spacing w:after="0" w:before="0" w:line="240" w:lineRule="auto"/>
        <w:ind w:firstLine="567" w:left="0" w:right="0"/>
        <w:jc w:val="both"/>
        <w:rPr>
          <w:rFonts w:ascii="Times New Roman" w:hAnsi="Times New Roman"/>
          <w:sz w:val="22"/>
        </w:rPr>
      </w:pPr>
      <w:r>
        <w:rPr>
          <w:rFonts w:ascii="Times New Roman" w:hAnsi="Times New Roman"/>
          <w:color w:val="000000"/>
          <w:sz w:val="22"/>
        </w:rPr>
        <w:t xml:space="preserve">2.1 </w:t>
      </w:r>
      <w:r>
        <w:rPr>
          <w:rFonts w:ascii="Times New Roman" w:hAnsi="Times New Roman"/>
          <w:color w:val="000000"/>
          <w:sz w:val="22"/>
        </w:rPr>
        <w:t>Ц</w:t>
      </w:r>
      <w:r>
        <w:rPr>
          <w:rFonts w:ascii="Times New Roman" w:hAnsi="Times New Roman"/>
          <w:sz w:val="22"/>
        </w:rPr>
        <w:t xml:space="preserve">ена Контракта, составляет </w:t>
      </w:r>
      <w:r>
        <w:rPr>
          <w:rFonts w:ascii="Times New Roman" w:hAnsi="Times New Roman"/>
          <w:sz w:val="22"/>
        </w:rPr>
        <w:t>15 287</w:t>
      </w:r>
      <w:r>
        <w:rPr>
          <w:rFonts w:ascii="Times New Roman" w:hAnsi="Times New Roman"/>
          <w:sz w:val="22"/>
        </w:rPr>
        <w:t xml:space="preserve"> (</w:t>
      </w:r>
      <w:r>
        <w:rPr>
          <w:rFonts w:ascii="Times New Roman" w:hAnsi="Times New Roman"/>
          <w:sz w:val="22"/>
        </w:rPr>
        <w:t>пятнадцать тысяч двести восемьдесят</w:t>
      </w:r>
      <w:r>
        <w:rPr>
          <w:rFonts w:ascii="Times New Roman" w:hAnsi="Times New Roman"/>
          <w:sz w:val="22"/>
        </w:rPr>
        <w:t>) рублей 00 копеек.</w:t>
      </w:r>
      <w:r>
        <w:rPr>
          <w:rFonts w:ascii="Times New Roman" w:hAnsi="Times New Roman"/>
          <w:sz w:val="22"/>
        </w:rPr>
        <w:t xml:space="preserve">, НДС не облагается, </w:t>
      </w:r>
      <w:r>
        <w:rPr>
          <w:rFonts w:ascii="Times New Roman" w:hAnsi="Times New Roman"/>
          <w:color w:val="000000"/>
          <w:sz w:val="22"/>
        </w:rPr>
        <w:t>в соот</w:t>
      </w:r>
      <w:r>
        <w:rPr>
          <w:rFonts w:ascii="Times New Roman" w:hAnsi="Times New Roman"/>
          <w:color w:val="000000"/>
          <w:sz w:val="22"/>
        </w:rPr>
        <w:t>ветствии со Спецификацией (Приложение № 2 к Контракту)</w:t>
      </w:r>
    </w:p>
    <w:p w14:paraId="20000000">
      <w:pPr>
        <w:pStyle w:val="Style_2"/>
        <w:widowControl w:val="0"/>
        <w:spacing w:after="0" w:before="0" w:line="240" w:lineRule="auto"/>
        <w:ind w:firstLine="567" w:left="0" w:right="0"/>
        <w:jc w:val="both"/>
        <w:rPr>
          <w:rFonts w:ascii="Times New Roman" w:hAnsi="Times New Roman"/>
          <w:color w:val="000000"/>
          <w:sz w:val="22"/>
        </w:rPr>
      </w:pPr>
      <w:r>
        <w:rPr>
          <w:rFonts w:ascii="Times New Roman" w:hAnsi="Times New Roman"/>
          <w:color w:val="000000"/>
          <w:sz w:val="22"/>
        </w:rPr>
        <w:t>Цена Контракта включает</w:t>
      </w:r>
      <w:r>
        <w:rPr>
          <w:rFonts w:ascii="Times New Roman" w:hAnsi="Times New Roman"/>
          <w:sz w:val="22"/>
        </w:rPr>
        <w:t xml:space="preserve"> </w:t>
      </w:r>
      <w:r>
        <w:rPr>
          <w:rFonts w:ascii="Times New Roman" w:hAnsi="Times New Roman"/>
          <w:color w:val="000000"/>
          <w:sz w:val="22"/>
        </w:rPr>
        <w:t>в себя все расходы Исполнителя, связанные с исполнением Контракта, в том числе: транспортные расходы, страхование, уплату пошлин, налогов, сборов и других обязательных платежей, взимаемых на территории Российской Федерации.</w:t>
      </w:r>
    </w:p>
    <w:p w14:paraId="21000000">
      <w:pPr>
        <w:pStyle w:val="Style_2"/>
        <w:widowControl w:val="0"/>
        <w:spacing w:after="0" w:before="0" w:line="240" w:lineRule="auto"/>
        <w:ind w:firstLine="567" w:left="0" w:right="0"/>
        <w:jc w:val="both"/>
        <w:rPr>
          <w:rFonts w:ascii="Times New Roman" w:hAnsi="Times New Roman"/>
          <w:color w:val="000000"/>
          <w:sz w:val="22"/>
        </w:rPr>
      </w:pPr>
      <w:r>
        <w:rPr>
          <w:rFonts w:ascii="Times New Roman" w:hAnsi="Times New Roman"/>
          <w:color w:val="000000"/>
          <w:sz w:val="22"/>
        </w:rPr>
        <w:t xml:space="preserve">2.2. Оплата Контракта зависит от объема оказанных услуг, который в свою очередь, будет определяться в течение срока действия Контракта по мере возникновения у Заказчика необходимости в услугах. </w:t>
      </w:r>
    </w:p>
    <w:p w14:paraId="22000000">
      <w:pPr>
        <w:pStyle w:val="Style_2"/>
        <w:widowControl w:val="0"/>
        <w:spacing w:after="0" w:before="0" w:line="240" w:lineRule="auto"/>
        <w:ind w:firstLine="567" w:left="0" w:right="0"/>
        <w:jc w:val="both"/>
        <w:rPr>
          <w:rFonts w:ascii="Times New Roman" w:hAnsi="Times New Roman"/>
          <w:sz w:val="22"/>
        </w:rPr>
      </w:pPr>
      <w:r>
        <w:rPr>
          <w:rFonts w:ascii="Times New Roman" w:hAnsi="Times New Roman"/>
          <w:sz w:val="22"/>
        </w:rPr>
        <w:t>2.3. Заказчик уменьшает сумму, подлежащую уплате Исполнителю,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3000000">
      <w:pPr>
        <w:pStyle w:val="Style_2"/>
        <w:widowControl w:val="0"/>
        <w:spacing w:after="0" w:before="0" w:line="240" w:lineRule="auto"/>
        <w:ind w:firstLine="567" w:left="0" w:right="0"/>
        <w:jc w:val="both"/>
        <w:rPr>
          <w:rFonts w:ascii="Times New Roman" w:hAnsi="Times New Roman"/>
          <w:color w:val="000000"/>
          <w:sz w:val="22"/>
        </w:rPr>
      </w:pPr>
      <w:r>
        <w:rPr>
          <w:rFonts w:ascii="Times New Roman" w:hAnsi="Times New Roman"/>
          <w:color w:val="000000"/>
          <w:sz w:val="22"/>
        </w:rPr>
        <w:t>2.4. Цена Контракта является твердой и не подлежит изменению в течение срока его исполнения, за исключением случаев, установленных п. 9.2 настоящего Контракта.</w:t>
      </w:r>
    </w:p>
    <w:p w14:paraId="24000000">
      <w:pPr>
        <w:pStyle w:val="Style_2"/>
        <w:widowControl w:val="0"/>
        <w:spacing w:after="0" w:before="0" w:line="240" w:lineRule="auto"/>
        <w:ind w:firstLine="567" w:left="0" w:right="0"/>
        <w:jc w:val="both"/>
        <w:rPr>
          <w:rFonts w:ascii="Times New Roman" w:hAnsi="Times New Roman"/>
          <w:color w:val="000000"/>
          <w:sz w:val="22"/>
        </w:rPr>
      </w:pPr>
      <w:r>
        <w:rPr>
          <w:rFonts w:ascii="Times New Roman" w:hAnsi="Times New Roman"/>
          <w:color w:val="000000"/>
          <w:sz w:val="22"/>
        </w:rPr>
        <w:t xml:space="preserve">2.5. </w:t>
      </w:r>
      <w:r>
        <w:rPr>
          <w:rFonts w:ascii="Times New Roman" w:hAnsi="Times New Roman"/>
          <w:color w:val="000000"/>
          <w:sz w:val="24"/>
        </w:rPr>
        <w:t>Оплата Услуг осуществляется по безналичному расчету путем перечисления денежных средств на расчетный счет Исполнителя, сроком не более 7 (семи) рабочих дней с даты подписания Заказчиком документа о приемке оказанных услуг</w:t>
      </w:r>
      <w:r>
        <w:rPr>
          <w:rFonts w:ascii="Times New Roman" w:hAnsi="Times New Roman"/>
          <w:sz w:val="24"/>
        </w:rPr>
        <w:t>а.</w:t>
      </w:r>
    </w:p>
    <w:p w14:paraId="25000000">
      <w:pPr>
        <w:pStyle w:val="Style_2"/>
        <w:widowControl w:val="0"/>
        <w:spacing w:after="0" w:before="0" w:line="240" w:lineRule="auto"/>
        <w:ind w:firstLine="567" w:left="0" w:right="0"/>
        <w:jc w:val="both"/>
        <w:rPr>
          <w:rFonts w:ascii="Times New Roman" w:hAnsi="Times New Roman"/>
          <w:color w:val="000000"/>
          <w:sz w:val="22"/>
        </w:rPr>
      </w:pPr>
      <w:r>
        <w:rPr>
          <w:rFonts w:ascii="Times New Roman" w:hAnsi="Times New Roman"/>
          <w:color w:val="000000"/>
          <w:sz w:val="22"/>
        </w:rPr>
        <w:t>2.6. Датой оплаты выполненных работ считается дата списания денежных средств со счета Заказчика. С даты списания денежных средств со счета Заказчика, обязательства Заказчика по оплате выполненных работ считаются исполненными.</w:t>
      </w:r>
    </w:p>
    <w:p w14:paraId="26000000">
      <w:pPr>
        <w:pStyle w:val="Style_2"/>
        <w:widowControl w:val="0"/>
        <w:spacing w:after="200" w:before="0" w:line="240" w:lineRule="auto"/>
        <w:ind w:firstLine="567" w:left="0" w:right="0"/>
        <w:contextualSpacing w:val="1"/>
        <w:jc w:val="center"/>
        <w:rPr>
          <w:rFonts w:ascii="Times New Roman" w:hAnsi="Times New Roman"/>
          <w:sz w:val="22"/>
        </w:rPr>
      </w:pPr>
    </w:p>
    <w:p w14:paraId="27000000">
      <w:pPr>
        <w:pStyle w:val="Style_2"/>
        <w:widowControl w:val="0"/>
        <w:spacing w:after="200" w:before="0" w:line="240" w:lineRule="auto"/>
        <w:ind w:firstLine="567" w:left="0" w:right="0"/>
        <w:contextualSpacing w:val="1"/>
        <w:jc w:val="center"/>
        <w:rPr>
          <w:rFonts w:ascii="Times New Roman" w:hAnsi="Times New Roman"/>
          <w:sz w:val="22"/>
        </w:rPr>
      </w:pPr>
    </w:p>
    <w:p w14:paraId="28000000">
      <w:pPr>
        <w:pStyle w:val="Style_2"/>
        <w:widowControl w:val="0"/>
        <w:spacing w:after="200" w:before="0" w:line="240" w:lineRule="auto"/>
        <w:ind w:firstLine="567" w:left="0" w:right="0"/>
        <w:contextualSpacing w:val="1"/>
        <w:jc w:val="center"/>
        <w:rPr>
          <w:rFonts w:ascii="Times New Roman" w:hAnsi="Times New Roman"/>
          <w:sz w:val="22"/>
        </w:rPr>
      </w:pPr>
    </w:p>
    <w:p w14:paraId="29000000">
      <w:pPr>
        <w:pStyle w:val="Style_2"/>
        <w:widowControl w:val="0"/>
        <w:spacing w:after="200" w:before="0" w:line="240" w:lineRule="auto"/>
        <w:ind w:firstLine="567" w:left="0" w:right="0"/>
        <w:contextualSpacing w:val="1"/>
        <w:jc w:val="center"/>
        <w:rPr>
          <w:rFonts w:ascii="Times New Roman" w:hAnsi="Times New Roman"/>
          <w:sz w:val="22"/>
        </w:rPr>
      </w:pPr>
    </w:p>
    <w:p w14:paraId="2A000000">
      <w:pPr>
        <w:pStyle w:val="Style_2"/>
        <w:widowControl w:val="0"/>
        <w:spacing w:after="200" w:before="0" w:line="240" w:lineRule="auto"/>
        <w:ind w:firstLine="567" w:left="0" w:right="0"/>
        <w:contextualSpacing w:val="1"/>
        <w:jc w:val="center"/>
        <w:rPr>
          <w:rFonts w:ascii="Times New Roman" w:hAnsi="Times New Roman"/>
          <w:sz w:val="22"/>
        </w:rPr>
      </w:pPr>
    </w:p>
    <w:p w14:paraId="2B000000">
      <w:pPr>
        <w:pStyle w:val="Style_2"/>
        <w:widowControl w:val="0"/>
        <w:spacing w:after="200" w:before="0" w:line="240" w:lineRule="auto"/>
        <w:ind w:firstLine="567" w:left="0" w:right="0"/>
        <w:contextualSpacing w:val="1"/>
        <w:jc w:val="center"/>
        <w:rPr>
          <w:rFonts w:ascii="Times New Roman" w:hAnsi="Times New Roman"/>
          <w:sz w:val="22"/>
        </w:rPr>
      </w:pPr>
      <w:r>
        <w:rPr>
          <w:rFonts w:ascii="Times New Roman" w:hAnsi="Times New Roman"/>
          <w:b w:val="1"/>
          <w:i w:val="1"/>
          <w:sz w:val="22"/>
        </w:rPr>
        <w:t>3.П</w:t>
      </w:r>
      <w:r>
        <w:rPr>
          <w:rFonts w:ascii="Times New Roman" w:hAnsi="Times New Roman"/>
          <w:b w:val="1"/>
          <w:i w:val="1"/>
          <w:sz w:val="22"/>
        </w:rPr>
        <w:t>РАВА</w:t>
      </w:r>
      <w:r>
        <w:rPr>
          <w:rFonts w:ascii="Times New Roman" w:hAnsi="Times New Roman"/>
          <w:b w:val="1"/>
          <w:i w:val="1"/>
          <w:sz w:val="22"/>
        </w:rPr>
        <w:t xml:space="preserve"> И ОБЯЗАННО</w:t>
      </w:r>
      <w:r>
        <w:rPr>
          <w:rFonts w:ascii="Times New Roman" w:hAnsi="Times New Roman"/>
          <w:b w:val="1"/>
          <w:i w:val="1"/>
          <w:sz w:val="22"/>
        </w:rPr>
        <w:t>СТИ</w:t>
      </w:r>
      <w:r>
        <w:rPr>
          <w:rFonts w:ascii="Times New Roman" w:hAnsi="Times New Roman"/>
          <w:b w:val="1"/>
          <w:i w:val="1"/>
          <w:sz w:val="22"/>
        </w:rPr>
        <w:t xml:space="preserve"> СТО</w:t>
      </w:r>
      <w:r>
        <w:rPr>
          <w:rFonts w:ascii="Times New Roman" w:hAnsi="Times New Roman"/>
          <w:b w:val="1"/>
          <w:i w:val="1"/>
          <w:sz w:val="22"/>
        </w:rPr>
        <w:t>РОН</w:t>
      </w:r>
    </w:p>
    <w:p w14:paraId="2C000000">
      <w:pPr>
        <w:widowControl w:val="1"/>
        <w:spacing w:after="0" w:line="240" w:lineRule="auto"/>
        <w:ind w:firstLine="567" w:left="0"/>
        <w:jc w:val="both"/>
        <w:rPr>
          <w:rFonts w:ascii="Times New Roman" w:hAnsi="Times New Roman"/>
          <w:sz w:val="22"/>
        </w:rPr>
      </w:pPr>
      <w:r>
        <w:rPr>
          <w:rFonts w:ascii="Times New Roman" w:hAnsi="Times New Roman"/>
          <w:sz w:val="22"/>
          <w:u w:val="single"/>
        </w:rPr>
        <w:t>3.1.</w:t>
      </w:r>
      <w:r>
        <w:rPr>
          <w:rFonts w:ascii="Times New Roman" w:hAnsi="Times New Roman"/>
          <w:sz w:val="22"/>
          <w:u w:val="single"/>
        </w:rPr>
        <w:t xml:space="preserve"> Зак</w:t>
      </w:r>
      <w:r>
        <w:rPr>
          <w:rFonts w:ascii="Times New Roman" w:hAnsi="Times New Roman"/>
          <w:sz w:val="22"/>
          <w:u w:val="single"/>
        </w:rPr>
        <w:t>азчи</w:t>
      </w:r>
      <w:r>
        <w:rPr>
          <w:rFonts w:ascii="Times New Roman" w:hAnsi="Times New Roman"/>
          <w:sz w:val="22"/>
          <w:u w:val="single"/>
        </w:rPr>
        <w:t>к вправе</w:t>
      </w:r>
      <w:r>
        <w:rPr>
          <w:rFonts w:ascii="Times New Roman" w:hAnsi="Times New Roman"/>
          <w:sz w:val="22"/>
        </w:rPr>
        <w:t>:</w:t>
      </w:r>
    </w:p>
    <w:p w14:paraId="2D000000">
      <w:pPr>
        <w:widowControl w:val="1"/>
        <w:spacing w:after="0" w:line="240" w:lineRule="auto"/>
        <w:ind w:firstLine="567" w:left="0"/>
        <w:jc w:val="both"/>
        <w:rPr>
          <w:rFonts w:ascii="Times New Roman" w:hAnsi="Times New Roman"/>
          <w:sz w:val="22"/>
        </w:rPr>
      </w:pPr>
      <w:r>
        <w:rPr>
          <w:rFonts w:ascii="Times New Roman" w:hAnsi="Times New Roman"/>
          <w:sz w:val="22"/>
        </w:rPr>
        <w:t>3.1.1.</w:t>
      </w:r>
      <w:r>
        <w:rPr>
          <w:rFonts w:ascii="Times New Roman" w:hAnsi="Times New Roman"/>
          <w:sz w:val="22"/>
        </w:rPr>
        <w:t xml:space="preserve"> Тр</w:t>
      </w:r>
      <w:r>
        <w:rPr>
          <w:rFonts w:ascii="Times New Roman" w:hAnsi="Times New Roman"/>
          <w:sz w:val="22"/>
        </w:rPr>
        <w:t>ебовать о</w:t>
      </w:r>
      <w:r>
        <w:rPr>
          <w:rFonts w:ascii="Times New Roman" w:hAnsi="Times New Roman"/>
          <w:sz w:val="22"/>
        </w:rPr>
        <w:t xml:space="preserve">т </w:t>
      </w:r>
      <w:r>
        <w:rPr>
          <w:rFonts w:ascii="Times New Roman" w:hAnsi="Times New Roman"/>
          <w:sz w:val="22"/>
        </w:rPr>
        <w:t>Подрядчик</w:t>
      </w:r>
      <w:r>
        <w:rPr>
          <w:rFonts w:ascii="Times New Roman" w:hAnsi="Times New Roman"/>
          <w:sz w:val="22"/>
        </w:rPr>
        <w:t>а</w:t>
      </w:r>
      <w:r>
        <w:rPr>
          <w:rFonts w:ascii="Times New Roman" w:hAnsi="Times New Roman"/>
          <w:sz w:val="22"/>
        </w:rPr>
        <w:t xml:space="preserve"> надлежащего </w:t>
      </w:r>
      <w:r>
        <w:rPr>
          <w:rFonts w:ascii="Times New Roman" w:hAnsi="Times New Roman"/>
          <w:sz w:val="22"/>
        </w:rPr>
        <w:t>ис</w:t>
      </w:r>
      <w:r>
        <w:rPr>
          <w:rFonts w:ascii="Times New Roman" w:hAnsi="Times New Roman"/>
          <w:sz w:val="22"/>
        </w:rPr>
        <w:t>по</w:t>
      </w:r>
      <w:r>
        <w:rPr>
          <w:rFonts w:ascii="Times New Roman" w:hAnsi="Times New Roman"/>
          <w:sz w:val="22"/>
        </w:rPr>
        <w:t>лнения обяз</w:t>
      </w:r>
      <w:r>
        <w:rPr>
          <w:rFonts w:ascii="Times New Roman" w:hAnsi="Times New Roman"/>
          <w:sz w:val="22"/>
        </w:rPr>
        <w:t>ательств в соотве</w:t>
      </w:r>
      <w:r>
        <w:rPr>
          <w:rFonts w:ascii="Times New Roman" w:hAnsi="Times New Roman"/>
          <w:sz w:val="22"/>
        </w:rPr>
        <w:t xml:space="preserve">тствии </w:t>
      </w:r>
      <w:r>
        <w:rPr>
          <w:rFonts w:ascii="Times New Roman" w:hAnsi="Times New Roman"/>
          <w:sz w:val="22"/>
        </w:rPr>
        <w:br/>
      </w:r>
      <w:r>
        <w:rPr>
          <w:rFonts w:ascii="Times New Roman" w:hAnsi="Times New Roman"/>
          <w:sz w:val="22"/>
        </w:rPr>
        <w:t>с Контрактом</w:t>
      </w:r>
      <w:r>
        <w:rPr>
          <w:rFonts w:ascii="Times New Roman" w:hAnsi="Times New Roman"/>
          <w:sz w:val="22"/>
        </w:rPr>
        <w:t>, своевременно п</w:t>
      </w:r>
      <w:r>
        <w:rPr>
          <w:rFonts w:ascii="Times New Roman" w:hAnsi="Times New Roman"/>
          <w:sz w:val="22"/>
        </w:rPr>
        <w:t>р</w:t>
      </w:r>
      <w:r>
        <w:rPr>
          <w:rFonts w:ascii="Times New Roman" w:hAnsi="Times New Roman"/>
          <w:sz w:val="22"/>
        </w:rPr>
        <w:t>е</w:t>
      </w:r>
      <w:r>
        <w:rPr>
          <w:rFonts w:ascii="Times New Roman" w:hAnsi="Times New Roman"/>
          <w:sz w:val="22"/>
        </w:rPr>
        <w:t>дъяв</w:t>
      </w:r>
      <w:r>
        <w:rPr>
          <w:rFonts w:ascii="Times New Roman" w:hAnsi="Times New Roman"/>
          <w:sz w:val="22"/>
        </w:rPr>
        <w:t>ля</w:t>
      </w:r>
      <w:r>
        <w:rPr>
          <w:rFonts w:ascii="Times New Roman" w:hAnsi="Times New Roman"/>
          <w:sz w:val="22"/>
        </w:rPr>
        <w:t>ть</w:t>
      </w:r>
      <w:r>
        <w:rPr>
          <w:rFonts w:ascii="Times New Roman" w:hAnsi="Times New Roman"/>
          <w:sz w:val="22"/>
        </w:rPr>
        <w:t xml:space="preserve"> п</w:t>
      </w:r>
      <w:r>
        <w:rPr>
          <w:rFonts w:ascii="Times New Roman" w:hAnsi="Times New Roman"/>
          <w:sz w:val="22"/>
        </w:rPr>
        <w:t>рете</w:t>
      </w:r>
      <w:r>
        <w:rPr>
          <w:rFonts w:ascii="Times New Roman" w:hAnsi="Times New Roman"/>
          <w:sz w:val="22"/>
        </w:rPr>
        <w:t>нзии</w:t>
      </w:r>
      <w:r>
        <w:rPr>
          <w:rFonts w:ascii="Times New Roman" w:hAnsi="Times New Roman"/>
          <w:sz w:val="22"/>
        </w:rPr>
        <w:t xml:space="preserve"> в с</w:t>
      </w:r>
      <w:r>
        <w:rPr>
          <w:rFonts w:ascii="Times New Roman" w:hAnsi="Times New Roman"/>
          <w:sz w:val="22"/>
        </w:rPr>
        <w:t xml:space="preserve">лучае </w:t>
      </w:r>
      <w:r>
        <w:rPr>
          <w:rFonts w:ascii="Times New Roman" w:hAnsi="Times New Roman"/>
          <w:sz w:val="22"/>
        </w:rPr>
        <w:t>невыполнени</w:t>
      </w:r>
      <w:r>
        <w:rPr>
          <w:rFonts w:ascii="Times New Roman" w:hAnsi="Times New Roman"/>
          <w:sz w:val="22"/>
        </w:rPr>
        <w:t>я</w:t>
      </w:r>
      <w:r>
        <w:rPr>
          <w:rFonts w:ascii="Times New Roman" w:hAnsi="Times New Roman"/>
          <w:sz w:val="22"/>
        </w:rPr>
        <w:t xml:space="preserve"> или ненадлежащего выполне</w:t>
      </w:r>
      <w:r>
        <w:rPr>
          <w:rFonts w:ascii="Times New Roman" w:hAnsi="Times New Roman"/>
          <w:sz w:val="22"/>
        </w:rPr>
        <w:t>ния им с</w:t>
      </w:r>
      <w:r>
        <w:rPr>
          <w:rFonts w:ascii="Times New Roman" w:hAnsi="Times New Roman"/>
          <w:sz w:val="22"/>
        </w:rPr>
        <w:t>воих обязательств, а т</w:t>
      </w:r>
      <w:r>
        <w:rPr>
          <w:rFonts w:ascii="Times New Roman" w:hAnsi="Times New Roman"/>
          <w:sz w:val="22"/>
        </w:rPr>
        <w:t>акже и требова</w:t>
      </w:r>
      <w:r>
        <w:rPr>
          <w:rFonts w:ascii="Times New Roman" w:hAnsi="Times New Roman"/>
          <w:sz w:val="22"/>
        </w:rPr>
        <w:t xml:space="preserve">ть </w:t>
      </w:r>
      <w:r>
        <w:rPr>
          <w:rFonts w:ascii="Times New Roman" w:hAnsi="Times New Roman"/>
          <w:sz w:val="22"/>
        </w:rPr>
        <w:t>устр</w:t>
      </w:r>
      <w:r>
        <w:rPr>
          <w:rFonts w:ascii="Times New Roman" w:hAnsi="Times New Roman"/>
          <w:sz w:val="22"/>
        </w:rPr>
        <w:t>анен</w:t>
      </w:r>
      <w:r>
        <w:rPr>
          <w:rFonts w:ascii="Times New Roman" w:hAnsi="Times New Roman"/>
          <w:sz w:val="22"/>
        </w:rPr>
        <w:t>ия в</w:t>
      </w:r>
      <w:r>
        <w:rPr>
          <w:rFonts w:ascii="Times New Roman" w:hAnsi="Times New Roman"/>
          <w:sz w:val="22"/>
        </w:rPr>
        <w:t>ыявл</w:t>
      </w:r>
      <w:r>
        <w:rPr>
          <w:rFonts w:ascii="Times New Roman" w:hAnsi="Times New Roman"/>
          <w:sz w:val="22"/>
        </w:rPr>
        <w:t>енны</w:t>
      </w:r>
      <w:r>
        <w:rPr>
          <w:rFonts w:ascii="Times New Roman" w:hAnsi="Times New Roman"/>
          <w:sz w:val="22"/>
        </w:rPr>
        <w:t>х недостатков.</w:t>
      </w:r>
    </w:p>
    <w:p w14:paraId="2E000000">
      <w:pPr>
        <w:widowControl w:val="1"/>
        <w:spacing w:after="0" w:line="240" w:lineRule="auto"/>
        <w:ind w:firstLine="567" w:left="0"/>
        <w:jc w:val="both"/>
        <w:rPr>
          <w:rFonts w:ascii="Times New Roman" w:hAnsi="Times New Roman"/>
          <w:sz w:val="22"/>
        </w:rPr>
      </w:pPr>
      <w:r>
        <w:rPr>
          <w:rFonts w:ascii="Times New Roman" w:hAnsi="Times New Roman"/>
          <w:sz w:val="22"/>
        </w:rPr>
        <w:t>3.1.</w:t>
      </w:r>
      <w:r>
        <w:rPr>
          <w:rFonts w:ascii="Times New Roman" w:hAnsi="Times New Roman"/>
          <w:sz w:val="22"/>
        </w:rPr>
        <w:t>2. Запрашивать</w:t>
      </w:r>
      <w:r>
        <w:rPr>
          <w:rFonts w:ascii="Times New Roman" w:hAnsi="Times New Roman"/>
          <w:sz w:val="22"/>
        </w:rPr>
        <w:t xml:space="preserve"> у </w:t>
      </w:r>
      <w:r>
        <w:rPr>
          <w:rFonts w:ascii="Times New Roman" w:hAnsi="Times New Roman"/>
          <w:sz w:val="22"/>
        </w:rPr>
        <w:t>Под</w:t>
      </w:r>
      <w:r>
        <w:rPr>
          <w:rFonts w:ascii="Times New Roman" w:hAnsi="Times New Roman"/>
          <w:sz w:val="22"/>
        </w:rPr>
        <w:t>ряд</w:t>
      </w:r>
      <w:r>
        <w:rPr>
          <w:rFonts w:ascii="Times New Roman" w:hAnsi="Times New Roman"/>
          <w:sz w:val="22"/>
        </w:rPr>
        <w:t>чика</w:t>
      </w:r>
      <w:r>
        <w:rPr>
          <w:rFonts w:ascii="Times New Roman" w:hAnsi="Times New Roman"/>
          <w:sz w:val="22"/>
        </w:rPr>
        <w:t xml:space="preserve"> </w:t>
      </w:r>
      <w:r>
        <w:rPr>
          <w:rFonts w:ascii="Times New Roman" w:hAnsi="Times New Roman"/>
          <w:sz w:val="22"/>
        </w:rPr>
        <w:t>информ</w:t>
      </w:r>
      <w:r>
        <w:rPr>
          <w:rFonts w:ascii="Times New Roman" w:hAnsi="Times New Roman"/>
          <w:sz w:val="22"/>
        </w:rPr>
        <w:t>ац</w:t>
      </w:r>
      <w:r>
        <w:rPr>
          <w:rFonts w:ascii="Times New Roman" w:hAnsi="Times New Roman"/>
          <w:sz w:val="22"/>
        </w:rPr>
        <w:t>ию</w:t>
      </w:r>
      <w:r>
        <w:rPr>
          <w:rFonts w:ascii="Times New Roman" w:hAnsi="Times New Roman"/>
          <w:sz w:val="22"/>
        </w:rPr>
        <w:t xml:space="preserve"> о</w:t>
      </w:r>
      <w:r>
        <w:rPr>
          <w:rFonts w:ascii="Times New Roman" w:hAnsi="Times New Roman"/>
          <w:sz w:val="22"/>
        </w:rPr>
        <w:t xml:space="preserve"> ходе и состоянии выполняе</w:t>
      </w:r>
      <w:r>
        <w:rPr>
          <w:rFonts w:ascii="Times New Roman" w:hAnsi="Times New Roman"/>
          <w:sz w:val="22"/>
        </w:rPr>
        <w:t>мых работ.</w:t>
      </w:r>
    </w:p>
    <w:p w14:paraId="2F000000">
      <w:pPr>
        <w:widowControl w:val="1"/>
        <w:spacing w:after="0" w:line="240" w:lineRule="auto"/>
        <w:ind w:firstLine="567" w:left="0"/>
        <w:jc w:val="both"/>
        <w:rPr>
          <w:rFonts w:ascii="Times New Roman" w:hAnsi="Times New Roman"/>
          <w:sz w:val="22"/>
        </w:rPr>
      </w:pPr>
      <w:r>
        <w:rPr>
          <w:rFonts w:ascii="Times New Roman" w:hAnsi="Times New Roman"/>
          <w:sz w:val="22"/>
        </w:rPr>
        <w:t>3.1.3. Самостоятельно или</w:t>
      </w:r>
      <w:r>
        <w:rPr>
          <w:rFonts w:ascii="Times New Roman" w:hAnsi="Times New Roman"/>
          <w:sz w:val="22"/>
        </w:rPr>
        <w:t xml:space="preserve"> </w:t>
      </w:r>
      <w:r>
        <w:rPr>
          <w:rFonts w:ascii="Times New Roman" w:hAnsi="Times New Roman"/>
          <w:sz w:val="22"/>
        </w:rPr>
        <w:t>по пи</w:t>
      </w:r>
      <w:r>
        <w:rPr>
          <w:rFonts w:ascii="Times New Roman" w:hAnsi="Times New Roman"/>
          <w:sz w:val="22"/>
        </w:rPr>
        <w:t>сь</w:t>
      </w:r>
      <w:r>
        <w:rPr>
          <w:rFonts w:ascii="Times New Roman" w:hAnsi="Times New Roman"/>
          <w:sz w:val="22"/>
        </w:rPr>
        <w:t>мен</w:t>
      </w:r>
      <w:r>
        <w:rPr>
          <w:rFonts w:ascii="Times New Roman" w:hAnsi="Times New Roman"/>
          <w:sz w:val="22"/>
        </w:rPr>
        <w:t>н</w:t>
      </w:r>
      <w:r>
        <w:rPr>
          <w:rFonts w:ascii="Times New Roman" w:hAnsi="Times New Roman"/>
          <w:sz w:val="22"/>
        </w:rPr>
        <w:t xml:space="preserve">ому </w:t>
      </w:r>
      <w:r>
        <w:rPr>
          <w:rFonts w:ascii="Times New Roman" w:hAnsi="Times New Roman"/>
          <w:sz w:val="22"/>
        </w:rPr>
        <w:t>запр</w:t>
      </w:r>
      <w:r>
        <w:rPr>
          <w:rFonts w:ascii="Times New Roman" w:hAnsi="Times New Roman"/>
          <w:sz w:val="22"/>
        </w:rPr>
        <w:t xml:space="preserve">осу </w:t>
      </w:r>
      <w:r>
        <w:rPr>
          <w:rFonts w:ascii="Times New Roman" w:hAnsi="Times New Roman"/>
          <w:sz w:val="22"/>
        </w:rPr>
        <w:t>Подрядчика</w:t>
      </w:r>
      <w:r>
        <w:rPr>
          <w:rFonts w:ascii="Times New Roman" w:hAnsi="Times New Roman"/>
          <w:sz w:val="22"/>
        </w:rPr>
        <w:t xml:space="preserve"> давать</w:t>
      </w:r>
      <w:r>
        <w:rPr>
          <w:rFonts w:ascii="Times New Roman" w:hAnsi="Times New Roman"/>
          <w:sz w:val="22"/>
        </w:rPr>
        <w:t xml:space="preserve"> </w:t>
      </w:r>
      <w:r>
        <w:rPr>
          <w:rFonts w:ascii="Times New Roman" w:hAnsi="Times New Roman"/>
          <w:sz w:val="22"/>
        </w:rPr>
        <w:t xml:space="preserve">разъяснения </w:t>
      </w:r>
      <w:r>
        <w:rPr>
          <w:rFonts w:ascii="Times New Roman" w:hAnsi="Times New Roman"/>
          <w:sz w:val="22"/>
        </w:rPr>
        <w:br/>
      </w:r>
      <w:r>
        <w:rPr>
          <w:rFonts w:ascii="Times New Roman" w:hAnsi="Times New Roman"/>
          <w:sz w:val="22"/>
        </w:rPr>
        <w:t xml:space="preserve">и </w:t>
      </w:r>
      <w:r>
        <w:rPr>
          <w:rFonts w:ascii="Times New Roman" w:hAnsi="Times New Roman"/>
          <w:sz w:val="22"/>
        </w:rPr>
        <w:t>согласования, необх</w:t>
      </w:r>
      <w:r>
        <w:rPr>
          <w:rFonts w:ascii="Times New Roman" w:hAnsi="Times New Roman"/>
          <w:sz w:val="22"/>
        </w:rPr>
        <w:t>одимые для выполнен</w:t>
      </w:r>
      <w:r>
        <w:rPr>
          <w:rFonts w:ascii="Times New Roman" w:hAnsi="Times New Roman"/>
          <w:sz w:val="22"/>
        </w:rPr>
        <w:t xml:space="preserve">ия </w:t>
      </w:r>
      <w:r>
        <w:rPr>
          <w:rFonts w:ascii="Times New Roman" w:hAnsi="Times New Roman"/>
          <w:sz w:val="22"/>
        </w:rPr>
        <w:t>раб</w:t>
      </w:r>
      <w:r>
        <w:rPr>
          <w:rFonts w:ascii="Times New Roman" w:hAnsi="Times New Roman"/>
          <w:sz w:val="22"/>
        </w:rPr>
        <w:t>от.</w:t>
      </w:r>
    </w:p>
    <w:p w14:paraId="30000000">
      <w:pPr>
        <w:widowControl w:val="1"/>
        <w:spacing w:after="0" w:line="240" w:lineRule="auto"/>
        <w:ind w:firstLine="567" w:left="0"/>
        <w:jc w:val="both"/>
        <w:rPr>
          <w:rFonts w:ascii="Times New Roman" w:hAnsi="Times New Roman"/>
          <w:sz w:val="22"/>
        </w:rPr>
      </w:pPr>
      <w:r>
        <w:rPr>
          <w:rFonts w:ascii="Times New Roman" w:hAnsi="Times New Roman"/>
          <w:sz w:val="22"/>
        </w:rPr>
        <w:t xml:space="preserve">3.1.4. </w:t>
      </w:r>
      <w:r>
        <w:rPr>
          <w:rFonts w:ascii="Times New Roman" w:hAnsi="Times New Roman"/>
          <w:sz w:val="22"/>
        </w:rPr>
        <w:t>Отк</w:t>
      </w:r>
      <w:r>
        <w:rPr>
          <w:rFonts w:ascii="Times New Roman" w:hAnsi="Times New Roman"/>
          <w:sz w:val="22"/>
        </w:rPr>
        <w:t>азат</w:t>
      </w:r>
      <w:r>
        <w:rPr>
          <w:rFonts w:ascii="Times New Roman" w:hAnsi="Times New Roman"/>
          <w:sz w:val="22"/>
        </w:rPr>
        <w:t xml:space="preserve">ься </w:t>
      </w:r>
      <w:r>
        <w:rPr>
          <w:rFonts w:ascii="Times New Roman" w:hAnsi="Times New Roman"/>
          <w:sz w:val="22"/>
        </w:rPr>
        <w:t>от</w:t>
      </w:r>
      <w:r>
        <w:rPr>
          <w:rFonts w:ascii="Times New Roman" w:hAnsi="Times New Roman"/>
          <w:sz w:val="22"/>
        </w:rPr>
        <w:t xml:space="preserve"> и</w:t>
      </w:r>
      <w:r>
        <w:rPr>
          <w:rFonts w:ascii="Times New Roman" w:hAnsi="Times New Roman"/>
          <w:sz w:val="22"/>
        </w:rPr>
        <w:t>спол</w:t>
      </w:r>
      <w:r>
        <w:rPr>
          <w:rFonts w:ascii="Times New Roman" w:hAnsi="Times New Roman"/>
          <w:sz w:val="22"/>
        </w:rPr>
        <w:t>нени</w:t>
      </w:r>
      <w:r>
        <w:rPr>
          <w:rFonts w:ascii="Times New Roman" w:hAnsi="Times New Roman"/>
          <w:sz w:val="22"/>
        </w:rPr>
        <w:t>я Контракта</w:t>
      </w:r>
      <w:r>
        <w:rPr>
          <w:rFonts w:ascii="Times New Roman" w:hAnsi="Times New Roman"/>
          <w:sz w:val="22"/>
        </w:rPr>
        <w:t xml:space="preserve"> в од</w:t>
      </w:r>
      <w:r>
        <w:rPr>
          <w:rFonts w:ascii="Times New Roman" w:hAnsi="Times New Roman"/>
          <w:sz w:val="22"/>
        </w:rPr>
        <w:t>нос</w:t>
      </w:r>
      <w:r>
        <w:rPr>
          <w:rFonts w:ascii="Times New Roman" w:hAnsi="Times New Roman"/>
          <w:sz w:val="22"/>
        </w:rPr>
        <w:t>тороннем поряд</w:t>
      </w:r>
      <w:r>
        <w:rPr>
          <w:rFonts w:ascii="Times New Roman" w:hAnsi="Times New Roman"/>
          <w:sz w:val="22"/>
        </w:rPr>
        <w:t xml:space="preserve">ке в </w:t>
      </w:r>
      <w:r>
        <w:rPr>
          <w:rFonts w:ascii="Times New Roman" w:hAnsi="Times New Roman"/>
          <w:sz w:val="22"/>
        </w:rPr>
        <w:t>с</w:t>
      </w:r>
      <w:r>
        <w:rPr>
          <w:rFonts w:ascii="Times New Roman" w:hAnsi="Times New Roman"/>
          <w:sz w:val="22"/>
        </w:rPr>
        <w:t>л</w:t>
      </w:r>
      <w:r>
        <w:rPr>
          <w:rFonts w:ascii="Times New Roman" w:hAnsi="Times New Roman"/>
          <w:sz w:val="22"/>
        </w:rPr>
        <w:t>учаях нарушен</w:t>
      </w:r>
      <w:r>
        <w:rPr>
          <w:rFonts w:ascii="Times New Roman" w:hAnsi="Times New Roman"/>
          <w:sz w:val="22"/>
        </w:rPr>
        <w:t>ия</w:t>
      </w:r>
      <w:r>
        <w:rPr>
          <w:rFonts w:ascii="Times New Roman" w:hAnsi="Times New Roman"/>
          <w:sz w:val="22"/>
        </w:rPr>
        <w:t xml:space="preserve"> </w:t>
      </w:r>
      <w:r>
        <w:rPr>
          <w:rFonts w:ascii="Times New Roman" w:hAnsi="Times New Roman"/>
          <w:sz w:val="22"/>
        </w:rPr>
        <w:t>Подрядчиком</w:t>
      </w:r>
      <w:r>
        <w:rPr>
          <w:rFonts w:ascii="Times New Roman" w:hAnsi="Times New Roman"/>
          <w:sz w:val="22"/>
        </w:rPr>
        <w:t xml:space="preserve"> </w:t>
      </w:r>
      <w:r>
        <w:rPr>
          <w:rFonts w:ascii="Times New Roman" w:hAnsi="Times New Roman"/>
          <w:sz w:val="22"/>
        </w:rPr>
        <w:t>обязательств, пре</w:t>
      </w:r>
      <w:r>
        <w:rPr>
          <w:rFonts w:ascii="Times New Roman" w:hAnsi="Times New Roman"/>
          <w:sz w:val="22"/>
        </w:rPr>
        <w:t>дусмотренных пунк</w:t>
      </w:r>
      <w:r>
        <w:rPr>
          <w:rFonts w:ascii="Times New Roman" w:hAnsi="Times New Roman"/>
          <w:sz w:val="22"/>
        </w:rPr>
        <w:t>том 3.4 Контракта</w:t>
      </w:r>
      <w:r>
        <w:rPr>
          <w:rFonts w:ascii="Times New Roman" w:hAnsi="Times New Roman"/>
          <w:sz w:val="22"/>
        </w:rPr>
        <w:t>.</w:t>
      </w:r>
    </w:p>
    <w:p w14:paraId="31000000">
      <w:pPr>
        <w:widowControl w:val="1"/>
        <w:spacing w:after="0" w:line="240" w:lineRule="auto"/>
        <w:ind w:firstLine="567" w:left="0"/>
        <w:jc w:val="both"/>
        <w:rPr>
          <w:rFonts w:ascii="Times New Roman" w:hAnsi="Times New Roman"/>
          <w:sz w:val="22"/>
        </w:rPr>
      </w:pPr>
      <w:r>
        <w:rPr>
          <w:rFonts w:ascii="Times New Roman" w:hAnsi="Times New Roman"/>
          <w:sz w:val="22"/>
        </w:rPr>
        <w:t>3.1.5.</w:t>
      </w:r>
      <w:r>
        <w:rPr>
          <w:rFonts w:ascii="Times New Roman" w:hAnsi="Times New Roman"/>
          <w:sz w:val="22"/>
        </w:rPr>
        <w:t xml:space="preserve"> В слу</w:t>
      </w:r>
      <w:r>
        <w:rPr>
          <w:rFonts w:ascii="Times New Roman" w:hAnsi="Times New Roman"/>
          <w:sz w:val="22"/>
        </w:rPr>
        <w:t xml:space="preserve">чае </w:t>
      </w:r>
      <w:r>
        <w:rPr>
          <w:rFonts w:ascii="Times New Roman" w:hAnsi="Times New Roman"/>
          <w:sz w:val="22"/>
        </w:rPr>
        <w:t>досроч</w:t>
      </w:r>
      <w:r>
        <w:rPr>
          <w:rFonts w:ascii="Times New Roman" w:hAnsi="Times New Roman"/>
          <w:sz w:val="22"/>
        </w:rPr>
        <w:t xml:space="preserve">ного </w:t>
      </w:r>
      <w:r>
        <w:rPr>
          <w:rFonts w:ascii="Times New Roman" w:hAnsi="Times New Roman"/>
          <w:sz w:val="22"/>
        </w:rPr>
        <w:t>испол</w:t>
      </w:r>
      <w:r>
        <w:rPr>
          <w:rFonts w:ascii="Times New Roman" w:hAnsi="Times New Roman"/>
          <w:sz w:val="22"/>
        </w:rPr>
        <w:t xml:space="preserve">нения </w:t>
      </w:r>
      <w:r>
        <w:rPr>
          <w:rFonts w:ascii="Times New Roman" w:hAnsi="Times New Roman"/>
          <w:sz w:val="22"/>
        </w:rPr>
        <w:t>Под</w:t>
      </w:r>
      <w:r>
        <w:rPr>
          <w:rFonts w:ascii="Times New Roman" w:hAnsi="Times New Roman"/>
          <w:sz w:val="22"/>
        </w:rPr>
        <w:t>ряд</w:t>
      </w:r>
      <w:r>
        <w:rPr>
          <w:rFonts w:ascii="Times New Roman" w:hAnsi="Times New Roman"/>
          <w:sz w:val="22"/>
        </w:rPr>
        <w:t>чиком</w:t>
      </w:r>
      <w:r>
        <w:rPr>
          <w:rFonts w:ascii="Times New Roman" w:hAnsi="Times New Roman"/>
          <w:sz w:val="22"/>
        </w:rPr>
        <w:t xml:space="preserve"> об</w:t>
      </w:r>
      <w:r>
        <w:rPr>
          <w:rFonts w:ascii="Times New Roman" w:hAnsi="Times New Roman"/>
          <w:sz w:val="22"/>
        </w:rPr>
        <w:t>язательств по Контракту</w:t>
      </w:r>
      <w:r>
        <w:rPr>
          <w:rFonts w:ascii="Times New Roman" w:hAnsi="Times New Roman"/>
          <w:sz w:val="22"/>
        </w:rPr>
        <w:t xml:space="preserve"> </w:t>
      </w:r>
      <w:r>
        <w:rPr>
          <w:rFonts w:ascii="Times New Roman" w:hAnsi="Times New Roman"/>
          <w:sz w:val="22"/>
        </w:rPr>
        <w:t>Заказчик вправе принять р</w:t>
      </w:r>
      <w:r>
        <w:rPr>
          <w:rFonts w:ascii="Times New Roman" w:hAnsi="Times New Roman"/>
          <w:sz w:val="22"/>
        </w:rPr>
        <w:t>аботы досро</w:t>
      </w:r>
      <w:r>
        <w:rPr>
          <w:rFonts w:ascii="Times New Roman" w:hAnsi="Times New Roman"/>
          <w:sz w:val="22"/>
        </w:rPr>
        <w:t>чно</w:t>
      </w:r>
      <w:r>
        <w:rPr>
          <w:rFonts w:ascii="Times New Roman" w:hAnsi="Times New Roman"/>
          <w:sz w:val="22"/>
        </w:rPr>
        <w:t xml:space="preserve"> в с</w:t>
      </w:r>
      <w:r>
        <w:rPr>
          <w:rFonts w:ascii="Times New Roman" w:hAnsi="Times New Roman"/>
          <w:sz w:val="22"/>
        </w:rPr>
        <w:t>оотв</w:t>
      </w:r>
      <w:r>
        <w:rPr>
          <w:rFonts w:ascii="Times New Roman" w:hAnsi="Times New Roman"/>
          <w:sz w:val="22"/>
        </w:rPr>
        <w:t>етст</w:t>
      </w:r>
      <w:r>
        <w:rPr>
          <w:rFonts w:ascii="Times New Roman" w:hAnsi="Times New Roman"/>
          <w:sz w:val="22"/>
        </w:rPr>
        <w:t xml:space="preserve">вии </w:t>
      </w:r>
      <w:r>
        <w:rPr>
          <w:rFonts w:ascii="Times New Roman" w:hAnsi="Times New Roman"/>
          <w:sz w:val="22"/>
        </w:rPr>
        <w:t>с ус</w:t>
      </w:r>
      <w:r>
        <w:rPr>
          <w:rFonts w:ascii="Times New Roman" w:hAnsi="Times New Roman"/>
          <w:sz w:val="22"/>
        </w:rPr>
        <w:t>тановленным в Контракте</w:t>
      </w:r>
      <w:r>
        <w:rPr>
          <w:rFonts w:ascii="Times New Roman" w:hAnsi="Times New Roman"/>
          <w:sz w:val="22"/>
        </w:rPr>
        <w:t xml:space="preserve"> порядком.</w:t>
      </w:r>
    </w:p>
    <w:p w14:paraId="32000000">
      <w:pPr>
        <w:widowControl w:val="1"/>
        <w:spacing w:after="0" w:line="240" w:lineRule="auto"/>
        <w:ind w:firstLine="567" w:left="0"/>
        <w:jc w:val="both"/>
        <w:rPr>
          <w:rFonts w:ascii="Times New Roman" w:hAnsi="Times New Roman"/>
          <w:sz w:val="22"/>
          <w:shd w:fill="FFD821" w:val="clear"/>
        </w:rPr>
      </w:pPr>
      <w:r>
        <w:rPr>
          <w:rFonts w:ascii="Times New Roman" w:hAnsi="Times New Roman"/>
          <w:sz w:val="22"/>
        </w:rPr>
        <w:t>3.1.6</w:t>
      </w:r>
      <w:r>
        <w:rPr>
          <w:rFonts w:ascii="Times New Roman" w:hAnsi="Times New Roman"/>
          <w:sz w:val="22"/>
        </w:rPr>
        <w:t xml:space="preserve">. Привлечь </w:t>
      </w:r>
      <w:r>
        <w:rPr>
          <w:rFonts w:ascii="Times New Roman" w:hAnsi="Times New Roman"/>
          <w:sz w:val="22"/>
        </w:rPr>
        <w:t>Подрядч</w:t>
      </w:r>
      <w:r>
        <w:rPr>
          <w:rFonts w:ascii="Times New Roman" w:hAnsi="Times New Roman"/>
          <w:sz w:val="22"/>
        </w:rPr>
        <w:t>и</w:t>
      </w:r>
      <w:r>
        <w:rPr>
          <w:rFonts w:ascii="Times New Roman" w:hAnsi="Times New Roman"/>
          <w:sz w:val="22"/>
        </w:rPr>
        <w:t>ка</w:t>
      </w:r>
      <w:r>
        <w:rPr>
          <w:rFonts w:ascii="Times New Roman" w:hAnsi="Times New Roman"/>
          <w:sz w:val="22"/>
        </w:rPr>
        <w:t xml:space="preserve"> к участию в</w:t>
      </w:r>
      <w:r>
        <w:rPr>
          <w:rFonts w:ascii="Times New Roman" w:hAnsi="Times New Roman"/>
          <w:sz w:val="22"/>
        </w:rPr>
        <w:t xml:space="preserve"> деле по иску</w:t>
      </w:r>
      <w:r>
        <w:rPr>
          <w:rFonts w:ascii="Times New Roman" w:hAnsi="Times New Roman"/>
          <w:sz w:val="22"/>
        </w:rPr>
        <w:t>, предъявленн</w:t>
      </w:r>
      <w:r>
        <w:rPr>
          <w:rFonts w:ascii="Times New Roman" w:hAnsi="Times New Roman"/>
          <w:sz w:val="22"/>
        </w:rPr>
        <w:t>ому Заказчику третьим л</w:t>
      </w:r>
      <w:r>
        <w:rPr>
          <w:rFonts w:ascii="Times New Roman" w:hAnsi="Times New Roman"/>
          <w:sz w:val="22"/>
        </w:rPr>
        <w:t>и</w:t>
      </w:r>
      <w:r>
        <w:rPr>
          <w:rFonts w:ascii="Times New Roman" w:hAnsi="Times New Roman"/>
          <w:sz w:val="22"/>
        </w:rPr>
        <w:t>ц</w:t>
      </w:r>
      <w:r>
        <w:rPr>
          <w:rFonts w:ascii="Times New Roman" w:hAnsi="Times New Roman"/>
          <w:sz w:val="22"/>
        </w:rPr>
        <w:t>ом в</w:t>
      </w:r>
      <w:r>
        <w:rPr>
          <w:rFonts w:ascii="Times New Roman" w:hAnsi="Times New Roman"/>
          <w:sz w:val="22"/>
        </w:rPr>
        <w:t xml:space="preserve"> свя</w:t>
      </w:r>
      <w:r>
        <w:rPr>
          <w:rFonts w:ascii="Times New Roman" w:hAnsi="Times New Roman"/>
          <w:sz w:val="22"/>
        </w:rPr>
        <w:t>зи</w:t>
      </w:r>
      <w:r>
        <w:rPr>
          <w:rFonts w:ascii="Times New Roman" w:hAnsi="Times New Roman"/>
          <w:sz w:val="22"/>
        </w:rPr>
        <w:t xml:space="preserve"> с н</w:t>
      </w:r>
      <w:r>
        <w:rPr>
          <w:rFonts w:ascii="Times New Roman" w:hAnsi="Times New Roman"/>
          <w:sz w:val="22"/>
        </w:rPr>
        <w:t>едостатк</w:t>
      </w:r>
      <w:r>
        <w:rPr>
          <w:rFonts w:ascii="Times New Roman" w:hAnsi="Times New Roman"/>
          <w:sz w:val="22"/>
        </w:rPr>
        <w:t>а</w:t>
      </w:r>
      <w:r>
        <w:rPr>
          <w:rFonts w:ascii="Times New Roman" w:hAnsi="Times New Roman"/>
          <w:sz w:val="22"/>
        </w:rPr>
        <w:t>ми и дефе</w:t>
      </w:r>
      <w:r>
        <w:rPr>
          <w:rFonts w:ascii="Times New Roman" w:hAnsi="Times New Roman"/>
          <w:sz w:val="22"/>
        </w:rPr>
        <w:t>ктами р</w:t>
      </w:r>
      <w:r>
        <w:rPr>
          <w:rFonts w:ascii="Times New Roman" w:hAnsi="Times New Roman"/>
          <w:sz w:val="22"/>
        </w:rPr>
        <w:t>е</w:t>
      </w:r>
      <w:r>
        <w:rPr>
          <w:rFonts w:ascii="Times New Roman" w:hAnsi="Times New Roman"/>
          <w:sz w:val="22"/>
        </w:rPr>
        <w:t>зультата работ</w:t>
      </w:r>
      <w:r>
        <w:rPr>
          <w:rFonts w:ascii="Times New Roman" w:hAnsi="Times New Roman"/>
          <w:sz w:val="22"/>
        </w:rPr>
        <w:t>.</w:t>
      </w:r>
    </w:p>
    <w:p w14:paraId="33000000">
      <w:pPr>
        <w:widowControl w:val="1"/>
        <w:spacing w:after="0" w:line="240" w:lineRule="auto"/>
        <w:ind w:firstLine="567" w:left="0"/>
        <w:jc w:val="both"/>
        <w:rPr>
          <w:rFonts w:ascii="Times New Roman" w:hAnsi="Times New Roman"/>
          <w:sz w:val="22"/>
        </w:rPr>
      </w:pPr>
      <w:r>
        <w:rPr>
          <w:rFonts w:ascii="Times New Roman" w:hAnsi="Times New Roman"/>
          <w:sz w:val="22"/>
        </w:rPr>
        <w:t xml:space="preserve">3.1.7. </w:t>
      </w:r>
      <w:r>
        <w:rPr>
          <w:rFonts w:ascii="Times New Roman" w:hAnsi="Times New Roman"/>
          <w:sz w:val="22"/>
        </w:rPr>
        <w:t>Для проверк</w:t>
      </w:r>
      <w:r>
        <w:rPr>
          <w:rFonts w:ascii="Times New Roman" w:hAnsi="Times New Roman"/>
          <w:sz w:val="22"/>
        </w:rPr>
        <w:t>и предостав</w:t>
      </w:r>
      <w:r>
        <w:rPr>
          <w:rFonts w:ascii="Times New Roman" w:hAnsi="Times New Roman"/>
          <w:sz w:val="22"/>
        </w:rPr>
        <w:t xml:space="preserve">ленных </w:t>
      </w:r>
      <w:r>
        <w:rPr>
          <w:rFonts w:ascii="Times New Roman" w:hAnsi="Times New Roman"/>
          <w:sz w:val="22"/>
        </w:rPr>
        <w:t>Подрядчи</w:t>
      </w:r>
      <w:r>
        <w:rPr>
          <w:rFonts w:ascii="Times New Roman" w:hAnsi="Times New Roman"/>
          <w:sz w:val="22"/>
        </w:rPr>
        <w:t>ком</w:t>
      </w:r>
      <w:r>
        <w:rPr>
          <w:rFonts w:ascii="Times New Roman" w:hAnsi="Times New Roman"/>
          <w:sz w:val="22"/>
        </w:rPr>
        <w:t xml:space="preserve"> резуль</w:t>
      </w:r>
      <w:r>
        <w:rPr>
          <w:rFonts w:ascii="Times New Roman" w:hAnsi="Times New Roman"/>
          <w:sz w:val="22"/>
        </w:rPr>
        <w:t>тат</w:t>
      </w:r>
      <w:r>
        <w:rPr>
          <w:rFonts w:ascii="Times New Roman" w:hAnsi="Times New Roman"/>
          <w:sz w:val="22"/>
        </w:rPr>
        <w:t>ов в</w:t>
      </w:r>
      <w:r>
        <w:rPr>
          <w:rFonts w:ascii="Times New Roman" w:hAnsi="Times New Roman"/>
          <w:sz w:val="22"/>
        </w:rPr>
        <w:t>ыпол</w:t>
      </w:r>
      <w:r>
        <w:rPr>
          <w:rFonts w:ascii="Times New Roman" w:hAnsi="Times New Roman"/>
          <w:sz w:val="22"/>
        </w:rPr>
        <w:t>ненн</w:t>
      </w:r>
      <w:r>
        <w:rPr>
          <w:rFonts w:ascii="Times New Roman" w:hAnsi="Times New Roman"/>
          <w:sz w:val="22"/>
        </w:rPr>
        <w:t>ых р</w:t>
      </w:r>
      <w:r>
        <w:rPr>
          <w:rFonts w:ascii="Times New Roman" w:hAnsi="Times New Roman"/>
          <w:sz w:val="22"/>
        </w:rPr>
        <w:t>абот</w:t>
      </w:r>
      <w:r>
        <w:rPr>
          <w:rFonts w:ascii="Times New Roman" w:hAnsi="Times New Roman"/>
          <w:sz w:val="22"/>
        </w:rPr>
        <w:t>, предусмотренны</w:t>
      </w:r>
      <w:r>
        <w:rPr>
          <w:rFonts w:ascii="Times New Roman" w:hAnsi="Times New Roman"/>
          <w:sz w:val="22"/>
        </w:rPr>
        <w:t>х Контрактом</w:t>
      </w:r>
      <w:r>
        <w:rPr>
          <w:rFonts w:ascii="Times New Roman" w:hAnsi="Times New Roman"/>
          <w:sz w:val="22"/>
        </w:rPr>
        <w:t>, в ч</w:t>
      </w:r>
      <w:r>
        <w:rPr>
          <w:rFonts w:ascii="Times New Roman" w:hAnsi="Times New Roman"/>
          <w:sz w:val="22"/>
        </w:rPr>
        <w:t xml:space="preserve">асти </w:t>
      </w:r>
      <w:r>
        <w:rPr>
          <w:rFonts w:ascii="Times New Roman" w:hAnsi="Times New Roman"/>
          <w:sz w:val="22"/>
        </w:rPr>
        <w:t>и</w:t>
      </w:r>
      <w:r>
        <w:rPr>
          <w:rFonts w:ascii="Times New Roman" w:hAnsi="Times New Roman"/>
          <w:sz w:val="22"/>
        </w:rPr>
        <w:t>х</w:t>
      </w:r>
      <w:r>
        <w:rPr>
          <w:rFonts w:ascii="Times New Roman" w:hAnsi="Times New Roman"/>
          <w:sz w:val="22"/>
        </w:rPr>
        <w:t xml:space="preserve"> соответствия</w:t>
      </w:r>
      <w:r>
        <w:rPr>
          <w:rFonts w:ascii="Times New Roman" w:hAnsi="Times New Roman"/>
          <w:sz w:val="22"/>
        </w:rPr>
        <w:t xml:space="preserve"> у</w:t>
      </w:r>
      <w:r>
        <w:rPr>
          <w:rFonts w:ascii="Times New Roman" w:hAnsi="Times New Roman"/>
          <w:sz w:val="22"/>
        </w:rPr>
        <w:t>сл</w:t>
      </w:r>
      <w:r>
        <w:rPr>
          <w:rFonts w:ascii="Times New Roman" w:hAnsi="Times New Roman"/>
          <w:sz w:val="22"/>
        </w:rPr>
        <w:t>овиям Контракта</w:t>
      </w:r>
      <w:r>
        <w:rPr>
          <w:rFonts w:ascii="Times New Roman" w:hAnsi="Times New Roman"/>
          <w:sz w:val="22"/>
        </w:rPr>
        <w:t xml:space="preserve">, Заказчиком </w:t>
      </w:r>
      <w:r>
        <w:rPr>
          <w:rFonts w:ascii="Times New Roman" w:hAnsi="Times New Roman"/>
          <w:sz w:val="22"/>
        </w:rPr>
        <w:t>проводится экспер</w:t>
      </w:r>
      <w:r>
        <w:rPr>
          <w:rFonts w:ascii="Times New Roman" w:hAnsi="Times New Roman"/>
          <w:sz w:val="22"/>
        </w:rPr>
        <w:t>тиза</w:t>
      </w:r>
      <w:r>
        <w:rPr>
          <w:rFonts w:ascii="Times New Roman" w:hAnsi="Times New Roman"/>
          <w:sz w:val="22"/>
        </w:rPr>
        <w:t xml:space="preserve">. </w:t>
      </w:r>
      <w:r>
        <w:rPr>
          <w:rFonts w:ascii="Times New Roman" w:hAnsi="Times New Roman"/>
          <w:sz w:val="22"/>
        </w:rPr>
        <w:t>Эксперти</w:t>
      </w:r>
      <w:r>
        <w:rPr>
          <w:rFonts w:ascii="Times New Roman" w:hAnsi="Times New Roman"/>
          <w:sz w:val="22"/>
        </w:rPr>
        <w:t>за может</w:t>
      </w:r>
      <w:r>
        <w:rPr>
          <w:rFonts w:ascii="Times New Roman" w:hAnsi="Times New Roman"/>
          <w:sz w:val="22"/>
        </w:rPr>
        <w:t xml:space="preserve"> проводиться силами </w:t>
      </w:r>
      <w:r>
        <w:rPr>
          <w:rFonts w:ascii="Times New Roman" w:hAnsi="Times New Roman"/>
          <w:sz w:val="22"/>
        </w:rPr>
        <w:t>Зак</w:t>
      </w:r>
      <w:r>
        <w:rPr>
          <w:rFonts w:ascii="Times New Roman" w:hAnsi="Times New Roman"/>
          <w:sz w:val="22"/>
        </w:rPr>
        <w:t>азчика, или к</w:t>
      </w:r>
      <w:r>
        <w:rPr>
          <w:rFonts w:ascii="Times New Roman" w:hAnsi="Times New Roman"/>
          <w:sz w:val="22"/>
        </w:rPr>
        <w:t xml:space="preserve"> ее</w:t>
      </w:r>
      <w:r>
        <w:rPr>
          <w:rFonts w:ascii="Times New Roman" w:hAnsi="Times New Roman"/>
          <w:sz w:val="22"/>
        </w:rPr>
        <w:t xml:space="preserve"> про</w:t>
      </w:r>
      <w:r>
        <w:rPr>
          <w:rFonts w:ascii="Times New Roman" w:hAnsi="Times New Roman"/>
          <w:sz w:val="22"/>
        </w:rPr>
        <w:t>веде</w:t>
      </w:r>
      <w:r>
        <w:rPr>
          <w:rFonts w:ascii="Times New Roman" w:hAnsi="Times New Roman"/>
          <w:sz w:val="22"/>
        </w:rPr>
        <w:t xml:space="preserve">нию </w:t>
      </w:r>
      <w:r>
        <w:rPr>
          <w:rFonts w:ascii="Times New Roman" w:hAnsi="Times New Roman"/>
          <w:sz w:val="22"/>
        </w:rPr>
        <w:t>могу</w:t>
      </w:r>
      <w:r>
        <w:rPr>
          <w:rFonts w:ascii="Times New Roman" w:hAnsi="Times New Roman"/>
          <w:sz w:val="22"/>
        </w:rPr>
        <w:t>т пр</w:t>
      </w:r>
      <w:r>
        <w:rPr>
          <w:rFonts w:ascii="Times New Roman" w:hAnsi="Times New Roman"/>
          <w:sz w:val="22"/>
        </w:rPr>
        <w:t>ивлекаться экспе</w:t>
      </w:r>
      <w:r>
        <w:rPr>
          <w:rFonts w:ascii="Times New Roman" w:hAnsi="Times New Roman"/>
          <w:sz w:val="22"/>
        </w:rPr>
        <w:t>рты</w:t>
      </w:r>
      <w:r>
        <w:rPr>
          <w:rFonts w:ascii="Times New Roman" w:hAnsi="Times New Roman"/>
          <w:sz w:val="22"/>
        </w:rPr>
        <w:t>, экспертные о</w:t>
      </w:r>
      <w:r>
        <w:rPr>
          <w:rFonts w:ascii="Times New Roman" w:hAnsi="Times New Roman"/>
          <w:sz w:val="22"/>
        </w:rPr>
        <w:t>ргани</w:t>
      </w:r>
      <w:r>
        <w:rPr>
          <w:rFonts w:ascii="Times New Roman" w:hAnsi="Times New Roman"/>
          <w:sz w:val="22"/>
        </w:rPr>
        <w:t>з</w:t>
      </w:r>
      <w:r>
        <w:rPr>
          <w:rFonts w:ascii="Times New Roman" w:hAnsi="Times New Roman"/>
          <w:sz w:val="22"/>
        </w:rPr>
        <w:t>а</w:t>
      </w:r>
      <w:r>
        <w:rPr>
          <w:rFonts w:ascii="Times New Roman" w:hAnsi="Times New Roman"/>
          <w:sz w:val="22"/>
        </w:rPr>
        <w:t>ци</w:t>
      </w:r>
      <w:r>
        <w:rPr>
          <w:rFonts w:ascii="Times New Roman" w:hAnsi="Times New Roman"/>
          <w:sz w:val="22"/>
        </w:rPr>
        <w:t>и.</w:t>
      </w:r>
      <w:r>
        <w:rPr>
          <w:rFonts w:ascii="Times New Roman" w:hAnsi="Times New Roman"/>
          <w:sz w:val="22"/>
        </w:rPr>
        <w:t xml:space="preserve"> В случае</w:t>
      </w:r>
      <w:r>
        <w:rPr>
          <w:rFonts w:ascii="Times New Roman" w:hAnsi="Times New Roman"/>
          <w:sz w:val="22"/>
        </w:rPr>
        <w:t xml:space="preserve"> п</w:t>
      </w:r>
      <w:r>
        <w:rPr>
          <w:rFonts w:ascii="Times New Roman" w:hAnsi="Times New Roman"/>
          <w:sz w:val="22"/>
        </w:rPr>
        <w:t>ри</w:t>
      </w:r>
      <w:r>
        <w:rPr>
          <w:rFonts w:ascii="Times New Roman" w:hAnsi="Times New Roman"/>
          <w:sz w:val="22"/>
        </w:rPr>
        <w:t>влечения За</w:t>
      </w:r>
      <w:r>
        <w:rPr>
          <w:rFonts w:ascii="Times New Roman" w:hAnsi="Times New Roman"/>
          <w:sz w:val="22"/>
        </w:rPr>
        <w:t>казчиком для пров</w:t>
      </w:r>
      <w:r>
        <w:rPr>
          <w:rFonts w:ascii="Times New Roman" w:hAnsi="Times New Roman"/>
          <w:sz w:val="22"/>
        </w:rPr>
        <w:t xml:space="preserve">едения указанной </w:t>
      </w:r>
      <w:r>
        <w:rPr>
          <w:rFonts w:ascii="Times New Roman" w:hAnsi="Times New Roman"/>
          <w:sz w:val="22"/>
        </w:rPr>
        <w:t>экспертизы эксперто</w:t>
      </w:r>
      <w:r>
        <w:rPr>
          <w:rFonts w:ascii="Times New Roman" w:hAnsi="Times New Roman"/>
          <w:sz w:val="22"/>
        </w:rPr>
        <w:t>в</w:t>
      </w:r>
      <w:r>
        <w:rPr>
          <w:rFonts w:ascii="Times New Roman" w:hAnsi="Times New Roman"/>
          <w:sz w:val="22"/>
        </w:rPr>
        <w:t>,</w:t>
      </w:r>
      <w:r>
        <w:rPr>
          <w:rFonts w:ascii="Times New Roman" w:hAnsi="Times New Roman"/>
          <w:sz w:val="22"/>
        </w:rPr>
        <w:t xml:space="preserve"> экс</w:t>
      </w:r>
      <w:r>
        <w:rPr>
          <w:rFonts w:ascii="Times New Roman" w:hAnsi="Times New Roman"/>
          <w:sz w:val="22"/>
        </w:rPr>
        <w:t>перт</w:t>
      </w:r>
      <w:r>
        <w:rPr>
          <w:rFonts w:ascii="Times New Roman" w:hAnsi="Times New Roman"/>
          <w:sz w:val="22"/>
        </w:rPr>
        <w:t>ны</w:t>
      </w:r>
      <w:r>
        <w:rPr>
          <w:rFonts w:ascii="Times New Roman" w:hAnsi="Times New Roman"/>
          <w:sz w:val="22"/>
        </w:rPr>
        <w:t>х ор</w:t>
      </w:r>
      <w:r>
        <w:rPr>
          <w:rFonts w:ascii="Times New Roman" w:hAnsi="Times New Roman"/>
          <w:sz w:val="22"/>
        </w:rPr>
        <w:t>ганизаци</w:t>
      </w:r>
      <w:r>
        <w:rPr>
          <w:rFonts w:ascii="Times New Roman" w:hAnsi="Times New Roman"/>
          <w:sz w:val="22"/>
        </w:rPr>
        <w:t>й при пр</w:t>
      </w:r>
      <w:r>
        <w:rPr>
          <w:rFonts w:ascii="Times New Roman" w:hAnsi="Times New Roman"/>
          <w:sz w:val="22"/>
        </w:rPr>
        <w:t>инятии ре</w:t>
      </w:r>
      <w:r>
        <w:rPr>
          <w:rFonts w:ascii="Times New Roman" w:hAnsi="Times New Roman"/>
          <w:sz w:val="22"/>
        </w:rPr>
        <w:t>ш</w:t>
      </w:r>
      <w:r>
        <w:rPr>
          <w:rFonts w:ascii="Times New Roman" w:hAnsi="Times New Roman"/>
          <w:sz w:val="22"/>
        </w:rPr>
        <w:t>ения о приемке или об отка</w:t>
      </w:r>
      <w:r>
        <w:rPr>
          <w:rFonts w:ascii="Times New Roman" w:hAnsi="Times New Roman"/>
          <w:sz w:val="22"/>
        </w:rPr>
        <w:t>зе в при</w:t>
      </w:r>
      <w:r>
        <w:rPr>
          <w:rFonts w:ascii="Times New Roman" w:hAnsi="Times New Roman"/>
          <w:sz w:val="22"/>
        </w:rPr>
        <w:t>емке выполненных раб</w:t>
      </w:r>
      <w:r>
        <w:rPr>
          <w:rFonts w:ascii="Times New Roman" w:hAnsi="Times New Roman"/>
          <w:sz w:val="22"/>
        </w:rPr>
        <w:t>от,</w:t>
      </w:r>
      <w:r>
        <w:rPr>
          <w:rFonts w:ascii="Times New Roman" w:hAnsi="Times New Roman"/>
          <w:sz w:val="22"/>
        </w:rPr>
        <w:t xml:space="preserve"> Заказчик, пр</w:t>
      </w:r>
      <w:r>
        <w:rPr>
          <w:rFonts w:ascii="Times New Roman" w:hAnsi="Times New Roman"/>
          <w:sz w:val="22"/>
        </w:rPr>
        <w:t>ием</w:t>
      </w:r>
      <w:r>
        <w:rPr>
          <w:rFonts w:ascii="Times New Roman" w:hAnsi="Times New Roman"/>
          <w:sz w:val="22"/>
        </w:rPr>
        <w:t>очна</w:t>
      </w:r>
      <w:r>
        <w:rPr>
          <w:rFonts w:ascii="Times New Roman" w:hAnsi="Times New Roman"/>
          <w:sz w:val="22"/>
        </w:rPr>
        <w:t>я ко</w:t>
      </w:r>
      <w:r>
        <w:rPr>
          <w:rFonts w:ascii="Times New Roman" w:hAnsi="Times New Roman"/>
          <w:sz w:val="22"/>
        </w:rPr>
        <w:t>мисс</w:t>
      </w:r>
      <w:r>
        <w:rPr>
          <w:rFonts w:ascii="Times New Roman" w:hAnsi="Times New Roman"/>
          <w:sz w:val="22"/>
        </w:rPr>
        <w:t>ия д</w:t>
      </w:r>
      <w:r>
        <w:rPr>
          <w:rFonts w:ascii="Times New Roman" w:hAnsi="Times New Roman"/>
          <w:sz w:val="22"/>
        </w:rPr>
        <w:t>олжн</w:t>
      </w:r>
      <w:r>
        <w:rPr>
          <w:rFonts w:ascii="Times New Roman" w:hAnsi="Times New Roman"/>
          <w:sz w:val="22"/>
        </w:rPr>
        <w:t>ы учитывать отра</w:t>
      </w:r>
      <w:r>
        <w:rPr>
          <w:rFonts w:ascii="Times New Roman" w:hAnsi="Times New Roman"/>
          <w:sz w:val="22"/>
        </w:rPr>
        <w:t>жен</w:t>
      </w:r>
      <w:r>
        <w:rPr>
          <w:rFonts w:ascii="Times New Roman" w:hAnsi="Times New Roman"/>
          <w:sz w:val="22"/>
        </w:rPr>
        <w:t>ные в заключен</w:t>
      </w:r>
      <w:r>
        <w:rPr>
          <w:rFonts w:ascii="Times New Roman" w:hAnsi="Times New Roman"/>
          <w:sz w:val="22"/>
        </w:rPr>
        <w:t>ии по</w:t>
      </w:r>
      <w:r>
        <w:rPr>
          <w:rFonts w:ascii="Times New Roman" w:hAnsi="Times New Roman"/>
          <w:sz w:val="22"/>
        </w:rPr>
        <w:t xml:space="preserve"> </w:t>
      </w:r>
      <w:r>
        <w:rPr>
          <w:rFonts w:ascii="Times New Roman" w:hAnsi="Times New Roman"/>
          <w:sz w:val="22"/>
        </w:rPr>
        <w:t>рез</w:t>
      </w:r>
      <w:r>
        <w:rPr>
          <w:rFonts w:ascii="Times New Roman" w:hAnsi="Times New Roman"/>
          <w:sz w:val="22"/>
        </w:rPr>
        <w:t>уль</w:t>
      </w:r>
      <w:r>
        <w:rPr>
          <w:rFonts w:ascii="Times New Roman" w:hAnsi="Times New Roman"/>
          <w:sz w:val="22"/>
        </w:rPr>
        <w:t>татам ук</w:t>
      </w:r>
      <w:r>
        <w:rPr>
          <w:rFonts w:ascii="Times New Roman" w:hAnsi="Times New Roman"/>
          <w:sz w:val="22"/>
        </w:rPr>
        <w:t>аз</w:t>
      </w:r>
      <w:r>
        <w:rPr>
          <w:rFonts w:ascii="Times New Roman" w:hAnsi="Times New Roman"/>
          <w:sz w:val="22"/>
        </w:rPr>
        <w:t>ан</w:t>
      </w:r>
      <w:r>
        <w:rPr>
          <w:rFonts w:ascii="Times New Roman" w:hAnsi="Times New Roman"/>
          <w:sz w:val="22"/>
        </w:rPr>
        <w:t>ной эксперт</w:t>
      </w:r>
      <w:r>
        <w:rPr>
          <w:rFonts w:ascii="Times New Roman" w:hAnsi="Times New Roman"/>
          <w:sz w:val="22"/>
        </w:rPr>
        <w:t>изы предложения э</w:t>
      </w:r>
      <w:r>
        <w:rPr>
          <w:rFonts w:ascii="Times New Roman" w:hAnsi="Times New Roman"/>
          <w:sz w:val="22"/>
        </w:rPr>
        <w:t>кспертов, эксперт</w:t>
      </w:r>
      <w:r>
        <w:rPr>
          <w:rFonts w:ascii="Times New Roman" w:hAnsi="Times New Roman"/>
          <w:sz w:val="22"/>
        </w:rPr>
        <w:t>ных организаций, пр</w:t>
      </w:r>
      <w:r>
        <w:rPr>
          <w:rFonts w:ascii="Times New Roman" w:hAnsi="Times New Roman"/>
          <w:sz w:val="22"/>
        </w:rPr>
        <w:t>и</w:t>
      </w:r>
      <w:r>
        <w:rPr>
          <w:rFonts w:ascii="Times New Roman" w:hAnsi="Times New Roman"/>
          <w:sz w:val="22"/>
        </w:rPr>
        <w:t>в</w:t>
      </w:r>
      <w:r>
        <w:rPr>
          <w:rFonts w:ascii="Times New Roman" w:hAnsi="Times New Roman"/>
          <w:sz w:val="22"/>
        </w:rPr>
        <w:t>лече</w:t>
      </w:r>
      <w:r>
        <w:rPr>
          <w:rFonts w:ascii="Times New Roman" w:hAnsi="Times New Roman"/>
          <w:sz w:val="22"/>
        </w:rPr>
        <w:t>нных</w:t>
      </w:r>
      <w:r>
        <w:rPr>
          <w:rFonts w:ascii="Times New Roman" w:hAnsi="Times New Roman"/>
          <w:sz w:val="22"/>
        </w:rPr>
        <w:t xml:space="preserve"> д</w:t>
      </w:r>
      <w:r>
        <w:rPr>
          <w:rFonts w:ascii="Times New Roman" w:hAnsi="Times New Roman"/>
          <w:sz w:val="22"/>
        </w:rPr>
        <w:t>ля е</w:t>
      </w:r>
      <w:r>
        <w:rPr>
          <w:rFonts w:ascii="Times New Roman" w:hAnsi="Times New Roman"/>
          <w:sz w:val="22"/>
        </w:rPr>
        <w:t>е провед</w:t>
      </w:r>
      <w:r>
        <w:rPr>
          <w:rFonts w:ascii="Times New Roman" w:hAnsi="Times New Roman"/>
          <w:sz w:val="22"/>
        </w:rPr>
        <w:t>ения.</w:t>
      </w:r>
    </w:p>
    <w:p w14:paraId="34000000">
      <w:pPr>
        <w:widowControl w:val="1"/>
        <w:spacing w:after="0" w:line="240" w:lineRule="auto"/>
        <w:ind w:firstLine="567" w:left="0"/>
        <w:jc w:val="both"/>
        <w:rPr>
          <w:rFonts w:ascii="Times New Roman" w:hAnsi="Times New Roman"/>
          <w:sz w:val="22"/>
        </w:rPr>
      </w:pPr>
      <w:r>
        <w:rPr>
          <w:rFonts w:ascii="Times New Roman" w:hAnsi="Times New Roman"/>
          <w:sz w:val="22"/>
          <w:u w:val="single"/>
        </w:rPr>
        <w:t>3.2. Заказч</w:t>
      </w:r>
      <w:r>
        <w:rPr>
          <w:rFonts w:ascii="Times New Roman" w:hAnsi="Times New Roman"/>
          <w:sz w:val="22"/>
          <w:u w:val="single"/>
        </w:rPr>
        <w:t>и</w:t>
      </w:r>
      <w:r>
        <w:rPr>
          <w:rFonts w:ascii="Times New Roman" w:hAnsi="Times New Roman"/>
          <w:sz w:val="22"/>
          <w:u w:val="single"/>
        </w:rPr>
        <w:t>к обязуется</w:t>
      </w:r>
      <w:r>
        <w:rPr>
          <w:rFonts w:ascii="Times New Roman" w:hAnsi="Times New Roman"/>
          <w:sz w:val="22"/>
        </w:rPr>
        <w:t>:</w:t>
      </w:r>
    </w:p>
    <w:p w14:paraId="35000000">
      <w:pPr>
        <w:widowControl w:val="0"/>
        <w:spacing w:after="0" w:line="240" w:lineRule="auto"/>
        <w:ind w:firstLine="567" w:left="0"/>
        <w:jc w:val="both"/>
        <w:rPr>
          <w:rFonts w:ascii="Times New Roman" w:hAnsi="Times New Roman"/>
          <w:color w:val="000000"/>
          <w:sz w:val="22"/>
        </w:rPr>
      </w:pPr>
      <w:r>
        <w:rPr>
          <w:rFonts w:ascii="Times New Roman" w:hAnsi="Times New Roman"/>
          <w:sz w:val="22"/>
        </w:rPr>
        <w:t>3.2.1. Ч</w:t>
      </w:r>
      <w:r>
        <w:rPr>
          <w:rFonts w:ascii="Times New Roman" w:hAnsi="Times New Roman"/>
          <w:color w:val="000000"/>
          <w:sz w:val="22"/>
        </w:rPr>
        <w:t>етко формулир</w:t>
      </w:r>
      <w:r>
        <w:rPr>
          <w:rFonts w:ascii="Times New Roman" w:hAnsi="Times New Roman"/>
          <w:color w:val="000000"/>
          <w:sz w:val="22"/>
        </w:rPr>
        <w:t>овать все сво</w:t>
      </w:r>
      <w:r>
        <w:rPr>
          <w:rFonts w:ascii="Times New Roman" w:hAnsi="Times New Roman"/>
          <w:color w:val="000000"/>
          <w:sz w:val="22"/>
        </w:rPr>
        <w:t>и исходные</w:t>
      </w:r>
      <w:r>
        <w:rPr>
          <w:rFonts w:ascii="Times New Roman" w:hAnsi="Times New Roman"/>
          <w:color w:val="000000"/>
          <w:sz w:val="22"/>
        </w:rPr>
        <w:t xml:space="preserve"> требовани</w:t>
      </w:r>
      <w:r>
        <w:rPr>
          <w:rFonts w:ascii="Times New Roman" w:hAnsi="Times New Roman"/>
          <w:color w:val="000000"/>
          <w:sz w:val="22"/>
        </w:rPr>
        <w:t xml:space="preserve">я, </w:t>
      </w:r>
      <w:r>
        <w:rPr>
          <w:rFonts w:ascii="Times New Roman" w:hAnsi="Times New Roman"/>
          <w:color w:val="000000"/>
          <w:sz w:val="22"/>
        </w:rPr>
        <w:t>а т</w:t>
      </w:r>
      <w:r>
        <w:rPr>
          <w:rFonts w:ascii="Times New Roman" w:hAnsi="Times New Roman"/>
          <w:color w:val="000000"/>
          <w:sz w:val="22"/>
        </w:rPr>
        <w:t>акже</w:t>
      </w:r>
      <w:r>
        <w:rPr>
          <w:rFonts w:ascii="Times New Roman" w:hAnsi="Times New Roman"/>
          <w:color w:val="000000"/>
          <w:sz w:val="22"/>
        </w:rPr>
        <w:t xml:space="preserve"> дал</w:t>
      </w:r>
      <w:r>
        <w:rPr>
          <w:rFonts w:ascii="Times New Roman" w:hAnsi="Times New Roman"/>
          <w:color w:val="000000"/>
          <w:sz w:val="22"/>
        </w:rPr>
        <w:t>ьней</w:t>
      </w:r>
      <w:r>
        <w:rPr>
          <w:rFonts w:ascii="Times New Roman" w:hAnsi="Times New Roman"/>
          <w:color w:val="000000"/>
          <w:sz w:val="22"/>
        </w:rPr>
        <w:t xml:space="preserve">шие </w:t>
      </w:r>
      <w:r>
        <w:rPr>
          <w:rFonts w:ascii="Times New Roman" w:hAnsi="Times New Roman"/>
          <w:color w:val="000000"/>
          <w:sz w:val="22"/>
        </w:rPr>
        <w:t>заме</w:t>
      </w:r>
      <w:r>
        <w:rPr>
          <w:rFonts w:ascii="Times New Roman" w:hAnsi="Times New Roman"/>
          <w:color w:val="000000"/>
          <w:sz w:val="22"/>
        </w:rPr>
        <w:t>чания, предложен</w:t>
      </w:r>
      <w:r>
        <w:rPr>
          <w:rFonts w:ascii="Times New Roman" w:hAnsi="Times New Roman"/>
          <w:color w:val="000000"/>
          <w:sz w:val="22"/>
        </w:rPr>
        <w:t>ия,</w:t>
      </w:r>
      <w:r>
        <w:rPr>
          <w:rFonts w:ascii="Times New Roman" w:hAnsi="Times New Roman"/>
          <w:color w:val="000000"/>
          <w:sz w:val="22"/>
        </w:rPr>
        <w:t xml:space="preserve"> уточнения по </w:t>
      </w:r>
      <w:r>
        <w:rPr>
          <w:rFonts w:ascii="Times New Roman" w:hAnsi="Times New Roman"/>
          <w:color w:val="000000"/>
          <w:sz w:val="22"/>
        </w:rPr>
        <w:t xml:space="preserve">ходу </w:t>
      </w:r>
      <w:r>
        <w:rPr>
          <w:rFonts w:ascii="Times New Roman" w:hAnsi="Times New Roman"/>
          <w:color w:val="000000"/>
          <w:sz w:val="22"/>
        </w:rPr>
        <w:t>в</w:t>
      </w:r>
      <w:r>
        <w:rPr>
          <w:rFonts w:ascii="Times New Roman" w:hAnsi="Times New Roman"/>
          <w:color w:val="000000"/>
          <w:sz w:val="22"/>
        </w:rPr>
        <w:t>ы</w:t>
      </w:r>
      <w:r>
        <w:rPr>
          <w:rFonts w:ascii="Times New Roman" w:hAnsi="Times New Roman"/>
          <w:color w:val="000000"/>
          <w:sz w:val="22"/>
        </w:rPr>
        <w:t>по</w:t>
      </w:r>
      <w:r>
        <w:rPr>
          <w:rFonts w:ascii="Times New Roman" w:hAnsi="Times New Roman"/>
          <w:color w:val="000000"/>
          <w:sz w:val="22"/>
        </w:rPr>
        <w:t>лн</w:t>
      </w:r>
      <w:r>
        <w:rPr>
          <w:rFonts w:ascii="Times New Roman" w:hAnsi="Times New Roman"/>
          <w:color w:val="000000"/>
          <w:sz w:val="22"/>
        </w:rPr>
        <w:t xml:space="preserve">ения </w:t>
      </w:r>
      <w:r>
        <w:rPr>
          <w:rFonts w:ascii="Times New Roman" w:hAnsi="Times New Roman"/>
          <w:color w:val="000000"/>
          <w:sz w:val="22"/>
        </w:rPr>
        <w:t>Подрядчиком</w:t>
      </w:r>
      <w:r>
        <w:rPr>
          <w:rFonts w:ascii="Times New Roman" w:hAnsi="Times New Roman"/>
          <w:color w:val="000000"/>
          <w:sz w:val="22"/>
        </w:rPr>
        <w:t xml:space="preserve"> работ, </w:t>
      </w:r>
      <w:r>
        <w:rPr>
          <w:rFonts w:ascii="Times New Roman" w:hAnsi="Times New Roman"/>
          <w:color w:val="000000"/>
          <w:sz w:val="22"/>
        </w:rPr>
        <w:t>оформляя их в пис</w:t>
      </w:r>
      <w:r>
        <w:rPr>
          <w:rFonts w:ascii="Times New Roman" w:hAnsi="Times New Roman"/>
          <w:color w:val="000000"/>
          <w:sz w:val="22"/>
        </w:rPr>
        <w:t>ьменном виде.</w:t>
      </w:r>
    </w:p>
    <w:p w14:paraId="36000000">
      <w:pPr>
        <w:widowControl w:val="1"/>
        <w:spacing w:after="0" w:line="240" w:lineRule="auto"/>
        <w:ind w:firstLine="567" w:left="0"/>
        <w:jc w:val="both"/>
        <w:rPr>
          <w:rFonts w:ascii="Times New Roman" w:hAnsi="Times New Roman"/>
          <w:sz w:val="22"/>
        </w:rPr>
      </w:pPr>
      <w:r>
        <w:rPr>
          <w:rFonts w:ascii="Times New Roman" w:hAnsi="Times New Roman"/>
          <w:sz w:val="22"/>
        </w:rPr>
        <w:t>3.2.2. О</w:t>
      </w:r>
      <w:r>
        <w:rPr>
          <w:rFonts w:ascii="Times New Roman" w:hAnsi="Times New Roman"/>
          <w:color w:val="000000"/>
          <w:sz w:val="22"/>
        </w:rPr>
        <w:t>казывать помощ</w:t>
      </w:r>
      <w:r>
        <w:rPr>
          <w:rFonts w:ascii="Times New Roman" w:hAnsi="Times New Roman"/>
          <w:color w:val="000000"/>
          <w:sz w:val="22"/>
        </w:rPr>
        <w:t>ь</w:t>
      </w:r>
      <w:r>
        <w:rPr>
          <w:rFonts w:ascii="Times New Roman" w:hAnsi="Times New Roman"/>
          <w:color w:val="000000"/>
          <w:sz w:val="22"/>
        </w:rPr>
        <w:t xml:space="preserve"> </w:t>
      </w:r>
      <w:r>
        <w:rPr>
          <w:rFonts w:ascii="Times New Roman" w:hAnsi="Times New Roman"/>
          <w:color w:val="000000"/>
          <w:sz w:val="22"/>
        </w:rPr>
        <w:t>и со</w:t>
      </w:r>
      <w:r>
        <w:rPr>
          <w:rFonts w:ascii="Times New Roman" w:hAnsi="Times New Roman"/>
          <w:color w:val="000000"/>
          <w:sz w:val="22"/>
        </w:rPr>
        <w:t>дейс</w:t>
      </w:r>
      <w:r>
        <w:rPr>
          <w:rFonts w:ascii="Times New Roman" w:hAnsi="Times New Roman"/>
          <w:color w:val="000000"/>
          <w:sz w:val="22"/>
        </w:rPr>
        <w:t>тв</w:t>
      </w:r>
      <w:r>
        <w:rPr>
          <w:rFonts w:ascii="Times New Roman" w:hAnsi="Times New Roman"/>
          <w:color w:val="000000"/>
          <w:sz w:val="22"/>
        </w:rPr>
        <w:t xml:space="preserve">ие </w:t>
      </w:r>
      <w:r>
        <w:rPr>
          <w:rFonts w:ascii="Times New Roman" w:hAnsi="Times New Roman"/>
          <w:color w:val="000000"/>
          <w:sz w:val="22"/>
        </w:rPr>
        <w:t>Подрядчику</w:t>
      </w:r>
      <w:r>
        <w:rPr>
          <w:rFonts w:ascii="Times New Roman" w:hAnsi="Times New Roman"/>
          <w:color w:val="000000"/>
          <w:sz w:val="22"/>
        </w:rPr>
        <w:t xml:space="preserve"> в выполнении ра</w:t>
      </w:r>
      <w:r>
        <w:rPr>
          <w:rFonts w:ascii="Times New Roman" w:hAnsi="Times New Roman"/>
          <w:color w:val="000000"/>
          <w:sz w:val="22"/>
        </w:rPr>
        <w:t>б</w:t>
      </w:r>
      <w:r>
        <w:rPr>
          <w:rFonts w:ascii="Times New Roman" w:hAnsi="Times New Roman"/>
          <w:color w:val="000000"/>
          <w:sz w:val="22"/>
        </w:rPr>
        <w:t>от п</w:t>
      </w:r>
      <w:r>
        <w:rPr>
          <w:rFonts w:ascii="Times New Roman" w:hAnsi="Times New Roman"/>
          <w:color w:val="000000"/>
          <w:sz w:val="22"/>
        </w:rPr>
        <w:t xml:space="preserve">о </w:t>
      </w:r>
      <w:r>
        <w:rPr>
          <w:rFonts w:ascii="Times New Roman" w:hAnsi="Times New Roman"/>
          <w:sz w:val="22"/>
        </w:rPr>
        <w:t>настоящему Контракту</w:t>
      </w:r>
      <w:r>
        <w:rPr>
          <w:rFonts w:ascii="Times New Roman" w:hAnsi="Times New Roman"/>
          <w:sz w:val="22"/>
        </w:rPr>
        <w:t>.</w:t>
      </w:r>
    </w:p>
    <w:p w14:paraId="37000000">
      <w:pPr>
        <w:widowControl w:val="0"/>
        <w:spacing w:after="0" w:line="240" w:lineRule="auto"/>
        <w:ind w:firstLine="567" w:left="0"/>
        <w:jc w:val="both"/>
        <w:rPr>
          <w:rFonts w:ascii="Times New Roman" w:hAnsi="Times New Roman"/>
          <w:color w:val="000000"/>
          <w:sz w:val="22"/>
        </w:rPr>
      </w:pPr>
      <w:r>
        <w:rPr>
          <w:rFonts w:ascii="Times New Roman" w:hAnsi="Times New Roman"/>
          <w:sz w:val="22"/>
        </w:rPr>
        <w:t>3.2</w:t>
      </w:r>
      <w:r>
        <w:rPr>
          <w:rFonts w:ascii="Times New Roman" w:hAnsi="Times New Roman"/>
          <w:sz w:val="22"/>
        </w:rPr>
        <w:t>.3.</w:t>
      </w:r>
      <w:r>
        <w:rPr>
          <w:rFonts w:ascii="Times New Roman" w:hAnsi="Times New Roman"/>
          <w:sz w:val="22"/>
        </w:rPr>
        <w:t xml:space="preserve"> П</w:t>
      </w:r>
      <w:r>
        <w:rPr>
          <w:rFonts w:ascii="Times New Roman" w:hAnsi="Times New Roman"/>
          <w:color w:val="000000"/>
          <w:sz w:val="22"/>
        </w:rPr>
        <w:t>р</w:t>
      </w:r>
      <w:r>
        <w:rPr>
          <w:rFonts w:ascii="Times New Roman" w:hAnsi="Times New Roman"/>
          <w:color w:val="000000"/>
          <w:sz w:val="22"/>
        </w:rPr>
        <w:t>и</w:t>
      </w:r>
      <w:r>
        <w:rPr>
          <w:rFonts w:ascii="Times New Roman" w:hAnsi="Times New Roman"/>
          <w:color w:val="000000"/>
          <w:sz w:val="22"/>
        </w:rPr>
        <w:t xml:space="preserve"> на</w:t>
      </w:r>
      <w:r>
        <w:rPr>
          <w:rFonts w:ascii="Times New Roman" w:hAnsi="Times New Roman"/>
          <w:color w:val="000000"/>
          <w:sz w:val="22"/>
        </w:rPr>
        <w:t>лич</w:t>
      </w:r>
      <w:r>
        <w:rPr>
          <w:rFonts w:ascii="Times New Roman" w:hAnsi="Times New Roman"/>
          <w:color w:val="000000"/>
          <w:sz w:val="22"/>
        </w:rPr>
        <w:t>ии ут</w:t>
      </w:r>
      <w:r>
        <w:rPr>
          <w:rFonts w:ascii="Times New Roman" w:hAnsi="Times New Roman"/>
          <w:color w:val="000000"/>
          <w:sz w:val="22"/>
        </w:rPr>
        <w:t>очне</w:t>
      </w:r>
      <w:r>
        <w:rPr>
          <w:rFonts w:ascii="Times New Roman" w:hAnsi="Times New Roman"/>
          <w:color w:val="000000"/>
          <w:sz w:val="22"/>
        </w:rPr>
        <w:t>ний,</w:t>
      </w:r>
      <w:r>
        <w:rPr>
          <w:rFonts w:ascii="Times New Roman" w:hAnsi="Times New Roman"/>
          <w:color w:val="000000"/>
          <w:sz w:val="22"/>
        </w:rPr>
        <w:t xml:space="preserve"> замечаний, пожелан</w:t>
      </w:r>
      <w:r>
        <w:rPr>
          <w:rFonts w:ascii="Times New Roman" w:hAnsi="Times New Roman"/>
          <w:color w:val="000000"/>
          <w:sz w:val="22"/>
        </w:rPr>
        <w:t xml:space="preserve">ий, указанных </w:t>
      </w:r>
      <w:r>
        <w:rPr>
          <w:rFonts w:ascii="Times New Roman" w:hAnsi="Times New Roman"/>
          <w:sz w:val="22"/>
        </w:rPr>
        <w:t>Заказч</w:t>
      </w:r>
      <w:r>
        <w:rPr>
          <w:rFonts w:ascii="Times New Roman" w:hAnsi="Times New Roman"/>
          <w:sz w:val="22"/>
        </w:rPr>
        <w:t>иком</w:t>
      </w:r>
      <w:r>
        <w:rPr>
          <w:rFonts w:ascii="Times New Roman" w:hAnsi="Times New Roman"/>
          <w:color w:val="000000"/>
          <w:sz w:val="22"/>
        </w:rPr>
        <w:t xml:space="preserve"> в ходе вы</w:t>
      </w:r>
      <w:r>
        <w:rPr>
          <w:rFonts w:ascii="Times New Roman" w:hAnsi="Times New Roman"/>
          <w:color w:val="000000"/>
          <w:sz w:val="22"/>
        </w:rPr>
        <w:t>по</w:t>
      </w:r>
      <w:r>
        <w:rPr>
          <w:rFonts w:ascii="Times New Roman" w:hAnsi="Times New Roman"/>
          <w:color w:val="000000"/>
          <w:sz w:val="22"/>
        </w:rPr>
        <w:t>лн</w:t>
      </w:r>
      <w:r>
        <w:rPr>
          <w:rFonts w:ascii="Times New Roman" w:hAnsi="Times New Roman"/>
          <w:color w:val="000000"/>
          <w:sz w:val="22"/>
        </w:rPr>
        <w:t xml:space="preserve">ения </w:t>
      </w:r>
      <w:r>
        <w:rPr>
          <w:rFonts w:ascii="Times New Roman" w:hAnsi="Times New Roman"/>
          <w:color w:val="000000"/>
          <w:sz w:val="22"/>
        </w:rPr>
        <w:t>р</w:t>
      </w:r>
      <w:r>
        <w:rPr>
          <w:rFonts w:ascii="Times New Roman" w:hAnsi="Times New Roman"/>
          <w:color w:val="000000"/>
          <w:sz w:val="22"/>
        </w:rPr>
        <w:t>аб</w:t>
      </w:r>
      <w:r>
        <w:rPr>
          <w:rFonts w:ascii="Times New Roman" w:hAnsi="Times New Roman"/>
          <w:color w:val="000000"/>
          <w:sz w:val="22"/>
        </w:rPr>
        <w:t>от</w:t>
      </w:r>
      <w:r>
        <w:rPr>
          <w:rFonts w:ascii="Times New Roman" w:hAnsi="Times New Roman"/>
          <w:color w:val="000000"/>
          <w:sz w:val="22"/>
        </w:rPr>
        <w:t xml:space="preserve"> </w:t>
      </w:r>
      <w:r>
        <w:rPr>
          <w:rFonts w:ascii="Times New Roman" w:hAnsi="Times New Roman"/>
          <w:color w:val="000000"/>
          <w:sz w:val="22"/>
        </w:rPr>
        <w:t>Подрядчиком</w:t>
      </w:r>
      <w:r>
        <w:rPr>
          <w:rFonts w:ascii="Times New Roman" w:hAnsi="Times New Roman"/>
          <w:color w:val="000000"/>
          <w:sz w:val="22"/>
        </w:rPr>
        <w:t>, офор</w:t>
      </w:r>
      <w:r>
        <w:rPr>
          <w:rFonts w:ascii="Times New Roman" w:hAnsi="Times New Roman"/>
          <w:color w:val="000000"/>
          <w:sz w:val="22"/>
        </w:rPr>
        <w:t>мить их в письменном в</w:t>
      </w:r>
      <w:r>
        <w:rPr>
          <w:rFonts w:ascii="Times New Roman" w:hAnsi="Times New Roman"/>
          <w:color w:val="000000"/>
          <w:sz w:val="22"/>
        </w:rPr>
        <w:t>иде и направит</w:t>
      </w:r>
      <w:r>
        <w:rPr>
          <w:rFonts w:ascii="Times New Roman" w:hAnsi="Times New Roman"/>
          <w:color w:val="000000"/>
          <w:sz w:val="22"/>
        </w:rPr>
        <w:t>ь</w:t>
      </w:r>
      <w:r>
        <w:rPr>
          <w:rFonts w:ascii="Times New Roman" w:hAnsi="Times New Roman"/>
          <w:color w:val="000000"/>
          <w:sz w:val="22"/>
        </w:rPr>
        <w:t xml:space="preserve"> </w:t>
      </w:r>
      <w:r>
        <w:rPr>
          <w:rFonts w:ascii="Times New Roman" w:hAnsi="Times New Roman"/>
          <w:color w:val="000000"/>
          <w:sz w:val="22"/>
        </w:rPr>
        <w:t xml:space="preserve">в адрес </w:t>
      </w:r>
      <w:r>
        <w:rPr>
          <w:rFonts w:ascii="Times New Roman" w:hAnsi="Times New Roman"/>
          <w:color w:val="000000"/>
          <w:sz w:val="22"/>
        </w:rPr>
        <w:t>Подрядчика</w:t>
      </w:r>
      <w:r>
        <w:rPr>
          <w:rFonts w:ascii="Times New Roman" w:hAnsi="Times New Roman"/>
          <w:color w:val="000000"/>
          <w:sz w:val="22"/>
        </w:rPr>
        <w:t xml:space="preserve"> в течени</w:t>
      </w:r>
      <w:r>
        <w:rPr>
          <w:rFonts w:ascii="Times New Roman" w:hAnsi="Times New Roman"/>
          <w:color w:val="000000"/>
          <w:sz w:val="22"/>
        </w:rPr>
        <w:t>е 1 (одно</w:t>
      </w:r>
      <w:r>
        <w:rPr>
          <w:rFonts w:ascii="Times New Roman" w:hAnsi="Times New Roman"/>
          <w:color w:val="000000"/>
          <w:sz w:val="22"/>
        </w:rPr>
        <w:t xml:space="preserve">го) </w:t>
      </w:r>
      <w:r>
        <w:rPr>
          <w:rFonts w:ascii="Times New Roman" w:hAnsi="Times New Roman"/>
          <w:color w:val="000000"/>
          <w:sz w:val="22"/>
        </w:rPr>
        <w:t xml:space="preserve">рабочего </w:t>
      </w:r>
      <w:r>
        <w:rPr>
          <w:rFonts w:ascii="Times New Roman" w:hAnsi="Times New Roman"/>
          <w:color w:val="000000"/>
          <w:sz w:val="22"/>
        </w:rPr>
        <w:t xml:space="preserve">дня. </w:t>
      </w:r>
    </w:p>
    <w:p w14:paraId="38000000">
      <w:pPr>
        <w:widowControl w:val="1"/>
        <w:spacing w:after="0" w:line="240" w:lineRule="auto"/>
        <w:ind w:firstLine="567" w:left="0"/>
        <w:jc w:val="both"/>
        <w:rPr>
          <w:rFonts w:ascii="Times New Roman" w:hAnsi="Times New Roman"/>
          <w:sz w:val="22"/>
        </w:rPr>
      </w:pPr>
      <w:r>
        <w:rPr>
          <w:rFonts w:ascii="Times New Roman" w:hAnsi="Times New Roman"/>
          <w:sz w:val="22"/>
        </w:rPr>
        <w:t xml:space="preserve">3.2.4. </w:t>
      </w:r>
      <w:r>
        <w:rPr>
          <w:rFonts w:ascii="Times New Roman" w:hAnsi="Times New Roman"/>
          <w:sz w:val="22"/>
        </w:rPr>
        <w:t>С</w:t>
      </w:r>
      <w:r>
        <w:rPr>
          <w:rFonts w:ascii="Times New Roman" w:hAnsi="Times New Roman"/>
          <w:sz w:val="22"/>
        </w:rPr>
        <w:t>воевреме</w:t>
      </w:r>
      <w:r>
        <w:rPr>
          <w:rFonts w:ascii="Times New Roman" w:hAnsi="Times New Roman"/>
          <w:sz w:val="22"/>
        </w:rPr>
        <w:t>нно</w:t>
      </w:r>
      <w:r>
        <w:rPr>
          <w:rFonts w:ascii="Times New Roman" w:hAnsi="Times New Roman"/>
          <w:sz w:val="22"/>
        </w:rPr>
        <w:t xml:space="preserve"> принять и оплатить</w:t>
      </w:r>
      <w:r>
        <w:rPr>
          <w:rFonts w:ascii="Times New Roman" w:hAnsi="Times New Roman"/>
          <w:sz w:val="22"/>
        </w:rPr>
        <w:t xml:space="preserve"> весь объем работ</w:t>
      </w:r>
      <w:r>
        <w:rPr>
          <w:rFonts w:ascii="Times New Roman" w:hAnsi="Times New Roman"/>
          <w:sz w:val="22"/>
        </w:rPr>
        <w:t>, в</w:t>
      </w:r>
      <w:r>
        <w:rPr>
          <w:rFonts w:ascii="Times New Roman" w:hAnsi="Times New Roman"/>
          <w:sz w:val="22"/>
        </w:rPr>
        <w:t>ыпол</w:t>
      </w:r>
      <w:r>
        <w:rPr>
          <w:rFonts w:ascii="Times New Roman" w:hAnsi="Times New Roman"/>
          <w:sz w:val="22"/>
        </w:rPr>
        <w:t>нен</w:t>
      </w:r>
      <w:r>
        <w:rPr>
          <w:rFonts w:ascii="Times New Roman" w:hAnsi="Times New Roman"/>
          <w:sz w:val="22"/>
        </w:rPr>
        <w:t>н</w:t>
      </w:r>
      <w:r>
        <w:rPr>
          <w:rFonts w:ascii="Times New Roman" w:hAnsi="Times New Roman"/>
          <w:sz w:val="22"/>
        </w:rPr>
        <w:t>ый н</w:t>
      </w:r>
      <w:r>
        <w:rPr>
          <w:rFonts w:ascii="Times New Roman" w:hAnsi="Times New Roman"/>
          <w:sz w:val="22"/>
        </w:rPr>
        <w:t>адле</w:t>
      </w:r>
      <w:r>
        <w:rPr>
          <w:rFonts w:ascii="Times New Roman" w:hAnsi="Times New Roman"/>
          <w:sz w:val="22"/>
        </w:rPr>
        <w:t>жащи</w:t>
      </w:r>
      <w:r>
        <w:rPr>
          <w:rFonts w:ascii="Times New Roman" w:hAnsi="Times New Roman"/>
          <w:sz w:val="22"/>
        </w:rPr>
        <w:t>м образом в соответ</w:t>
      </w:r>
      <w:r>
        <w:rPr>
          <w:rFonts w:ascii="Times New Roman" w:hAnsi="Times New Roman"/>
          <w:sz w:val="22"/>
        </w:rPr>
        <w:t>ствии с услови</w:t>
      </w:r>
      <w:r>
        <w:rPr>
          <w:rFonts w:ascii="Times New Roman" w:hAnsi="Times New Roman"/>
          <w:sz w:val="22"/>
        </w:rPr>
        <w:t>ями Контракта</w:t>
      </w:r>
      <w:r>
        <w:rPr>
          <w:rFonts w:ascii="Times New Roman" w:hAnsi="Times New Roman"/>
          <w:sz w:val="22"/>
        </w:rPr>
        <w:t xml:space="preserve">. </w:t>
      </w:r>
    </w:p>
    <w:p w14:paraId="39000000">
      <w:pPr>
        <w:widowControl w:val="1"/>
        <w:spacing w:after="0" w:line="240" w:lineRule="auto"/>
        <w:ind w:firstLine="567" w:left="0"/>
        <w:jc w:val="both"/>
        <w:rPr>
          <w:rFonts w:ascii="Times New Roman" w:hAnsi="Times New Roman"/>
          <w:b w:val="1"/>
          <w:sz w:val="22"/>
        </w:rPr>
      </w:pPr>
      <w:r>
        <w:rPr>
          <w:rFonts w:ascii="Times New Roman" w:hAnsi="Times New Roman"/>
          <w:sz w:val="22"/>
        </w:rPr>
        <w:t>3.2.5</w:t>
      </w:r>
      <w:r>
        <w:rPr>
          <w:rFonts w:ascii="Times New Roman" w:hAnsi="Times New Roman"/>
          <w:sz w:val="22"/>
        </w:rPr>
        <w:t xml:space="preserve"> </w:t>
      </w:r>
      <w:r>
        <w:rPr>
          <w:rFonts w:ascii="Times New Roman" w:hAnsi="Times New Roman"/>
          <w:sz w:val="22"/>
        </w:rPr>
        <w:t>Предст</w:t>
      </w:r>
      <w:r>
        <w:rPr>
          <w:rFonts w:ascii="Times New Roman" w:hAnsi="Times New Roman"/>
          <w:sz w:val="22"/>
        </w:rPr>
        <w:t>авит</w:t>
      </w:r>
      <w:r>
        <w:rPr>
          <w:rFonts w:ascii="Times New Roman" w:hAnsi="Times New Roman"/>
          <w:sz w:val="22"/>
        </w:rPr>
        <w:t xml:space="preserve">ь </w:t>
      </w:r>
      <w:r>
        <w:rPr>
          <w:rFonts w:ascii="Times New Roman" w:hAnsi="Times New Roman"/>
          <w:sz w:val="22"/>
        </w:rPr>
        <w:t>Подрядчику</w:t>
      </w:r>
      <w:r>
        <w:rPr>
          <w:rFonts w:ascii="Times New Roman" w:hAnsi="Times New Roman"/>
          <w:sz w:val="22"/>
        </w:rPr>
        <w:t xml:space="preserve"> сведе</w:t>
      </w:r>
      <w:r>
        <w:rPr>
          <w:rFonts w:ascii="Times New Roman" w:hAnsi="Times New Roman"/>
          <w:sz w:val="22"/>
        </w:rPr>
        <w:t>ния о лицах, ответственных за</w:t>
      </w:r>
      <w:r>
        <w:rPr>
          <w:rFonts w:ascii="Times New Roman" w:hAnsi="Times New Roman"/>
          <w:sz w:val="22"/>
        </w:rPr>
        <w:t xml:space="preserve"> исполн</w:t>
      </w:r>
      <w:r>
        <w:rPr>
          <w:rFonts w:ascii="Times New Roman" w:hAnsi="Times New Roman"/>
          <w:sz w:val="22"/>
        </w:rPr>
        <w:t>е</w:t>
      </w:r>
      <w:r>
        <w:rPr>
          <w:rFonts w:ascii="Times New Roman" w:hAnsi="Times New Roman"/>
          <w:sz w:val="22"/>
        </w:rPr>
        <w:t>н</w:t>
      </w:r>
      <w:r>
        <w:rPr>
          <w:rFonts w:ascii="Times New Roman" w:hAnsi="Times New Roman"/>
          <w:sz w:val="22"/>
        </w:rPr>
        <w:t>ие обязате</w:t>
      </w:r>
      <w:r>
        <w:rPr>
          <w:rFonts w:ascii="Times New Roman" w:hAnsi="Times New Roman"/>
          <w:sz w:val="22"/>
        </w:rPr>
        <w:t>льст</w:t>
      </w:r>
      <w:r>
        <w:rPr>
          <w:rFonts w:ascii="Times New Roman" w:hAnsi="Times New Roman"/>
          <w:sz w:val="22"/>
        </w:rPr>
        <w:t>в по настоящем</w:t>
      </w:r>
      <w:r>
        <w:rPr>
          <w:rFonts w:ascii="Times New Roman" w:hAnsi="Times New Roman"/>
          <w:sz w:val="22"/>
        </w:rPr>
        <w:t>у Контракту</w:t>
      </w:r>
      <w:r>
        <w:rPr>
          <w:rFonts w:ascii="Times New Roman" w:hAnsi="Times New Roman"/>
          <w:b w:val="1"/>
          <w:sz w:val="22"/>
        </w:rPr>
        <w:t>: тел.: 8 (4162) 592284.</w:t>
      </w:r>
      <w:r>
        <w:rPr>
          <w:rFonts w:ascii="Times New Roman" w:hAnsi="Times New Roman"/>
          <w:b w:val="1"/>
          <w:sz w:val="22"/>
        </w:rPr>
        <w:t xml:space="preserve"> </w:t>
      </w:r>
    </w:p>
    <w:p w14:paraId="3A000000">
      <w:pPr>
        <w:widowControl w:val="1"/>
        <w:spacing w:after="0" w:line="240" w:lineRule="auto"/>
        <w:ind w:firstLine="567" w:left="0"/>
        <w:jc w:val="both"/>
        <w:rPr>
          <w:rFonts w:ascii="Times New Roman" w:hAnsi="Times New Roman"/>
          <w:sz w:val="22"/>
        </w:rPr>
      </w:pPr>
      <w:r>
        <w:rPr>
          <w:rFonts w:ascii="Times New Roman" w:hAnsi="Times New Roman"/>
          <w:sz w:val="22"/>
          <w:u w:val="single"/>
        </w:rPr>
        <w:t>3.</w:t>
      </w:r>
      <w:r>
        <w:rPr>
          <w:rFonts w:ascii="Times New Roman" w:hAnsi="Times New Roman"/>
          <w:sz w:val="22"/>
          <w:u w:val="single"/>
        </w:rPr>
        <w:t xml:space="preserve">3. </w:t>
      </w:r>
      <w:r>
        <w:rPr>
          <w:rFonts w:ascii="Times New Roman" w:hAnsi="Times New Roman"/>
          <w:sz w:val="22"/>
          <w:u w:val="single"/>
        </w:rPr>
        <w:t>Подрядчик</w:t>
      </w:r>
      <w:r>
        <w:rPr>
          <w:rFonts w:ascii="Times New Roman" w:hAnsi="Times New Roman"/>
          <w:sz w:val="22"/>
          <w:u w:val="single"/>
        </w:rPr>
        <w:t xml:space="preserve"> в</w:t>
      </w:r>
      <w:r>
        <w:rPr>
          <w:rFonts w:ascii="Times New Roman" w:hAnsi="Times New Roman"/>
          <w:sz w:val="22"/>
          <w:u w:val="single"/>
        </w:rPr>
        <w:t>праве</w:t>
      </w:r>
      <w:r>
        <w:rPr>
          <w:rFonts w:ascii="Times New Roman" w:hAnsi="Times New Roman"/>
          <w:sz w:val="22"/>
        </w:rPr>
        <w:t>:</w:t>
      </w:r>
    </w:p>
    <w:p w14:paraId="3B000000">
      <w:pPr>
        <w:widowControl w:val="1"/>
        <w:spacing w:after="0" w:line="240" w:lineRule="auto"/>
        <w:ind w:firstLine="567" w:left="0"/>
        <w:jc w:val="both"/>
        <w:rPr>
          <w:rFonts w:ascii="Times New Roman" w:hAnsi="Times New Roman"/>
          <w:sz w:val="22"/>
        </w:rPr>
      </w:pPr>
      <w:r>
        <w:rPr>
          <w:rFonts w:ascii="Times New Roman" w:hAnsi="Times New Roman"/>
          <w:sz w:val="22"/>
        </w:rPr>
        <w:t>3.</w:t>
      </w:r>
      <w:r>
        <w:rPr>
          <w:rFonts w:ascii="Times New Roman" w:hAnsi="Times New Roman"/>
          <w:sz w:val="22"/>
        </w:rPr>
        <w:t>3.</w:t>
      </w:r>
      <w:r>
        <w:rPr>
          <w:rFonts w:ascii="Times New Roman" w:hAnsi="Times New Roman"/>
          <w:sz w:val="22"/>
        </w:rPr>
        <w:t>1. Запрашива</w:t>
      </w:r>
      <w:r>
        <w:rPr>
          <w:rFonts w:ascii="Times New Roman" w:hAnsi="Times New Roman"/>
          <w:sz w:val="22"/>
        </w:rPr>
        <w:t>ть у Зак</w:t>
      </w:r>
      <w:r>
        <w:rPr>
          <w:rFonts w:ascii="Times New Roman" w:hAnsi="Times New Roman"/>
          <w:sz w:val="22"/>
        </w:rPr>
        <w:t>азчика</w:t>
      </w:r>
      <w:r>
        <w:rPr>
          <w:rFonts w:ascii="Times New Roman" w:hAnsi="Times New Roman"/>
          <w:sz w:val="22"/>
        </w:rPr>
        <w:t xml:space="preserve"> разъясн</w:t>
      </w:r>
      <w:r>
        <w:rPr>
          <w:rFonts w:ascii="Times New Roman" w:hAnsi="Times New Roman"/>
          <w:sz w:val="22"/>
        </w:rPr>
        <w:t>ен</w:t>
      </w:r>
      <w:r>
        <w:rPr>
          <w:rFonts w:ascii="Times New Roman" w:hAnsi="Times New Roman"/>
          <w:sz w:val="22"/>
        </w:rPr>
        <w:t>ия</w:t>
      </w:r>
      <w:r>
        <w:rPr>
          <w:rFonts w:ascii="Times New Roman" w:hAnsi="Times New Roman"/>
          <w:sz w:val="22"/>
        </w:rPr>
        <w:t xml:space="preserve"> и у</w:t>
      </w:r>
      <w:r>
        <w:rPr>
          <w:rFonts w:ascii="Times New Roman" w:hAnsi="Times New Roman"/>
          <w:sz w:val="22"/>
        </w:rPr>
        <w:t>т</w:t>
      </w:r>
      <w:r>
        <w:rPr>
          <w:rFonts w:ascii="Times New Roman" w:hAnsi="Times New Roman"/>
          <w:sz w:val="22"/>
        </w:rPr>
        <w:t>о</w:t>
      </w:r>
      <w:r>
        <w:rPr>
          <w:rFonts w:ascii="Times New Roman" w:hAnsi="Times New Roman"/>
          <w:sz w:val="22"/>
        </w:rPr>
        <w:t xml:space="preserve">чнения относительно </w:t>
      </w:r>
      <w:r>
        <w:rPr>
          <w:rFonts w:ascii="Times New Roman" w:hAnsi="Times New Roman"/>
          <w:sz w:val="22"/>
        </w:rPr>
        <w:t xml:space="preserve">проведения работ в </w:t>
      </w:r>
      <w:r>
        <w:rPr>
          <w:rFonts w:ascii="Times New Roman" w:hAnsi="Times New Roman"/>
          <w:sz w:val="22"/>
        </w:rPr>
        <w:t>рам</w:t>
      </w:r>
      <w:r>
        <w:rPr>
          <w:rFonts w:ascii="Times New Roman" w:hAnsi="Times New Roman"/>
          <w:sz w:val="22"/>
        </w:rPr>
        <w:t>ках Контракта</w:t>
      </w:r>
      <w:r>
        <w:rPr>
          <w:rFonts w:ascii="Times New Roman" w:hAnsi="Times New Roman"/>
          <w:sz w:val="22"/>
        </w:rPr>
        <w:t>.</w:t>
      </w:r>
    </w:p>
    <w:p w14:paraId="3C000000">
      <w:pPr>
        <w:widowControl w:val="0"/>
        <w:spacing w:after="0" w:line="240" w:lineRule="auto"/>
        <w:ind w:firstLine="567" w:left="0"/>
        <w:jc w:val="both"/>
        <w:rPr>
          <w:rFonts w:ascii="Times New Roman" w:hAnsi="Times New Roman"/>
          <w:sz w:val="22"/>
          <w:shd w:fill="FFD821" w:val="clear"/>
        </w:rPr>
      </w:pPr>
      <w:r>
        <w:rPr>
          <w:rFonts w:ascii="Times New Roman" w:hAnsi="Times New Roman"/>
          <w:sz w:val="22"/>
        </w:rPr>
        <w:t>3.3.2</w:t>
      </w:r>
      <w:r>
        <w:rPr>
          <w:rFonts w:ascii="Times New Roman" w:hAnsi="Times New Roman"/>
          <w:sz w:val="22"/>
        </w:rPr>
        <w:t xml:space="preserve">. </w:t>
      </w:r>
      <w:r>
        <w:rPr>
          <w:rFonts w:ascii="Times New Roman" w:hAnsi="Times New Roman"/>
          <w:sz w:val="22"/>
        </w:rPr>
        <w:t>Прив</w:t>
      </w:r>
      <w:r>
        <w:rPr>
          <w:rFonts w:ascii="Times New Roman" w:hAnsi="Times New Roman"/>
          <w:sz w:val="22"/>
        </w:rPr>
        <w:t>лека</w:t>
      </w:r>
      <w:r>
        <w:rPr>
          <w:rFonts w:ascii="Times New Roman" w:hAnsi="Times New Roman"/>
          <w:sz w:val="22"/>
        </w:rPr>
        <w:t>ть</w:t>
      </w:r>
      <w:r>
        <w:rPr>
          <w:rFonts w:ascii="Times New Roman" w:hAnsi="Times New Roman"/>
          <w:sz w:val="22"/>
        </w:rPr>
        <w:t xml:space="preserve"> к</w:t>
      </w:r>
      <w:r>
        <w:rPr>
          <w:rFonts w:ascii="Times New Roman" w:hAnsi="Times New Roman"/>
          <w:sz w:val="22"/>
        </w:rPr>
        <w:t xml:space="preserve"> выполнению своих обязательств </w:t>
      </w:r>
      <w:r>
        <w:rPr>
          <w:rFonts w:ascii="Times New Roman" w:hAnsi="Times New Roman"/>
          <w:sz w:val="22"/>
        </w:rPr>
        <w:t>по Контракту</w:t>
      </w:r>
      <w:r>
        <w:rPr>
          <w:rFonts w:ascii="Times New Roman" w:hAnsi="Times New Roman"/>
          <w:sz w:val="22"/>
        </w:rPr>
        <w:t xml:space="preserve"> других лиц – </w:t>
      </w:r>
      <w:r>
        <w:rPr>
          <w:rFonts w:ascii="Times New Roman" w:hAnsi="Times New Roman"/>
          <w:b w:val="1"/>
          <w:i w:val="1"/>
          <w:sz w:val="22"/>
        </w:rPr>
        <w:t>субподрядчиков,</w:t>
      </w:r>
      <w:r>
        <w:rPr>
          <w:rFonts w:ascii="Times New Roman" w:hAnsi="Times New Roman"/>
          <w:sz w:val="22"/>
        </w:rPr>
        <w:t xml:space="preserve"> обла</w:t>
      </w:r>
      <w:r>
        <w:rPr>
          <w:rFonts w:ascii="Times New Roman" w:hAnsi="Times New Roman"/>
          <w:sz w:val="22"/>
        </w:rPr>
        <w:t>даю</w:t>
      </w:r>
      <w:r>
        <w:rPr>
          <w:rFonts w:ascii="Times New Roman" w:hAnsi="Times New Roman"/>
          <w:sz w:val="22"/>
        </w:rPr>
        <w:t>щих</w:t>
      </w:r>
      <w:r>
        <w:rPr>
          <w:rFonts w:ascii="Times New Roman" w:hAnsi="Times New Roman"/>
          <w:sz w:val="22"/>
        </w:rPr>
        <w:t xml:space="preserve"> специальны</w:t>
      </w:r>
      <w:r>
        <w:rPr>
          <w:rFonts w:ascii="Times New Roman" w:hAnsi="Times New Roman"/>
          <w:sz w:val="22"/>
        </w:rPr>
        <w:t>ми знан</w:t>
      </w:r>
      <w:r>
        <w:rPr>
          <w:rFonts w:ascii="Times New Roman" w:hAnsi="Times New Roman"/>
          <w:sz w:val="22"/>
        </w:rPr>
        <w:t>иями, н</w:t>
      </w:r>
      <w:r>
        <w:rPr>
          <w:rFonts w:ascii="Times New Roman" w:hAnsi="Times New Roman"/>
          <w:sz w:val="22"/>
        </w:rPr>
        <w:t>авы</w:t>
      </w:r>
      <w:r>
        <w:rPr>
          <w:rFonts w:ascii="Times New Roman" w:hAnsi="Times New Roman"/>
          <w:sz w:val="22"/>
        </w:rPr>
        <w:t>ками, квалифик</w:t>
      </w:r>
      <w:r>
        <w:rPr>
          <w:rFonts w:ascii="Times New Roman" w:hAnsi="Times New Roman"/>
          <w:sz w:val="22"/>
        </w:rPr>
        <w:t>ацией, сп</w:t>
      </w:r>
      <w:r>
        <w:rPr>
          <w:rFonts w:ascii="Times New Roman" w:hAnsi="Times New Roman"/>
          <w:sz w:val="22"/>
        </w:rPr>
        <w:t>ециа</w:t>
      </w:r>
      <w:r>
        <w:rPr>
          <w:rFonts w:ascii="Times New Roman" w:hAnsi="Times New Roman"/>
          <w:sz w:val="22"/>
        </w:rPr>
        <w:t>льны</w:t>
      </w:r>
      <w:r>
        <w:rPr>
          <w:rFonts w:ascii="Times New Roman" w:hAnsi="Times New Roman"/>
          <w:sz w:val="22"/>
        </w:rPr>
        <w:t>м</w:t>
      </w:r>
      <w:r>
        <w:rPr>
          <w:rFonts w:ascii="Times New Roman" w:hAnsi="Times New Roman"/>
          <w:sz w:val="22"/>
        </w:rPr>
        <w:t xml:space="preserve"> обор</w:t>
      </w:r>
      <w:r>
        <w:rPr>
          <w:rFonts w:ascii="Times New Roman" w:hAnsi="Times New Roman"/>
          <w:sz w:val="22"/>
        </w:rPr>
        <w:t>удова</w:t>
      </w:r>
      <w:r>
        <w:rPr>
          <w:rFonts w:ascii="Times New Roman" w:hAnsi="Times New Roman"/>
          <w:sz w:val="22"/>
        </w:rPr>
        <w:t>ние</w:t>
      </w:r>
      <w:r>
        <w:rPr>
          <w:rFonts w:ascii="Times New Roman" w:hAnsi="Times New Roman"/>
          <w:sz w:val="22"/>
        </w:rPr>
        <w:t>м и</w:t>
      </w:r>
      <w:r>
        <w:rPr>
          <w:rFonts w:ascii="Times New Roman" w:hAnsi="Times New Roman"/>
          <w:sz w:val="22"/>
        </w:rPr>
        <w:t xml:space="preserve"> т.п., по в</w:t>
      </w:r>
      <w:r>
        <w:rPr>
          <w:rFonts w:ascii="Times New Roman" w:hAnsi="Times New Roman"/>
          <w:sz w:val="22"/>
        </w:rPr>
        <w:t>ид</w:t>
      </w:r>
      <w:r>
        <w:rPr>
          <w:rFonts w:ascii="Times New Roman" w:hAnsi="Times New Roman"/>
          <w:sz w:val="22"/>
        </w:rPr>
        <w:t>ам</w:t>
      </w:r>
      <w:r>
        <w:rPr>
          <w:rFonts w:ascii="Times New Roman" w:hAnsi="Times New Roman"/>
          <w:sz w:val="22"/>
        </w:rPr>
        <w:t xml:space="preserve"> (сод</w:t>
      </w:r>
      <w:r>
        <w:rPr>
          <w:rFonts w:ascii="Times New Roman" w:hAnsi="Times New Roman"/>
          <w:sz w:val="22"/>
        </w:rPr>
        <w:t>ержан</w:t>
      </w:r>
      <w:r>
        <w:rPr>
          <w:rFonts w:ascii="Times New Roman" w:hAnsi="Times New Roman"/>
          <w:sz w:val="22"/>
        </w:rPr>
        <w:t>ию)</w:t>
      </w:r>
      <w:r>
        <w:rPr>
          <w:rFonts w:ascii="Times New Roman" w:hAnsi="Times New Roman"/>
          <w:sz w:val="22"/>
        </w:rPr>
        <w:t xml:space="preserve"> Работ. При э</w:t>
      </w:r>
      <w:r>
        <w:rPr>
          <w:rFonts w:ascii="Times New Roman" w:hAnsi="Times New Roman"/>
          <w:sz w:val="22"/>
        </w:rPr>
        <w:t xml:space="preserve">том </w:t>
      </w:r>
      <w:r>
        <w:rPr>
          <w:rFonts w:ascii="Times New Roman" w:hAnsi="Times New Roman"/>
          <w:sz w:val="22"/>
        </w:rPr>
        <w:t xml:space="preserve">Подрядчик </w:t>
      </w:r>
      <w:r>
        <w:rPr>
          <w:rFonts w:ascii="Times New Roman" w:hAnsi="Times New Roman"/>
          <w:sz w:val="22"/>
        </w:rPr>
        <w:t>несет</w:t>
      </w:r>
      <w:r>
        <w:rPr>
          <w:rFonts w:ascii="Times New Roman" w:hAnsi="Times New Roman"/>
          <w:sz w:val="22"/>
        </w:rPr>
        <w:t xml:space="preserve"> отве</w:t>
      </w:r>
      <w:r>
        <w:rPr>
          <w:rFonts w:ascii="Times New Roman" w:hAnsi="Times New Roman"/>
          <w:sz w:val="22"/>
        </w:rPr>
        <w:t>тст</w:t>
      </w:r>
      <w:r>
        <w:rPr>
          <w:rFonts w:ascii="Times New Roman" w:hAnsi="Times New Roman"/>
          <w:sz w:val="22"/>
        </w:rPr>
        <w:t xml:space="preserve">венность </w:t>
      </w:r>
      <w:r>
        <w:rPr>
          <w:rFonts w:ascii="Times New Roman" w:hAnsi="Times New Roman"/>
          <w:sz w:val="22"/>
        </w:rPr>
        <w:t>п</w:t>
      </w:r>
      <w:r>
        <w:rPr>
          <w:rFonts w:ascii="Times New Roman" w:hAnsi="Times New Roman"/>
          <w:sz w:val="22"/>
        </w:rPr>
        <w:t>еред За</w:t>
      </w:r>
      <w:r>
        <w:rPr>
          <w:rFonts w:ascii="Times New Roman" w:hAnsi="Times New Roman"/>
          <w:sz w:val="22"/>
        </w:rPr>
        <w:t>казч</w:t>
      </w:r>
      <w:r>
        <w:rPr>
          <w:rFonts w:ascii="Times New Roman" w:hAnsi="Times New Roman"/>
          <w:sz w:val="22"/>
        </w:rPr>
        <w:t>иком</w:t>
      </w:r>
      <w:r>
        <w:rPr>
          <w:rFonts w:ascii="Times New Roman" w:hAnsi="Times New Roman"/>
          <w:sz w:val="22"/>
        </w:rPr>
        <w:t xml:space="preserve"> з</w:t>
      </w:r>
      <w:r>
        <w:rPr>
          <w:rFonts w:ascii="Times New Roman" w:hAnsi="Times New Roman"/>
          <w:sz w:val="22"/>
        </w:rPr>
        <w:t xml:space="preserve">а </w:t>
      </w:r>
      <w:r>
        <w:rPr>
          <w:rFonts w:ascii="Times New Roman" w:hAnsi="Times New Roman"/>
          <w:sz w:val="22"/>
        </w:rPr>
        <w:t>неисполнение или ненадлежащее ис</w:t>
      </w:r>
      <w:r>
        <w:rPr>
          <w:rFonts w:ascii="Times New Roman" w:hAnsi="Times New Roman"/>
          <w:sz w:val="22"/>
        </w:rPr>
        <w:t xml:space="preserve">полнение </w:t>
      </w:r>
      <w:r>
        <w:rPr>
          <w:rFonts w:ascii="Times New Roman" w:hAnsi="Times New Roman"/>
          <w:sz w:val="22"/>
        </w:rPr>
        <w:t>обязате</w:t>
      </w:r>
      <w:r>
        <w:rPr>
          <w:rFonts w:ascii="Times New Roman" w:hAnsi="Times New Roman"/>
          <w:sz w:val="22"/>
        </w:rPr>
        <w:t>льств субподрядчиков</w:t>
      </w:r>
      <w:r>
        <w:rPr>
          <w:rFonts w:ascii="Times New Roman" w:hAnsi="Times New Roman"/>
          <w:sz w:val="22"/>
        </w:rPr>
        <w:t>.</w:t>
      </w:r>
    </w:p>
    <w:p w14:paraId="3D000000">
      <w:pPr>
        <w:widowControl w:val="1"/>
        <w:spacing w:after="0" w:line="240" w:lineRule="auto"/>
        <w:ind w:firstLine="567" w:left="0"/>
        <w:jc w:val="both"/>
        <w:rPr>
          <w:rFonts w:ascii="Times New Roman" w:hAnsi="Times New Roman"/>
          <w:sz w:val="22"/>
        </w:rPr>
      </w:pPr>
      <w:r>
        <w:rPr>
          <w:rFonts w:ascii="Times New Roman" w:hAnsi="Times New Roman"/>
          <w:sz w:val="22"/>
        </w:rPr>
        <w:t xml:space="preserve">3.3.3. </w:t>
      </w:r>
      <w:r>
        <w:rPr>
          <w:rFonts w:ascii="Times New Roman" w:hAnsi="Times New Roman"/>
          <w:sz w:val="22"/>
        </w:rPr>
        <w:t>Дос</w:t>
      </w:r>
      <w:r>
        <w:rPr>
          <w:rFonts w:ascii="Times New Roman" w:hAnsi="Times New Roman"/>
          <w:sz w:val="22"/>
        </w:rPr>
        <w:t>роч</w:t>
      </w:r>
      <w:r>
        <w:rPr>
          <w:rFonts w:ascii="Times New Roman" w:hAnsi="Times New Roman"/>
          <w:sz w:val="22"/>
        </w:rPr>
        <w:t>но исполнить обяза</w:t>
      </w:r>
      <w:r>
        <w:rPr>
          <w:rFonts w:ascii="Times New Roman" w:hAnsi="Times New Roman"/>
          <w:sz w:val="22"/>
        </w:rPr>
        <w:t>тельства п</w:t>
      </w:r>
      <w:r>
        <w:rPr>
          <w:rFonts w:ascii="Times New Roman" w:hAnsi="Times New Roman"/>
          <w:sz w:val="22"/>
        </w:rPr>
        <w:t>о Контракту</w:t>
      </w:r>
      <w:r>
        <w:rPr>
          <w:rFonts w:ascii="Times New Roman" w:hAnsi="Times New Roman"/>
          <w:sz w:val="22"/>
        </w:rPr>
        <w:t>.</w:t>
      </w:r>
    </w:p>
    <w:p w14:paraId="3E000000">
      <w:pPr>
        <w:widowControl w:val="1"/>
        <w:spacing w:after="0" w:line="240" w:lineRule="auto"/>
        <w:ind w:firstLine="567" w:left="0"/>
        <w:jc w:val="both"/>
        <w:rPr>
          <w:rFonts w:ascii="Times New Roman" w:hAnsi="Times New Roman"/>
          <w:sz w:val="22"/>
        </w:rPr>
      </w:pPr>
      <w:r>
        <w:rPr>
          <w:rFonts w:ascii="Times New Roman" w:hAnsi="Times New Roman"/>
          <w:sz w:val="22"/>
          <w:u w:val="single"/>
        </w:rPr>
        <w:t xml:space="preserve">3.4. </w:t>
      </w:r>
      <w:r>
        <w:rPr>
          <w:rFonts w:ascii="Times New Roman" w:hAnsi="Times New Roman"/>
          <w:sz w:val="22"/>
          <w:u w:val="single"/>
        </w:rPr>
        <w:t>Подрядчик</w:t>
      </w:r>
      <w:r>
        <w:rPr>
          <w:rFonts w:ascii="Times New Roman" w:hAnsi="Times New Roman"/>
          <w:sz w:val="22"/>
          <w:u w:val="single"/>
        </w:rPr>
        <w:t xml:space="preserve"> </w:t>
      </w:r>
      <w:r>
        <w:rPr>
          <w:rFonts w:ascii="Times New Roman" w:hAnsi="Times New Roman"/>
          <w:sz w:val="22"/>
          <w:u w:val="single"/>
        </w:rPr>
        <w:t>обяз</w:t>
      </w:r>
      <w:r>
        <w:rPr>
          <w:rFonts w:ascii="Times New Roman" w:hAnsi="Times New Roman"/>
          <w:sz w:val="22"/>
          <w:u w:val="single"/>
        </w:rPr>
        <w:t>уется</w:t>
      </w:r>
      <w:r>
        <w:rPr>
          <w:rFonts w:ascii="Times New Roman" w:hAnsi="Times New Roman"/>
          <w:sz w:val="22"/>
        </w:rPr>
        <w:t>:</w:t>
      </w:r>
    </w:p>
    <w:p w14:paraId="3F000000">
      <w:pPr>
        <w:widowControl w:val="1"/>
        <w:spacing w:after="0" w:line="240" w:lineRule="auto"/>
        <w:ind w:firstLine="567" w:left="0"/>
        <w:jc w:val="both"/>
        <w:rPr>
          <w:rFonts w:ascii="Times New Roman" w:hAnsi="Times New Roman"/>
          <w:sz w:val="22"/>
        </w:rPr>
      </w:pPr>
      <w:r>
        <w:rPr>
          <w:rFonts w:ascii="Times New Roman" w:hAnsi="Times New Roman"/>
          <w:sz w:val="22"/>
        </w:rPr>
        <w:t>3.4.1.</w:t>
      </w:r>
      <w:r>
        <w:rPr>
          <w:rFonts w:ascii="Times New Roman" w:hAnsi="Times New Roman"/>
          <w:sz w:val="22"/>
        </w:rPr>
        <w:t xml:space="preserve"> Выполнить раб</w:t>
      </w:r>
      <w:r>
        <w:rPr>
          <w:rFonts w:ascii="Times New Roman" w:hAnsi="Times New Roman"/>
          <w:sz w:val="22"/>
        </w:rPr>
        <w:t>от</w:t>
      </w:r>
      <w:r>
        <w:rPr>
          <w:rFonts w:ascii="Times New Roman" w:hAnsi="Times New Roman"/>
          <w:sz w:val="22"/>
        </w:rPr>
        <w:t xml:space="preserve">ы </w:t>
      </w:r>
      <w:r>
        <w:rPr>
          <w:rFonts w:ascii="Times New Roman" w:hAnsi="Times New Roman"/>
          <w:sz w:val="22"/>
        </w:rPr>
        <w:t>в пре</w:t>
      </w:r>
      <w:r>
        <w:rPr>
          <w:rFonts w:ascii="Times New Roman" w:hAnsi="Times New Roman"/>
          <w:sz w:val="22"/>
        </w:rPr>
        <w:t>делах</w:t>
      </w:r>
      <w:r>
        <w:rPr>
          <w:rFonts w:ascii="Times New Roman" w:hAnsi="Times New Roman"/>
          <w:sz w:val="22"/>
        </w:rPr>
        <w:t xml:space="preserve"> тверд</w:t>
      </w:r>
      <w:r>
        <w:rPr>
          <w:rFonts w:ascii="Times New Roman" w:hAnsi="Times New Roman"/>
          <w:sz w:val="22"/>
        </w:rPr>
        <w:t xml:space="preserve">ой цены и </w:t>
      </w:r>
      <w:r>
        <w:rPr>
          <w:rFonts w:ascii="Times New Roman" w:hAnsi="Times New Roman"/>
          <w:sz w:val="22"/>
        </w:rPr>
        <w:t xml:space="preserve">указанной </w:t>
      </w:r>
      <w:r>
        <w:rPr>
          <w:rFonts w:ascii="Times New Roman" w:hAnsi="Times New Roman"/>
          <w:sz w:val="22"/>
        </w:rPr>
        <w:t>в п. 2.1 Контракта</w:t>
      </w:r>
      <w:r>
        <w:rPr>
          <w:rFonts w:ascii="Times New Roman" w:hAnsi="Times New Roman"/>
          <w:sz w:val="22"/>
        </w:rPr>
        <w:t xml:space="preserve"> </w:t>
      </w:r>
      <w:r>
        <w:rPr>
          <w:rFonts w:ascii="Times New Roman" w:hAnsi="Times New Roman"/>
          <w:sz w:val="22"/>
        </w:rPr>
        <w:t>в соотв</w:t>
      </w:r>
      <w:r>
        <w:rPr>
          <w:rFonts w:ascii="Times New Roman" w:hAnsi="Times New Roman"/>
          <w:sz w:val="22"/>
        </w:rPr>
        <w:t>е</w:t>
      </w:r>
      <w:r>
        <w:rPr>
          <w:rFonts w:ascii="Times New Roman" w:hAnsi="Times New Roman"/>
          <w:sz w:val="22"/>
        </w:rPr>
        <w:t xml:space="preserve">тствии </w:t>
      </w:r>
      <w:r>
        <w:rPr>
          <w:rFonts w:ascii="Times New Roman" w:hAnsi="Times New Roman"/>
          <w:sz w:val="22"/>
        </w:rPr>
        <w:t xml:space="preserve">с </w:t>
      </w:r>
      <w:r>
        <w:rPr>
          <w:rFonts w:ascii="Times New Roman" w:hAnsi="Times New Roman"/>
          <w:sz w:val="22"/>
        </w:rPr>
        <w:t>О</w:t>
      </w:r>
      <w:r>
        <w:rPr>
          <w:rFonts w:ascii="Times New Roman" w:hAnsi="Times New Roman"/>
          <w:sz w:val="22"/>
        </w:rPr>
        <w:t>писание</w:t>
      </w:r>
      <w:r>
        <w:rPr>
          <w:rFonts w:ascii="Times New Roman" w:hAnsi="Times New Roman"/>
          <w:sz w:val="22"/>
        </w:rPr>
        <w:t xml:space="preserve">м </w:t>
      </w:r>
      <w:r>
        <w:rPr>
          <w:rFonts w:ascii="Times New Roman" w:hAnsi="Times New Roman"/>
          <w:sz w:val="22"/>
        </w:rPr>
        <w:t>предмета</w:t>
      </w:r>
      <w:r>
        <w:rPr>
          <w:rFonts w:ascii="Times New Roman" w:hAnsi="Times New Roman"/>
          <w:sz w:val="22"/>
        </w:rPr>
        <w:t xml:space="preserve"> закупки.</w:t>
      </w:r>
    </w:p>
    <w:p w14:paraId="40000000">
      <w:pPr>
        <w:widowControl w:val="1"/>
        <w:spacing w:after="0" w:line="240" w:lineRule="auto"/>
        <w:ind w:firstLine="567" w:left="0"/>
        <w:jc w:val="both"/>
        <w:rPr>
          <w:rFonts w:ascii="Times New Roman" w:hAnsi="Times New Roman"/>
          <w:sz w:val="22"/>
        </w:rPr>
      </w:pPr>
      <w:r>
        <w:rPr>
          <w:rFonts w:ascii="Times New Roman" w:hAnsi="Times New Roman"/>
          <w:sz w:val="22"/>
        </w:rPr>
        <w:t>3.4.2. Письменно</w:t>
      </w:r>
      <w:r>
        <w:rPr>
          <w:rFonts w:ascii="Times New Roman" w:hAnsi="Times New Roman"/>
          <w:sz w:val="22"/>
        </w:rPr>
        <w:t xml:space="preserve"> уведомлять З</w:t>
      </w:r>
      <w:r>
        <w:rPr>
          <w:rFonts w:ascii="Times New Roman" w:hAnsi="Times New Roman"/>
          <w:sz w:val="22"/>
        </w:rPr>
        <w:t>аказчика о готовности работ.</w:t>
      </w:r>
    </w:p>
    <w:p w14:paraId="41000000">
      <w:pPr>
        <w:widowControl w:val="1"/>
        <w:spacing w:after="0" w:line="240" w:lineRule="auto"/>
        <w:ind w:firstLine="567" w:left="0"/>
        <w:jc w:val="both"/>
        <w:rPr>
          <w:rFonts w:ascii="Times New Roman" w:hAnsi="Times New Roman"/>
          <w:sz w:val="22"/>
        </w:rPr>
      </w:pPr>
      <w:r>
        <w:rPr>
          <w:rFonts w:ascii="Times New Roman" w:hAnsi="Times New Roman"/>
          <w:sz w:val="22"/>
        </w:rPr>
        <w:t xml:space="preserve">3.4.3. </w:t>
      </w:r>
      <w:r>
        <w:rPr>
          <w:rFonts w:ascii="Times New Roman" w:hAnsi="Times New Roman"/>
          <w:sz w:val="22"/>
        </w:rPr>
        <w:t>Сво</w:t>
      </w:r>
      <w:r>
        <w:rPr>
          <w:rFonts w:ascii="Times New Roman" w:hAnsi="Times New Roman"/>
          <w:sz w:val="22"/>
        </w:rPr>
        <w:t>евр</w:t>
      </w:r>
      <w:r>
        <w:rPr>
          <w:rFonts w:ascii="Times New Roman" w:hAnsi="Times New Roman"/>
          <w:sz w:val="22"/>
        </w:rPr>
        <w:t>еменно и надлежащи</w:t>
      </w:r>
      <w:r>
        <w:rPr>
          <w:rFonts w:ascii="Times New Roman" w:hAnsi="Times New Roman"/>
          <w:sz w:val="22"/>
        </w:rPr>
        <w:t xml:space="preserve">м образом </w:t>
      </w:r>
      <w:r>
        <w:rPr>
          <w:rFonts w:ascii="Times New Roman" w:hAnsi="Times New Roman"/>
          <w:sz w:val="22"/>
        </w:rPr>
        <w:t>выполнить рабо</w:t>
      </w:r>
      <w:r>
        <w:rPr>
          <w:rFonts w:ascii="Times New Roman" w:hAnsi="Times New Roman"/>
          <w:sz w:val="22"/>
        </w:rPr>
        <w:t>ты в соот</w:t>
      </w:r>
      <w:r>
        <w:rPr>
          <w:rFonts w:ascii="Times New Roman" w:hAnsi="Times New Roman"/>
          <w:sz w:val="22"/>
        </w:rPr>
        <w:t xml:space="preserve">ветствии </w:t>
      </w:r>
      <w:r>
        <w:rPr>
          <w:rFonts w:ascii="Times New Roman" w:hAnsi="Times New Roman"/>
          <w:sz w:val="22"/>
        </w:rPr>
        <w:t>с Контрактом</w:t>
      </w:r>
      <w:r>
        <w:rPr>
          <w:rFonts w:ascii="Times New Roman" w:hAnsi="Times New Roman"/>
          <w:sz w:val="22"/>
        </w:rPr>
        <w:t>.</w:t>
      </w:r>
    </w:p>
    <w:p w14:paraId="42000000">
      <w:pPr>
        <w:widowControl w:val="0"/>
        <w:spacing w:after="0" w:line="240" w:lineRule="auto"/>
        <w:ind w:firstLine="567" w:left="0"/>
        <w:jc w:val="both"/>
        <w:rPr>
          <w:rFonts w:ascii="Times New Roman" w:hAnsi="Times New Roman"/>
          <w:sz w:val="22"/>
        </w:rPr>
      </w:pPr>
      <w:r>
        <w:rPr>
          <w:rFonts w:ascii="Times New Roman" w:hAnsi="Times New Roman"/>
          <w:sz w:val="22"/>
        </w:rPr>
        <w:t>3.4.4. Информ</w:t>
      </w:r>
      <w:r>
        <w:rPr>
          <w:rFonts w:ascii="Times New Roman" w:hAnsi="Times New Roman"/>
          <w:sz w:val="22"/>
        </w:rPr>
        <w:t>ир</w:t>
      </w:r>
      <w:r>
        <w:rPr>
          <w:rFonts w:ascii="Times New Roman" w:hAnsi="Times New Roman"/>
          <w:sz w:val="22"/>
        </w:rPr>
        <w:t>ов</w:t>
      </w:r>
      <w:r>
        <w:rPr>
          <w:rFonts w:ascii="Times New Roman" w:hAnsi="Times New Roman"/>
          <w:sz w:val="22"/>
        </w:rPr>
        <w:t>ать Заказ</w:t>
      </w:r>
      <w:r>
        <w:rPr>
          <w:rFonts w:ascii="Times New Roman" w:hAnsi="Times New Roman"/>
          <w:sz w:val="22"/>
        </w:rPr>
        <w:t>чика о привлекаем</w:t>
      </w:r>
      <w:r>
        <w:rPr>
          <w:rFonts w:ascii="Times New Roman" w:hAnsi="Times New Roman"/>
          <w:sz w:val="22"/>
        </w:rPr>
        <w:t>ых им к выполн</w:t>
      </w:r>
      <w:r>
        <w:rPr>
          <w:rFonts w:ascii="Times New Roman" w:hAnsi="Times New Roman"/>
          <w:sz w:val="22"/>
        </w:rPr>
        <w:t>ени</w:t>
      </w:r>
      <w:r>
        <w:rPr>
          <w:rFonts w:ascii="Times New Roman" w:hAnsi="Times New Roman"/>
          <w:sz w:val="22"/>
        </w:rPr>
        <w:t>ю р</w:t>
      </w:r>
      <w:r>
        <w:rPr>
          <w:rFonts w:ascii="Times New Roman" w:hAnsi="Times New Roman"/>
          <w:sz w:val="22"/>
        </w:rPr>
        <w:t>або</w:t>
      </w:r>
      <w:r>
        <w:rPr>
          <w:rFonts w:ascii="Times New Roman" w:hAnsi="Times New Roman"/>
          <w:sz w:val="22"/>
        </w:rPr>
        <w:t>т субподрядчи</w:t>
      </w:r>
      <w:r>
        <w:rPr>
          <w:rFonts w:ascii="Times New Roman" w:hAnsi="Times New Roman"/>
          <w:sz w:val="22"/>
        </w:rPr>
        <w:t>к</w:t>
      </w:r>
      <w:r>
        <w:rPr>
          <w:rFonts w:ascii="Times New Roman" w:hAnsi="Times New Roman"/>
          <w:sz w:val="22"/>
        </w:rPr>
        <w:t>ах с пр</w:t>
      </w:r>
      <w:r>
        <w:rPr>
          <w:rFonts w:ascii="Times New Roman" w:hAnsi="Times New Roman"/>
          <w:sz w:val="22"/>
        </w:rPr>
        <w:t>едос</w:t>
      </w:r>
      <w:r>
        <w:rPr>
          <w:rFonts w:ascii="Times New Roman" w:hAnsi="Times New Roman"/>
          <w:sz w:val="22"/>
        </w:rPr>
        <w:t>т</w:t>
      </w:r>
      <w:r>
        <w:rPr>
          <w:rFonts w:ascii="Times New Roman" w:hAnsi="Times New Roman"/>
          <w:sz w:val="22"/>
        </w:rPr>
        <w:t>а</w:t>
      </w:r>
      <w:r>
        <w:rPr>
          <w:rFonts w:ascii="Times New Roman" w:hAnsi="Times New Roman"/>
          <w:sz w:val="22"/>
        </w:rPr>
        <w:t>вл</w:t>
      </w:r>
      <w:r>
        <w:rPr>
          <w:rFonts w:ascii="Times New Roman" w:hAnsi="Times New Roman"/>
          <w:sz w:val="22"/>
        </w:rPr>
        <w:t>ением сведений о предмете Контракта</w:t>
      </w:r>
      <w:r>
        <w:rPr>
          <w:rFonts w:ascii="Times New Roman" w:hAnsi="Times New Roman"/>
          <w:sz w:val="22"/>
        </w:rPr>
        <w:t xml:space="preserve"> субподряд</w:t>
      </w:r>
      <w:r>
        <w:rPr>
          <w:rFonts w:ascii="Times New Roman" w:hAnsi="Times New Roman"/>
          <w:sz w:val="22"/>
        </w:rPr>
        <w:t>а и реквизитах субподрядчиков.</w:t>
      </w:r>
    </w:p>
    <w:p w14:paraId="43000000">
      <w:pPr>
        <w:widowControl w:val="1"/>
        <w:spacing w:after="0" w:line="240" w:lineRule="auto"/>
        <w:ind w:firstLine="567" w:left="0"/>
        <w:jc w:val="both"/>
        <w:rPr>
          <w:rFonts w:ascii="Times New Roman" w:hAnsi="Times New Roman"/>
          <w:sz w:val="22"/>
        </w:rPr>
      </w:pPr>
      <w:r>
        <w:rPr>
          <w:rFonts w:ascii="Times New Roman" w:hAnsi="Times New Roman"/>
          <w:sz w:val="22"/>
        </w:rPr>
        <w:t>3.4.5</w:t>
      </w:r>
      <w:r>
        <w:rPr>
          <w:rFonts w:ascii="Times New Roman" w:hAnsi="Times New Roman"/>
          <w:sz w:val="22"/>
        </w:rPr>
        <w:t>. О</w:t>
      </w:r>
      <w:r>
        <w:rPr>
          <w:rFonts w:ascii="Times New Roman" w:hAnsi="Times New Roman"/>
          <w:sz w:val="22"/>
        </w:rPr>
        <w:t>бес</w:t>
      </w:r>
      <w:r>
        <w:rPr>
          <w:rFonts w:ascii="Times New Roman" w:hAnsi="Times New Roman"/>
          <w:sz w:val="22"/>
        </w:rPr>
        <w:t>печить условия для</w:t>
      </w:r>
      <w:r>
        <w:rPr>
          <w:rFonts w:ascii="Times New Roman" w:hAnsi="Times New Roman"/>
          <w:sz w:val="22"/>
        </w:rPr>
        <w:t xml:space="preserve"> осуществл</w:t>
      </w:r>
      <w:r>
        <w:rPr>
          <w:rFonts w:ascii="Times New Roman" w:hAnsi="Times New Roman"/>
          <w:sz w:val="22"/>
        </w:rPr>
        <w:t>ения уполномоч</w:t>
      </w:r>
      <w:r>
        <w:rPr>
          <w:rFonts w:ascii="Times New Roman" w:hAnsi="Times New Roman"/>
          <w:sz w:val="22"/>
        </w:rPr>
        <w:t>енными пр</w:t>
      </w:r>
      <w:r>
        <w:rPr>
          <w:rFonts w:ascii="Times New Roman" w:hAnsi="Times New Roman"/>
          <w:sz w:val="22"/>
        </w:rPr>
        <w:t>ед</w:t>
      </w:r>
      <w:r>
        <w:rPr>
          <w:rFonts w:ascii="Times New Roman" w:hAnsi="Times New Roman"/>
          <w:sz w:val="22"/>
        </w:rPr>
        <w:t>ст</w:t>
      </w:r>
      <w:r>
        <w:rPr>
          <w:rFonts w:ascii="Times New Roman" w:hAnsi="Times New Roman"/>
          <w:sz w:val="22"/>
        </w:rPr>
        <w:t>авите</w:t>
      </w:r>
      <w:r>
        <w:rPr>
          <w:rFonts w:ascii="Times New Roman" w:hAnsi="Times New Roman"/>
          <w:sz w:val="22"/>
        </w:rPr>
        <w:t xml:space="preserve">лями </w:t>
      </w:r>
      <w:r>
        <w:rPr>
          <w:rFonts w:ascii="Times New Roman" w:hAnsi="Times New Roman"/>
          <w:sz w:val="22"/>
        </w:rPr>
        <w:t>Зак</w:t>
      </w:r>
      <w:r>
        <w:rPr>
          <w:rFonts w:ascii="Times New Roman" w:hAnsi="Times New Roman"/>
          <w:sz w:val="22"/>
        </w:rPr>
        <w:t>аз</w:t>
      </w:r>
      <w:r>
        <w:rPr>
          <w:rFonts w:ascii="Times New Roman" w:hAnsi="Times New Roman"/>
          <w:sz w:val="22"/>
        </w:rPr>
        <w:t xml:space="preserve">чика контроля за </w:t>
      </w:r>
      <w:r>
        <w:rPr>
          <w:rFonts w:ascii="Times New Roman" w:hAnsi="Times New Roman"/>
          <w:sz w:val="22"/>
        </w:rPr>
        <w:t>ис</w:t>
      </w:r>
      <w:r>
        <w:rPr>
          <w:rFonts w:ascii="Times New Roman" w:hAnsi="Times New Roman"/>
          <w:sz w:val="22"/>
        </w:rPr>
        <w:t>по</w:t>
      </w:r>
      <w:r>
        <w:rPr>
          <w:rFonts w:ascii="Times New Roman" w:hAnsi="Times New Roman"/>
          <w:sz w:val="22"/>
        </w:rPr>
        <w:t>лнен</w:t>
      </w:r>
      <w:r>
        <w:rPr>
          <w:rFonts w:ascii="Times New Roman" w:hAnsi="Times New Roman"/>
          <w:sz w:val="22"/>
        </w:rPr>
        <w:t>ием Контракта</w:t>
      </w:r>
      <w:r>
        <w:rPr>
          <w:rFonts w:ascii="Times New Roman" w:hAnsi="Times New Roman"/>
          <w:sz w:val="22"/>
        </w:rPr>
        <w:t xml:space="preserve"> в соотве</w:t>
      </w:r>
      <w:r>
        <w:rPr>
          <w:rFonts w:ascii="Times New Roman" w:hAnsi="Times New Roman"/>
          <w:sz w:val="22"/>
        </w:rPr>
        <w:t>тствии с закон</w:t>
      </w:r>
      <w:r>
        <w:rPr>
          <w:rFonts w:ascii="Times New Roman" w:hAnsi="Times New Roman"/>
          <w:sz w:val="22"/>
        </w:rPr>
        <w:t>одател</w:t>
      </w:r>
      <w:r>
        <w:rPr>
          <w:rFonts w:ascii="Times New Roman" w:hAnsi="Times New Roman"/>
          <w:sz w:val="22"/>
        </w:rPr>
        <w:t>ьс</w:t>
      </w:r>
      <w:r>
        <w:rPr>
          <w:rFonts w:ascii="Times New Roman" w:hAnsi="Times New Roman"/>
          <w:sz w:val="22"/>
        </w:rPr>
        <w:t>твом Российско</w:t>
      </w:r>
      <w:r>
        <w:rPr>
          <w:rFonts w:ascii="Times New Roman" w:hAnsi="Times New Roman"/>
          <w:sz w:val="22"/>
        </w:rPr>
        <w:t>й</w:t>
      </w:r>
      <w:r>
        <w:rPr>
          <w:rFonts w:ascii="Times New Roman" w:hAnsi="Times New Roman"/>
          <w:sz w:val="22"/>
        </w:rPr>
        <w:t xml:space="preserve"> Федера</w:t>
      </w:r>
      <w:r>
        <w:rPr>
          <w:rFonts w:ascii="Times New Roman" w:hAnsi="Times New Roman"/>
          <w:sz w:val="22"/>
        </w:rPr>
        <w:t>ции.</w:t>
      </w:r>
    </w:p>
    <w:p w14:paraId="44000000">
      <w:pPr>
        <w:widowControl w:val="1"/>
        <w:spacing w:after="0" w:line="240" w:lineRule="auto"/>
        <w:ind w:firstLine="567" w:left="0"/>
        <w:jc w:val="both"/>
        <w:rPr>
          <w:rFonts w:ascii="Times New Roman" w:hAnsi="Times New Roman"/>
          <w:sz w:val="22"/>
        </w:rPr>
      </w:pPr>
      <w:r>
        <w:rPr>
          <w:rFonts w:ascii="Times New Roman" w:hAnsi="Times New Roman"/>
          <w:sz w:val="22"/>
        </w:rPr>
        <w:t xml:space="preserve">3.4.6. Немедленно известить Заказчика </w:t>
      </w:r>
      <w:r>
        <w:rPr>
          <w:rFonts w:ascii="Times New Roman" w:hAnsi="Times New Roman"/>
          <w:sz w:val="22"/>
        </w:rPr>
        <w:t>и до получ</w:t>
      </w:r>
      <w:r>
        <w:rPr>
          <w:rFonts w:ascii="Times New Roman" w:hAnsi="Times New Roman"/>
          <w:sz w:val="22"/>
        </w:rPr>
        <w:t xml:space="preserve">ения от него указаний приостановить </w:t>
      </w:r>
      <w:r>
        <w:rPr>
          <w:rFonts w:ascii="Times New Roman" w:hAnsi="Times New Roman"/>
          <w:sz w:val="22"/>
        </w:rPr>
        <w:t>раб</w:t>
      </w:r>
      <w:r>
        <w:rPr>
          <w:rFonts w:ascii="Times New Roman" w:hAnsi="Times New Roman"/>
          <w:sz w:val="22"/>
        </w:rPr>
        <w:t>оты</w:t>
      </w:r>
      <w:r>
        <w:rPr>
          <w:rFonts w:ascii="Times New Roman" w:hAnsi="Times New Roman"/>
          <w:sz w:val="22"/>
        </w:rPr>
        <w:t xml:space="preserve"> при о</w:t>
      </w:r>
      <w:r>
        <w:rPr>
          <w:rFonts w:ascii="Times New Roman" w:hAnsi="Times New Roman"/>
          <w:sz w:val="22"/>
        </w:rPr>
        <w:t>бнаружении:</w:t>
      </w:r>
    </w:p>
    <w:p w14:paraId="45000000">
      <w:pPr>
        <w:widowControl w:val="1"/>
        <w:spacing w:after="0" w:line="240" w:lineRule="auto"/>
        <w:ind w:firstLine="567" w:left="0"/>
        <w:jc w:val="both"/>
        <w:rPr>
          <w:rFonts w:ascii="Times New Roman" w:hAnsi="Times New Roman"/>
          <w:sz w:val="22"/>
        </w:rPr>
      </w:pPr>
      <w:r>
        <w:rPr>
          <w:rFonts w:ascii="Times New Roman" w:hAnsi="Times New Roman"/>
          <w:sz w:val="22"/>
        </w:rPr>
        <w:t>– возможны</w:t>
      </w:r>
      <w:r>
        <w:rPr>
          <w:rFonts w:ascii="Times New Roman" w:hAnsi="Times New Roman"/>
          <w:sz w:val="22"/>
        </w:rPr>
        <w:t>х неблагоп</w:t>
      </w:r>
      <w:r>
        <w:rPr>
          <w:rFonts w:ascii="Times New Roman" w:hAnsi="Times New Roman"/>
          <w:sz w:val="22"/>
        </w:rPr>
        <w:t>рият</w:t>
      </w:r>
      <w:r>
        <w:rPr>
          <w:rFonts w:ascii="Times New Roman" w:hAnsi="Times New Roman"/>
          <w:sz w:val="22"/>
        </w:rPr>
        <w:t>ных для З</w:t>
      </w:r>
      <w:r>
        <w:rPr>
          <w:rFonts w:ascii="Times New Roman" w:hAnsi="Times New Roman"/>
          <w:sz w:val="22"/>
        </w:rPr>
        <w:t>ака</w:t>
      </w:r>
      <w:r>
        <w:rPr>
          <w:rFonts w:ascii="Times New Roman" w:hAnsi="Times New Roman"/>
          <w:sz w:val="22"/>
        </w:rPr>
        <w:t>зчи</w:t>
      </w:r>
      <w:r>
        <w:rPr>
          <w:rFonts w:ascii="Times New Roman" w:hAnsi="Times New Roman"/>
          <w:sz w:val="22"/>
        </w:rPr>
        <w:t xml:space="preserve">ка </w:t>
      </w:r>
      <w:r>
        <w:rPr>
          <w:rFonts w:ascii="Times New Roman" w:hAnsi="Times New Roman"/>
          <w:sz w:val="22"/>
        </w:rPr>
        <w:t>после</w:t>
      </w:r>
      <w:r>
        <w:rPr>
          <w:rFonts w:ascii="Times New Roman" w:hAnsi="Times New Roman"/>
          <w:sz w:val="22"/>
        </w:rPr>
        <w:t>д</w:t>
      </w:r>
      <w:r>
        <w:rPr>
          <w:rFonts w:ascii="Times New Roman" w:hAnsi="Times New Roman"/>
          <w:sz w:val="22"/>
        </w:rPr>
        <w:t>ст</w:t>
      </w:r>
      <w:r>
        <w:rPr>
          <w:rFonts w:ascii="Times New Roman" w:hAnsi="Times New Roman"/>
          <w:sz w:val="22"/>
        </w:rPr>
        <w:t>ви</w:t>
      </w:r>
      <w:r>
        <w:rPr>
          <w:rFonts w:ascii="Times New Roman" w:hAnsi="Times New Roman"/>
          <w:sz w:val="22"/>
        </w:rPr>
        <w:t xml:space="preserve">й выполнения его </w:t>
      </w:r>
      <w:r>
        <w:rPr>
          <w:rFonts w:ascii="Times New Roman" w:hAnsi="Times New Roman"/>
          <w:sz w:val="22"/>
        </w:rPr>
        <w:t>ук</w:t>
      </w:r>
      <w:r>
        <w:rPr>
          <w:rFonts w:ascii="Times New Roman" w:hAnsi="Times New Roman"/>
          <w:sz w:val="22"/>
        </w:rPr>
        <w:t>аз</w:t>
      </w:r>
      <w:r>
        <w:rPr>
          <w:rFonts w:ascii="Times New Roman" w:hAnsi="Times New Roman"/>
          <w:sz w:val="22"/>
        </w:rPr>
        <w:t>аний о способе ис</w:t>
      </w:r>
      <w:r>
        <w:rPr>
          <w:rFonts w:ascii="Times New Roman" w:hAnsi="Times New Roman"/>
          <w:sz w:val="22"/>
        </w:rPr>
        <w:t xml:space="preserve">полнения </w:t>
      </w:r>
      <w:r>
        <w:rPr>
          <w:rFonts w:ascii="Times New Roman" w:hAnsi="Times New Roman"/>
          <w:sz w:val="22"/>
        </w:rPr>
        <w:t>работ;</w:t>
      </w:r>
    </w:p>
    <w:p w14:paraId="46000000">
      <w:pPr>
        <w:widowControl w:val="1"/>
        <w:spacing w:after="0" w:line="240" w:lineRule="auto"/>
        <w:ind w:firstLine="567" w:left="0"/>
        <w:jc w:val="both"/>
        <w:rPr>
          <w:rFonts w:ascii="Times New Roman" w:hAnsi="Times New Roman"/>
          <w:sz w:val="22"/>
        </w:rPr>
      </w:pPr>
      <w:r>
        <w:rPr>
          <w:rFonts w:ascii="Times New Roman" w:hAnsi="Times New Roman"/>
          <w:sz w:val="22"/>
        </w:rPr>
        <w:t>– об об</w:t>
      </w:r>
      <w:r>
        <w:rPr>
          <w:rFonts w:ascii="Times New Roman" w:hAnsi="Times New Roman"/>
          <w:sz w:val="22"/>
        </w:rPr>
        <w:t>наруже</w:t>
      </w:r>
      <w:r>
        <w:rPr>
          <w:rFonts w:ascii="Times New Roman" w:hAnsi="Times New Roman"/>
          <w:sz w:val="22"/>
        </w:rPr>
        <w:t>нной невозмож</w:t>
      </w:r>
      <w:r>
        <w:rPr>
          <w:rFonts w:ascii="Times New Roman" w:hAnsi="Times New Roman"/>
          <w:sz w:val="22"/>
        </w:rPr>
        <w:t>нос</w:t>
      </w:r>
      <w:r>
        <w:rPr>
          <w:rFonts w:ascii="Times New Roman" w:hAnsi="Times New Roman"/>
          <w:sz w:val="22"/>
        </w:rPr>
        <w:t>т</w:t>
      </w:r>
      <w:r>
        <w:rPr>
          <w:rFonts w:ascii="Times New Roman" w:hAnsi="Times New Roman"/>
          <w:sz w:val="22"/>
        </w:rPr>
        <w:t>и получ</w:t>
      </w:r>
      <w:r>
        <w:rPr>
          <w:rFonts w:ascii="Times New Roman" w:hAnsi="Times New Roman"/>
          <w:sz w:val="22"/>
        </w:rPr>
        <w:t xml:space="preserve">ить </w:t>
      </w:r>
      <w:r>
        <w:rPr>
          <w:rFonts w:ascii="Times New Roman" w:hAnsi="Times New Roman"/>
          <w:sz w:val="22"/>
        </w:rPr>
        <w:t>о</w:t>
      </w:r>
      <w:r>
        <w:rPr>
          <w:rFonts w:ascii="Times New Roman" w:hAnsi="Times New Roman"/>
          <w:sz w:val="22"/>
        </w:rPr>
        <w:t>ж</w:t>
      </w:r>
      <w:r>
        <w:rPr>
          <w:rFonts w:ascii="Times New Roman" w:hAnsi="Times New Roman"/>
          <w:sz w:val="22"/>
        </w:rPr>
        <w:t>ид</w:t>
      </w:r>
      <w:r>
        <w:rPr>
          <w:rFonts w:ascii="Times New Roman" w:hAnsi="Times New Roman"/>
          <w:sz w:val="22"/>
        </w:rPr>
        <w:t>аемые результаты или о нецелесообра</w:t>
      </w:r>
      <w:r>
        <w:rPr>
          <w:rFonts w:ascii="Times New Roman" w:hAnsi="Times New Roman"/>
          <w:sz w:val="22"/>
        </w:rPr>
        <w:t>зности про</w:t>
      </w:r>
      <w:r>
        <w:rPr>
          <w:rFonts w:ascii="Times New Roman" w:hAnsi="Times New Roman"/>
          <w:sz w:val="22"/>
        </w:rPr>
        <w:t>должения работы;</w:t>
      </w:r>
    </w:p>
    <w:p w14:paraId="47000000">
      <w:pPr>
        <w:widowControl w:val="1"/>
        <w:spacing w:after="0" w:line="240" w:lineRule="auto"/>
        <w:ind w:firstLine="567" w:left="0"/>
        <w:jc w:val="both"/>
        <w:rPr>
          <w:rFonts w:ascii="Times New Roman" w:hAnsi="Times New Roman"/>
          <w:sz w:val="22"/>
        </w:rPr>
      </w:pPr>
      <w:r>
        <w:rPr>
          <w:rFonts w:ascii="Times New Roman" w:hAnsi="Times New Roman"/>
          <w:sz w:val="22"/>
        </w:rPr>
        <w:t xml:space="preserve">– иных независящих </w:t>
      </w:r>
      <w:r>
        <w:rPr>
          <w:rFonts w:ascii="Times New Roman" w:hAnsi="Times New Roman"/>
          <w:sz w:val="22"/>
        </w:rPr>
        <w:t xml:space="preserve">от </w:t>
      </w:r>
      <w:r>
        <w:rPr>
          <w:rFonts w:ascii="Times New Roman" w:hAnsi="Times New Roman"/>
          <w:sz w:val="22"/>
        </w:rPr>
        <w:t>Подрядч</w:t>
      </w:r>
      <w:r>
        <w:rPr>
          <w:rFonts w:ascii="Times New Roman" w:hAnsi="Times New Roman"/>
          <w:sz w:val="22"/>
        </w:rPr>
        <w:t>ика</w:t>
      </w:r>
      <w:r>
        <w:rPr>
          <w:rFonts w:ascii="Times New Roman" w:hAnsi="Times New Roman"/>
          <w:sz w:val="22"/>
        </w:rPr>
        <w:t xml:space="preserve"> обсто</w:t>
      </w:r>
      <w:r>
        <w:rPr>
          <w:rFonts w:ascii="Times New Roman" w:hAnsi="Times New Roman"/>
          <w:sz w:val="22"/>
        </w:rPr>
        <w:t>ятель</w:t>
      </w:r>
      <w:r>
        <w:rPr>
          <w:rFonts w:ascii="Times New Roman" w:hAnsi="Times New Roman"/>
          <w:sz w:val="22"/>
        </w:rPr>
        <w:t xml:space="preserve">ств, </w:t>
      </w:r>
      <w:r>
        <w:rPr>
          <w:rFonts w:ascii="Times New Roman" w:hAnsi="Times New Roman"/>
          <w:sz w:val="22"/>
        </w:rPr>
        <w:t>созда</w:t>
      </w:r>
      <w:r>
        <w:rPr>
          <w:rFonts w:ascii="Times New Roman" w:hAnsi="Times New Roman"/>
          <w:sz w:val="22"/>
        </w:rPr>
        <w:t>ющих невозможн</w:t>
      </w:r>
      <w:r>
        <w:rPr>
          <w:rFonts w:ascii="Times New Roman" w:hAnsi="Times New Roman"/>
          <w:sz w:val="22"/>
        </w:rPr>
        <w:t>ость заве</w:t>
      </w:r>
      <w:r>
        <w:rPr>
          <w:rFonts w:ascii="Times New Roman" w:hAnsi="Times New Roman"/>
          <w:sz w:val="22"/>
        </w:rPr>
        <w:t>рше</w:t>
      </w:r>
      <w:r>
        <w:rPr>
          <w:rFonts w:ascii="Times New Roman" w:hAnsi="Times New Roman"/>
          <w:sz w:val="22"/>
        </w:rPr>
        <w:t>ния</w:t>
      </w:r>
      <w:r>
        <w:rPr>
          <w:rFonts w:ascii="Times New Roman" w:hAnsi="Times New Roman"/>
          <w:sz w:val="22"/>
        </w:rPr>
        <w:t xml:space="preserve"> ра</w:t>
      </w:r>
      <w:r>
        <w:rPr>
          <w:rFonts w:ascii="Times New Roman" w:hAnsi="Times New Roman"/>
          <w:sz w:val="22"/>
        </w:rPr>
        <w:t>бот в</w:t>
      </w:r>
      <w:r>
        <w:rPr>
          <w:rFonts w:ascii="Times New Roman" w:hAnsi="Times New Roman"/>
          <w:sz w:val="22"/>
        </w:rPr>
        <w:t xml:space="preserve"> ус</w:t>
      </w:r>
      <w:r>
        <w:rPr>
          <w:rFonts w:ascii="Times New Roman" w:hAnsi="Times New Roman"/>
          <w:sz w:val="22"/>
        </w:rPr>
        <w:t>та</w:t>
      </w:r>
      <w:r>
        <w:rPr>
          <w:rFonts w:ascii="Times New Roman" w:hAnsi="Times New Roman"/>
          <w:sz w:val="22"/>
        </w:rPr>
        <w:t>новленный срок.</w:t>
      </w:r>
    </w:p>
    <w:p w14:paraId="48000000">
      <w:pPr>
        <w:widowControl w:val="0"/>
        <w:spacing w:after="0" w:line="240" w:lineRule="auto"/>
        <w:ind w:firstLine="567" w:left="0"/>
        <w:jc w:val="both"/>
        <w:rPr>
          <w:rFonts w:ascii="Times New Roman" w:hAnsi="Times New Roman"/>
          <w:sz w:val="22"/>
        </w:rPr>
      </w:pPr>
      <w:r>
        <w:rPr>
          <w:rFonts w:ascii="Times New Roman" w:hAnsi="Times New Roman"/>
          <w:sz w:val="22"/>
        </w:rPr>
        <w:t>3.4.8. Представлять пояснения, доку</w:t>
      </w:r>
      <w:r>
        <w:rPr>
          <w:rFonts w:ascii="Times New Roman" w:hAnsi="Times New Roman"/>
          <w:sz w:val="22"/>
        </w:rPr>
        <w:t>менты и об</w:t>
      </w:r>
      <w:r>
        <w:rPr>
          <w:rFonts w:ascii="Times New Roman" w:hAnsi="Times New Roman"/>
          <w:sz w:val="22"/>
        </w:rPr>
        <w:t xml:space="preserve">основания по требованию Заказчика и </w:t>
      </w:r>
      <w:r>
        <w:rPr>
          <w:rFonts w:ascii="Times New Roman" w:hAnsi="Times New Roman"/>
          <w:sz w:val="22"/>
        </w:rPr>
        <w:t>кон</w:t>
      </w:r>
      <w:r>
        <w:rPr>
          <w:rFonts w:ascii="Times New Roman" w:hAnsi="Times New Roman"/>
          <w:sz w:val="22"/>
        </w:rPr>
        <w:t>тро</w:t>
      </w:r>
      <w:r>
        <w:rPr>
          <w:rFonts w:ascii="Times New Roman" w:hAnsi="Times New Roman"/>
          <w:sz w:val="22"/>
        </w:rPr>
        <w:t>лир</w:t>
      </w:r>
      <w:r>
        <w:rPr>
          <w:rFonts w:ascii="Times New Roman" w:hAnsi="Times New Roman"/>
          <w:sz w:val="22"/>
        </w:rPr>
        <w:t>ующих органов.</w:t>
      </w:r>
    </w:p>
    <w:p w14:paraId="49000000">
      <w:pPr>
        <w:widowControl w:val="1"/>
        <w:spacing w:after="0" w:line="240" w:lineRule="auto"/>
        <w:ind w:firstLine="567" w:left="0"/>
        <w:jc w:val="both"/>
        <w:rPr>
          <w:rFonts w:ascii="Times New Roman" w:hAnsi="Times New Roman"/>
          <w:sz w:val="22"/>
          <w:shd w:fill="FFD821" w:val="clear"/>
        </w:rPr>
      </w:pPr>
      <w:r>
        <w:rPr>
          <w:rFonts w:ascii="Times New Roman" w:hAnsi="Times New Roman"/>
          <w:sz w:val="22"/>
        </w:rPr>
        <w:t>3.4.9. Нес</w:t>
      </w:r>
      <w:r>
        <w:rPr>
          <w:rFonts w:ascii="Times New Roman" w:hAnsi="Times New Roman"/>
          <w:sz w:val="22"/>
        </w:rPr>
        <w:t>ти ответст</w:t>
      </w:r>
      <w:r>
        <w:rPr>
          <w:rFonts w:ascii="Times New Roman" w:hAnsi="Times New Roman"/>
          <w:sz w:val="22"/>
        </w:rPr>
        <w:t>венн</w:t>
      </w:r>
      <w:r>
        <w:rPr>
          <w:rFonts w:ascii="Times New Roman" w:hAnsi="Times New Roman"/>
          <w:sz w:val="22"/>
        </w:rPr>
        <w:t>ость пере</w:t>
      </w:r>
      <w:r>
        <w:rPr>
          <w:rFonts w:ascii="Times New Roman" w:hAnsi="Times New Roman"/>
          <w:sz w:val="22"/>
        </w:rPr>
        <w:t>д З</w:t>
      </w:r>
      <w:r>
        <w:rPr>
          <w:rFonts w:ascii="Times New Roman" w:hAnsi="Times New Roman"/>
          <w:sz w:val="22"/>
        </w:rPr>
        <w:t>ака</w:t>
      </w:r>
      <w:r>
        <w:rPr>
          <w:rFonts w:ascii="Times New Roman" w:hAnsi="Times New Roman"/>
          <w:sz w:val="22"/>
        </w:rPr>
        <w:t>зчи</w:t>
      </w:r>
      <w:r>
        <w:rPr>
          <w:rFonts w:ascii="Times New Roman" w:hAnsi="Times New Roman"/>
          <w:sz w:val="22"/>
        </w:rPr>
        <w:t>ком з</w:t>
      </w:r>
      <w:r>
        <w:rPr>
          <w:rFonts w:ascii="Times New Roman" w:hAnsi="Times New Roman"/>
          <w:sz w:val="22"/>
        </w:rPr>
        <w:t>а</w:t>
      </w:r>
      <w:r>
        <w:rPr>
          <w:rFonts w:ascii="Times New Roman" w:hAnsi="Times New Roman"/>
          <w:sz w:val="22"/>
        </w:rPr>
        <w:t xml:space="preserve"> н</w:t>
      </w:r>
      <w:r>
        <w:rPr>
          <w:rFonts w:ascii="Times New Roman" w:hAnsi="Times New Roman"/>
          <w:sz w:val="22"/>
        </w:rPr>
        <w:t>еи</w:t>
      </w:r>
      <w:r>
        <w:rPr>
          <w:rFonts w:ascii="Times New Roman" w:hAnsi="Times New Roman"/>
          <w:sz w:val="22"/>
        </w:rPr>
        <w:t>сполнение или нен</w:t>
      </w:r>
      <w:r>
        <w:rPr>
          <w:rFonts w:ascii="Times New Roman" w:hAnsi="Times New Roman"/>
          <w:sz w:val="22"/>
        </w:rPr>
        <w:t>ад</w:t>
      </w:r>
      <w:r>
        <w:rPr>
          <w:rFonts w:ascii="Times New Roman" w:hAnsi="Times New Roman"/>
          <w:sz w:val="22"/>
        </w:rPr>
        <w:t>ле</w:t>
      </w:r>
      <w:r>
        <w:rPr>
          <w:rFonts w:ascii="Times New Roman" w:hAnsi="Times New Roman"/>
          <w:sz w:val="22"/>
        </w:rPr>
        <w:t xml:space="preserve">жащее исполнение </w:t>
      </w:r>
      <w:r>
        <w:rPr>
          <w:rFonts w:ascii="Times New Roman" w:hAnsi="Times New Roman"/>
          <w:sz w:val="22"/>
        </w:rPr>
        <w:t>обязатель</w:t>
      </w:r>
      <w:r>
        <w:rPr>
          <w:rFonts w:ascii="Times New Roman" w:hAnsi="Times New Roman"/>
          <w:sz w:val="22"/>
        </w:rPr>
        <w:t>ств по Контракту</w:t>
      </w:r>
      <w:r>
        <w:rPr>
          <w:rFonts w:ascii="Times New Roman" w:hAnsi="Times New Roman"/>
          <w:sz w:val="22"/>
        </w:rPr>
        <w:t>, в</w:t>
      </w:r>
      <w:r>
        <w:rPr>
          <w:rFonts w:ascii="Times New Roman" w:hAnsi="Times New Roman"/>
          <w:sz w:val="22"/>
        </w:rPr>
        <w:t xml:space="preserve"> том числе</w:t>
      </w:r>
      <w:r>
        <w:rPr>
          <w:rFonts w:ascii="Times New Roman" w:hAnsi="Times New Roman"/>
          <w:sz w:val="22"/>
        </w:rPr>
        <w:t xml:space="preserve"> за неи</w:t>
      </w:r>
      <w:r>
        <w:rPr>
          <w:rFonts w:ascii="Times New Roman" w:hAnsi="Times New Roman"/>
          <w:sz w:val="22"/>
        </w:rPr>
        <w:t>с</w:t>
      </w:r>
      <w:r>
        <w:rPr>
          <w:rFonts w:ascii="Times New Roman" w:hAnsi="Times New Roman"/>
          <w:sz w:val="22"/>
        </w:rPr>
        <w:t>полнени</w:t>
      </w:r>
      <w:r>
        <w:rPr>
          <w:rFonts w:ascii="Times New Roman" w:hAnsi="Times New Roman"/>
          <w:sz w:val="22"/>
        </w:rPr>
        <w:t>е ил</w:t>
      </w:r>
      <w:r>
        <w:rPr>
          <w:rFonts w:ascii="Times New Roman" w:hAnsi="Times New Roman"/>
          <w:sz w:val="22"/>
        </w:rPr>
        <w:t>и</w:t>
      </w:r>
      <w:r>
        <w:rPr>
          <w:rFonts w:ascii="Times New Roman" w:hAnsi="Times New Roman"/>
          <w:sz w:val="22"/>
        </w:rPr>
        <w:t xml:space="preserve"> </w:t>
      </w:r>
      <w:r>
        <w:rPr>
          <w:rFonts w:ascii="Times New Roman" w:hAnsi="Times New Roman"/>
          <w:sz w:val="22"/>
        </w:rPr>
        <w:t>не</w:t>
      </w:r>
      <w:r>
        <w:rPr>
          <w:rFonts w:ascii="Times New Roman" w:hAnsi="Times New Roman"/>
          <w:sz w:val="22"/>
        </w:rPr>
        <w:t>надлежащее исполнение обязательств с</w:t>
      </w:r>
      <w:r>
        <w:rPr>
          <w:rFonts w:ascii="Times New Roman" w:hAnsi="Times New Roman"/>
          <w:sz w:val="22"/>
        </w:rPr>
        <w:t>убпод</w:t>
      </w:r>
      <w:r>
        <w:rPr>
          <w:rFonts w:ascii="Times New Roman" w:hAnsi="Times New Roman"/>
          <w:sz w:val="22"/>
        </w:rPr>
        <w:t>рядч</w:t>
      </w:r>
      <w:r>
        <w:rPr>
          <w:rFonts w:ascii="Times New Roman" w:hAnsi="Times New Roman"/>
          <w:sz w:val="22"/>
        </w:rPr>
        <w:t>ик</w:t>
      </w:r>
      <w:r>
        <w:rPr>
          <w:rFonts w:ascii="Times New Roman" w:hAnsi="Times New Roman"/>
          <w:sz w:val="22"/>
        </w:rPr>
        <w:t>ами.</w:t>
      </w:r>
    </w:p>
    <w:p w14:paraId="4A000000">
      <w:pPr>
        <w:widowControl w:val="0"/>
        <w:spacing w:after="0" w:line="240" w:lineRule="auto"/>
        <w:ind w:firstLine="567" w:left="0"/>
        <w:jc w:val="both"/>
        <w:rPr>
          <w:rFonts w:ascii="Times New Roman" w:hAnsi="Times New Roman"/>
          <w:sz w:val="22"/>
        </w:rPr>
      </w:pPr>
      <w:r>
        <w:rPr>
          <w:rFonts w:ascii="Times New Roman" w:hAnsi="Times New Roman"/>
          <w:sz w:val="22"/>
        </w:rPr>
        <w:t>3.4.10</w:t>
      </w:r>
      <w:r>
        <w:rPr>
          <w:rFonts w:ascii="Times New Roman" w:hAnsi="Times New Roman"/>
          <w:sz w:val="22"/>
        </w:rPr>
        <w:t xml:space="preserve">. </w:t>
      </w:r>
      <w:r>
        <w:rPr>
          <w:rFonts w:ascii="Times New Roman" w:hAnsi="Times New Roman"/>
          <w:sz w:val="22"/>
        </w:rPr>
        <w:t xml:space="preserve">Передать Заказчику </w:t>
      </w:r>
      <w:r>
        <w:rPr>
          <w:rFonts w:ascii="Times New Roman" w:hAnsi="Times New Roman"/>
          <w:sz w:val="22"/>
        </w:rPr>
        <w:t>по</w:t>
      </w:r>
      <w:r>
        <w:rPr>
          <w:rFonts w:ascii="Times New Roman" w:hAnsi="Times New Roman"/>
          <w:sz w:val="22"/>
        </w:rPr>
        <w:t xml:space="preserve"> о</w:t>
      </w:r>
      <w:r>
        <w:rPr>
          <w:rFonts w:ascii="Times New Roman" w:hAnsi="Times New Roman"/>
          <w:sz w:val="22"/>
        </w:rPr>
        <w:t>кончании работ всю</w:t>
      </w:r>
      <w:r>
        <w:rPr>
          <w:rFonts w:ascii="Times New Roman" w:hAnsi="Times New Roman"/>
          <w:sz w:val="22"/>
        </w:rPr>
        <w:t xml:space="preserve"> техниче</w:t>
      </w:r>
      <w:r>
        <w:rPr>
          <w:rFonts w:ascii="Times New Roman" w:hAnsi="Times New Roman"/>
          <w:sz w:val="22"/>
        </w:rPr>
        <w:t>скую док</w:t>
      </w:r>
      <w:r>
        <w:rPr>
          <w:rFonts w:ascii="Times New Roman" w:hAnsi="Times New Roman"/>
          <w:sz w:val="22"/>
        </w:rPr>
        <w:t>умента</w:t>
      </w:r>
      <w:r>
        <w:rPr>
          <w:rFonts w:ascii="Times New Roman" w:hAnsi="Times New Roman"/>
          <w:sz w:val="22"/>
        </w:rPr>
        <w:t>цию.</w:t>
      </w:r>
    </w:p>
    <w:p w14:paraId="4B000000">
      <w:pPr>
        <w:widowControl w:val="0"/>
        <w:spacing w:after="0" w:line="240" w:lineRule="auto"/>
        <w:ind w:firstLine="567" w:left="0"/>
        <w:jc w:val="both"/>
        <w:rPr>
          <w:rFonts w:ascii="Times New Roman" w:hAnsi="Times New Roman"/>
          <w:sz w:val="22"/>
        </w:rPr>
      </w:pPr>
      <w:r>
        <w:rPr>
          <w:rFonts w:ascii="Times New Roman" w:hAnsi="Times New Roman"/>
          <w:sz w:val="22"/>
        </w:rPr>
        <w:t>3.4.11. Нести отв</w:t>
      </w:r>
      <w:r>
        <w:rPr>
          <w:rFonts w:ascii="Times New Roman" w:hAnsi="Times New Roman"/>
          <w:sz w:val="22"/>
        </w:rPr>
        <w:t>е</w:t>
      </w:r>
      <w:r>
        <w:rPr>
          <w:rFonts w:ascii="Times New Roman" w:hAnsi="Times New Roman"/>
          <w:sz w:val="22"/>
        </w:rPr>
        <w:t>тственн</w:t>
      </w:r>
      <w:r>
        <w:rPr>
          <w:rFonts w:ascii="Times New Roman" w:hAnsi="Times New Roman"/>
          <w:sz w:val="22"/>
        </w:rPr>
        <w:t>ость</w:t>
      </w:r>
      <w:r>
        <w:rPr>
          <w:rFonts w:ascii="Times New Roman" w:hAnsi="Times New Roman"/>
          <w:sz w:val="22"/>
        </w:rPr>
        <w:t xml:space="preserve"> </w:t>
      </w:r>
      <w:r>
        <w:rPr>
          <w:rFonts w:ascii="Times New Roman" w:hAnsi="Times New Roman"/>
          <w:sz w:val="22"/>
        </w:rPr>
        <w:t xml:space="preserve">за </w:t>
      </w:r>
      <w:r>
        <w:rPr>
          <w:rFonts w:ascii="Times New Roman" w:hAnsi="Times New Roman"/>
          <w:sz w:val="22"/>
        </w:rPr>
        <w:t>случайное уничтожение и (или) повреж</w:t>
      </w:r>
      <w:r>
        <w:rPr>
          <w:rFonts w:ascii="Times New Roman" w:hAnsi="Times New Roman"/>
          <w:sz w:val="22"/>
        </w:rPr>
        <w:t>дение рез</w:t>
      </w:r>
      <w:r>
        <w:rPr>
          <w:rFonts w:ascii="Times New Roman" w:hAnsi="Times New Roman"/>
          <w:sz w:val="22"/>
        </w:rPr>
        <w:t>ультата работ в те</w:t>
      </w:r>
      <w:r>
        <w:rPr>
          <w:rFonts w:ascii="Times New Roman" w:hAnsi="Times New Roman"/>
          <w:sz w:val="22"/>
        </w:rPr>
        <w:t>чен</w:t>
      </w:r>
      <w:r>
        <w:rPr>
          <w:rFonts w:ascii="Times New Roman" w:hAnsi="Times New Roman"/>
          <w:sz w:val="22"/>
        </w:rPr>
        <w:t>ие всего период</w:t>
      </w:r>
      <w:r>
        <w:rPr>
          <w:rFonts w:ascii="Times New Roman" w:hAnsi="Times New Roman"/>
          <w:sz w:val="22"/>
        </w:rPr>
        <w:t>а р</w:t>
      </w:r>
      <w:r>
        <w:rPr>
          <w:rFonts w:ascii="Times New Roman" w:hAnsi="Times New Roman"/>
          <w:sz w:val="22"/>
        </w:rPr>
        <w:t>або</w:t>
      </w:r>
      <w:r>
        <w:rPr>
          <w:rFonts w:ascii="Times New Roman" w:hAnsi="Times New Roman"/>
          <w:sz w:val="22"/>
        </w:rPr>
        <w:t>т.</w:t>
      </w:r>
    </w:p>
    <w:p w14:paraId="4C000000">
      <w:pPr>
        <w:widowControl w:val="0"/>
        <w:spacing w:after="0" w:line="240" w:lineRule="auto"/>
        <w:ind w:firstLine="567" w:left="0"/>
        <w:jc w:val="both"/>
        <w:rPr>
          <w:rFonts w:ascii="Times New Roman" w:hAnsi="Times New Roman"/>
          <w:sz w:val="22"/>
        </w:rPr>
      </w:pPr>
      <w:r>
        <w:rPr>
          <w:rFonts w:ascii="Times New Roman" w:hAnsi="Times New Roman"/>
          <w:sz w:val="22"/>
        </w:rPr>
        <w:t xml:space="preserve">3.4.12. </w:t>
      </w:r>
      <w:r>
        <w:rPr>
          <w:rFonts w:ascii="Times New Roman" w:hAnsi="Times New Roman"/>
          <w:sz w:val="22"/>
        </w:rPr>
        <w:t>П</w:t>
      </w:r>
      <w:r>
        <w:rPr>
          <w:rFonts w:ascii="Times New Roman" w:hAnsi="Times New Roman"/>
          <w:sz w:val="22"/>
        </w:rPr>
        <w:t>ос</w:t>
      </w:r>
      <w:r>
        <w:rPr>
          <w:rFonts w:ascii="Times New Roman" w:hAnsi="Times New Roman"/>
          <w:sz w:val="22"/>
        </w:rPr>
        <w:t>ле</w:t>
      </w:r>
      <w:r>
        <w:rPr>
          <w:rFonts w:ascii="Times New Roman" w:hAnsi="Times New Roman"/>
          <w:sz w:val="22"/>
        </w:rPr>
        <w:t xml:space="preserve"> оконч</w:t>
      </w:r>
      <w:r>
        <w:rPr>
          <w:rFonts w:ascii="Times New Roman" w:hAnsi="Times New Roman"/>
          <w:sz w:val="22"/>
        </w:rPr>
        <w:t>ания работ</w:t>
      </w:r>
      <w:r>
        <w:rPr>
          <w:rFonts w:ascii="Times New Roman" w:hAnsi="Times New Roman"/>
          <w:sz w:val="22"/>
        </w:rPr>
        <w:t xml:space="preserve"> передать Заказчику исключ</w:t>
      </w:r>
      <w:r>
        <w:rPr>
          <w:rFonts w:ascii="Times New Roman" w:hAnsi="Times New Roman"/>
          <w:sz w:val="22"/>
        </w:rPr>
        <w:t>ите</w:t>
      </w:r>
      <w:r>
        <w:rPr>
          <w:rFonts w:ascii="Times New Roman" w:hAnsi="Times New Roman"/>
          <w:sz w:val="22"/>
        </w:rPr>
        <w:t>льн</w:t>
      </w:r>
      <w:r>
        <w:rPr>
          <w:rFonts w:ascii="Times New Roman" w:hAnsi="Times New Roman"/>
          <w:sz w:val="22"/>
        </w:rPr>
        <w:t>ые права на резуль</w:t>
      </w:r>
      <w:r>
        <w:rPr>
          <w:rFonts w:ascii="Times New Roman" w:hAnsi="Times New Roman"/>
          <w:sz w:val="22"/>
        </w:rPr>
        <w:t>та</w:t>
      </w:r>
      <w:r>
        <w:rPr>
          <w:rFonts w:ascii="Times New Roman" w:hAnsi="Times New Roman"/>
          <w:sz w:val="22"/>
        </w:rPr>
        <w:t xml:space="preserve">ты </w:t>
      </w:r>
      <w:r>
        <w:rPr>
          <w:rFonts w:ascii="Times New Roman" w:hAnsi="Times New Roman"/>
          <w:sz w:val="22"/>
        </w:rPr>
        <w:t>интел</w:t>
      </w:r>
      <w:r>
        <w:rPr>
          <w:rFonts w:ascii="Times New Roman" w:hAnsi="Times New Roman"/>
          <w:sz w:val="22"/>
        </w:rPr>
        <w:t>лекту</w:t>
      </w:r>
      <w:r>
        <w:rPr>
          <w:rFonts w:ascii="Times New Roman" w:hAnsi="Times New Roman"/>
          <w:sz w:val="22"/>
        </w:rPr>
        <w:t>альной де</w:t>
      </w:r>
      <w:r>
        <w:rPr>
          <w:rFonts w:ascii="Times New Roman" w:hAnsi="Times New Roman"/>
          <w:sz w:val="22"/>
        </w:rPr>
        <w:t>ятельност</w:t>
      </w:r>
      <w:r>
        <w:rPr>
          <w:rFonts w:ascii="Times New Roman" w:hAnsi="Times New Roman"/>
          <w:sz w:val="22"/>
        </w:rPr>
        <w:t>и, со</w:t>
      </w:r>
      <w:r>
        <w:rPr>
          <w:rFonts w:ascii="Times New Roman" w:hAnsi="Times New Roman"/>
          <w:sz w:val="22"/>
        </w:rPr>
        <w:t>здан</w:t>
      </w:r>
      <w:r>
        <w:rPr>
          <w:rFonts w:ascii="Times New Roman" w:hAnsi="Times New Roman"/>
          <w:sz w:val="22"/>
        </w:rPr>
        <w:t>н</w:t>
      </w:r>
      <w:r>
        <w:rPr>
          <w:rFonts w:ascii="Times New Roman" w:hAnsi="Times New Roman"/>
          <w:sz w:val="22"/>
        </w:rPr>
        <w:t>ые п</w:t>
      </w:r>
      <w:r>
        <w:rPr>
          <w:rFonts w:ascii="Times New Roman" w:hAnsi="Times New Roman"/>
          <w:sz w:val="22"/>
        </w:rPr>
        <w:t xml:space="preserve">ри </w:t>
      </w:r>
      <w:r>
        <w:rPr>
          <w:rFonts w:ascii="Times New Roman" w:hAnsi="Times New Roman"/>
          <w:sz w:val="22"/>
        </w:rPr>
        <w:t>о</w:t>
      </w:r>
      <w:r>
        <w:rPr>
          <w:rFonts w:ascii="Times New Roman" w:hAnsi="Times New Roman"/>
          <w:sz w:val="22"/>
        </w:rPr>
        <w:t xml:space="preserve">казании работ по </w:t>
      </w:r>
      <w:r>
        <w:rPr>
          <w:rFonts w:ascii="Times New Roman" w:hAnsi="Times New Roman"/>
          <w:sz w:val="22"/>
        </w:rPr>
        <w:t>договору</w:t>
      </w:r>
      <w:r>
        <w:rPr>
          <w:rFonts w:ascii="Times New Roman" w:hAnsi="Times New Roman"/>
          <w:sz w:val="22"/>
        </w:rPr>
        <w:t xml:space="preserve">, а также </w:t>
      </w:r>
      <w:r>
        <w:rPr>
          <w:rFonts w:ascii="Times New Roman" w:hAnsi="Times New Roman"/>
          <w:sz w:val="22"/>
        </w:rPr>
        <w:t>имущественны</w:t>
      </w:r>
      <w:r>
        <w:rPr>
          <w:rFonts w:ascii="Times New Roman" w:hAnsi="Times New Roman"/>
          <w:sz w:val="22"/>
        </w:rPr>
        <w:t>е права на т</w:t>
      </w:r>
      <w:r>
        <w:rPr>
          <w:rFonts w:ascii="Times New Roman" w:hAnsi="Times New Roman"/>
          <w:sz w:val="22"/>
        </w:rPr>
        <w:t>ех</w:t>
      </w:r>
      <w:r>
        <w:rPr>
          <w:rFonts w:ascii="Times New Roman" w:hAnsi="Times New Roman"/>
          <w:sz w:val="22"/>
        </w:rPr>
        <w:t>ни</w:t>
      </w:r>
      <w:r>
        <w:rPr>
          <w:rFonts w:ascii="Times New Roman" w:hAnsi="Times New Roman"/>
          <w:sz w:val="22"/>
        </w:rPr>
        <w:t>чес</w:t>
      </w:r>
      <w:r>
        <w:rPr>
          <w:rFonts w:ascii="Times New Roman" w:hAnsi="Times New Roman"/>
          <w:sz w:val="22"/>
        </w:rPr>
        <w:t>кую, ра</w:t>
      </w:r>
      <w:r>
        <w:rPr>
          <w:rFonts w:ascii="Times New Roman" w:hAnsi="Times New Roman"/>
          <w:sz w:val="22"/>
        </w:rPr>
        <w:t>бочую, про</w:t>
      </w:r>
      <w:r>
        <w:rPr>
          <w:rFonts w:ascii="Times New Roman" w:hAnsi="Times New Roman"/>
          <w:sz w:val="22"/>
        </w:rPr>
        <w:t>е</w:t>
      </w:r>
      <w:r>
        <w:rPr>
          <w:rFonts w:ascii="Times New Roman" w:hAnsi="Times New Roman"/>
          <w:sz w:val="22"/>
        </w:rPr>
        <w:t xml:space="preserve">ктную, </w:t>
      </w:r>
      <w:r>
        <w:rPr>
          <w:rFonts w:ascii="Times New Roman" w:hAnsi="Times New Roman"/>
          <w:sz w:val="22"/>
        </w:rPr>
        <w:t>прог</w:t>
      </w:r>
      <w:r>
        <w:rPr>
          <w:rFonts w:ascii="Times New Roman" w:hAnsi="Times New Roman"/>
          <w:sz w:val="22"/>
        </w:rPr>
        <w:t>р</w:t>
      </w:r>
      <w:r>
        <w:rPr>
          <w:rFonts w:ascii="Times New Roman" w:hAnsi="Times New Roman"/>
          <w:sz w:val="22"/>
        </w:rPr>
        <w:t>а</w:t>
      </w:r>
      <w:r>
        <w:rPr>
          <w:rFonts w:ascii="Times New Roman" w:hAnsi="Times New Roman"/>
          <w:sz w:val="22"/>
        </w:rPr>
        <w:t>мм</w:t>
      </w:r>
      <w:r>
        <w:rPr>
          <w:rFonts w:ascii="Times New Roman" w:hAnsi="Times New Roman"/>
          <w:sz w:val="22"/>
        </w:rPr>
        <w:t>н</w:t>
      </w:r>
      <w:r>
        <w:rPr>
          <w:rFonts w:ascii="Times New Roman" w:hAnsi="Times New Roman"/>
          <w:sz w:val="22"/>
        </w:rPr>
        <w:t>ую и иную документацию и материалы, о</w:t>
      </w:r>
      <w:r>
        <w:rPr>
          <w:rFonts w:ascii="Times New Roman" w:hAnsi="Times New Roman"/>
          <w:sz w:val="22"/>
        </w:rPr>
        <w:t>тносящи</w:t>
      </w:r>
      <w:r>
        <w:rPr>
          <w:rFonts w:ascii="Times New Roman" w:hAnsi="Times New Roman"/>
          <w:sz w:val="22"/>
        </w:rPr>
        <w:t>еся к использованию результатов инте</w:t>
      </w:r>
      <w:r>
        <w:rPr>
          <w:rFonts w:ascii="Times New Roman" w:hAnsi="Times New Roman"/>
          <w:sz w:val="22"/>
        </w:rPr>
        <w:t>лле</w:t>
      </w:r>
      <w:r>
        <w:rPr>
          <w:rFonts w:ascii="Times New Roman" w:hAnsi="Times New Roman"/>
          <w:sz w:val="22"/>
        </w:rPr>
        <w:t>кту</w:t>
      </w:r>
      <w:r>
        <w:rPr>
          <w:rFonts w:ascii="Times New Roman" w:hAnsi="Times New Roman"/>
          <w:sz w:val="22"/>
        </w:rPr>
        <w:t>альной деят</w:t>
      </w:r>
      <w:r>
        <w:rPr>
          <w:rFonts w:ascii="Times New Roman" w:hAnsi="Times New Roman"/>
          <w:sz w:val="22"/>
        </w:rPr>
        <w:t>ельност</w:t>
      </w:r>
      <w:r>
        <w:rPr>
          <w:rFonts w:ascii="Times New Roman" w:hAnsi="Times New Roman"/>
          <w:sz w:val="22"/>
        </w:rPr>
        <w:t>и (дале</w:t>
      </w:r>
      <w:r>
        <w:rPr>
          <w:rFonts w:ascii="Times New Roman" w:hAnsi="Times New Roman"/>
          <w:sz w:val="22"/>
        </w:rPr>
        <w:t>е -</w:t>
      </w:r>
      <w:r>
        <w:rPr>
          <w:rFonts w:ascii="Times New Roman" w:hAnsi="Times New Roman"/>
          <w:sz w:val="22"/>
        </w:rPr>
        <w:t xml:space="preserve"> сопутствующая</w:t>
      </w:r>
      <w:r>
        <w:rPr>
          <w:rFonts w:ascii="Times New Roman" w:hAnsi="Times New Roman"/>
          <w:sz w:val="22"/>
        </w:rPr>
        <w:t xml:space="preserve"> документ</w:t>
      </w:r>
      <w:r>
        <w:rPr>
          <w:rFonts w:ascii="Times New Roman" w:hAnsi="Times New Roman"/>
          <w:sz w:val="22"/>
        </w:rPr>
        <w:t>ац</w:t>
      </w:r>
      <w:r>
        <w:rPr>
          <w:rFonts w:ascii="Times New Roman" w:hAnsi="Times New Roman"/>
          <w:sz w:val="22"/>
        </w:rPr>
        <w:t>ия)</w:t>
      </w:r>
      <w:r>
        <w:rPr>
          <w:rFonts w:ascii="Times New Roman" w:hAnsi="Times New Roman"/>
          <w:sz w:val="22"/>
        </w:rPr>
        <w:t>.</w:t>
      </w:r>
    </w:p>
    <w:p w14:paraId="4D000000">
      <w:pPr>
        <w:widowControl w:val="0"/>
        <w:spacing w:after="0" w:line="240" w:lineRule="auto"/>
        <w:ind w:firstLine="567" w:left="0"/>
        <w:jc w:val="both"/>
        <w:rPr>
          <w:rFonts w:ascii="Times New Roman" w:hAnsi="Times New Roman"/>
          <w:sz w:val="22"/>
          <w:shd w:fill="FFD821" w:val="clear"/>
        </w:rPr>
      </w:pPr>
      <w:r>
        <w:rPr>
          <w:rFonts w:ascii="Times New Roman" w:hAnsi="Times New Roman"/>
          <w:sz w:val="22"/>
        </w:rPr>
        <w:t>Днем пе</w:t>
      </w:r>
      <w:r>
        <w:rPr>
          <w:rFonts w:ascii="Times New Roman" w:hAnsi="Times New Roman"/>
          <w:sz w:val="22"/>
        </w:rPr>
        <w:t>ред</w:t>
      </w:r>
      <w:r>
        <w:rPr>
          <w:rFonts w:ascii="Times New Roman" w:hAnsi="Times New Roman"/>
          <w:sz w:val="22"/>
        </w:rPr>
        <w:t>ачи</w:t>
      </w:r>
      <w:r>
        <w:rPr>
          <w:rFonts w:ascii="Times New Roman" w:hAnsi="Times New Roman"/>
          <w:sz w:val="22"/>
        </w:rPr>
        <w:t xml:space="preserve"> </w:t>
      </w:r>
      <w:r>
        <w:rPr>
          <w:rFonts w:ascii="Times New Roman" w:hAnsi="Times New Roman"/>
          <w:sz w:val="22"/>
        </w:rPr>
        <w:t xml:space="preserve">исключительных </w:t>
      </w:r>
      <w:r>
        <w:rPr>
          <w:rFonts w:ascii="Times New Roman" w:hAnsi="Times New Roman"/>
          <w:sz w:val="22"/>
        </w:rPr>
        <w:t>пр</w:t>
      </w:r>
      <w:r>
        <w:rPr>
          <w:rFonts w:ascii="Times New Roman" w:hAnsi="Times New Roman"/>
          <w:sz w:val="22"/>
        </w:rPr>
        <w:t>ав</w:t>
      </w:r>
      <w:r>
        <w:rPr>
          <w:rFonts w:ascii="Times New Roman" w:hAnsi="Times New Roman"/>
          <w:sz w:val="22"/>
        </w:rPr>
        <w:t xml:space="preserve"> является д</w:t>
      </w:r>
      <w:r>
        <w:rPr>
          <w:rFonts w:ascii="Times New Roman" w:hAnsi="Times New Roman"/>
          <w:sz w:val="22"/>
        </w:rPr>
        <w:t xml:space="preserve">ень подписания </w:t>
      </w:r>
      <w:r>
        <w:rPr>
          <w:rFonts w:ascii="Times New Roman" w:hAnsi="Times New Roman"/>
          <w:sz w:val="22"/>
        </w:rPr>
        <w:t>сторонами документа о приемке</w:t>
      </w:r>
      <w:r>
        <w:rPr>
          <w:rFonts w:ascii="Times New Roman" w:hAnsi="Times New Roman"/>
          <w:sz w:val="22"/>
        </w:rPr>
        <w:t xml:space="preserve"> в соответствии с условиями Контракта</w:t>
      </w:r>
      <w:r>
        <w:rPr>
          <w:rFonts w:ascii="Times New Roman" w:hAnsi="Times New Roman"/>
          <w:sz w:val="22"/>
        </w:rPr>
        <w:t>.</w:t>
      </w:r>
    </w:p>
    <w:p w14:paraId="4E000000">
      <w:pPr>
        <w:widowControl w:val="0"/>
        <w:spacing w:after="0" w:line="240" w:lineRule="auto"/>
        <w:ind w:firstLine="567" w:left="0"/>
        <w:jc w:val="both"/>
        <w:rPr>
          <w:rFonts w:ascii="Times New Roman" w:hAnsi="Times New Roman"/>
          <w:i w:val="0"/>
          <w:color w:val="00000A"/>
          <w:sz w:val="22"/>
        </w:rPr>
      </w:pPr>
      <w:r>
        <w:rPr>
          <w:rFonts w:ascii="Times New Roman" w:hAnsi="Times New Roman"/>
          <w:i w:val="0"/>
          <w:color w:val="000000"/>
          <w:spacing w:val="1"/>
          <w:sz w:val="22"/>
        </w:rPr>
        <w:t>3.4</w:t>
      </w:r>
      <w:r>
        <w:rPr>
          <w:rFonts w:ascii="Times New Roman" w:hAnsi="Times New Roman"/>
          <w:i w:val="0"/>
          <w:color w:val="000000"/>
          <w:spacing w:val="1"/>
          <w:sz w:val="22"/>
        </w:rPr>
        <w:t>.14.</w:t>
      </w:r>
      <w:r>
        <w:rPr>
          <w:rFonts w:ascii="Times New Roman" w:hAnsi="Times New Roman"/>
          <w:i w:val="0"/>
          <w:color w:val="000000"/>
          <w:spacing w:val="1"/>
          <w:sz w:val="22"/>
        </w:rPr>
        <w:t xml:space="preserve"> </w:t>
      </w:r>
      <w:r>
        <w:rPr>
          <w:rFonts w:ascii="Times New Roman" w:hAnsi="Times New Roman"/>
          <w:b w:val="1"/>
          <w:i w:val="0"/>
          <w:color w:val="00000A"/>
          <w:sz w:val="22"/>
        </w:rPr>
        <w:t>Наличие у участника закупки</w:t>
      </w:r>
      <w:r>
        <w:rPr>
          <w:rFonts w:ascii="Times New Roman" w:hAnsi="Times New Roman"/>
          <w:i w:val="0"/>
          <w:color w:val="00000A"/>
          <w:sz w:val="22"/>
        </w:rPr>
        <w:t xml:space="preserve"> права на выполнение кадастровой деятельности в соответствии с Федеральным законом от 24.07.2007 N 221-ФЗ ''О кадастровой деятельности'', которое подтверждается:</w:t>
      </w:r>
    </w:p>
    <w:p w14:paraId="4F000000">
      <w:pPr>
        <w:widowControl w:val="0"/>
        <w:spacing w:after="0" w:line="240" w:lineRule="auto"/>
        <w:ind w:firstLine="567" w:left="0"/>
        <w:jc w:val="both"/>
        <w:rPr>
          <w:rFonts w:ascii="Times New Roman" w:hAnsi="Times New Roman"/>
          <w:i w:val="0"/>
          <w:color w:val="00000A"/>
          <w:sz w:val="22"/>
        </w:rPr>
      </w:pPr>
      <w:r>
        <w:rPr>
          <w:rFonts w:ascii="Times New Roman" w:hAnsi="Times New Roman"/>
          <w:i w:val="0"/>
          <w:color w:val="00000A"/>
          <w:sz w:val="22"/>
        </w:rPr>
        <w:t xml:space="preserve"> 1) для индивидуального предпринимателя - статусом кадастрового </w:t>
      </w:r>
      <w:r>
        <w:rPr>
          <w:rFonts w:ascii="Times New Roman" w:hAnsi="Times New Roman"/>
          <w:i w:val="0"/>
          <w:color w:val="00000A"/>
          <w:sz w:val="22"/>
        </w:rPr>
        <w:t>инженера, для подтверждения кот</w:t>
      </w:r>
      <w:r>
        <w:rPr>
          <w:rFonts w:ascii="Times New Roman" w:hAnsi="Times New Roman"/>
          <w:i w:val="0"/>
          <w:color w:val="00000A"/>
          <w:sz w:val="22"/>
        </w:rPr>
        <w:t>орого необходимо предоставить выписку из реестра СРО кадастровых инженеров или сведения в иной форме, содержащие информацию, позволяющую установить наличие кадастрового инженера в реестре членов СРО кадастровых инженеров;</w:t>
      </w:r>
    </w:p>
    <w:p w14:paraId="50000000">
      <w:pPr>
        <w:widowControl w:val="0"/>
        <w:spacing w:after="0" w:line="240" w:lineRule="auto"/>
        <w:ind w:firstLine="567" w:left="0"/>
        <w:jc w:val="both"/>
        <w:rPr>
          <w:rFonts w:ascii="Times New Roman" w:hAnsi="Times New Roman"/>
          <w:i w:val="0"/>
          <w:color w:val="00000A"/>
          <w:sz w:val="22"/>
        </w:rPr>
      </w:pPr>
      <w:r>
        <w:rPr>
          <w:rFonts w:ascii="Times New Roman" w:hAnsi="Times New Roman"/>
          <w:i w:val="0"/>
          <w:color w:val="00000A"/>
          <w:sz w:val="22"/>
        </w:rPr>
        <w:t xml:space="preserve">2) </w:t>
      </w:r>
      <w:r>
        <w:rPr>
          <w:rFonts w:ascii="Times New Roman" w:hAnsi="Times New Roman"/>
          <w:i w:val="0"/>
          <w:color w:val="00000A"/>
          <w:sz w:val="22"/>
        </w:rPr>
        <w:t>для юридического лица - наличие</w:t>
      </w:r>
      <w:r>
        <w:rPr>
          <w:rFonts w:ascii="Times New Roman" w:hAnsi="Times New Roman"/>
          <w:i w:val="0"/>
          <w:color w:val="00000A"/>
          <w:sz w:val="22"/>
        </w:rPr>
        <w:t>м в штате юридического лица на основании трудового договора не менее двух работников - кадастровых инженеров, для подтверждения чего, нужно предоставить копии трудовых книжек и/или трудовых договоров или выписку в электронной</w:t>
      </w:r>
      <w:r>
        <w:rPr>
          <w:rFonts w:ascii="Times New Roman" w:hAnsi="Times New Roman"/>
          <w:i w:val="0"/>
          <w:color w:val="00000A"/>
          <w:sz w:val="22"/>
        </w:rPr>
        <w:t xml:space="preserve"> форме в установленном законом </w:t>
      </w:r>
      <w:r>
        <w:rPr>
          <w:rFonts w:ascii="Times New Roman" w:hAnsi="Times New Roman"/>
          <w:i w:val="0"/>
          <w:color w:val="00000A"/>
          <w:sz w:val="22"/>
        </w:rPr>
        <w:t>порядке подтверждающую наличие трудовых отношений работников и юридического лица, выписки из реестра СРО кадастровых инженеров на указанных работников или сведения в иной форме, содержащие информацию, позволяющую установить н</w:t>
      </w:r>
      <w:r>
        <w:rPr>
          <w:rFonts w:ascii="Times New Roman" w:hAnsi="Times New Roman"/>
          <w:i w:val="0"/>
          <w:color w:val="00000A"/>
          <w:sz w:val="22"/>
        </w:rPr>
        <w:t xml:space="preserve">аличие кадастровых инженеров в </w:t>
      </w:r>
      <w:r>
        <w:rPr>
          <w:rFonts w:ascii="Times New Roman" w:hAnsi="Times New Roman"/>
          <w:i w:val="0"/>
          <w:color w:val="00000A"/>
          <w:sz w:val="22"/>
        </w:rPr>
        <w:t>реестре членов СРО кадастровых инженеров;</w:t>
      </w:r>
    </w:p>
    <w:p w14:paraId="51000000">
      <w:pPr>
        <w:widowControl w:val="0"/>
        <w:spacing w:after="0" w:line="240" w:lineRule="auto"/>
        <w:ind w:firstLine="567" w:left="0"/>
        <w:rPr>
          <w:rFonts w:ascii="Times New Roman" w:hAnsi="Times New Roman"/>
          <w:b w:val="1"/>
          <w:i w:val="0"/>
          <w:color w:val="00000A"/>
          <w:sz w:val="22"/>
        </w:rPr>
      </w:pPr>
      <w:r>
        <w:rPr>
          <w:rFonts w:ascii="Times New Roman" w:hAnsi="Times New Roman"/>
          <w:b w:val="1"/>
          <w:i w:val="0"/>
          <w:color w:val="00000A"/>
          <w:sz w:val="22"/>
        </w:rPr>
        <w:t>Основание:</w:t>
      </w:r>
    </w:p>
    <w:p w14:paraId="52000000">
      <w:pPr>
        <w:widowControl w:val="0"/>
        <w:numPr>
          <w:numId w:val="2"/>
        </w:numPr>
        <w:spacing w:after="0" w:line="240" w:lineRule="auto"/>
        <w:ind w:firstLine="567" w:left="0"/>
        <w:rPr>
          <w:rFonts w:ascii="Times New Roman" w:hAnsi="Times New Roman"/>
          <w:i w:val="0"/>
          <w:color w:val="000000"/>
          <w:spacing w:val="1"/>
          <w:sz w:val="22"/>
        </w:rPr>
      </w:pPr>
      <w:r>
        <w:rPr>
          <w:rFonts w:ascii="Times New Roman" w:hAnsi="Times New Roman"/>
          <w:i w:val="0"/>
          <w:sz w:val="22"/>
        </w:rPr>
        <w:t>Федеральный закон от 24.07.2007 N 221-ФЗ ''О кадастровой деятельности''</w:t>
      </w:r>
      <w:r>
        <w:rPr>
          <w:rFonts w:ascii="Times New Roman" w:hAnsi="Times New Roman"/>
          <w:i w:val="0"/>
          <w:color w:val="000000"/>
          <w:spacing w:val="1"/>
          <w:sz w:val="22"/>
        </w:rPr>
        <w:t>.</w:t>
      </w:r>
    </w:p>
    <w:p w14:paraId="53000000">
      <w:pPr>
        <w:widowControl w:val="0"/>
        <w:spacing w:after="0" w:line="240" w:lineRule="auto"/>
        <w:ind w:firstLine="567" w:left="0"/>
        <w:rPr>
          <w:rFonts w:ascii="Times New Roman" w:hAnsi="Times New Roman"/>
          <w:sz w:val="22"/>
        </w:rPr>
      </w:pPr>
      <w:r>
        <w:rPr>
          <w:rFonts w:ascii="Times New Roman" w:hAnsi="Times New Roman"/>
          <w:sz w:val="22"/>
        </w:rPr>
        <w:t>3.</w:t>
      </w:r>
      <w:r>
        <w:rPr>
          <w:rFonts w:ascii="Times New Roman" w:hAnsi="Times New Roman"/>
          <w:sz w:val="22"/>
        </w:rPr>
        <w:t>4</w:t>
      </w:r>
      <w:r>
        <w:rPr>
          <w:rFonts w:ascii="Times New Roman" w:hAnsi="Times New Roman"/>
          <w:sz w:val="22"/>
        </w:rPr>
        <w:t>.15</w:t>
      </w:r>
      <w:r>
        <w:rPr>
          <w:rFonts w:ascii="Times New Roman" w:hAnsi="Times New Roman"/>
          <w:sz w:val="22"/>
        </w:rPr>
        <w:t>. Выполнять</w:t>
      </w:r>
      <w:r>
        <w:rPr>
          <w:rFonts w:ascii="Times New Roman" w:hAnsi="Times New Roman"/>
          <w:sz w:val="22"/>
        </w:rPr>
        <w:t xml:space="preserve"> и об</w:t>
      </w:r>
      <w:r>
        <w:rPr>
          <w:rFonts w:ascii="Times New Roman" w:hAnsi="Times New Roman"/>
          <w:sz w:val="22"/>
        </w:rPr>
        <w:t>еспе</w:t>
      </w:r>
      <w:r>
        <w:rPr>
          <w:rFonts w:ascii="Times New Roman" w:hAnsi="Times New Roman"/>
          <w:sz w:val="22"/>
        </w:rPr>
        <w:t>чивать вы</w:t>
      </w:r>
      <w:r>
        <w:rPr>
          <w:rFonts w:ascii="Times New Roman" w:hAnsi="Times New Roman"/>
          <w:sz w:val="22"/>
        </w:rPr>
        <w:t>п</w:t>
      </w:r>
      <w:r>
        <w:rPr>
          <w:rFonts w:ascii="Times New Roman" w:hAnsi="Times New Roman"/>
          <w:sz w:val="22"/>
        </w:rPr>
        <w:t>ол</w:t>
      </w:r>
      <w:r>
        <w:rPr>
          <w:rFonts w:ascii="Times New Roman" w:hAnsi="Times New Roman"/>
          <w:sz w:val="22"/>
        </w:rPr>
        <w:t>не</w:t>
      </w:r>
      <w:r>
        <w:rPr>
          <w:rFonts w:ascii="Times New Roman" w:hAnsi="Times New Roman"/>
          <w:sz w:val="22"/>
        </w:rPr>
        <w:t xml:space="preserve">ние работ </w:t>
      </w:r>
      <w:r>
        <w:rPr>
          <w:rFonts w:ascii="Times New Roman" w:hAnsi="Times New Roman"/>
          <w:sz w:val="22"/>
        </w:rPr>
        <w:t>с соблюде</w:t>
      </w:r>
      <w:r>
        <w:rPr>
          <w:rFonts w:ascii="Times New Roman" w:hAnsi="Times New Roman"/>
          <w:sz w:val="22"/>
        </w:rPr>
        <w:t>нием норм</w:t>
      </w:r>
      <w:r>
        <w:rPr>
          <w:rFonts w:ascii="Times New Roman" w:hAnsi="Times New Roman"/>
          <w:sz w:val="22"/>
        </w:rPr>
        <w:t xml:space="preserve"> техн</w:t>
      </w:r>
      <w:r>
        <w:rPr>
          <w:rFonts w:ascii="Times New Roman" w:hAnsi="Times New Roman"/>
          <w:sz w:val="22"/>
        </w:rPr>
        <w:t>ики б</w:t>
      </w:r>
      <w:r>
        <w:rPr>
          <w:rFonts w:ascii="Times New Roman" w:hAnsi="Times New Roman"/>
          <w:sz w:val="22"/>
        </w:rPr>
        <w:t>езопа</w:t>
      </w:r>
      <w:r>
        <w:rPr>
          <w:rFonts w:ascii="Times New Roman" w:hAnsi="Times New Roman"/>
          <w:sz w:val="22"/>
        </w:rPr>
        <w:t>сности</w:t>
      </w:r>
      <w:r>
        <w:rPr>
          <w:rFonts w:ascii="Times New Roman" w:hAnsi="Times New Roman"/>
          <w:sz w:val="22"/>
        </w:rPr>
        <w:t>, охра</w:t>
      </w:r>
      <w:r>
        <w:rPr>
          <w:rFonts w:ascii="Times New Roman" w:hAnsi="Times New Roman"/>
          <w:sz w:val="22"/>
        </w:rPr>
        <w:t>ны</w:t>
      </w:r>
      <w:r>
        <w:rPr>
          <w:rFonts w:ascii="Times New Roman" w:hAnsi="Times New Roman"/>
          <w:sz w:val="22"/>
        </w:rPr>
        <w:t xml:space="preserve"> т</w:t>
      </w:r>
      <w:r>
        <w:rPr>
          <w:rFonts w:ascii="Times New Roman" w:hAnsi="Times New Roman"/>
          <w:sz w:val="22"/>
        </w:rPr>
        <w:t>руда, по</w:t>
      </w:r>
      <w:r>
        <w:rPr>
          <w:rFonts w:ascii="Times New Roman" w:hAnsi="Times New Roman"/>
          <w:sz w:val="22"/>
        </w:rPr>
        <w:t>жарной безопасност</w:t>
      </w:r>
      <w:r>
        <w:rPr>
          <w:rFonts w:ascii="Times New Roman" w:hAnsi="Times New Roman"/>
          <w:sz w:val="22"/>
        </w:rPr>
        <w:t xml:space="preserve">и, </w:t>
      </w:r>
      <w:r>
        <w:rPr>
          <w:rFonts w:ascii="Times New Roman" w:hAnsi="Times New Roman"/>
          <w:sz w:val="22"/>
        </w:rPr>
        <w:t>охраны окружающей среды</w:t>
      </w:r>
      <w:r>
        <w:rPr>
          <w:rFonts w:ascii="Times New Roman" w:hAnsi="Times New Roman"/>
          <w:sz w:val="22"/>
        </w:rPr>
        <w:t>.</w:t>
      </w:r>
    </w:p>
    <w:p w14:paraId="54000000">
      <w:pPr>
        <w:pStyle w:val="Style_2"/>
        <w:widowControl w:val="0"/>
        <w:spacing w:after="0" w:before="0" w:line="240" w:lineRule="auto"/>
        <w:ind w:firstLine="567" w:left="0" w:right="0"/>
        <w:jc w:val="both"/>
        <w:rPr>
          <w:rFonts w:ascii="Times New Roman" w:hAnsi="Times New Roman"/>
          <w:b w:val="1"/>
          <w:sz w:val="22"/>
        </w:rPr>
      </w:pPr>
    </w:p>
    <w:p w14:paraId="55000000">
      <w:pPr>
        <w:pStyle w:val="Style_2"/>
        <w:widowControl w:val="0"/>
        <w:spacing w:after="0" w:before="0" w:line="240" w:lineRule="auto"/>
        <w:ind w:hanging="513" w:left="1080" w:right="0"/>
        <w:jc w:val="center"/>
        <w:rPr>
          <w:rFonts w:ascii="Times New Roman" w:hAnsi="Times New Roman"/>
          <w:b w:val="1"/>
          <w:color w:val="000000"/>
          <w:sz w:val="22"/>
        </w:rPr>
      </w:pPr>
    </w:p>
    <w:p w14:paraId="56000000">
      <w:pPr>
        <w:pStyle w:val="Style_2"/>
        <w:widowControl w:val="0"/>
        <w:spacing w:after="0" w:before="0" w:line="240" w:lineRule="auto"/>
        <w:ind w:hanging="513" w:left="1080" w:right="0"/>
        <w:jc w:val="center"/>
        <w:rPr>
          <w:rFonts w:ascii="Times New Roman" w:hAnsi="Times New Roman"/>
          <w:b w:val="1"/>
          <w:color w:val="000000"/>
          <w:sz w:val="22"/>
        </w:rPr>
      </w:pPr>
      <w:r>
        <w:rPr>
          <w:rFonts w:ascii="Times New Roman" w:hAnsi="Times New Roman"/>
          <w:b w:val="1"/>
          <w:color w:val="000000"/>
          <w:sz w:val="22"/>
        </w:rPr>
        <w:t>4. ПОРЯДОК СДАЧИ - ПРИЁМКИ УСЛУГ</w:t>
      </w:r>
    </w:p>
    <w:p w14:paraId="57000000">
      <w:pPr>
        <w:pStyle w:val="Style_2"/>
        <w:widowControl w:val="0"/>
        <w:spacing w:after="0" w:before="0" w:line="240" w:lineRule="auto"/>
        <w:ind w:firstLine="567" w:left="0" w:right="0"/>
        <w:jc w:val="both"/>
        <w:rPr>
          <w:rFonts w:ascii="Times New Roman" w:hAnsi="Times New Roman"/>
          <w:sz w:val="22"/>
        </w:rPr>
      </w:pPr>
      <w:r>
        <w:rPr>
          <w:rFonts w:ascii="Times New Roman" w:hAnsi="Times New Roman"/>
          <w:color w:val="000000"/>
          <w:sz w:val="22"/>
        </w:rPr>
        <w:t>4</w:t>
      </w:r>
      <w:r>
        <w:rPr>
          <w:rFonts w:ascii="Times New Roman" w:hAnsi="Times New Roman"/>
          <w:sz w:val="22"/>
        </w:rPr>
        <w:t>.1. Приемка и оценка выполненных работ определяется в соответствии с требованиями Технического задания (Приложение № 1 к Контракту).</w:t>
      </w:r>
    </w:p>
    <w:p w14:paraId="58000000">
      <w:pPr>
        <w:widowControl w:val="0"/>
        <w:spacing w:line="240" w:lineRule="auto"/>
        <w:ind w:firstLine="567" w:left="0"/>
        <w:jc w:val="both"/>
        <w:rPr>
          <w:rFonts w:ascii="Times New Roman" w:hAnsi="Times New Roman"/>
          <w:sz w:val="22"/>
          <w:u w:val="single"/>
        </w:rPr>
      </w:pPr>
      <w:r>
        <w:rPr>
          <w:rFonts w:ascii="Times New Roman" w:hAnsi="Times New Roman"/>
          <w:sz w:val="22"/>
          <w:u w:val="single"/>
        </w:rPr>
        <w:t xml:space="preserve"> Подрядчи</w:t>
      </w:r>
      <w:r>
        <w:rPr>
          <w:rFonts w:ascii="Times New Roman" w:hAnsi="Times New Roman"/>
          <w:sz w:val="22"/>
          <w:u w:val="single"/>
        </w:rPr>
        <w:t>к по завер</w:t>
      </w:r>
      <w:r>
        <w:rPr>
          <w:rFonts w:ascii="Times New Roman" w:hAnsi="Times New Roman"/>
          <w:sz w:val="22"/>
          <w:u w:val="single"/>
        </w:rPr>
        <w:t>шении в</w:t>
      </w:r>
      <w:r>
        <w:rPr>
          <w:rFonts w:ascii="Times New Roman" w:hAnsi="Times New Roman"/>
          <w:sz w:val="22"/>
          <w:u w:val="single"/>
        </w:rPr>
        <w:t xml:space="preserve">ыполнения </w:t>
      </w:r>
      <w:r>
        <w:rPr>
          <w:rFonts w:ascii="Times New Roman" w:hAnsi="Times New Roman"/>
          <w:sz w:val="22"/>
          <w:u w:val="single"/>
        </w:rPr>
        <w:t xml:space="preserve">Работ </w:t>
      </w:r>
      <w:r>
        <w:rPr>
          <w:rFonts w:ascii="Times New Roman" w:hAnsi="Times New Roman"/>
          <w:sz w:val="22"/>
          <w:u w:val="single"/>
        </w:rPr>
        <w:t>переда</w:t>
      </w:r>
      <w:r>
        <w:rPr>
          <w:rFonts w:ascii="Times New Roman" w:hAnsi="Times New Roman"/>
          <w:sz w:val="22"/>
          <w:u w:val="single"/>
        </w:rPr>
        <w:t>ет Заказчику</w:t>
      </w:r>
      <w:r>
        <w:rPr>
          <w:rFonts w:ascii="Times New Roman" w:hAnsi="Times New Roman"/>
          <w:sz w:val="22"/>
          <w:u w:val="single"/>
        </w:rPr>
        <w:t>:</w:t>
      </w:r>
    </w:p>
    <w:p w14:paraId="59000000">
      <w:pPr>
        <w:widowControl w:val="0"/>
        <w:spacing w:after="0" w:before="0" w:line="240" w:lineRule="auto"/>
        <w:ind w:firstLine="284" w:left="283" w:right="0"/>
        <w:jc w:val="both"/>
        <w:rPr>
          <w:rFonts w:ascii="Times New Roman" w:hAnsi="Times New Roman"/>
          <w:i w:val="1"/>
          <w:sz w:val="22"/>
        </w:rPr>
      </w:pPr>
      <w:r>
        <w:rPr>
          <w:rFonts w:ascii="Times New Roman" w:hAnsi="Times New Roman"/>
          <w:i w:val="1"/>
          <w:sz w:val="22"/>
        </w:rPr>
        <w:t>- технический план объекта в электронном виде на CD-диске в 1 экз. и на бу</w:t>
      </w:r>
      <w:r>
        <w:rPr>
          <w:rFonts w:ascii="Times New Roman" w:hAnsi="Times New Roman"/>
          <w:i w:val="1"/>
          <w:sz w:val="22"/>
        </w:rPr>
        <w:t>мажном носителе в 1 экз.;</w:t>
      </w:r>
    </w:p>
    <w:p w14:paraId="5A000000">
      <w:pPr>
        <w:pStyle w:val="Style_2"/>
        <w:widowControl w:val="0"/>
        <w:spacing w:after="0" w:before="0" w:line="240" w:lineRule="auto"/>
        <w:ind w:firstLine="567" w:left="0" w:right="0"/>
        <w:jc w:val="both"/>
        <w:rPr>
          <w:rFonts w:ascii="Times New Roman" w:hAnsi="Times New Roman"/>
          <w:sz w:val="22"/>
        </w:rPr>
      </w:pPr>
    </w:p>
    <w:p w14:paraId="5B000000">
      <w:pPr>
        <w:widowControl w:val="0"/>
        <w:spacing w:line="240" w:lineRule="auto"/>
        <w:ind w:firstLine="567" w:left="0"/>
        <w:jc w:val="both"/>
        <w:rPr>
          <w:rFonts w:ascii="Times New Roman" w:hAnsi="Times New Roman"/>
          <w:color w:val="000000"/>
          <w:sz w:val="22"/>
        </w:rPr>
      </w:pPr>
      <w:r>
        <w:rPr>
          <w:rFonts w:ascii="Times New Roman" w:hAnsi="Times New Roman"/>
          <w:color w:val="000000"/>
          <w:sz w:val="22"/>
        </w:rPr>
        <w:t xml:space="preserve">4.2. </w:t>
      </w:r>
      <w:r>
        <w:rPr>
          <w:rFonts w:ascii="Times New Roman" w:hAnsi="Times New Roman"/>
          <w:color w:val="000000"/>
          <w:sz w:val="22"/>
        </w:rPr>
        <w:t xml:space="preserve">Приемка услуг производится </w:t>
      </w:r>
      <w:r>
        <w:rPr>
          <w:rFonts w:ascii="Times New Roman" w:hAnsi="Times New Roman"/>
          <w:color w:val="000000"/>
          <w:sz w:val="22"/>
        </w:rPr>
        <w:t>Заказчиком</w:t>
      </w:r>
      <w:r>
        <w:rPr>
          <w:rFonts w:ascii="Times New Roman" w:hAnsi="Times New Roman"/>
          <w:color w:val="000000"/>
          <w:sz w:val="22"/>
        </w:rPr>
        <w:t xml:space="preserve"> после проверки соответствия количества, качества, и иных характеристик оказываемых услуг требованиям, установленным настоящим Контрактом. Услуга считается принятой Заказчиком, а Исполнитель считается исполнившим обязательство по оказанию услуг Заказчику, с момента подписания сторонами документа о приемке оказанных услуг. Для проверки предоставленных Исполнителем результатов услуг, предусмотренных контрактом, в части их соответствия условиям контракта заказчик вправе проводит экспертизу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года № 44-ФЗ «О контрактной системе в сфере закупок товаров, работ, услу</w:t>
      </w:r>
    </w:p>
    <w:p w14:paraId="5C000000">
      <w:pPr>
        <w:widowControl w:val="0"/>
        <w:spacing w:line="240" w:lineRule="auto"/>
        <w:ind w:firstLine="567" w:left="0"/>
        <w:jc w:val="both"/>
        <w:rPr>
          <w:rFonts w:ascii="Times New Roman" w:hAnsi="Times New Roman"/>
          <w:color w:val="000000"/>
          <w:sz w:val="22"/>
        </w:rPr>
      </w:pPr>
      <w:r>
        <w:rPr>
          <w:rFonts w:ascii="Times New Roman" w:hAnsi="Times New Roman"/>
          <w:sz w:val="22"/>
        </w:rPr>
        <w:t xml:space="preserve">К документу о приемке должны прилагаться </w:t>
      </w:r>
      <w:r>
        <w:rPr>
          <w:rFonts w:ascii="Times New Roman" w:hAnsi="Times New Roman"/>
          <w:sz w:val="22"/>
        </w:rPr>
        <w:t>первичные учетные документы, оформленные в соответствии с требованиями законодательства Российской Федерации</w:t>
      </w:r>
      <w:r>
        <w:rPr>
          <w:rFonts w:ascii="Times New Roman" w:hAnsi="Times New Roman"/>
          <w:sz w:val="22"/>
        </w:rPr>
        <w:t>, которые считаются его неотъемлемой частью.</w:t>
      </w:r>
    </w:p>
    <w:p w14:paraId="5D000000">
      <w:pPr>
        <w:widowControl w:val="0"/>
        <w:spacing w:line="240" w:lineRule="auto"/>
        <w:ind w:firstLine="567" w:left="0"/>
        <w:jc w:val="both"/>
        <w:rPr>
          <w:rFonts w:ascii="Times New Roman" w:hAnsi="Times New Roman"/>
          <w:color w:val="000000"/>
          <w:sz w:val="22"/>
        </w:rPr>
      </w:pPr>
      <w:r>
        <w:rPr>
          <w:rFonts w:ascii="Times New Roman" w:hAnsi="Times New Roman"/>
          <w:color w:val="000000"/>
          <w:sz w:val="22"/>
        </w:rPr>
        <w:t>4.4. Заказчик в течение 30 рабочих дней после поступления документа о приемке от Исполнителя подписывает документ о приемке и размещает его в единой информационной системе, либо в те же сроки направляет Исполнителю посредством единой информационной системы мотивированный отказ от подписания такого документа.</w:t>
      </w:r>
    </w:p>
    <w:p w14:paraId="5E000000">
      <w:pPr>
        <w:widowControl w:val="0"/>
        <w:spacing w:line="240" w:lineRule="auto"/>
        <w:ind w:firstLine="567" w:left="0"/>
        <w:jc w:val="both"/>
        <w:rPr>
          <w:rFonts w:ascii="Times New Roman" w:hAnsi="Times New Roman"/>
          <w:color w:val="000000"/>
          <w:sz w:val="22"/>
        </w:rPr>
      </w:pPr>
      <w:r>
        <w:rPr>
          <w:rFonts w:ascii="Times New Roman" w:hAnsi="Times New Roman"/>
          <w:color w:val="000000"/>
          <w:sz w:val="22"/>
        </w:rPr>
        <w:t>В случае привлечения Заказчиком для проведения экспертизы оказанных услуг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5F000000">
      <w:pPr>
        <w:widowControl w:val="0"/>
        <w:spacing w:line="240" w:lineRule="auto"/>
        <w:ind w:firstLine="567" w:left="0"/>
        <w:jc w:val="both"/>
        <w:rPr>
          <w:rFonts w:ascii="Times New Roman" w:hAnsi="Times New Roman"/>
          <w:color w:val="000000"/>
          <w:sz w:val="22"/>
        </w:rPr>
      </w:pPr>
      <w:r>
        <w:rPr>
          <w:rFonts w:ascii="Times New Roman" w:hAnsi="Times New Roman"/>
          <w:color w:val="000000"/>
          <w:sz w:val="22"/>
        </w:rPr>
        <w:t>4.5. В случае направления Заказчиком мотивированного отказа от подписания документа о приемке, Исполнитель обязан устранить замечания, в течение 2 (двух) рабочих дней со дня получения мотивированного отказа от Заказчика.</w:t>
      </w:r>
    </w:p>
    <w:p w14:paraId="60000000">
      <w:pPr>
        <w:widowControl w:val="0"/>
        <w:spacing w:line="240" w:lineRule="auto"/>
        <w:ind w:firstLine="567" w:left="0"/>
        <w:jc w:val="both"/>
        <w:rPr>
          <w:rFonts w:ascii="Times New Roman" w:hAnsi="Times New Roman"/>
          <w:color w:val="000000"/>
          <w:sz w:val="22"/>
        </w:rPr>
      </w:pPr>
      <w:r>
        <w:rPr>
          <w:rFonts w:ascii="Times New Roman" w:hAnsi="Times New Roman"/>
          <w:sz w:val="22"/>
        </w:rPr>
        <w:t>4.6. Датой приемки оказанной услуги считается дата размещения в единой информационной системе документа о приемке, подписанного Заказчиком.</w:t>
      </w:r>
    </w:p>
    <w:p w14:paraId="61000000">
      <w:pPr>
        <w:pStyle w:val="Style_2"/>
        <w:widowControl w:val="0"/>
        <w:spacing w:after="0" w:before="0" w:line="240" w:lineRule="auto"/>
        <w:ind w:firstLine="567" w:left="0" w:right="0"/>
        <w:jc w:val="center"/>
        <w:rPr>
          <w:rFonts w:ascii="Times New Roman" w:hAnsi="Times New Roman"/>
          <w:b w:val="1"/>
          <w:sz w:val="22"/>
        </w:rPr>
      </w:pPr>
    </w:p>
    <w:p w14:paraId="62000000">
      <w:pPr>
        <w:pStyle w:val="Style_2"/>
        <w:widowControl w:val="0"/>
        <w:spacing w:after="0" w:before="0" w:line="240" w:lineRule="auto"/>
        <w:ind w:firstLine="567" w:left="0" w:right="0"/>
        <w:jc w:val="center"/>
        <w:rPr>
          <w:rFonts w:ascii="Times New Roman" w:hAnsi="Times New Roman"/>
          <w:b w:val="1"/>
          <w:sz w:val="22"/>
        </w:rPr>
      </w:pPr>
      <w:r>
        <w:rPr>
          <w:rFonts w:ascii="Times New Roman" w:hAnsi="Times New Roman"/>
          <w:b w:val="1"/>
          <w:sz w:val="22"/>
        </w:rPr>
        <w:t>5. ОТВЕТСТВЕННОСТЬ СТОРОН</w:t>
      </w:r>
    </w:p>
    <w:p w14:paraId="63000000">
      <w:pPr>
        <w:pStyle w:val="Style_2"/>
        <w:widowControl w:val="0"/>
        <w:spacing w:after="0" w:before="0" w:line="240" w:lineRule="auto"/>
        <w:ind w:firstLine="567" w:left="0" w:right="0"/>
        <w:jc w:val="both"/>
        <w:rPr>
          <w:rFonts w:ascii="Times New Roman" w:hAnsi="Times New Roman"/>
          <w:sz w:val="22"/>
        </w:rPr>
      </w:pPr>
      <w:r>
        <w:rPr>
          <w:rFonts w:ascii="Times New Roman" w:hAnsi="Times New Roman"/>
          <w:sz w:val="22"/>
        </w:rPr>
        <w:t xml:space="preserve">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Pr>
          <w:rFonts w:ascii="Times New Roman" w:hAnsi="Times New Roman"/>
          <w:color w:val="0000FF"/>
          <w:sz w:val="22"/>
        </w:rPr>
        <w:fldChar w:fldCharType="begin"/>
      </w:r>
      <w:r>
        <w:rPr>
          <w:rFonts w:ascii="Times New Roman" w:hAnsi="Times New Roman"/>
          <w:color w:val="0000FF"/>
          <w:sz w:val="22"/>
        </w:rPr>
        <w:instrText>HYPERLINK "consultantplus://offline/ref=3FEEB99CECC1064DE17755992A14A6A8F06FB7416277D2B5FC0DFDB3569E226707FB56CCB2993A2EC8F0AE5CC6F50E6041977279360E83G9bAD"</w:instrText>
      </w:r>
      <w:r>
        <w:rPr>
          <w:rFonts w:ascii="Times New Roman" w:hAnsi="Times New Roman"/>
          <w:color w:val="0000FF"/>
          <w:sz w:val="22"/>
        </w:rPr>
        <w:fldChar w:fldCharType="separate"/>
      </w:r>
      <w:r>
        <w:rPr>
          <w:rFonts w:ascii="Times New Roman" w:hAnsi="Times New Roman"/>
          <w:color w:val="0000FF"/>
          <w:sz w:val="22"/>
        </w:rPr>
        <w:t>ключевой ставки</w:t>
      </w:r>
      <w:r>
        <w:rPr>
          <w:rFonts w:ascii="Times New Roman" w:hAnsi="Times New Roman"/>
          <w:color w:val="0000FF"/>
          <w:sz w:val="22"/>
        </w:rPr>
        <w:fldChar w:fldCharType="end"/>
      </w:r>
      <w:r>
        <w:rPr>
          <w:rFonts w:ascii="Times New Roman" w:hAnsi="Times New Roman"/>
          <w:sz w:val="22"/>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r>
        <w:rPr>
          <w:rFonts w:ascii="Times New Roman" w:hAnsi="Times New Roman"/>
          <w:color w:val="0000FF"/>
          <w:sz w:val="22"/>
        </w:rPr>
        <w:fldChar w:fldCharType="begin"/>
      </w:r>
      <w:r>
        <w:rPr>
          <w:rFonts w:ascii="Times New Roman" w:hAnsi="Times New Roman"/>
          <w:color w:val="0000FF"/>
          <w:sz w:val="22"/>
        </w:rPr>
        <w:instrText>HYPERLINK "consultantplus://offline/ref=3FEEB99CECC1064DE17755992A14A6A8F26EB24466788FBFF454F1B151917D7000B25ACDB2983C2CC1AFAB49D7AD03625D8872662A0C8292G0b8D"</w:instrText>
      </w:r>
      <w:r>
        <w:rPr>
          <w:rFonts w:ascii="Times New Roman" w:hAnsi="Times New Roman"/>
          <w:color w:val="0000FF"/>
          <w:sz w:val="22"/>
        </w:rPr>
        <w:fldChar w:fldCharType="separate"/>
      </w:r>
      <w:r>
        <w:rPr>
          <w:rFonts w:ascii="Times New Roman" w:hAnsi="Times New Roman"/>
          <w:color w:val="0000FF"/>
          <w:sz w:val="22"/>
        </w:rPr>
        <w:t>порядке</w:t>
      </w:r>
      <w:r>
        <w:rPr>
          <w:rFonts w:ascii="Times New Roman" w:hAnsi="Times New Roman"/>
          <w:color w:val="0000FF"/>
          <w:sz w:val="22"/>
        </w:rPr>
        <w:fldChar w:fldCharType="end"/>
      </w:r>
      <w:r>
        <w:rPr>
          <w:rFonts w:ascii="Times New Roman" w:hAnsi="Times New Roman"/>
          <w:sz w:val="22"/>
        </w:rPr>
        <w:t>, установленном Правительством Российской Федерации.</w:t>
      </w:r>
    </w:p>
    <w:p w14:paraId="64000000">
      <w:pPr>
        <w:pStyle w:val="Style_2"/>
        <w:widowControl w:val="0"/>
        <w:spacing w:after="0" w:before="0" w:line="240" w:lineRule="auto"/>
        <w:ind w:firstLine="567" w:left="0" w:right="0"/>
        <w:jc w:val="both"/>
        <w:rPr>
          <w:rFonts w:ascii="Times New Roman" w:hAnsi="Times New Roman"/>
          <w:sz w:val="22"/>
        </w:rPr>
      </w:pPr>
      <w:r>
        <w:rPr>
          <w:rFonts w:ascii="Times New Roman" w:hAnsi="Times New Roman"/>
          <w:sz w:val="22"/>
        </w:rPr>
        <w:t>5.2.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14:paraId="65000000">
      <w:pPr>
        <w:pStyle w:val="Style_2"/>
        <w:widowControl w:val="0"/>
        <w:spacing w:after="0" w:before="0" w:line="240" w:lineRule="auto"/>
        <w:ind w:firstLine="567" w:left="0" w:right="0"/>
        <w:jc w:val="both"/>
        <w:rPr>
          <w:rFonts w:ascii="Times New Roman" w:hAnsi="Times New Roman"/>
          <w:sz w:val="22"/>
        </w:rPr>
      </w:pPr>
      <w:r>
        <w:rPr>
          <w:rFonts w:ascii="Times New Roman" w:hAnsi="Times New Roman"/>
          <w:sz w:val="22"/>
        </w:rPr>
        <w:t>5.3.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66000000">
      <w:pPr>
        <w:pStyle w:val="Style_2"/>
        <w:widowControl w:val="0"/>
        <w:spacing w:after="0" w:before="0" w:line="240" w:lineRule="auto"/>
        <w:ind w:firstLine="567" w:left="0" w:right="0"/>
        <w:jc w:val="both"/>
        <w:rPr>
          <w:rFonts w:ascii="Times New Roman" w:hAnsi="Times New Roman"/>
          <w:sz w:val="22"/>
        </w:rPr>
      </w:pPr>
      <w:r>
        <w:rPr>
          <w:rFonts w:ascii="Times New Roman" w:hAnsi="Times New Roman"/>
          <w:sz w:val="22"/>
        </w:rPr>
        <w:t xml:space="preserve">5.4.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w:t>
      </w:r>
      <w:r>
        <w:rPr>
          <w:rFonts w:ascii="Times New Roman" w:hAnsi="Times New Roman"/>
          <w:color w:val="0000FF"/>
          <w:sz w:val="22"/>
        </w:rPr>
        <w:fldChar w:fldCharType="begin"/>
      </w:r>
      <w:r>
        <w:rPr>
          <w:rFonts w:ascii="Times New Roman" w:hAnsi="Times New Roman"/>
          <w:color w:val="0000FF"/>
          <w:sz w:val="22"/>
        </w:rPr>
        <w:instrText>HYPERLINK "consultantplus://offline/ref=77EC0DAD72EB3ECCD0A93117F684106AA7F7E48C1C63AE9F16613945CECFC4C95CBDF68535B2F658E94C14587A4E7EFFAE6911677FD10766h7e2D"</w:instrText>
      </w:r>
      <w:r>
        <w:rPr>
          <w:rFonts w:ascii="Times New Roman" w:hAnsi="Times New Roman"/>
          <w:color w:val="0000FF"/>
          <w:sz w:val="22"/>
        </w:rPr>
        <w:fldChar w:fldCharType="separate"/>
      </w:r>
      <w:r>
        <w:rPr>
          <w:rFonts w:ascii="Times New Roman" w:hAnsi="Times New Roman"/>
          <w:color w:val="0000FF"/>
          <w:sz w:val="22"/>
        </w:rPr>
        <w:t>порядке</w:t>
      </w:r>
      <w:r>
        <w:rPr>
          <w:rFonts w:ascii="Times New Roman" w:hAnsi="Times New Roman"/>
          <w:color w:val="0000FF"/>
          <w:sz w:val="22"/>
        </w:rPr>
        <w:fldChar w:fldCharType="end"/>
      </w:r>
      <w:r>
        <w:rPr>
          <w:rFonts w:ascii="Times New Roman" w:hAnsi="Times New Roman"/>
          <w:sz w:val="22"/>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67000000">
      <w:pPr>
        <w:pStyle w:val="Style_2"/>
        <w:widowControl w:val="0"/>
        <w:spacing w:after="0" w:before="0" w:line="240" w:lineRule="auto"/>
        <w:ind w:firstLine="567" w:left="0" w:right="0"/>
        <w:jc w:val="both"/>
        <w:rPr>
          <w:rFonts w:ascii="Times New Roman" w:hAnsi="Times New Roman"/>
          <w:sz w:val="22"/>
        </w:rPr>
      </w:pPr>
      <w:r>
        <w:rPr>
          <w:rFonts w:ascii="Times New Roman" w:hAnsi="Times New Roman"/>
          <w:sz w:val="22"/>
        </w:rPr>
        <w:t xml:space="preserve">5.5.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r>
        <w:rPr>
          <w:rFonts w:ascii="Times New Roman" w:hAnsi="Times New Roman"/>
          <w:color w:val="0000FF"/>
          <w:sz w:val="22"/>
        </w:rPr>
        <w:fldChar w:fldCharType="begin"/>
      </w:r>
      <w:r>
        <w:rPr>
          <w:rFonts w:ascii="Times New Roman" w:hAnsi="Times New Roman"/>
          <w:color w:val="0000FF"/>
          <w:sz w:val="22"/>
        </w:rPr>
        <w:instrText>HYPERLINK "consultantplus://offline/ref=1929B8D018FA190FFFC002512B5F6A623FD61C097EFF35614A187151952A1A4BC3F61FBDE8CE18BF6F4FA947BB5540C9ACFA2B80CE9458F8OF49C"</w:instrText>
      </w:r>
      <w:r>
        <w:rPr>
          <w:rFonts w:ascii="Times New Roman" w:hAnsi="Times New Roman"/>
          <w:color w:val="0000FF"/>
          <w:sz w:val="22"/>
        </w:rPr>
        <w:fldChar w:fldCharType="separate"/>
      </w:r>
      <w:r>
        <w:rPr>
          <w:rFonts w:ascii="Times New Roman" w:hAnsi="Times New Roman"/>
          <w:color w:val="0000FF"/>
          <w:sz w:val="22"/>
        </w:rPr>
        <w:t>пунктом 1 части 1 статьи 30</w:t>
      </w:r>
      <w:r>
        <w:rPr>
          <w:rFonts w:ascii="Times New Roman" w:hAnsi="Times New Roman"/>
          <w:color w:val="0000FF"/>
          <w:sz w:val="22"/>
        </w:rPr>
        <w:fldChar w:fldCharType="end"/>
      </w:r>
      <w:r>
        <w:rPr>
          <w:rFonts w:ascii="Times New Roman" w:hAnsi="Times New Roman"/>
          <w:sz w:val="22"/>
        </w:rPr>
        <w:t xml:space="preserve"> Федерального закона от 05.04.2013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68000000">
      <w:pPr>
        <w:pStyle w:val="Style_2"/>
        <w:widowControl w:val="0"/>
        <w:numPr>
          <w:ilvl w:val="0"/>
          <w:numId w:val="0"/>
        </w:numPr>
        <w:spacing w:after="0" w:before="0" w:line="240" w:lineRule="auto"/>
        <w:ind w:firstLine="567" w:left="0" w:right="0"/>
        <w:jc w:val="both"/>
        <w:outlineLvl w:val="0"/>
        <w:rPr>
          <w:rFonts w:ascii="Times New Roman" w:hAnsi="Times New Roman"/>
          <w:sz w:val="22"/>
        </w:rPr>
      </w:pPr>
      <w:r>
        <w:rPr>
          <w:rFonts w:ascii="Times New Roman" w:hAnsi="Times New Roman"/>
          <w:sz w:val="22"/>
        </w:rPr>
        <w:t>5.6.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от 05.04.2013 № 44-ФЗ, предложившим наиболее высокую цену за право заключения контракта, размер штрафа рассчитывается в порядке, установленном Правилами, утвержденными Постановлением Правительства Российской Федерации от 30 августа 2017 г. N 1042,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69000000">
      <w:pPr>
        <w:pStyle w:val="Style_2"/>
        <w:widowControl w:val="0"/>
        <w:numPr>
          <w:ilvl w:val="0"/>
          <w:numId w:val="0"/>
        </w:numPr>
        <w:spacing w:after="0" w:before="0" w:line="240" w:lineRule="auto"/>
        <w:ind w:firstLine="567" w:left="0" w:right="0"/>
        <w:jc w:val="both"/>
        <w:outlineLvl w:val="0"/>
        <w:rPr>
          <w:rFonts w:ascii="Times New Roman" w:hAnsi="Times New Roman"/>
          <w:sz w:val="22"/>
        </w:rPr>
      </w:pPr>
      <w:r>
        <w:rPr>
          <w:rFonts w:ascii="Times New Roman" w:hAnsi="Times New Roman"/>
          <w:sz w:val="22"/>
        </w:rPr>
        <w:t>а) в случае, если цена контракта не превышает начальную (максимальную) цену контракта:</w:t>
      </w:r>
    </w:p>
    <w:p w14:paraId="6A000000">
      <w:pPr>
        <w:pStyle w:val="Style_2"/>
        <w:widowControl w:val="0"/>
        <w:spacing w:after="0" w:before="0" w:line="240" w:lineRule="auto"/>
        <w:ind w:firstLine="567" w:left="0" w:right="0"/>
        <w:jc w:val="both"/>
        <w:rPr>
          <w:rFonts w:ascii="Times New Roman" w:hAnsi="Times New Roman"/>
          <w:sz w:val="22"/>
        </w:rPr>
      </w:pPr>
      <w:r>
        <w:rPr>
          <w:rFonts w:ascii="Times New Roman" w:hAnsi="Times New Roman"/>
          <w:sz w:val="22"/>
        </w:rPr>
        <w:t>- 10 процентов начальной (максимальной) цены контракта, если цена контракта не превышает 3 млн. рублей;</w:t>
      </w:r>
    </w:p>
    <w:p w14:paraId="6B000000">
      <w:pPr>
        <w:pStyle w:val="Style_2"/>
        <w:widowControl w:val="0"/>
        <w:spacing w:after="0" w:before="0" w:line="240" w:lineRule="auto"/>
        <w:ind w:firstLine="567" w:left="0" w:right="0"/>
        <w:jc w:val="both"/>
        <w:rPr>
          <w:rFonts w:ascii="Times New Roman" w:hAnsi="Times New Roman"/>
          <w:sz w:val="22"/>
        </w:rPr>
      </w:pPr>
      <w:r>
        <w:rPr>
          <w:rFonts w:ascii="Times New Roman" w:hAnsi="Times New Roman"/>
          <w:sz w:val="22"/>
        </w:rPr>
        <w:t>- 5 процентов начальной (максимальной) цены контракта, если цена контракта составляет от 3 млн. рублей до 50 млн. рублей (включительно);</w:t>
      </w:r>
    </w:p>
    <w:p w14:paraId="6C000000">
      <w:pPr>
        <w:pStyle w:val="Style_2"/>
        <w:widowControl w:val="0"/>
        <w:spacing w:after="0" w:before="0" w:line="240" w:lineRule="auto"/>
        <w:ind w:firstLine="567" w:left="0" w:right="0"/>
        <w:jc w:val="both"/>
        <w:rPr>
          <w:rFonts w:ascii="Times New Roman" w:hAnsi="Times New Roman"/>
          <w:sz w:val="22"/>
        </w:rPr>
      </w:pPr>
      <w:r>
        <w:rPr>
          <w:rFonts w:ascii="Times New Roman" w:hAnsi="Times New Roman"/>
          <w:sz w:val="22"/>
        </w:rPr>
        <w:t>- 1 процент начальной (максимальной) цены контракта, если цена контракта составляет от 50 млн. рублей до 100 млн. рублей (включительно);</w:t>
      </w:r>
    </w:p>
    <w:p w14:paraId="6D000000">
      <w:pPr>
        <w:pStyle w:val="Style_2"/>
        <w:widowControl w:val="0"/>
        <w:spacing w:after="0" w:before="0" w:line="240" w:lineRule="auto"/>
        <w:ind w:firstLine="567" w:left="0" w:right="0"/>
        <w:jc w:val="both"/>
        <w:rPr>
          <w:rFonts w:ascii="Times New Roman" w:hAnsi="Times New Roman"/>
          <w:sz w:val="22"/>
        </w:rPr>
      </w:pPr>
      <w:r>
        <w:rPr>
          <w:rFonts w:ascii="Times New Roman" w:hAnsi="Times New Roman"/>
          <w:sz w:val="22"/>
        </w:rPr>
        <w:t>б) в случае, если цена контракта превышает начальную (максимальную) цену контракта:</w:t>
      </w:r>
    </w:p>
    <w:p w14:paraId="6E000000">
      <w:pPr>
        <w:pStyle w:val="Style_2"/>
        <w:widowControl w:val="0"/>
        <w:spacing w:after="0" w:before="0" w:line="240" w:lineRule="auto"/>
        <w:ind w:firstLine="567" w:left="0" w:right="0"/>
        <w:jc w:val="both"/>
        <w:rPr>
          <w:rFonts w:ascii="Times New Roman" w:hAnsi="Times New Roman"/>
          <w:sz w:val="22"/>
        </w:rPr>
      </w:pPr>
      <w:r>
        <w:rPr>
          <w:rFonts w:ascii="Times New Roman" w:hAnsi="Times New Roman"/>
          <w:sz w:val="22"/>
        </w:rPr>
        <w:t>- 10 процентов цены контракта, если цена контракта не превышает 3 млн. рублей;</w:t>
      </w:r>
    </w:p>
    <w:p w14:paraId="6F000000">
      <w:pPr>
        <w:pStyle w:val="Style_2"/>
        <w:widowControl w:val="0"/>
        <w:spacing w:after="0" w:before="0" w:line="240" w:lineRule="auto"/>
        <w:ind w:firstLine="567" w:left="0" w:right="0"/>
        <w:jc w:val="both"/>
        <w:rPr>
          <w:rFonts w:ascii="Times New Roman" w:hAnsi="Times New Roman"/>
          <w:sz w:val="22"/>
        </w:rPr>
      </w:pPr>
      <w:r>
        <w:rPr>
          <w:rFonts w:ascii="Times New Roman" w:hAnsi="Times New Roman"/>
          <w:sz w:val="22"/>
        </w:rPr>
        <w:t>- 5 процентов цены контракта, если цена контракта составляет от 3 млн. рублей до 50 млн. рублей (включительно);</w:t>
      </w:r>
    </w:p>
    <w:p w14:paraId="70000000">
      <w:pPr>
        <w:pStyle w:val="Style_2"/>
        <w:widowControl w:val="0"/>
        <w:spacing w:after="0" w:before="0" w:line="240" w:lineRule="auto"/>
        <w:ind w:firstLine="567" w:left="0" w:right="0"/>
        <w:jc w:val="both"/>
        <w:rPr>
          <w:rFonts w:ascii="Times New Roman" w:hAnsi="Times New Roman"/>
          <w:sz w:val="22"/>
        </w:rPr>
      </w:pPr>
      <w:r>
        <w:rPr>
          <w:rFonts w:ascii="Times New Roman" w:hAnsi="Times New Roman"/>
          <w:sz w:val="22"/>
        </w:rPr>
        <w:t>- 1 процент цены контракта, если цена контракта составляет от 50 млн. рублей до 100 млн. рублей (включительно).</w:t>
      </w:r>
    </w:p>
    <w:p w14:paraId="71000000">
      <w:pPr>
        <w:pStyle w:val="Style_2"/>
        <w:widowControl w:val="0"/>
        <w:spacing w:after="0" w:before="0" w:line="240" w:lineRule="auto"/>
        <w:ind w:firstLine="567" w:left="0" w:right="0"/>
        <w:jc w:val="both"/>
        <w:rPr>
          <w:rFonts w:ascii="Times New Roman" w:hAnsi="Times New Roman"/>
          <w:sz w:val="22"/>
        </w:rPr>
      </w:pPr>
      <w:r>
        <w:rPr>
          <w:rFonts w:ascii="Times New Roman" w:hAnsi="Times New Roman"/>
          <w:sz w:val="22"/>
        </w:rPr>
        <w:t>5.7.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что составляет - 1000 рублей.</w:t>
      </w:r>
    </w:p>
    <w:p w14:paraId="72000000">
      <w:pPr>
        <w:pStyle w:val="Style_2"/>
        <w:widowControl w:val="0"/>
        <w:spacing w:after="0" w:before="0" w:line="240" w:lineRule="auto"/>
        <w:ind w:firstLine="567" w:left="0" w:right="0"/>
        <w:jc w:val="both"/>
        <w:rPr>
          <w:rFonts w:ascii="Times New Roman" w:hAnsi="Times New Roman"/>
          <w:sz w:val="22"/>
        </w:rPr>
      </w:pPr>
      <w:r>
        <w:rPr>
          <w:rFonts w:ascii="Times New Roman" w:hAnsi="Times New Roman"/>
          <w:sz w:val="22"/>
        </w:rPr>
        <w:t>5.8.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- 1000 рублей.</w:t>
      </w:r>
    </w:p>
    <w:p w14:paraId="73000000">
      <w:pPr>
        <w:pStyle w:val="Style_2"/>
        <w:widowControl w:val="0"/>
        <w:spacing w:after="0" w:before="0" w:line="240" w:lineRule="auto"/>
        <w:ind w:firstLine="567" w:left="0" w:right="0"/>
        <w:jc w:val="both"/>
        <w:rPr>
          <w:rFonts w:ascii="Times New Roman" w:hAnsi="Times New Roman"/>
          <w:sz w:val="22"/>
        </w:rPr>
      </w:pPr>
      <w:r>
        <w:rPr>
          <w:rFonts w:ascii="Times New Roman" w:hAnsi="Times New Roman"/>
          <w:sz w:val="22"/>
        </w:rPr>
        <w:t>5.9.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74000000">
      <w:pPr>
        <w:pStyle w:val="Style_2"/>
        <w:widowControl w:val="0"/>
        <w:spacing w:after="0" w:before="0" w:line="240" w:lineRule="auto"/>
        <w:ind w:firstLine="567" w:left="0" w:right="0"/>
        <w:jc w:val="both"/>
        <w:rPr>
          <w:rFonts w:ascii="Times New Roman" w:hAnsi="Times New Roman"/>
          <w:sz w:val="22"/>
        </w:rPr>
      </w:pPr>
      <w:r>
        <w:rPr>
          <w:rFonts w:ascii="Times New Roman" w:hAnsi="Times New Roman"/>
          <w:sz w:val="22"/>
        </w:rPr>
        <w:t>5.10.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5000000">
      <w:pPr>
        <w:pStyle w:val="Style_2"/>
        <w:widowControl w:val="0"/>
        <w:spacing w:after="0" w:before="0" w:line="240" w:lineRule="auto"/>
        <w:ind w:firstLine="567" w:left="0" w:right="0"/>
        <w:jc w:val="both"/>
        <w:rPr>
          <w:rFonts w:ascii="Times New Roman" w:hAnsi="Times New Roman"/>
          <w:sz w:val="22"/>
        </w:rPr>
      </w:pPr>
      <w:r>
        <w:rPr>
          <w:rFonts w:ascii="Times New Roman" w:hAnsi="Times New Roman"/>
          <w:sz w:val="22"/>
        </w:rPr>
        <w:t>5.11.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6000000">
      <w:pPr>
        <w:pStyle w:val="Style_2"/>
        <w:widowControl w:val="0"/>
        <w:spacing w:after="0" w:before="0" w:line="240" w:lineRule="auto"/>
        <w:ind w:firstLine="567" w:left="0" w:right="0"/>
        <w:jc w:val="both"/>
        <w:rPr>
          <w:rFonts w:ascii="Times New Roman" w:hAnsi="Times New Roman"/>
          <w:color w:val="000000"/>
          <w:sz w:val="22"/>
        </w:rPr>
      </w:pPr>
      <w:r>
        <w:rPr>
          <w:rFonts w:ascii="Times New Roman" w:hAnsi="Times New Roman"/>
          <w:color w:val="000000"/>
          <w:sz w:val="22"/>
        </w:rPr>
        <w:t>5.12. Меры ответственности Сторон, не предусмотренные настоящим Контрактом, применяются в соответствии с нормами гражданского законодательства Российской Федерации.</w:t>
      </w:r>
    </w:p>
    <w:p w14:paraId="77000000">
      <w:pPr>
        <w:widowControl w:val="1"/>
        <w:spacing w:line="240" w:lineRule="auto"/>
        <w:ind w:firstLine="567" w:left="0"/>
        <w:jc w:val="center"/>
        <w:outlineLvl w:val="0"/>
        <w:rPr>
          <w:rFonts w:ascii="Times New Roman" w:hAnsi="Times New Roman"/>
          <w:b w:val="1"/>
          <w:i w:val="0"/>
          <w:sz w:val="22"/>
        </w:rPr>
      </w:pPr>
    </w:p>
    <w:p w14:paraId="78000000">
      <w:pPr>
        <w:widowControl w:val="1"/>
        <w:spacing w:line="240" w:lineRule="auto"/>
        <w:ind w:firstLine="567" w:left="0"/>
        <w:jc w:val="center"/>
        <w:outlineLvl w:val="0"/>
        <w:rPr>
          <w:rFonts w:ascii="Times New Roman" w:hAnsi="Times New Roman"/>
          <w:b w:val="1"/>
          <w:i w:val="0"/>
          <w:sz w:val="22"/>
        </w:rPr>
      </w:pPr>
      <w:r>
        <w:rPr>
          <w:rFonts w:ascii="Times New Roman" w:hAnsi="Times New Roman"/>
          <w:b w:val="1"/>
          <w:i w:val="0"/>
          <w:sz w:val="22"/>
        </w:rPr>
        <w:t>6</w:t>
      </w:r>
      <w:r>
        <w:rPr>
          <w:rFonts w:ascii="Times New Roman" w:hAnsi="Times New Roman"/>
          <w:b w:val="1"/>
          <w:i w:val="0"/>
          <w:sz w:val="22"/>
        </w:rPr>
        <w:t xml:space="preserve">. </w:t>
      </w:r>
      <w:r>
        <w:rPr>
          <w:rFonts w:ascii="Times New Roman" w:hAnsi="Times New Roman"/>
          <w:b w:val="1"/>
          <w:i w:val="0"/>
          <w:sz w:val="22"/>
        </w:rPr>
        <w:t>ГАРАНТИИ КАЧЕСТВ</w:t>
      </w:r>
      <w:r>
        <w:rPr>
          <w:rFonts w:ascii="Times New Roman" w:hAnsi="Times New Roman"/>
          <w:b w:val="1"/>
          <w:i w:val="0"/>
          <w:sz w:val="22"/>
        </w:rPr>
        <w:t>А</w:t>
      </w:r>
    </w:p>
    <w:p w14:paraId="79000000">
      <w:pPr>
        <w:widowControl w:val="0"/>
        <w:spacing w:after="0" w:line="240" w:lineRule="auto"/>
        <w:ind w:firstLine="567" w:left="0"/>
        <w:jc w:val="both"/>
        <w:rPr>
          <w:rFonts w:ascii="Times New Roman" w:hAnsi="Times New Roman"/>
          <w:sz w:val="22"/>
        </w:rPr>
      </w:pPr>
      <w:r>
        <w:rPr>
          <w:rFonts w:ascii="Times New Roman" w:hAnsi="Times New Roman"/>
          <w:sz w:val="22"/>
        </w:rPr>
        <w:t>6</w:t>
      </w:r>
      <w:r>
        <w:rPr>
          <w:rFonts w:ascii="Times New Roman" w:hAnsi="Times New Roman"/>
          <w:sz w:val="22"/>
        </w:rPr>
        <w:t>.1.</w:t>
      </w:r>
      <w:r>
        <w:rPr>
          <w:rFonts w:ascii="Times New Roman" w:hAnsi="Times New Roman"/>
          <w:sz w:val="22"/>
        </w:rPr>
        <w:t xml:space="preserve"> Подрядчик гарантирует:</w:t>
      </w:r>
    </w:p>
    <w:p w14:paraId="7A000000">
      <w:pPr>
        <w:widowControl w:val="1"/>
        <w:spacing w:after="0" w:line="240" w:lineRule="auto"/>
        <w:ind w:firstLine="567" w:left="0"/>
        <w:jc w:val="both"/>
        <w:rPr>
          <w:rFonts w:ascii="Times New Roman" w:hAnsi="Times New Roman"/>
          <w:i w:val="1"/>
          <w:sz w:val="22"/>
          <w:u w:val="single"/>
        </w:rPr>
      </w:pPr>
      <w:r>
        <w:rPr>
          <w:rFonts w:ascii="Times New Roman" w:hAnsi="Times New Roman"/>
          <w:sz w:val="22"/>
        </w:rPr>
        <w:t xml:space="preserve"> </w:t>
      </w:r>
      <w:r>
        <w:rPr>
          <w:rFonts w:ascii="Times New Roman" w:hAnsi="Times New Roman"/>
          <w:i w:val="1"/>
          <w:sz w:val="22"/>
          <w:u w:val="single"/>
        </w:rPr>
        <w:t>С</w:t>
      </w:r>
      <w:r>
        <w:rPr>
          <w:rFonts w:ascii="Times New Roman" w:hAnsi="Times New Roman"/>
          <w:i w:val="1"/>
          <w:sz w:val="22"/>
          <w:u w:val="single"/>
        </w:rPr>
        <w:t>облюдаться требования следую</w:t>
      </w:r>
      <w:r>
        <w:rPr>
          <w:rFonts w:ascii="Times New Roman" w:hAnsi="Times New Roman"/>
          <w:i w:val="1"/>
          <w:sz w:val="22"/>
          <w:u w:val="single"/>
        </w:rPr>
        <w:t>щих норма</w:t>
      </w:r>
      <w:r>
        <w:rPr>
          <w:rFonts w:ascii="Times New Roman" w:hAnsi="Times New Roman"/>
          <w:i w:val="1"/>
          <w:sz w:val="22"/>
          <w:u w:val="single"/>
        </w:rPr>
        <w:t>тивных правовы</w:t>
      </w:r>
      <w:r>
        <w:rPr>
          <w:rFonts w:ascii="Times New Roman" w:hAnsi="Times New Roman"/>
          <w:i w:val="1"/>
          <w:sz w:val="22"/>
          <w:u w:val="single"/>
        </w:rPr>
        <w:t>х актов Российской Федерации:</w:t>
      </w:r>
    </w:p>
    <w:p w14:paraId="7B000000">
      <w:pPr>
        <w:widowControl w:val="0"/>
        <w:spacing w:after="0" w:line="240" w:lineRule="auto"/>
        <w:ind w:firstLine="567" w:left="0"/>
        <w:jc w:val="both"/>
        <w:rPr>
          <w:rFonts w:ascii="Times New Roman" w:hAnsi="Times New Roman"/>
          <w:i w:val="1"/>
          <w:sz w:val="22"/>
        </w:rPr>
      </w:pPr>
      <w:r>
        <w:rPr>
          <w:rFonts w:ascii="Times New Roman" w:hAnsi="Times New Roman"/>
          <w:sz w:val="22"/>
        </w:rPr>
        <w:t xml:space="preserve">- </w:t>
      </w:r>
      <w:r>
        <w:rPr>
          <w:rFonts w:ascii="Times New Roman" w:hAnsi="Times New Roman"/>
          <w:i w:val="1"/>
          <w:sz w:val="22"/>
        </w:rPr>
        <w:t>П</w:t>
      </w:r>
      <w:r>
        <w:rPr>
          <w:rFonts w:ascii="Times New Roman" w:hAnsi="Times New Roman"/>
          <w:i w:val="1"/>
          <w:sz w:val="22"/>
        </w:rPr>
        <w:t xml:space="preserve">риказа </w:t>
      </w:r>
      <w:r>
        <w:rPr>
          <w:rFonts w:ascii="Times New Roman" w:hAnsi="Times New Roman"/>
          <w:i w:val="1"/>
          <w:sz w:val="22"/>
        </w:rPr>
        <w:t>Росреестра от 15.03.2022 N П/0082 «</w:t>
      </w:r>
      <w:r>
        <w:rPr>
          <w:rFonts w:ascii="Times New Roman" w:hAnsi="Times New Roman"/>
          <w:i w:val="1"/>
          <w:sz w:val="22"/>
        </w:rPr>
        <w:t>Об</w:t>
      </w:r>
      <w:r>
        <w:rPr>
          <w:rFonts w:ascii="Times New Roman" w:hAnsi="Times New Roman"/>
          <w:i w:val="1"/>
          <w:sz w:val="22"/>
        </w:rPr>
        <w:t xml:space="preserve"> у</w:t>
      </w:r>
      <w:r>
        <w:rPr>
          <w:rFonts w:ascii="Times New Roman" w:hAnsi="Times New Roman"/>
          <w:i w:val="1"/>
          <w:sz w:val="22"/>
        </w:rPr>
        <w:t>становлении формы технического п</w:t>
      </w:r>
      <w:r>
        <w:rPr>
          <w:rFonts w:ascii="Times New Roman" w:hAnsi="Times New Roman"/>
          <w:i w:val="1"/>
          <w:sz w:val="22"/>
        </w:rPr>
        <w:t>лана, требований к его подготовке и состава содержащихся в нем сведений» (Зарегистрирован</w:t>
      </w:r>
      <w:r>
        <w:rPr>
          <w:rFonts w:ascii="Times New Roman" w:hAnsi="Times New Roman"/>
          <w:i w:val="1"/>
          <w:sz w:val="22"/>
        </w:rPr>
        <w:t>о в Минюсте России 04.04.2022 N 6</w:t>
      </w:r>
      <w:r>
        <w:rPr>
          <w:rFonts w:ascii="Times New Roman" w:hAnsi="Times New Roman"/>
          <w:i w:val="1"/>
          <w:sz w:val="22"/>
        </w:rPr>
        <w:t>8051)</w:t>
      </w:r>
      <w:r>
        <w:rPr>
          <w:rFonts w:ascii="Times New Roman" w:hAnsi="Times New Roman"/>
          <w:i w:val="1"/>
          <w:sz w:val="22"/>
        </w:rPr>
        <w:t>;</w:t>
      </w:r>
    </w:p>
    <w:p w14:paraId="7C000000">
      <w:pPr>
        <w:widowControl w:val="1"/>
        <w:spacing w:after="0" w:line="240" w:lineRule="auto"/>
        <w:ind w:firstLine="567" w:left="0"/>
        <w:jc w:val="both"/>
        <w:rPr>
          <w:rFonts w:ascii="Times New Roman" w:hAnsi="Times New Roman"/>
          <w:i w:val="1"/>
          <w:sz w:val="22"/>
        </w:rPr>
      </w:pPr>
      <w:r>
        <w:rPr>
          <w:rFonts w:ascii="Times New Roman" w:hAnsi="Times New Roman"/>
          <w:i w:val="1"/>
          <w:sz w:val="22"/>
        </w:rPr>
        <w:t>–</w:t>
      </w:r>
      <w:r>
        <w:rPr>
          <w:rFonts w:ascii="Times New Roman" w:hAnsi="Times New Roman"/>
          <w:i w:val="1"/>
          <w:sz w:val="22"/>
        </w:rPr>
        <w:t> </w:t>
      </w:r>
      <w:r>
        <w:rPr>
          <w:rFonts w:ascii="Times New Roman" w:hAnsi="Times New Roman"/>
          <w:i w:val="1"/>
          <w:sz w:val="22"/>
        </w:rPr>
        <w:t>в</w:t>
      </w:r>
      <w:r>
        <w:rPr>
          <w:rFonts w:ascii="Times New Roman" w:hAnsi="Times New Roman"/>
          <w:i w:val="1"/>
          <w:sz w:val="22"/>
        </w:rPr>
        <w:t>озмож</w:t>
      </w:r>
      <w:r>
        <w:rPr>
          <w:rFonts w:ascii="Times New Roman" w:hAnsi="Times New Roman"/>
          <w:i w:val="1"/>
          <w:sz w:val="22"/>
        </w:rPr>
        <w:t>ность использо</w:t>
      </w:r>
      <w:r>
        <w:rPr>
          <w:rFonts w:ascii="Times New Roman" w:hAnsi="Times New Roman"/>
          <w:i w:val="1"/>
          <w:sz w:val="22"/>
        </w:rPr>
        <w:t>ван</w:t>
      </w:r>
      <w:r>
        <w:rPr>
          <w:rFonts w:ascii="Times New Roman" w:hAnsi="Times New Roman"/>
          <w:i w:val="1"/>
          <w:sz w:val="22"/>
        </w:rPr>
        <w:t>ия результат работ</w:t>
      </w:r>
      <w:r>
        <w:rPr>
          <w:rFonts w:ascii="Times New Roman" w:hAnsi="Times New Roman"/>
          <w:i w:val="1"/>
          <w:sz w:val="22"/>
        </w:rPr>
        <w:t xml:space="preserve"> на </w:t>
      </w:r>
      <w:r>
        <w:rPr>
          <w:rFonts w:ascii="Times New Roman" w:hAnsi="Times New Roman"/>
          <w:i w:val="1"/>
          <w:sz w:val="22"/>
        </w:rPr>
        <w:t>прот</w:t>
      </w:r>
      <w:r>
        <w:rPr>
          <w:rFonts w:ascii="Times New Roman" w:hAnsi="Times New Roman"/>
          <w:i w:val="1"/>
          <w:sz w:val="22"/>
        </w:rPr>
        <w:t>яжении га</w:t>
      </w:r>
      <w:r>
        <w:rPr>
          <w:rFonts w:ascii="Times New Roman" w:hAnsi="Times New Roman"/>
          <w:i w:val="1"/>
          <w:sz w:val="22"/>
        </w:rPr>
        <w:t>рантийного срока.</w:t>
      </w:r>
    </w:p>
    <w:p w14:paraId="7D000000">
      <w:pPr>
        <w:widowControl w:val="0"/>
        <w:spacing w:after="0" w:line="240" w:lineRule="auto"/>
        <w:ind w:firstLine="567" w:left="0"/>
        <w:jc w:val="both"/>
        <w:rPr>
          <w:rFonts w:ascii="Times New Roman" w:hAnsi="Times New Roman"/>
          <w:i w:val="1"/>
          <w:sz w:val="22"/>
        </w:rPr>
      </w:pPr>
      <w:r>
        <w:rPr>
          <w:rFonts w:ascii="Times New Roman" w:hAnsi="Times New Roman"/>
          <w:i w:val="1"/>
          <w:sz w:val="22"/>
        </w:rPr>
        <w:t>6.</w:t>
      </w:r>
      <w:r>
        <w:rPr>
          <w:rFonts w:ascii="Times New Roman" w:hAnsi="Times New Roman"/>
          <w:i w:val="1"/>
          <w:sz w:val="22"/>
        </w:rPr>
        <w:t>2. Гарант</w:t>
      </w:r>
      <w:r>
        <w:rPr>
          <w:rFonts w:ascii="Times New Roman" w:hAnsi="Times New Roman"/>
          <w:i w:val="1"/>
          <w:sz w:val="22"/>
        </w:rPr>
        <w:t>и</w:t>
      </w:r>
      <w:r>
        <w:rPr>
          <w:rFonts w:ascii="Times New Roman" w:hAnsi="Times New Roman"/>
          <w:i w:val="1"/>
          <w:sz w:val="22"/>
        </w:rPr>
        <w:t>йны</w:t>
      </w:r>
      <w:r>
        <w:rPr>
          <w:rFonts w:ascii="Times New Roman" w:hAnsi="Times New Roman"/>
          <w:i w:val="1"/>
          <w:sz w:val="22"/>
        </w:rPr>
        <w:t>й с</w:t>
      </w:r>
      <w:r>
        <w:rPr>
          <w:rFonts w:ascii="Times New Roman" w:hAnsi="Times New Roman"/>
          <w:i w:val="1"/>
          <w:sz w:val="22"/>
        </w:rPr>
        <w:t>р</w:t>
      </w:r>
      <w:r>
        <w:rPr>
          <w:rFonts w:ascii="Times New Roman" w:hAnsi="Times New Roman"/>
          <w:i w:val="1"/>
          <w:sz w:val="22"/>
        </w:rPr>
        <w:t>ок на выполняемые п</w:t>
      </w:r>
      <w:r>
        <w:rPr>
          <w:rFonts w:ascii="Times New Roman" w:hAnsi="Times New Roman"/>
          <w:i w:val="1"/>
          <w:sz w:val="22"/>
        </w:rPr>
        <w:t>о Контракту</w:t>
      </w:r>
      <w:r>
        <w:rPr>
          <w:rFonts w:ascii="Times New Roman" w:hAnsi="Times New Roman"/>
          <w:i w:val="1"/>
          <w:sz w:val="22"/>
        </w:rPr>
        <w:t xml:space="preserve"> </w:t>
      </w:r>
      <w:r>
        <w:rPr>
          <w:rFonts w:ascii="Times New Roman" w:hAnsi="Times New Roman"/>
          <w:i w:val="1"/>
          <w:sz w:val="22"/>
        </w:rPr>
        <w:t>работы состав</w:t>
      </w:r>
      <w:r>
        <w:rPr>
          <w:rFonts w:ascii="Times New Roman" w:hAnsi="Times New Roman"/>
          <w:i w:val="1"/>
          <w:sz w:val="22"/>
        </w:rPr>
        <w:t xml:space="preserve">ляет </w:t>
      </w:r>
      <w:r>
        <w:rPr>
          <w:rFonts w:ascii="Times New Roman" w:hAnsi="Times New Roman"/>
          <w:i w:val="1"/>
          <w:sz w:val="22"/>
        </w:rPr>
        <w:t>5 лет</w:t>
      </w:r>
      <w:r>
        <w:rPr>
          <w:rFonts w:ascii="Times New Roman" w:hAnsi="Times New Roman"/>
          <w:i w:val="1"/>
          <w:sz w:val="22"/>
        </w:rPr>
        <w:t xml:space="preserve"> с </w:t>
      </w:r>
      <w:r>
        <w:rPr>
          <w:rFonts w:ascii="Times New Roman" w:hAnsi="Times New Roman"/>
          <w:i w:val="1"/>
          <w:sz w:val="22"/>
        </w:rPr>
        <w:t>даты п</w:t>
      </w:r>
      <w:r>
        <w:rPr>
          <w:rFonts w:ascii="Times New Roman" w:hAnsi="Times New Roman"/>
          <w:i w:val="1"/>
          <w:sz w:val="22"/>
        </w:rPr>
        <w:t>одп</w:t>
      </w:r>
      <w:r>
        <w:rPr>
          <w:rFonts w:ascii="Times New Roman" w:hAnsi="Times New Roman"/>
          <w:i w:val="1"/>
          <w:sz w:val="22"/>
        </w:rPr>
        <w:t>исания За</w:t>
      </w:r>
      <w:r>
        <w:rPr>
          <w:rFonts w:ascii="Times New Roman" w:hAnsi="Times New Roman"/>
          <w:i w:val="1"/>
          <w:sz w:val="22"/>
        </w:rPr>
        <w:t>казчиком д</w:t>
      </w:r>
      <w:r>
        <w:rPr>
          <w:rFonts w:ascii="Times New Roman" w:hAnsi="Times New Roman"/>
          <w:i w:val="1"/>
          <w:sz w:val="22"/>
        </w:rPr>
        <w:t>окумента о приемке</w:t>
      </w:r>
      <w:r>
        <w:rPr>
          <w:rFonts w:ascii="Times New Roman" w:hAnsi="Times New Roman"/>
          <w:i w:val="1"/>
          <w:sz w:val="22"/>
        </w:rPr>
        <w:t>.</w:t>
      </w:r>
    </w:p>
    <w:p w14:paraId="7E000000">
      <w:pPr>
        <w:widowControl w:val="0"/>
        <w:spacing w:after="0" w:line="240" w:lineRule="auto"/>
        <w:ind w:firstLine="567" w:left="0"/>
        <w:jc w:val="both"/>
        <w:rPr>
          <w:rFonts w:ascii="Times New Roman" w:hAnsi="Times New Roman"/>
          <w:sz w:val="22"/>
        </w:rPr>
      </w:pPr>
      <w:r>
        <w:rPr>
          <w:rFonts w:ascii="Times New Roman" w:hAnsi="Times New Roman"/>
          <w:sz w:val="22"/>
        </w:rPr>
        <w:t>6</w:t>
      </w:r>
      <w:r>
        <w:rPr>
          <w:rFonts w:ascii="Times New Roman" w:hAnsi="Times New Roman"/>
          <w:sz w:val="22"/>
        </w:rPr>
        <w:t>.3. Подрядчик несет ответствен</w:t>
      </w:r>
      <w:r>
        <w:rPr>
          <w:rFonts w:ascii="Times New Roman" w:hAnsi="Times New Roman"/>
          <w:sz w:val="22"/>
        </w:rPr>
        <w:t>ность з</w:t>
      </w:r>
      <w:r>
        <w:rPr>
          <w:rFonts w:ascii="Times New Roman" w:hAnsi="Times New Roman"/>
          <w:sz w:val="22"/>
        </w:rPr>
        <w:t>а нед</w:t>
      </w:r>
      <w:r>
        <w:rPr>
          <w:rFonts w:ascii="Times New Roman" w:hAnsi="Times New Roman"/>
          <w:sz w:val="22"/>
        </w:rPr>
        <w:t>ос</w:t>
      </w:r>
      <w:r>
        <w:rPr>
          <w:rFonts w:ascii="Times New Roman" w:hAnsi="Times New Roman"/>
          <w:sz w:val="22"/>
        </w:rPr>
        <w:t>тат</w:t>
      </w:r>
      <w:r>
        <w:rPr>
          <w:rFonts w:ascii="Times New Roman" w:hAnsi="Times New Roman"/>
          <w:sz w:val="22"/>
        </w:rPr>
        <w:t xml:space="preserve">ки и </w:t>
      </w:r>
      <w:r>
        <w:rPr>
          <w:rFonts w:ascii="Times New Roman" w:hAnsi="Times New Roman"/>
          <w:sz w:val="22"/>
        </w:rPr>
        <w:t xml:space="preserve">ошибки в </w:t>
      </w:r>
      <w:r>
        <w:rPr>
          <w:rFonts w:ascii="Times New Roman" w:hAnsi="Times New Roman"/>
          <w:sz w:val="22"/>
        </w:rPr>
        <w:t xml:space="preserve">рабочей </w:t>
      </w:r>
      <w:r>
        <w:rPr>
          <w:rFonts w:ascii="Times New Roman" w:hAnsi="Times New Roman"/>
          <w:sz w:val="22"/>
        </w:rPr>
        <w:t>документ</w:t>
      </w:r>
      <w:r>
        <w:rPr>
          <w:rFonts w:ascii="Times New Roman" w:hAnsi="Times New Roman"/>
          <w:sz w:val="22"/>
        </w:rPr>
        <w:t>ации, об</w:t>
      </w:r>
      <w:r>
        <w:rPr>
          <w:rFonts w:ascii="Times New Roman" w:hAnsi="Times New Roman"/>
          <w:sz w:val="22"/>
        </w:rPr>
        <w:t>наруженны</w:t>
      </w:r>
      <w:r>
        <w:rPr>
          <w:rFonts w:ascii="Times New Roman" w:hAnsi="Times New Roman"/>
          <w:sz w:val="22"/>
        </w:rPr>
        <w:t>е в пределах гарантийн</w:t>
      </w:r>
      <w:r>
        <w:rPr>
          <w:rFonts w:ascii="Times New Roman" w:hAnsi="Times New Roman"/>
          <w:sz w:val="22"/>
        </w:rPr>
        <w:t>ого срока.</w:t>
      </w:r>
    </w:p>
    <w:p w14:paraId="7F000000">
      <w:pPr>
        <w:widowControl w:val="0"/>
        <w:spacing w:after="0" w:line="240" w:lineRule="auto"/>
        <w:ind w:firstLine="567" w:left="0"/>
        <w:jc w:val="both"/>
        <w:rPr>
          <w:rFonts w:ascii="Times New Roman" w:hAnsi="Times New Roman"/>
          <w:sz w:val="22"/>
        </w:rPr>
      </w:pPr>
      <w:r>
        <w:rPr>
          <w:rFonts w:ascii="Times New Roman" w:hAnsi="Times New Roman"/>
          <w:sz w:val="22"/>
        </w:rPr>
        <w:t>В случае обнар</w:t>
      </w:r>
      <w:r>
        <w:rPr>
          <w:rFonts w:ascii="Times New Roman" w:hAnsi="Times New Roman"/>
          <w:sz w:val="22"/>
        </w:rPr>
        <w:t>ужени</w:t>
      </w:r>
      <w:r>
        <w:rPr>
          <w:rFonts w:ascii="Times New Roman" w:hAnsi="Times New Roman"/>
          <w:sz w:val="22"/>
        </w:rPr>
        <w:t>я Зак</w:t>
      </w:r>
      <w:r>
        <w:rPr>
          <w:rFonts w:ascii="Times New Roman" w:hAnsi="Times New Roman"/>
          <w:sz w:val="22"/>
        </w:rPr>
        <w:t>азчик</w:t>
      </w:r>
      <w:r>
        <w:rPr>
          <w:rFonts w:ascii="Times New Roman" w:hAnsi="Times New Roman"/>
          <w:sz w:val="22"/>
        </w:rPr>
        <w:t xml:space="preserve">ом </w:t>
      </w:r>
      <w:r>
        <w:rPr>
          <w:rFonts w:ascii="Times New Roman" w:hAnsi="Times New Roman"/>
          <w:sz w:val="22"/>
        </w:rPr>
        <w:t>недостатков и ош</w:t>
      </w:r>
      <w:r>
        <w:rPr>
          <w:rFonts w:ascii="Times New Roman" w:hAnsi="Times New Roman"/>
          <w:sz w:val="22"/>
        </w:rPr>
        <w:t>ибок</w:t>
      </w:r>
      <w:r>
        <w:rPr>
          <w:rFonts w:ascii="Times New Roman" w:hAnsi="Times New Roman"/>
          <w:sz w:val="22"/>
        </w:rPr>
        <w:t>, З</w:t>
      </w:r>
      <w:r>
        <w:rPr>
          <w:rFonts w:ascii="Times New Roman" w:hAnsi="Times New Roman"/>
          <w:sz w:val="22"/>
        </w:rPr>
        <w:t>аказчик н</w:t>
      </w:r>
      <w:r>
        <w:rPr>
          <w:rFonts w:ascii="Times New Roman" w:hAnsi="Times New Roman"/>
          <w:sz w:val="22"/>
        </w:rPr>
        <w:t xml:space="preserve">аправляет </w:t>
      </w:r>
      <w:r>
        <w:rPr>
          <w:rFonts w:ascii="Times New Roman" w:hAnsi="Times New Roman"/>
          <w:sz w:val="22"/>
        </w:rPr>
        <w:t>Подрядчику у</w:t>
      </w:r>
      <w:r>
        <w:rPr>
          <w:rFonts w:ascii="Times New Roman" w:hAnsi="Times New Roman"/>
          <w:sz w:val="22"/>
        </w:rPr>
        <w:t>ведомл</w:t>
      </w:r>
      <w:r>
        <w:rPr>
          <w:rFonts w:ascii="Times New Roman" w:hAnsi="Times New Roman"/>
          <w:sz w:val="22"/>
        </w:rPr>
        <w:t xml:space="preserve">ение об устранении таких </w:t>
      </w:r>
      <w:r>
        <w:rPr>
          <w:rFonts w:ascii="Times New Roman" w:hAnsi="Times New Roman"/>
          <w:sz w:val="22"/>
        </w:rPr>
        <w:t>недостатков и о</w:t>
      </w:r>
      <w:r>
        <w:rPr>
          <w:rFonts w:ascii="Times New Roman" w:hAnsi="Times New Roman"/>
          <w:sz w:val="22"/>
        </w:rPr>
        <w:t>шибок</w:t>
      </w:r>
      <w:r>
        <w:rPr>
          <w:rFonts w:ascii="Times New Roman" w:hAnsi="Times New Roman"/>
          <w:sz w:val="22"/>
        </w:rPr>
        <w:t>.</w:t>
      </w:r>
    </w:p>
    <w:p w14:paraId="80000000">
      <w:pPr>
        <w:widowControl w:val="0"/>
        <w:spacing w:after="0" w:line="240" w:lineRule="auto"/>
        <w:ind w:firstLine="567" w:left="0"/>
        <w:jc w:val="both"/>
        <w:rPr>
          <w:rFonts w:ascii="Times New Roman" w:hAnsi="Times New Roman"/>
          <w:sz w:val="22"/>
        </w:rPr>
      </w:pPr>
      <w:r>
        <w:rPr>
          <w:rFonts w:ascii="Times New Roman" w:hAnsi="Times New Roman"/>
          <w:sz w:val="22"/>
        </w:rPr>
        <w:t>В т</w:t>
      </w:r>
      <w:r>
        <w:rPr>
          <w:rFonts w:ascii="Times New Roman" w:hAnsi="Times New Roman"/>
          <w:sz w:val="22"/>
        </w:rPr>
        <w:t>ечение 2 (двух) д</w:t>
      </w:r>
      <w:r>
        <w:rPr>
          <w:rFonts w:ascii="Times New Roman" w:hAnsi="Times New Roman"/>
          <w:sz w:val="22"/>
        </w:rPr>
        <w:t>н</w:t>
      </w:r>
      <w:r>
        <w:rPr>
          <w:rFonts w:ascii="Times New Roman" w:hAnsi="Times New Roman"/>
          <w:sz w:val="22"/>
        </w:rPr>
        <w:t>ей п</w:t>
      </w:r>
      <w:r>
        <w:rPr>
          <w:rFonts w:ascii="Times New Roman" w:hAnsi="Times New Roman"/>
          <w:sz w:val="22"/>
        </w:rPr>
        <w:t>осле</w:t>
      </w:r>
      <w:r>
        <w:rPr>
          <w:rFonts w:ascii="Times New Roman" w:hAnsi="Times New Roman"/>
          <w:sz w:val="22"/>
        </w:rPr>
        <w:t xml:space="preserve"> получен</w:t>
      </w:r>
      <w:r>
        <w:rPr>
          <w:rFonts w:ascii="Times New Roman" w:hAnsi="Times New Roman"/>
          <w:sz w:val="22"/>
        </w:rPr>
        <w:t>ия По</w:t>
      </w:r>
      <w:r>
        <w:rPr>
          <w:rFonts w:ascii="Times New Roman" w:hAnsi="Times New Roman"/>
          <w:sz w:val="22"/>
        </w:rPr>
        <w:t>дрядчиком указанного увед</w:t>
      </w:r>
      <w:r>
        <w:rPr>
          <w:rFonts w:ascii="Times New Roman" w:hAnsi="Times New Roman"/>
          <w:sz w:val="22"/>
        </w:rPr>
        <w:t xml:space="preserve">омления </w:t>
      </w:r>
      <w:r>
        <w:rPr>
          <w:rFonts w:ascii="Times New Roman" w:hAnsi="Times New Roman"/>
          <w:sz w:val="22"/>
        </w:rPr>
        <w:t>Стороны с</w:t>
      </w:r>
      <w:r>
        <w:rPr>
          <w:rFonts w:ascii="Times New Roman" w:hAnsi="Times New Roman"/>
          <w:sz w:val="22"/>
        </w:rPr>
        <w:t>оставляют акт, в котор</w:t>
      </w:r>
      <w:r>
        <w:rPr>
          <w:rFonts w:ascii="Times New Roman" w:hAnsi="Times New Roman"/>
          <w:sz w:val="22"/>
        </w:rPr>
        <w:t>ом фиксируются обнаруженн</w:t>
      </w:r>
      <w:r>
        <w:rPr>
          <w:rFonts w:ascii="Times New Roman" w:hAnsi="Times New Roman"/>
          <w:sz w:val="22"/>
        </w:rPr>
        <w:t>ые не</w:t>
      </w:r>
      <w:r>
        <w:rPr>
          <w:rFonts w:ascii="Times New Roman" w:hAnsi="Times New Roman"/>
          <w:sz w:val="22"/>
        </w:rPr>
        <w:t>доста</w:t>
      </w:r>
      <w:r>
        <w:rPr>
          <w:rFonts w:ascii="Times New Roman" w:hAnsi="Times New Roman"/>
          <w:sz w:val="22"/>
        </w:rPr>
        <w:t>тки и</w:t>
      </w:r>
      <w:r>
        <w:rPr>
          <w:rFonts w:ascii="Times New Roman" w:hAnsi="Times New Roman"/>
          <w:sz w:val="22"/>
        </w:rPr>
        <w:t xml:space="preserve"> ошибки.</w:t>
      </w:r>
    </w:p>
    <w:p w14:paraId="81000000">
      <w:pPr>
        <w:widowControl w:val="0"/>
        <w:spacing w:after="0" w:line="240" w:lineRule="auto"/>
        <w:ind w:firstLine="567" w:left="0"/>
        <w:jc w:val="both"/>
        <w:rPr>
          <w:rFonts w:ascii="Times New Roman" w:hAnsi="Times New Roman"/>
          <w:sz w:val="22"/>
        </w:rPr>
      </w:pPr>
      <w:r>
        <w:rPr>
          <w:rFonts w:ascii="Times New Roman" w:hAnsi="Times New Roman"/>
          <w:sz w:val="22"/>
        </w:rPr>
        <w:t xml:space="preserve">Подрядчик </w:t>
      </w:r>
      <w:r>
        <w:rPr>
          <w:rFonts w:ascii="Times New Roman" w:hAnsi="Times New Roman"/>
          <w:sz w:val="22"/>
        </w:rPr>
        <w:t>обяз</w:t>
      </w:r>
      <w:r>
        <w:rPr>
          <w:rFonts w:ascii="Times New Roman" w:hAnsi="Times New Roman"/>
          <w:sz w:val="22"/>
        </w:rPr>
        <w:t xml:space="preserve">ан </w:t>
      </w:r>
      <w:r>
        <w:rPr>
          <w:rFonts w:ascii="Times New Roman" w:hAnsi="Times New Roman"/>
          <w:sz w:val="22"/>
        </w:rPr>
        <w:t>устранить</w:t>
      </w:r>
      <w:r>
        <w:rPr>
          <w:rFonts w:ascii="Times New Roman" w:hAnsi="Times New Roman"/>
          <w:sz w:val="22"/>
        </w:rPr>
        <w:t xml:space="preserve"> недостатк</w:t>
      </w:r>
      <w:r>
        <w:rPr>
          <w:rFonts w:ascii="Times New Roman" w:hAnsi="Times New Roman"/>
          <w:sz w:val="22"/>
        </w:rPr>
        <w:t>и и ошибки з</w:t>
      </w:r>
      <w:r>
        <w:rPr>
          <w:rFonts w:ascii="Times New Roman" w:hAnsi="Times New Roman"/>
          <w:sz w:val="22"/>
        </w:rPr>
        <w:t>а свой</w:t>
      </w:r>
      <w:r>
        <w:rPr>
          <w:rFonts w:ascii="Times New Roman" w:hAnsi="Times New Roman"/>
          <w:sz w:val="22"/>
        </w:rPr>
        <w:t xml:space="preserve"> счет, в течение 5 (пяти) календарных дн</w:t>
      </w:r>
      <w:r>
        <w:rPr>
          <w:rFonts w:ascii="Times New Roman" w:hAnsi="Times New Roman"/>
          <w:sz w:val="22"/>
        </w:rPr>
        <w:t xml:space="preserve">ей с </w:t>
      </w:r>
      <w:r>
        <w:rPr>
          <w:rFonts w:ascii="Times New Roman" w:hAnsi="Times New Roman"/>
          <w:sz w:val="22"/>
        </w:rPr>
        <w:t>да</w:t>
      </w:r>
      <w:r>
        <w:rPr>
          <w:rFonts w:ascii="Times New Roman" w:hAnsi="Times New Roman"/>
          <w:sz w:val="22"/>
        </w:rPr>
        <w:t xml:space="preserve">ты </w:t>
      </w:r>
      <w:r>
        <w:rPr>
          <w:rFonts w:ascii="Times New Roman" w:hAnsi="Times New Roman"/>
          <w:sz w:val="22"/>
        </w:rPr>
        <w:t>подписания акта.</w:t>
      </w:r>
    </w:p>
    <w:p w14:paraId="82000000">
      <w:pPr>
        <w:widowControl w:val="0"/>
        <w:spacing w:after="0" w:line="240" w:lineRule="auto"/>
        <w:ind w:firstLine="567" w:left="0"/>
        <w:jc w:val="both"/>
        <w:rPr>
          <w:rFonts w:ascii="Times New Roman" w:hAnsi="Times New Roman"/>
          <w:sz w:val="22"/>
        </w:rPr>
      </w:pPr>
      <w:r>
        <w:rPr>
          <w:rFonts w:ascii="Times New Roman" w:hAnsi="Times New Roman"/>
          <w:sz w:val="22"/>
        </w:rPr>
        <w:t>6</w:t>
      </w:r>
      <w:r>
        <w:rPr>
          <w:rFonts w:ascii="Times New Roman" w:hAnsi="Times New Roman"/>
          <w:sz w:val="22"/>
        </w:rPr>
        <w:t>.4.</w:t>
      </w:r>
      <w:r>
        <w:rPr>
          <w:rFonts w:ascii="Times New Roman" w:hAnsi="Times New Roman"/>
          <w:sz w:val="22"/>
        </w:rPr>
        <w:t xml:space="preserve"> </w:t>
      </w:r>
      <w:r>
        <w:rPr>
          <w:rFonts w:ascii="Times New Roman" w:hAnsi="Times New Roman"/>
          <w:sz w:val="22"/>
        </w:rPr>
        <w:t xml:space="preserve">При </w:t>
      </w:r>
      <w:r>
        <w:rPr>
          <w:rFonts w:ascii="Times New Roman" w:hAnsi="Times New Roman"/>
          <w:sz w:val="22"/>
        </w:rPr>
        <w:t>обн</w:t>
      </w:r>
      <w:r>
        <w:rPr>
          <w:rFonts w:ascii="Times New Roman" w:hAnsi="Times New Roman"/>
          <w:sz w:val="22"/>
        </w:rPr>
        <w:t>аруже</w:t>
      </w:r>
      <w:r>
        <w:rPr>
          <w:rFonts w:ascii="Times New Roman" w:hAnsi="Times New Roman"/>
          <w:sz w:val="22"/>
        </w:rPr>
        <w:t xml:space="preserve">нии </w:t>
      </w:r>
      <w:r>
        <w:rPr>
          <w:rFonts w:ascii="Times New Roman" w:hAnsi="Times New Roman"/>
          <w:sz w:val="22"/>
        </w:rPr>
        <w:t xml:space="preserve">в течение </w:t>
      </w:r>
      <w:r>
        <w:rPr>
          <w:rFonts w:ascii="Times New Roman" w:hAnsi="Times New Roman"/>
          <w:sz w:val="22"/>
        </w:rPr>
        <w:t>гарантийного</w:t>
      </w:r>
      <w:r>
        <w:rPr>
          <w:rFonts w:ascii="Times New Roman" w:hAnsi="Times New Roman"/>
          <w:sz w:val="22"/>
        </w:rPr>
        <w:t xml:space="preserve"> срока</w:t>
      </w:r>
      <w:r>
        <w:rPr>
          <w:rFonts w:ascii="Times New Roman" w:hAnsi="Times New Roman"/>
          <w:sz w:val="22"/>
        </w:rPr>
        <w:t>, указанного в пункте 6</w:t>
      </w:r>
      <w:r>
        <w:rPr>
          <w:rFonts w:ascii="Times New Roman" w:hAnsi="Times New Roman"/>
          <w:sz w:val="22"/>
        </w:rPr>
        <w:t>.2 Контракта</w:t>
      </w:r>
      <w:r>
        <w:rPr>
          <w:rFonts w:ascii="Times New Roman" w:hAnsi="Times New Roman"/>
          <w:sz w:val="22"/>
        </w:rPr>
        <w:t>, нед</w:t>
      </w:r>
      <w:r>
        <w:rPr>
          <w:rFonts w:ascii="Times New Roman" w:hAnsi="Times New Roman"/>
          <w:sz w:val="22"/>
        </w:rPr>
        <w:t>остат</w:t>
      </w:r>
      <w:r>
        <w:rPr>
          <w:rFonts w:ascii="Times New Roman" w:hAnsi="Times New Roman"/>
          <w:sz w:val="22"/>
        </w:rPr>
        <w:t>ко</w:t>
      </w:r>
      <w:r>
        <w:rPr>
          <w:rFonts w:ascii="Times New Roman" w:hAnsi="Times New Roman"/>
          <w:sz w:val="22"/>
        </w:rPr>
        <w:t>в и</w:t>
      </w:r>
      <w:r>
        <w:rPr>
          <w:rFonts w:ascii="Times New Roman" w:hAnsi="Times New Roman"/>
          <w:sz w:val="22"/>
        </w:rPr>
        <w:t xml:space="preserve"> дефектов Заказчи</w:t>
      </w:r>
      <w:r>
        <w:rPr>
          <w:rFonts w:ascii="Times New Roman" w:hAnsi="Times New Roman"/>
          <w:sz w:val="22"/>
        </w:rPr>
        <w:t>к</w:t>
      </w:r>
      <w:r>
        <w:rPr>
          <w:rFonts w:ascii="Times New Roman" w:hAnsi="Times New Roman"/>
          <w:sz w:val="22"/>
        </w:rPr>
        <w:t xml:space="preserve"> дол</w:t>
      </w:r>
      <w:r>
        <w:rPr>
          <w:rFonts w:ascii="Times New Roman" w:hAnsi="Times New Roman"/>
          <w:sz w:val="22"/>
        </w:rPr>
        <w:t>жен в письменно</w:t>
      </w:r>
      <w:r>
        <w:rPr>
          <w:rFonts w:ascii="Times New Roman" w:hAnsi="Times New Roman"/>
          <w:sz w:val="22"/>
        </w:rPr>
        <w:t>м виде уведомить о них Подр</w:t>
      </w:r>
      <w:r>
        <w:rPr>
          <w:rFonts w:ascii="Times New Roman" w:hAnsi="Times New Roman"/>
          <w:sz w:val="22"/>
        </w:rPr>
        <w:t>ядчика в</w:t>
      </w:r>
      <w:r>
        <w:rPr>
          <w:rFonts w:ascii="Times New Roman" w:hAnsi="Times New Roman"/>
          <w:sz w:val="22"/>
        </w:rPr>
        <w:t xml:space="preserve"> разумный</w:t>
      </w:r>
      <w:r>
        <w:rPr>
          <w:rFonts w:ascii="Times New Roman" w:hAnsi="Times New Roman"/>
          <w:sz w:val="22"/>
        </w:rPr>
        <w:t xml:space="preserve"> срок при их обнаружен</w:t>
      </w:r>
      <w:r>
        <w:rPr>
          <w:rFonts w:ascii="Times New Roman" w:hAnsi="Times New Roman"/>
          <w:sz w:val="22"/>
        </w:rPr>
        <w:t>ии.</w:t>
      </w:r>
    </w:p>
    <w:p w14:paraId="83000000">
      <w:pPr>
        <w:widowControl w:val="0"/>
        <w:spacing w:after="0" w:line="240" w:lineRule="auto"/>
        <w:ind w:firstLine="567" w:left="0"/>
        <w:jc w:val="both"/>
        <w:rPr>
          <w:rFonts w:ascii="Times New Roman" w:hAnsi="Times New Roman"/>
          <w:sz w:val="22"/>
        </w:rPr>
      </w:pPr>
      <w:r>
        <w:rPr>
          <w:rFonts w:ascii="Times New Roman" w:hAnsi="Times New Roman"/>
          <w:sz w:val="22"/>
        </w:rPr>
        <w:t>Расходы на устранен</w:t>
      </w:r>
      <w:r>
        <w:rPr>
          <w:rFonts w:ascii="Times New Roman" w:hAnsi="Times New Roman"/>
          <w:sz w:val="22"/>
        </w:rPr>
        <w:t xml:space="preserve">ие недостатков и </w:t>
      </w:r>
      <w:r>
        <w:rPr>
          <w:rFonts w:ascii="Times New Roman" w:hAnsi="Times New Roman"/>
          <w:sz w:val="22"/>
        </w:rPr>
        <w:t xml:space="preserve">ошибок </w:t>
      </w:r>
      <w:r>
        <w:rPr>
          <w:rFonts w:ascii="Times New Roman" w:hAnsi="Times New Roman"/>
          <w:sz w:val="22"/>
        </w:rPr>
        <w:t>рабочей</w:t>
      </w:r>
      <w:r>
        <w:rPr>
          <w:rFonts w:ascii="Times New Roman" w:hAnsi="Times New Roman"/>
          <w:sz w:val="22"/>
        </w:rPr>
        <w:t xml:space="preserve"> </w:t>
      </w:r>
      <w:r>
        <w:rPr>
          <w:rFonts w:ascii="Times New Roman" w:hAnsi="Times New Roman"/>
          <w:sz w:val="22"/>
        </w:rPr>
        <w:t>доку</w:t>
      </w:r>
      <w:r>
        <w:rPr>
          <w:rFonts w:ascii="Times New Roman" w:hAnsi="Times New Roman"/>
          <w:sz w:val="22"/>
        </w:rPr>
        <w:t>мент</w:t>
      </w:r>
      <w:r>
        <w:rPr>
          <w:rFonts w:ascii="Times New Roman" w:hAnsi="Times New Roman"/>
          <w:sz w:val="22"/>
        </w:rPr>
        <w:t>ации н</w:t>
      </w:r>
      <w:r>
        <w:rPr>
          <w:rFonts w:ascii="Times New Roman" w:hAnsi="Times New Roman"/>
          <w:sz w:val="22"/>
        </w:rPr>
        <w:t>есе</w:t>
      </w:r>
      <w:r>
        <w:rPr>
          <w:rFonts w:ascii="Times New Roman" w:hAnsi="Times New Roman"/>
          <w:sz w:val="22"/>
        </w:rPr>
        <w:t>т П</w:t>
      </w:r>
      <w:r>
        <w:rPr>
          <w:rFonts w:ascii="Times New Roman" w:hAnsi="Times New Roman"/>
          <w:sz w:val="22"/>
        </w:rPr>
        <w:t>одрядчик.</w:t>
      </w:r>
    </w:p>
    <w:p w14:paraId="84000000">
      <w:pPr>
        <w:widowControl w:val="0"/>
        <w:spacing w:after="0" w:line="240" w:lineRule="auto"/>
        <w:ind w:firstLine="567" w:left="0"/>
        <w:jc w:val="both"/>
        <w:rPr>
          <w:rFonts w:ascii="Times New Roman" w:hAnsi="Times New Roman"/>
          <w:sz w:val="22"/>
        </w:rPr>
      </w:pPr>
      <w:r>
        <w:rPr>
          <w:rFonts w:ascii="Times New Roman" w:hAnsi="Times New Roman"/>
          <w:sz w:val="22"/>
        </w:rPr>
        <w:t>6</w:t>
      </w:r>
      <w:r>
        <w:rPr>
          <w:rFonts w:ascii="Times New Roman" w:hAnsi="Times New Roman"/>
          <w:sz w:val="22"/>
        </w:rPr>
        <w:t>.5. Если По</w:t>
      </w:r>
      <w:r>
        <w:rPr>
          <w:rFonts w:ascii="Times New Roman" w:hAnsi="Times New Roman"/>
          <w:sz w:val="22"/>
        </w:rPr>
        <w:t>дрядчик в те</w:t>
      </w:r>
      <w:r>
        <w:rPr>
          <w:rFonts w:ascii="Times New Roman" w:hAnsi="Times New Roman"/>
          <w:sz w:val="22"/>
        </w:rPr>
        <w:t>чение</w:t>
      </w:r>
      <w:r>
        <w:rPr>
          <w:rFonts w:ascii="Times New Roman" w:hAnsi="Times New Roman"/>
          <w:sz w:val="22"/>
        </w:rPr>
        <w:t xml:space="preserve"> с</w:t>
      </w:r>
      <w:r>
        <w:rPr>
          <w:rFonts w:ascii="Times New Roman" w:hAnsi="Times New Roman"/>
          <w:sz w:val="22"/>
        </w:rPr>
        <w:t>рок</w:t>
      </w:r>
      <w:r>
        <w:rPr>
          <w:rFonts w:ascii="Times New Roman" w:hAnsi="Times New Roman"/>
          <w:sz w:val="22"/>
        </w:rPr>
        <w:t>а, указанного в пу</w:t>
      </w:r>
      <w:r>
        <w:rPr>
          <w:rFonts w:ascii="Times New Roman" w:hAnsi="Times New Roman"/>
          <w:sz w:val="22"/>
        </w:rPr>
        <w:t>нкте</w:t>
      </w:r>
      <w:r>
        <w:rPr>
          <w:rFonts w:ascii="Times New Roman" w:hAnsi="Times New Roman"/>
          <w:sz w:val="22"/>
        </w:rPr>
        <w:t xml:space="preserve"> 6</w:t>
      </w:r>
      <w:r>
        <w:rPr>
          <w:rFonts w:ascii="Times New Roman" w:hAnsi="Times New Roman"/>
          <w:sz w:val="22"/>
        </w:rPr>
        <w:t>.3 Контракта</w:t>
      </w:r>
      <w:r>
        <w:rPr>
          <w:rFonts w:ascii="Times New Roman" w:hAnsi="Times New Roman"/>
          <w:sz w:val="22"/>
        </w:rPr>
        <w:t>, не устранит и</w:t>
      </w:r>
      <w:r>
        <w:rPr>
          <w:rFonts w:ascii="Times New Roman" w:hAnsi="Times New Roman"/>
          <w:sz w:val="22"/>
        </w:rPr>
        <w:t>х,</w:t>
      </w:r>
      <w:r>
        <w:rPr>
          <w:rFonts w:ascii="Times New Roman" w:hAnsi="Times New Roman"/>
          <w:sz w:val="22"/>
        </w:rPr>
        <w:t xml:space="preserve"> т</w:t>
      </w:r>
      <w:r>
        <w:rPr>
          <w:rFonts w:ascii="Times New Roman" w:hAnsi="Times New Roman"/>
          <w:sz w:val="22"/>
        </w:rPr>
        <w:t>о Заказчи</w:t>
      </w:r>
      <w:r>
        <w:rPr>
          <w:rFonts w:ascii="Times New Roman" w:hAnsi="Times New Roman"/>
          <w:sz w:val="22"/>
        </w:rPr>
        <w:t>к впр</w:t>
      </w:r>
      <w:r>
        <w:rPr>
          <w:rFonts w:ascii="Times New Roman" w:hAnsi="Times New Roman"/>
          <w:sz w:val="22"/>
        </w:rPr>
        <w:t>аве</w:t>
      </w:r>
      <w:r>
        <w:rPr>
          <w:rFonts w:ascii="Times New Roman" w:hAnsi="Times New Roman"/>
          <w:sz w:val="22"/>
        </w:rPr>
        <w:t xml:space="preserve"> устранить недостатки и дефекты</w:t>
      </w:r>
      <w:r>
        <w:rPr>
          <w:rFonts w:ascii="Times New Roman" w:hAnsi="Times New Roman"/>
          <w:sz w:val="22"/>
        </w:rPr>
        <w:t xml:space="preserve"> силами друг</w:t>
      </w:r>
      <w:r>
        <w:rPr>
          <w:rFonts w:ascii="Times New Roman" w:hAnsi="Times New Roman"/>
          <w:sz w:val="22"/>
        </w:rPr>
        <w:t xml:space="preserve">ого </w:t>
      </w:r>
      <w:r>
        <w:rPr>
          <w:rFonts w:ascii="Times New Roman" w:hAnsi="Times New Roman"/>
          <w:sz w:val="22"/>
        </w:rPr>
        <w:t>Подрядчика</w:t>
      </w:r>
      <w:r>
        <w:rPr>
          <w:rFonts w:ascii="Times New Roman" w:hAnsi="Times New Roman"/>
          <w:sz w:val="22"/>
        </w:rPr>
        <w:t xml:space="preserve"> с последующе</w:t>
      </w:r>
      <w:r>
        <w:rPr>
          <w:rFonts w:ascii="Times New Roman" w:hAnsi="Times New Roman"/>
          <w:sz w:val="22"/>
        </w:rPr>
        <w:t>й оплатой произ</w:t>
      </w:r>
      <w:r>
        <w:rPr>
          <w:rFonts w:ascii="Times New Roman" w:hAnsi="Times New Roman"/>
          <w:sz w:val="22"/>
        </w:rPr>
        <w:t>веденных за</w:t>
      </w:r>
      <w:r>
        <w:rPr>
          <w:rFonts w:ascii="Times New Roman" w:hAnsi="Times New Roman"/>
          <w:sz w:val="22"/>
        </w:rPr>
        <w:t>трат Подр</w:t>
      </w:r>
      <w:r>
        <w:rPr>
          <w:rFonts w:ascii="Times New Roman" w:hAnsi="Times New Roman"/>
          <w:sz w:val="22"/>
        </w:rPr>
        <w:t>ядчиком.</w:t>
      </w:r>
    </w:p>
    <w:p w14:paraId="85000000">
      <w:pPr>
        <w:pStyle w:val="Style_3"/>
        <w:widowControl w:val="0"/>
        <w:spacing w:line="240" w:lineRule="auto"/>
        <w:ind w:hanging="513" w:left="513" w:right="0"/>
        <w:jc w:val="center"/>
        <w:rPr>
          <w:rFonts w:ascii="Times New Roman" w:hAnsi="Times New Roman"/>
          <w:b w:val="1"/>
          <w:color w:val="000000"/>
          <w:sz w:val="22"/>
        </w:rPr>
      </w:pPr>
    </w:p>
    <w:p w14:paraId="86000000">
      <w:pPr>
        <w:pStyle w:val="Style_3"/>
        <w:widowControl w:val="0"/>
        <w:spacing w:line="240" w:lineRule="auto"/>
        <w:ind w:hanging="513" w:left="513" w:right="0"/>
        <w:jc w:val="center"/>
        <w:rPr>
          <w:rFonts w:ascii="Times New Roman" w:hAnsi="Times New Roman"/>
          <w:b w:val="1"/>
          <w:color w:val="000000"/>
          <w:sz w:val="22"/>
        </w:rPr>
      </w:pPr>
      <w:r>
        <w:rPr>
          <w:rFonts w:ascii="Times New Roman" w:hAnsi="Times New Roman"/>
          <w:b w:val="1"/>
          <w:color w:val="000000"/>
          <w:sz w:val="22"/>
        </w:rPr>
        <w:t>7.ФОРС-МАЖОР</w:t>
      </w:r>
    </w:p>
    <w:p w14:paraId="87000000">
      <w:pPr>
        <w:pStyle w:val="Style_2"/>
        <w:widowControl w:val="0"/>
        <w:spacing w:after="0" w:before="0" w:line="240" w:lineRule="auto"/>
        <w:ind w:firstLine="567" w:left="0" w:right="0"/>
        <w:jc w:val="both"/>
        <w:rPr>
          <w:rFonts w:ascii="Times New Roman" w:hAnsi="Times New Roman"/>
          <w:color w:val="000000"/>
          <w:sz w:val="22"/>
        </w:rPr>
      </w:pPr>
    </w:p>
    <w:p w14:paraId="88000000">
      <w:pPr>
        <w:pStyle w:val="Style_2"/>
        <w:widowControl w:val="0"/>
        <w:spacing w:after="0" w:before="0" w:line="240" w:lineRule="auto"/>
        <w:ind w:firstLine="567" w:left="0" w:right="0"/>
        <w:jc w:val="both"/>
        <w:rPr>
          <w:rFonts w:ascii="Times New Roman" w:hAnsi="Times New Roman"/>
          <w:color w:val="000000"/>
          <w:sz w:val="22"/>
        </w:rPr>
      </w:pPr>
      <w:r>
        <w:rPr>
          <w:rFonts w:ascii="Times New Roman" w:hAnsi="Times New Roman"/>
          <w:color w:val="000000"/>
          <w:sz w:val="22"/>
        </w:rPr>
        <w:t>7.1.</w:t>
      </w:r>
      <w:r>
        <w:rPr>
          <w:rFonts w:ascii="Times New Roman" w:hAnsi="Times New Roman"/>
          <w:color w:val="000000"/>
          <w:sz w:val="22"/>
        </w:rPr>
        <w:tab/>
      </w:r>
      <w:r>
        <w:rPr>
          <w:rFonts w:ascii="Times New Roman" w:hAnsi="Times New Roman"/>
          <w:color w:val="000000"/>
          <w:sz w:val="22"/>
        </w:rPr>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блокады,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89000000">
      <w:pPr>
        <w:pStyle w:val="Style_2"/>
        <w:widowControl w:val="0"/>
        <w:spacing w:after="0" w:before="0" w:line="240" w:lineRule="auto"/>
        <w:ind w:firstLine="567" w:left="0" w:right="0"/>
        <w:jc w:val="both"/>
        <w:rPr>
          <w:rFonts w:ascii="Times New Roman" w:hAnsi="Times New Roman"/>
          <w:color w:val="000000"/>
          <w:sz w:val="22"/>
        </w:rPr>
      </w:pPr>
      <w:r>
        <w:rPr>
          <w:rFonts w:ascii="Times New Roman" w:hAnsi="Times New Roman"/>
          <w:color w:val="000000"/>
          <w:sz w:val="22"/>
        </w:rPr>
        <w:t>7.2.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w:t>
      </w:r>
    </w:p>
    <w:p w14:paraId="8A000000">
      <w:pPr>
        <w:pStyle w:val="Style_2"/>
        <w:widowControl w:val="0"/>
        <w:spacing w:after="0" w:before="0" w:line="240" w:lineRule="auto"/>
        <w:ind w:firstLine="567" w:left="0" w:right="0"/>
        <w:jc w:val="both"/>
        <w:rPr>
          <w:rFonts w:ascii="Times New Roman" w:hAnsi="Times New Roman"/>
          <w:color w:val="000000"/>
          <w:sz w:val="22"/>
        </w:rPr>
      </w:pPr>
      <w:r>
        <w:rPr>
          <w:rFonts w:ascii="Times New Roman" w:hAnsi="Times New Roman"/>
          <w:color w:val="000000"/>
          <w:sz w:val="22"/>
        </w:rPr>
        <w:t>7.3. Если такого уведомления не будет сделано в насколько возможно короткий срок, Сторона, подвергшаяся действию обстоятельств непреодолимой силы, лишается права ссылаться на них в свое оправдание, разве, что само то обстоятельство не давало возможности послать уведомление.</w:t>
      </w:r>
    </w:p>
    <w:p w14:paraId="8B000000">
      <w:pPr>
        <w:pStyle w:val="Style_2"/>
        <w:widowControl w:val="0"/>
        <w:spacing w:after="0" w:before="0" w:line="240" w:lineRule="auto"/>
        <w:ind w:firstLine="567" w:left="0" w:right="0"/>
        <w:jc w:val="both"/>
        <w:rPr>
          <w:rFonts w:ascii="Times New Roman" w:hAnsi="Times New Roman"/>
          <w:color w:val="000000"/>
          <w:sz w:val="22"/>
        </w:rPr>
      </w:pPr>
      <w:r>
        <w:rPr>
          <w:rFonts w:ascii="Times New Roman" w:hAnsi="Times New Roman"/>
          <w:color w:val="000000"/>
          <w:sz w:val="22"/>
        </w:rPr>
        <w:t>7.4. Если обстоятельства непреодолимой силы будут продолжаться свыше 1 (одного) месяца, то Стороны вправе по соглашению расторгнуть настоящий Контракт полностью или частично и в таком случае ни одна из Сторон не будет иметь права требовать от другой Стороны возмещения возможных убытков.</w:t>
      </w:r>
    </w:p>
    <w:p w14:paraId="8C000000">
      <w:pPr>
        <w:pStyle w:val="Style_2"/>
        <w:widowControl w:val="0"/>
        <w:spacing w:after="0" w:before="0" w:line="240" w:lineRule="auto"/>
        <w:ind w:firstLine="567" w:left="0" w:right="0"/>
        <w:jc w:val="both"/>
        <w:rPr>
          <w:rFonts w:ascii="Times New Roman" w:hAnsi="Times New Roman"/>
          <w:color w:val="000000"/>
          <w:sz w:val="22"/>
        </w:rPr>
      </w:pPr>
    </w:p>
    <w:p w14:paraId="8D000000">
      <w:pPr>
        <w:pStyle w:val="Style_2"/>
        <w:widowControl w:val="0"/>
        <w:spacing w:after="0" w:before="0" w:line="240" w:lineRule="auto"/>
        <w:ind w:hanging="513" w:left="1080" w:right="0"/>
        <w:jc w:val="center"/>
        <w:rPr>
          <w:rFonts w:ascii="Times New Roman" w:hAnsi="Times New Roman"/>
          <w:b w:val="1"/>
          <w:color w:val="000000"/>
          <w:sz w:val="22"/>
        </w:rPr>
      </w:pPr>
      <w:r>
        <w:rPr>
          <w:rFonts w:ascii="Times New Roman" w:hAnsi="Times New Roman"/>
          <w:b w:val="1"/>
          <w:color w:val="000000"/>
          <w:sz w:val="22"/>
        </w:rPr>
        <w:t>8.РАЗРЕШЕНИЕ СПОРОВ</w:t>
      </w:r>
    </w:p>
    <w:p w14:paraId="8E000000">
      <w:pPr>
        <w:pStyle w:val="Style_2"/>
        <w:widowControl w:val="0"/>
        <w:spacing w:after="0" w:before="0" w:line="240" w:lineRule="auto"/>
        <w:ind w:hanging="513" w:left="1080" w:right="0"/>
        <w:jc w:val="center"/>
        <w:rPr>
          <w:rFonts w:ascii="Times New Roman" w:hAnsi="Times New Roman"/>
          <w:b w:val="1"/>
          <w:color w:val="000000"/>
          <w:sz w:val="22"/>
        </w:rPr>
      </w:pPr>
    </w:p>
    <w:p w14:paraId="8F000000">
      <w:pPr>
        <w:pStyle w:val="Style_2"/>
        <w:widowControl w:val="0"/>
        <w:spacing w:after="0" w:before="0" w:line="240" w:lineRule="auto"/>
        <w:ind w:firstLine="567" w:left="0" w:right="0"/>
        <w:jc w:val="both"/>
        <w:rPr>
          <w:rFonts w:ascii="Times New Roman" w:hAnsi="Times New Roman"/>
          <w:color w:val="000000"/>
          <w:sz w:val="22"/>
        </w:rPr>
      </w:pPr>
      <w:r>
        <w:rPr>
          <w:rFonts w:ascii="Times New Roman" w:hAnsi="Times New Roman"/>
          <w:color w:val="000000"/>
          <w:sz w:val="22"/>
        </w:rPr>
        <w:t>8.1.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споров.</w:t>
      </w:r>
    </w:p>
    <w:p w14:paraId="90000000">
      <w:pPr>
        <w:pStyle w:val="Style_2"/>
        <w:widowControl w:val="0"/>
        <w:spacing w:after="0" w:before="0" w:line="240" w:lineRule="auto"/>
        <w:ind w:firstLine="567" w:left="0" w:right="0"/>
        <w:jc w:val="both"/>
        <w:rPr>
          <w:rFonts w:ascii="Times New Roman" w:hAnsi="Times New Roman"/>
          <w:color w:val="000000"/>
          <w:sz w:val="22"/>
        </w:rPr>
      </w:pPr>
      <w:r>
        <w:rPr>
          <w:rFonts w:ascii="Times New Roman" w:hAnsi="Times New Roman"/>
          <w:color w:val="000000"/>
          <w:sz w:val="22"/>
        </w:rPr>
        <w:t>8.2. В случае недостижения взаимного согласия все споры, разногласия или требования, возникающие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Амурской области в соответствии с законодательством Российской Федерации.</w:t>
      </w:r>
    </w:p>
    <w:p w14:paraId="91000000">
      <w:pPr>
        <w:pStyle w:val="Style_2"/>
        <w:widowControl w:val="0"/>
        <w:spacing w:after="0" w:before="0" w:line="240" w:lineRule="auto"/>
        <w:ind w:firstLine="567" w:left="0"/>
        <w:jc w:val="center"/>
        <w:rPr>
          <w:rFonts w:ascii="Times New Roman" w:hAnsi="Times New Roman"/>
          <w:b w:val="1"/>
          <w:color w:val="000000"/>
          <w:sz w:val="22"/>
        </w:rPr>
      </w:pPr>
    </w:p>
    <w:p w14:paraId="92000000">
      <w:pPr>
        <w:pStyle w:val="Style_2"/>
        <w:widowControl w:val="0"/>
        <w:spacing w:after="0" w:before="0" w:line="240" w:lineRule="auto"/>
        <w:ind w:hanging="513" w:left="1080" w:right="0"/>
        <w:jc w:val="center"/>
        <w:rPr>
          <w:rFonts w:ascii="Times New Roman" w:hAnsi="Times New Roman"/>
          <w:b w:val="1"/>
          <w:color w:val="000000"/>
          <w:sz w:val="22"/>
        </w:rPr>
      </w:pPr>
      <w:r>
        <w:rPr>
          <w:rFonts w:ascii="Times New Roman" w:hAnsi="Times New Roman"/>
          <w:b w:val="1"/>
          <w:color w:val="000000"/>
          <w:sz w:val="22"/>
        </w:rPr>
        <w:t>9.ИЗМЕНЕНИЕ И РАСТОРЖЕНИЕ КОНТРАКТА</w:t>
      </w:r>
    </w:p>
    <w:p w14:paraId="93000000">
      <w:pPr>
        <w:pStyle w:val="Style_2"/>
        <w:widowControl w:val="0"/>
        <w:spacing w:after="0" w:before="0" w:line="240" w:lineRule="auto"/>
        <w:ind w:hanging="513" w:left="1080" w:right="0"/>
        <w:jc w:val="center"/>
        <w:rPr>
          <w:rFonts w:ascii="Times New Roman" w:hAnsi="Times New Roman"/>
          <w:b w:val="1"/>
          <w:color w:val="000000"/>
          <w:sz w:val="22"/>
        </w:rPr>
      </w:pPr>
    </w:p>
    <w:p w14:paraId="94000000">
      <w:pPr>
        <w:pStyle w:val="Style_2"/>
        <w:widowControl w:val="0"/>
        <w:spacing w:after="0" w:before="0" w:line="240" w:lineRule="auto"/>
        <w:ind w:firstLine="567" w:left="0" w:right="0"/>
        <w:jc w:val="both"/>
        <w:rPr>
          <w:rFonts w:ascii="Times New Roman" w:hAnsi="Times New Roman"/>
          <w:color w:val="000000"/>
          <w:sz w:val="22"/>
        </w:rPr>
      </w:pPr>
      <w:r>
        <w:rPr>
          <w:rFonts w:ascii="Times New Roman" w:hAnsi="Times New Roman"/>
          <w:color w:val="000000"/>
          <w:sz w:val="22"/>
        </w:rPr>
        <w:t xml:space="preserve">9.1. Любые изменения, дополнения и приложения к настоящему Контракту действительны, если они выполнены в письменной форме и подписаны уполномоченными представителями каждой из Сторон. </w:t>
      </w:r>
    </w:p>
    <w:p w14:paraId="95000000">
      <w:pPr>
        <w:pStyle w:val="Style_2"/>
        <w:widowControl w:val="0"/>
        <w:spacing w:after="0" w:before="0" w:line="240" w:lineRule="auto"/>
        <w:ind w:firstLine="567" w:left="0" w:right="0"/>
        <w:jc w:val="both"/>
        <w:rPr>
          <w:rFonts w:ascii="Times New Roman" w:hAnsi="Times New Roman"/>
          <w:sz w:val="22"/>
        </w:rPr>
      </w:pPr>
      <w:r>
        <w:rPr>
          <w:rFonts w:ascii="Times New Roman" w:hAnsi="Times New Roman"/>
          <w:sz w:val="22"/>
        </w:rPr>
        <w:t xml:space="preserve">   </w:t>
      </w:r>
      <w:r>
        <w:rPr>
          <w:rFonts w:ascii="Times New Roman" w:hAnsi="Times New Roman"/>
          <w:sz w:val="22"/>
        </w:rPr>
        <w:t>9.2. Изменение существенных условий контракта при его исполнении не допускается, за исключением их изменения по соглашению сторон в  случаях:</w:t>
      </w:r>
    </w:p>
    <w:p w14:paraId="96000000">
      <w:pPr>
        <w:pStyle w:val="Style_2"/>
        <w:widowControl w:val="0"/>
        <w:spacing w:after="0" w:before="0" w:line="240" w:lineRule="auto"/>
        <w:ind w:firstLine="567" w:left="0" w:right="0"/>
        <w:jc w:val="both"/>
        <w:rPr>
          <w:rFonts w:ascii="Times New Roman" w:hAnsi="Times New Roman"/>
          <w:sz w:val="22"/>
        </w:rPr>
      </w:pPr>
      <w:r>
        <w:rPr>
          <w:rFonts w:ascii="Times New Roman" w:hAnsi="Times New Roman"/>
          <w:sz w:val="22"/>
        </w:rPr>
        <w:t>9.2.1. если возможность изменения условий контракта была предусмотрена документацией о закупке и Контрактом, а в случае осуществления закупки у единственного поставщика (подрядчика, исполнителя) Контрактом:</w:t>
      </w:r>
    </w:p>
    <w:p w14:paraId="97000000">
      <w:pPr>
        <w:pStyle w:val="Style_2"/>
        <w:widowControl w:val="0"/>
        <w:spacing w:after="0" w:before="0" w:line="240" w:lineRule="auto"/>
        <w:ind w:firstLine="567" w:left="0" w:right="0"/>
        <w:jc w:val="both"/>
        <w:rPr>
          <w:rFonts w:ascii="Times New Roman" w:hAnsi="Times New Roman"/>
          <w:sz w:val="22"/>
        </w:rPr>
      </w:pPr>
      <w:r>
        <w:rPr>
          <w:rFonts w:ascii="Times New Roman" w:hAnsi="Times New Roman"/>
          <w:sz w:val="22"/>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14:paraId="98000000">
      <w:pPr>
        <w:pStyle w:val="Style_2"/>
        <w:widowControl w:val="0"/>
        <w:spacing w:after="0" w:before="0" w:line="240" w:lineRule="auto"/>
        <w:ind w:firstLine="567" w:left="0" w:right="0"/>
        <w:jc w:val="both"/>
        <w:rPr>
          <w:rFonts w:ascii="Times New Roman" w:hAnsi="Times New Roman"/>
          <w:sz w:val="22"/>
        </w:rPr>
      </w:pPr>
      <w:r>
        <w:rPr>
          <w:rFonts w:ascii="Times New Roman" w:hAnsi="Times New Roman"/>
          <w:sz w:val="22"/>
        </w:rPr>
        <w:t>б)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99000000">
      <w:pPr>
        <w:pStyle w:val="Style_2"/>
        <w:widowControl w:val="0"/>
        <w:spacing w:after="0" w:before="0" w:line="240" w:lineRule="auto"/>
        <w:ind w:firstLine="567" w:left="0" w:right="0"/>
        <w:jc w:val="both"/>
        <w:rPr>
          <w:rFonts w:ascii="Times New Roman" w:hAnsi="Times New Roman"/>
          <w:sz w:val="22"/>
        </w:rPr>
      </w:pPr>
      <w:r>
        <w:rPr>
          <w:rFonts w:ascii="Times New Roman" w:hAnsi="Times New Roman"/>
          <w:sz w:val="22"/>
        </w:rPr>
        <w:t>9.2.2.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14:paraId="9A000000">
      <w:pPr>
        <w:pStyle w:val="Style_2"/>
        <w:widowControl w:val="0"/>
        <w:spacing w:after="0" w:before="0" w:line="240" w:lineRule="auto"/>
        <w:ind w:firstLine="567" w:left="0" w:right="0"/>
        <w:jc w:val="both"/>
        <w:rPr>
          <w:rFonts w:ascii="Times New Roman" w:hAnsi="Times New Roman"/>
          <w:sz w:val="22"/>
        </w:rPr>
      </w:pPr>
      <w:r>
        <w:rPr>
          <w:rFonts w:ascii="Times New Roman" w:hAnsi="Times New Roman"/>
          <w:sz w:val="22"/>
        </w:rPr>
        <w:t xml:space="preserve">9.3. Расторжение Контракта допускается по соглашению Сторон, по решению суда или в связи с односторонним отказом одной из Сторон от исполнения Контракта в соответствии с гражданским законодательством и Федеральным законом о контрактной системе. </w:t>
      </w:r>
    </w:p>
    <w:p w14:paraId="9B000000">
      <w:pPr>
        <w:pStyle w:val="Style_2"/>
        <w:widowControl w:val="0"/>
        <w:spacing w:after="0" w:before="0" w:line="240" w:lineRule="auto"/>
        <w:ind w:firstLine="567" w:left="0" w:right="0"/>
        <w:jc w:val="both"/>
        <w:rPr>
          <w:rFonts w:ascii="Times New Roman" w:hAnsi="Times New Roman"/>
          <w:sz w:val="22"/>
        </w:rPr>
      </w:pPr>
      <w:r>
        <w:rPr>
          <w:rFonts w:ascii="Times New Roman" w:hAnsi="Times New Roman"/>
          <w:sz w:val="22"/>
        </w:rPr>
        <w:t xml:space="preserve">9.4. При исполнении Контракта не допускается перемена Исполнителя, за исключением случая, если новый </w:t>
      </w:r>
      <w:r>
        <w:rPr>
          <w:rFonts w:ascii="Times New Roman" w:hAnsi="Times New Roman"/>
          <w:color w:val="000000"/>
          <w:sz w:val="22"/>
        </w:rPr>
        <w:t xml:space="preserve">Исполнитель </w:t>
      </w:r>
      <w:r>
        <w:rPr>
          <w:rFonts w:ascii="Times New Roman" w:hAnsi="Times New Roman"/>
          <w:sz w:val="22"/>
        </w:rPr>
        <w:t>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9C000000">
      <w:pPr>
        <w:pStyle w:val="Style_2"/>
        <w:widowControl w:val="0"/>
        <w:spacing w:after="0" w:before="0" w:line="240" w:lineRule="auto"/>
        <w:ind w:firstLine="567" w:left="0" w:right="0"/>
        <w:jc w:val="both"/>
        <w:rPr>
          <w:rFonts w:ascii="Times New Roman" w:hAnsi="Times New Roman"/>
          <w:sz w:val="22"/>
        </w:rPr>
      </w:pPr>
      <w:r>
        <w:rPr>
          <w:rFonts w:ascii="Times New Roman" w:hAnsi="Times New Roman"/>
          <w:sz w:val="22"/>
        </w:rPr>
        <w:t>9.5. В случае перемены Заказчика права и обязанности Заказчика, предусмотренные Контрактом, переходят к новому Заказчику.</w:t>
      </w:r>
    </w:p>
    <w:p w14:paraId="9D000000">
      <w:pPr>
        <w:pStyle w:val="Style_2"/>
        <w:widowControl w:val="0"/>
        <w:spacing w:after="0" w:before="0" w:line="240" w:lineRule="auto"/>
        <w:ind w:firstLine="567" w:left="0" w:right="0"/>
        <w:jc w:val="both"/>
        <w:rPr>
          <w:rFonts w:ascii="Times New Roman" w:hAnsi="Times New Roman"/>
          <w:sz w:val="22"/>
        </w:rPr>
      </w:pPr>
      <w:r>
        <w:rPr>
          <w:rFonts w:ascii="Times New Roman" w:hAnsi="Times New Roman"/>
          <w:sz w:val="22"/>
        </w:rPr>
        <w:t>9.6.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9E000000">
      <w:pPr>
        <w:pStyle w:val="Style_2"/>
        <w:widowControl w:val="0"/>
        <w:spacing w:after="0" w:before="0" w:line="240" w:lineRule="auto"/>
        <w:ind w:firstLine="567" w:left="0" w:right="0"/>
        <w:jc w:val="both"/>
        <w:rPr>
          <w:rFonts w:ascii="Times New Roman" w:hAnsi="Times New Roman"/>
          <w:sz w:val="22"/>
        </w:rPr>
      </w:pPr>
      <w:r>
        <w:rPr>
          <w:rFonts w:ascii="Times New Roman" w:hAnsi="Times New Roman"/>
          <w:sz w:val="22"/>
        </w:rPr>
        <w:t>9.7. Настоящий Контракт будет считаться исполненным и прекратившим свое действие после выполнения Сторонами взаимных обязательств и осуществления окончательных расчетов между Сторонами по настоящему Контракту.</w:t>
      </w:r>
    </w:p>
    <w:p w14:paraId="9F000000">
      <w:pPr>
        <w:pStyle w:val="Style_3"/>
        <w:widowControl w:val="0"/>
        <w:spacing w:line="240" w:lineRule="auto"/>
        <w:ind w:hanging="513" w:left="1080" w:right="0"/>
        <w:jc w:val="center"/>
        <w:rPr>
          <w:rFonts w:ascii="Times New Roman" w:hAnsi="Times New Roman"/>
          <w:b w:val="1"/>
          <w:color w:val="000000"/>
          <w:sz w:val="22"/>
        </w:rPr>
      </w:pPr>
    </w:p>
    <w:p w14:paraId="A0000000">
      <w:pPr>
        <w:pStyle w:val="Style_3"/>
        <w:widowControl w:val="0"/>
        <w:spacing w:line="240" w:lineRule="auto"/>
        <w:ind w:hanging="513" w:left="1080" w:right="0"/>
        <w:jc w:val="center"/>
        <w:rPr>
          <w:rFonts w:ascii="Times New Roman" w:hAnsi="Times New Roman"/>
          <w:b w:val="1"/>
          <w:color w:val="000000"/>
          <w:sz w:val="22"/>
        </w:rPr>
      </w:pPr>
      <w:r>
        <w:rPr>
          <w:rFonts w:ascii="Times New Roman" w:hAnsi="Times New Roman"/>
          <w:b w:val="1"/>
          <w:color w:val="000000"/>
          <w:sz w:val="22"/>
        </w:rPr>
        <w:t>10.ЗАКЛЮЧИТЕЛЬНЫЕ ПОЛОЖЕНИЯ</w:t>
      </w:r>
    </w:p>
    <w:p w14:paraId="A1000000">
      <w:pPr>
        <w:pStyle w:val="Style_3"/>
        <w:widowControl w:val="0"/>
        <w:spacing w:line="240" w:lineRule="auto"/>
        <w:ind w:hanging="513" w:left="1080" w:right="0"/>
        <w:jc w:val="center"/>
        <w:rPr>
          <w:rFonts w:ascii="Times New Roman" w:hAnsi="Times New Roman"/>
          <w:b w:val="1"/>
          <w:color w:val="000000"/>
          <w:sz w:val="22"/>
        </w:rPr>
      </w:pPr>
    </w:p>
    <w:p w14:paraId="A2000000">
      <w:pPr>
        <w:pStyle w:val="Style_2"/>
        <w:widowControl w:val="0"/>
        <w:spacing w:after="0" w:before="0" w:line="240" w:lineRule="auto"/>
        <w:ind w:firstLine="567" w:left="0" w:right="0"/>
        <w:jc w:val="both"/>
        <w:rPr>
          <w:rFonts w:ascii="Times New Roman" w:hAnsi="Times New Roman"/>
          <w:color w:val="000000"/>
          <w:sz w:val="22"/>
        </w:rPr>
      </w:pPr>
      <w:r>
        <w:rPr>
          <w:rFonts w:ascii="Times New Roman" w:hAnsi="Times New Roman"/>
          <w:color w:val="000000"/>
          <w:sz w:val="22"/>
        </w:rPr>
        <w:t xml:space="preserve">10.1. </w:t>
      </w:r>
      <w:r>
        <w:rPr>
          <w:rFonts w:ascii="Times New Roman" w:hAnsi="Times New Roman"/>
          <w:sz w:val="22"/>
        </w:rPr>
        <w:t>Настоящий контракт вступает в силу с момента подписания и действует до полного исполнения своих обязательств Сторонами.</w:t>
      </w:r>
    </w:p>
    <w:p w14:paraId="A3000000">
      <w:pPr>
        <w:pStyle w:val="Style_2"/>
        <w:widowControl w:val="0"/>
        <w:spacing w:after="0" w:before="0" w:line="240" w:lineRule="auto"/>
        <w:ind w:firstLine="567" w:left="0" w:right="0"/>
        <w:jc w:val="both"/>
        <w:rPr>
          <w:rFonts w:ascii="Times New Roman" w:hAnsi="Times New Roman"/>
          <w:color w:val="000000"/>
          <w:sz w:val="22"/>
        </w:rPr>
      </w:pPr>
      <w:r>
        <w:rPr>
          <w:rFonts w:ascii="Times New Roman" w:hAnsi="Times New Roman"/>
          <w:color w:val="000000"/>
          <w:sz w:val="22"/>
        </w:rPr>
        <w:t>10.2. В случае изменения у какой-либо из Сторон местонахождения, названия, банковских или других реквизитов она обязана в течение десяти дней письменно известить об этом другую Сторону. В противном случае все риски, связанные с перечислением денежных средств на указанные в настоящем Контракте реквизиты, несет Сторона, не уведомившая другую сторону о таких изменениях.</w:t>
      </w:r>
    </w:p>
    <w:p w14:paraId="A4000000">
      <w:pPr>
        <w:pStyle w:val="Style_2"/>
        <w:widowControl w:val="0"/>
        <w:spacing w:after="0" w:before="0" w:line="240" w:lineRule="auto"/>
        <w:ind w:firstLine="567" w:left="0" w:right="0"/>
        <w:jc w:val="both"/>
        <w:rPr>
          <w:rFonts w:ascii="Times New Roman" w:hAnsi="Times New Roman"/>
          <w:color w:val="000000"/>
          <w:sz w:val="22"/>
        </w:rPr>
      </w:pPr>
      <w:r>
        <w:rPr>
          <w:rFonts w:ascii="Times New Roman" w:hAnsi="Times New Roman"/>
          <w:color w:val="000000"/>
          <w:sz w:val="22"/>
        </w:rPr>
        <w:t>10.3. Все изменения, дополнения и приложения к настоящему Контракту являются его неотъемлемой частью.</w:t>
      </w:r>
    </w:p>
    <w:p w14:paraId="A5000000">
      <w:pPr>
        <w:pStyle w:val="Style_2"/>
        <w:widowControl w:val="0"/>
        <w:numPr>
          <w:ilvl w:val="0"/>
          <w:numId w:val="0"/>
        </w:numPr>
        <w:spacing w:after="0" w:before="0" w:line="240" w:lineRule="auto"/>
        <w:ind w:firstLine="567" w:left="0"/>
        <w:jc w:val="center"/>
        <w:outlineLvl w:val="0"/>
        <w:rPr>
          <w:rFonts w:ascii="Times New Roman" w:hAnsi="Times New Roman"/>
          <w:b w:val="1"/>
          <w:sz w:val="22"/>
        </w:rPr>
      </w:pPr>
    </w:p>
    <w:p w14:paraId="A6000000">
      <w:pPr>
        <w:pStyle w:val="Style_2"/>
        <w:widowControl w:val="0"/>
        <w:spacing w:after="0" w:before="0" w:line="240" w:lineRule="auto"/>
        <w:ind w:hanging="513" w:left="513" w:right="0"/>
        <w:jc w:val="center"/>
        <w:outlineLvl w:val="0"/>
        <w:rPr>
          <w:rFonts w:ascii="Times New Roman" w:hAnsi="Times New Roman"/>
          <w:b w:val="1"/>
          <w:sz w:val="22"/>
        </w:rPr>
      </w:pPr>
    </w:p>
    <w:p w14:paraId="A7000000">
      <w:pPr>
        <w:pStyle w:val="Style_2"/>
        <w:widowControl w:val="0"/>
        <w:spacing w:after="0" w:before="0" w:line="240" w:lineRule="auto"/>
        <w:ind w:hanging="513" w:left="513" w:right="0"/>
        <w:jc w:val="center"/>
        <w:outlineLvl w:val="0"/>
        <w:rPr>
          <w:rFonts w:ascii="Times New Roman" w:hAnsi="Times New Roman"/>
          <w:b w:val="1"/>
          <w:sz w:val="22"/>
        </w:rPr>
      </w:pPr>
      <w:r>
        <w:rPr>
          <w:rFonts w:ascii="Times New Roman" w:hAnsi="Times New Roman"/>
          <w:b w:val="1"/>
          <w:sz w:val="22"/>
        </w:rPr>
        <w:t>11.АНТИКОРРУПЦИОННАЯ ОГОВОРКА</w:t>
      </w:r>
    </w:p>
    <w:p w14:paraId="A8000000">
      <w:pPr>
        <w:pStyle w:val="Style_2"/>
        <w:widowControl w:val="0"/>
        <w:spacing w:after="0" w:before="0" w:line="240" w:lineRule="auto"/>
        <w:ind w:hanging="513" w:left="513" w:right="0"/>
        <w:jc w:val="center"/>
        <w:outlineLvl w:val="0"/>
        <w:rPr>
          <w:rFonts w:ascii="Times New Roman" w:hAnsi="Times New Roman"/>
          <w:b w:val="1"/>
          <w:sz w:val="22"/>
        </w:rPr>
      </w:pPr>
    </w:p>
    <w:p w14:paraId="A9000000">
      <w:pPr>
        <w:pStyle w:val="Style_2"/>
        <w:widowControl w:val="0"/>
        <w:numPr>
          <w:ilvl w:val="0"/>
          <w:numId w:val="0"/>
        </w:numPr>
        <w:spacing w:after="0" w:before="0" w:line="240" w:lineRule="auto"/>
        <w:ind w:firstLine="566" w:left="1" w:right="0"/>
        <w:jc w:val="both"/>
        <w:outlineLvl w:val="1"/>
        <w:rPr>
          <w:rFonts w:ascii="Times New Roman" w:hAnsi="Times New Roman"/>
          <w:sz w:val="22"/>
        </w:rPr>
      </w:pPr>
      <w:r>
        <w:rPr>
          <w:rFonts w:ascii="Times New Roman" w:hAnsi="Times New Roman"/>
          <w:sz w:val="22"/>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AA000000">
      <w:pPr>
        <w:pStyle w:val="Style_2"/>
        <w:widowControl w:val="0"/>
        <w:numPr>
          <w:ilvl w:val="0"/>
          <w:numId w:val="0"/>
        </w:numPr>
        <w:spacing w:after="0" w:before="0" w:line="240" w:lineRule="auto"/>
        <w:ind w:firstLine="566" w:left="1" w:right="0"/>
        <w:jc w:val="both"/>
        <w:outlineLvl w:val="1"/>
        <w:rPr>
          <w:rFonts w:ascii="Times New Roman" w:hAnsi="Times New Roman"/>
          <w:sz w:val="22"/>
        </w:rPr>
      </w:pPr>
      <w:r>
        <w:rPr>
          <w:rFonts w:ascii="Times New Roman" w:hAnsi="Times New Roman"/>
          <w:sz w:val="22"/>
        </w:rPr>
        <w:t>11.2.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AB000000">
      <w:pPr>
        <w:pStyle w:val="Style_2"/>
        <w:widowControl w:val="0"/>
        <w:numPr>
          <w:ilvl w:val="0"/>
          <w:numId w:val="0"/>
        </w:numPr>
        <w:spacing w:after="0" w:before="0" w:line="240" w:lineRule="auto"/>
        <w:ind w:firstLine="566" w:left="1" w:right="0"/>
        <w:jc w:val="both"/>
        <w:outlineLvl w:val="1"/>
        <w:rPr>
          <w:rFonts w:ascii="Times New Roman" w:hAnsi="Times New Roman"/>
          <w:sz w:val="22"/>
        </w:rPr>
      </w:pPr>
      <w:r>
        <w:rPr>
          <w:rFonts w:ascii="Times New Roman" w:hAnsi="Times New Roman"/>
          <w:sz w:val="22"/>
        </w:rPr>
        <w:t>11.3.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AC000000">
      <w:pPr>
        <w:pStyle w:val="Style_2"/>
        <w:widowControl w:val="0"/>
        <w:numPr>
          <w:ilvl w:val="0"/>
          <w:numId w:val="0"/>
        </w:numPr>
        <w:spacing w:after="0" w:before="0" w:line="240" w:lineRule="auto"/>
        <w:ind w:firstLine="566" w:left="1" w:right="0"/>
        <w:jc w:val="both"/>
        <w:outlineLvl w:val="1"/>
        <w:rPr>
          <w:rFonts w:ascii="Times New Roman" w:hAnsi="Times New Roman"/>
          <w:sz w:val="22"/>
        </w:rPr>
      </w:pPr>
      <w:r>
        <w:rPr>
          <w:rFonts w:ascii="Times New Roman" w:hAnsi="Times New Roman"/>
          <w:sz w:val="22"/>
        </w:rPr>
        <w:t>11.4.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AD000000">
      <w:pPr>
        <w:pStyle w:val="Style_2"/>
        <w:widowControl w:val="0"/>
        <w:numPr>
          <w:ilvl w:val="0"/>
          <w:numId w:val="0"/>
        </w:numPr>
        <w:spacing w:after="0" w:before="0" w:line="240" w:lineRule="auto"/>
        <w:ind w:firstLine="566" w:left="1" w:right="0"/>
        <w:jc w:val="both"/>
        <w:outlineLvl w:val="1"/>
        <w:rPr>
          <w:rFonts w:ascii="Times New Roman" w:hAnsi="Times New Roman"/>
          <w:sz w:val="22"/>
        </w:rPr>
      </w:pPr>
      <w:r>
        <w:rPr>
          <w:rFonts w:ascii="Times New Roman" w:hAnsi="Times New Roman"/>
          <w:sz w:val="22"/>
        </w:rPr>
        <w:t>11.5.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AE000000">
      <w:pPr>
        <w:pStyle w:val="Style_2"/>
        <w:widowControl w:val="0"/>
        <w:spacing w:after="0" w:before="240" w:line="240" w:lineRule="auto"/>
        <w:ind w:firstLine="567" w:left="0"/>
        <w:jc w:val="center"/>
        <w:rPr>
          <w:rFonts w:ascii="Times New Roman" w:hAnsi="Times New Roman"/>
          <w:b w:val="1"/>
          <w:color w:val="000000"/>
          <w:sz w:val="22"/>
        </w:rPr>
      </w:pPr>
      <w:r>
        <w:rPr>
          <w:rFonts w:ascii="Times New Roman" w:hAnsi="Times New Roman"/>
          <w:b w:val="1"/>
          <w:color w:val="000000"/>
          <w:sz w:val="22"/>
        </w:rPr>
        <w:t>12. ПЕРЕЧЕНЬ ПРИЛОЖЕНИЙ</w:t>
      </w:r>
    </w:p>
    <w:p w14:paraId="AF000000">
      <w:pPr>
        <w:pStyle w:val="Style_2"/>
        <w:widowControl w:val="0"/>
        <w:spacing w:after="0" w:before="0" w:line="240" w:lineRule="auto"/>
        <w:ind w:firstLine="567" w:left="0" w:right="0"/>
        <w:jc w:val="both"/>
        <w:rPr>
          <w:rFonts w:ascii="Times New Roman" w:hAnsi="Times New Roman"/>
          <w:color w:val="000000"/>
          <w:sz w:val="22"/>
        </w:rPr>
      </w:pPr>
      <w:r>
        <w:rPr>
          <w:rFonts w:ascii="Times New Roman" w:hAnsi="Times New Roman"/>
          <w:color w:val="000000"/>
          <w:sz w:val="22"/>
        </w:rPr>
        <w:t>12.1. Неотъемлемой частью настоящего Контракта</w:t>
      </w:r>
      <w:r>
        <w:rPr>
          <w:rFonts w:ascii="Times New Roman" w:hAnsi="Times New Roman"/>
          <w:sz w:val="22"/>
        </w:rPr>
        <w:t xml:space="preserve"> </w:t>
      </w:r>
      <w:r>
        <w:rPr>
          <w:rFonts w:ascii="Times New Roman" w:hAnsi="Times New Roman"/>
          <w:color w:val="000000"/>
          <w:sz w:val="22"/>
        </w:rPr>
        <w:t>являются следующие приложения:</w:t>
      </w:r>
    </w:p>
    <w:p w14:paraId="B0000000">
      <w:pPr>
        <w:pStyle w:val="Style_2"/>
        <w:widowControl w:val="0"/>
        <w:spacing w:after="0" w:before="0" w:line="240" w:lineRule="auto"/>
        <w:ind w:firstLine="567" w:left="0" w:right="0"/>
        <w:jc w:val="both"/>
        <w:rPr>
          <w:rFonts w:ascii="Times New Roman" w:hAnsi="Times New Roman"/>
          <w:color w:val="000000"/>
          <w:sz w:val="22"/>
        </w:rPr>
      </w:pPr>
      <w:r>
        <w:rPr>
          <w:rFonts w:ascii="Times New Roman" w:hAnsi="Times New Roman"/>
          <w:color w:val="000000"/>
          <w:sz w:val="22"/>
        </w:rPr>
        <w:t xml:space="preserve">- </w:t>
      </w:r>
      <w:r>
        <w:rPr>
          <w:rFonts w:ascii="Times New Roman" w:hAnsi="Times New Roman"/>
          <w:spacing w:val="-4"/>
          <w:sz w:val="22"/>
        </w:rPr>
        <w:t xml:space="preserve">Техническое задание </w:t>
      </w:r>
      <w:r>
        <w:rPr>
          <w:rFonts w:ascii="Times New Roman" w:hAnsi="Times New Roman"/>
          <w:color w:val="000000"/>
          <w:sz w:val="22"/>
        </w:rPr>
        <w:t>(Приложение № 1);</w:t>
      </w:r>
    </w:p>
    <w:p w14:paraId="B1000000">
      <w:pPr>
        <w:pStyle w:val="Style_2"/>
        <w:widowControl w:val="0"/>
        <w:spacing w:after="0" w:before="0" w:line="240" w:lineRule="auto"/>
        <w:ind w:hanging="142" w:left="709" w:right="0"/>
        <w:jc w:val="both"/>
        <w:rPr>
          <w:rFonts w:ascii="Times New Roman" w:hAnsi="Times New Roman"/>
          <w:color w:val="000000"/>
          <w:sz w:val="22"/>
        </w:rPr>
      </w:pPr>
      <w:r>
        <w:rPr>
          <w:rFonts w:ascii="Times New Roman" w:hAnsi="Times New Roman"/>
          <w:color w:val="000000"/>
          <w:sz w:val="22"/>
        </w:rPr>
        <w:t>- Спецификация (Приложение № 2).</w:t>
      </w:r>
    </w:p>
    <w:p w14:paraId="B2000000">
      <w:pPr>
        <w:pStyle w:val="Style_2"/>
        <w:widowControl w:val="0"/>
        <w:spacing w:after="0" w:before="0" w:line="240" w:lineRule="auto"/>
        <w:ind w:firstLine="567" w:left="0"/>
        <w:jc w:val="center"/>
        <w:rPr>
          <w:rFonts w:ascii="Times New Roman" w:hAnsi="Times New Roman"/>
          <w:b w:val="1"/>
          <w:color w:val="000000"/>
          <w:sz w:val="22"/>
        </w:rPr>
      </w:pPr>
    </w:p>
    <w:p w14:paraId="B3000000">
      <w:pPr>
        <w:pStyle w:val="Style_2"/>
        <w:widowControl w:val="0"/>
        <w:spacing w:after="0" w:before="0" w:line="240" w:lineRule="auto"/>
        <w:ind w:firstLine="567" w:left="0"/>
        <w:jc w:val="center"/>
        <w:rPr>
          <w:rFonts w:ascii="Times New Roman" w:hAnsi="Times New Roman"/>
          <w:b w:val="1"/>
          <w:color w:val="000000"/>
          <w:sz w:val="22"/>
        </w:rPr>
      </w:pPr>
    </w:p>
    <w:p w14:paraId="B4000000">
      <w:pPr>
        <w:pStyle w:val="Style_2"/>
        <w:widowControl w:val="0"/>
        <w:spacing w:after="0" w:before="0" w:line="240" w:lineRule="auto"/>
        <w:ind w:firstLine="567" w:left="0"/>
        <w:jc w:val="center"/>
        <w:rPr>
          <w:rFonts w:ascii="Times New Roman" w:hAnsi="Times New Roman"/>
          <w:b w:val="1"/>
          <w:color w:val="000000"/>
          <w:sz w:val="22"/>
        </w:rPr>
      </w:pPr>
    </w:p>
    <w:p w14:paraId="B5000000">
      <w:pPr>
        <w:pStyle w:val="Style_2"/>
        <w:widowControl w:val="0"/>
        <w:spacing w:after="0" w:before="0" w:line="240" w:lineRule="auto"/>
        <w:ind w:firstLine="567" w:left="0"/>
        <w:jc w:val="center"/>
        <w:rPr>
          <w:rFonts w:ascii="Times New Roman" w:hAnsi="Times New Roman"/>
          <w:b w:val="1"/>
          <w:color w:val="000000"/>
          <w:sz w:val="22"/>
        </w:rPr>
      </w:pPr>
      <w:r>
        <w:rPr>
          <w:rFonts w:ascii="Times New Roman" w:hAnsi="Times New Roman"/>
          <w:b w:val="1"/>
          <w:color w:val="000000"/>
          <w:sz w:val="22"/>
        </w:rPr>
        <w:t>13. РЕКВИЗИТЫ И ЮРИДИЧЕСКИЕ АДРЕСА СТОРОН</w:t>
      </w:r>
    </w:p>
    <w:tbl>
      <w:tblPr>
        <w:tblStyle w:val="Style_4"/>
        <w:tblW w:type="auto" w:w="0"/>
        <w:tblInd w:type="dxa" w:w="0"/>
        <w:tblLayout w:type="fixed"/>
        <w:tblCellMar>
          <w:top w:type="dxa" w:w="0"/>
          <w:left w:type="dxa" w:w="70"/>
          <w:bottom w:type="dxa" w:w="0"/>
          <w:right w:type="dxa" w:w="70"/>
        </w:tblCellMar>
      </w:tblPr>
      <w:tblGrid>
        <w:gridCol w:w="4920"/>
        <w:gridCol w:w="4719"/>
      </w:tblGrid>
      <w:tr>
        <w:trPr>
          <w:trHeight w:hRule="atLeast" w:val="7329"/>
        </w:trPr>
        <w:tc>
          <w:tcPr>
            <w:tcW w:type="dxa" w:w="4920"/>
            <w:tcMar>
              <w:top w:type="dxa" w:w="0"/>
              <w:left w:type="dxa" w:w="70"/>
              <w:bottom w:type="dxa" w:w="0"/>
              <w:right w:type="dxa" w:w="70"/>
            </w:tcMar>
          </w:tcPr>
          <w:p w14:paraId="B6000000">
            <w:pPr>
              <w:pStyle w:val="Style_2"/>
              <w:widowControl w:val="1"/>
              <w:spacing w:after="0" w:before="0" w:line="240" w:lineRule="auto"/>
              <w:ind w:firstLine="567" w:left="0" w:right="0"/>
              <w:jc w:val="left"/>
              <w:rPr>
                <w:rFonts w:ascii="Times New Roman" w:hAnsi="Times New Roman"/>
                <w:b w:val="1"/>
                <w:color w:val="000000"/>
                <w:sz w:val="22"/>
              </w:rPr>
            </w:pPr>
          </w:p>
          <w:p w14:paraId="B7000000">
            <w:pPr>
              <w:pStyle w:val="Style_2"/>
              <w:widowControl w:val="1"/>
              <w:spacing w:after="0" w:before="0" w:line="240" w:lineRule="auto"/>
              <w:ind w:firstLine="567" w:left="0" w:right="0"/>
              <w:jc w:val="left"/>
              <w:rPr>
                <w:rFonts w:ascii="Times New Roman" w:hAnsi="Times New Roman"/>
                <w:color w:val="000000"/>
                <w:sz w:val="22"/>
              </w:rPr>
            </w:pPr>
            <w:r>
              <w:rPr>
                <w:rFonts w:ascii="Times New Roman" w:hAnsi="Times New Roman"/>
                <w:b w:val="1"/>
                <w:color w:val="000000"/>
                <w:spacing w:val="0"/>
                <w:sz w:val="22"/>
              </w:rPr>
              <w:t>ЗАКАЗЧИК</w:t>
            </w:r>
            <w:r>
              <w:rPr>
                <w:rFonts w:ascii="Times New Roman" w:hAnsi="Times New Roman"/>
                <w:color w:val="000000"/>
                <w:spacing w:val="0"/>
                <w:sz w:val="22"/>
              </w:rPr>
              <w:t>:</w:t>
            </w:r>
          </w:p>
          <w:p w14:paraId="B8000000">
            <w:pPr>
              <w:pStyle w:val="Style_2"/>
              <w:widowControl w:val="1"/>
              <w:spacing w:after="0" w:before="0" w:line="240" w:lineRule="auto"/>
              <w:ind w:firstLine="567" w:left="0" w:right="0"/>
              <w:jc w:val="left"/>
              <w:rPr>
                <w:rFonts w:ascii="Times New Roman" w:hAnsi="Times New Roman"/>
                <w:color w:val="000000"/>
                <w:sz w:val="22"/>
              </w:rPr>
            </w:pPr>
          </w:p>
          <w:p w14:paraId="B9000000">
            <w:pPr>
              <w:pStyle w:val="Style_2"/>
              <w:widowControl w:val="1"/>
              <w:spacing w:after="0" w:before="0" w:line="240" w:lineRule="auto"/>
              <w:ind w:hanging="57" w:left="0" w:right="0"/>
              <w:jc w:val="left"/>
              <w:rPr>
                <w:rFonts w:ascii="Times New Roman" w:hAnsi="Times New Roman"/>
                <w:b w:val="1"/>
                <w:color w:val="000000"/>
                <w:sz w:val="22"/>
              </w:rPr>
            </w:pPr>
            <w:r>
              <w:rPr>
                <w:rFonts w:ascii="Times New Roman" w:hAnsi="Times New Roman"/>
                <w:b w:val="1"/>
                <w:color w:val="000000"/>
                <w:spacing w:val="0"/>
                <w:sz w:val="22"/>
              </w:rPr>
              <w:t>Территориальное управление Федерального агентства по управлению государственным имуществом в Амурской области</w:t>
            </w:r>
          </w:p>
          <w:p w14:paraId="BA000000">
            <w:pPr>
              <w:pStyle w:val="Style_2"/>
              <w:widowControl w:val="0"/>
              <w:spacing w:after="0" w:before="0" w:line="240" w:lineRule="auto"/>
              <w:ind w:hanging="57" w:left="0"/>
              <w:jc w:val="both"/>
              <w:rPr>
                <w:rFonts w:ascii="Times New Roman" w:hAnsi="Times New Roman"/>
                <w:color w:val="000000"/>
                <w:sz w:val="22"/>
              </w:rPr>
            </w:pPr>
            <w:r>
              <w:rPr>
                <w:rFonts w:ascii="Times New Roman" w:hAnsi="Times New Roman"/>
                <w:color w:val="000000"/>
                <w:sz w:val="22"/>
              </w:rPr>
              <w:t>Юридический адрес: 675000, г. Благовещенск, ул. Амурская, д. 154</w:t>
            </w:r>
          </w:p>
          <w:p w14:paraId="BB000000">
            <w:pPr>
              <w:pStyle w:val="Style_2"/>
              <w:widowControl w:val="0"/>
              <w:spacing w:after="0" w:before="0" w:line="240" w:lineRule="auto"/>
              <w:ind w:hanging="57" w:left="0"/>
              <w:jc w:val="both"/>
              <w:rPr>
                <w:rFonts w:ascii="Times New Roman" w:hAnsi="Times New Roman"/>
                <w:color w:val="000000"/>
                <w:sz w:val="22"/>
              </w:rPr>
            </w:pPr>
            <w:r>
              <w:rPr>
                <w:rFonts w:ascii="Times New Roman" w:hAnsi="Times New Roman"/>
                <w:color w:val="000000"/>
                <w:sz w:val="22"/>
              </w:rPr>
              <w:t>Банковские реквизиты:</w:t>
            </w:r>
            <w:r>
              <w:rPr>
                <w:rFonts w:ascii="Times New Roman" w:hAnsi="Times New Roman"/>
                <w:color w:val="000000"/>
                <w:sz w:val="22"/>
              </w:rPr>
              <w:t xml:space="preserve"> ОКТМО 1070100000</w:t>
            </w:r>
          </w:p>
          <w:p w14:paraId="BC000000">
            <w:pPr>
              <w:pStyle w:val="Style_2"/>
              <w:widowControl w:val="0"/>
              <w:spacing w:after="0" w:before="0" w:line="240" w:lineRule="auto"/>
              <w:ind w:hanging="57" w:left="0"/>
              <w:jc w:val="both"/>
              <w:rPr>
                <w:rFonts w:ascii="Times New Roman" w:hAnsi="Times New Roman"/>
                <w:color w:val="000000"/>
                <w:sz w:val="22"/>
              </w:rPr>
            </w:pPr>
            <w:r>
              <w:rPr>
                <w:rFonts w:ascii="Times New Roman" w:hAnsi="Times New Roman"/>
                <w:color w:val="000000"/>
                <w:sz w:val="22"/>
              </w:rPr>
              <w:t>ИНН/КПП 2801150690/280101001</w:t>
            </w:r>
          </w:p>
          <w:p w14:paraId="BD000000">
            <w:pPr>
              <w:pStyle w:val="Style_2"/>
              <w:widowControl w:val="0"/>
              <w:spacing w:after="0" w:before="0" w:line="240" w:lineRule="auto"/>
              <w:ind w:hanging="57" w:left="0"/>
              <w:jc w:val="both"/>
              <w:rPr>
                <w:rFonts w:ascii="Times New Roman" w:hAnsi="Times New Roman"/>
                <w:color w:val="000000"/>
                <w:sz w:val="22"/>
              </w:rPr>
            </w:pPr>
            <w:r>
              <w:rPr>
                <w:rFonts w:ascii="Times New Roman" w:hAnsi="Times New Roman"/>
                <w:color w:val="000000"/>
                <w:sz w:val="22"/>
              </w:rPr>
              <w:t>ОГРН 1102801004712</w:t>
            </w:r>
          </w:p>
          <w:p w14:paraId="BE000000">
            <w:pPr>
              <w:pStyle w:val="Style_2"/>
              <w:widowControl w:val="0"/>
              <w:spacing w:after="0" w:before="0" w:line="240" w:lineRule="auto"/>
              <w:ind w:hanging="57" w:left="0"/>
              <w:jc w:val="both"/>
              <w:rPr>
                <w:rFonts w:ascii="Times New Roman" w:hAnsi="Times New Roman"/>
                <w:color w:val="000000"/>
                <w:sz w:val="22"/>
              </w:rPr>
            </w:pPr>
            <w:r>
              <w:rPr>
                <w:rFonts w:ascii="Times New Roman" w:hAnsi="Times New Roman"/>
                <w:b w:val="1"/>
                <w:sz w:val="22"/>
              </w:rPr>
              <w:t>Банковские реквизиты:</w:t>
            </w:r>
          </w:p>
          <w:p w14:paraId="BF000000">
            <w:pPr>
              <w:pStyle w:val="Style_2"/>
              <w:widowControl w:val="0"/>
              <w:spacing w:after="0" w:before="0" w:line="240" w:lineRule="auto"/>
              <w:ind w:hanging="57" w:left="0"/>
              <w:jc w:val="both"/>
              <w:rPr>
                <w:rFonts w:ascii="Times New Roman" w:hAnsi="Times New Roman"/>
                <w:color w:val="000000"/>
                <w:sz w:val="22"/>
              </w:rPr>
            </w:pPr>
            <w:r>
              <w:rPr>
                <w:rFonts w:ascii="Times New Roman" w:hAnsi="Times New Roman"/>
                <w:b w:val="0"/>
                <w:i w:val="0"/>
                <w:caps w:val="0"/>
                <w:color w:val="000000"/>
                <w:spacing w:val="0"/>
                <w:sz w:val="22"/>
                <w:highlight w:val="white"/>
              </w:rPr>
              <w:t>ОКЦ № 1 ДГУ Банка России //</w:t>
            </w:r>
            <w:r>
              <w:rPr>
                <w:rFonts w:ascii="Times New Roman" w:hAnsi="Times New Roman"/>
                <w:b w:val="0"/>
                <w:i w:val="0"/>
                <w:caps w:val="0"/>
                <w:color w:val="000000"/>
                <w:spacing w:val="0"/>
                <w:sz w:val="22"/>
                <w:highlight w:val="white"/>
              </w:rPr>
              <w:t> </w:t>
            </w:r>
            <w:r>
              <w:rPr>
                <w:rFonts w:ascii="Times New Roman" w:hAnsi="Times New Roman"/>
                <w:b w:val="0"/>
                <w:i w:val="0"/>
                <w:caps w:val="0"/>
                <w:color w:val="000000"/>
                <w:spacing w:val="0"/>
                <w:sz w:val="22"/>
                <w:highlight w:val="white"/>
              </w:rPr>
              <w:t>УФК по Приморскому краю</w:t>
            </w:r>
            <w:r>
              <w:rPr>
                <w:rFonts w:ascii="Times New Roman" w:hAnsi="Times New Roman"/>
                <w:b w:val="0"/>
                <w:i w:val="0"/>
                <w:caps w:val="0"/>
                <w:color w:val="000000"/>
                <w:spacing w:val="0"/>
                <w:sz w:val="22"/>
                <w:highlight w:val="white"/>
              </w:rPr>
              <w:t>, г. Владивосток</w:t>
            </w:r>
          </w:p>
          <w:p w14:paraId="C0000000">
            <w:pPr>
              <w:pStyle w:val="Style_2"/>
              <w:widowControl w:val="0"/>
              <w:spacing w:after="0" w:before="0" w:line="240" w:lineRule="auto"/>
              <w:ind w:hanging="57" w:left="0"/>
              <w:jc w:val="both"/>
              <w:rPr>
                <w:rFonts w:ascii="Times New Roman" w:hAnsi="Times New Roman"/>
                <w:color w:val="000000"/>
                <w:sz w:val="22"/>
              </w:rPr>
            </w:pPr>
            <w:r>
              <w:rPr>
                <w:rFonts w:ascii="Times New Roman" w:hAnsi="Times New Roman"/>
                <w:sz w:val="22"/>
              </w:rPr>
              <w:t>ИНН 2536052276</w:t>
            </w:r>
          </w:p>
          <w:p w14:paraId="C1000000">
            <w:pPr>
              <w:pStyle w:val="Style_2"/>
              <w:widowControl w:val="0"/>
              <w:spacing w:after="0" w:before="0" w:line="240" w:lineRule="auto"/>
              <w:ind w:hanging="57" w:left="0"/>
              <w:jc w:val="both"/>
              <w:rPr>
                <w:rFonts w:ascii="Times New Roman" w:hAnsi="Times New Roman"/>
                <w:color w:val="000000"/>
                <w:sz w:val="22"/>
              </w:rPr>
            </w:pPr>
            <w:r>
              <w:rPr>
                <w:rFonts w:ascii="Times New Roman" w:hAnsi="Times New Roman"/>
                <w:sz w:val="22"/>
              </w:rPr>
              <w:t>КПП 253601001</w:t>
            </w:r>
          </w:p>
          <w:p w14:paraId="C2000000">
            <w:pPr>
              <w:pStyle w:val="Style_2"/>
              <w:widowControl w:val="0"/>
              <w:spacing w:after="0" w:before="0" w:line="240" w:lineRule="auto"/>
              <w:ind w:hanging="57" w:left="0"/>
              <w:jc w:val="both"/>
              <w:rPr>
                <w:rFonts w:ascii="Times New Roman" w:hAnsi="Times New Roman"/>
                <w:color w:val="000000"/>
                <w:sz w:val="22"/>
              </w:rPr>
            </w:pPr>
            <w:r>
              <w:rPr>
                <w:rFonts w:ascii="Times New Roman" w:hAnsi="Times New Roman"/>
                <w:sz w:val="22"/>
              </w:rPr>
              <w:t>БИК 010507002</w:t>
            </w:r>
          </w:p>
          <w:p w14:paraId="C3000000">
            <w:pPr>
              <w:pStyle w:val="Style_2"/>
              <w:widowControl w:val="0"/>
              <w:spacing w:after="0" w:before="0" w:line="240" w:lineRule="auto"/>
              <w:ind w:hanging="57" w:left="0"/>
              <w:jc w:val="both"/>
              <w:rPr>
                <w:rFonts w:ascii="Times New Roman" w:hAnsi="Times New Roman"/>
                <w:color w:val="000000"/>
                <w:sz w:val="22"/>
              </w:rPr>
            </w:pPr>
            <w:r>
              <w:rPr>
                <w:rFonts w:ascii="Times New Roman" w:hAnsi="Times New Roman"/>
                <w:sz w:val="22"/>
              </w:rPr>
              <w:t>Лицевой счет 03231А28380</w:t>
            </w:r>
          </w:p>
          <w:p w14:paraId="C4000000">
            <w:pPr>
              <w:pStyle w:val="Style_2"/>
              <w:widowControl w:val="0"/>
              <w:spacing w:after="0" w:before="0" w:line="240" w:lineRule="auto"/>
              <w:ind w:hanging="57" w:left="0"/>
              <w:jc w:val="both"/>
              <w:rPr>
                <w:rFonts w:ascii="Times New Roman" w:hAnsi="Times New Roman"/>
                <w:color w:val="000000"/>
                <w:sz w:val="22"/>
              </w:rPr>
            </w:pPr>
            <w:r>
              <w:rPr>
                <w:rFonts w:ascii="Times New Roman" w:hAnsi="Times New Roman"/>
                <w:sz w:val="22"/>
              </w:rPr>
              <w:t>Номер казначейского счёта: 03211643000000012007</w:t>
            </w:r>
          </w:p>
          <w:p w14:paraId="C5000000">
            <w:pPr>
              <w:pStyle w:val="Style_2"/>
              <w:widowControl w:val="0"/>
              <w:spacing w:after="0" w:before="0" w:line="240" w:lineRule="auto"/>
              <w:ind w:hanging="57" w:left="0"/>
              <w:jc w:val="both"/>
              <w:rPr>
                <w:rFonts w:ascii="Times New Roman" w:hAnsi="Times New Roman"/>
                <w:color w:val="000000"/>
                <w:sz w:val="22"/>
              </w:rPr>
            </w:pPr>
            <w:r>
              <w:rPr>
                <w:rFonts w:ascii="Times New Roman" w:hAnsi="Times New Roman"/>
                <w:sz w:val="22"/>
              </w:rPr>
              <w:t>Наименование казначейского счёта: единый счёт бюджета</w:t>
            </w:r>
          </w:p>
          <w:p w14:paraId="C6000000">
            <w:pPr>
              <w:pStyle w:val="Style_2"/>
              <w:widowControl w:val="0"/>
              <w:spacing w:after="0" w:before="0" w:line="240" w:lineRule="auto"/>
              <w:ind w:hanging="57" w:left="0"/>
              <w:jc w:val="both"/>
              <w:rPr>
                <w:rFonts w:ascii="Times New Roman" w:hAnsi="Times New Roman"/>
                <w:color w:val="000000"/>
                <w:sz w:val="22"/>
              </w:rPr>
            </w:pPr>
            <w:r>
              <w:rPr>
                <w:rFonts w:ascii="Times New Roman" w:hAnsi="Times New Roman"/>
                <w:sz w:val="22"/>
              </w:rPr>
              <w:t>Банковский счёт: 40102810545370000012</w:t>
            </w:r>
          </w:p>
          <w:p w14:paraId="C7000000">
            <w:pPr>
              <w:pStyle w:val="Style_2"/>
              <w:widowControl w:val="0"/>
              <w:spacing w:after="0" w:before="0" w:line="240" w:lineRule="auto"/>
              <w:ind w:hanging="57" w:left="0"/>
              <w:jc w:val="both"/>
              <w:rPr>
                <w:rFonts w:ascii="Times New Roman" w:hAnsi="Times New Roman"/>
                <w:color w:val="000000"/>
                <w:sz w:val="22"/>
              </w:rPr>
            </w:pPr>
            <w:r>
              <w:rPr>
                <w:rFonts w:ascii="Times New Roman" w:hAnsi="Times New Roman"/>
                <w:sz w:val="22"/>
              </w:rPr>
              <w:t>Центр специализации учета: 2300 (УФК по Амурской области)</w:t>
            </w:r>
          </w:p>
          <w:p w14:paraId="C8000000">
            <w:pPr>
              <w:pStyle w:val="Style_2"/>
              <w:widowControl w:val="0"/>
              <w:spacing w:after="0" w:before="0" w:line="240" w:lineRule="auto"/>
              <w:ind w:hanging="57" w:left="0"/>
              <w:jc w:val="both"/>
              <w:rPr>
                <w:rFonts w:ascii="Times New Roman" w:hAnsi="Times New Roman"/>
                <w:color w:val="000000"/>
                <w:sz w:val="22"/>
              </w:rPr>
            </w:pPr>
            <w:r>
              <w:rPr>
                <w:rFonts w:ascii="Times New Roman" w:hAnsi="Times New Roman"/>
                <w:color w:val="000000"/>
                <w:sz w:val="22"/>
              </w:rPr>
              <w:t xml:space="preserve">E-mail: tu28@rosim.gov.ru     </w:t>
            </w:r>
          </w:p>
          <w:p w14:paraId="C9000000">
            <w:pPr>
              <w:pStyle w:val="Style_2"/>
              <w:widowControl w:val="0"/>
              <w:spacing w:after="0" w:before="0" w:line="240" w:lineRule="auto"/>
              <w:ind w:hanging="57" w:left="0"/>
              <w:jc w:val="both"/>
              <w:rPr>
                <w:rFonts w:ascii="Times New Roman" w:hAnsi="Times New Roman"/>
                <w:color w:val="000000"/>
                <w:sz w:val="22"/>
              </w:rPr>
            </w:pPr>
            <w:r>
              <w:rPr>
                <w:rFonts w:ascii="Times New Roman" w:hAnsi="Times New Roman"/>
                <w:color w:val="000000"/>
                <w:sz w:val="22"/>
              </w:rPr>
              <w:t>Тел. 8 (4162) 51-44-71, 51-59-81</w:t>
            </w:r>
          </w:p>
          <w:p w14:paraId="CA000000">
            <w:pPr>
              <w:widowControl w:val="0"/>
              <w:spacing w:after="0" w:line="240" w:lineRule="auto"/>
              <w:ind w:firstLine="567" w:left="0"/>
              <w:rPr>
                <w:rFonts w:ascii="Times New Roman" w:hAnsi="Times New Roman"/>
                <w:sz w:val="22"/>
              </w:rPr>
            </w:pPr>
          </w:p>
          <w:p w14:paraId="CB000000">
            <w:pPr>
              <w:widowControl w:val="0"/>
              <w:spacing w:after="0" w:line="240" w:lineRule="auto"/>
              <w:ind w:firstLine="567" w:left="0"/>
              <w:rPr>
                <w:rFonts w:ascii="Times New Roman" w:hAnsi="Times New Roman"/>
                <w:sz w:val="22"/>
              </w:rPr>
            </w:pPr>
          </w:p>
          <w:p w14:paraId="CC000000">
            <w:pPr>
              <w:pStyle w:val="Style_2"/>
              <w:widowControl w:val="1"/>
              <w:spacing w:after="0" w:before="0" w:line="240" w:lineRule="auto"/>
              <w:ind w:firstLine="567" w:left="0" w:right="0"/>
              <w:jc w:val="left"/>
              <w:rPr>
                <w:rFonts w:ascii="Times New Roman" w:hAnsi="Times New Roman"/>
                <w:color w:val="000000"/>
                <w:sz w:val="22"/>
              </w:rPr>
            </w:pPr>
            <w:r>
              <w:rPr>
                <w:rFonts w:ascii="Times New Roman" w:hAnsi="Times New Roman"/>
                <w:sz w:val="22"/>
              </w:rPr>
              <w:t>____</w:t>
            </w:r>
            <w:r>
              <w:rPr>
                <w:rFonts w:ascii="Times New Roman" w:hAnsi="Times New Roman"/>
                <w:sz w:val="22"/>
              </w:rPr>
              <w:t>____________________</w:t>
            </w:r>
            <w:r>
              <w:rPr>
                <w:rFonts w:ascii="Times New Roman" w:hAnsi="Times New Roman"/>
                <w:sz w:val="22"/>
              </w:rPr>
              <w:t xml:space="preserve"> (В.В. Бизимова)</w:t>
            </w:r>
          </w:p>
        </w:tc>
        <w:tc>
          <w:tcPr>
            <w:tcW w:type="dxa" w:w="4719"/>
            <w:tcMar>
              <w:top w:type="dxa" w:w="0"/>
              <w:left w:type="dxa" w:w="70"/>
              <w:bottom w:type="dxa" w:w="0"/>
              <w:right w:type="dxa" w:w="70"/>
            </w:tcMar>
          </w:tcPr>
          <w:p w14:paraId="CD000000">
            <w:pPr>
              <w:pStyle w:val="Style_2"/>
              <w:widowControl w:val="1"/>
              <w:spacing w:after="0" w:before="0" w:line="240" w:lineRule="auto"/>
              <w:ind w:firstLine="567" w:left="0" w:right="0"/>
              <w:jc w:val="center"/>
              <w:rPr>
                <w:rFonts w:ascii="Times New Roman" w:hAnsi="Times New Roman"/>
                <w:b w:val="1"/>
                <w:color w:val="000000"/>
                <w:sz w:val="22"/>
              </w:rPr>
            </w:pPr>
          </w:p>
          <w:p w14:paraId="CE000000">
            <w:pPr>
              <w:pStyle w:val="Style_2"/>
              <w:widowControl w:val="1"/>
              <w:spacing w:after="0" w:before="0" w:line="240" w:lineRule="auto"/>
              <w:ind w:firstLine="567" w:left="0" w:right="0"/>
              <w:jc w:val="center"/>
              <w:rPr>
                <w:rFonts w:ascii="Times New Roman" w:hAnsi="Times New Roman"/>
                <w:color w:val="000000"/>
                <w:sz w:val="24"/>
              </w:rPr>
            </w:pPr>
            <w:r>
              <w:rPr>
                <w:rFonts w:ascii="Times New Roman" w:hAnsi="Times New Roman"/>
                <w:b w:val="1"/>
                <w:color w:val="000000"/>
                <w:spacing w:val="0"/>
                <w:sz w:val="24"/>
              </w:rPr>
              <w:t>ИСПОЛНИТЕЛЬ</w:t>
            </w:r>
            <w:r>
              <w:rPr>
                <w:rFonts w:ascii="Times New Roman" w:hAnsi="Times New Roman"/>
                <w:color w:val="000000"/>
                <w:spacing w:val="0"/>
                <w:sz w:val="24"/>
              </w:rPr>
              <w:t>:</w:t>
            </w:r>
          </w:p>
          <w:p w14:paraId="CF000000">
            <w:pPr>
              <w:widowControl w:val="0"/>
              <w:ind/>
              <w:jc w:val="left"/>
              <w:rPr>
                <w:rFonts w:ascii="Times New Roman" w:hAnsi="Times New Roman"/>
                <w:b w:val="1"/>
                <w:sz w:val="22"/>
              </w:rPr>
            </w:pPr>
            <w:r>
              <w:rPr>
                <w:rFonts w:ascii="Times New Roman" w:hAnsi="Times New Roman"/>
                <w:b w:val="1"/>
                <w:sz w:val="22"/>
              </w:rPr>
              <w:t xml:space="preserve">   </w:t>
            </w:r>
          </w:p>
          <w:p w14:paraId="D0000000">
            <w:pPr>
              <w:widowControl w:val="0"/>
              <w:ind/>
              <w:jc w:val="left"/>
              <w:rPr>
                <w:rFonts w:ascii="Times New Roman" w:hAnsi="Times New Roman"/>
                <w:b w:val="1"/>
                <w:sz w:val="22"/>
              </w:rPr>
            </w:pPr>
            <w:r>
              <w:rPr>
                <w:rFonts w:ascii="Times New Roman" w:hAnsi="Times New Roman"/>
                <w:b w:val="1"/>
                <w:sz w:val="22"/>
              </w:rPr>
              <w:t>ИП</w:t>
            </w:r>
            <w:r>
              <w:rPr>
                <w:rFonts w:ascii="Times New Roman" w:hAnsi="Times New Roman"/>
                <w:b w:val="1"/>
                <w:sz w:val="22"/>
              </w:rPr>
              <w:t xml:space="preserve"> </w:t>
            </w:r>
            <w:r>
              <w:rPr>
                <w:rFonts w:ascii="Times New Roman" w:hAnsi="Times New Roman"/>
                <w:b w:val="1"/>
                <w:sz w:val="22"/>
              </w:rPr>
              <w:t>Сторожев Дмитрий Евгеньевич</w:t>
            </w:r>
          </w:p>
          <w:p w14:paraId="D1000000">
            <w:pPr>
              <w:widowControl w:val="0"/>
              <w:spacing w:after="0" w:line="240" w:lineRule="auto"/>
              <w:ind/>
              <w:jc w:val="left"/>
              <w:rPr>
                <w:rFonts w:ascii="Times New Roman" w:hAnsi="Times New Roman"/>
                <w:sz w:val="22"/>
              </w:rPr>
            </w:pPr>
            <w:r>
              <w:rPr>
                <w:rFonts w:ascii="Times New Roman" w:hAnsi="Times New Roman"/>
                <w:sz w:val="22"/>
              </w:rPr>
              <w:t>Юридический и почтовый адрес:</w:t>
            </w:r>
          </w:p>
          <w:p w14:paraId="D2000000">
            <w:pPr>
              <w:widowControl w:val="1"/>
              <w:spacing w:after="0" w:line="240" w:lineRule="auto"/>
              <w:ind/>
              <w:jc w:val="left"/>
              <w:rPr>
                <w:rFonts w:ascii="Times New Roman" w:hAnsi="Times New Roman"/>
                <w:sz w:val="22"/>
              </w:rPr>
            </w:pPr>
            <w:r>
              <w:rPr>
                <w:rFonts w:ascii="Times New Roman" w:hAnsi="Times New Roman"/>
                <w:sz w:val="22"/>
              </w:rPr>
              <w:t>675000, Амурская обл., г. Благовещенск, ул. Строителей, 66-378,</w:t>
            </w:r>
          </w:p>
          <w:p w14:paraId="D3000000">
            <w:pPr>
              <w:widowControl w:val="1"/>
              <w:spacing w:after="0" w:line="240" w:lineRule="auto"/>
              <w:ind/>
              <w:jc w:val="left"/>
              <w:rPr>
                <w:rFonts w:ascii="Times New Roman" w:hAnsi="Times New Roman"/>
                <w:sz w:val="22"/>
              </w:rPr>
            </w:pPr>
            <w:r>
              <w:rPr>
                <w:rFonts w:ascii="Times New Roman" w:hAnsi="Times New Roman"/>
                <w:sz w:val="22"/>
              </w:rPr>
              <w:t xml:space="preserve">Фактический адрес: </w:t>
            </w:r>
          </w:p>
          <w:p w14:paraId="D4000000">
            <w:pPr>
              <w:widowControl w:val="1"/>
              <w:spacing w:after="0" w:line="240" w:lineRule="auto"/>
              <w:ind/>
              <w:jc w:val="left"/>
              <w:rPr>
                <w:rFonts w:ascii="Times New Roman" w:hAnsi="Times New Roman"/>
                <w:sz w:val="22"/>
              </w:rPr>
            </w:pPr>
            <w:r>
              <w:rPr>
                <w:rFonts w:ascii="Times New Roman" w:hAnsi="Times New Roman"/>
                <w:sz w:val="22"/>
              </w:rPr>
              <w:t>Амурская обл., г. Благовещенск,</w:t>
            </w:r>
            <w:r>
              <w:rPr>
                <w:rFonts w:ascii="Times New Roman" w:hAnsi="Times New Roman"/>
                <w:sz w:val="22"/>
              </w:rPr>
              <w:t xml:space="preserve"> </w:t>
            </w:r>
            <w:r>
              <w:rPr>
                <w:rFonts w:ascii="Times New Roman" w:hAnsi="Times New Roman"/>
                <w:sz w:val="22"/>
              </w:rPr>
              <w:t>ул. Амурская, 150, офис 1,</w:t>
            </w:r>
          </w:p>
          <w:p w14:paraId="D5000000">
            <w:pPr>
              <w:widowControl w:val="0"/>
              <w:spacing w:after="0" w:line="240" w:lineRule="auto"/>
              <w:ind/>
              <w:jc w:val="left"/>
              <w:rPr>
                <w:rFonts w:ascii="Times New Roman" w:hAnsi="Times New Roman"/>
                <w:sz w:val="22"/>
              </w:rPr>
            </w:pPr>
            <w:r>
              <w:rPr>
                <w:rFonts w:ascii="Times New Roman" w:hAnsi="Times New Roman"/>
                <w:sz w:val="22"/>
              </w:rPr>
              <w:t>ИНН  280701347670</w:t>
            </w:r>
          </w:p>
          <w:p w14:paraId="D6000000">
            <w:pPr>
              <w:widowControl w:val="0"/>
              <w:spacing w:after="0" w:line="240" w:lineRule="auto"/>
              <w:ind/>
              <w:jc w:val="left"/>
              <w:rPr>
                <w:rFonts w:ascii="Times New Roman" w:hAnsi="Times New Roman"/>
                <w:sz w:val="22"/>
              </w:rPr>
            </w:pPr>
            <w:r>
              <w:rPr>
                <w:rFonts w:ascii="Times New Roman" w:hAnsi="Times New Roman"/>
                <w:sz w:val="22"/>
              </w:rPr>
              <w:t>ОГРНИП 315280100006812</w:t>
            </w:r>
          </w:p>
          <w:p w14:paraId="D7000000">
            <w:pPr>
              <w:widowControl w:val="0"/>
              <w:spacing w:after="0" w:line="240" w:lineRule="auto"/>
              <w:ind/>
              <w:jc w:val="left"/>
              <w:rPr>
                <w:rFonts w:ascii="Times New Roman" w:hAnsi="Times New Roman"/>
                <w:sz w:val="22"/>
              </w:rPr>
            </w:pPr>
            <w:r>
              <w:rPr>
                <w:rFonts w:ascii="Times New Roman" w:hAnsi="Times New Roman"/>
                <w:sz w:val="22"/>
              </w:rPr>
              <w:t>Р/счет: №</w:t>
            </w:r>
            <w:r>
              <w:rPr>
                <w:rFonts w:ascii="Times New Roman" w:hAnsi="Times New Roman"/>
                <w:sz w:val="22"/>
              </w:rPr>
              <w:t>40802810808490002651</w:t>
            </w:r>
            <w:r>
              <w:rPr>
                <w:rFonts w:ascii="Times New Roman" w:hAnsi="Times New Roman"/>
                <w:sz w:val="22"/>
              </w:rPr>
              <w:t xml:space="preserve"> в </w:t>
            </w:r>
            <w:r>
              <w:rPr>
                <w:rFonts w:ascii="Times New Roman" w:hAnsi="Times New Roman"/>
                <w:sz w:val="22"/>
              </w:rPr>
              <w:t>ФИЛИАЛ "ЦЕНТРАЛЬНЫЙ" БАНКА ВТБ (ПАО)</w:t>
            </w:r>
            <w:r>
              <w:rPr>
                <w:rFonts w:ascii="Times New Roman" w:hAnsi="Times New Roman"/>
                <w:sz w:val="22"/>
              </w:rPr>
              <w:t xml:space="preserve">, </w:t>
            </w:r>
          </w:p>
          <w:p w14:paraId="D8000000">
            <w:pPr>
              <w:widowControl w:val="0"/>
              <w:spacing w:after="0" w:line="240" w:lineRule="auto"/>
              <w:ind/>
              <w:jc w:val="left"/>
              <w:rPr>
                <w:rFonts w:ascii="Times New Roman" w:hAnsi="Times New Roman"/>
                <w:sz w:val="22"/>
              </w:rPr>
            </w:pPr>
            <w:r>
              <w:rPr>
                <w:rFonts w:ascii="Times New Roman" w:hAnsi="Times New Roman"/>
                <w:sz w:val="22"/>
              </w:rPr>
              <w:t xml:space="preserve">к/с </w:t>
            </w:r>
            <w:r>
              <w:rPr>
                <w:rFonts w:ascii="Times New Roman" w:hAnsi="Times New Roman"/>
                <w:sz w:val="22"/>
              </w:rPr>
              <w:t>30101810145250000411</w:t>
            </w:r>
            <w:r>
              <w:rPr>
                <w:rFonts w:ascii="Times New Roman" w:hAnsi="Times New Roman"/>
                <w:sz w:val="22"/>
              </w:rPr>
              <w:t xml:space="preserve">, </w:t>
            </w:r>
          </w:p>
          <w:p w14:paraId="D9000000">
            <w:pPr>
              <w:widowControl w:val="1"/>
              <w:spacing w:after="0" w:line="240" w:lineRule="auto"/>
              <w:ind/>
              <w:jc w:val="left"/>
              <w:rPr>
                <w:rFonts w:ascii="Times New Roman" w:hAnsi="Times New Roman"/>
                <w:sz w:val="22"/>
              </w:rPr>
            </w:pPr>
            <w:r>
              <w:rPr>
                <w:rFonts w:ascii="Times New Roman" w:hAnsi="Times New Roman"/>
                <w:sz w:val="22"/>
              </w:rPr>
              <w:t xml:space="preserve">БИК </w:t>
            </w:r>
            <w:r>
              <w:rPr>
                <w:rFonts w:ascii="Times New Roman" w:hAnsi="Times New Roman"/>
                <w:sz w:val="22"/>
              </w:rPr>
              <w:t>044525411</w:t>
            </w:r>
          </w:p>
          <w:p w14:paraId="DA000000">
            <w:pPr>
              <w:widowControl w:val="1"/>
              <w:spacing w:after="0" w:line="240" w:lineRule="auto"/>
              <w:ind/>
              <w:jc w:val="left"/>
              <w:rPr>
                <w:rFonts w:ascii="Times New Roman" w:hAnsi="Times New Roman"/>
                <w:sz w:val="22"/>
              </w:rPr>
            </w:pPr>
            <w:r>
              <w:rPr>
                <w:rFonts w:ascii="Times New Roman" w:hAnsi="Times New Roman"/>
                <w:sz w:val="22"/>
              </w:rPr>
              <w:t>Тел. 8-909-813-89-89</w:t>
            </w:r>
          </w:p>
          <w:p w14:paraId="DB000000">
            <w:pPr>
              <w:widowControl w:val="0"/>
              <w:spacing w:after="0" w:line="240" w:lineRule="auto"/>
              <w:ind/>
              <w:jc w:val="left"/>
              <w:rPr>
                <w:rFonts w:ascii="Times New Roman" w:hAnsi="Times New Roman"/>
                <w:sz w:val="22"/>
              </w:rPr>
            </w:pPr>
            <w:r>
              <w:rPr>
                <w:rFonts w:ascii="Times New Roman" w:hAnsi="Times New Roman"/>
                <w:sz w:val="22"/>
              </w:rPr>
              <w:t>Эл.адрес: dmistor@yandex.ru</w:t>
            </w:r>
          </w:p>
          <w:p w14:paraId="DC000000">
            <w:pPr>
              <w:widowControl w:val="0"/>
              <w:spacing w:after="0" w:line="240" w:lineRule="auto"/>
              <w:ind/>
              <w:jc w:val="left"/>
              <w:rPr>
                <w:rFonts w:ascii="Times New Roman" w:hAnsi="Times New Roman"/>
                <w:sz w:val="22"/>
              </w:rPr>
            </w:pPr>
          </w:p>
          <w:p w14:paraId="DD000000">
            <w:pPr>
              <w:widowControl w:val="0"/>
              <w:spacing w:after="0" w:line="240" w:lineRule="auto"/>
              <w:ind/>
              <w:jc w:val="left"/>
              <w:rPr>
                <w:rFonts w:ascii="Times New Roman" w:hAnsi="Times New Roman"/>
                <w:sz w:val="22"/>
              </w:rPr>
            </w:pPr>
            <w:r>
              <w:rPr>
                <w:rFonts w:ascii="Times New Roman" w:hAnsi="Times New Roman"/>
                <w:sz w:val="22"/>
              </w:rPr>
              <w:t xml:space="preserve">Индивидуальный предприниматель </w:t>
            </w:r>
          </w:p>
          <w:p w14:paraId="DE000000">
            <w:pPr>
              <w:widowControl w:val="0"/>
              <w:spacing w:after="0" w:line="240" w:lineRule="auto"/>
              <w:ind/>
              <w:jc w:val="left"/>
              <w:rPr>
                <w:rFonts w:ascii="Times New Roman" w:hAnsi="Times New Roman"/>
                <w:sz w:val="22"/>
              </w:rPr>
            </w:pPr>
          </w:p>
          <w:p w14:paraId="DF000000">
            <w:pPr>
              <w:widowControl w:val="0"/>
              <w:spacing w:after="0" w:line="240" w:lineRule="auto"/>
              <w:ind/>
              <w:jc w:val="left"/>
              <w:rPr>
                <w:rFonts w:ascii="Times New Roman" w:hAnsi="Times New Roman"/>
                <w:sz w:val="22"/>
              </w:rPr>
            </w:pPr>
          </w:p>
          <w:p w14:paraId="E0000000">
            <w:pPr>
              <w:widowControl w:val="0"/>
              <w:spacing w:after="0" w:line="240" w:lineRule="auto"/>
              <w:ind/>
              <w:jc w:val="left"/>
              <w:rPr>
                <w:rFonts w:ascii="Times New Roman" w:hAnsi="Times New Roman"/>
                <w:sz w:val="22"/>
              </w:rPr>
            </w:pPr>
          </w:p>
          <w:p w14:paraId="E1000000">
            <w:pPr>
              <w:widowControl w:val="0"/>
              <w:spacing w:after="0" w:line="240" w:lineRule="auto"/>
              <w:ind/>
              <w:jc w:val="left"/>
              <w:rPr>
                <w:rFonts w:ascii="Times New Roman" w:hAnsi="Times New Roman"/>
                <w:sz w:val="22"/>
              </w:rPr>
            </w:pPr>
          </w:p>
          <w:p w14:paraId="E2000000">
            <w:pPr>
              <w:widowControl w:val="0"/>
              <w:spacing w:after="0" w:line="240" w:lineRule="auto"/>
              <w:ind/>
              <w:jc w:val="left"/>
              <w:rPr>
                <w:rFonts w:ascii="Times New Roman" w:hAnsi="Times New Roman"/>
                <w:sz w:val="22"/>
              </w:rPr>
            </w:pPr>
          </w:p>
          <w:p w14:paraId="E3000000">
            <w:pPr>
              <w:widowControl w:val="0"/>
              <w:spacing w:after="0" w:line="240" w:lineRule="auto"/>
              <w:ind/>
              <w:jc w:val="left"/>
              <w:rPr>
                <w:rFonts w:ascii="Times New Roman" w:hAnsi="Times New Roman"/>
                <w:sz w:val="22"/>
              </w:rPr>
            </w:pPr>
          </w:p>
          <w:p w14:paraId="E4000000">
            <w:pPr>
              <w:widowControl w:val="0"/>
              <w:spacing w:after="0" w:line="240" w:lineRule="auto"/>
              <w:ind/>
              <w:jc w:val="left"/>
              <w:rPr>
                <w:rFonts w:ascii="Times New Roman" w:hAnsi="Times New Roman"/>
                <w:sz w:val="22"/>
              </w:rPr>
            </w:pPr>
          </w:p>
          <w:p w14:paraId="E5000000">
            <w:pPr>
              <w:widowControl w:val="0"/>
              <w:spacing w:after="0" w:line="240" w:lineRule="auto"/>
              <w:ind/>
              <w:jc w:val="left"/>
              <w:rPr>
                <w:rFonts w:ascii="Times New Roman" w:hAnsi="Times New Roman"/>
                <w:sz w:val="22"/>
              </w:rPr>
            </w:pPr>
            <w:r>
              <w:rPr>
                <w:rFonts w:ascii="Times New Roman" w:hAnsi="Times New Roman"/>
                <w:sz w:val="22"/>
              </w:rPr>
              <w:t>________________ (</w:t>
            </w:r>
            <w:r>
              <w:rPr>
                <w:rFonts w:ascii="Times New Roman" w:hAnsi="Times New Roman"/>
                <w:sz w:val="22"/>
              </w:rPr>
              <w:t>Сторожев</w:t>
            </w:r>
            <w:r>
              <w:rPr>
                <w:rFonts w:ascii="Times New Roman" w:hAnsi="Times New Roman"/>
                <w:sz w:val="22"/>
              </w:rPr>
              <w:t xml:space="preserve"> </w:t>
            </w:r>
            <w:r>
              <w:rPr>
                <w:rFonts w:ascii="Times New Roman" w:hAnsi="Times New Roman"/>
                <w:sz w:val="22"/>
              </w:rPr>
              <w:t>Д.Е.</w:t>
            </w:r>
            <w:r>
              <w:rPr>
                <w:rFonts w:ascii="Times New Roman" w:hAnsi="Times New Roman"/>
                <w:sz w:val="22"/>
              </w:rPr>
              <w:t>)</w:t>
            </w:r>
          </w:p>
          <w:p w14:paraId="E6000000">
            <w:pPr>
              <w:widowControl w:val="0"/>
              <w:tabs>
                <w:tab w:leader="none" w:pos="1395" w:val="left"/>
              </w:tabs>
              <w:spacing w:after="0" w:line="240" w:lineRule="auto"/>
              <w:ind/>
              <w:jc w:val="center"/>
              <w:rPr>
                <w:rFonts w:ascii="Times New Roman" w:hAnsi="Times New Roman"/>
                <w:sz w:val="22"/>
              </w:rPr>
            </w:pPr>
            <w:r>
              <w:rPr>
                <w:rFonts w:ascii="Times New Roman" w:hAnsi="Times New Roman"/>
                <w:sz w:val="22"/>
              </w:rPr>
              <w:t>мп</w:t>
            </w:r>
            <w:r>
              <w:rPr>
                <w:rFonts w:ascii="Times New Roman" w:hAnsi="Times New Roman"/>
                <w:sz w:val="22"/>
              </w:rPr>
              <w:tab/>
            </w:r>
          </w:p>
        </w:tc>
      </w:tr>
    </w:tbl>
    <w:p w14:paraId="E7000000">
      <w:pPr>
        <w:pStyle w:val="Style_2"/>
        <w:widowControl w:val="0"/>
        <w:spacing w:after="0" w:before="0" w:line="240" w:lineRule="auto"/>
        <w:ind w:firstLine="567" w:left="0"/>
        <w:rPr>
          <w:rFonts w:ascii="Times New Roman" w:hAnsi="Times New Roman"/>
          <w:sz w:val="22"/>
        </w:rPr>
      </w:pPr>
    </w:p>
    <w:p w14:paraId="E8000000">
      <w:pPr>
        <w:pStyle w:val="Style_2"/>
        <w:widowControl w:val="0"/>
        <w:spacing w:after="0" w:before="0" w:line="240" w:lineRule="auto"/>
        <w:ind w:firstLine="567" w:left="0"/>
        <w:rPr>
          <w:rFonts w:ascii="Times New Roman" w:hAnsi="Times New Roman"/>
          <w:sz w:val="22"/>
        </w:rPr>
      </w:pPr>
    </w:p>
    <w:p w14:paraId="E9000000">
      <w:pPr>
        <w:pStyle w:val="Style_2"/>
        <w:widowControl w:val="0"/>
        <w:spacing w:after="0" w:before="0" w:line="240" w:lineRule="auto"/>
        <w:ind/>
        <w:rPr>
          <w:rFonts w:ascii="Times New Roman" w:hAnsi="Times New Roman"/>
          <w:sz w:val="22"/>
        </w:rPr>
      </w:pPr>
    </w:p>
    <w:p w14:paraId="EA000000">
      <w:pPr>
        <w:pStyle w:val="Style_2"/>
        <w:widowControl w:val="0"/>
        <w:spacing w:after="0" w:before="0" w:line="240" w:lineRule="auto"/>
        <w:ind/>
        <w:rPr>
          <w:rFonts w:ascii="Times New Roman" w:hAnsi="Times New Roman"/>
          <w:sz w:val="22"/>
        </w:rPr>
      </w:pPr>
    </w:p>
    <w:p w14:paraId="EB000000">
      <w:pPr>
        <w:pStyle w:val="Style_2"/>
        <w:widowControl w:val="0"/>
        <w:spacing w:after="0" w:before="0" w:line="240" w:lineRule="auto"/>
        <w:ind/>
        <w:rPr>
          <w:rFonts w:ascii="Times New Roman" w:hAnsi="Times New Roman"/>
          <w:sz w:val="22"/>
        </w:rPr>
      </w:pPr>
    </w:p>
    <w:p w14:paraId="EC000000">
      <w:pPr>
        <w:pStyle w:val="Style_2"/>
        <w:widowControl w:val="0"/>
        <w:spacing w:after="0" w:before="0" w:line="240" w:lineRule="auto"/>
        <w:ind/>
        <w:rPr>
          <w:rFonts w:ascii="Times New Roman" w:hAnsi="Times New Roman"/>
          <w:sz w:val="22"/>
        </w:rPr>
      </w:pPr>
    </w:p>
    <w:p w14:paraId="ED000000">
      <w:pPr>
        <w:pStyle w:val="Style_2"/>
        <w:widowControl w:val="0"/>
        <w:spacing w:after="0" w:before="0" w:line="240" w:lineRule="auto"/>
        <w:ind w:firstLine="0" w:left="2977" w:right="0"/>
        <w:jc w:val="right"/>
        <w:rPr>
          <w:rFonts w:ascii="Times New Roman" w:hAnsi="Times New Roman"/>
          <w:color w:val="008000"/>
          <w:sz w:val="22"/>
        </w:rPr>
      </w:pPr>
    </w:p>
    <w:p w14:paraId="EE000000">
      <w:pPr>
        <w:pStyle w:val="Style_2"/>
        <w:widowControl w:val="0"/>
        <w:spacing w:after="0" w:before="0" w:line="240" w:lineRule="auto"/>
        <w:ind w:firstLine="0" w:left="2977" w:right="0"/>
        <w:jc w:val="right"/>
        <w:rPr>
          <w:rFonts w:ascii="Times New Roman" w:hAnsi="Times New Roman"/>
          <w:color w:val="008000"/>
          <w:sz w:val="22"/>
        </w:rPr>
      </w:pPr>
    </w:p>
    <w:p w14:paraId="EF000000">
      <w:pPr>
        <w:pStyle w:val="Style_2"/>
        <w:widowControl w:val="0"/>
        <w:spacing w:after="0" w:before="0" w:line="240" w:lineRule="auto"/>
        <w:ind w:firstLine="0" w:left="2977" w:right="0"/>
        <w:jc w:val="right"/>
        <w:rPr>
          <w:rFonts w:ascii="Times New Roman" w:hAnsi="Times New Roman"/>
          <w:color w:val="008000"/>
          <w:sz w:val="22"/>
        </w:rPr>
      </w:pPr>
    </w:p>
    <w:p w14:paraId="F0000000">
      <w:pPr>
        <w:pStyle w:val="Style_2"/>
        <w:widowControl w:val="0"/>
        <w:spacing w:after="0" w:before="0" w:line="240" w:lineRule="auto"/>
        <w:ind w:firstLine="0" w:left="2977" w:right="0"/>
        <w:jc w:val="right"/>
        <w:rPr>
          <w:rFonts w:ascii="Times New Roman" w:hAnsi="Times New Roman"/>
          <w:color w:val="008000"/>
          <w:sz w:val="22"/>
        </w:rPr>
      </w:pPr>
    </w:p>
    <w:p w14:paraId="F1000000">
      <w:pPr>
        <w:pStyle w:val="Style_2"/>
        <w:widowControl w:val="0"/>
        <w:spacing w:after="0" w:before="0" w:line="240" w:lineRule="auto"/>
        <w:ind w:firstLine="0" w:left="2977" w:right="0"/>
        <w:jc w:val="right"/>
        <w:rPr>
          <w:rFonts w:ascii="Times New Roman" w:hAnsi="Times New Roman"/>
          <w:color w:val="008000"/>
          <w:sz w:val="22"/>
        </w:rPr>
      </w:pPr>
    </w:p>
    <w:p w14:paraId="F2000000">
      <w:pPr>
        <w:pStyle w:val="Style_2"/>
        <w:widowControl w:val="0"/>
        <w:spacing w:after="0" w:before="0" w:line="240" w:lineRule="auto"/>
        <w:ind w:firstLine="0" w:left="2977" w:right="0"/>
        <w:jc w:val="right"/>
        <w:rPr>
          <w:rFonts w:ascii="Times New Roman" w:hAnsi="Times New Roman"/>
          <w:color w:val="008000"/>
          <w:sz w:val="22"/>
        </w:rPr>
      </w:pPr>
    </w:p>
    <w:p w14:paraId="F3000000">
      <w:pPr>
        <w:pStyle w:val="Style_2"/>
        <w:widowControl w:val="0"/>
        <w:spacing w:after="0" w:before="0" w:line="240" w:lineRule="auto"/>
        <w:ind w:firstLine="0" w:left="2977" w:right="0"/>
        <w:jc w:val="right"/>
        <w:rPr>
          <w:rFonts w:ascii="Times New Roman" w:hAnsi="Times New Roman"/>
          <w:color w:val="008000"/>
          <w:sz w:val="22"/>
        </w:rPr>
      </w:pPr>
    </w:p>
    <w:p w14:paraId="F4000000">
      <w:pPr>
        <w:pStyle w:val="Style_2"/>
        <w:widowControl w:val="0"/>
        <w:spacing w:after="0" w:before="0" w:line="240" w:lineRule="auto"/>
        <w:ind w:firstLine="0" w:left="2977" w:right="0"/>
        <w:jc w:val="right"/>
        <w:rPr>
          <w:rFonts w:ascii="Times New Roman" w:hAnsi="Times New Roman"/>
          <w:color w:val="008000"/>
          <w:sz w:val="22"/>
        </w:rPr>
      </w:pPr>
    </w:p>
    <w:p w14:paraId="F5000000">
      <w:pPr>
        <w:pStyle w:val="Style_2"/>
        <w:widowControl w:val="0"/>
        <w:spacing w:after="0" w:before="0" w:line="240" w:lineRule="auto"/>
        <w:ind w:firstLine="0" w:left="2977" w:right="0"/>
        <w:jc w:val="right"/>
        <w:rPr>
          <w:rFonts w:ascii="Times New Roman" w:hAnsi="Times New Roman"/>
          <w:color w:val="008000"/>
          <w:sz w:val="22"/>
        </w:rPr>
      </w:pPr>
    </w:p>
    <w:p w14:paraId="F6000000">
      <w:pPr>
        <w:pStyle w:val="Style_2"/>
        <w:widowControl w:val="0"/>
        <w:spacing w:after="0" w:before="0" w:line="240" w:lineRule="auto"/>
        <w:ind w:firstLine="0" w:left="2977" w:right="0"/>
        <w:jc w:val="right"/>
        <w:rPr>
          <w:rFonts w:ascii="Times New Roman" w:hAnsi="Times New Roman"/>
          <w:color w:val="008000"/>
          <w:sz w:val="22"/>
        </w:rPr>
      </w:pPr>
      <w:r>
        <w:rPr>
          <w:rFonts w:ascii="Times New Roman" w:hAnsi="Times New Roman"/>
          <w:color w:val="000000"/>
          <w:spacing w:val="-3"/>
          <w:sz w:val="22"/>
        </w:rPr>
        <w:t>Приложение №</w:t>
      </w:r>
      <w:r>
        <w:rPr>
          <w:rFonts w:ascii="Times New Roman" w:hAnsi="Times New Roman"/>
          <w:color w:val="008000"/>
          <w:sz w:val="22"/>
        </w:rPr>
        <w:t xml:space="preserve"> 1</w:t>
      </w:r>
    </w:p>
    <w:p w14:paraId="F7000000">
      <w:pPr>
        <w:pStyle w:val="Style_2"/>
        <w:widowControl w:val="0"/>
        <w:spacing w:after="0" w:before="0" w:line="240" w:lineRule="auto"/>
        <w:ind w:firstLine="0" w:left="5103" w:right="0"/>
        <w:jc w:val="right"/>
        <w:rPr>
          <w:rFonts w:ascii="Times New Roman" w:hAnsi="Times New Roman"/>
          <w:color w:val="000000"/>
          <w:spacing w:val="7"/>
          <w:sz w:val="22"/>
          <w:u w:val="single"/>
        </w:rPr>
      </w:pPr>
      <w:r>
        <w:rPr>
          <w:rFonts w:ascii="Times New Roman" w:hAnsi="Times New Roman"/>
          <w:color w:val="000000"/>
          <w:spacing w:val="-3"/>
          <w:sz w:val="22"/>
        </w:rPr>
        <w:t xml:space="preserve">к государственному контракту </w:t>
      </w:r>
      <w:r>
        <w:rPr>
          <w:rFonts w:ascii="Times New Roman" w:hAnsi="Times New Roman"/>
          <w:color w:val="000000"/>
          <w:spacing w:val="7"/>
          <w:sz w:val="22"/>
        </w:rPr>
        <w:t>№</w:t>
      </w:r>
      <w:r>
        <w:rPr>
          <w:rFonts w:ascii="Times New Roman" w:hAnsi="Times New Roman"/>
          <w:color w:val="000000"/>
          <w:spacing w:val="7"/>
          <w:sz w:val="22"/>
          <w:u w:val="single"/>
        </w:rPr>
        <w:t xml:space="preserve"> _____</w:t>
      </w:r>
    </w:p>
    <w:p w14:paraId="F8000000">
      <w:pPr>
        <w:pStyle w:val="Style_2"/>
        <w:widowControl w:val="0"/>
        <w:spacing w:after="0" w:before="0" w:line="240" w:lineRule="auto"/>
        <w:ind w:firstLine="0" w:left="5103" w:right="0"/>
        <w:jc w:val="right"/>
        <w:rPr>
          <w:rFonts w:ascii="Times New Roman" w:hAnsi="Times New Roman"/>
          <w:sz w:val="22"/>
        </w:rPr>
      </w:pPr>
      <w:r>
        <w:rPr>
          <w:rFonts w:ascii="Times New Roman" w:hAnsi="Times New Roman"/>
          <w:color w:val="000000"/>
          <w:spacing w:val="-3"/>
          <w:sz w:val="22"/>
        </w:rPr>
        <w:t>от  «___»__________</w:t>
      </w:r>
      <w:r>
        <w:rPr>
          <w:rFonts w:ascii="Times New Roman" w:hAnsi="Times New Roman"/>
          <w:color w:val="000000"/>
          <w:spacing w:val="7"/>
          <w:sz w:val="22"/>
        </w:rPr>
        <w:t>202__ г.</w:t>
      </w:r>
    </w:p>
    <w:p w14:paraId="F9000000">
      <w:pPr>
        <w:pStyle w:val="Style_2"/>
        <w:widowControl w:val="0"/>
        <w:numPr>
          <w:ilvl w:val="0"/>
          <w:numId w:val="0"/>
        </w:numPr>
        <w:spacing w:after="0" w:before="0" w:line="240" w:lineRule="auto"/>
        <w:ind w:firstLine="0" w:left="0"/>
        <w:jc w:val="center"/>
        <w:outlineLvl w:val="0"/>
        <w:rPr>
          <w:rFonts w:ascii="Times New Roman" w:hAnsi="Times New Roman"/>
          <w:b w:val="1"/>
          <w:sz w:val="22"/>
        </w:rPr>
      </w:pPr>
    </w:p>
    <w:p w14:paraId="FA000000">
      <w:pPr>
        <w:pStyle w:val="Style_2"/>
        <w:widowControl w:val="0"/>
        <w:numPr>
          <w:ilvl w:val="0"/>
          <w:numId w:val="0"/>
        </w:numPr>
        <w:spacing w:after="0" w:before="0" w:line="240" w:lineRule="auto"/>
        <w:ind w:firstLine="0" w:left="0"/>
        <w:jc w:val="center"/>
        <w:outlineLvl w:val="0"/>
        <w:rPr>
          <w:rFonts w:ascii="Times New Roman" w:hAnsi="Times New Roman"/>
          <w:b w:val="1"/>
          <w:sz w:val="24"/>
        </w:rPr>
      </w:pPr>
      <w:r>
        <w:rPr>
          <w:rFonts w:ascii="Times New Roman" w:hAnsi="Times New Roman"/>
          <w:b w:val="1"/>
          <w:sz w:val="24"/>
        </w:rPr>
        <w:t>ТЕХНИЧЕСКОЕ ЗАДАНИЕ</w:t>
      </w:r>
    </w:p>
    <w:p w14:paraId="FB000000">
      <w:pPr>
        <w:pStyle w:val="Style_2"/>
        <w:widowControl w:val="0"/>
        <w:numPr>
          <w:ilvl w:val="0"/>
          <w:numId w:val="0"/>
        </w:numPr>
        <w:spacing w:after="0" w:before="0" w:line="240" w:lineRule="auto"/>
        <w:ind w:firstLine="0" w:left="0"/>
        <w:jc w:val="center"/>
        <w:outlineLvl w:val="0"/>
        <w:rPr>
          <w:rFonts w:ascii="Times New Roman" w:hAnsi="Times New Roman"/>
          <w:b w:val="1"/>
          <w:sz w:val="24"/>
        </w:rPr>
      </w:pPr>
    </w:p>
    <w:p w14:paraId="FC000000">
      <w:pPr>
        <w:pStyle w:val="Style_2"/>
        <w:widowControl w:val="0"/>
        <w:spacing w:after="0" w:before="0" w:line="240" w:lineRule="auto"/>
        <w:ind w:firstLine="567" w:left="0" w:right="0"/>
        <w:jc w:val="both"/>
        <w:rPr>
          <w:rFonts w:ascii="Times New Roman" w:hAnsi="Times New Roman"/>
          <w:sz w:val="24"/>
        </w:rPr>
      </w:pPr>
      <w:r>
        <w:rPr>
          <w:rFonts w:ascii="Times New Roman" w:hAnsi="Times New Roman"/>
          <w:b w:val="1"/>
          <w:sz w:val="24"/>
        </w:rPr>
        <w:t xml:space="preserve">Наименование услуг: </w:t>
      </w:r>
      <w:r>
        <w:rPr>
          <w:rFonts w:ascii="Times New Roman" w:hAnsi="Times New Roman"/>
          <w:b w:val="0"/>
          <w:sz w:val="24"/>
          <w:highlight w:val="white"/>
        </w:rPr>
        <w:t xml:space="preserve">Оказание услуг </w:t>
      </w:r>
      <w:r>
        <w:rPr>
          <w:rFonts w:ascii="Times New Roman" w:hAnsi="Times New Roman"/>
          <w:b w:val="0"/>
          <w:sz w:val="24"/>
          <w:highlight w:val="white"/>
        </w:rPr>
        <w:t>по изготовлению технического плана</w:t>
      </w:r>
      <w:r>
        <w:rPr>
          <w:rFonts w:ascii="Times New Roman" w:hAnsi="Times New Roman"/>
          <w:b w:val="1"/>
          <w:sz w:val="24"/>
          <w:highlight w:val="white"/>
        </w:rPr>
        <w:t xml:space="preserve"> </w:t>
      </w:r>
    </w:p>
    <w:p w14:paraId="FD000000">
      <w:pPr>
        <w:widowControl w:val="1"/>
        <w:spacing w:after="0" w:line="240" w:lineRule="auto"/>
        <w:ind w:firstLine="567" w:left="0"/>
        <w:rPr>
          <w:rFonts w:ascii="Times New Roman" w:hAnsi="Times New Roman"/>
          <w:b w:val="1"/>
          <w:sz w:val="24"/>
        </w:rPr>
      </w:pPr>
      <w:r>
        <w:rPr>
          <w:rFonts w:ascii="Times New Roman" w:hAnsi="Times New Roman"/>
          <w:b w:val="1"/>
          <w:sz w:val="24"/>
        </w:rPr>
        <w:t>Перечень, объем работ, периодичность выполнения работ:</w:t>
      </w:r>
    </w:p>
    <w:p w14:paraId="FE000000">
      <w:pPr>
        <w:widowControl w:val="1"/>
        <w:spacing w:after="0" w:line="240" w:lineRule="auto"/>
        <w:ind w:firstLine="567" w:left="0"/>
        <w:jc w:val="both"/>
        <w:rPr>
          <w:rFonts w:ascii="Times New Roman" w:hAnsi="Times New Roman"/>
          <w:b w:val="0"/>
          <w:sz w:val="24"/>
        </w:rPr>
      </w:pPr>
      <w:r>
        <w:rPr>
          <w:rFonts w:ascii="Times New Roman" w:hAnsi="Times New Roman"/>
          <w:b w:val="0"/>
          <w:sz w:val="24"/>
        </w:rPr>
        <w:t>Выполнение кадастровых раб</w:t>
      </w:r>
      <w:r>
        <w:rPr>
          <w:rFonts w:ascii="Times New Roman" w:hAnsi="Times New Roman"/>
          <w:b w:val="0"/>
          <w:sz w:val="24"/>
        </w:rPr>
        <w:t>от по изго</w:t>
      </w:r>
      <w:r>
        <w:rPr>
          <w:rFonts w:ascii="Times New Roman" w:hAnsi="Times New Roman"/>
          <w:b w:val="0"/>
          <w:sz w:val="24"/>
        </w:rPr>
        <w:t>товлению технического пла</w:t>
      </w:r>
      <w:r>
        <w:rPr>
          <w:rFonts w:ascii="Times New Roman" w:hAnsi="Times New Roman"/>
          <w:b w:val="0"/>
          <w:sz w:val="24"/>
        </w:rPr>
        <w:t>на з</w:t>
      </w:r>
      <w:r>
        <w:rPr>
          <w:rFonts w:ascii="Times New Roman" w:hAnsi="Times New Roman"/>
          <w:b w:val="0"/>
          <w:sz w:val="24"/>
        </w:rPr>
        <w:t>дани</w:t>
      </w:r>
      <w:r>
        <w:rPr>
          <w:rFonts w:ascii="Times New Roman" w:hAnsi="Times New Roman"/>
          <w:b w:val="0"/>
          <w:sz w:val="24"/>
        </w:rPr>
        <w:t>я</w:t>
      </w:r>
      <w:r>
        <w:rPr>
          <w:rFonts w:ascii="Times New Roman" w:hAnsi="Times New Roman"/>
          <w:b w:val="0"/>
          <w:sz w:val="24"/>
        </w:rPr>
        <w:t xml:space="preserve"> </w:t>
      </w:r>
      <w:r>
        <w:rPr>
          <w:rFonts w:ascii="Times New Roman" w:hAnsi="Times New Roman"/>
          <w:b w:val="0"/>
          <w:sz w:val="24"/>
        </w:rPr>
        <w:t xml:space="preserve">расположенного на земельном участке с кадастровым номером </w:t>
      </w:r>
      <w:r>
        <w:t>28:01:010311:54</w:t>
      </w:r>
      <w:r>
        <w:rPr>
          <w:rFonts w:ascii="Times New Roman" w:hAnsi="Times New Roman"/>
          <w:b w:val="0"/>
          <w:sz w:val="24"/>
        </w:rPr>
        <w:t xml:space="preserve"> по адресу: </w:t>
      </w:r>
      <w:r>
        <w:t>Амурская область, г. Благовещенск, ул. Заводская, д 61,61/1</w:t>
      </w:r>
      <w:r>
        <w:rPr>
          <w:rFonts w:ascii="Times New Roman" w:hAnsi="Times New Roman"/>
          <w:b w:val="0"/>
          <w:sz w:val="24"/>
        </w:rPr>
        <w:t>.</w:t>
      </w:r>
      <w:r>
        <w:rPr>
          <w:rFonts w:ascii="Times New Roman" w:hAnsi="Times New Roman"/>
          <w:b w:val="0"/>
          <w:sz w:val="24"/>
        </w:rPr>
        <w:t xml:space="preserve"> </w:t>
      </w:r>
    </w:p>
    <w:p w14:paraId="FF000000">
      <w:pPr>
        <w:keepLines w:val="1"/>
        <w:widowControl w:val="0"/>
        <w:spacing w:after="0" w:line="240" w:lineRule="auto"/>
        <w:ind w:firstLine="567" w:left="0"/>
        <w:rPr>
          <w:rFonts w:ascii="Times New Roman" w:hAnsi="Times New Roman"/>
          <w:b w:val="1"/>
          <w:sz w:val="24"/>
        </w:rPr>
      </w:pPr>
      <w:r>
        <w:rPr>
          <w:rFonts w:ascii="Times New Roman" w:hAnsi="Times New Roman"/>
          <w:b w:val="1"/>
          <w:sz w:val="24"/>
        </w:rPr>
        <w:t>Местонахождение и характеристика объекта:</w:t>
      </w:r>
    </w:p>
    <w:p w14:paraId="00010000">
      <w:pPr>
        <w:keepLines w:val="1"/>
        <w:widowControl w:val="0"/>
        <w:spacing w:after="0" w:line="240" w:lineRule="auto"/>
        <w:ind w:firstLine="567" w:left="0"/>
        <w:rPr>
          <w:rFonts w:ascii="Times New Roman" w:hAnsi="Times New Roman"/>
          <w:b w:val="1"/>
          <w:sz w:val="24"/>
        </w:rPr>
      </w:pPr>
      <w:r>
        <w:rPr>
          <w:rFonts w:ascii="Times New Roman" w:hAnsi="Times New Roman"/>
          <w:b w:val="1"/>
          <w:sz w:val="24"/>
        </w:rPr>
        <w:t>Амурская область,</w:t>
      </w:r>
      <w:r>
        <w:rPr>
          <w:rFonts w:ascii="Times New Roman" w:hAnsi="Times New Roman"/>
          <w:b w:val="1"/>
          <w:sz w:val="24"/>
        </w:rPr>
        <w:t xml:space="preserve"> </w:t>
      </w:r>
      <w:r>
        <w:rPr>
          <w:b w:val="1"/>
        </w:rPr>
        <w:t>г. Благовещенск, ул. Заводская, д 61,61/1</w:t>
      </w:r>
      <w:r>
        <w:rPr>
          <w:rFonts w:ascii="Times New Roman" w:hAnsi="Times New Roman"/>
          <w:b w:val="1"/>
          <w:sz w:val="24"/>
        </w:rPr>
        <w:t>.</w:t>
      </w:r>
    </w:p>
    <w:p w14:paraId="01010000">
      <w:pPr>
        <w:widowControl w:val="0"/>
        <w:spacing w:after="0" w:line="240" w:lineRule="auto"/>
        <w:ind w:firstLine="567" w:left="0"/>
        <w:rPr>
          <w:rFonts w:ascii="Times New Roman" w:hAnsi="Times New Roman"/>
          <w:b w:val="1"/>
          <w:sz w:val="24"/>
        </w:rPr>
      </w:pPr>
      <w:r>
        <w:rPr>
          <w:rFonts w:ascii="Times New Roman" w:hAnsi="Times New Roman"/>
          <w:b w:val="1"/>
          <w:sz w:val="24"/>
        </w:rPr>
        <w:t>Перечень и объем работ, подлежащих выполнению:</w:t>
      </w:r>
    </w:p>
    <w:p w14:paraId="02010000">
      <w:pPr>
        <w:widowControl w:val="0"/>
        <w:spacing w:after="0" w:line="240" w:lineRule="auto"/>
        <w:ind w:firstLine="567" w:left="0"/>
        <w:rPr>
          <w:rFonts w:ascii="Times New Roman" w:hAnsi="Times New Roman"/>
          <w:sz w:val="24"/>
        </w:rPr>
      </w:pPr>
      <w:r>
        <w:rPr>
          <w:rFonts w:ascii="Times New Roman" w:hAnsi="Times New Roman"/>
          <w:sz w:val="24"/>
        </w:rPr>
        <w:t xml:space="preserve">1. Состав работ: </w:t>
      </w:r>
    </w:p>
    <w:p w14:paraId="03010000">
      <w:pPr>
        <w:widowControl w:val="0"/>
        <w:spacing w:after="0" w:line="240" w:lineRule="auto"/>
        <w:ind w:firstLine="567" w:left="0"/>
        <w:rPr>
          <w:rFonts w:ascii="Times New Roman" w:hAnsi="Times New Roman"/>
          <w:sz w:val="24"/>
        </w:rPr>
      </w:pPr>
      <w:r>
        <w:rPr>
          <w:rFonts w:ascii="Times New Roman" w:hAnsi="Times New Roman"/>
          <w:sz w:val="24"/>
        </w:rPr>
        <w:t xml:space="preserve"> </w:t>
      </w:r>
      <w:r>
        <w:rPr>
          <w:rFonts w:ascii="Times New Roman" w:hAnsi="Times New Roman"/>
          <w:sz w:val="24"/>
        </w:rPr>
        <w:t xml:space="preserve"> </w:t>
      </w:r>
      <w:r>
        <w:rPr>
          <w:rFonts w:ascii="Times New Roman" w:hAnsi="Times New Roman"/>
          <w:sz w:val="24"/>
        </w:rPr>
        <w:t>-</w:t>
      </w:r>
      <w:r>
        <w:rPr>
          <w:rFonts w:ascii="Times New Roman" w:hAnsi="Times New Roman"/>
          <w:sz w:val="24"/>
        </w:rPr>
        <w:t xml:space="preserve"> </w:t>
      </w:r>
      <w:r>
        <w:rPr>
          <w:rFonts w:ascii="Times New Roman" w:hAnsi="Times New Roman"/>
          <w:sz w:val="24"/>
        </w:rPr>
        <w:t>г</w:t>
      </w:r>
      <w:r>
        <w:rPr>
          <w:rFonts w:ascii="Times New Roman" w:hAnsi="Times New Roman"/>
          <w:sz w:val="24"/>
        </w:rPr>
        <w:t>еодезическая сьёмка для уточнения сведений о местоположении объекта;</w:t>
      </w:r>
    </w:p>
    <w:p w14:paraId="04010000">
      <w:pPr>
        <w:widowControl w:val="0"/>
        <w:spacing w:after="0" w:line="240" w:lineRule="auto"/>
        <w:ind w:firstLine="567" w:left="0"/>
        <w:rPr>
          <w:rFonts w:ascii="Times New Roman" w:hAnsi="Times New Roman"/>
          <w:color w:val="000000"/>
          <w:sz w:val="24"/>
        </w:rPr>
      </w:pPr>
      <w:r>
        <w:rPr>
          <w:rFonts w:ascii="Times New Roman" w:hAnsi="Times New Roman"/>
          <w:sz w:val="24"/>
        </w:rPr>
        <w:t xml:space="preserve">  </w:t>
      </w:r>
      <w:r>
        <w:rPr>
          <w:rFonts w:ascii="Times New Roman" w:hAnsi="Times New Roman"/>
          <w:sz w:val="24"/>
        </w:rPr>
        <w:t>-</w:t>
      </w:r>
      <w:r>
        <w:rPr>
          <w:rFonts w:ascii="Times New Roman" w:hAnsi="Times New Roman"/>
          <w:sz w:val="24"/>
        </w:rPr>
        <w:t xml:space="preserve"> </w:t>
      </w:r>
      <w:r>
        <w:rPr>
          <w:rFonts w:ascii="Times New Roman" w:hAnsi="Times New Roman"/>
          <w:sz w:val="24"/>
        </w:rPr>
        <w:t>натурные о</w:t>
      </w:r>
      <w:r>
        <w:rPr>
          <w:rFonts w:ascii="Times New Roman" w:hAnsi="Times New Roman"/>
          <w:sz w:val="24"/>
        </w:rPr>
        <w:t xml:space="preserve">бмеры помещений здания; </w:t>
      </w:r>
    </w:p>
    <w:p w14:paraId="05010000">
      <w:pPr>
        <w:widowControl w:val="1"/>
        <w:tabs>
          <w:tab w:leader="none" w:pos="709" w:val="left"/>
        </w:tabs>
        <w:spacing w:after="0" w:line="240" w:lineRule="auto"/>
        <w:ind w:firstLine="567" w:left="0"/>
        <w:rPr>
          <w:rFonts w:ascii="Times New Roman" w:hAnsi="Times New Roman"/>
          <w:sz w:val="24"/>
        </w:rPr>
      </w:pPr>
      <w:r>
        <w:rPr>
          <w:rFonts w:ascii="Times New Roman" w:hAnsi="Times New Roman"/>
          <w:sz w:val="24"/>
        </w:rPr>
        <w:t xml:space="preserve">  - изготовление технического плана объекта;</w:t>
      </w:r>
    </w:p>
    <w:p w14:paraId="06010000">
      <w:pPr>
        <w:widowControl w:val="1"/>
        <w:tabs>
          <w:tab w:leader="none" w:pos="709" w:val="left"/>
        </w:tabs>
        <w:spacing w:after="0" w:line="240" w:lineRule="auto"/>
        <w:ind w:firstLine="567" w:left="0"/>
        <w:rPr>
          <w:rFonts w:ascii="Times New Roman" w:hAnsi="Times New Roman"/>
          <w:sz w:val="24"/>
        </w:rPr>
      </w:pPr>
      <w:r>
        <w:rPr>
          <w:rFonts w:ascii="Times New Roman" w:hAnsi="Times New Roman"/>
          <w:sz w:val="24"/>
        </w:rPr>
        <w:tab/>
      </w:r>
      <w:r>
        <w:rPr>
          <w:rFonts w:ascii="Times New Roman" w:hAnsi="Times New Roman"/>
          <w:sz w:val="24"/>
        </w:rPr>
        <w:t>-</w:t>
      </w:r>
      <w:r>
        <w:rPr>
          <w:rFonts w:ascii="Times New Roman" w:hAnsi="Times New Roman"/>
          <w:sz w:val="24"/>
        </w:rPr>
        <w:t xml:space="preserve"> </w:t>
      </w:r>
      <w:r>
        <w:rPr>
          <w:rFonts w:ascii="Times New Roman" w:hAnsi="Times New Roman"/>
          <w:sz w:val="24"/>
        </w:rPr>
        <w:t xml:space="preserve">ведение сопровождения </w:t>
      </w:r>
      <w:r>
        <w:rPr>
          <w:rFonts w:ascii="Times New Roman" w:hAnsi="Times New Roman"/>
          <w:sz w:val="24"/>
        </w:rPr>
        <w:t xml:space="preserve">процедуры </w:t>
      </w:r>
      <w:r>
        <w:rPr>
          <w:rFonts w:ascii="Times New Roman" w:hAnsi="Times New Roman"/>
          <w:sz w:val="24"/>
        </w:rPr>
        <w:t>внесения в ЕГРН</w:t>
      </w:r>
      <w:r>
        <w:rPr>
          <w:rFonts w:ascii="Times New Roman" w:hAnsi="Times New Roman"/>
          <w:sz w:val="24"/>
        </w:rPr>
        <w:t xml:space="preserve"> сведений об объекте недвижимости</w:t>
      </w:r>
      <w:r>
        <w:rPr>
          <w:rFonts w:ascii="Times New Roman" w:hAnsi="Times New Roman"/>
          <w:sz w:val="24"/>
        </w:rPr>
        <w:tab/>
      </w:r>
    </w:p>
    <w:p w14:paraId="07010000">
      <w:pPr>
        <w:widowControl w:val="1"/>
        <w:tabs>
          <w:tab w:leader="none" w:pos="709" w:val="left"/>
        </w:tabs>
        <w:spacing w:after="0" w:line="240" w:lineRule="auto"/>
        <w:ind w:firstLine="567" w:left="0"/>
        <w:rPr>
          <w:rFonts w:ascii="Times New Roman" w:hAnsi="Times New Roman"/>
          <w:sz w:val="24"/>
        </w:rPr>
      </w:pPr>
      <w:r>
        <w:rPr>
          <w:rFonts w:ascii="Times New Roman" w:hAnsi="Times New Roman"/>
          <w:sz w:val="24"/>
        </w:rPr>
        <w:t xml:space="preserve">        </w:t>
      </w:r>
      <w:r>
        <w:rPr>
          <w:rFonts w:ascii="Times New Roman" w:hAnsi="Times New Roman"/>
          <w:b w:val="1"/>
          <w:sz w:val="24"/>
        </w:rPr>
        <w:t xml:space="preserve">     </w:t>
      </w:r>
      <w:r>
        <w:rPr>
          <w:rFonts w:ascii="Times New Roman" w:hAnsi="Times New Roman"/>
          <w:b w:val="1"/>
          <w:color w:val="000000"/>
          <w:sz w:val="24"/>
        </w:rPr>
        <w:t>2. Требования к</w:t>
      </w:r>
      <w:r>
        <w:rPr>
          <w:rFonts w:ascii="Times New Roman" w:hAnsi="Times New Roman"/>
          <w:b w:val="1"/>
          <w:sz w:val="24"/>
        </w:rPr>
        <w:t xml:space="preserve"> изготовлению технической документации:</w:t>
      </w:r>
    </w:p>
    <w:p w14:paraId="08010000">
      <w:pPr>
        <w:widowControl w:val="0"/>
        <w:spacing w:after="0" w:line="240" w:lineRule="auto"/>
        <w:ind w:firstLine="567" w:left="0"/>
        <w:jc w:val="both"/>
        <w:rPr>
          <w:rFonts w:ascii="Times New Roman" w:hAnsi="Times New Roman"/>
          <w:sz w:val="24"/>
        </w:rPr>
      </w:pPr>
      <w:r>
        <w:rPr>
          <w:rFonts w:ascii="Times New Roman" w:hAnsi="Times New Roman"/>
          <w:color w:val="000000"/>
          <w:sz w:val="24"/>
        </w:rPr>
        <w:t>2.1. Техническая докуме</w:t>
      </w:r>
      <w:r>
        <w:rPr>
          <w:rFonts w:ascii="Times New Roman" w:hAnsi="Times New Roman"/>
          <w:color w:val="000000"/>
          <w:sz w:val="24"/>
        </w:rPr>
        <w:t xml:space="preserve">нтация на </w:t>
      </w:r>
      <w:r>
        <w:rPr>
          <w:rFonts w:ascii="Times New Roman" w:hAnsi="Times New Roman"/>
          <w:color w:val="000000"/>
          <w:sz w:val="24"/>
        </w:rPr>
        <w:t>о</w:t>
      </w:r>
      <w:r>
        <w:rPr>
          <w:rFonts w:ascii="Times New Roman" w:hAnsi="Times New Roman"/>
          <w:color w:val="000000"/>
          <w:sz w:val="24"/>
        </w:rPr>
        <w:t>бъект должна отвечать принципам полноты, достоверности и достаточности.</w:t>
      </w:r>
    </w:p>
    <w:p w14:paraId="09010000">
      <w:pPr>
        <w:widowControl w:val="0"/>
        <w:spacing w:after="0" w:line="240" w:lineRule="auto"/>
        <w:ind w:firstLine="567" w:left="0"/>
        <w:jc w:val="both"/>
        <w:rPr>
          <w:rFonts w:ascii="Times New Roman" w:hAnsi="Times New Roman"/>
          <w:sz w:val="24"/>
        </w:rPr>
      </w:pPr>
      <w:r>
        <w:rPr>
          <w:rFonts w:ascii="Times New Roman" w:hAnsi="Times New Roman"/>
          <w:sz w:val="24"/>
        </w:rPr>
        <w:t>2.2. При изготовлении технического плана</w:t>
      </w:r>
      <w:r>
        <w:rPr>
          <w:rFonts w:ascii="Times New Roman" w:hAnsi="Times New Roman"/>
          <w:sz w:val="24"/>
        </w:rPr>
        <w:t xml:space="preserve">, </w:t>
      </w:r>
      <w:r>
        <w:rPr>
          <w:rFonts w:ascii="Times New Roman" w:hAnsi="Times New Roman"/>
          <w:sz w:val="24"/>
        </w:rPr>
        <w:t>необходимо выполнить техническое описание объекта с указанием</w:t>
      </w:r>
      <w:r>
        <w:rPr>
          <w:rFonts w:ascii="Times New Roman" w:hAnsi="Times New Roman"/>
          <w:sz w:val="24"/>
        </w:rPr>
        <w:t xml:space="preserve"> общих сведений:</w:t>
      </w:r>
    </w:p>
    <w:p w14:paraId="0A010000">
      <w:pPr>
        <w:widowControl w:val="0"/>
        <w:spacing w:after="0" w:line="240" w:lineRule="auto"/>
        <w:ind w:firstLine="567" w:left="0"/>
        <w:rPr>
          <w:rFonts w:ascii="Times New Roman" w:hAnsi="Times New Roman"/>
          <w:sz w:val="24"/>
        </w:rPr>
      </w:pPr>
      <w:r>
        <w:rPr>
          <w:rFonts w:ascii="Times New Roman" w:hAnsi="Times New Roman"/>
          <w:sz w:val="24"/>
        </w:rPr>
        <w:t>- назначение;</w:t>
      </w:r>
    </w:p>
    <w:p w14:paraId="0B010000">
      <w:pPr>
        <w:widowControl w:val="0"/>
        <w:spacing w:after="0" w:line="240" w:lineRule="auto"/>
        <w:ind w:firstLine="567" w:left="0"/>
        <w:rPr>
          <w:rFonts w:ascii="Times New Roman" w:hAnsi="Times New Roman"/>
          <w:sz w:val="24"/>
        </w:rPr>
      </w:pPr>
      <w:r>
        <w:rPr>
          <w:rFonts w:ascii="Times New Roman" w:hAnsi="Times New Roman"/>
          <w:sz w:val="24"/>
        </w:rPr>
        <w:t>- фактическое использование;</w:t>
      </w:r>
    </w:p>
    <w:p w14:paraId="0C010000">
      <w:pPr>
        <w:widowControl w:val="0"/>
        <w:spacing w:after="0" w:line="240" w:lineRule="auto"/>
        <w:ind w:firstLine="567" w:left="0"/>
        <w:rPr>
          <w:rFonts w:ascii="Times New Roman" w:hAnsi="Times New Roman"/>
          <w:sz w:val="24"/>
        </w:rPr>
      </w:pPr>
      <w:r>
        <w:rPr>
          <w:rFonts w:ascii="Times New Roman" w:hAnsi="Times New Roman"/>
          <w:sz w:val="24"/>
        </w:rPr>
        <w:t>- число</w:t>
      </w:r>
      <w:r>
        <w:rPr>
          <w:rFonts w:ascii="Times New Roman" w:hAnsi="Times New Roman"/>
          <w:sz w:val="24"/>
        </w:rPr>
        <w:t xml:space="preserve"> этажей;</w:t>
      </w:r>
    </w:p>
    <w:p w14:paraId="0D010000">
      <w:pPr>
        <w:widowControl w:val="0"/>
        <w:spacing w:after="0" w:line="240" w:lineRule="auto"/>
        <w:ind w:firstLine="567" w:left="0"/>
        <w:rPr>
          <w:rFonts w:ascii="Times New Roman" w:hAnsi="Times New Roman"/>
          <w:sz w:val="24"/>
        </w:rPr>
      </w:pPr>
      <w:r>
        <w:rPr>
          <w:rFonts w:ascii="Times New Roman" w:hAnsi="Times New Roman"/>
          <w:sz w:val="24"/>
        </w:rPr>
        <w:t>- подземная этажность;</w:t>
      </w:r>
    </w:p>
    <w:p w14:paraId="0E010000">
      <w:pPr>
        <w:widowControl w:val="0"/>
        <w:spacing w:after="0" w:line="240" w:lineRule="auto"/>
        <w:ind w:firstLine="567" w:left="0"/>
        <w:rPr>
          <w:rFonts w:ascii="Times New Roman" w:hAnsi="Times New Roman"/>
          <w:sz w:val="24"/>
        </w:rPr>
      </w:pPr>
      <w:r>
        <w:rPr>
          <w:rFonts w:ascii="Times New Roman" w:hAnsi="Times New Roman"/>
          <w:sz w:val="24"/>
        </w:rPr>
        <w:t>- год ввода в эксплуатацию;</w:t>
      </w:r>
    </w:p>
    <w:p w14:paraId="0F010000">
      <w:pPr>
        <w:widowControl w:val="0"/>
        <w:spacing w:after="0" w:line="240" w:lineRule="auto"/>
        <w:ind w:firstLine="567" w:left="0"/>
        <w:rPr>
          <w:rFonts w:ascii="Times New Roman" w:hAnsi="Times New Roman"/>
          <w:sz w:val="24"/>
        </w:rPr>
      </w:pPr>
      <w:r>
        <w:rPr>
          <w:rFonts w:ascii="Times New Roman" w:hAnsi="Times New Roman"/>
          <w:sz w:val="24"/>
        </w:rPr>
        <w:t>- площадь</w:t>
      </w:r>
      <w:r>
        <w:rPr>
          <w:rFonts w:ascii="Times New Roman" w:hAnsi="Times New Roman"/>
          <w:sz w:val="24"/>
        </w:rPr>
        <w:t>.</w:t>
      </w:r>
      <w:r>
        <w:rPr>
          <w:rFonts w:ascii="Times New Roman" w:hAnsi="Times New Roman"/>
          <w:sz w:val="24"/>
        </w:rPr>
        <w:t xml:space="preserve"> </w:t>
      </w:r>
    </w:p>
    <w:p w14:paraId="10010000">
      <w:pPr>
        <w:widowControl w:val="0"/>
        <w:spacing w:after="0" w:line="240" w:lineRule="auto"/>
        <w:ind w:firstLine="567" w:left="0"/>
        <w:jc w:val="both"/>
        <w:rPr>
          <w:rFonts w:ascii="Times New Roman" w:hAnsi="Times New Roman"/>
          <w:sz w:val="24"/>
        </w:rPr>
      </w:pPr>
      <w:r>
        <w:rPr>
          <w:rFonts w:ascii="Times New Roman" w:hAnsi="Times New Roman"/>
          <w:sz w:val="24"/>
        </w:rPr>
        <w:t>Требования действующего законодательства РФ к</w:t>
      </w:r>
      <w:r>
        <w:rPr>
          <w:rFonts w:ascii="Times New Roman" w:hAnsi="Times New Roman"/>
          <w:sz w:val="24"/>
        </w:rPr>
        <w:t xml:space="preserve"> лицам, ок</w:t>
      </w:r>
      <w:r>
        <w:rPr>
          <w:rFonts w:ascii="Times New Roman" w:hAnsi="Times New Roman"/>
          <w:sz w:val="24"/>
        </w:rPr>
        <w:t>азывающим кадастровые работы:</w:t>
      </w:r>
    </w:p>
    <w:p w14:paraId="11010000">
      <w:pPr>
        <w:widowControl w:val="0"/>
        <w:spacing w:after="0" w:line="240" w:lineRule="auto"/>
        <w:ind w:firstLine="567" w:left="0"/>
        <w:jc w:val="both"/>
        <w:rPr>
          <w:rFonts w:ascii="Times New Roman" w:hAnsi="Times New Roman"/>
          <w:sz w:val="24"/>
        </w:rPr>
      </w:pPr>
      <w:r>
        <w:rPr>
          <w:rFonts w:ascii="Times New Roman" w:hAnsi="Times New Roman"/>
          <w:sz w:val="24"/>
        </w:rPr>
        <w:t>Согласно п. 1 ч. 2 ст. 33 Закона N 221-ФЗ участник закупки - юридическое лицо представл</w:t>
      </w:r>
      <w:r>
        <w:rPr>
          <w:rFonts w:ascii="Times New Roman" w:hAnsi="Times New Roman"/>
          <w:sz w:val="24"/>
        </w:rPr>
        <w:t>яет в сост</w:t>
      </w:r>
      <w:r>
        <w:rPr>
          <w:rFonts w:ascii="Times New Roman" w:hAnsi="Times New Roman"/>
          <w:sz w:val="24"/>
        </w:rPr>
        <w:t>аве заявки следующи</w:t>
      </w:r>
      <w:r>
        <w:rPr>
          <w:rFonts w:ascii="Times New Roman" w:hAnsi="Times New Roman"/>
          <w:sz w:val="24"/>
        </w:rPr>
        <w:t>е</w:t>
      </w:r>
      <w:r>
        <w:rPr>
          <w:rFonts w:ascii="Times New Roman" w:hAnsi="Times New Roman"/>
          <w:sz w:val="24"/>
        </w:rPr>
        <w:t xml:space="preserve"> документ</w:t>
      </w:r>
      <w:r>
        <w:rPr>
          <w:rFonts w:ascii="Times New Roman" w:hAnsi="Times New Roman"/>
          <w:sz w:val="24"/>
        </w:rPr>
        <w:t>ы</w:t>
      </w:r>
      <w:r>
        <w:rPr>
          <w:rFonts w:ascii="Times New Roman" w:hAnsi="Times New Roman"/>
          <w:sz w:val="24"/>
        </w:rPr>
        <w:t>:</w:t>
      </w:r>
    </w:p>
    <w:p w14:paraId="12010000">
      <w:pPr>
        <w:widowControl w:val="0"/>
        <w:spacing w:after="0" w:line="240" w:lineRule="auto"/>
        <w:ind w:firstLine="567" w:left="0"/>
        <w:jc w:val="both"/>
        <w:rPr>
          <w:rFonts w:ascii="Times New Roman" w:hAnsi="Times New Roman"/>
          <w:sz w:val="24"/>
        </w:rPr>
      </w:pPr>
      <w:r>
        <w:rPr>
          <w:rFonts w:ascii="Times New Roman" w:hAnsi="Times New Roman"/>
          <w:sz w:val="24"/>
        </w:rPr>
        <w:t>- трудовой договор кадастрового инженера с участником закупки в качестве работника участ</w:t>
      </w:r>
      <w:r>
        <w:rPr>
          <w:rFonts w:ascii="Times New Roman" w:hAnsi="Times New Roman"/>
          <w:sz w:val="24"/>
        </w:rPr>
        <w:t>ника закупки, и/или трудовой книжки в части записи о трудовой деятельности кадастрового инженера у участника закупки, и/или пр</w:t>
      </w:r>
      <w:r>
        <w:rPr>
          <w:rFonts w:ascii="Times New Roman" w:hAnsi="Times New Roman"/>
          <w:sz w:val="24"/>
        </w:rPr>
        <w:t>иказа о пр</w:t>
      </w:r>
      <w:r>
        <w:rPr>
          <w:rFonts w:ascii="Times New Roman" w:hAnsi="Times New Roman"/>
          <w:sz w:val="24"/>
        </w:rPr>
        <w:t>иеме на работу, и/или иного документа, который подтверждает действующие трудовые отношения кадастрового инженера с участ</w:t>
      </w:r>
      <w:r>
        <w:rPr>
          <w:rFonts w:ascii="Times New Roman" w:hAnsi="Times New Roman"/>
          <w:sz w:val="24"/>
        </w:rPr>
        <w:t>ником закупки;</w:t>
      </w:r>
    </w:p>
    <w:p w14:paraId="13010000">
      <w:pPr>
        <w:widowControl w:val="0"/>
        <w:spacing w:after="0" w:line="240" w:lineRule="auto"/>
        <w:ind w:firstLine="567" w:left="0"/>
        <w:jc w:val="both"/>
        <w:rPr>
          <w:rFonts w:ascii="Times New Roman" w:hAnsi="Times New Roman"/>
          <w:sz w:val="24"/>
        </w:rPr>
      </w:pPr>
      <w:r>
        <w:rPr>
          <w:rFonts w:ascii="Times New Roman" w:hAnsi="Times New Roman"/>
          <w:sz w:val="24"/>
        </w:rPr>
        <w:t>- документ, подтверждающих членство в СРО кадастровых инженеров (выписки из реестра СРО кадастровых инженеров и</w:t>
      </w:r>
      <w:r>
        <w:rPr>
          <w:rFonts w:ascii="Times New Roman" w:hAnsi="Times New Roman"/>
          <w:sz w:val="24"/>
        </w:rPr>
        <w:t>ли сведени</w:t>
      </w:r>
      <w:r>
        <w:rPr>
          <w:rFonts w:ascii="Times New Roman" w:hAnsi="Times New Roman"/>
          <w:sz w:val="24"/>
        </w:rPr>
        <w:t xml:space="preserve">й в иной форме, позволяющих установить наличие кадастрового инженера в реестре членов СРО кадастровых инженеров). </w:t>
      </w:r>
    </w:p>
    <w:p w14:paraId="14010000">
      <w:pPr>
        <w:widowControl w:val="0"/>
        <w:spacing w:after="0" w:line="240" w:lineRule="auto"/>
        <w:ind w:firstLine="567" w:left="0"/>
        <w:rPr>
          <w:rFonts w:ascii="Times New Roman" w:hAnsi="Times New Roman"/>
          <w:spacing w:val="-2"/>
          <w:sz w:val="24"/>
        </w:rPr>
      </w:pPr>
      <w:r>
        <w:rPr>
          <w:rFonts w:ascii="Times New Roman" w:hAnsi="Times New Roman"/>
          <w:b w:val="1"/>
          <w:spacing w:val="-2"/>
          <w:sz w:val="24"/>
        </w:rPr>
        <w:t>Ср</w:t>
      </w:r>
      <w:r>
        <w:rPr>
          <w:rFonts w:ascii="Times New Roman" w:hAnsi="Times New Roman"/>
          <w:b w:val="1"/>
          <w:spacing w:val="-2"/>
          <w:sz w:val="24"/>
        </w:rPr>
        <w:t>оки (периоды) выполнения работ:</w:t>
      </w:r>
      <w:r>
        <w:rPr>
          <w:rFonts w:ascii="Times New Roman" w:hAnsi="Times New Roman"/>
          <w:b w:val="0"/>
          <w:sz w:val="22"/>
        </w:rPr>
        <w:t xml:space="preserve"> </w:t>
      </w:r>
      <w:r>
        <w:rPr>
          <w:rFonts w:ascii="Times New Roman" w:hAnsi="Times New Roman"/>
          <w:b w:val="0"/>
          <w:spacing w:val="-2"/>
          <w:sz w:val="22"/>
        </w:rPr>
        <w:t xml:space="preserve">в течение  20 </w:t>
      </w:r>
      <w:r>
        <w:rPr>
          <w:rFonts w:ascii="Times New Roman" w:hAnsi="Times New Roman"/>
          <w:b w:val="0"/>
          <w:spacing w:val="-2"/>
          <w:sz w:val="22"/>
        </w:rPr>
        <w:t>рабочих дней с момента получения Заявки Заказчика на изготовление технического плана</w:t>
      </w:r>
      <w:r>
        <w:rPr>
          <w:rFonts w:ascii="Times New Roman" w:hAnsi="Times New Roman"/>
          <w:b w:val="0"/>
          <w:spacing w:val="-2"/>
          <w:sz w:val="22"/>
        </w:rPr>
        <w:t>.</w:t>
      </w:r>
    </w:p>
    <w:p w14:paraId="15010000">
      <w:pPr>
        <w:widowControl w:val="1"/>
        <w:spacing w:after="0" w:line="240" w:lineRule="auto"/>
        <w:ind w:firstLine="567" w:left="0"/>
        <w:outlineLvl w:val="0"/>
        <w:rPr>
          <w:rFonts w:ascii="Times New Roman" w:hAnsi="Times New Roman"/>
          <w:b w:val="1"/>
          <w:sz w:val="24"/>
        </w:rPr>
      </w:pPr>
      <w:r>
        <w:rPr>
          <w:rFonts w:ascii="Times New Roman" w:hAnsi="Times New Roman"/>
          <w:b w:val="1"/>
          <w:sz w:val="24"/>
        </w:rPr>
        <w:t>Порядок и условия выполнения работ:</w:t>
      </w:r>
    </w:p>
    <w:p w14:paraId="16010000">
      <w:pPr>
        <w:widowControl w:val="1"/>
        <w:spacing w:after="0" w:line="240" w:lineRule="auto"/>
        <w:ind w:firstLine="567" w:left="0"/>
        <w:outlineLvl w:val="0"/>
        <w:rPr>
          <w:rFonts w:ascii="XO Thames" w:hAnsi="XO Thames"/>
          <w:b w:val="1"/>
          <w:sz w:val="24"/>
        </w:rPr>
      </w:pPr>
      <w:r>
        <w:rPr>
          <w:rFonts w:ascii="XO Thames" w:hAnsi="XO Thames"/>
          <w:sz w:val="26"/>
          <w:highlight w:val="white"/>
        </w:rPr>
        <w:t>Заказчик, направляет Заявку Исполнителю на электронный адрес по изготовлению технического плана</w:t>
      </w:r>
      <w:r>
        <w:rPr>
          <w:rFonts w:ascii="XO Thames" w:hAnsi="XO Thames"/>
          <w:b w:val="1"/>
          <w:spacing w:val="-2"/>
          <w:sz w:val="22"/>
        </w:rPr>
        <w:t>.</w:t>
      </w:r>
    </w:p>
    <w:p w14:paraId="17010000">
      <w:pPr>
        <w:widowControl w:val="0"/>
        <w:spacing w:after="0" w:line="240" w:lineRule="auto"/>
        <w:ind w:firstLine="567" w:left="0"/>
        <w:jc w:val="both"/>
        <w:rPr>
          <w:rFonts w:ascii="Times New Roman" w:hAnsi="Times New Roman"/>
          <w:sz w:val="24"/>
        </w:rPr>
      </w:pPr>
      <w:r>
        <w:rPr>
          <w:rFonts w:ascii="Times New Roman" w:hAnsi="Times New Roman"/>
          <w:sz w:val="24"/>
        </w:rPr>
        <w:t xml:space="preserve">При выполнении работ по </w:t>
      </w:r>
      <w:r>
        <w:rPr>
          <w:rFonts w:ascii="Times New Roman" w:hAnsi="Times New Roman"/>
          <w:sz w:val="24"/>
        </w:rPr>
        <w:t>Договору Заказчик</w:t>
      </w:r>
      <w:r>
        <w:rPr>
          <w:rFonts w:ascii="Times New Roman" w:hAnsi="Times New Roman"/>
          <w:sz w:val="24"/>
        </w:rPr>
        <w:t xml:space="preserve"> по запросу Подрядчика предоставляет </w:t>
      </w:r>
      <w:r>
        <w:rPr>
          <w:rFonts w:ascii="Times New Roman" w:hAnsi="Times New Roman"/>
          <w:sz w:val="24"/>
        </w:rPr>
        <w:t>исходные данные, необходимые для выполнения работ по изготовлению технического плана и</w:t>
      </w:r>
      <w:r>
        <w:rPr>
          <w:rFonts w:ascii="Times New Roman" w:hAnsi="Times New Roman"/>
          <w:sz w:val="24"/>
        </w:rPr>
        <w:t xml:space="preserve"> постановк</w:t>
      </w:r>
      <w:r>
        <w:rPr>
          <w:rFonts w:ascii="Times New Roman" w:hAnsi="Times New Roman"/>
          <w:sz w:val="24"/>
        </w:rPr>
        <w:t>е на кадастровый учет объекта.</w:t>
      </w:r>
    </w:p>
    <w:p w14:paraId="18010000">
      <w:pPr>
        <w:widowControl w:val="0"/>
        <w:spacing w:after="0" w:before="0" w:line="240" w:lineRule="auto"/>
        <w:ind w:firstLine="284" w:left="283" w:right="0"/>
        <w:jc w:val="both"/>
        <w:rPr>
          <w:rFonts w:ascii="Times New Roman" w:hAnsi="Times New Roman"/>
          <w:sz w:val="24"/>
        </w:rPr>
      </w:pPr>
      <w:r>
        <w:rPr>
          <w:rFonts w:ascii="Times New Roman" w:hAnsi="Times New Roman"/>
          <w:sz w:val="24"/>
        </w:rPr>
        <w:t>В результате выполнения работ изготавливается и предоставляется Заказчику с</w:t>
      </w:r>
      <w:r>
        <w:rPr>
          <w:rFonts w:ascii="Times New Roman" w:hAnsi="Times New Roman"/>
          <w:sz w:val="24"/>
        </w:rPr>
        <w:t>ледующая документация:</w:t>
      </w:r>
    </w:p>
    <w:p w14:paraId="19010000">
      <w:pPr>
        <w:widowControl w:val="0"/>
        <w:spacing w:after="0" w:before="0" w:line="240" w:lineRule="auto"/>
        <w:ind w:firstLine="284" w:left="283" w:right="0"/>
        <w:jc w:val="both"/>
        <w:rPr>
          <w:rFonts w:ascii="Times New Roman" w:hAnsi="Times New Roman"/>
          <w:sz w:val="24"/>
        </w:rPr>
      </w:pPr>
      <w:r>
        <w:rPr>
          <w:rFonts w:ascii="Times New Roman" w:hAnsi="Times New Roman"/>
          <w:sz w:val="24"/>
        </w:rPr>
        <w:t xml:space="preserve">- технический план объекта в электронном виде на CD-диске в 1 экз. и на бумажном носителе в 1 </w:t>
      </w:r>
      <w:r>
        <w:rPr>
          <w:rFonts w:ascii="Times New Roman" w:hAnsi="Times New Roman"/>
          <w:sz w:val="24"/>
        </w:rPr>
        <w:t>экз.;</w:t>
      </w:r>
    </w:p>
    <w:p w14:paraId="1A010000">
      <w:pPr>
        <w:widowControl w:val="0"/>
        <w:spacing w:after="0" w:line="240" w:lineRule="auto"/>
        <w:ind w:firstLine="567" w:left="0"/>
        <w:jc w:val="both"/>
        <w:rPr>
          <w:rFonts w:ascii="Times New Roman" w:hAnsi="Times New Roman"/>
          <w:sz w:val="24"/>
        </w:rPr>
      </w:pPr>
      <w:r>
        <w:rPr>
          <w:rFonts w:ascii="Times New Roman" w:hAnsi="Times New Roman"/>
          <w:sz w:val="24"/>
        </w:rPr>
        <w:t xml:space="preserve">При выполнении работ Исполнитель руководствуется следующими </w:t>
      </w:r>
      <w:r>
        <w:rPr>
          <w:rFonts w:ascii="Times New Roman" w:hAnsi="Times New Roman"/>
          <w:sz w:val="24"/>
        </w:rPr>
        <w:t>норматив</w:t>
      </w:r>
      <w:r>
        <w:rPr>
          <w:rFonts w:ascii="Times New Roman" w:hAnsi="Times New Roman"/>
          <w:sz w:val="24"/>
        </w:rPr>
        <w:t xml:space="preserve">ными </w:t>
      </w:r>
      <w:r>
        <w:rPr>
          <w:rFonts w:ascii="Times New Roman" w:hAnsi="Times New Roman"/>
          <w:sz w:val="24"/>
        </w:rPr>
        <w:t>докум</w:t>
      </w:r>
      <w:r>
        <w:rPr>
          <w:rFonts w:ascii="Times New Roman" w:hAnsi="Times New Roman"/>
          <w:sz w:val="24"/>
        </w:rPr>
        <w:t>ентами:</w:t>
      </w:r>
    </w:p>
    <w:p w14:paraId="1B010000">
      <w:pPr>
        <w:widowControl w:val="0"/>
        <w:spacing w:after="0" w:line="240" w:lineRule="auto"/>
        <w:ind w:firstLine="567" w:left="0"/>
        <w:jc w:val="both"/>
        <w:rPr>
          <w:rFonts w:ascii="Times New Roman" w:hAnsi="Times New Roman"/>
          <w:sz w:val="24"/>
        </w:rPr>
      </w:pPr>
      <w:r>
        <w:rPr>
          <w:rFonts w:ascii="Times New Roman" w:hAnsi="Times New Roman"/>
          <w:sz w:val="24"/>
        </w:rPr>
        <w:t>- Федеральным законом от 13.07.2015 № 218-ФЗ «О государственной регистрации недвижимости»;</w:t>
      </w:r>
    </w:p>
    <w:p w14:paraId="1C010000">
      <w:pPr>
        <w:widowControl w:val="0"/>
        <w:spacing w:after="0" w:line="240" w:lineRule="auto"/>
        <w:ind w:firstLine="567" w:left="0"/>
        <w:jc w:val="both"/>
        <w:rPr>
          <w:rFonts w:ascii="Times New Roman" w:hAnsi="Times New Roman"/>
          <w:sz w:val="24"/>
        </w:rPr>
      </w:pPr>
      <w:r>
        <w:rPr>
          <w:rFonts w:ascii="Times New Roman" w:hAnsi="Times New Roman"/>
          <w:sz w:val="24"/>
        </w:rPr>
        <w:t>- Федер</w:t>
      </w:r>
      <w:r>
        <w:rPr>
          <w:rFonts w:ascii="Times New Roman" w:hAnsi="Times New Roman"/>
          <w:sz w:val="24"/>
        </w:rPr>
        <w:t>альным законом от 24.07.2007 № 221-ФЗ «О кадастровой деятельности»;</w:t>
      </w:r>
    </w:p>
    <w:p w14:paraId="1D010000">
      <w:pPr>
        <w:widowControl w:val="1"/>
        <w:tabs>
          <w:tab w:leader="none" w:pos="1134" w:val="left"/>
          <w:tab w:leader="none" w:pos="1276" w:val="left"/>
          <w:tab w:leader="none" w:pos="1418" w:val="left"/>
        </w:tabs>
        <w:spacing w:after="0" w:line="240" w:lineRule="auto"/>
        <w:ind w:firstLine="567" w:left="0"/>
        <w:jc w:val="both"/>
        <w:rPr>
          <w:rFonts w:ascii="Times New Roman" w:hAnsi="Times New Roman"/>
          <w:sz w:val="24"/>
        </w:rPr>
      </w:pPr>
      <w:r>
        <w:rPr>
          <w:rFonts w:ascii="Times New Roman" w:hAnsi="Times New Roman"/>
          <w:sz w:val="24"/>
        </w:rPr>
        <w:t>- Приказом Росреестра от 15 марта 2022 года № П/0082 «Об установлении фо</w:t>
      </w:r>
      <w:r>
        <w:rPr>
          <w:rFonts w:ascii="Times New Roman" w:hAnsi="Times New Roman"/>
          <w:sz w:val="24"/>
        </w:rPr>
        <w:t>рмы технич</w:t>
      </w:r>
      <w:r>
        <w:rPr>
          <w:rFonts w:ascii="Times New Roman" w:hAnsi="Times New Roman"/>
          <w:sz w:val="24"/>
        </w:rPr>
        <w:t>еского плана, требований к его подготовке и состава содержащихся в нем сведений»;</w:t>
      </w:r>
    </w:p>
    <w:p w14:paraId="1E010000">
      <w:pPr>
        <w:widowControl w:val="1"/>
        <w:tabs>
          <w:tab w:leader="none" w:pos="1134" w:val="left"/>
          <w:tab w:leader="none" w:pos="1276" w:val="left"/>
          <w:tab w:leader="none" w:pos="1418" w:val="left"/>
        </w:tabs>
        <w:spacing w:after="0" w:line="240" w:lineRule="auto"/>
        <w:ind w:firstLine="567" w:left="0"/>
        <w:jc w:val="both"/>
        <w:rPr>
          <w:rFonts w:ascii="Times New Roman" w:hAnsi="Times New Roman"/>
          <w:sz w:val="24"/>
        </w:rPr>
      </w:pPr>
      <w:r>
        <w:rPr>
          <w:rFonts w:ascii="Times New Roman" w:hAnsi="Times New Roman"/>
          <w:sz w:val="24"/>
        </w:rPr>
        <w:t xml:space="preserve">- Иные </w:t>
      </w:r>
      <w:r>
        <w:rPr>
          <w:rFonts w:ascii="Times New Roman" w:hAnsi="Times New Roman"/>
          <w:sz w:val="24"/>
        </w:rPr>
        <w:t>нормативные акты, устанавливающие требования к выполнению кадастровых работ в отношении объектов недвижимости.</w:t>
      </w:r>
    </w:p>
    <w:p w14:paraId="1F010000">
      <w:pPr>
        <w:widowControl w:val="0"/>
        <w:spacing w:after="0" w:line="240" w:lineRule="auto"/>
        <w:ind w:firstLine="567" w:left="0"/>
        <w:jc w:val="both"/>
        <w:rPr>
          <w:rFonts w:ascii="Times New Roman" w:hAnsi="Times New Roman"/>
          <w:sz w:val="24"/>
        </w:rPr>
      </w:pPr>
      <w:r>
        <w:rPr>
          <w:rFonts w:ascii="Times New Roman" w:hAnsi="Times New Roman"/>
          <w:sz w:val="24"/>
        </w:rPr>
        <w:t>Во всех случаях, когда в настояще</w:t>
      </w:r>
      <w:r>
        <w:rPr>
          <w:rFonts w:ascii="Times New Roman" w:hAnsi="Times New Roman"/>
          <w:sz w:val="24"/>
        </w:rPr>
        <w:t>м</w:t>
      </w:r>
      <w:r>
        <w:rPr>
          <w:rFonts w:ascii="Times New Roman" w:hAnsi="Times New Roman"/>
          <w:sz w:val="24"/>
        </w:rPr>
        <w:t xml:space="preserve"> </w:t>
      </w:r>
      <w:r>
        <w:rPr>
          <w:rFonts w:ascii="Times New Roman" w:hAnsi="Times New Roman"/>
          <w:sz w:val="24"/>
        </w:rPr>
        <w:t>Описание пр</w:t>
      </w:r>
      <w:r>
        <w:rPr>
          <w:rFonts w:ascii="Times New Roman" w:hAnsi="Times New Roman"/>
          <w:sz w:val="24"/>
        </w:rPr>
        <w:t>едмета зак</w:t>
      </w:r>
      <w:r>
        <w:rPr>
          <w:rFonts w:ascii="Times New Roman" w:hAnsi="Times New Roman"/>
          <w:sz w:val="24"/>
        </w:rPr>
        <w:t>упки</w:t>
      </w:r>
      <w:r>
        <w:rPr>
          <w:rFonts w:ascii="Times New Roman" w:hAnsi="Times New Roman"/>
          <w:sz w:val="24"/>
        </w:rPr>
        <w:t xml:space="preserve"> или в приложениях к не</w:t>
      </w:r>
      <w:r>
        <w:rPr>
          <w:rFonts w:ascii="Times New Roman" w:hAnsi="Times New Roman"/>
          <w:sz w:val="24"/>
        </w:rPr>
        <w:t xml:space="preserve">му </w:t>
      </w:r>
      <w:r>
        <w:rPr>
          <w:rFonts w:ascii="Times New Roman" w:hAnsi="Times New Roman"/>
          <w:sz w:val="24"/>
        </w:rPr>
        <w:t>имеются ссылки на конкретные стандарты и нормы, которым дол</w:t>
      </w:r>
      <w:r>
        <w:rPr>
          <w:rFonts w:ascii="Times New Roman" w:hAnsi="Times New Roman"/>
          <w:sz w:val="24"/>
        </w:rPr>
        <w:t>жны соответствовать выполняемые работы, а также используемые материалы, оборудование и другие товары, применяются положения последнего выпущенного или пересм</w:t>
      </w:r>
      <w:r>
        <w:rPr>
          <w:rFonts w:ascii="Times New Roman" w:hAnsi="Times New Roman"/>
          <w:sz w:val="24"/>
        </w:rPr>
        <w:t xml:space="preserve">отренного </w:t>
      </w:r>
      <w:r>
        <w:rPr>
          <w:rFonts w:ascii="Times New Roman" w:hAnsi="Times New Roman"/>
          <w:sz w:val="24"/>
        </w:rPr>
        <w:t>издания соответствующих действующих стандартов и норм, если иное специально не предусмотр</w:t>
      </w:r>
      <w:r>
        <w:rPr>
          <w:rFonts w:ascii="Times New Roman" w:hAnsi="Times New Roman"/>
          <w:sz w:val="24"/>
        </w:rPr>
        <w:t>ено в настоящих документах. В случае утраты отдельными документами нормативной силы к моменту начала или в процессе выполнения работ, такие документы будут и</w:t>
      </w:r>
      <w:r>
        <w:rPr>
          <w:rFonts w:ascii="Times New Roman" w:hAnsi="Times New Roman"/>
          <w:sz w:val="24"/>
        </w:rPr>
        <w:t>меть реком</w:t>
      </w:r>
      <w:r>
        <w:rPr>
          <w:rFonts w:ascii="Times New Roman" w:hAnsi="Times New Roman"/>
          <w:sz w:val="24"/>
        </w:rPr>
        <w:t xml:space="preserve">ендательный характер в части, не противоречащей действующим к такому моменту нормативным </w:t>
      </w:r>
      <w:r>
        <w:rPr>
          <w:rFonts w:ascii="Times New Roman" w:hAnsi="Times New Roman"/>
          <w:sz w:val="24"/>
        </w:rPr>
        <w:t>актам.</w:t>
      </w:r>
    </w:p>
    <w:p w14:paraId="20010000">
      <w:pPr>
        <w:widowControl w:val="1"/>
        <w:spacing w:after="0" w:line="240" w:lineRule="auto"/>
        <w:ind w:firstLine="567" w:left="0"/>
        <w:jc w:val="both"/>
        <w:rPr>
          <w:rFonts w:ascii="Times New Roman" w:hAnsi="Times New Roman"/>
          <w:b w:val="1"/>
          <w:color w:val="000000"/>
          <w:sz w:val="24"/>
        </w:rPr>
      </w:pPr>
      <w:r>
        <w:rPr>
          <w:rFonts w:ascii="Times New Roman" w:hAnsi="Times New Roman"/>
          <w:b w:val="1"/>
          <w:color w:val="000000"/>
          <w:sz w:val="24"/>
        </w:rPr>
        <w:t xml:space="preserve">          </w:t>
      </w:r>
      <w:r>
        <w:rPr>
          <w:rFonts w:ascii="Times New Roman" w:hAnsi="Times New Roman"/>
          <w:b w:val="1"/>
          <w:color w:val="000000"/>
          <w:sz w:val="24"/>
        </w:rPr>
        <w:t xml:space="preserve"> </w:t>
      </w:r>
      <w:r>
        <w:rPr>
          <w:rFonts w:ascii="Times New Roman" w:hAnsi="Times New Roman"/>
          <w:b w:val="1"/>
          <w:color w:val="000000"/>
          <w:sz w:val="24"/>
        </w:rPr>
        <w:t>Требования к результатам закупки</w:t>
      </w:r>
    </w:p>
    <w:p w14:paraId="21010000">
      <w:pPr>
        <w:widowControl w:val="1"/>
        <w:spacing w:after="0" w:line="240" w:lineRule="auto"/>
        <w:ind w:firstLine="567" w:left="0"/>
        <w:jc w:val="both"/>
        <w:rPr>
          <w:rFonts w:ascii="Times New Roman" w:hAnsi="Times New Roman"/>
          <w:b w:val="1"/>
          <w:color w:val="000000"/>
          <w:sz w:val="24"/>
        </w:rPr>
      </w:pPr>
      <w:r>
        <w:rPr>
          <w:rFonts w:ascii="Times New Roman" w:hAnsi="Times New Roman"/>
          <w:color w:val="000000"/>
          <w:sz w:val="24"/>
        </w:rPr>
        <w:t xml:space="preserve"> </w:t>
      </w:r>
      <w:r>
        <w:rPr>
          <w:rFonts w:ascii="Times New Roman" w:hAnsi="Times New Roman"/>
          <w:color w:val="000000"/>
          <w:sz w:val="24"/>
        </w:rPr>
        <w:t xml:space="preserve"> </w:t>
      </w:r>
      <w:r>
        <w:rPr>
          <w:rFonts w:ascii="Times New Roman" w:hAnsi="Times New Roman"/>
          <w:color w:val="000000"/>
          <w:sz w:val="24"/>
        </w:rPr>
        <w:t>Результатом закупки является выполнение кадастровых работ по изготовлению технического плана</w:t>
      </w:r>
      <w:r>
        <w:rPr>
          <w:rFonts w:ascii="Times New Roman" w:hAnsi="Times New Roman"/>
          <w:color w:val="000000"/>
          <w:sz w:val="24"/>
        </w:rPr>
        <w:t xml:space="preserve"> объекта, в соответствии с требо</w:t>
      </w:r>
      <w:r>
        <w:rPr>
          <w:rFonts w:ascii="Times New Roman" w:hAnsi="Times New Roman"/>
          <w:color w:val="000000"/>
          <w:sz w:val="24"/>
        </w:rPr>
        <w:t xml:space="preserve">ваниями нормативной </w:t>
      </w:r>
      <w:r>
        <w:rPr>
          <w:rFonts w:ascii="Times New Roman" w:hAnsi="Times New Roman"/>
          <w:color w:val="000000"/>
          <w:sz w:val="24"/>
        </w:rPr>
        <w:t>документации, последующим сопровождением процедуры внесения соответствующих сведений в ЕГРН об объекте недвижимости.</w:t>
      </w:r>
    </w:p>
    <w:p w14:paraId="22010000">
      <w:pPr>
        <w:widowControl w:val="0"/>
        <w:spacing w:line="240" w:lineRule="auto"/>
        <w:ind w:firstLine="567" w:left="0"/>
        <w:rPr>
          <w:rFonts w:ascii="Times New Roman" w:hAnsi="Times New Roman"/>
          <w:sz w:val="24"/>
        </w:rPr>
      </w:pPr>
    </w:p>
    <w:p w14:paraId="23010000">
      <w:pPr>
        <w:pStyle w:val="Style_2"/>
        <w:widowControl w:val="0"/>
        <w:numPr>
          <w:ilvl w:val="0"/>
          <w:numId w:val="0"/>
        </w:numPr>
        <w:spacing w:after="0" w:before="0" w:line="240" w:lineRule="auto"/>
        <w:ind w:firstLine="0" w:left="0"/>
        <w:outlineLvl w:val="0"/>
        <w:rPr>
          <w:rFonts w:ascii="Times New Roman" w:hAnsi="Times New Roman"/>
          <w:b w:val="1"/>
          <w:sz w:val="24"/>
        </w:rPr>
      </w:pPr>
    </w:p>
    <w:tbl>
      <w:tblPr>
        <w:tblStyle w:val="Style_4"/>
        <w:tblW w:type="auto" w:w="0"/>
        <w:tblInd w:type="dxa" w:w="0"/>
        <w:tblLayout w:type="fixed"/>
        <w:tblCellMar>
          <w:top w:type="dxa" w:w="0"/>
          <w:left w:type="dxa" w:w="108"/>
          <w:bottom w:type="dxa" w:w="0"/>
          <w:right w:type="dxa" w:w="108"/>
        </w:tblCellMar>
      </w:tblPr>
      <w:tblGrid>
        <w:gridCol w:w="5012"/>
        <w:gridCol w:w="4782"/>
      </w:tblGrid>
      <w:tr>
        <w:trPr>
          <w:trHeight w:hRule="atLeast" w:val="1183"/>
        </w:trPr>
        <w:tc>
          <w:tcPr>
            <w:tcW w:type="dxa" w:w="5012"/>
            <w:tcMar>
              <w:top w:type="dxa" w:w="0"/>
              <w:left w:type="dxa" w:w="108"/>
              <w:bottom w:type="dxa" w:w="0"/>
              <w:right w:type="dxa" w:w="108"/>
            </w:tcMar>
          </w:tcPr>
          <w:p w14:paraId="24010000">
            <w:pPr>
              <w:pStyle w:val="Style_2"/>
              <w:widowControl w:val="1"/>
              <w:spacing w:after="200" w:before="0" w:line="276" w:lineRule="auto"/>
              <w:ind w:firstLine="0" w:left="0" w:right="0"/>
              <w:jc w:val="left"/>
              <w:rPr>
                <w:rFonts w:ascii="Times New Roman" w:hAnsi="Times New Roman"/>
                <w:b w:val="1"/>
                <w:sz w:val="22"/>
                <w:u w:val="single"/>
              </w:rPr>
            </w:pPr>
            <w:r>
              <w:rPr>
                <w:rFonts w:ascii="Times New Roman" w:hAnsi="Times New Roman"/>
                <w:b w:val="1"/>
                <w:color w:val="000000"/>
                <w:spacing w:val="0"/>
                <w:sz w:val="22"/>
                <w:u w:val="single"/>
              </w:rPr>
              <w:t>ЗАКАЗЧИК:</w:t>
            </w:r>
            <w:r>
              <w:rPr>
                <w:rFonts w:ascii="Times New Roman" w:hAnsi="Times New Roman"/>
                <w:b w:val="1"/>
                <w:color w:val="000000"/>
                <w:spacing w:val="0"/>
                <w:sz w:val="22"/>
                <w:u w:val="none"/>
              </w:rPr>
              <w:t xml:space="preserve">                                                          </w:t>
            </w:r>
          </w:p>
          <w:p w14:paraId="25010000">
            <w:pPr>
              <w:pStyle w:val="Style_2"/>
              <w:widowControl w:val="1"/>
              <w:spacing w:after="200" w:before="0" w:line="276" w:lineRule="auto"/>
              <w:ind w:firstLine="0" w:left="0" w:right="0"/>
              <w:jc w:val="left"/>
              <w:rPr>
                <w:rFonts w:ascii="Times New Roman" w:hAnsi="Times New Roman"/>
                <w:sz w:val="22"/>
                <w:u w:val="single"/>
              </w:rPr>
            </w:pPr>
            <w:r>
              <w:rPr>
                <w:rFonts w:ascii="Times New Roman" w:hAnsi="Times New Roman"/>
                <w:color w:val="000000"/>
                <w:spacing w:val="0"/>
                <w:sz w:val="22"/>
                <w:u w:val="single"/>
              </w:rPr>
              <w:t>_________________В.В. Бизимова</w:t>
            </w:r>
          </w:p>
          <w:p w14:paraId="26010000">
            <w:pPr>
              <w:pStyle w:val="Style_2"/>
              <w:widowControl w:val="1"/>
              <w:spacing w:after="200" w:before="0" w:line="276" w:lineRule="auto"/>
              <w:ind w:firstLine="0" w:left="0" w:right="0"/>
              <w:jc w:val="left"/>
              <w:rPr>
                <w:rFonts w:ascii="Times New Roman" w:hAnsi="Times New Roman"/>
                <w:b w:val="1"/>
                <w:sz w:val="22"/>
                <w:u w:val="single"/>
              </w:rPr>
            </w:pPr>
          </w:p>
        </w:tc>
        <w:tc>
          <w:tcPr>
            <w:tcW w:type="dxa" w:w="4782"/>
            <w:tcMar>
              <w:top w:type="dxa" w:w="0"/>
              <w:left w:type="dxa" w:w="108"/>
              <w:bottom w:type="dxa" w:w="0"/>
              <w:right w:type="dxa" w:w="108"/>
            </w:tcMar>
          </w:tcPr>
          <w:p w14:paraId="27010000">
            <w:pPr>
              <w:pStyle w:val="Style_2"/>
              <w:widowControl w:val="1"/>
              <w:spacing w:after="200" w:before="0" w:line="276" w:lineRule="auto"/>
              <w:ind w:firstLine="0" w:left="0" w:right="0"/>
              <w:jc w:val="left"/>
              <w:rPr>
                <w:rFonts w:ascii="Times New Roman" w:hAnsi="Times New Roman"/>
                <w:b w:val="1"/>
                <w:sz w:val="22"/>
                <w:u w:val="single"/>
              </w:rPr>
            </w:pPr>
            <w:r>
              <w:rPr>
                <w:rFonts w:ascii="Times New Roman" w:hAnsi="Times New Roman"/>
                <w:b w:val="1"/>
                <w:color w:val="000000"/>
                <w:spacing w:val="0"/>
                <w:sz w:val="22"/>
                <w:u w:val="single"/>
              </w:rPr>
              <w:t>ИСПОЛНИТЕЛЬ</w:t>
            </w:r>
          </w:p>
          <w:p w14:paraId="28010000">
            <w:pPr>
              <w:pStyle w:val="Style_2"/>
              <w:widowControl w:val="1"/>
              <w:spacing w:after="200" w:before="0" w:line="276" w:lineRule="auto"/>
              <w:ind w:firstLine="0" w:left="0" w:right="0"/>
              <w:jc w:val="left"/>
              <w:rPr>
                <w:rFonts w:ascii="Times New Roman" w:hAnsi="Times New Roman"/>
                <w:sz w:val="22"/>
                <w:u w:val="single"/>
              </w:rPr>
            </w:pPr>
            <w:r>
              <w:rPr>
                <w:rFonts w:ascii="Times New Roman" w:hAnsi="Times New Roman"/>
                <w:color w:val="000000"/>
                <w:spacing w:val="0"/>
                <w:sz w:val="22"/>
                <w:u w:val="single"/>
              </w:rPr>
              <w:t>_________________</w:t>
            </w:r>
            <w:r>
              <w:rPr>
                <w:rFonts w:ascii="Times New Roman" w:hAnsi="Times New Roman"/>
                <w:sz w:val="22"/>
                <w:u w:val="single"/>
              </w:rPr>
              <w:t>Сторожев</w:t>
            </w:r>
            <w:r>
              <w:rPr>
                <w:rFonts w:ascii="Times New Roman" w:hAnsi="Times New Roman"/>
                <w:sz w:val="22"/>
                <w:u w:val="single"/>
              </w:rPr>
              <w:t xml:space="preserve"> </w:t>
            </w:r>
            <w:r>
              <w:rPr>
                <w:rFonts w:ascii="Times New Roman" w:hAnsi="Times New Roman"/>
                <w:sz w:val="22"/>
                <w:u w:val="single"/>
              </w:rPr>
              <w:t>Д.Е.</w:t>
            </w:r>
          </w:p>
          <w:p w14:paraId="29010000">
            <w:pPr>
              <w:pStyle w:val="Style_2"/>
              <w:widowControl w:val="1"/>
              <w:spacing w:after="200" w:before="0" w:line="276" w:lineRule="auto"/>
              <w:ind w:firstLine="0" w:left="0" w:right="0"/>
              <w:jc w:val="left"/>
              <w:rPr>
                <w:rFonts w:ascii="Times New Roman" w:hAnsi="Times New Roman"/>
                <w:sz w:val="22"/>
                <w:u w:val="single"/>
              </w:rPr>
            </w:pPr>
          </w:p>
        </w:tc>
      </w:tr>
    </w:tbl>
    <w:p w14:paraId="2A010000">
      <w:pPr>
        <w:sectPr>
          <w:footerReference r:id="rId1" w:type="default"/>
          <w:type w:val="nextPage"/>
          <w:pgSz w:h="16838" w:orient="portrait" w:w="11906"/>
          <w:pgMar w:bottom="1105" w:footer="708" w:gutter="0" w:header="0" w:left="1701" w:right="850" w:top="851"/>
          <w:pgNumType w:fmt="decimal"/>
        </w:sectPr>
      </w:pPr>
    </w:p>
    <w:p w14:paraId="2B010000">
      <w:pPr>
        <w:pStyle w:val="Style_2"/>
        <w:widowControl w:val="0"/>
        <w:spacing w:after="0" w:before="0" w:line="240" w:lineRule="auto"/>
        <w:ind w:firstLine="0" w:left="-566" w:right="0"/>
        <w:jc w:val="center"/>
        <w:rPr>
          <w:rFonts w:ascii="Times New Roman" w:hAnsi="Times New Roman"/>
          <w:color w:val="008000"/>
          <w:sz w:val="22"/>
        </w:rPr>
      </w:pPr>
    </w:p>
    <w:p w14:paraId="2C010000">
      <w:pPr>
        <w:pStyle w:val="Style_2"/>
        <w:widowControl w:val="0"/>
        <w:spacing w:after="0" w:before="0" w:line="240" w:lineRule="auto"/>
        <w:ind w:firstLine="0" w:left="-566" w:right="0"/>
        <w:jc w:val="right"/>
        <w:rPr>
          <w:rFonts w:ascii="Times New Roman" w:hAnsi="Times New Roman"/>
          <w:color w:val="008000"/>
          <w:sz w:val="22"/>
        </w:rPr>
      </w:pPr>
    </w:p>
    <w:p w14:paraId="2D010000">
      <w:pPr>
        <w:pStyle w:val="Style_2"/>
        <w:widowControl w:val="0"/>
        <w:spacing w:after="0" w:before="0" w:line="240" w:lineRule="auto"/>
        <w:ind w:firstLine="0" w:left="5103" w:right="0"/>
        <w:jc w:val="right"/>
        <w:rPr>
          <w:rFonts w:ascii="Times New Roman" w:hAnsi="Times New Roman"/>
          <w:color w:val="008000"/>
          <w:sz w:val="22"/>
        </w:rPr>
      </w:pPr>
      <w:r>
        <w:rPr>
          <w:rFonts w:ascii="Times New Roman" w:hAnsi="Times New Roman"/>
          <w:color w:val="000000"/>
          <w:spacing w:val="-3"/>
          <w:sz w:val="22"/>
        </w:rPr>
        <w:t>Приложение №</w:t>
      </w:r>
      <w:r>
        <w:rPr>
          <w:rFonts w:ascii="Times New Roman" w:hAnsi="Times New Roman"/>
          <w:color w:val="008000"/>
          <w:sz w:val="22"/>
        </w:rPr>
        <w:t xml:space="preserve"> 2</w:t>
      </w:r>
    </w:p>
    <w:p w14:paraId="2E010000">
      <w:pPr>
        <w:pStyle w:val="Style_2"/>
        <w:widowControl w:val="0"/>
        <w:spacing w:after="0" w:before="0" w:line="240" w:lineRule="auto"/>
        <w:ind w:firstLine="0" w:left="5103" w:right="0"/>
        <w:jc w:val="right"/>
        <w:rPr>
          <w:rFonts w:ascii="Times New Roman" w:hAnsi="Times New Roman"/>
          <w:color w:val="000000"/>
          <w:spacing w:val="7"/>
          <w:sz w:val="22"/>
          <w:u w:val="single"/>
        </w:rPr>
      </w:pPr>
      <w:r>
        <w:rPr>
          <w:rFonts w:ascii="Times New Roman" w:hAnsi="Times New Roman"/>
          <w:color w:val="000000"/>
          <w:spacing w:val="-3"/>
          <w:sz w:val="22"/>
        </w:rPr>
        <w:t xml:space="preserve">к государственному контракту </w:t>
      </w:r>
      <w:r>
        <w:rPr>
          <w:rFonts w:ascii="Times New Roman" w:hAnsi="Times New Roman"/>
          <w:color w:val="000000"/>
          <w:spacing w:val="7"/>
          <w:sz w:val="22"/>
        </w:rPr>
        <w:t>№</w:t>
      </w:r>
      <w:r>
        <w:rPr>
          <w:rFonts w:ascii="Times New Roman" w:hAnsi="Times New Roman"/>
          <w:color w:val="000000"/>
          <w:spacing w:val="7"/>
          <w:sz w:val="22"/>
          <w:u w:val="single"/>
        </w:rPr>
        <w:t xml:space="preserve"> ______</w:t>
      </w:r>
    </w:p>
    <w:p w14:paraId="2F010000">
      <w:pPr>
        <w:pStyle w:val="Style_2"/>
        <w:widowControl w:val="0"/>
        <w:spacing w:after="0" w:before="0" w:line="240" w:lineRule="auto"/>
        <w:ind w:firstLine="0" w:left="5103" w:right="0"/>
        <w:jc w:val="right"/>
        <w:rPr>
          <w:rFonts w:ascii="Times New Roman" w:hAnsi="Times New Roman"/>
          <w:sz w:val="22"/>
        </w:rPr>
      </w:pPr>
      <w:r>
        <w:rPr>
          <w:rFonts w:ascii="Times New Roman" w:hAnsi="Times New Roman"/>
          <w:color w:val="000000"/>
          <w:spacing w:val="-3"/>
          <w:sz w:val="22"/>
        </w:rPr>
        <w:t>от  «___»__________</w:t>
      </w:r>
      <w:r>
        <w:rPr>
          <w:rFonts w:ascii="Times New Roman" w:hAnsi="Times New Roman"/>
          <w:color w:val="000000"/>
          <w:spacing w:val="7"/>
          <w:sz w:val="22"/>
        </w:rPr>
        <w:t>202__ г.</w:t>
      </w:r>
    </w:p>
    <w:p w14:paraId="30010000">
      <w:pPr>
        <w:pStyle w:val="Style_2"/>
        <w:widowControl w:val="0"/>
        <w:ind/>
        <w:jc w:val="center"/>
        <w:rPr>
          <w:rFonts w:ascii="Times New Roman" w:hAnsi="Times New Roman"/>
          <w:b w:val="1"/>
          <w:sz w:val="22"/>
          <w:u w:val="single"/>
        </w:rPr>
      </w:pPr>
      <w:r>
        <w:rPr>
          <w:rFonts w:ascii="Times New Roman" w:hAnsi="Times New Roman"/>
          <w:b w:val="1"/>
          <w:sz w:val="22"/>
          <w:u w:val="single"/>
        </w:rPr>
        <w:t>СПЕЦИФИКАЦИЯ</w:t>
      </w:r>
    </w:p>
    <w:tbl>
      <w:tblPr>
        <w:tblStyle w:val="Style_4"/>
        <w:tblW w:type="auto" w:w="0"/>
        <w:tblInd w:type="dxa" w:w="-885"/>
        <w:tblLayout w:type="fixed"/>
        <w:tblCellMar>
          <w:top w:type="dxa" w:w="0"/>
          <w:left w:type="dxa" w:w="108"/>
          <w:bottom w:type="dxa" w:w="0"/>
          <w:right w:type="dxa" w:w="108"/>
        </w:tblCellMar>
      </w:tblPr>
      <w:tblGrid>
        <w:gridCol w:w="541"/>
        <w:gridCol w:w="3350"/>
        <w:gridCol w:w="1482"/>
        <w:gridCol w:w="2490"/>
        <w:gridCol w:w="2565"/>
        <w:gridCol w:w="3869"/>
      </w:tblGrid>
      <w:tr>
        <w:trPr>
          <w:trHeight w:hRule="atLeast" w:val="696"/>
        </w:trPr>
        <w:tc>
          <w:tcPr>
            <w:tcW w:type="dxa" w:w="54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1010000">
            <w:pPr>
              <w:pStyle w:val="Style_2"/>
              <w:widowControl w:val="1"/>
              <w:spacing w:after="60" w:before="0" w:line="240" w:lineRule="auto"/>
              <w:ind w:firstLine="0" w:left="0" w:right="0"/>
              <w:jc w:val="center"/>
              <w:rPr>
                <w:rFonts w:ascii="Times New Roman" w:hAnsi="Times New Roman"/>
                <w:b w:val="1"/>
                <w:sz w:val="22"/>
              </w:rPr>
            </w:pPr>
            <w:r>
              <w:rPr>
                <w:rFonts w:ascii="Times New Roman" w:hAnsi="Times New Roman"/>
                <w:b w:val="1"/>
                <w:color w:val="000000"/>
                <w:spacing w:val="0"/>
                <w:sz w:val="22"/>
              </w:rPr>
              <w:t xml:space="preserve">№ </w:t>
            </w:r>
            <w:r>
              <w:rPr>
                <w:rFonts w:ascii="Times New Roman" w:hAnsi="Times New Roman"/>
                <w:b w:val="1"/>
                <w:color w:val="000000"/>
                <w:spacing w:val="0"/>
                <w:sz w:val="22"/>
              </w:rPr>
              <w:t>п/п</w:t>
            </w:r>
          </w:p>
        </w:tc>
        <w:tc>
          <w:tcPr>
            <w:tcW w:type="dxa" w:w="335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2010000">
            <w:pPr>
              <w:pStyle w:val="Style_2"/>
              <w:widowControl w:val="1"/>
              <w:spacing w:after="60" w:before="0" w:line="240" w:lineRule="auto"/>
              <w:ind w:firstLine="0" w:left="0" w:right="0"/>
              <w:jc w:val="center"/>
              <w:rPr>
                <w:rFonts w:ascii="Times New Roman" w:hAnsi="Times New Roman"/>
                <w:b w:val="1"/>
                <w:sz w:val="22"/>
              </w:rPr>
            </w:pPr>
            <w:r>
              <w:rPr>
                <w:rFonts w:ascii="Times New Roman" w:hAnsi="Times New Roman"/>
                <w:b w:val="1"/>
                <w:color w:val="000000"/>
                <w:spacing w:val="0"/>
                <w:sz w:val="22"/>
              </w:rPr>
              <w:t>Перечень оказываемых услуг</w:t>
            </w:r>
          </w:p>
        </w:tc>
        <w:tc>
          <w:tcPr>
            <w:tcW w:type="dxa" w:w="148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3010000">
            <w:pPr>
              <w:pStyle w:val="Style_2"/>
              <w:widowControl w:val="1"/>
              <w:spacing w:after="60" w:before="0" w:line="240" w:lineRule="auto"/>
              <w:ind w:firstLine="0" w:left="0" w:right="0"/>
              <w:jc w:val="center"/>
              <w:rPr>
                <w:rFonts w:ascii="Times New Roman" w:hAnsi="Times New Roman"/>
                <w:b w:val="1"/>
                <w:sz w:val="22"/>
              </w:rPr>
            </w:pPr>
            <w:r>
              <w:rPr>
                <w:rFonts w:ascii="Times New Roman" w:hAnsi="Times New Roman"/>
                <w:b w:val="1"/>
                <w:color w:val="000000"/>
                <w:spacing w:val="0"/>
                <w:sz w:val="22"/>
              </w:rPr>
              <w:t>Ед. изм.</w:t>
            </w:r>
          </w:p>
        </w:tc>
        <w:tc>
          <w:tcPr>
            <w:tcW w:type="dxa" w:w="249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4010000">
            <w:pPr>
              <w:pStyle w:val="Style_2"/>
              <w:widowControl w:val="1"/>
              <w:spacing w:after="60" w:before="0" w:line="240" w:lineRule="auto"/>
              <w:ind w:firstLine="0" w:left="0" w:right="0"/>
              <w:jc w:val="center"/>
              <w:rPr>
                <w:rFonts w:ascii="Times New Roman" w:hAnsi="Times New Roman"/>
                <w:b w:val="1"/>
                <w:sz w:val="22"/>
              </w:rPr>
            </w:pPr>
            <w:r>
              <w:rPr>
                <w:rFonts w:ascii="Times New Roman" w:hAnsi="Times New Roman"/>
                <w:b w:val="1"/>
                <w:color w:val="000000"/>
                <w:spacing w:val="0"/>
                <w:sz w:val="22"/>
              </w:rPr>
              <w:t>Объем услуг</w:t>
            </w:r>
          </w:p>
        </w:tc>
        <w:tc>
          <w:tcPr>
            <w:tcW w:type="dxa" w:w="256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5010000">
            <w:pPr>
              <w:pStyle w:val="Style_2"/>
              <w:widowControl w:val="1"/>
              <w:spacing w:after="0" w:before="0" w:line="240" w:lineRule="auto"/>
              <w:ind w:firstLine="0" w:left="0" w:right="0"/>
              <w:jc w:val="center"/>
              <w:rPr>
                <w:rFonts w:ascii="Times New Roman" w:hAnsi="Times New Roman"/>
                <w:b w:val="1"/>
                <w:sz w:val="22"/>
              </w:rPr>
            </w:pPr>
            <w:r>
              <w:rPr>
                <w:rFonts w:ascii="Times New Roman" w:hAnsi="Times New Roman"/>
                <w:b w:val="1"/>
                <w:color w:val="000000"/>
                <w:spacing w:val="0"/>
                <w:sz w:val="22"/>
              </w:rPr>
              <w:t xml:space="preserve"> </w:t>
            </w:r>
            <w:r>
              <w:rPr>
                <w:rFonts w:ascii="Times New Roman" w:hAnsi="Times New Roman"/>
                <w:b w:val="1"/>
                <w:color w:val="000000"/>
                <w:spacing w:val="0"/>
                <w:sz w:val="22"/>
              </w:rPr>
              <w:t>Цена услуги за ед. безНДС*</w:t>
            </w:r>
          </w:p>
          <w:p w14:paraId="36010000">
            <w:pPr>
              <w:pStyle w:val="Style_2"/>
              <w:widowControl w:val="1"/>
              <w:spacing w:after="60" w:before="0" w:line="240" w:lineRule="auto"/>
              <w:ind w:firstLine="0" w:left="0" w:right="0"/>
              <w:jc w:val="center"/>
              <w:rPr>
                <w:rFonts w:ascii="Times New Roman" w:hAnsi="Times New Roman"/>
                <w:b w:val="1"/>
                <w:sz w:val="22"/>
              </w:rPr>
            </w:pPr>
            <w:r>
              <w:rPr>
                <w:rFonts w:ascii="Times New Roman" w:hAnsi="Times New Roman"/>
                <w:b w:val="1"/>
                <w:color w:val="000000"/>
                <w:spacing w:val="0"/>
                <w:sz w:val="22"/>
              </w:rPr>
              <w:t>(руб.)</w:t>
            </w:r>
          </w:p>
        </w:tc>
        <w:tc>
          <w:tcPr>
            <w:tcW w:type="dxa" w:w="386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7010000">
            <w:pPr>
              <w:pStyle w:val="Style_2"/>
              <w:widowControl w:val="1"/>
              <w:spacing w:after="0" w:before="0" w:line="240" w:lineRule="auto"/>
              <w:ind w:firstLine="0" w:left="0" w:right="0"/>
              <w:jc w:val="center"/>
              <w:rPr>
                <w:rFonts w:ascii="Times New Roman" w:hAnsi="Times New Roman"/>
                <w:b w:val="1"/>
                <w:sz w:val="22"/>
              </w:rPr>
            </w:pPr>
            <w:r>
              <w:rPr>
                <w:rFonts w:ascii="Times New Roman" w:hAnsi="Times New Roman"/>
                <w:b w:val="1"/>
                <w:color w:val="000000"/>
                <w:spacing w:val="0"/>
                <w:sz w:val="22"/>
              </w:rPr>
              <w:t>Стоимость, без НДС*</w:t>
            </w:r>
          </w:p>
          <w:p w14:paraId="38010000">
            <w:pPr>
              <w:pStyle w:val="Style_2"/>
              <w:widowControl w:val="1"/>
              <w:spacing w:after="60" w:before="0" w:line="240" w:lineRule="auto"/>
              <w:ind w:firstLine="0" w:left="0" w:right="0"/>
              <w:jc w:val="center"/>
              <w:rPr>
                <w:rFonts w:ascii="Times New Roman" w:hAnsi="Times New Roman"/>
                <w:b w:val="1"/>
                <w:sz w:val="22"/>
              </w:rPr>
            </w:pPr>
            <w:r>
              <w:rPr>
                <w:rFonts w:ascii="Times New Roman" w:hAnsi="Times New Roman"/>
                <w:b w:val="1"/>
                <w:color w:val="000000"/>
                <w:spacing w:val="0"/>
                <w:sz w:val="22"/>
              </w:rPr>
              <w:t>(руб.)</w:t>
            </w:r>
          </w:p>
        </w:tc>
      </w:tr>
      <w:tr>
        <w:trPr>
          <w:trHeight w:hRule="atLeast" w:val="2842"/>
        </w:trPr>
        <w:tc>
          <w:tcPr>
            <w:tcW w:type="dxa" w:w="54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9010000">
            <w:pPr>
              <w:pStyle w:val="Style_2"/>
              <w:widowControl w:val="1"/>
              <w:spacing w:after="60" w:before="0" w:line="240" w:lineRule="auto"/>
              <w:ind w:firstLine="0" w:left="0" w:right="0"/>
              <w:jc w:val="center"/>
              <w:rPr>
                <w:rFonts w:ascii="Times New Roman" w:hAnsi="Times New Roman"/>
                <w:sz w:val="22"/>
              </w:rPr>
            </w:pPr>
            <w:r>
              <w:rPr>
                <w:rFonts w:ascii="Times New Roman" w:hAnsi="Times New Roman"/>
                <w:color w:val="000000"/>
                <w:spacing w:val="0"/>
                <w:sz w:val="22"/>
              </w:rPr>
              <w:t>1.</w:t>
            </w:r>
          </w:p>
        </w:tc>
        <w:tc>
          <w:tcPr>
            <w:tcW w:type="dxa" w:w="335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A010000">
            <w:pPr>
              <w:widowControl w:val="0"/>
              <w:ind/>
              <w:jc w:val="center"/>
            </w:pPr>
            <w:r>
              <w:rPr>
                <w:rFonts w:ascii="Liberation Serif" w:hAnsi="Liberation Serif"/>
                <w:b w:val="0"/>
                <w:sz w:val="22"/>
                <w:highlight w:val="white"/>
              </w:rPr>
              <w:t xml:space="preserve">Оказание услуг </w:t>
            </w:r>
            <w:r>
              <w:rPr>
                <w:rFonts w:ascii="Liberation Serif" w:hAnsi="Liberation Serif"/>
                <w:b w:val="0"/>
                <w:sz w:val="22"/>
                <w:highlight w:val="white"/>
              </w:rPr>
              <w:t>по изготовлению технического плана</w:t>
            </w:r>
            <w:r>
              <w:rPr>
                <w:rFonts w:ascii="Liberation Serif" w:hAnsi="Liberation Serif"/>
                <w:b w:val="1"/>
                <w:sz w:val="22"/>
                <w:highlight w:val="white"/>
              </w:rPr>
              <w:t xml:space="preserve"> </w:t>
            </w:r>
          </w:p>
        </w:tc>
        <w:tc>
          <w:tcPr>
            <w:tcW w:type="dxa" w:w="148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B010000">
            <w:pPr>
              <w:pStyle w:val="Style_2"/>
              <w:widowControl w:val="1"/>
              <w:spacing w:after="60" w:before="0" w:line="240" w:lineRule="auto"/>
              <w:ind w:firstLine="0" w:left="0" w:right="0"/>
              <w:jc w:val="center"/>
              <w:rPr>
                <w:rFonts w:ascii="Times New Roman" w:hAnsi="Times New Roman"/>
                <w:sz w:val="22"/>
                <w:vertAlign w:val="superscript"/>
              </w:rPr>
            </w:pPr>
            <w:r>
              <w:rPr>
                <w:rFonts w:ascii="Times New Roman" w:hAnsi="Times New Roman"/>
                <w:color w:val="000000"/>
                <w:spacing w:val="0"/>
                <w:sz w:val="22"/>
                <w:vertAlign w:val="superscript"/>
              </w:rPr>
              <w:t>шт.</w:t>
            </w:r>
          </w:p>
        </w:tc>
        <w:tc>
          <w:tcPr>
            <w:tcW w:type="dxa" w:w="249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C010000">
            <w:pPr>
              <w:pStyle w:val="Style_2"/>
              <w:widowControl w:val="1"/>
              <w:spacing w:after="200" w:before="0" w:line="276" w:lineRule="auto"/>
              <w:ind w:firstLine="0" w:left="0" w:right="0"/>
              <w:jc w:val="center"/>
              <w:rPr>
                <w:rFonts w:ascii="Times New Roman" w:hAnsi="Times New Roman"/>
                <w:sz w:val="22"/>
              </w:rPr>
            </w:pPr>
            <w:r>
              <w:rPr>
                <w:rFonts w:ascii="Times New Roman" w:hAnsi="Times New Roman"/>
                <w:sz w:val="22"/>
              </w:rPr>
              <w:t>1</w:t>
            </w:r>
          </w:p>
        </w:tc>
        <w:tc>
          <w:tcPr>
            <w:tcW w:type="dxa" w:w="256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D010000">
            <w:pPr>
              <w:widowControl w:val="0"/>
              <w:ind/>
              <w:jc w:val="center"/>
            </w:pPr>
            <w:r>
              <w:rPr>
                <w:rFonts w:ascii="Times New Roman" w:hAnsi="Times New Roman"/>
                <w:sz w:val="22"/>
              </w:rPr>
              <w:t>15 287,00</w:t>
            </w:r>
          </w:p>
        </w:tc>
        <w:tc>
          <w:tcPr>
            <w:tcW w:type="dxa" w:w="386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E010000">
            <w:pPr>
              <w:widowControl w:val="0"/>
              <w:ind/>
              <w:jc w:val="center"/>
            </w:pPr>
            <w:r>
              <w:rPr>
                <w:rFonts w:ascii="Times New Roman" w:hAnsi="Times New Roman"/>
                <w:sz w:val="22"/>
              </w:rPr>
              <w:t>15 287,00</w:t>
            </w:r>
          </w:p>
        </w:tc>
      </w:tr>
      <w:tr>
        <w:trPr>
          <w:trHeight w:hRule="atLeast" w:val="527"/>
        </w:trPr>
        <w:tc>
          <w:tcPr>
            <w:tcW w:type="dxa" w:w="5373"/>
            <w:gridSpan w:val="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F010000">
            <w:pPr>
              <w:pStyle w:val="Style_2"/>
              <w:widowControl w:val="1"/>
              <w:spacing w:after="60" w:before="0" w:line="240" w:lineRule="auto"/>
              <w:ind w:firstLine="0" w:left="0" w:right="0"/>
              <w:jc w:val="right"/>
              <w:rPr>
                <w:rFonts w:ascii="Times New Roman" w:hAnsi="Times New Roman"/>
                <w:sz w:val="22"/>
              </w:rPr>
            </w:pPr>
            <w:r>
              <w:rPr>
                <w:rFonts w:ascii="Times New Roman" w:hAnsi="Times New Roman"/>
                <w:b w:val="1"/>
                <w:color w:val="000000"/>
                <w:spacing w:val="0"/>
                <w:sz w:val="22"/>
                <w:u w:val="single"/>
              </w:rPr>
              <w:t>ИТОГО:</w:t>
            </w:r>
          </w:p>
        </w:tc>
        <w:tc>
          <w:tcPr>
            <w:tcW w:type="dxa" w:w="249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0010000">
            <w:pPr>
              <w:pStyle w:val="Style_2"/>
              <w:widowControl w:val="1"/>
              <w:spacing w:after="60" w:before="0" w:line="240" w:lineRule="auto"/>
              <w:ind w:firstLine="0" w:left="0" w:right="0"/>
              <w:jc w:val="center"/>
              <w:rPr>
                <w:rFonts w:ascii="Times New Roman" w:hAnsi="Times New Roman"/>
                <w:sz w:val="22"/>
              </w:rPr>
            </w:pPr>
          </w:p>
        </w:tc>
        <w:tc>
          <w:tcPr>
            <w:tcW w:type="dxa" w:w="256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41010000">
            <w:pPr>
              <w:pStyle w:val="Style_2"/>
              <w:widowControl w:val="1"/>
              <w:spacing w:after="60" w:before="0" w:line="240" w:lineRule="auto"/>
              <w:ind w:firstLine="0" w:left="0" w:right="0"/>
              <w:jc w:val="center"/>
              <w:rPr>
                <w:rFonts w:ascii="Times New Roman" w:hAnsi="Times New Roman"/>
                <w:sz w:val="22"/>
              </w:rPr>
            </w:pPr>
          </w:p>
        </w:tc>
        <w:tc>
          <w:tcPr>
            <w:tcW w:type="dxa" w:w="386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2010000">
            <w:pPr>
              <w:widowControl w:val="0"/>
              <w:ind/>
              <w:jc w:val="center"/>
            </w:pPr>
          </w:p>
          <w:p w14:paraId="43010000">
            <w:pPr>
              <w:widowControl w:val="0"/>
              <w:ind/>
              <w:jc w:val="center"/>
            </w:pPr>
            <w:r>
              <w:rPr>
                <w:rFonts w:ascii="Times New Roman" w:hAnsi="Times New Roman"/>
                <w:sz w:val="22"/>
              </w:rPr>
              <w:t>15 287,00</w:t>
            </w:r>
          </w:p>
        </w:tc>
      </w:tr>
    </w:tbl>
    <w:p w14:paraId="44010000">
      <w:pPr>
        <w:pStyle w:val="Style_2"/>
        <w:rPr>
          <w:rFonts w:ascii="Times New Roman" w:hAnsi="Times New Roman"/>
          <w:sz w:val="22"/>
          <w:u w:val="single"/>
        </w:rPr>
      </w:pPr>
    </w:p>
    <w:tbl>
      <w:tblPr>
        <w:tblStyle w:val="Style_4"/>
        <w:tblW w:type="auto" w:w="0"/>
        <w:tblInd w:type="dxa" w:w="108"/>
        <w:tblLayout w:type="fixed"/>
        <w:tblCellMar>
          <w:top w:type="dxa" w:w="0"/>
          <w:left w:type="dxa" w:w="108"/>
          <w:bottom w:type="dxa" w:w="0"/>
          <w:right w:type="dxa" w:w="108"/>
        </w:tblCellMar>
      </w:tblPr>
      <w:tblGrid>
        <w:gridCol w:w="4306"/>
        <w:gridCol w:w="4979"/>
      </w:tblGrid>
      <w:tr>
        <w:trPr>
          <w:trHeight w:hRule="atLeast" w:val="1884"/>
        </w:trPr>
        <w:tc>
          <w:tcPr>
            <w:tcW w:type="dxa" w:w="4306"/>
            <w:tcMar>
              <w:top w:type="dxa" w:w="0"/>
              <w:left w:type="dxa" w:w="108"/>
              <w:bottom w:type="dxa" w:w="0"/>
              <w:right w:type="dxa" w:w="108"/>
            </w:tcMar>
          </w:tcPr>
          <w:p w14:paraId="45010000">
            <w:pPr>
              <w:pStyle w:val="Style_2"/>
              <w:widowControl w:val="1"/>
              <w:spacing w:after="200" w:before="0" w:line="276" w:lineRule="auto"/>
              <w:ind w:firstLine="0" w:left="0" w:right="0"/>
              <w:jc w:val="left"/>
              <w:rPr>
                <w:rFonts w:ascii="Times New Roman" w:hAnsi="Times New Roman"/>
                <w:b w:val="1"/>
                <w:sz w:val="22"/>
                <w:u w:val="single"/>
              </w:rPr>
            </w:pPr>
            <w:r>
              <w:rPr>
                <w:rFonts w:ascii="Times New Roman" w:hAnsi="Times New Roman"/>
                <w:b w:val="1"/>
                <w:color w:val="000000"/>
                <w:spacing w:val="0"/>
                <w:sz w:val="22"/>
                <w:u w:val="single"/>
              </w:rPr>
              <w:t>ЗАКАЗЧИК:</w:t>
            </w:r>
            <w:r>
              <w:rPr>
                <w:rFonts w:ascii="Times New Roman" w:hAnsi="Times New Roman"/>
                <w:b w:val="1"/>
                <w:color w:val="000000"/>
                <w:spacing w:val="0"/>
                <w:sz w:val="22"/>
                <w:u w:val="none"/>
              </w:rPr>
              <w:t xml:space="preserve">                                                          </w:t>
            </w:r>
          </w:p>
          <w:p w14:paraId="46010000">
            <w:pPr>
              <w:pStyle w:val="Style_2"/>
              <w:widowControl w:val="1"/>
              <w:spacing w:after="200" w:before="0" w:line="276" w:lineRule="auto"/>
              <w:ind w:firstLine="0" w:left="0" w:right="0"/>
              <w:jc w:val="left"/>
              <w:rPr>
                <w:rFonts w:ascii="Times New Roman" w:hAnsi="Times New Roman"/>
                <w:sz w:val="22"/>
                <w:u w:val="single"/>
              </w:rPr>
            </w:pPr>
            <w:r>
              <w:rPr>
                <w:rFonts w:ascii="Times New Roman" w:hAnsi="Times New Roman"/>
                <w:color w:val="000000"/>
                <w:spacing w:val="0"/>
                <w:sz w:val="22"/>
                <w:u w:val="single"/>
              </w:rPr>
              <w:t>______________</w:t>
            </w:r>
          </w:p>
          <w:p w14:paraId="47010000">
            <w:pPr>
              <w:pStyle w:val="Style_2"/>
              <w:widowControl w:val="1"/>
              <w:spacing w:after="200" w:before="0" w:line="276" w:lineRule="auto"/>
              <w:ind w:firstLine="0" w:left="0" w:right="0"/>
              <w:jc w:val="left"/>
              <w:rPr>
                <w:rFonts w:ascii="Times New Roman" w:hAnsi="Times New Roman"/>
                <w:sz w:val="22"/>
                <w:u w:val="single"/>
              </w:rPr>
            </w:pPr>
            <w:r>
              <w:rPr>
                <w:rFonts w:ascii="Times New Roman" w:hAnsi="Times New Roman"/>
                <w:color w:val="000000"/>
                <w:spacing w:val="0"/>
                <w:sz w:val="22"/>
                <w:u w:val="single"/>
              </w:rPr>
              <w:t>_________________</w:t>
            </w:r>
            <w:r>
              <w:rPr>
                <w:rFonts w:ascii="Times New Roman" w:hAnsi="Times New Roman"/>
                <w:sz w:val="22"/>
                <w:u w:val="single"/>
              </w:rPr>
              <w:t>В.В. Бизимова</w:t>
            </w:r>
          </w:p>
        </w:tc>
        <w:tc>
          <w:tcPr>
            <w:tcW w:type="dxa" w:w="4979"/>
            <w:tcMar>
              <w:top w:type="dxa" w:w="0"/>
              <w:left w:type="dxa" w:w="108"/>
              <w:bottom w:type="dxa" w:w="0"/>
              <w:right w:type="dxa" w:w="108"/>
            </w:tcMar>
          </w:tcPr>
          <w:p w14:paraId="48010000">
            <w:pPr>
              <w:pStyle w:val="Style_2"/>
              <w:widowControl w:val="1"/>
              <w:spacing w:after="200" w:before="0" w:line="276" w:lineRule="auto"/>
              <w:ind w:firstLine="0" w:left="0" w:right="0"/>
              <w:jc w:val="left"/>
              <w:rPr>
                <w:rFonts w:ascii="Times New Roman" w:hAnsi="Times New Roman"/>
                <w:b w:val="1"/>
                <w:sz w:val="22"/>
                <w:u w:val="single"/>
              </w:rPr>
            </w:pPr>
            <w:r>
              <w:rPr>
                <w:rFonts w:ascii="Times New Roman" w:hAnsi="Times New Roman"/>
                <w:b w:val="1"/>
                <w:color w:val="000000"/>
                <w:spacing w:val="0"/>
                <w:sz w:val="22"/>
                <w:u w:val="single"/>
              </w:rPr>
              <w:t>ИСПОЛНИТЕЛЬ:</w:t>
            </w:r>
          </w:p>
          <w:p w14:paraId="49010000">
            <w:pPr>
              <w:pStyle w:val="Style_2"/>
              <w:widowControl w:val="1"/>
              <w:spacing w:after="200" w:before="0" w:line="276" w:lineRule="auto"/>
              <w:ind w:firstLine="0" w:left="0" w:right="0"/>
              <w:jc w:val="left"/>
              <w:rPr>
                <w:rFonts w:ascii="Times New Roman" w:hAnsi="Times New Roman"/>
                <w:sz w:val="22"/>
                <w:u w:val="single"/>
              </w:rPr>
            </w:pPr>
            <w:r>
              <w:rPr>
                <w:rFonts w:ascii="Times New Roman" w:hAnsi="Times New Roman"/>
                <w:color w:val="000000"/>
                <w:spacing w:val="0"/>
                <w:sz w:val="22"/>
                <w:u w:val="single"/>
              </w:rPr>
              <w:t>_____________</w:t>
            </w:r>
          </w:p>
          <w:p w14:paraId="4A010000">
            <w:pPr>
              <w:pStyle w:val="Style_2"/>
              <w:widowControl w:val="1"/>
              <w:spacing w:after="200" w:before="0" w:line="276" w:lineRule="auto"/>
              <w:ind w:firstLine="0" w:left="0" w:right="0"/>
              <w:jc w:val="left"/>
              <w:rPr>
                <w:rFonts w:ascii="Times New Roman" w:hAnsi="Times New Roman"/>
                <w:sz w:val="22"/>
                <w:u w:val="single"/>
              </w:rPr>
            </w:pPr>
            <w:r>
              <w:rPr>
                <w:rFonts w:ascii="Times New Roman" w:hAnsi="Times New Roman"/>
                <w:color w:val="000000"/>
                <w:spacing w:val="0"/>
                <w:sz w:val="22"/>
                <w:u w:val="single"/>
              </w:rPr>
              <w:t>_________________</w:t>
            </w:r>
            <w:r>
              <w:rPr>
                <w:rFonts w:ascii="Times New Roman" w:hAnsi="Times New Roman"/>
                <w:sz w:val="22"/>
                <w:u w:val="single"/>
              </w:rPr>
              <w:t>Сторожев</w:t>
            </w:r>
            <w:r>
              <w:rPr>
                <w:rFonts w:ascii="Times New Roman" w:hAnsi="Times New Roman"/>
                <w:sz w:val="22"/>
                <w:u w:val="single"/>
              </w:rPr>
              <w:t xml:space="preserve"> </w:t>
            </w:r>
            <w:r>
              <w:rPr>
                <w:rFonts w:ascii="Times New Roman" w:hAnsi="Times New Roman"/>
                <w:sz w:val="22"/>
                <w:u w:val="single"/>
              </w:rPr>
              <w:t>Д.Е.</w:t>
            </w:r>
          </w:p>
          <w:p w14:paraId="4B010000">
            <w:pPr>
              <w:pStyle w:val="Style_2"/>
              <w:widowControl w:val="1"/>
              <w:spacing w:after="200" w:before="0" w:line="276" w:lineRule="auto"/>
              <w:ind w:firstLine="0" w:left="0" w:right="0"/>
              <w:jc w:val="left"/>
              <w:rPr>
                <w:rFonts w:ascii="Times New Roman" w:hAnsi="Times New Roman"/>
                <w:sz w:val="22"/>
                <w:u w:val="single"/>
              </w:rPr>
            </w:pPr>
          </w:p>
        </w:tc>
      </w:tr>
    </w:tbl>
    <w:p w14:paraId="4C010000">
      <w:pPr>
        <w:pStyle w:val="Style_2"/>
        <w:widowControl w:val="0"/>
        <w:spacing w:after="0" w:before="0" w:line="360" w:lineRule="auto"/>
        <w:ind/>
        <w:jc w:val="both"/>
        <w:rPr>
          <w:rFonts w:ascii="Times New Roman" w:hAnsi="Times New Roman"/>
          <w:sz w:val="22"/>
        </w:rPr>
      </w:pPr>
    </w:p>
    <w:p w14:paraId="4D010000">
      <w:pPr>
        <w:pStyle w:val="Style_2"/>
        <w:widowControl w:val="0"/>
        <w:spacing w:after="0" w:before="0" w:line="360" w:lineRule="auto"/>
        <w:ind/>
        <w:jc w:val="both"/>
        <w:rPr>
          <w:rFonts w:ascii="Times New Roman" w:hAnsi="Times New Roman"/>
          <w:sz w:val="22"/>
        </w:rPr>
      </w:pPr>
    </w:p>
    <w:sectPr>
      <w:footerReference r:id="rId2" w:type="default"/>
      <w:type w:val="nextPage"/>
      <w:pgSz w:h="11908" w:orient="landscape" w:w="16848"/>
      <w:pgMar w:bottom="1106" w:footer="708" w:gutter="0" w:header="0" w:left="1701" w:right="850" w:top="850"/>
      <w:pgNumType w:fmt="decimal"/>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widowControl w:val="0"/>
      <w:ind/>
      <w:jc w:val="left"/>
    </w:pPr>
    <w:r>
      <w:fldChar w:fldCharType="begin"/>
    </w:r>
    <w:r>
      <w:instrText xml:space="preserve">PAGE </w:instrText>
    </w:r>
    <w:r>
      <w:fldChar w:fldCharType="separate"/>
    </w:r>
    <w:r>
      <w:t xml:space="preserve"> </w:t>
    </w:r>
    <w:r>
      <w:fldChar w:fldCharType="end"/>
    </w:r>
  </w:p>
  <w:p w14:paraId="02000000">
    <w:pPr>
      <w:pStyle w:val="Style_1"/>
      <w:widowControl w:val="0"/>
      <w:ind/>
      <w:jc w:val="center"/>
    </w:pPr>
    <w:r>
      <mc:AlternateContent>
        <mc:Choice Requires="wps">
          <w:drawing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distB="0" distL="0" distR="0" distT="0" layoutInCell="true" locked="false" relativeHeight="251658240" simplePos="false">
              <wp:simplePos x="0" y="0"/>
              <wp:positionH relativeFrom="margin">
                <wp:align>center</wp:align>
              </wp:positionH>
              <wp:positionV relativeFrom="paragraph">
                <wp:posOffset>635</wp:posOffset>
              </wp:positionV>
              <wp:extent cx="142240" cy="170815"/>
              <wp:wrapSquare distB="0" distL="0" distR="0" distT="0" wrapText="bothSides"/>
              <wp:docPr hidden="false" id="1" name="Picture 1"/>
              <a:graphic>
                <a:graphicData uri="http://schemas.microsoft.com/office/word/2010/wordprocessingShape">
                  <wps:wsp>
                    <wps:cNvSpPr txBox="true"/>
                    <wps:spPr>
                      <a:xfrm flipH="false" flipV="false" rot="0">
                        <a:off x="0" y="0"/>
                        <a:ext cx="142240" cy="170815"/>
                      </a:xfrm>
                      <a:prstGeom prst="rect">
                        <a:avLst/>
                      </a:prstGeom>
                      <a:solidFill>
                        <a:srgbClr val="FFFFFF">
                          <a:alpha val="0"/>
                        </a:srgbClr>
                      </a:solidFill>
                    </wps:spPr>
                    <wps:txbx>
                      <w:txbxContent>
                        <w:p w14:paraId="03000000">
                          <w:pPr>
                            <w:pStyle w:val="Style_2"/>
                            <w:widowControl w:val="0"/>
                            <w:spacing w:after="200" w:before="0"/>
                            <w:ind/>
                          </w:pPr>
                        </w:p>
                      </w:txbxContent>
                    </wps:txbx>
                    <wps:bodyPr anchor="t" bIns="0" lIns="0" rIns="0" tIns="0">
                      <a:spAutoFit/>
                    </wps:bodyPr>
                  </wps:wsp>
                </a:graphicData>
              </a:graphic>
            </wp:anchor>
          </w:drawing>
        </mc:Choice>
        <mc:Fallback>
          <w:pict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p w14:paraId="04000000">
    <w:pPr>
      <w:pStyle w:val="Style_1"/>
    </w:pPr>
  </w:p>
</w:ftr>
</file>

<file path=word/footer2.xml><?xml version="1.0" encoding="utf-8"?>
<w:ftr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5000000">
    <w:pPr>
      <w:widowControl w:val="0"/>
      <w:ind/>
      <w:jc w:val="left"/>
    </w:pPr>
    <w:r>
      <w:fldChar w:fldCharType="begin"/>
    </w:r>
    <w:r>
      <w:instrText xml:space="preserve">PAGE </w:instrText>
    </w:r>
    <w:r>
      <w:fldChar w:fldCharType="separate"/>
    </w:r>
    <w:r>
      <w:t xml:space="preserve"> </w:t>
    </w:r>
    <w:r>
      <w:fldChar w:fldCharType="end"/>
    </w:r>
  </w:p>
  <w:p w14:paraId="06000000">
    <w:pPr>
      <w:pStyle w:val="Style_1"/>
      <w:widowControl w:val="0"/>
      <w:ind/>
      <w:jc w:val="center"/>
    </w:pPr>
    <w:r>
      <mc:AlternateContent>
        <mc:Choice Requires="wps">
          <w:drawing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distB="0" distL="0" distR="0" distT="0" layoutInCell="true" locked="false" relativeHeight="251658240" simplePos="false">
              <wp:simplePos x="0" y="0"/>
              <wp:positionH relativeFrom="margin">
                <wp:align>center</wp:align>
              </wp:positionH>
              <wp:positionV relativeFrom="paragraph">
                <wp:posOffset>635</wp:posOffset>
              </wp:positionV>
              <wp:extent cx="142240" cy="170815"/>
              <wp:wrapSquare distB="0" distL="0" distR="0" distT="0" wrapText="bothSides"/>
              <wp:docPr hidden="false" id="2" name="Picture 2"/>
              <a:graphic>
                <a:graphicData uri="http://schemas.microsoft.com/office/word/2010/wordprocessingShape">
                  <wps:wsp>
                    <wps:cNvSpPr txBox="true"/>
                    <wps:spPr>
                      <a:xfrm flipH="false" flipV="false" rot="0">
                        <a:off x="0" y="0"/>
                        <a:ext cx="142240" cy="170815"/>
                      </a:xfrm>
                      <a:prstGeom prst="rect">
                        <a:avLst/>
                      </a:prstGeom>
                      <a:solidFill>
                        <a:srgbClr val="FFFFFF">
                          <a:alpha val="0"/>
                        </a:srgbClr>
                      </a:solidFill>
                    </wps:spPr>
                    <wps:txbx>
                      <w:txbxContent>
                        <w:p w14:paraId="07000000">
                          <w:pPr>
                            <w:pStyle w:val="Style_2"/>
                            <w:widowControl w:val="0"/>
                            <w:spacing w:after="200" w:before="0"/>
                            <w:ind/>
                          </w:pPr>
                        </w:p>
                      </w:txbxContent>
                    </wps:txbx>
                    <wps:bodyPr anchor="t" bIns="0" lIns="0" rIns="0" tIns="0">
                      <a:spAutoFit/>
                    </wps:bodyPr>
                  </wps:wsp>
                </a:graphicData>
              </a:graphic>
            </wp:anchor>
          </w:drawing>
        </mc:Choice>
        <mc:Fallback>
          <w:pict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p w14:paraId="08000000">
    <w:pPr>
      <w:pStyle w:val="Style_1"/>
    </w:pPr>
  </w:p>
</w:ftr>
</file>

<file path=word/numbering.xml><?xml version="1.0" encoding="utf-8"?>
<w:numbering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widowControl w:val="0"/>
        <w:tabs>
          <w:tab w:leader="none" w:pos="0" w:val="left"/>
        </w:tabs>
        <w:ind w:hanging="360" w:left="720"/>
      </w:pPr>
    </w:lvl>
    <w:lvl w:ilvl="1">
      <w:start w:val="1"/>
      <w:numFmt w:val="lowerLetter"/>
      <w:lvlText w:val="%2."/>
      <w:lvlJc w:val="left"/>
      <w:pPr>
        <w:widowControl w:val="0"/>
        <w:tabs>
          <w:tab w:leader="none" w:pos="0" w:val="left"/>
        </w:tabs>
        <w:ind w:hanging="360" w:left="1440"/>
      </w:pPr>
    </w:lvl>
    <w:lvl w:ilvl="2">
      <w:start w:val="1"/>
      <w:numFmt w:val="lowerRoman"/>
      <w:lvlText w:val="%3."/>
      <w:lvlJc w:val="right"/>
      <w:pPr>
        <w:widowControl w:val="0"/>
        <w:tabs>
          <w:tab w:leader="none" w:pos="0" w:val="left"/>
        </w:tabs>
        <w:ind w:hanging="180" w:left="2160"/>
      </w:pPr>
    </w:lvl>
    <w:lvl w:ilvl="3">
      <w:start w:val="1"/>
      <w:numFmt w:val="decimal"/>
      <w:lvlText w:val="%4."/>
      <w:lvlJc w:val="left"/>
      <w:pPr>
        <w:widowControl w:val="0"/>
        <w:tabs>
          <w:tab w:leader="none" w:pos="0" w:val="left"/>
        </w:tabs>
        <w:ind w:hanging="360" w:left="2880"/>
      </w:pPr>
    </w:lvl>
    <w:lvl w:ilvl="4">
      <w:start w:val="1"/>
      <w:numFmt w:val="lowerLetter"/>
      <w:lvlText w:val="%5."/>
      <w:lvlJc w:val="left"/>
      <w:pPr>
        <w:widowControl w:val="0"/>
        <w:tabs>
          <w:tab w:leader="none" w:pos="0" w:val="left"/>
        </w:tabs>
        <w:ind w:hanging="360" w:left="3600"/>
      </w:pPr>
    </w:lvl>
    <w:lvl w:ilvl="5">
      <w:start w:val="1"/>
      <w:numFmt w:val="lowerRoman"/>
      <w:lvlText w:val="%6."/>
      <w:lvlJc w:val="right"/>
      <w:pPr>
        <w:widowControl w:val="0"/>
        <w:tabs>
          <w:tab w:leader="none" w:pos="0" w:val="left"/>
        </w:tabs>
        <w:ind w:hanging="180" w:left="4320"/>
      </w:pPr>
    </w:lvl>
    <w:lvl w:ilvl="6">
      <w:start w:val="1"/>
      <w:numFmt w:val="decimal"/>
      <w:lvlText w:val="%7."/>
      <w:lvlJc w:val="left"/>
      <w:pPr>
        <w:widowControl w:val="0"/>
        <w:tabs>
          <w:tab w:leader="none" w:pos="0" w:val="left"/>
        </w:tabs>
        <w:ind w:hanging="360" w:left="5040"/>
      </w:pPr>
    </w:lvl>
    <w:lvl w:ilvl="7">
      <w:start w:val="1"/>
      <w:numFmt w:val="lowerLetter"/>
      <w:lvlText w:val="%8."/>
      <w:lvlJc w:val="left"/>
      <w:pPr>
        <w:widowControl w:val="0"/>
        <w:tabs>
          <w:tab w:leader="none" w:pos="0" w:val="left"/>
        </w:tabs>
        <w:ind w:hanging="360" w:left="5760"/>
      </w:pPr>
    </w:lvl>
    <w:lvl w:ilvl="8">
      <w:start w:val="1"/>
      <w:numFmt w:val="lowerRoman"/>
      <w:lvlText w:val="%9."/>
      <w:lvlJc w:val="right"/>
      <w:pPr>
        <w:widowControl w:val="0"/>
        <w:tabs>
          <w:tab w:leader="none" w:pos="0" w:val="left"/>
        </w:tabs>
        <w:ind w:hanging="180" w:left="6480"/>
      </w:pPr>
    </w:lvl>
  </w:abstractNum>
  <w:abstractNum w:abstractNumId="1">
    <w:lvl w:ilvl="0">
      <w:numFmt w:val="bullet"/>
      <w:lvlText w:val="-"/>
      <w:pPr>
        <w:widowControl w:val="0"/>
        <w:ind w:hanging="360" w:left="720"/>
      </w:pPr>
      <w:rPr>
        <w:rFonts w:ascii="Calibri" w:hAnsi="Calibri"/>
      </w:rPr>
    </w:lvl>
    <w:lvl w:ilvl="1">
      <w:numFmt w:val="bullet"/>
      <w:lvlText w:val="o"/>
      <w:pPr>
        <w:widowControl w:val="0"/>
        <w:ind w:hanging="360" w:left="1440"/>
      </w:pPr>
      <w:rPr>
        <w:rFonts w:ascii="Courier New" w:hAnsi="Courier New"/>
      </w:rPr>
    </w:lvl>
    <w:lvl w:ilvl="2">
      <w:numFmt w:val="bullet"/>
      <w:lvlText w:val=""/>
      <w:pPr>
        <w:widowControl w:val="0"/>
        <w:ind w:hanging="360" w:left="2160"/>
      </w:pPr>
      <w:rPr>
        <w:rFonts w:ascii="Wingdings" w:hAnsi="Wingdings"/>
      </w:rPr>
    </w:lvl>
    <w:lvl w:ilvl="3">
      <w:numFmt w:val="bullet"/>
      <w:lvlText w:val="-"/>
      <w:pPr>
        <w:widowControl w:val="0"/>
        <w:ind w:hanging="360" w:left="2880"/>
      </w:pPr>
      <w:rPr>
        <w:rFonts w:ascii="Calibri" w:hAnsi="Calibri"/>
      </w:rPr>
    </w:lvl>
    <w:lvl w:ilvl="4">
      <w:numFmt w:val="bullet"/>
      <w:lvlText w:val="o"/>
      <w:pPr>
        <w:widowControl w:val="0"/>
        <w:ind w:hanging="360" w:left="3600"/>
      </w:pPr>
      <w:rPr>
        <w:rFonts w:ascii="Courier New" w:hAnsi="Courier New"/>
      </w:rPr>
    </w:lvl>
    <w:lvl w:ilvl="5">
      <w:numFmt w:val="bullet"/>
      <w:lvlText w:val=""/>
      <w:pPr>
        <w:widowControl w:val="0"/>
        <w:ind w:hanging="360" w:left="4320"/>
      </w:pPr>
      <w:rPr>
        <w:rFonts w:ascii="Wingdings" w:hAnsi="Wingdings"/>
      </w:rPr>
    </w:lvl>
    <w:lvl w:ilvl="6">
      <w:numFmt w:val="bullet"/>
      <w:lvlText w:val="-"/>
      <w:pPr>
        <w:widowControl w:val="0"/>
        <w:ind w:hanging="360" w:left="5040"/>
      </w:pPr>
      <w:rPr>
        <w:rFonts w:ascii="Calibri" w:hAnsi="Calibri"/>
      </w:rPr>
    </w:lvl>
    <w:lvl w:ilvl="7">
      <w:numFmt w:val="bullet"/>
      <w:lvlText w:val="o"/>
      <w:pPr>
        <w:widowControl w:val="0"/>
        <w:ind w:hanging="360" w:left="5760"/>
      </w:pPr>
      <w:rPr>
        <w:rFonts w:ascii="Courier New" w:hAnsi="Courier New"/>
      </w:rPr>
    </w:lvl>
    <w:lvl w:ilvl="8">
      <w:numFmt w:val="bullet"/>
      <w:lvlText w:val=""/>
      <w:pPr>
        <w:widowControl w:val="0"/>
        <w:ind w:hanging="360" w:left="6480"/>
      </w:pPr>
      <w:rPr>
        <w:rFonts w:ascii="Wingdings" w:hAnsi="Wingdings"/>
      </w:rPr>
    </w:lvl>
  </w:abstractNum>
  <w:abstractNum w:abstractNumId="2">
    <w:lvl w:ilvl="0">
      <w:start w:val="1"/>
      <w:numFmt w:val="decimal"/>
      <w:pStyle w:val="Style_29"/>
      <w:lvlText w:val="%1."/>
      <w:lvlJc w:val="left"/>
      <w:pPr>
        <w:widowControl w:val="0"/>
        <w:tabs>
          <w:tab w:leader="none" w:pos="643" w:val="left"/>
        </w:tabs>
        <w:ind w:hanging="360" w:left="643"/>
      </w:pPr>
    </w:lvl>
    <w:lvl w:ilvl="1">
      <w:start w:val="1"/>
      <w:numFmt w:val="decimal"/>
      <w:lvlText w:val="%2."/>
      <w:lvlJc w:val="left"/>
      <w:pPr>
        <w:widowControl w:val="0"/>
        <w:tabs>
          <w:tab w:leader="none" w:pos="1080" w:val="left"/>
        </w:tabs>
        <w:ind w:hanging="360" w:left="1080"/>
      </w:pPr>
    </w:lvl>
    <w:lvl w:ilvl="2">
      <w:start w:val="1"/>
      <w:numFmt w:val="decimal"/>
      <w:lvlText w:val="%3."/>
      <w:lvlJc w:val="left"/>
      <w:pPr>
        <w:widowControl w:val="0"/>
        <w:tabs>
          <w:tab w:leader="none" w:pos="1440" w:val="left"/>
        </w:tabs>
        <w:ind w:hanging="360" w:left="1440"/>
      </w:pPr>
    </w:lvl>
    <w:lvl w:ilvl="3">
      <w:start w:val="1"/>
      <w:numFmt w:val="decimal"/>
      <w:lvlText w:val="%4."/>
      <w:lvlJc w:val="left"/>
      <w:pPr>
        <w:widowControl w:val="0"/>
        <w:tabs>
          <w:tab w:leader="none" w:pos="1800" w:val="left"/>
        </w:tabs>
        <w:ind w:hanging="360" w:left="1800"/>
      </w:pPr>
    </w:lvl>
    <w:lvl w:ilvl="4">
      <w:start w:val="1"/>
      <w:numFmt w:val="decimal"/>
      <w:lvlText w:val="%5."/>
      <w:lvlJc w:val="left"/>
      <w:pPr>
        <w:widowControl w:val="0"/>
        <w:tabs>
          <w:tab w:leader="none" w:pos="2160" w:val="left"/>
        </w:tabs>
        <w:ind w:hanging="360" w:left="2160"/>
      </w:pPr>
    </w:lvl>
    <w:lvl w:ilvl="5">
      <w:start w:val="1"/>
      <w:numFmt w:val="decimal"/>
      <w:lvlText w:val="%6."/>
      <w:lvlJc w:val="left"/>
      <w:pPr>
        <w:widowControl w:val="0"/>
        <w:tabs>
          <w:tab w:leader="none" w:pos="2520" w:val="left"/>
        </w:tabs>
        <w:ind w:hanging="360" w:left="2520"/>
      </w:pPr>
    </w:lvl>
    <w:lvl w:ilvl="6">
      <w:start w:val="1"/>
      <w:numFmt w:val="decimal"/>
      <w:lvlText w:val="%7."/>
      <w:lvlJc w:val="left"/>
      <w:pPr>
        <w:widowControl w:val="0"/>
        <w:tabs>
          <w:tab w:leader="none" w:pos="2880" w:val="left"/>
        </w:tabs>
        <w:ind w:hanging="360" w:left="2880"/>
      </w:pPr>
    </w:lvl>
    <w:lvl w:ilvl="7">
      <w:start w:val="1"/>
      <w:numFmt w:val="decimal"/>
      <w:lvlText w:val="%8."/>
      <w:lvlJc w:val="left"/>
      <w:pPr>
        <w:widowControl w:val="0"/>
        <w:tabs>
          <w:tab w:leader="none" w:pos="3240" w:val="left"/>
        </w:tabs>
        <w:ind w:hanging="360" w:left="3240"/>
      </w:pPr>
    </w:lvl>
    <w:lvl w:ilvl="8">
      <w:start w:val="1"/>
      <w:numFmt w:val="decimal"/>
      <w:lvlText w:val="%9."/>
      <w:lvlJc w:val="left"/>
      <w:pPr>
        <w:widowControl w:val="0"/>
        <w:tabs>
          <w:tab w:leader="none" w:pos="3600" w:val="left"/>
        </w:tabs>
        <w:ind w:hanging="360" w:left="3600"/>
      </w:pPr>
    </w:lvl>
  </w:abstractNum>
  <w:abstractNum w:abstractNumId="3">
    <w:lvl w:ilvl="0">
      <w:start w:val="1"/>
      <w:numFmt w:val="decimal"/>
      <w:pStyle w:val="Style_97"/>
      <w:lvlText w:val="%1."/>
      <w:lvlJc w:val="left"/>
      <w:pPr>
        <w:widowControl w:val="0"/>
        <w:tabs>
          <w:tab w:leader="none" w:pos="926" w:val="left"/>
        </w:tabs>
        <w:ind w:hanging="360" w:left="926"/>
      </w:pPr>
    </w:lvl>
    <w:lvl w:ilvl="1">
      <w:start w:val="1"/>
      <w:numFmt w:val="decimal"/>
      <w:lvlText w:val="%2."/>
      <w:lvlJc w:val="left"/>
      <w:pPr>
        <w:widowControl w:val="0"/>
        <w:tabs>
          <w:tab w:leader="none" w:pos="1080" w:val="left"/>
        </w:tabs>
        <w:ind w:hanging="360" w:left="1080"/>
      </w:pPr>
    </w:lvl>
    <w:lvl w:ilvl="2">
      <w:start w:val="1"/>
      <w:numFmt w:val="decimal"/>
      <w:lvlText w:val="%3."/>
      <w:lvlJc w:val="left"/>
      <w:pPr>
        <w:widowControl w:val="0"/>
        <w:tabs>
          <w:tab w:leader="none" w:pos="1440" w:val="left"/>
        </w:tabs>
        <w:ind w:hanging="360" w:left="1440"/>
      </w:pPr>
    </w:lvl>
    <w:lvl w:ilvl="3">
      <w:start w:val="1"/>
      <w:numFmt w:val="decimal"/>
      <w:lvlText w:val="%4."/>
      <w:lvlJc w:val="left"/>
      <w:pPr>
        <w:widowControl w:val="0"/>
        <w:tabs>
          <w:tab w:leader="none" w:pos="1800" w:val="left"/>
        </w:tabs>
        <w:ind w:hanging="360" w:left="1800"/>
      </w:pPr>
    </w:lvl>
    <w:lvl w:ilvl="4">
      <w:start w:val="1"/>
      <w:numFmt w:val="decimal"/>
      <w:lvlText w:val="%5."/>
      <w:lvlJc w:val="left"/>
      <w:pPr>
        <w:widowControl w:val="0"/>
        <w:tabs>
          <w:tab w:leader="none" w:pos="2160" w:val="left"/>
        </w:tabs>
        <w:ind w:hanging="360" w:left="2160"/>
      </w:pPr>
    </w:lvl>
    <w:lvl w:ilvl="5">
      <w:start w:val="1"/>
      <w:numFmt w:val="decimal"/>
      <w:lvlText w:val="%6."/>
      <w:lvlJc w:val="left"/>
      <w:pPr>
        <w:widowControl w:val="0"/>
        <w:tabs>
          <w:tab w:leader="none" w:pos="2520" w:val="left"/>
        </w:tabs>
        <w:ind w:hanging="360" w:left="2520"/>
      </w:pPr>
    </w:lvl>
    <w:lvl w:ilvl="6">
      <w:start w:val="1"/>
      <w:numFmt w:val="decimal"/>
      <w:lvlText w:val="%7."/>
      <w:lvlJc w:val="left"/>
      <w:pPr>
        <w:widowControl w:val="0"/>
        <w:tabs>
          <w:tab w:leader="none" w:pos="2880" w:val="left"/>
        </w:tabs>
        <w:ind w:hanging="360" w:left="2880"/>
      </w:pPr>
    </w:lvl>
    <w:lvl w:ilvl="7">
      <w:start w:val="1"/>
      <w:numFmt w:val="decimal"/>
      <w:lvlText w:val="%8."/>
      <w:lvlJc w:val="left"/>
      <w:pPr>
        <w:widowControl w:val="0"/>
        <w:tabs>
          <w:tab w:leader="none" w:pos="3240" w:val="left"/>
        </w:tabs>
        <w:ind w:hanging="360" w:left="3240"/>
      </w:pPr>
    </w:lvl>
    <w:lvl w:ilvl="8">
      <w:start w:val="1"/>
      <w:numFmt w:val="decimal"/>
      <w:lvlText w:val="%9."/>
      <w:lvlJc w:val="left"/>
      <w:pPr>
        <w:widowControl w:val="0"/>
        <w:tabs>
          <w:tab w:leader="none" w:pos="3600" w:val="left"/>
        </w:tabs>
        <w:ind w:hanging="360" w:left="3600"/>
      </w:pPr>
    </w:lvl>
  </w:abstractNum>
  <w:abstractNum w:abstractNumId="4">
    <w:lvl w:ilvl="0">
      <w:start w:val="1"/>
      <w:numFmt w:val="bullet"/>
      <w:pStyle w:val="Style_182"/>
      <w:lvlText w:val=""/>
      <w:lvlJc w:val="left"/>
      <w:pPr>
        <w:widowControl w:val="0"/>
        <w:tabs>
          <w:tab w:leader="none" w:pos="360" w:val="left"/>
        </w:tabs>
        <w:ind w:hanging="360" w:left="360"/>
      </w:pPr>
      <w:rPr>
        <w:rFonts w:ascii="Symbol" w:hAnsi="Symbol"/>
      </w:rPr>
    </w:lvl>
    <w:lvl w:ilvl="1">
      <w:start w:val="1"/>
      <w:numFmt w:val="decimal"/>
      <w:lvlText w:val="%2."/>
      <w:lvlJc w:val="left"/>
      <w:pPr>
        <w:widowControl w:val="0"/>
        <w:tabs>
          <w:tab w:leader="none" w:pos="1080" w:val="left"/>
        </w:tabs>
        <w:ind w:hanging="360" w:left="1080"/>
      </w:pPr>
    </w:lvl>
    <w:lvl w:ilvl="2">
      <w:start w:val="1"/>
      <w:numFmt w:val="decimal"/>
      <w:lvlText w:val="%3."/>
      <w:lvlJc w:val="left"/>
      <w:pPr>
        <w:widowControl w:val="0"/>
        <w:tabs>
          <w:tab w:leader="none" w:pos="1440" w:val="left"/>
        </w:tabs>
        <w:ind w:hanging="360" w:left="1440"/>
      </w:pPr>
    </w:lvl>
    <w:lvl w:ilvl="3">
      <w:start w:val="1"/>
      <w:numFmt w:val="decimal"/>
      <w:lvlText w:val="%4."/>
      <w:lvlJc w:val="left"/>
      <w:pPr>
        <w:widowControl w:val="0"/>
        <w:tabs>
          <w:tab w:leader="none" w:pos="1800" w:val="left"/>
        </w:tabs>
        <w:ind w:hanging="360" w:left="1800"/>
      </w:pPr>
    </w:lvl>
    <w:lvl w:ilvl="4">
      <w:start w:val="1"/>
      <w:numFmt w:val="decimal"/>
      <w:lvlText w:val="%5."/>
      <w:lvlJc w:val="left"/>
      <w:pPr>
        <w:widowControl w:val="0"/>
        <w:tabs>
          <w:tab w:leader="none" w:pos="2160" w:val="left"/>
        </w:tabs>
        <w:ind w:hanging="360" w:left="2160"/>
      </w:pPr>
    </w:lvl>
    <w:lvl w:ilvl="5">
      <w:start w:val="1"/>
      <w:numFmt w:val="decimal"/>
      <w:lvlText w:val="%6."/>
      <w:lvlJc w:val="left"/>
      <w:pPr>
        <w:widowControl w:val="0"/>
        <w:tabs>
          <w:tab w:leader="none" w:pos="2520" w:val="left"/>
        </w:tabs>
        <w:ind w:hanging="360" w:left="2520"/>
      </w:pPr>
    </w:lvl>
    <w:lvl w:ilvl="6">
      <w:start w:val="1"/>
      <w:numFmt w:val="decimal"/>
      <w:lvlText w:val="%7."/>
      <w:lvlJc w:val="left"/>
      <w:pPr>
        <w:widowControl w:val="0"/>
        <w:tabs>
          <w:tab w:leader="none" w:pos="2880" w:val="left"/>
        </w:tabs>
        <w:ind w:hanging="360" w:left="2880"/>
      </w:pPr>
    </w:lvl>
    <w:lvl w:ilvl="7">
      <w:start w:val="1"/>
      <w:numFmt w:val="decimal"/>
      <w:lvlText w:val="%8."/>
      <w:lvlJc w:val="left"/>
      <w:pPr>
        <w:widowControl w:val="0"/>
        <w:tabs>
          <w:tab w:leader="none" w:pos="3240" w:val="left"/>
        </w:tabs>
        <w:ind w:hanging="360" w:left="3240"/>
      </w:pPr>
    </w:lvl>
    <w:lvl w:ilvl="8">
      <w:start w:val="1"/>
      <w:numFmt w:val="decimal"/>
      <w:lvlText w:val="%9."/>
      <w:lvlJc w:val="left"/>
      <w:pPr>
        <w:widowControl w:val="0"/>
        <w:tabs>
          <w:tab w:leader="none" w:pos="3600" w:val="left"/>
        </w:tabs>
        <w:ind w:hanging="360" w:left="360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0"/>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pPr>
      <w:widowControl w:val="1"/>
      <w:spacing w:after="200" w:before="0" w:line="276" w:lineRule="auto"/>
      <w:ind w:firstLine="0" w:left="0" w:right="0"/>
      <w:jc w:val="left"/>
    </w:pPr>
    <w:rPr>
      <w:rFonts w:asciiTheme="minorAscii" w:hAnsiTheme="minorHAnsi"/>
      <w:color w:val="000000"/>
      <w:spacing w:val="0"/>
      <w:sz w:val="22"/>
    </w:rPr>
  </w:style>
  <w:style w:default="1" w:styleId="Style_2_ch" w:type="character">
    <w:name w:val="Normal"/>
    <w:link w:val="Style_2"/>
    <w:rPr>
      <w:rFonts w:asciiTheme="minorAscii" w:hAnsiTheme="minorHAnsi"/>
      <w:color w:val="000000"/>
      <w:spacing w:val="0"/>
      <w:sz w:val="22"/>
    </w:rPr>
  </w:style>
  <w:style w:styleId="Style_5" w:type="paragraph">
    <w:name w:val="xl1141"/>
    <w:basedOn w:val="Style_2"/>
    <w:link w:val="Style_5_ch"/>
    <w:pPr>
      <w:widowControl w:val="0"/>
      <w:spacing w:afterAutospacing="on" w:beforeAutospacing="on" w:line="240" w:lineRule="auto"/>
      <w:ind/>
      <w:jc w:val="center"/>
    </w:pPr>
    <w:rPr>
      <w:rFonts w:ascii="Times New Roman" w:hAnsi="Times New Roman"/>
      <w:sz w:val="24"/>
    </w:rPr>
  </w:style>
  <w:style w:styleId="Style_5_ch" w:type="character">
    <w:name w:val="xl1141"/>
    <w:basedOn w:val="Style_2_ch"/>
    <w:link w:val="Style_5"/>
    <w:rPr>
      <w:rFonts w:ascii="Times New Roman" w:hAnsi="Times New Roman"/>
      <w:sz w:val="24"/>
    </w:rPr>
  </w:style>
  <w:style w:styleId="Style_6" w:type="paragraph">
    <w:name w:val="page number1"/>
    <w:link w:val="Style_6_ch"/>
    <w:pPr>
      <w:widowControl w:val="1"/>
      <w:spacing w:after="200" w:before="0" w:line="276" w:lineRule="auto"/>
      <w:ind w:firstLine="0" w:left="0" w:right="0"/>
      <w:jc w:val="left"/>
    </w:pPr>
    <w:rPr>
      <w:rFonts w:ascii="Times New Roman" w:hAnsi="Times New Roman"/>
      <w:color w:val="000000"/>
      <w:spacing w:val="0"/>
      <w:sz w:val="22"/>
    </w:rPr>
  </w:style>
  <w:style w:styleId="Style_6_ch" w:type="character">
    <w:name w:val="page number1"/>
    <w:link w:val="Style_6"/>
    <w:rPr>
      <w:rFonts w:ascii="Times New Roman" w:hAnsi="Times New Roman"/>
      <w:color w:val="000000"/>
      <w:spacing w:val="0"/>
      <w:sz w:val="22"/>
    </w:rPr>
  </w:style>
  <w:style w:styleId="Style_7" w:type="paragraph">
    <w:name w:val="Заголовок 1 Знак1"/>
    <w:basedOn w:val="Style_8"/>
    <w:link w:val="Style_7_ch"/>
    <w:rPr>
      <w:rFonts w:asciiTheme="majorAscii" w:hAnsiTheme="majorHAnsi"/>
      <w:b w:val="1"/>
      <w:color w:themeColor="accent1" w:themeShade="BF" w:val="376092"/>
      <w:sz w:val="28"/>
    </w:rPr>
  </w:style>
  <w:style w:styleId="Style_7_ch" w:type="character">
    <w:name w:val="Заголовок 1 Знак1"/>
    <w:basedOn w:val="Style_8_ch"/>
    <w:link w:val="Style_7"/>
    <w:rPr>
      <w:rFonts w:asciiTheme="majorAscii" w:hAnsiTheme="majorHAnsi"/>
      <w:b w:val="1"/>
      <w:color w:themeColor="accent1" w:themeShade="BF" w:val="376092"/>
      <w:sz w:val="28"/>
    </w:rPr>
  </w:style>
  <w:style w:styleId="Style_9" w:type="paragraph">
    <w:name w:val="xl671"/>
    <w:basedOn w:val="Style_2"/>
    <w:link w:val="Style_9_ch"/>
    <w:pPr>
      <w:widowControl w:val="0"/>
      <w:spacing w:afterAutospacing="on" w:beforeAutospacing="on" w:line="240" w:lineRule="auto"/>
      <w:ind/>
      <w:jc w:val="center"/>
    </w:pPr>
    <w:rPr>
      <w:rFonts w:ascii="Times New Roman" w:hAnsi="Times New Roman"/>
      <w:sz w:val="24"/>
    </w:rPr>
  </w:style>
  <w:style w:styleId="Style_9_ch" w:type="character">
    <w:name w:val="xl671"/>
    <w:basedOn w:val="Style_2_ch"/>
    <w:link w:val="Style_9"/>
    <w:rPr>
      <w:rFonts w:ascii="Times New Roman" w:hAnsi="Times New Roman"/>
      <w:sz w:val="24"/>
    </w:rPr>
  </w:style>
  <w:style w:styleId="Style_10" w:type="paragraph">
    <w:name w:val="Заголовок контракта_141"/>
    <w:basedOn w:val="Style_2"/>
    <w:link w:val="Style_10_ch"/>
    <w:pPr>
      <w:widowControl w:val="0"/>
      <w:spacing w:after="240" w:before="120" w:line="240" w:lineRule="auto"/>
      <w:ind/>
    </w:pPr>
    <w:rPr>
      <w:rFonts w:ascii="Times New Roman" w:hAnsi="Times New Roman"/>
      <w:b w:val="1"/>
      <w:sz w:val="28"/>
    </w:rPr>
  </w:style>
  <w:style w:styleId="Style_10_ch" w:type="character">
    <w:name w:val="Заголовок контракта_141"/>
    <w:basedOn w:val="Style_2_ch"/>
    <w:link w:val="Style_10"/>
    <w:rPr>
      <w:rFonts w:ascii="Times New Roman" w:hAnsi="Times New Roman"/>
      <w:b w:val="1"/>
      <w:sz w:val="28"/>
    </w:rPr>
  </w:style>
  <w:style w:styleId="Style_11" w:type="paragraph">
    <w:name w:val="xl1111"/>
    <w:basedOn w:val="Style_2"/>
    <w:link w:val="Style_11_ch"/>
    <w:pPr>
      <w:widowControl w:val="0"/>
      <w:spacing w:afterAutospacing="on" w:beforeAutospacing="on" w:line="240" w:lineRule="auto"/>
      <w:ind/>
      <w:jc w:val="center"/>
    </w:pPr>
    <w:rPr>
      <w:rFonts w:ascii="Times New Roman" w:hAnsi="Times New Roman"/>
      <w:i w:val="1"/>
      <w:sz w:val="24"/>
    </w:rPr>
  </w:style>
  <w:style w:styleId="Style_11_ch" w:type="character">
    <w:name w:val="xl1111"/>
    <w:basedOn w:val="Style_2_ch"/>
    <w:link w:val="Style_11"/>
    <w:rPr>
      <w:rFonts w:ascii="Times New Roman" w:hAnsi="Times New Roman"/>
      <w:i w:val="1"/>
      <w:sz w:val="24"/>
    </w:rPr>
  </w:style>
  <w:style w:styleId="Style_12" w:type="paragraph">
    <w:name w:val="toc 2"/>
    <w:basedOn w:val="Style_2"/>
    <w:next w:val="Style_2"/>
    <w:link w:val="Style_12_ch"/>
    <w:uiPriority w:val="39"/>
    <w:pPr>
      <w:widowControl w:val="0"/>
      <w:tabs>
        <w:tab w:leader="none" w:pos="708" w:val="clear"/>
        <w:tab w:leader="none" w:pos="960" w:val="left"/>
        <w:tab w:leader="none" w:pos="8820" w:val="left"/>
        <w:tab w:leader="dot" w:pos="9000" w:val="right"/>
      </w:tabs>
      <w:spacing w:after="0" w:before="100" w:line="240" w:lineRule="auto"/>
      <w:ind w:firstLine="0" w:left="360" w:right="-149"/>
    </w:pPr>
    <w:rPr>
      <w:rFonts w:ascii="Times New Roman" w:hAnsi="Times New Roman"/>
      <w:sz w:val="20"/>
    </w:rPr>
  </w:style>
  <w:style w:styleId="Style_12_ch" w:type="character">
    <w:name w:val="toc 2"/>
    <w:basedOn w:val="Style_2_ch"/>
    <w:link w:val="Style_12"/>
    <w:rPr>
      <w:rFonts w:ascii="Times New Roman" w:hAnsi="Times New Roman"/>
      <w:sz w:val="20"/>
    </w:rPr>
  </w:style>
  <w:style w:styleId="Style_13" w:type="paragraph">
    <w:name w:val="СТИЛЬ 11"/>
    <w:link w:val="Style_13_ch"/>
    <w:pPr>
      <w:widowControl w:val="1"/>
      <w:tabs>
        <w:tab w:leader="none" w:pos="624" w:val="left"/>
        <w:tab w:leader="none" w:pos="708" w:val="clear"/>
      </w:tabs>
      <w:spacing w:after="120" w:before="240" w:line="240" w:lineRule="auto"/>
      <w:ind w:hanging="624" w:left="624" w:right="0"/>
      <w:jc w:val="both"/>
    </w:pPr>
    <w:rPr>
      <w:rFonts w:ascii="Times New Roman" w:hAnsi="Times New Roman"/>
      <w:b w:val="1"/>
      <w:color w:val="000000"/>
      <w:spacing w:val="0"/>
      <w:sz w:val="28"/>
    </w:rPr>
  </w:style>
  <w:style w:styleId="Style_13_ch" w:type="character">
    <w:name w:val="СТИЛЬ 11"/>
    <w:link w:val="Style_13"/>
    <w:rPr>
      <w:rFonts w:ascii="Times New Roman" w:hAnsi="Times New Roman"/>
      <w:b w:val="1"/>
      <w:color w:val="000000"/>
      <w:spacing w:val="0"/>
      <w:sz w:val="28"/>
    </w:rPr>
  </w:style>
  <w:style w:styleId="Style_14" w:type="paragraph">
    <w:name w:val="Основной текст 3 Знак1"/>
    <w:basedOn w:val="Style_8"/>
    <w:link w:val="Style_14_ch"/>
    <w:rPr>
      <w:sz w:val="16"/>
    </w:rPr>
  </w:style>
  <w:style w:styleId="Style_14_ch" w:type="character">
    <w:name w:val="Основной текст 3 Знак1"/>
    <w:basedOn w:val="Style_8_ch"/>
    <w:link w:val="Style_14"/>
    <w:rPr>
      <w:sz w:val="16"/>
    </w:rPr>
  </w:style>
  <w:style w:styleId="Style_15" w:type="paragraph">
    <w:name w:val="xl961"/>
    <w:basedOn w:val="Style_2"/>
    <w:link w:val="Style_15_ch"/>
    <w:pPr>
      <w:widowControl w:val="0"/>
      <w:spacing w:afterAutospacing="on" w:beforeAutospacing="on" w:line="240" w:lineRule="auto"/>
      <w:ind/>
    </w:pPr>
    <w:rPr>
      <w:rFonts w:ascii="Times New Roman" w:hAnsi="Times New Roman"/>
      <w:i w:val="1"/>
      <w:sz w:val="24"/>
    </w:rPr>
  </w:style>
  <w:style w:styleId="Style_15_ch" w:type="character">
    <w:name w:val="xl961"/>
    <w:basedOn w:val="Style_2_ch"/>
    <w:link w:val="Style_15"/>
    <w:rPr>
      <w:rFonts w:ascii="Times New Roman" w:hAnsi="Times New Roman"/>
      <w:i w:val="1"/>
      <w:sz w:val="24"/>
    </w:rPr>
  </w:style>
  <w:style w:styleId="Style_16" w:type="paragraph">
    <w:name w:val="Char Char1"/>
    <w:basedOn w:val="Style_2"/>
    <w:link w:val="Style_16_ch"/>
    <w:pPr>
      <w:widowControl w:val="0"/>
      <w:spacing w:after="160" w:before="0" w:line="240" w:lineRule="exact"/>
      <w:ind/>
    </w:pPr>
    <w:rPr>
      <w:rFonts w:ascii="Verdana" w:hAnsi="Verdana"/>
      <w:sz w:val="20"/>
    </w:rPr>
  </w:style>
  <w:style w:styleId="Style_16_ch" w:type="character">
    <w:name w:val="Char Char1"/>
    <w:basedOn w:val="Style_2_ch"/>
    <w:link w:val="Style_16"/>
    <w:rPr>
      <w:rFonts w:ascii="Verdana" w:hAnsi="Verdana"/>
      <w:sz w:val="20"/>
    </w:rPr>
  </w:style>
  <w:style w:styleId="Style_17" w:type="paragraph">
    <w:name w:val="toc 4"/>
    <w:next w:val="Style_2"/>
    <w:link w:val="Style_17_ch"/>
    <w:uiPriority w:val="39"/>
    <w:pPr>
      <w:widowControl w:val="1"/>
      <w:spacing w:after="200" w:before="0" w:line="276" w:lineRule="auto"/>
      <w:ind w:firstLine="0" w:left="600" w:right="0"/>
      <w:jc w:val="left"/>
    </w:pPr>
    <w:rPr>
      <w:rFonts w:ascii="XO Thames" w:hAnsi="XO Thames"/>
      <w:color w:val="000000"/>
      <w:spacing w:val="0"/>
      <w:sz w:val="28"/>
    </w:rPr>
  </w:style>
  <w:style w:styleId="Style_17_ch" w:type="character">
    <w:name w:val="toc 4"/>
    <w:link w:val="Style_17"/>
    <w:rPr>
      <w:rFonts w:ascii="XO Thames" w:hAnsi="XO Thames"/>
      <w:color w:val="000000"/>
      <w:spacing w:val="0"/>
      <w:sz w:val="28"/>
    </w:rPr>
  </w:style>
  <w:style w:styleId="Style_18" w:type="paragraph">
    <w:name w:val="Contents 7"/>
    <w:link w:val="Style_18_ch"/>
    <w:rPr>
      <w:rFonts w:ascii="XO Thames" w:hAnsi="XO Thames"/>
      <w:sz w:val="28"/>
    </w:rPr>
  </w:style>
  <w:style w:styleId="Style_18_ch" w:type="character">
    <w:name w:val="Contents 7"/>
    <w:link w:val="Style_18"/>
    <w:rPr>
      <w:rFonts w:ascii="XO Thames" w:hAnsi="XO Thames"/>
      <w:sz w:val="28"/>
    </w:rPr>
  </w:style>
  <w:style w:styleId="Style_19" w:type="paragraph">
    <w:name w:val="xl861"/>
    <w:basedOn w:val="Style_2"/>
    <w:link w:val="Style_19_ch"/>
    <w:pPr>
      <w:widowControl w:val="0"/>
      <w:spacing w:afterAutospacing="on" w:beforeAutospacing="on" w:line="240" w:lineRule="auto"/>
      <w:ind/>
      <w:jc w:val="center"/>
    </w:pPr>
    <w:rPr>
      <w:rFonts w:ascii="Times New Roman" w:hAnsi="Times New Roman"/>
      <w:sz w:val="24"/>
    </w:rPr>
  </w:style>
  <w:style w:styleId="Style_19_ch" w:type="character">
    <w:name w:val="xl861"/>
    <w:basedOn w:val="Style_2_ch"/>
    <w:link w:val="Style_19"/>
    <w:rPr>
      <w:rFonts w:ascii="Times New Roman" w:hAnsi="Times New Roman"/>
      <w:sz w:val="24"/>
    </w:rPr>
  </w:style>
  <w:style w:styleId="Style_20" w:type="paragraph">
    <w:name w:val="heading 7"/>
    <w:basedOn w:val="Style_2"/>
    <w:next w:val="Style_2"/>
    <w:link w:val="Style_20_ch"/>
    <w:uiPriority w:val="9"/>
    <w:qFormat/>
    <w:pPr>
      <w:keepNext w:val="1"/>
      <w:widowControl w:val="0"/>
      <w:tabs>
        <w:tab w:leader="none" w:pos="708" w:val="clear"/>
        <w:tab w:leader="none" w:pos="1296" w:val="left"/>
      </w:tabs>
      <w:spacing w:after="0" w:before="0" w:line="240" w:lineRule="auto"/>
      <w:ind w:hanging="288" w:left="1296"/>
      <w:jc w:val="center"/>
      <w:outlineLvl w:val="6"/>
    </w:pPr>
    <w:rPr>
      <w:rFonts w:ascii="Calibri" w:hAnsi="Calibri"/>
      <w:sz w:val="24"/>
    </w:rPr>
  </w:style>
  <w:style w:styleId="Style_20_ch" w:type="character">
    <w:name w:val="heading 7"/>
    <w:basedOn w:val="Style_2_ch"/>
    <w:link w:val="Style_20"/>
    <w:rPr>
      <w:rFonts w:ascii="Calibri" w:hAnsi="Calibri"/>
      <w:sz w:val="24"/>
    </w:rPr>
  </w:style>
  <w:style w:styleId="Style_21" w:type="paragraph">
    <w:name w:val="Heading 71"/>
    <w:link w:val="Style_21_ch"/>
    <w:rPr>
      <w:rFonts w:ascii="Calibri" w:hAnsi="Calibri"/>
      <w:sz w:val="24"/>
    </w:rPr>
  </w:style>
  <w:style w:styleId="Style_21_ch" w:type="character">
    <w:name w:val="Heading 71"/>
    <w:link w:val="Style_21"/>
    <w:rPr>
      <w:rFonts w:ascii="Calibri" w:hAnsi="Calibri"/>
      <w:sz w:val="24"/>
    </w:rPr>
  </w:style>
  <w:style w:styleId="Style_22" w:type="paragraph">
    <w:name w:val="Обычный_Left1"/>
    <w:basedOn w:val="Style_2"/>
    <w:link w:val="Style_22_ch"/>
    <w:pPr>
      <w:widowControl w:val="0"/>
      <w:spacing w:after="240" w:before="240" w:line="240" w:lineRule="auto"/>
      <w:ind/>
    </w:pPr>
    <w:rPr>
      <w:rFonts w:ascii="Times New Roman" w:hAnsi="Times New Roman"/>
      <w:sz w:val="28"/>
    </w:rPr>
  </w:style>
  <w:style w:styleId="Style_22_ch" w:type="character">
    <w:name w:val="Обычный_Left1"/>
    <w:basedOn w:val="Style_2_ch"/>
    <w:link w:val="Style_22"/>
    <w:rPr>
      <w:rFonts w:ascii="Times New Roman" w:hAnsi="Times New Roman"/>
      <w:sz w:val="28"/>
    </w:rPr>
  </w:style>
  <w:style w:styleId="Style_23" w:type="paragraph">
    <w:name w:val="Название Знак1"/>
    <w:basedOn w:val="Style_8"/>
    <w:link w:val="Style_23_ch"/>
    <w:rPr>
      <w:rFonts w:asciiTheme="majorAscii" w:hAnsiTheme="majorHAnsi"/>
      <w:color w:themeColor="text2" w:themeShade="BF" w:val="17375E"/>
      <w:spacing w:val="5"/>
      <w:sz w:val="52"/>
    </w:rPr>
  </w:style>
  <w:style w:styleId="Style_23_ch" w:type="character">
    <w:name w:val="Название Знак1"/>
    <w:basedOn w:val="Style_8_ch"/>
    <w:link w:val="Style_23"/>
    <w:rPr>
      <w:rFonts w:asciiTheme="majorAscii" w:hAnsiTheme="majorHAnsi"/>
      <w:color w:themeColor="text2" w:themeShade="BF" w:val="17375E"/>
      <w:spacing w:val="5"/>
      <w:sz w:val="52"/>
    </w:rPr>
  </w:style>
  <w:style w:styleId="Style_24" w:type="paragraph">
    <w:name w:val="ConsPlusNormal1"/>
    <w:link w:val="Style_24_ch"/>
    <w:pPr>
      <w:widowControl w:val="1"/>
      <w:spacing w:after="0" w:before="0" w:line="240" w:lineRule="auto"/>
      <w:ind w:firstLine="720" w:left="0" w:right="0"/>
      <w:jc w:val="left"/>
    </w:pPr>
    <w:rPr>
      <w:rFonts w:ascii="Arial" w:hAnsi="Arial"/>
      <w:color w:val="000000"/>
      <w:spacing w:val="0"/>
      <w:sz w:val="20"/>
    </w:rPr>
  </w:style>
  <w:style w:styleId="Style_24_ch" w:type="character">
    <w:name w:val="ConsPlusNormal1"/>
    <w:link w:val="Style_24"/>
    <w:rPr>
      <w:rFonts w:ascii="Arial" w:hAnsi="Arial"/>
      <w:color w:val="000000"/>
      <w:spacing w:val="0"/>
      <w:sz w:val="20"/>
    </w:rPr>
  </w:style>
  <w:style w:styleId="Style_25" w:type="paragraph">
    <w:name w:val="Numbering 3"/>
    <w:link w:val="Style_25_ch"/>
    <w:rPr>
      <w:rFonts w:ascii="Times New Roman" w:hAnsi="Times New Roman"/>
      <w:sz w:val="24"/>
    </w:rPr>
  </w:style>
  <w:style w:styleId="Style_25_ch" w:type="character">
    <w:name w:val="Numbering 3"/>
    <w:link w:val="Style_25"/>
    <w:rPr>
      <w:rFonts w:ascii="Times New Roman" w:hAnsi="Times New Roman"/>
      <w:sz w:val="24"/>
    </w:rPr>
  </w:style>
  <w:style w:styleId="Style_26" w:type="paragraph">
    <w:name w:val="toc 6"/>
    <w:next w:val="Style_2"/>
    <w:link w:val="Style_26_ch"/>
    <w:uiPriority w:val="39"/>
    <w:pPr>
      <w:widowControl w:val="1"/>
      <w:spacing w:after="200" w:before="0" w:line="276" w:lineRule="auto"/>
      <w:ind w:firstLine="0" w:left="1000" w:right="0"/>
      <w:jc w:val="left"/>
    </w:pPr>
    <w:rPr>
      <w:rFonts w:ascii="XO Thames" w:hAnsi="XO Thames"/>
      <w:color w:val="000000"/>
      <w:spacing w:val="0"/>
      <w:sz w:val="28"/>
    </w:rPr>
  </w:style>
  <w:style w:styleId="Style_26_ch" w:type="character">
    <w:name w:val="toc 6"/>
    <w:link w:val="Style_26"/>
    <w:rPr>
      <w:rFonts w:ascii="XO Thames" w:hAnsi="XO Thames"/>
      <w:color w:val="000000"/>
      <w:spacing w:val="0"/>
      <w:sz w:val="28"/>
    </w:rPr>
  </w:style>
  <w:style w:styleId="Style_27" w:type="paragraph">
    <w:name w:val="font51"/>
    <w:basedOn w:val="Style_2"/>
    <w:link w:val="Style_27_ch"/>
    <w:pPr>
      <w:widowControl w:val="0"/>
      <w:spacing w:afterAutospacing="on" w:beforeAutospacing="on" w:line="240" w:lineRule="auto"/>
      <w:ind/>
    </w:pPr>
    <w:rPr>
      <w:rFonts w:ascii="Times New Roman" w:hAnsi="Times New Roman"/>
      <w:color w:val="000000"/>
      <w:sz w:val="24"/>
    </w:rPr>
  </w:style>
  <w:style w:styleId="Style_27_ch" w:type="character">
    <w:name w:val="font51"/>
    <w:basedOn w:val="Style_2_ch"/>
    <w:link w:val="Style_27"/>
    <w:rPr>
      <w:rFonts w:ascii="Times New Roman" w:hAnsi="Times New Roman"/>
      <w:color w:val="000000"/>
      <w:sz w:val="24"/>
    </w:rPr>
  </w:style>
  <w:style w:styleId="Style_28" w:type="paragraph">
    <w:name w:val="toc 7"/>
    <w:next w:val="Style_2"/>
    <w:link w:val="Style_28_ch"/>
    <w:uiPriority w:val="39"/>
    <w:pPr>
      <w:widowControl w:val="1"/>
      <w:spacing w:after="200" w:before="0" w:line="276" w:lineRule="auto"/>
      <w:ind w:firstLine="0" w:left="1200" w:right="0"/>
      <w:jc w:val="left"/>
    </w:pPr>
    <w:rPr>
      <w:rFonts w:ascii="XO Thames" w:hAnsi="XO Thames"/>
      <w:color w:val="000000"/>
      <w:spacing w:val="0"/>
      <w:sz w:val="28"/>
    </w:rPr>
  </w:style>
  <w:style w:styleId="Style_28_ch" w:type="character">
    <w:name w:val="toc 7"/>
    <w:link w:val="Style_28"/>
    <w:rPr>
      <w:rFonts w:ascii="XO Thames" w:hAnsi="XO Thames"/>
      <w:color w:val="000000"/>
      <w:spacing w:val="0"/>
      <w:sz w:val="28"/>
    </w:rPr>
  </w:style>
  <w:style w:styleId="Style_29" w:type="paragraph">
    <w:name w:val="List Number 2"/>
    <w:basedOn w:val="Style_2"/>
    <w:link w:val="Style_29_ch"/>
    <w:pPr>
      <w:widowControl w:val="0"/>
      <w:numPr>
        <w:ilvl w:val="0"/>
        <w:numId w:val="3"/>
      </w:numPr>
      <w:tabs>
        <w:tab w:leader="none" w:pos="624" w:val="left"/>
        <w:tab w:leader="none" w:pos="708" w:val="clear"/>
      </w:tabs>
      <w:spacing w:after="0" w:before="0" w:line="240" w:lineRule="auto"/>
      <w:ind w:hanging="624" w:left="624"/>
    </w:pPr>
    <w:rPr>
      <w:rFonts w:ascii="Times New Roman" w:hAnsi="Times New Roman"/>
      <w:sz w:val="24"/>
    </w:rPr>
  </w:style>
  <w:style w:styleId="Style_29_ch" w:type="character">
    <w:name w:val="List Number 2"/>
    <w:basedOn w:val="Style_2_ch"/>
    <w:link w:val="Style_29"/>
    <w:rPr>
      <w:rFonts w:ascii="Times New Roman" w:hAnsi="Times New Roman"/>
      <w:sz w:val="24"/>
    </w:rPr>
  </w:style>
  <w:style w:styleId="Style_30" w:type="paragraph">
    <w:name w:val="Plain Text3"/>
    <w:basedOn w:val="Style_2"/>
    <w:link w:val="Style_30_ch"/>
    <w:pPr>
      <w:widowControl w:val="0"/>
      <w:spacing w:after="0" w:before="0" w:line="240" w:lineRule="auto"/>
      <w:ind/>
    </w:pPr>
    <w:rPr>
      <w:rFonts w:ascii="Courier New" w:hAnsi="Courier New"/>
      <w:sz w:val="20"/>
    </w:rPr>
  </w:style>
  <w:style w:styleId="Style_30_ch" w:type="character">
    <w:name w:val="Plain Text3"/>
    <w:basedOn w:val="Style_2_ch"/>
    <w:link w:val="Style_30"/>
    <w:rPr>
      <w:rFonts w:ascii="Courier New" w:hAnsi="Courier New"/>
      <w:sz w:val="20"/>
    </w:rPr>
  </w:style>
  <w:style w:styleId="Style_31" w:type="paragraph">
    <w:name w:val="skype_pnh_text_span1"/>
    <w:link w:val="Style_31_ch"/>
    <w:pPr>
      <w:widowControl w:val="1"/>
      <w:spacing w:after="200" w:before="0" w:line="276" w:lineRule="auto"/>
      <w:ind w:firstLine="0" w:left="0" w:right="0"/>
      <w:jc w:val="left"/>
    </w:pPr>
    <w:rPr>
      <w:rFonts w:asciiTheme="minorAscii" w:hAnsiTheme="minorHAnsi"/>
      <w:color w:val="000000"/>
      <w:spacing w:val="0"/>
      <w:sz w:val="22"/>
    </w:rPr>
  </w:style>
  <w:style w:styleId="Style_31_ch" w:type="character">
    <w:name w:val="skype_pnh_text_span1"/>
    <w:link w:val="Style_31"/>
    <w:rPr>
      <w:rFonts w:asciiTheme="minorAscii" w:hAnsiTheme="minorHAnsi"/>
      <w:color w:val="000000"/>
      <w:spacing w:val="0"/>
      <w:sz w:val="22"/>
    </w:rPr>
  </w:style>
  <w:style w:styleId="Style_32" w:type="paragraph">
    <w:name w:val="grame1"/>
    <w:link w:val="Style_32_ch"/>
    <w:pPr>
      <w:widowControl w:val="1"/>
      <w:spacing w:after="200" w:before="0" w:line="276" w:lineRule="auto"/>
      <w:ind w:firstLine="0" w:left="0" w:right="0"/>
      <w:jc w:val="left"/>
    </w:pPr>
    <w:rPr>
      <w:rFonts w:ascii="Times New Roman" w:hAnsi="Times New Roman"/>
      <w:color w:val="000000"/>
      <w:spacing w:val="0"/>
      <w:sz w:val="22"/>
    </w:rPr>
  </w:style>
  <w:style w:styleId="Style_32_ch" w:type="character">
    <w:name w:val="grame1"/>
    <w:link w:val="Style_32"/>
    <w:rPr>
      <w:rFonts w:ascii="Times New Roman" w:hAnsi="Times New Roman"/>
      <w:color w:val="000000"/>
      <w:spacing w:val="0"/>
      <w:sz w:val="22"/>
    </w:rPr>
  </w:style>
  <w:style w:styleId="Style_33" w:type="paragraph">
    <w:name w:val="Contents 6"/>
    <w:link w:val="Style_33_ch"/>
    <w:rPr>
      <w:rFonts w:ascii="XO Thames" w:hAnsi="XO Thames"/>
      <w:sz w:val="28"/>
    </w:rPr>
  </w:style>
  <w:style w:styleId="Style_33_ch" w:type="character">
    <w:name w:val="Contents 6"/>
    <w:link w:val="Style_33"/>
    <w:rPr>
      <w:rFonts w:ascii="XO Thames" w:hAnsi="XO Thames"/>
      <w:sz w:val="28"/>
    </w:rPr>
  </w:style>
  <w:style w:styleId="Style_34" w:type="paragraph">
    <w:name w:val="Словарная статья1"/>
    <w:basedOn w:val="Style_2"/>
    <w:next w:val="Style_2"/>
    <w:link w:val="Style_34_ch"/>
    <w:pPr>
      <w:widowControl w:val="0"/>
      <w:spacing w:after="0" w:before="0" w:line="240" w:lineRule="auto"/>
      <w:ind w:right="118"/>
      <w:jc w:val="both"/>
    </w:pPr>
    <w:rPr>
      <w:rFonts w:ascii="Arial" w:hAnsi="Arial"/>
      <w:sz w:val="20"/>
    </w:rPr>
  </w:style>
  <w:style w:styleId="Style_34_ch" w:type="character">
    <w:name w:val="Словарная статья1"/>
    <w:basedOn w:val="Style_2_ch"/>
    <w:link w:val="Style_34"/>
    <w:rPr>
      <w:rFonts w:ascii="Arial" w:hAnsi="Arial"/>
      <w:sz w:val="20"/>
    </w:rPr>
  </w:style>
  <w:style w:styleId="Style_35" w:type="paragraph">
    <w:name w:val="xl1051"/>
    <w:basedOn w:val="Style_2"/>
    <w:link w:val="Style_35_ch"/>
    <w:pPr>
      <w:widowControl w:val="0"/>
      <w:spacing w:afterAutospacing="on" w:beforeAutospacing="on" w:line="240" w:lineRule="auto"/>
      <w:ind/>
    </w:pPr>
    <w:rPr>
      <w:rFonts w:ascii="Times New Roman" w:hAnsi="Times New Roman"/>
      <w:i w:val="1"/>
      <w:sz w:val="24"/>
    </w:rPr>
  </w:style>
  <w:style w:styleId="Style_35_ch" w:type="character">
    <w:name w:val="xl1051"/>
    <w:basedOn w:val="Style_2_ch"/>
    <w:link w:val="Style_35"/>
    <w:rPr>
      <w:rFonts w:ascii="Times New Roman" w:hAnsi="Times New Roman"/>
      <w:i w:val="1"/>
      <w:sz w:val="24"/>
    </w:rPr>
  </w:style>
  <w:style w:styleId="Style_36" w:type="paragraph">
    <w:name w:val="xl851"/>
    <w:basedOn w:val="Style_2"/>
    <w:link w:val="Style_36_ch"/>
    <w:pPr>
      <w:widowControl w:val="0"/>
      <w:spacing w:afterAutospacing="on" w:beforeAutospacing="on" w:line="240" w:lineRule="auto"/>
      <w:ind/>
      <w:jc w:val="center"/>
    </w:pPr>
    <w:rPr>
      <w:rFonts w:ascii="Times New Roman" w:hAnsi="Times New Roman"/>
      <w:sz w:val="24"/>
    </w:rPr>
  </w:style>
  <w:style w:styleId="Style_36_ch" w:type="character">
    <w:name w:val="xl851"/>
    <w:basedOn w:val="Style_2_ch"/>
    <w:link w:val="Style_36"/>
    <w:rPr>
      <w:rFonts w:ascii="Times New Roman" w:hAnsi="Times New Roman"/>
      <w:sz w:val="24"/>
    </w:rPr>
  </w:style>
  <w:style w:styleId="Style_37" w:type="paragraph">
    <w:name w:val="Перечисление1"/>
    <w:link w:val="Style_37_ch"/>
    <w:pPr>
      <w:keepNext w:val="1"/>
      <w:widowControl w:val="1"/>
      <w:tabs>
        <w:tab w:leader="none" w:pos="432" w:val="left"/>
        <w:tab w:leader="none" w:pos="708" w:val="clear"/>
      </w:tabs>
      <w:spacing w:after="60" w:before="60" w:line="240" w:lineRule="auto"/>
      <w:ind w:hanging="432" w:left="432" w:right="0"/>
      <w:jc w:val="both"/>
    </w:pPr>
    <w:rPr>
      <w:rFonts w:ascii="Times New Roman" w:hAnsi="Times New Roman"/>
      <w:color w:val="000000"/>
      <w:spacing w:val="0"/>
      <w:sz w:val="26"/>
    </w:rPr>
  </w:style>
  <w:style w:styleId="Style_37_ch" w:type="character">
    <w:name w:val="Перечисление1"/>
    <w:link w:val="Style_37"/>
    <w:rPr>
      <w:rFonts w:ascii="Times New Roman" w:hAnsi="Times New Roman"/>
      <w:color w:val="000000"/>
      <w:spacing w:val="0"/>
      <w:sz w:val="26"/>
    </w:rPr>
  </w:style>
  <w:style w:styleId="Style_38" w:type="paragraph">
    <w:name w:val="xl871"/>
    <w:basedOn w:val="Style_2"/>
    <w:link w:val="Style_38_ch"/>
    <w:pPr>
      <w:widowControl w:val="0"/>
      <w:spacing w:afterAutospacing="on" w:beforeAutospacing="on" w:line="240" w:lineRule="auto"/>
      <w:ind/>
      <w:jc w:val="center"/>
    </w:pPr>
    <w:rPr>
      <w:rFonts w:ascii="Times New Roman" w:hAnsi="Times New Roman"/>
      <w:sz w:val="24"/>
    </w:rPr>
  </w:style>
  <w:style w:styleId="Style_38_ch" w:type="character">
    <w:name w:val="xl871"/>
    <w:basedOn w:val="Style_2_ch"/>
    <w:link w:val="Style_38"/>
    <w:rPr>
      <w:rFonts w:ascii="Times New Roman" w:hAnsi="Times New Roman"/>
      <w:sz w:val="24"/>
    </w:rPr>
  </w:style>
  <w:style w:styleId="Style_39" w:type="paragraph">
    <w:name w:val="xl891"/>
    <w:basedOn w:val="Style_2"/>
    <w:link w:val="Style_39_ch"/>
    <w:pPr>
      <w:widowControl w:val="0"/>
      <w:spacing w:afterAutospacing="on" w:beforeAutospacing="on" w:line="240" w:lineRule="auto"/>
      <w:ind/>
    </w:pPr>
    <w:rPr>
      <w:rFonts w:ascii="Times New Roman" w:hAnsi="Times New Roman"/>
      <w:i w:val="1"/>
      <w:sz w:val="24"/>
    </w:rPr>
  </w:style>
  <w:style w:styleId="Style_39_ch" w:type="character">
    <w:name w:val="xl891"/>
    <w:basedOn w:val="Style_2_ch"/>
    <w:link w:val="Style_39"/>
    <w:rPr>
      <w:rFonts w:ascii="Times New Roman" w:hAnsi="Times New Roman"/>
      <w:i w:val="1"/>
      <w:sz w:val="24"/>
    </w:rPr>
  </w:style>
  <w:style w:styleId="Style_40" w:type="paragraph">
    <w:name w:val="xl1281"/>
    <w:basedOn w:val="Style_2"/>
    <w:link w:val="Style_40_ch"/>
    <w:pPr>
      <w:widowControl w:val="0"/>
      <w:spacing w:afterAutospacing="on" w:beforeAutospacing="on" w:line="240" w:lineRule="auto"/>
      <w:ind/>
      <w:jc w:val="center"/>
    </w:pPr>
    <w:rPr>
      <w:rFonts w:ascii="Times New Roman" w:hAnsi="Times New Roman"/>
      <w:b w:val="1"/>
      <w:sz w:val="24"/>
    </w:rPr>
  </w:style>
  <w:style w:styleId="Style_40_ch" w:type="character">
    <w:name w:val="xl1281"/>
    <w:basedOn w:val="Style_2_ch"/>
    <w:link w:val="Style_40"/>
    <w:rPr>
      <w:rFonts w:ascii="Times New Roman" w:hAnsi="Times New Roman"/>
      <w:b w:val="1"/>
      <w:sz w:val="24"/>
    </w:rPr>
  </w:style>
  <w:style w:styleId="Style_41" w:type="paragraph">
    <w:name w:val="Знак Знак Знак Знак Знак Знак Знак1"/>
    <w:basedOn w:val="Style_2"/>
    <w:link w:val="Style_41_ch"/>
    <w:pPr>
      <w:widowControl w:val="0"/>
      <w:spacing w:afterAutospacing="on" w:beforeAutospacing="on" w:line="240" w:lineRule="auto"/>
      <w:ind/>
    </w:pPr>
    <w:rPr>
      <w:rFonts w:ascii="Tahoma" w:hAnsi="Tahoma"/>
      <w:sz w:val="20"/>
    </w:rPr>
  </w:style>
  <w:style w:styleId="Style_41_ch" w:type="character">
    <w:name w:val="Знак Знак Знак Знак Знак Знак Знак1"/>
    <w:basedOn w:val="Style_2_ch"/>
    <w:link w:val="Style_41"/>
    <w:rPr>
      <w:rFonts w:ascii="Tahoma" w:hAnsi="Tahoma"/>
      <w:sz w:val="20"/>
    </w:rPr>
  </w:style>
  <w:style w:styleId="Style_42" w:type="paragraph">
    <w:name w:val="xl721"/>
    <w:basedOn w:val="Style_2"/>
    <w:link w:val="Style_42_ch"/>
    <w:pPr>
      <w:widowControl w:val="0"/>
      <w:spacing w:afterAutospacing="on" w:beforeAutospacing="on" w:line="240" w:lineRule="auto"/>
      <w:ind/>
    </w:pPr>
    <w:rPr>
      <w:rFonts w:ascii="Times New Roman" w:hAnsi="Times New Roman"/>
      <w:i w:val="1"/>
      <w:sz w:val="24"/>
    </w:rPr>
  </w:style>
  <w:style w:styleId="Style_42_ch" w:type="character">
    <w:name w:val="xl721"/>
    <w:basedOn w:val="Style_2_ch"/>
    <w:link w:val="Style_42"/>
    <w:rPr>
      <w:rFonts w:ascii="Times New Roman" w:hAnsi="Times New Roman"/>
      <w:i w:val="1"/>
      <w:sz w:val="24"/>
    </w:rPr>
  </w:style>
  <w:style w:styleId="Style_43" w:type="paragraph">
    <w:name w:val="Endnote"/>
    <w:link w:val="Style_43_ch"/>
    <w:pPr>
      <w:widowControl w:val="0"/>
      <w:ind w:firstLine="851" w:left="0"/>
      <w:jc w:val="both"/>
    </w:pPr>
    <w:rPr>
      <w:rFonts w:ascii="XO Thames" w:hAnsi="XO Thames"/>
      <w:sz w:val="22"/>
    </w:rPr>
  </w:style>
  <w:style w:styleId="Style_43_ch" w:type="character">
    <w:name w:val="Endnote"/>
    <w:link w:val="Style_43"/>
    <w:rPr>
      <w:rFonts w:ascii="XO Thames" w:hAnsi="XO Thames"/>
      <w:sz w:val="22"/>
    </w:rPr>
  </w:style>
  <w:style w:styleId="Style_44" w:type="paragraph">
    <w:name w:val="heading 3"/>
    <w:basedOn w:val="Style_2"/>
    <w:next w:val="Style_2"/>
    <w:link w:val="Style_44_ch"/>
    <w:uiPriority w:val="9"/>
    <w:qFormat/>
    <w:pPr>
      <w:keepNext w:val="1"/>
      <w:widowControl w:val="0"/>
      <w:tabs>
        <w:tab w:leader="none" w:pos="708" w:val="clear"/>
        <w:tab w:leader="none" w:pos="720" w:val="left"/>
      </w:tabs>
      <w:spacing w:after="60" w:before="240" w:line="240" w:lineRule="auto"/>
      <w:ind w:hanging="432" w:left="720"/>
      <w:outlineLvl w:val="2"/>
    </w:pPr>
    <w:rPr>
      <w:rFonts w:ascii="Cambria" w:hAnsi="Cambria"/>
      <w:b w:val="1"/>
      <w:sz w:val="26"/>
    </w:rPr>
  </w:style>
  <w:style w:styleId="Style_44_ch" w:type="character">
    <w:name w:val="heading 3"/>
    <w:basedOn w:val="Style_2_ch"/>
    <w:link w:val="Style_44"/>
    <w:rPr>
      <w:rFonts w:ascii="Cambria" w:hAnsi="Cambria"/>
      <w:b w:val="1"/>
      <w:sz w:val="26"/>
    </w:rPr>
  </w:style>
  <w:style w:styleId="Style_45" w:type="paragraph">
    <w:name w:val="Знак Знак2 Char Char Знак Знак Char Char Знак Знак Char Char Знак Знак Char Char Знак Знак Char Char Знак Знак Char Char Знак Знак Char Char Знак Знак Char Char1"/>
    <w:basedOn w:val="Style_2"/>
    <w:link w:val="Style_45_ch"/>
    <w:pPr>
      <w:widowControl w:val="0"/>
      <w:spacing w:afterAutospacing="on" w:beforeAutospacing="on" w:line="240" w:lineRule="auto"/>
      <w:ind/>
    </w:pPr>
    <w:rPr>
      <w:rFonts w:ascii="Tahoma" w:hAnsi="Tahoma"/>
      <w:sz w:val="20"/>
    </w:rPr>
  </w:style>
  <w:style w:styleId="Style_45_ch" w:type="character">
    <w:name w:val="Знак Знак2 Char Char Знак Знак Char Char Знак Знак Char Char Знак Знак Char Char Знак Знак Char Char Знак Знак Char Char Знак Знак Char Char Знак Знак Char Char1"/>
    <w:basedOn w:val="Style_2_ch"/>
    <w:link w:val="Style_45"/>
    <w:rPr>
      <w:rFonts w:ascii="Tahoma" w:hAnsi="Tahoma"/>
      <w:sz w:val="20"/>
    </w:rPr>
  </w:style>
  <w:style w:styleId="Style_46" w:type="paragraph">
    <w:name w:val="Contents 1"/>
    <w:link w:val="Style_46_ch"/>
    <w:rPr>
      <w:rFonts w:ascii="Times New Roman" w:hAnsi="Times New Roman"/>
      <w:caps w:val="1"/>
      <w:sz w:val="24"/>
    </w:rPr>
  </w:style>
  <w:style w:styleId="Style_46_ch" w:type="character">
    <w:name w:val="Contents 1"/>
    <w:link w:val="Style_46"/>
    <w:rPr>
      <w:rFonts w:ascii="Times New Roman" w:hAnsi="Times New Roman"/>
      <w:caps w:val="1"/>
      <w:sz w:val="24"/>
    </w:rPr>
  </w:style>
  <w:style w:styleId="Style_47" w:type="paragraph">
    <w:name w:val="Heading 21"/>
    <w:link w:val="Style_47_ch"/>
    <w:rPr>
      <w:rFonts w:ascii="Cambria" w:hAnsi="Cambria"/>
      <w:b w:val="1"/>
      <w:i w:val="1"/>
      <w:sz w:val="28"/>
    </w:rPr>
  </w:style>
  <w:style w:styleId="Style_47_ch" w:type="character">
    <w:name w:val="Heading 21"/>
    <w:link w:val="Style_47"/>
    <w:rPr>
      <w:rFonts w:ascii="Cambria" w:hAnsi="Cambria"/>
      <w:b w:val="1"/>
      <w:i w:val="1"/>
      <w:sz w:val="28"/>
    </w:rPr>
  </w:style>
  <w:style w:styleId="Style_48" w:type="paragraph">
    <w:name w:val="Footnote Reference"/>
    <w:link w:val="Style_48_ch"/>
    <w:rPr>
      <w:vertAlign w:val="superscript"/>
    </w:rPr>
  </w:style>
  <w:style w:styleId="Style_48_ch" w:type="character">
    <w:name w:val="Footnote Reference"/>
    <w:link w:val="Style_48"/>
    <w:rPr>
      <w:vertAlign w:val="superscript"/>
    </w:rPr>
  </w:style>
  <w:style w:styleId="Style_49" w:type="paragraph">
    <w:name w:val="xl1021"/>
    <w:basedOn w:val="Style_2"/>
    <w:link w:val="Style_49_ch"/>
    <w:pPr>
      <w:widowControl w:val="0"/>
      <w:spacing w:afterAutospacing="on" w:beforeAutospacing="on" w:line="240" w:lineRule="auto"/>
      <w:ind/>
    </w:pPr>
    <w:rPr>
      <w:rFonts w:ascii="Times New Roman" w:hAnsi="Times New Roman"/>
      <w:i w:val="1"/>
      <w:sz w:val="24"/>
    </w:rPr>
  </w:style>
  <w:style w:styleId="Style_49_ch" w:type="character">
    <w:name w:val="xl1021"/>
    <w:basedOn w:val="Style_2_ch"/>
    <w:link w:val="Style_49"/>
    <w:rPr>
      <w:rFonts w:ascii="Times New Roman" w:hAnsi="Times New Roman"/>
      <w:i w:val="1"/>
      <w:sz w:val="24"/>
    </w:rPr>
  </w:style>
  <w:style w:styleId="Style_50" w:type="paragraph">
    <w:name w:val="Body Text Indent 22"/>
    <w:basedOn w:val="Style_2"/>
    <w:link w:val="Style_50_ch"/>
    <w:pPr>
      <w:widowControl w:val="0"/>
      <w:spacing w:after="120" w:before="0" w:line="480" w:lineRule="auto"/>
      <w:ind w:firstLine="0" w:left="283"/>
    </w:pPr>
    <w:rPr>
      <w:rFonts w:ascii="Times New Roman" w:hAnsi="Times New Roman"/>
      <w:sz w:val="24"/>
    </w:rPr>
  </w:style>
  <w:style w:styleId="Style_50_ch" w:type="character">
    <w:name w:val="Body Text Indent 22"/>
    <w:basedOn w:val="Style_2_ch"/>
    <w:link w:val="Style_50"/>
    <w:rPr>
      <w:rFonts w:ascii="Times New Roman" w:hAnsi="Times New Roman"/>
      <w:sz w:val="24"/>
    </w:rPr>
  </w:style>
  <w:style w:styleId="Style_51" w:type="paragraph">
    <w:name w:val="Normal (Web)1"/>
    <w:basedOn w:val="Style_2"/>
    <w:link w:val="Style_51_ch"/>
    <w:pPr>
      <w:widowControl w:val="0"/>
      <w:spacing w:afterAutospacing="on" w:beforeAutospacing="on" w:line="240" w:lineRule="auto"/>
      <w:ind/>
    </w:pPr>
    <w:rPr>
      <w:rFonts w:ascii="Times New Roman" w:hAnsi="Times New Roman"/>
      <w:sz w:val="24"/>
    </w:rPr>
  </w:style>
  <w:style w:styleId="Style_51_ch" w:type="character">
    <w:name w:val="Normal (Web)1"/>
    <w:basedOn w:val="Style_2_ch"/>
    <w:link w:val="Style_51"/>
    <w:rPr>
      <w:rFonts w:ascii="Times New Roman" w:hAnsi="Times New Roman"/>
      <w:sz w:val="24"/>
    </w:rPr>
  </w:style>
  <w:style w:styleId="Style_52" w:type="paragraph">
    <w:name w:val="Нижний колонтитул Знак11"/>
    <w:link w:val="Style_52_ch"/>
    <w:pPr>
      <w:widowControl w:val="1"/>
      <w:spacing w:after="200" w:before="0" w:line="276" w:lineRule="auto"/>
      <w:ind w:firstLine="0" w:left="0" w:right="0"/>
      <w:jc w:val="left"/>
    </w:pPr>
    <w:rPr>
      <w:rFonts w:ascii="Times New Roman" w:hAnsi="Times New Roman"/>
      <w:color w:val="000000"/>
      <w:spacing w:val="0"/>
      <w:sz w:val="24"/>
    </w:rPr>
  </w:style>
  <w:style w:styleId="Style_52_ch" w:type="character">
    <w:name w:val="Нижний колонтитул Знак11"/>
    <w:link w:val="Style_52"/>
    <w:rPr>
      <w:rFonts w:ascii="Times New Roman" w:hAnsi="Times New Roman"/>
      <w:color w:val="000000"/>
      <w:spacing w:val="0"/>
      <w:sz w:val="24"/>
    </w:rPr>
  </w:style>
  <w:style w:styleId="Style_53" w:type="paragraph">
    <w:name w:val="Стиль11"/>
    <w:basedOn w:val="Style_2"/>
    <w:link w:val="Style_53_ch"/>
    <w:pPr>
      <w:keepNext w:val="1"/>
      <w:keepLines w:val="1"/>
      <w:widowControl w:val="0"/>
      <w:tabs>
        <w:tab w:leader="none" w:pos="432" w:val="left"/>
        <w:tab w:leader="none" w:pos="708" w:val="clear"/>
      </w:tabs>
      <w:spacing w:after="60" w:before="0" w:line="240" w:lineRule="auto"/>
      <w:ind w:hanging="432" w:left="432"/>
    </w:pPr>
    <w:rPr>
      <w:rFonts w:ascii="Times New Roman" w:hAnsi="Times New Roman"/>
      <w:b w:val="1"/>
      <w:sz w:val="28"/>
    </w:rPr>
  </w:style>
  <w:style w:styleId="Style_53_ch" w:type="character">
    <w:name w:val="Стиль11"/>
    <w:basedOn w:val="Style_2_ch"/>
    <w:link w:val="Style_53"/>
    <w:rPr>
      <w:rFonts w:ascii="Times New Roman" w:hAnsi="Times New Roman"/>
      <w:b w:val="1"/>
      <w:sz w:val="28"/>
    </w:rPr>
  </w:style>
  <w:style w:styleId="Style_54" w:type="paragraph">
    <w:name w:val="Caption"/>
    <w:basedOn w:val="Style_2"/>
    <w:link w:val="Style_54_ch"/>
    <w:pPr>
      <w:widowControl w:val="0"/>
      <w:spacing w:after="120" w:before="120"/>
      <w:ind/>
    </w:pPr>
    <w:rPr>
      <w:i w:val="1"/>
      <w:sz w:val="24"/>
    </w:rPr>
  </w:style>
  <w:style w:styleId="Style_54_ch" w:type="character">
    <w:name w:val="Caption"/>
    <w:basedOn w:val="Style_2_ch"/>
    <w:link w:val="Style_54"/>
    <w:rPr>
      <w:i w:val="1"/>
      <w:sz w:val="24"/>
    </w:rPr>
  </w:style>
  <w:style w:styleId="Style_55" w:type="paragraph">
    <w:name w:val="Основной текст 2 Знак1"/>
    <w:basedOn w:val="Style_8"/>
    <w:link w:val="Style_55_ch"/>
  </w:style>
  <w:style w:styleId="Style_55_ch" w:type="character">
    <w:name w:val="Основной текст 2 Знак1"/>
    <w:basedOn w:val="Style_8_ch"/>
    <w:link w:val="Style_55"/>
  </w:style>
  <w:style w:styleId="Style_56" w:type="paragraph">
    <w:name w:val="Верхний колонтитул Знак1"/>
    <w:basedOn w:val="Style_8"/>
    <w:link w:val="Style_56_ch"/>
  </w:style>
  <w:style w:styleId="Style_56_ch" w:type="character">
    <w:name w:val="Верхний колонтитул Знак1"/>
    <w:basedOn w:val="Style_8_ch"/>
    <w:link w:val="Style_56"/>
  </w:style>
  <w:style w:styleId="Style_57" w:type="paragraph">
    <w:name w:val="xl1231"/>
    <w:basedOn w:val="Style_2"/>
    <w:link w:val="Style_57_ch"/>
    <w:pPr>
      <w:widowControl w:val="0"/>
      <w:spacing w:afterAutospacing="on" w:beforeAutospacing="on" w:line="240" w:lineRule="auto"/>
      <w:ind/>
    </w:pPr>
    <w:rPr>
      <w:rFonts w:ascii="Times New Roman" w:hAnsi="Times New Roman"/>
      <w:i w:val="1"/>
      <w:sz w:val="24"/>
    </w:rPr>
  </w:style>
  <w:style w:styleId="Style_57_ch" w:type="character">
    <w:name w:val="xl1231"/>
    <w:basedOn w:val="Style_2_ch"/>
    <w:link w:val="Style_57"/>
    <w:rPr>
      <w:rFonts w:ascii="Times New Roman" w:hAnsi="Times New Roman"/>
      <w:i w:val="1"/>
      <w:sz w:val="24"/>
    </w:rPr>
  </w:style>
  <w:style w:styleId="Style_58" w:type="paragraph">
    <w:name w:val="xl991"/>
    <w:basedOn w:val="Style_2"/>
    <w:link w:val="Style_58_ch"/>
    <w:pPr>
      <w:widowControl w:val="0"/>
      <w:spacing w:afterAutospacing="on" w:beforeAutospacing="on" w:line="240" w:lineRule="auto"/>
      <w:ind/>
      <w:jc w:val="center"/>
    </w:pPr>
    <w:rPr>
      <w:rFonts w:ascii="Times New Roman" w:hAnsi="Times New Roman"/>
      <w:b w:val="1"/>
      <w:sz w:val="24"/>
    </w:rPr>
  </w:style>
  <w:style w:styleId="Style_58_ch" w:type="character">
    <w:name w:val="xl991"/>
    <w:basedOn w:val="Style_2_ch"/>
    <w:link w:val="Style_58"/>
    <w:rPr>
      <w:rFonts w:ascii="Times New Roman" w:hAnsi="Times New Roman"/>
      <w:b w:val="1"/>
      <w:sz w:val="24"/>
    </w:rPr>
  </w:style>
  <w:style w:styleId="Style_59" w:type="paragraph">
    <w:name w:val="xl1271"/>
    <w:basedOn w:val="Style_2"/>
    <w:link w:val="Style_59_ch"/>
    <w:pPr>
      <w:widowControl w:val="0"/>
      <w:spacing w:afterAutospacing="on" w:beforeAutospacing="on" w:line="240" w:lineRule="auto"/>
      <w:ind/>
      <w:jc w:val="center"/>
    </w:pPr>
    <w:rPr>
      <w:rFonts w:ascii="Times New Roman" w:hAnsi="Times New Roman"/>
      <w:i w:val="1"/>
      <w:sz w:val="24"/>
    </w:rPr>
  </w:style>
  <w:style w:styleId="Style_59_ch" w:type="character">
    <w:name w:val="xl1271"/>
    <w:basedOn w:val="Style_2_ch"/>
    <w:link w:val="Style_59"/>
    <w:rPr>
      <w:rFonts w:ascii="Times New Roman" w:hAnsi="Times New Roman"/>
      <w:i w:val="1"/>
      <w:sz w:val="24"/>
    </w:rPr>
  </w:style>
  <w:style w:styleId="Style_60" w:type="paragraph">
    <w:name w:val="Основной текст с отступом Знак1"/>
    <w:basedOn w:val="Style_8"/>
    <w:link w:val="Style_60_ch"/>
  </w:style>
  <w:style w:styleId="Style_60_ch" w:type="character">
    <w:name w:val="Основной текст с отступом Знак1"/>
    <w:basedOn w:val="Style_8_ch"/>
    <w:link w:val="Style_60"/>
  </w:style>
  <w:style w:styleId="Style_61" w:type="paragraph">
    <w:name w:val="Text body indent"/>
    <w:link w:val="Style_61_ch"/>
    <w:rPr>
      <w:rFonts w:ascii="Times New Roman" w:hAnsi="Times New Roman"/>
      <w:sz w:val="24"/>
    </w:rPr>
  </w:style>
  <w:style w:styleId="Style_61_ch" w:type="character">
    <w:name w:val="Text body indent"/>
    <w:link w:val="Style_61"/>
    <w:rPr>
      <w:rFonts w:ascii="Times New Roman" w:hAnsi="Times New Roman"/>
      <w:sz w:val="24"/>
    </w:rPr>
  </w:style>
  <w:style w:styleId="Style_62" w:type="paragraph">
    <w:name w:val="heading 9"/>
    <w:basedOn w:val="Style_2"/>
    <w:next w:val="Style_2"/>
    <w:link w:val="Style_62_ch"/>
    <w:uiPriority w:val="9"/>
    <w:qFormat/>
    <w:pPr>
      <w:keepNext w:val="1"/>
      <w:widowControl w:val="0"/>
      <w:tabs>
        <w:tab w:leader="none" w:pos="708" w:val="clear"/>
        <w:tab w:leader="none" w:pos="1584" w:val="left"/>
      </w:tabs>
      <w:spacing w:after="0" w:before="0" w:line="240" w:lineRule="auto"/>
      <w:ind w:hanging="144" w:left="1584"/>
      <w:jc w:val="center"/>
      <w:outlineLvl w:val="8"/>
    </w:pPr>
    <w:rPr>
      <w:rFonts w:ascii="Cambria" w:hAnsi="Cambria"/>
      <w:sz w:val="20"/>
    </w:rPr>
  </w:style>
  <w:style w:styleId="Style_62_ch" w:type="character">
    <w:name w:val="heading 9"/>
    <w:basedOn w:val="Style_2_ch"/>
    <w:link w:val="Style_62"/>
    <w:rPr>
      <w:rFonts w:ascii="Cambria" w:hAnsi="Cambria"/>
      <w:sz w:val="20"/>
    </w:rPr>
  </w:style>
  <w:style w:styleId="Style_63" w:type="paragraph">
    <w:name w:val="1 Знак Char Знак Char Знак1"/>
    <w:basedOn w:val="Style_2"/>
    <w:link w:val="Style_63_ch"/>
    <w:pPr>
      <w:widowControl w:val="0"/>
      <w:spacing w:after="160" w:before="0" w:line="240" w:lineRule="exact"/>
      <w:ind/>
    </w:pPr>
    <w:rPr>
      <w:rFonts w:ascii="Times New Roman" w:hAnsi="Times New Roman"/>
      <w:sz w:val="20"/>
    </w:rPr>
  </w:style>
  <w:style w:styleId="Style_63_ch" w:type="character">
    <w:name w:val="1 Знак Char Знак Char Знак1"/>
    <w:basedOn w:val="Style_2_ch"/>
    <w:link w:val="Style_63"/>
    <w:rPr>
      <w:rFonts w:ascii="Times New Roman" w:hAnsi="Times New Roman"/>
      <w:sz w:val="20"/>
    </w:rPr>
  </w:style>
  <w:style w:styleId="Style_64" w:type="paragraph">
    <w:name w:val="Block Text1"/>
    <w:basedOn w:val="Style_2"/>
    <w:link w:val="Style_64_ch"/>
    <w:pPr>
      <w:widowControl w:val="0"/>
      <w:spacing w:after="120" w:before="0" w:line="240" w:lineRule="auto"/>
      <w:ind w:firstLine="0" w:left="1440" w:right="1440"/>
      <w:jc w:val="both"/>
    </w:pPr>
    <w:rPr>
      <w:rFonts w:ascii="Times New Roman" w:hAnsi="Times New Roman"/>
      <w:sz w:val="24"/>
    </w:rPr>
  </w:style>
  <w:style w:styleId="Style_64_ch" w:type="character">
    <w:name w:val="Block Text1"/>
    <w:basedOn w:val="Style_2_ch"/>
    <w:link w:val="Style_64"/>
    <w:rPr>
      <w:rFonts w:ascii="Times New Roman" w:hAnsi="Times New Roman"/>
      <w:sz w:val="24"/>
    </w:rPr>
  </w:style>
  <w:style w:styleId="Style_65" w:type="paragraph">
    <w:name w:val="Заголовок 4 Знак1"/>
    <w:basedOn w:val="Style_8"/>
    <w:link w:val="Style_65_ch"/>
    <w:rPr>
      <w:rFonts w:asciiTheme="majorAscii" w:hAnsiTheme="majorHAnsi"/>
      <w:b w:val="1"/>
      <w:i w:val="1"/>
      <w:color w:themeColor="accent1" w:val="4F81BD"/>
    </w:rPr>
  </w:style>
  <w:style w:styleId="Style_65_ch" w:type="character">
    <w:name w:val="Заголовок 4 Знак1"/>
    <w:basedOn w:val="Style_8_ch"/>
    <w:link w:val="Style_65"/>
    <w:rPr>
      <w:rFonts w:asciiTheme="majorAscii" w:hAnsiTheme="majorHAnsi"/>
      <w:b w:val="1"/>
      <w:i w:val="1"/>
      <w:color w:themeColor="accent1" w:val="4F81BD"/>
    </w:rPr>
  </w:style>
  <w:style w:styleId="Style_66" w:type="paragraph">
    <w:name w:val="Contents 8"/>
    <w:link w:val="Style_66_ch"/>
    <w:rPr>
      <w:rFonts w:ascii="XO Thames" w:hAnsi="XO Thames"/>
      <w:sz w:val="28"/>
    </w:rPr>
  </w:style>
  <w:style w:styleId="Style_66_ch" w:type="character">
    <w:name w:val="Contents 8"/>
    <w:link w:val="Style_66"/>
    <w:rPr>
      <w:rFonts w:ascii="XO Thames" w:hAnsi="XO Thames"/>
      <w:sz w:val="28"/>
    </w:rPr>
  </w:style>
  <w:style w:styleId="Style_67" w:type="paragraph">
    <w:name w:val="xl1301"/>
    <w:basedOn w:val="Style_2"/>
    <w:link w:val="Style_67_ch"/>
    <w:pPr>
      <w:widowControl w:val="0"/>
      <w:spacing w:afterAutospacing="on" w:beforeAutospacing="on" w:line="240" w:lineRule="auto"/>
      <w:ind/>
    </w:pPr>
    <w:rPr>
      <w:rFonts w:ascii="Times New Roman" w:hAnsi="Times New Roman"/>
      <w:sz w:val="24"/>
    </w:rPr>
  </w:style>
  <w:style w:styleId="Style_67_ch" w:type="character">
    <w:name w:val="xl1301"/>
    <w:basedOn w:val="Style_2_ch"/>
    <w:link w:val="Style_67"/>
    <w:rPr>
      <w:rFonts w:ascii="Times New Roman" w:hAnsi="Times New Roman"/>
      <w:sz w:val="24"/>
    </w:rPr>
  </w:style>
  <w:style w:styleId="Style_68" w:type="paragraph">
    <w:name w:val="Указатель"/>
    <w:basedOn w:val="Style_2"/>
    <w:link w:val="Style_68_ch"/>
  </w:style>
  <w:style w:styleId="Style_68_ch" w:type="character">
    <w:name w:val="Указатель"/>
    <w:basedOn w:val="Style_2_ch"/>
    <w:link w:val="Style_68"/>
  </w:style>
  <w:style w:styleId="Style_69" w:type="paragraph">
    <w:name w:val="Тема примечания Знак1"/>
    <w:basedOn w:val="Style_70"/>
    <w:link w:val="Style_69_ch"/>
    <w:rPr>
      <w:b w:val="1"/>
      <w:sz w:val="20"/>
    </w:rPr>
  </w:style>
  <w:style w:styleId="Style_69_ch" w:type="character">
    <w:name w:val="Тема примечания Знак1"/>
    <w:basedOn w:val="Style_70_ch"/>
    <w:link w:val="Style_69"/>
    <w:rPr>
      <w:b w:val="1"/>
      <w:sz w:val="20"/>
    </w:rPr>
  </w:style>
  <w:style w:styleId="Style_71" w:type="paragraph">
    <w:name w:val="xl1291"/>
    <w:basedOn w:val="Style_2"/>
    <w:link w:val="Style_71_ch"/>
    <w:pPr>
      <w:widowControl w:val="0"/>
      <w:spacing w:afterAutospacing="on" w:beforeAutospacing="on" w:line="240" w:lineRule="auto"/>
      <w:ind/>
      <w:jc w:val="center"/>
    </w:pPr>
    <w:rPr>
      <w:rFonts w:ascii="Times New Roman" w:hAnsi="Times New Roman"/>
      <w:b w:val="1"/>
      <w:sz w:val="24"/>
    </w:rPr>
  </w:style>
  <w:style w:styleId="Style_71_ch" w:type="character">
    <w:name w:val="xl1291"/>
    <w:basedOn w:val="Style_2_ch"/>
    <w:link w:val="Style_71"/>
    <w:rPr>
      <w:rFonts w:ascii="Times New Roman" w:hAnsi="Times New Roman"/>
      <w:b w:val="1"/>
      <w:sz w:val="24"/>
    </w:rPr>
  </w:style>
  <w:style w:styleId="Style_72" w:type="paragraph">
    <w:name w:val="Contents 9"/>
    <w:link w:val="Style_72_ch"/>
    <w:rPr>
      <w:rFonts w:ascii="XO Thames" w:hAnsi="XO Thames"/>
      <w:sz w:val="28"/>
    </w:rPr>
  </w:style>
  <w:style w:styleId="Style_72_ch" w:type="character">
    <w:name w:val="Contents 9"/>
    <w:link w:val="Style_72"/>
    <w:rPr>
      <w:rFonts w:ascii="XO Thames" w:hAnsi="XO Thames"/>
      <w:sz w:val="28"/>
    </w:rPr>
  </w:style>
  <w:style w:styleId="Style_73" w:type="paragraph">
    <w:name w:val="xl1181"/>
    <w:basedOn w:val="Style_2"/>
    <w:link w:val="Style_73_ch"/>
    <w:pPr>
      <w:widowControl w:val="0"/>
      <w:spacing w:afterAutospacing="on" w:beforeAutospacing="on" w:line="240" w:lineRule="auto"/>
      <w:ind/>
      <w:jc w:val="center"/>
    </w:pPr>
    <w:rPr>
      <w:rFonts w:ascii="Times New Roman" w:hAnsi="Times New Roman"/>
      <w:i w:val="1"/>
      <w:sz w:val="24"/>
    </w:rPr>
  </w:style>
  <w:style w:styleId="Style_73_ch" w:type="character">
    <w:name w:val="xl1181"/>
    <w:basedOn w:val="Style_2_ch"/>
    <w:link w:val="Style_73"/>
    <w:rPr>
      <w:rFonts w:ascii="Times New Roman" w:hAnsi="Times New Roman"/>
      <w:i w:val="1"/>
      <w:sz w:val="24"/>
    </w:rPr>
  </w:style>
  <w:style w:styleId="Style_74" w:type="paragraph">
    <w:name w:val="Body Text"/>
    <w:basedOn w:val="Style_2"/>
    <w:link w:val="Style_74_ch"/>
    <w:pPr>
      <w:widowControl w:val="0"/>
      <w:spacing w:after="120" w:before="0" w:line="240" w:lineRule="auto"/>
      <w:ind/>
    </w:pPr>
    <w:rPr>
      <w:rFonts w:ascii="Times New Roman" w:hAnsi="Times New Roman"/>
      <w:sz w:val="24"/>
    </w:rPr>
  </w:style>
  <w:style w:styleId="Style_74_ch" w:type="character">
    <w:name w:val="Body Text"/>
    <w:basedOn w:val="Style_2_ch"/>
    <w:link w:val="Style_74"/>
    <w:rPr>
      <w:rFonts w:ascii="Times New Roman" w:hAnsi="Times New Roman"/>
      <w:sz w:val="24"/>
    </w:rPr>
  </w:style>
  <w:style w:styleId="Style_75" w:type="paragraph">
    <w:name w:val="Заголовок 3 Знак1"/>
    <w:basedOn w:val="Style_8"/>
    <w:link w:val="Style_75_ch"/>
    <w:rPr>
      <w:rFonts w:asciiTheme="majorAscii" w:hAnsiTheme="majorHAnsi"/>
      <w:b w:val="1"/>
      <w:color w:themeColor="accent1" w:val="4F81BD"/>
    </w:rPr>
  </w:style>
  <w:style w:styleId="Style_75_ch" w:type="character">
    <w:name w:val="Заголовок 3 Знак1"/>
    <w:basedOn w:val="Style_8_ch"/>
    <w:link w:val="Style_75"/>
    <w:rPr>
      <w:rFonts w:asciiTheme="majorAscii" w:hAnsiTheme="majorHAnsi"/>
      <w:b w:val="1"/>
      <w:color w:themeColor="accent1" w:val="4F81BD"/>
    </w:rPr>
  </w:style>
  <w:style w:styleId="Style_76" w:type="paragraph">
    <w:name w:val="Текст Знак1"/>
    <w:basedOn w:val="Style_8"/>
    <w:link w:val="Style_76_ch"/>
    <w:rPr>
      <w:rFonts w:ascii="Consolas" w:hAnsi="Consolas"/>
      <w:sz w:val="21"/>
    </w:rPr>
  </w:style>
  <w:style w:styleId="Style_76_ch" w:type="character">
    <w:name w:val="Текст Знак1"/>
    <w:basedOn w:val="Style_8_ch"/>
    <w:link w:val="Style_76"/>
    <w:rPr>
      <w:rFonts w:ascii="Consolas" w:hAnsi="Consolas"/>
      <w:sz w:val="21"/>
    </w:rPr>
  </w:style>
  <w:style w:styleId="Style_77" w:type="paragraph">
    <w:name w:val="xl1221"/>
    <w:basedOn w:val="Style_2"/>
    <w:link w:val="Style_77_ch"/>
    <w:pPr>
      <w:widowControl w:val="0"/>
      <w:spacing w:afterAutospacing="on" w:beforeAutospacing="on" w:line="240" w:lineRule="auto"/>
      <w:ind/>
    </w:pPr>
    <w:rPr>
      <w:rFonts w:ascii="Times New Roman" w:hAnsi="Times New Roman"/>
      <w:b w:val="1"/>
      <w:sz w:val="24"/>
    </w:rPr>
  </w:style>
  <w:style w:styleId="Style_77_ch" w:type="character">
    <w:name w:val="xl1221"/>
    <w:basedOn w:val="Style_2_ch"/>
    <w:link w:val="Style_77"/>
    <w:rPr>
      <w:rFonts w:ascii="Times New Roman" w:hAnsi="Times New Roman"/>
      <w:b w:val="1"/>
      <w:sz w:val="24"/>
    </w:rPr>
  </w:style>
  <w:style w:styleId="Style_78" w:type="paragraph">
    <w:name w:val="xl841"/>
    <w:basedOn w:val="Style_2"/>
    <w:link w:val="Style_78_ch"/>
    <w:pPr>
      <w:widowControl w:val="0"/>
      <w:spacing w:afterAutospacing="on" w:beforeAutospacing="on" w:line="240" w:lineRule="auto"/>
      <w:ind/>
    </w:pPr>
    <w:rPr>
      <w:rFonts w:ascii="Times New Roman" w:hAnsi="Times New Roman"/>
      <w:i w:val="1"/>
      <w:sz w:val="24"/>
    </w:rPr>
  </w:style>
  <w:style w:styleId="Style_78_ch" w:type="character">
    <w:name w:val="xl841"/>
    <w:basedOn w:val="Style_2_ch"/>
    <w:link w:val="Style_78"/>
    <w:rPr>
      <w:rFonts w:ascii="Times New Roman" w:hAnsi="Times New Roman"/>
      <w:i w:val="1"/>
      <w:sz w:val="24"/>
    </w:rPr>
  </w:style>
  <w:style w:styleId="Style_79" w:type="paragraph">
    <w:name w:val="Обычный11"/>
    <w:link w:val="Style_79_ch"/>
    <w:pPr>
      <w:widowControl w:val="1"/>
      <w:spacing w:after="0" w:before="0" w:line="240" w:lineRule="auto"/>
      <w:ind w:firstLine="0" w:left="0" w:right="0"/>
      <w:jc w:val="left"/>
    </w:pPr>
    <w:rPr>
      <w:rFonts w:ascii="Times New Roman" w:hAnsi="Times New Roman"/>
      <w:color w:val="000000"/>
      <w:spacing w:val="0"/>
      <w:sz w:val="28"/>
    </w:rPr>
  </w:style>
  <w:style w:styleId="Style_79_ch" w:type="character">
    <w:name w:val="Обычный11"/>
    <w:link w:val="Style_79"/>
    <w:rPr>
      <w:rFonts w:ascii="Times New Roman" w:hAnsi="Times New Roman"/>
      <w:color w:val="000000"/>
      <w:spacing w:val="0"/>
      <w:sz w:val="28"/>
    </w:rPr>
  </w:style>
  <w:style w:styleId="Style_80" w:type="paragraph">
    <w:name w:val="ConsNormal1"/>
    <w:link w:val="Style_80_ch"/>
    <w:pPr>
      <w:widowControl w:val="0"/>
      <w:spacing w:after="0" w:before="0" w:line="240" w:lineRule="auto"/>
      <w:ind w:firstLine="720" w:left="709" w:right="19772"/>
      <w:jc w:val="both"/>
    </w:pPr>
    <w:rPr>
      <w:rFonts w:ascii="Arial" w:hAnsi="Arial"/>
      <w:color w:val="000000"/>
      <w:spacing w:val="0"/>
      <w:sz w:val="20"/>
    </w:rPr>
  </w:style>
  <w:style w:styleId="Style_80_ch" w:type="character">
    <w:name w:val="ConsNormal1"/>
    <w:link w:val="Style_80"/>
    <w:rPr>
      <w:rFonts w:ascii="Arial" w:hAnsi="Arial"/>
      <w:color w:val="000000"/>
      <w:spacing w:val="0"/>
      <w:sz w:val="20"/>
    </w:rPr>
  </w:style>
  <w:style w:styleId="Style_81" w:type="paragraph">
    <w:name w:val="adr1"/>
    <w:link w:val="Style_81_ch"/>
    <w:pPr>
      <w:widowControl w:val="1"/>
      <w:spacing w:after="200" w:before="0" w:line="276" w:lineRule="auto"/>
      <w:ind w:firstLine="0" w:left="0" w:right="0"/>
      <w:jc w:val="left"/>
    </w:pPr>
    <w:rPr>
      <w:rFonts w:asciiTheme="minorAscii" w:hAnsiTheme="minorHAnsi"/>
      <w:color w:val="000000"/>
      <w:spacing w:val="0"/>
      <w:sz w:val="22"/>
    </w:rPr>
  </w:style>
  <w:style w:styleId="Style_81_ch" w:type="character">
    <w:name w:val="adr1"/>
    <w:link w:val="Style_81"/>
    <w:rPr>
      <w:rFonts w:asciiTheme="minorAscii" w:hAnsiTheme="minorHAnsi"/>
      <w:color w:val="000000"/>
      <w:spacing w:val="0"/>
      <w:sz w:val="22"/>
    </w:rPr>
  </w:style>
  <w:style w:styleId="Style_82" w:type="paragraph">
    <w:name w:val="xl1251"/>
    <w:basedOn w:val="Style_2"/>
    <w:link w:val="Style_82_ch"/>
    <w:pPr>
      <w:widowControl w:val="0"/>
      <w:spacing w:afterAutospacing="on" w:beforeAutospacing="on" w:line="240" w:lineRule="auto"/>
      <w:ind/>
    </w:pPr>
    <w:rPr>
      <w:rFonts w:ascii="Times New Roman" w:hAnsi="Times New Roman"/>
      <w:i w:val="1"/>
      <w:sz w:val="24"/>
    </w:rPr>
  </w:style>
  <w:style w:styleId="Style_82_ch" w:type="character">
    <w:name w:val="xl1251"/>
    <w:basedOn w:val="Style_2_ch"/>
    <w:link w:val="Style_82"/>
    <w:rPr>
      <w:rFonts w:ascii="Times New Roman" w:hAnsi="Times New Roman"/>
      <w:i w:val="1"/>
      <w:sz w:val="24"/>
    </w:rPr>
  </w:style>
  <w:style w:styleId="Style_83" w:type="paragraph">
    <w:name w:val="Visited Internet Link"/>
    <w:link w:val="Style_83_ch"/>
    <w:pPr>
      <w:widowControl w:val="1"/>
      <w:spacing w:after="200" w:before="0" w:line="276" w:lineRule="auto"/>
      <w:ind w:firstLine="0" w:left="0" w:right="0"/>
      <w:jc w:val="left"/>
    </w:pPr>
    <w:rPr>
      <w:rFonts w:ascii="Times New Roman" w:hAnsi="Times New Roman"/>
      <w:color w:val="800080"/>
      <w:spacing w:val="0"/>
      <w:sz w:val="22"/>
      <w:u w:val="single"/>
    </w:rPr>
  </w:style>
  <w:style w:styleId="Style_83_ch" w:type="character">
    <w:name w:val="Visited Internet Link"/>
    <w:link w:val="Style_83"/>
    <w:rPr>
      <w:rFonts w:ascii="Times New Roman" w:hAnsi="Times New Roman"/>
      <w:color w:val="800080"/>
      <w:spacing w:val="0"/>
      <w:sz w:val="22"/>
      <w:u w:val="single"/>
    </w:rPr>
  </w:style>
  <w:style w:styleId="Style_84" w:type="paragraph">
    <w:name w:val="zakon_spanusual21"/>
    <w:link w:val="Style_84_ch"/>
    <w:pPr>
      <w:widowControl w:val="1"/>
      <w:spacing w:after="200" w:before="0" w:line="276" w:lineRule="auto"/>
      <w:ind w:firstLine="0" w:left="0" w:right="0"/>
      <w:jc w:val="left"/>
    </w:pPr>
    <w:rPr>
      <w:rFonts w:ascii="Arial" w:hAnsi="Arial"/>
      <w:color w:val="000000"/>
      <w:spacing w:val="0"/>
      <w:sz w:val="18"/>
    </w:rPr>
  </w:style>
  <w:style w:styleId="Style_84_ch" w:type="character">
    <w:name w:val="zakon_spanusual21"/>
    <w:link w:val="Style_84"/>
    <w:rPr>
      <w:rFonts w:ascii="Arial" w:hAnsi="Arial"/>
      <w:color w:val="000000"/>
      <w:spacing w:val="0"/>
      <w:sz w:val="18"/>
    </w:rPr>
  </w:style>
  <w:style w:styleId="Style_85" w:type="paragraph">
    <w:name w:val="Title1"/>
    <w:link w:val="Style_85_ch"/>
    <w:rPr>
      <w:rFonts w:ascii="Cambria" w:hAnsi="Cambria"/>
      <w:b w:val="1"/>
      <w:sz w:val="32"/>
    </w:rPr>
  </w:style>
  <w:style w:styleId="Style_85_ch" w:type="character">
    <w:name w:val="Title1"/>
    <w:link w:val="Style_85"/>
    <w:rPr>
      <w:rFonts w:ascii="Cambria" w:hAnsi="Cambria"/>
      <w:b w:val="1"/>
      <w:sz w:val="32"/>
    </w:rPr>
  </w:style>
  <w:style w:styleId="Style_86" w:type="paragraph">
    <w:name w:val="Символ сноски"/>
    <w:link w:val="Style_86_ch"/>
    <w:rPr>
      <w:vertAlign w:val="superscript"/>
    </w:rPr>
  </w:style>
  <w:style w:styleId="Style_86_ch" w:type="character">
    <w:name w:val="Символ сноски"/>
    <w:link w:val="Style_86"/>
    <w:rPr>
      <w:vertAlign w:val="superscript"/>
    </w:rPr>
  </w:style>
  <w:style w:styleId="Style_87" w:type="paragraph">
    <w:name w:val="Заголовок 9 Знак1"/>
    <w:basedOn w:val="Style_8"/>
    <w:link w:val="Style_87_ch"/>
    <w:rPr>
      <w:rFonts w:asciiTheme="majorAscii" w:hAnsiTheme="majorHAnsi"/>
      <w:i w:val="1"/>
      <w:color w:themeColor="text1" w:themeTint="BF" w:val="404040"/>
      <w:sz w:val="20"/>
    </w:rPr>
  </w:style>
  <w:style w:styleId="Style_87_ch" w:type="character">
    <w:name w:val="Заголовок 9 Знак1"/>
    <w:basedOn w:val="Style_8_ch"/>
    <w:link w:val="Style_87"/>
    <w:rPr>
      <w:rFonts w:asciiTheme="majorAscii" w:hAnsiTheme="majorHAnsi"/>
      <w:i w:val="1"/>
      <w:color w:themeColor="text1" w:themeTint="BF" w:val="404040"/>
      <w:sz w:val="20"/>
    </w:rPr>
  </w:style>
  <w:style w:styleId="Style_88" w:type="paragraph">
    <w:name w:val="Head 9.11"/>
    <w:basedOn w:val="Style_2"/>
    <w:next w:val="Style_2"/>
    <w:link w:val="Style_88_ch"/>
    <w:pPr>
      <w:keepNext w:val="1"/>
      <w:widowControl w:val="0"/>
      <w:spacing w:after="60" w:before="240" w:line="240" w:lineRule="auto"/>
      <w:ind/>
    </w:pPr>
    <w:rPr>
      <w:rFonts w:ascii="Times New Roman" w:hAnsi="Times New Roman"/>
      <w:b w:val="1"/>
      <w:sz w:val="28"/>
    </w:rPr>
  </w:style>
  <w:style w:styleId="Style_88_ch" w:type="character">
    <w:name w:val="Head 9.11"/>
    <w:basedOn w:val="Style_2_ch"/>
    <w:link w:val="Style_88"/>
    <w:rPr>
      <w:rFonts w:ascii="Times New Roman" w:hAnsi="Times New Roman"/>
      <w:b w:val="1"/>
      <w:sz w:val="28"/>
    </w:rPr>
  </w:style>
  <w:style w:styleId="Style_1" w:type="paragraph">
    <w:name w:val="Footer"/>
    <w:basedOn w:val="Style_2"/>
    <w:link w:val="Style_1_ch"/>
    <w:pPr>
      <w:widowControl w:val="0"/>
      <w:tabs>
        <w:tab w:leader="none" w:pos="708" w:val="clear"/>
        <w:tab w:leader="none" w:pos="4677" w:val="center"/>
        <w:tab w:leader="none" w:pos="9355" w:val="right"/>
      </w:tabs>
      <w:spacing w:after="0" w:before="0" w:line="240" w:lineRule="auto"/>
      <w:ind/>
    </w:pPr>
  </w:style>
  <w:style w:styleId="Style_1_ch" w:type="character">
    <w:name w:val="Footer"/>
    <w:basedOn w:val="Style_2_ch"/>
    <w:link w:val="Style_1"/>
  </w:style>
  <w:style w:styleId="Style_89" w:type="paragraph">
    <w:name w:val="subjectvalue1"/>
    <w:link w:val="Style_89_ch"/>
    <w:pPr>
      <w:widowControl w:val="1"/>
      <w:spacing w:after="200" w:before="0" w:line="276" w:lineRule="auto"/>
      <w:ind w:firstLine="0" w:left="0" w:right="0"/>
      <w:jc w:val="left"/>
    </w:pPr>
    <w:rPr>
      <w:rFonts w:asciiTheme="minorAscii" w:hAnsiTheme="minorHAnsi"/>
      <w:color w:val="000000"/>
      <w:spacing w:val="0"/>
      <w:sz w:val="22"/>
    </w:rPr>
  </w:style>
  <w:style w:styleId="Style_89_ch" w:type="character">
    <w:name w:val="subjectvalue1"/>
    <w:link w:val="Style_89"/>
    <w:rPr>
      <w:rFonts w:asciiTheme="minorAscii" w:hAnsiTheme="minorHAnsi"/>
      <w:color w:val="000000"/>
      <w:spacing w:val="0"/>
      <w:sz w:val="22"/>
    </w:rPr>
  </w:style>
  <w:style w:styleId="Style_90" w:type="paragraph">
    <w:name w:val="Normal11"/>
    <w:link w:val="Style_90_ch"/>
    <w:pPr>
      <w:widowControl w:val="0"/>
      <w:spacing w:after="0" w:before="0" w:line="360" w:lineRule="auto"/>
      <w:ind w:firstLine="0" w:left="0" w:right="0"/>
      <w:jc w:val="both"/>
    </w:pPr>
    <w:rPr>
      <w:rFonts w:ascii="Times New Roman" w:hAnsi="Times New Roman"/>
      <w:color w:val="000000"/>
      <w:spacing w:val="0"/>
      <w:sz w:val="28"/>
    </w:rPr>
  </w:style>
  <w:style w:styleId="Style_90_ch" w:type="character">
    <w:name w:val="Normal11"/>
    <w:link w:val="Style_90"/>
    <w:rPr>
      <w:rFonts w:ascii="Times New Roman" w:hAnsi="Times New Roman"/>
      <w:color w:val="000000"/>
      <w:spacing w:val="0"/>
      <w:sz w:val="28"/>
    </w:rPr>
  </w:style>
  <w:style w:styleId="Style_91" w:type="paragraph">
    <w:name w:val="xl1011"/>
    <w:basedOn w:val="Style_2"/>
    <w:link w:val="Style_91_ch"/>
    <w:pPr>
      <w:widowControl w:val="0"/>
      <w:spacing w:afterAutospacing="on" w:beforeAutospacing="on" w:line="240" w:lineRule="auto"/>
      <w:ind/>
    </w:pPr>
    <w:rPr>
      <w:rFonts w:ascii="Times New Roman" w:hAnsi="Times New Roman"/>
      <w:i w:val="1"/>
      <w:sz w:val="24"/>
    </w:rPr>
  </w:style>
  <w:style w:styleId="Style_91_ch" w:type="character">
    <w:name w:val="xl1011"/>
    <w:basedOn w:val="Style_2_ch"/>
    <w:link w:val="Style_91"/>
    <w:rPr>
      <w:rFonts w:ascii="Times New Roman" w:hAnsi="Times New Roman"/>
      <w:i w:val="1"/>
      <w:sz w:val="24"/>
    </w:rPr>
  </w:style>
  <w:style w:styleId="Style_92" w:type="paragraph">
    <w:name w:val="Heading 91"/>
    <w:link w:val="Style_92_ch"/>
    <w:rPr>
      <w:rFonts w:ascii="Cambria" w:hAnsi="Cambria"/>
      <w:sz w:val="20"/>
    </w:rPr>
  </w:style>
  <w:style w:styleId="Style_92_ch" w:type="character">
    <w:name w:val="Heading 91"/>
    <w:link w:val="Style_92"/>
    <w:rPr>
      <w:rFonts w:ascii="Cambria" w:hAnsi="Cambria"/>
      <w:sz w:val="20"/>
    </w:rPr>
  </w:style>
  <w:style w:styleId="Style_93" w:type="paragraph">
    <w:name w:val="Стиль21"/>
    <w:basedOn w:val="Style_29"/>
    <w:link w:val="Style_93_ch"/>
    <w:pPr>
      <w:keepNext w:val="1"/>
      <w:keepLines w:val="1"/>
      <w:widowControl w:val="0"/>
      <w:tabs>
        <w:tab w:leader="none" w:pos="624" w:val="clear"/>
        <w:tab w:leader="none" w:pos="1836" w:val="left"/>
      </w:tabs>
      <w:spacing w:after="60" w:before="0"/>
      <w:ind w:hanging="576" w:left="1836"/>
      <w:jc w:val="both"/>
    </w:pPr>
    <w:rPr>
      <w:b w:val="1"/>
    </w:rPr>
  </w:style>
  <w:style w:styleId="Style_93_ch" w:type="character">
    <w:name w:val="Стиль21"/>
    <w:basedOn w:val="Style_29_ch"/>
    <w:link w:val="Style_93"/>
    <w:rPr>
      <w:b w:val="1"/>
    </w:rPr>
  </w:style>
  <w:style w:styleId="Style_94" w:type="paragraph">
    <w:name w:val="Обычный (Web)1"/>
    <w:basedOn w:val="Style_2"/>
    <w:link w:val="Style_94_ch"/>
    <w:pPr>
      <w:widowControl w:val="0"/>
      <w:spacing w:afterAutospacing="on" w:beforeAutospacing="on" w:line="240" w:lineRule="auto"/>
      <w:ind/>
    </w:pPr>
    <w:rPr>
      <w:rFonts w:ascii="Times New Roman" w:hAnsi="Times New Roman"/>
      <w:sz w:val="24"/>
    </w:rPr>
  </w:style>
  <w:style w:styleId="Style_94_ch" w:type="character">
    <w:name w:val="Обычный (Web)1"/>
    <w:basedOn w:val="Style_2_ch"/>
    <w:link w:val="Style_94"/>
    <w:rPr>
      <w:rFonts w:ascii="Times New Roman" w:hAnsi="Times New Roman"/>
      <w:sz w:val="24"/>
    </w:rPr>
  </w:style>
  <w:style w:styleId="Style_95" w:type="paragraph">
    <w:name w:val="toc 3"/>
    <w:next w:val="Style_2"/>
    <w:link w:val="Style_95_ch"/>
    <w:uiPriority w:val="39"/>
    <w:pPr>
      <w:widowControl w:val="1"/>
      <w:spacing w:after="200" w:before="0" w:line="276" w:lineRule="auto"/>
      <w:ind w:firstLine="0" w:left="400" w:right="0"/>
      <w:jc w:val="left"/>
    </w:pPr>
    <w:rPr>
      <w:rFonts w:ascii="XO Thames" w:hAnsi="XO Thames"/>
      <w:color w:val="000000"/>
      <w:spacing w:val="0"/>
      <w:sz w:val="28"/>
    </w:rPr>
  </w:style>
  <w:style w:styleId="Style_95_ch" w:type="character">
    <w:name w:val="toc 3"/>
    <w:link w:val="Style_95"/>
    <w:rPr>
      <w:rFonts w:ascii="XO Thames" w:hAnsi="XO Thames"/>
      <w:color w:val="000000"/>
      <w:spacing w:val="0"/>
      <w:sz w:val="28"/>
    </w:rPr>
  </w:style>
  <w:style w:styleId="Style_8" w:type="paragraph">
    <w:name w:val="Default Paragraph Font1"/>
    <w:link w:val="Style_8_ch"/>
    <w:pPr>
      <w:widowControl w:val="1"/>
      <w:spacing w:after="200" w:before="0" w:line="276" w:lineRule="auto"/>
      <w:ind w:firstLine="0" w:left="0" w:right="0"/>
      <w:jc w:val="left"/>
    </w:pPr>
    <w:rPr>
      <w:rFonts w:asciiTheme="minorAscii" w:hAnsiTheme="minorHAnsi"/>
      <w:color w:val="000000"/>
      <w:spacing w:val="0"/>
      <w:sz w:val="22"/>
    </w:rPr>
  </w:style>
  <w:style w:styleId="Style_8_ch" w:type="character">
    <w:name w:val="Default Paragraph Font1"/>
    <w:link w:val="Style_8"/>
    <w:rPr>
      <w:rFonts w:asciiTheme="minorAscii" w:hAnsiTheme="minorHAnsi"/>
      <w:color w:val="000000"/>
      <w:spacing w:val="0"/>
      <w:sz w:val="22"/>
    </w:rPr>
  </w:style>
  <w:style w:styleId="Style_96" w:type="paragraph">
    <w:name w:val="Body Text Indent 31"/>
    <w:basedOn w:val="Style_2"/>
    <w:link w:val="Style_96_ch"/>
    <w:pPr>
      <w:widowControl w:val="0"/>
      <w:spacing w:after="120" w:before="0" w:line="240" w:lineRule="auto"/>
      <w:ind w:firstLine="0" w:left="283"/>
    </w:pPr>
    <w:rPr>
      <w:rFonts w:ascii="Times New Roman" w:hAnsi="Times New Roman"/>
      <w:sz w:val="16"/>
    </w:rPr>
  </w:style>
  <w:style w:styleId="Style_96_ch" w:type="character">
    <w:name w:val="Body Text Indent 31"/>
    <w:basedOn w:val="Style_2_ch"/>
    <w:link w:val="Style_96"/>
    <w:rPr>
      <w:rFonts w:ascii="Times New Roman" w:hAnsi="Times New Roman"/>
      <w:sz w:val="16"/>
    </w:rPr>
  </w:style>
  <w:style w:styleId="Style_97" w:type="paragraph">
    <w:name w:val="List Number 3"/>
    <w:basedOn w:val="Style_2"/>
    <w:link w:val="Style_97_ch"/>
    <w:pPr>
      <w:widowControl w:val="0"/>
      <w:numPr>
        <w:ilvl w:val="0"/>
        <w:numId w:val="4"/>
      </w:numPr>
      <w:spacing w:after="0" w:before="0" w:line="240" w:lineRule="auto"/>
      <w:ind/>
    </w:pPr>
    <w:rPr>
      <w:rFonts w:ascii="Times New Roman" w:hAnsi="Times New Roman"/>
      <w:sz w:val="24"/>
    </w:rPr>
  </w:style>
  <w:style w:styleId="Style_97_ch" w:type="character">
    <w:name w:val="List Number 3"/>
    <w:basedOn w:val="Style_2_ch"/>
    <w:link w:val="Style_97"/>
    <w:rPr>
      <w:rFonts w:ascii="Times New Roman" w:hAnsi="Times New Roman"/>
      <w:sz w:val="24"/>
    </w:rPr>
  </w:style>
  <w:style w:styleId="Style_98" w:type="paragraph">
    <w:name w:val="xl901"/>
    <w:basedOn w:val="Style_2"/>
    <w:link w:val="Style_98_ch"/>
    <w:pPr>
      <w:widowControl w:val="0"/>
      <w:spacing w:afterAutospacing="on" w:beforeAutospacing="on" w:line="240" w:lineRule="auto"/>
      <w:ind/>
    </w:pPr>
    <w:rPr>
      <w:rFonts w:ascii="Times New Roman" w:hAnsi="Times New Roman"/>
      <w:i w:val="1"/>
      <w:sz w:val="24"/>
    </w:rPr>
  </w:style>
  <w:style w:styleId="Style_98_ch" w:type="character">
    <w:name w:val="xl901"/>
    <w:basedOn w:val="Style_2_ch"/>
    <w:link w:val="Style_98"/>
    <w:rPr>
      <w:rFonts w:ascii="Times New Roman" w:hAnsi="Times New Roman"/>
      <w:i w:val="1"/>
      <w:sz w:val="24"/>
    </w:rPr>
  </w:style>
  <w:style w:styleId="Style_99" w:type="paragraph">
    <w:name w:val="СТИЛЬ 31"/>
    <w:basedOn w:val="Style_2"/>
    <w:link w:val="Style_99_ch"/>
    <w:pPr>
      <w:widowControl w:val="0"/>
      <w:tabs>
        <w:tab w:leader="none" w:pos="708" w:val="clear"/>
        <w:tab w:leader="none" w:pos="720" w:val="left"/>
      </w:tabs>
      <w:spacing w:after="120" w:before="120" w:line="240" w:lineRule="auto"/>
      <w:ind w:hanging="720" w:left="720"/>
      <w:jc w:val="both"/>
    </w:pPr>
    <w:rPr>
      <w:rFonts w:ascii="Times New Roman" w:hAnsi="Times New Roman"/>
      <w:sz w:val="28"/>
    </w:rPr>
  </w:style>
  <w:style w:styleId="Style_99_ch" w:type="character">
    <w:name w:val="СТИЛЬ 31"/>
    <w:basedOn w:val="Style_2_ch"/>
    <w:link w:val="Style_99"/>
    <w:rPr>
      <w:rFonts w:ascii="Times New Roman" w:hAnsi="Times New Roman"/>
      <w:sz w:val="28"/>
    </w:rPr>
  </w:style>
  <w:style w:styleId="Style_100" w:type="paragraph">
    <w:name w:val="xl1261"/>
    <w:basedOn w:val="Style_2"/>
    <w:link w:val="Style_100_ch"/>
    <w:pPr>
      <w:widowControl w:val="0"/>
      <w:spacing w:afterAutospacing="on" w:beforeAutospacing="on" w:line="240" w:lineRule="auto"/>
      <w:ind/>
      <w:jc w:val="center"/>
    </w:pPr>
    <w:rPr>
      <w:rFonts w:ascii="Times New Roman" w:hAnsi="Times New Roman"/>
      <w:i w:val="1"/>
      <w:sz w:val="24"/>
    </w:rPr>
  </w:style>
  <w:style w:styleId="Style_100_ch" w:type="character">
    <w:name w:val="xl1261"/>
    <w:basedOn w:val="Style_2_ch"/>
    <w:link w:val="Style_100"/>
    <w:rPr>
      <w:rFonts w:ascii="Times New Roman" w:hAnsi="Times New Roman"/>
      <w:i w:val="1"/>
      <w:sz w:val="24"/>
    </w:rPr>
  </w:style>
  <w:style w:styleId="Style_101" w:type="paragraph">
    <w:name w:val="ConsPlusCell1"/>
    <w:link w:val="Style_101_ch"/>
    <w:pPr>
      <w:widowControl w:val="1"/>
      <w:spacing w:after="0" w:before="0" w:line="240" w:lineRule="auto"/>
      <w:ind w:firstLine="0" w:left="0" w:right="0"/>
      <w:jc w:val="left"/>
    </w:pPr>
    <w:rPr>
      <w:rFonts w:ascii="Arial" w:hAnsi="Arial"/>
      <w:color w:val="000000"/>
      <w:spacing w:val="0"/>
      <w:sz w:val="20"/>
    </w:rPr>
  </w:style>
  <w:style w:styleId="Style_101_ch" w:type="character">
    <w:name w:val="ConsPlusCell1"/>
    <w:link w:val="Style_101"/>
    <w:rPr>
      <w:rFonts w:ascii="Arial" w:hAnsi="Arial"/>
      <w:color w:val="000000"/>
      <w:spacing w:val="0"/>
      <w:sz w:val="20"/>
    </w:rPr>
  </w:style>
  <w:style w:styleId="Style_102" w:type="paragraph">
    <w:name w:val="annotation subject1"/>
    <w:basedOn w:val="Style_103"/>
    <w:next w:val="Style_103"/>
    <w:link w:val="Style_102_ch"/>
    <w:rPr>
      <w:b w:val="1"/>
    </w:rPr>
  </w:style>
  <w:style w:styleId="Style_102_ch" w:type="character">
    <w:name w:val="annotation subject1"/>
    <w:basedOn w:val="Style_103_ch"/>
    <w:link w:val="Style_102"/>
    <w:rPr>
      <w:b w:val="1"/>
    </w:rPr>
  </w:style>
  <w:style w:styleId="Style_104" w:type="paragraph">
    <w:name w:val="xl971"/>
    <w:basedOn w:val="Style_2"/>
    <w:link w:val="Style_104_ch"/>
    <w:pPr>
      <w:widowControl w:val="0"/>
      <w:spacing w:afterAutospacing="on" w:beforeAutospacing="on" w:line="240" w:lineRule="auto"/>
      <w:ind/>
      <w:jc w:val="center"/>
    </w:pPr>
    <w:rPr>
      <w:rFonts w:ascii="Times New Roman" w:hAnsi="Times New Roman"/>
      <w:b w:val="1"/>
      <w:sz w:val="24"/>
    </w:rPr>
  </w:style>
  <w:style w:styleId="Style_104_ch" w:type="character">
    <w:name w:val="xl971"/>
    <w:basedOn w:val="Style_2_ch"/>
    <w:link w:val="Style_104"/>
    <w:rPr>
      <w:rFonts w:ascii="Times New Roman" w:hAnsi="Times New Roman"/>
      <w:b w:val="1"/>
      <w:sz w:val="24"/>
    </w:rPr>
  </w:style>
  <w:style w:styleId="Style_105" w:type="paragraph">
    <w:name w:val="Body Text 31"/>
    <w:basedOn w:val="Style_2"/>
    <w:link w:val="Style_105_ch"/>
    <w:pPr>
      <w:widowControl w:val="0"/>
      <w:spacing w:after="120" w:before="0" w:line="240" w:lineRule="auto"/>
      <w:ind/>
    </w:pPr>
    <w:rPr>
      <w:rFonts w:ascii="Times New Roman" w:hAnsi="Times New Roman"/>
      <w:sz w:val="16"/>
    </w:rPr>
  </w:style>
  <w:style w:styleId="Style_105_ch" w:type="character">
    <w:name w:val="Body Text 31"/>
    <w:basedOn w:val="Style_2_ch"/>
    <w:link w:val="Style_105"/>
    <w:rPr>
      <w:rFonts w:ascii="Times New Roman" w:hAnsi="Times New Roman"/>
      <w:sz w:val="16"/>
    </w:rPr>
  </w:style>
  <w:style w:styleId="Style_106" w:type="paragraph">
    <w:name w:val="Body Text Indent 211"/>
    <w:basedOn w:val="Style_2"/>
    <w:link w:val="Style_106_ch"/>
    <w:pPr>
      <w:widowControl w:val="0"/>
      <w:spacing w:after="0" w:before="0" w:line="360" w:lineRule="auto"/>
      <w:ind w:firstLine="709" w:left="0"/>
      <w:jc w:val="both"/>
    </w:pPr>
    <w:rPr>
      <w:rFonts w:ascii="Times New Roman" w:hAnsi="Times New Roman"/>
      <w:sz w:val="28"/>
    </w:rPr>
  </w:style>
  <w:style w:styleId="Style_106_ch" w:type="character">
    <w:name w:val="Body Text Indent 211"/>
    <w:basedOn w:val="Style_2_ch"/>
    <w:link w:val="Style_106"/>
    <w:rPr>
      <w:rFonts w:ascii="Times New Roman" w:hAnsi="Times New Roman"/>
      <w:sz w:val="28"/>
    </w:rPr>
  </w:style>
  <w:style w:styleId="Style_107" w:type="paragraph">
    <w:name w:val="Header"/>
    <w:basedOn w:val="Style_2"/>
    <w:link w:val="Style_107_ch"/>
    <w:pPr>
      <w:widowControl w:val="0"/>
      <w:tabs>
        <w:tab w:leader="none" w:pos="708" w:val="clear"/>
        <w:tab w:leader="none" w:pos="4677" w:val="center"/>
        <w:tab w:leader="none" w:pos="9355" w:val="right"/>
      </w:tabs>
      <w:spacing w:after="0" w:before="0" w:line="240" w:lineRule="auto"/>
      <w:ind/>
    </w:pPr>
    <w:rPr>
      <w:rFonts w:ascii="Times New Roman" w:hAnsi="Times New Roman"/>
      <w:sz w:val="24"/>
    </w:rPr>
  </w:style>
  <w:style w:styleId="Style_107_ch" w:type="character">
    <w:name w:val="Header"/>
    <w:basedOn w:val="Style_2_ch"/>
    <w:link w:val="Style_107"/>
    <w:rPr>
      <w:rFonts w:ascii="Times New Roman" w:hAnsi="Times New Roman"/>
      <w:sz w:val="24"/>
    </w:rPr>
  </w:style>
  <w:style w:styleId="Style_108" w:type="paragraph">
    <w:name w:val="Заголовок 8 Знак1"/>
    <w:basedOn w:val="Style_8"/>
    <w:link w:val="Style_108_ch"/>
    <w:rPr>
      <w:rFonts w:asciiTheme="majorAscii" w:hAnsiTheme="majorHAnsi"/>
      <w:color w:themeColor="text1" w:themeTint="BF" w:val="404040"/>
      <w:sz w:val="20"/>
    </w:rPr>
  </w:style>
  <w:style w:styleId="Style_108_ch" w:type="character">
    <w:name w:val="Заголовок 8 Знак1"/>
    <w:basedOn w:val="Style_8_ch"/>
    <w:link w:val="Style_108"/>
    <w:rPr>
      <w:rFonts w:asciiTheme="majorAscii" w:hAnsiTheme="majorHAnsi"/>
      <w:color w:themeColor="text1" w:themeTint="BF" w:val="404040"/>
      <w:sz w:val="20"/>
    </w:rPr>
  </w:style>
  <w:style w:styleId="Style_109" w:type="paragraph">
    <w:name w:val="xl951"/>
    <w:basedOn w:val="Style_2"/>
    <w:link w:val="Style_109_ch"/>
    <w:pPr>
      <w:widowControl w:val="0"/>
      <w:spacing w:afterAutospacing="on" w:beforeAutospacing="on" w:line="240" w:lineRule="auto"/>
      <w:ind/>
    </w:pPr>
    <w:rPr>
      <w:rFonts w:ascii="Times New Roman" w:hAnsi="Times New Roman"/>
      <w:i w:val="1"/>
      <w:sz w:val="24"/>
    </w:rPr>
  </w:style>
  <w:style w:styleId="Style_109_ch" w:type="character">
    <w:name w:val="xl951"/>
    <w:basedOn w:val="Style_2_ch"/>
    <w:link w:val="Style_109"/>
    <w:rPr>
      <w:rFonts w:ascii="Times New Roman" w:hAnsi="Times New Roman"/>
      <w:i w:val="1"/>
      <w:sz w:val="24"/>
    </w:rPr>
  </w:style>
  <w:style w:styleId="Style_110" w:type="paragraph">
    <w:name w:val="xl1161"/>
    <w:basedOn w:val="Style_2"/>
    <w:link w:val="Style_110_ch"/>
    <w:pPr>
      <w:widowControl w:val="0"/>
      <w:spacing w:afterAutospacing="on" w:beforeAutospacing="on" w:line="240" w:lineRule="auto"/>
      <w:ind/>
      <w:jc w:val="center"/>
    </w:pPr>
    <w:rPr>
      <w:rFonts w:ascii="Times New Roman" w:hAnsi="Times New Roman"/>
      <w:b w:val="1"/>
      <w:sz w:val="24"/>
    </w:rPr>
  </w:style>
  <w:style w:styleId="Style_110_ch" w:type="character">
    <w:name w:val="xl1161"/>
    <w:basedOn w:val="Style_2_ch"/>
    <w:link w:val="Style_110"/>
    <w:rPr>
      <w:rFonts w:ascii="Times New Roman" w:hAnsi="Times New Roman"/>
      <w:b w:val="1"/>
      <w:sz w:val="24"/>
    </w:rPr>
  </w:style>
  <w:style w:styleId="Style_111" w:type="paragraph">
    <w:name w:val="font81"/>
    <w:basedOn w:val="Style_2"/>
    <w:link w:val="Style_111_ch"/>
    <w:pPr>
      <w:widowControl w:val="0"/>
      <w:spacing w:afterAutospacing="on" w:beforeAutospacing="on" w:line="240" w:lineRule="auto"/>
      <w:ind/>
    </w:pPr>
    <w:rPr>
      <w:rFonts w:ascii="Times New Roman" w:hAnsi="Times New Roman"/>
    </w:rPr>
  </w:style>
  <w:style w:styleId="Style_111_ch" w:type="character">
    <w:name w:val="font81"/>
    <w:basedOn w:val="Style_2_ch"/>
    <w:link w:val="Style_111"/>
    <w:rPr>
      <w:rFonts w:ascii="Times New Roman" w:hAnsi="Times New Roman"/>
    </w:rPr>
  </w:style>
  <w:style w:styleId="Style_112" w:type="paragraph">
    <w:name w:val="Заголовок 6 Знак1"/>
    <w:basedOn w:val="Style_8"/>
    <w:link w:val="Style_112_ch"/>
    <w:rPr>
      <w:rFonts w:asciiTheme="majorAscii" w:hAnsiTheme="majorHAnsi"/>
      <w:i w:val="1"/>
      <w:color w:themeColor="accent1" w:themeShade="7F" w:val="244061"/>
    </w:rPr>
  </w:style>
  <w:style w:styleId="Style_112_ch" w:type="character">
    <w:name w:val="Заголовок 6 Знак1"/>
    <w:basedOn w:val="Style_8_ch"/>
    <w:link w:val="Style_112"/>
    <w:rPr>
      <w:rFonts w:asciiTheme="majorAscii" w:hAnsiTheme="majorHAnsi"/>
      <w:i w:val="1"/>
      <w:color w:themeColor="accent1" w:themeShade="7F" w:val="244061"/>
    </w:rPr>
  </w:style>
  <w:style w:styleId="Style_113" w:type="paragraph">
    <w:name w:val="Endnote Reference"/>
    <w:link w:val="Style_113_ch"/>
    <w:rPr>
      <w:vertAlign w:val="superscript"/>
    </w:rPr>
  </w:style>
  <w:style w:styleId="Style_113_ch" w:type="character">
    <w:name w:val="Endnote Reference"/>
    <w:link w:val="Style_113"/>
    <w:rPr>
      <w:vertAlign w:val="superscript"/>
    </w:rPr>
  </w:style>
  <w:style w:styleId="Style_114" w:type="paragraph">
    <w:name w:val="xl711"/>
    <w:basedOn w:val="Style_2"/>
    <w:link w:val="Style_114_ch"/>
    <w:pPr>
      <w:widowControl w:val="0"/>
      <w:spacing w:afterAutospacing="on" w:beforeAutospacing="on" w:line="240" w:lineRule="auto"/>
      <w:ind/>
      <w:jc w:val="center"/>
    </w:pPr>
    <w:rPr>
      <w:rFonts w:ascii="Times New Roman" w:hAnsi="Times New Roman"/>
      <w:i w:val="1"/>
      <w:sz w:val="24"/>
    </w:rPr>
  </w:style>
  <w:style w:styleId="Style_114_ch" w:type="character">
    <w:name w:val="xl711"/>
    <w:basedOn w:val="Style_2_ch"/>
    <w:link w:val="Style_114"/>
    <w:rPr>
      <w:rFonts w:ascii="Times New Roman" w:hAnsi="Times New Roman"/>
      <w:i w:val="1"/>
      <w:sz w:val="24"/>
    </w:rPr>
  </w:style>
  <w:style w:styleId="Style_115" w:type="paragraph">
    <w:name w:val="xl931"/>
    <w:basedOn w:val="Style_2"/>
    <w:link w:val="Style_115_ch"/>
    <w:pPr>
      <w:widowControl w:val="0"/>
      <w:spacing w:afterAutospacing="on" w:beforeAutospacing="on" w:line="240" w:lineRule="auto"/>
      <w:ind/>
    </w:pPr>
    <w:rPr>
      <w:rFonts w:ascii="Times New Roman" w:hAnsi="Times New Roman"/>
      <w:b w:val="1"/>
      <w:sz w:val="24"/>
    </w:rPr>
  </w:style>
  <w:style w:styleId="Style_115_ch" w:type="character">
    <w:name w:val="xl931"/>
    <w:basedOn w:val="Style_2_ch"/>
    <w:link w:val="Style_115"/>
    <w:rPr>
      <w:rFonts w:ascii="Times New Roman" w:hAnsi="Times New Roman"/>
      <w:b w:val="1"/>
      <w:sz w:val="24"/>
    </w:rPr>
  </w:style>
  <w:style w:styleId="Style_116" w:type="paragraph">
    <w:name w:val="Head 9.21"/>
    <w:basedOn w:val="Style_2"/>
    <w:next w:val="Style_2"/>
    <w:link w:val="Style_116_ch"/>
    <w:pPr>
      <w:widowControl w:val="0"/>
      <w:spacing w:after="0" w:before="0" w:line="240" w:lineRule="auto"/>
      <w:ind/>
      <w:jc w:val="center"/>
    </w:pPr>
    <w:rPr>
      <w:rFonts w:ascii="Times New Roman" w:hAnsi="Times New Roman"/>
      <w:b w:val="1"/>
      <w:sz w:val="28"/>
    </w:rPr>
  </w:style>
  <w:style w:styleId="Style_116_ch" w:type="character">
    <w:name w:val="Head 9.21"/>
    <w:basedOn w:val="Style_2_ch"/>
    <w:link w:val="Style_116"/>
    <w:rPr>
      <w:rFonts w:ascii="Times New Roman" w:hAnsi="Times New Roman"/>
      <w:b w:val="1"/>
      <w:sz w:val="28"/>
    </w:rPr>
  </w:style>
  <w:style w:styleId="Style_117" w:type="paragraph">
    <w:name w:val="Heading 61"/>
    <w:link w:val="Style_117_ch"/>
    <w:rPr>
      <w:rFonts w:ascii="Calibri" w:hAnsi="Calibri"/>
      <w:b w:val="1"/>
      <w:sz w:val="20"/>
    </w:rPr>
  </w:style>
  <w:style w:styleId="Style_117_ch" w:type="character">
    <w:name w:val="Heading 61"/>
    <w:link w:val="Style_117"/>
    <w:rPr>
      <w:rFonts w:ascii="Calibri" w:hAnsi="Calibri"/>
      <w:b w:val="1"/>
      <w:sz w:val="20"/>
    </w:rPr>
  </w:style>
  <w:style w:styleId="Style_118" w:type="paragraph">
    <w:name w:val="Balloon Text1"/>
    <w:basedOn w:val="Style_2"/>
    <w:link w:val="Style_118_ch"/>
    <w:pPr>
      <w:widowControl w:val="0"/>
      <w:spacing w:after="0" w:before="0" w:line="240" w:lineRule="auto"/>
      <w:ind/>
    </w:pPr>
    <w:rPr>
      <w:rFonts w:ascii="Tahoma" w:hAnsi="Tahoma"/>
      <w:sz w:val="16"/>
    </w:rPr>
  </w:style>
  <w:style w:styleId="Style_118_ch" w:type="character">
    <w:name w:val="Balloon Text1"/>
    <w:basedOn w:val="Style_2_ch"/>
    <w:link w:val="Style_118"/>
    <w:rPr>
      <w:rFonts w:ascii="Tahoma" w:hAnsi="Tahoma"/>
      <w:sz w:val="16"/>
    </w:rPr>
  </w:style>
  <w:style w:styleId="Style_119" w:type="paragraph">
    <w:name w:val="xl771"/>
    <w:basedOn w:val="Style_2"/>
    <w:link w:val="Style_119_ch"/>
    <w:pPr>
      <w:widowControl w:val="0"/>
      <w:spacing w:afterAutospacing="on" w:beforeAutospacing="on" w:line="240" w:lineRule="auto"/>
      <w:ind/>
    </w:pPr>
    <w:rPr>
      <w:rFonts w:ascii="Times New Roman" w:hAnsi="Times New Roman"/>
      <w:sz w:val="24"/>
    </w:rPr>
  </w:style>
  <w:style w:styleId="Style_119_ch" w:type="character">
    <w:name w:val="xl771"/>
    <w:basedOn w:val="Style_2_ch"/>
    <w:link w:val="Style_119"/>
    <w:rPr>
      <w:rFonts w:ascii="Times New Roman" w:hAnsi="Times New Roman"/>
      <w:sz w:val="24"/>
    </w:rPr>
  </w:style>
  <w:style w:styleId="Style_120" w:type="paragraph">
    <w:name w:val="List1"/>
    <w:link w:val="Style_120_ch"/>
    <w:rPr>
      <w:rFonts w:ascii="Calibri" w:hAnsi="Calibri"/>
    </w:rPr>
  </w:style>
  <w:style w:styleId="Style_120_ch" w:type="character">
    <w:name w:val="List1"/>
    <w:link w:val="Style_120"/>
    <w:rPr>
      <w:rFonts w:ascii="Calibri" w:hAnsi="Calibri"/>
    </w:rPr>
  </w:style>
  <w:style w:styleId="Style_121" w:type="paragraph">
    <w:name w:val="Стиль3 Знак Знак1"/>
    <w:basedOn w:val="Style_50"/>
    <w:link w:val="Style_121_ch"/>
    <w:pPr>
      <w:widowControl w:val="0"/>
      <w:tabs>
        <w:tab w:leader="none" w:pos="227" w:val="left"/>
        <w:tab w:leader="none" w:pos="708" w:val="clear"/>
      </w:tabs>
      <w:spacing w:after="0" w:before="0" w:line="240" w:lineRule="auto"/>
      <w:ind w:firstLine="0" w:left="0"/>
      <w:jc w:val="both"/>
    </w:pPr>
  </w:style>
  <w:style w:styleId="Style_121_ch" w:type="character">
    <w:name w:val="Стиль3 Знак Знак1"/>
    <w:basedOn w:val="Style_50_ch"/>
    <w:link w:val="Style_121"/>
  </w:style>
  <w:style w:styleId="Style_122" w:type="paragraph">
    <w:name w:val="xl1171"/>
    <w:basedOn w:val="Style_2"/>
    <w:link w:val="Style_122_ch"/>
    <w:pPr>
      <w:widowControl w:val="0"/>
      <w:spacing w:afterAutospacing="on" w:beforeAutospacing="on" w:line="240" w:lineRule="auto"/>
      <w:ind/>
      <w:jc w:val="center"/>
    </w:pPr>
    <w:rPr>
      <w:rFonts w:ascii="Times New Roman" w:hAnsi="Times New Roman"/>
      <w:i w:val="1"/>
      <w:sz w:val="24"/>
    </w:rPr>
  </w:style>
  <w:style w:styleId="Style_122_ch" w:type="character">
    <w:name w:val="xl1171"/>
    <w:basedOn w:val="Style_2_ch"/>
    <w:link w:val="Style_122"/>
    <w:rPr>
      <w:rFonts w:ascii="Times New Roman" w:hAnsi="Times New Roman"/>
      <w:i w:val="1"/>
      <w:sz w:val="24"/>
    </w:rPr>
  </w:style>
  <w:style w:styleId="Style_123" w:type="paragraph">
    <w:name w:val="Знак Знак Знак Знак Знак Знак Знак Знак Знак Знак1"/>
    <w:basedOn w:val="Style_2"/>
    <w:link w:val="Style_123_ch"/>
    <w:pPr>
      <w:widowControl w:val="0"/>
      <w:spacing w:after="160" w:before="0" w:line="240" w:lineRule="exact"/>
      <w:ind/>
    </w:pPr>
    <w:rPr>
      <w:rFonts w:ascii="Verdana" w:hAnsi="Verdana"/>
      <w:sz w:val="24"/>
    </w:rPr>
  </w:style>
  <w:style w:styleId="Style_123_ch" w:type="character">
    <w:name w:val="Знак Знак Знак Знак Знак Знак Знак Знак Знак Знак1"/>
    <w:basedOn w:val="Style_2_ch"/>
    <w:link w:val="Style_123"/>
    <w:rPr>
      <w:rFonts w:ascii="Verdana" w:hAnsi="Verdana"/>
      <w:sz w:val="24"/>
    </w:rPr>
  </w:style>
  <w:style w:styleId="Style_124" w:type="paragraph">
    <w:name w:val="Стиль31"/>
    <w:basedOn w:val="Style_50"/>
    <w:link w:val="Style_124_ch"/>
    <w:pPr>
      <w:widowControl w:val="0"/>
      <w:tabs>
        <w:tab w:leader="none" w:pos="708" w:val="clear"/>
        <w:tab w:leader="none" w:pos="1307" w:val="left"/>
      </w:tabs>
      <w:spacing w:after="0" w:before="0" w:line="240" w:lineRule="auto"/>
      <w:ind w:firstLine="0" w:left="1080"/>
      <w:jc w:val="both"/>
    </w:pPr>
  </w:style>
  <w:style w:styleId="Style_124_ch" w:type="character">
    <w:name w:val="Стиль31"/>
    <w:basedOn w:val="Style_50_ch"/>
    <w:link w:val="Style_124"/>
  </w:style>
  <w:style w:styleId="Style_125" w:type="paragraph">
    <w:name w:val="xl681"/>
    <w:basedOn w:val="Style_2"/>
    <w:link w:val="Style_125_ch"/>
    <w:pPr>
      <w:widowControl w:val="0"/>
      <w:spacing w:afterAutospacing="on" w:beforeAutospacing="on" w:line="240" w:lineRule="auto"/>
      <w:ind/>
      <w:jc w:val="center"/>
    </w:pPr>
    <w:rPr>
      <w:rFonts w:ascii="Times New Roman" w:hAnsi="Times New Roman"/>
      <w:sz w:val="24"/>
    </w:rPr>
  </w:style>
  <w:style w:styleId="Style_125_ch" w:type="character">
    <w:name w:val="xl681"/>
    <w:basedOn w:val="Style_2_ch"/>
    <w:link w:val="Style_125"/>
    <w:rPr>
      <w:rFonts w:ascii="Times New Roman" w:hAnsi="Times New Roman"/>
      <w:sz w:val="24"/>
    </w:rPr>
  </w:style>
  <w:style w:styleId="Style_126" w:type="paragraph">
    <w:name w:val="полуторный1"/>
    <w:basedOn w:val="Style_2"/>
    <w:link w:val="Style_126_ch"/>
    <w:pPr>
      <w:widowControl w:val="0"/>
      <w:spacing w:after="0" w:before="0" w:line="360" w:lineRule="auto"/>
      <w:ind w:firstLine="709" w:left="0"/>
      <w:jc w:val="both"/>
    </w:pPr>
    <w:rPr>
      <w:rFonts w:ascii="Times New Roman" w:hAnsi="Times New Roman"/>
      <w:sz w:val="26"/>
    </w:rPr>
  </w:style>
  <w:style w:styleId="Style_126_ch" w:type="character">
    <w:name w:val="полуторный1"/>
    <w:basedOn w:val="Style_2_ch"/>
    <w:link w:val="Style_126"/>
    <w:rPr>
      <w:rFonts w:ascii="Times New Roman" w:hAnsi="Times New Roman"/>
      <w:sz w:val="26"/>
    </w:rPr>
  </w:style>
  <w:style w:styleId="Style_127" w:type="paragraph">
    <w:name w:val="xl1121"/>
    <w:basedOn w:val="Style_2"/>
    <w:link w:val="Style_127_ch"/>
    <w:pPr>
      <w:widowControl w:val="0"/>
      <w:spacing w:afterAutospacing="on" w:beforeAutospacing="on" w:line="240" w:lineRule="auto"/>
      <w:ind/>
      <w:jc w:val="center"/>
    </w:pPr>
    <w:rPr>
      <w:rFonts w:ascii="Times New Roman" w:hAnsi="Times New Roman"/>
      <w:b w:val="1"/>
      <w:sz w:val="24"/>
    </w:rPr>
  </w:style>
  <w:style w:styleId="Style_127_ch" w:type="character">
    <w:name w:val="xl1121"/>
    <w:basedOn w:val="Style_2_ch"/>
    <w:link w:val="Style_127"/>
    <w:rPr>
      <w:rFonts w:ascii="Times New Roman" w:hAnsi="Times New Roman"/>
      <w:b w:val="1"/>
      <w:sz w:val="24"/>
    </w:rPr>
  </w:style>
  <w:style w:styleId="Style_128" w:type="paragraph">
    <w:name w:val="Содержимое врезки"/>
    <w:basedOn w:val="Style_2"/>
    <w:link w:val="Style_128_ch"/>
  </w:style>
  <w:style w:styleId="Style_128_ch" w:type="character">
    <w:name w:val="Содержимое врезки"/>
    <w:basedOn w:val="Style_2_ch"/>
    <w:link w:val="Style_128"/>
  </w:style>
  <w:style w:styleId="Style_129" w:type="paragraph">
    <w:name w:val="heading 5"/>
    <w:basedOn w:val="Style_2"/>
    <w:next w:val="Style_2"/>
    <w:link w:val="Style_129_ch"/>
    <w:uiPriority w:val="9"/>
    <w:qFormat/>
    <w:pPr>
      <w:keepNext w:val="1"/>
      <w:widowControl w:val="0"/>
      <w:tabs>
        <w:tab w:leader="none" w:pos="708" w:val="clear"/>
        <w:tab w:leader="none" w:pos="1008" w:val="left"/>
      </w:tabs>
      <w:spacing w:after="0" w:before="0" w:line="240" w:lineRule="auto"/>
      <w:ind w:hanging="432" w:left="1008"/>
      <w:jc w:val="center"/>
      <w:outlineLvl w:val="4"/>
    </w:pPr>
    <w:rPr>
      <w:rFonts w:ascii="Calibri" w:hAnsi="Calibri"/>
      <w:b w:val="1"/>
      <w:i w:val="1"/>
      <w:sz w:val="26"/>
    </w:rPr>
  </w:style>
  <w:style w:styleId="Style_129_ch" w:type="character">
    <w:name w:val="heading 5"/>
    <w:basedOn w:val="Style_2_ch"/>
    <w:link w:val="Style_129"/>
    <w:rPr>
      <w:rFonts w:ascii="Calibri" w:hAnsi="Calibri"/>
      <w:b w:val="1"/>
      <w:i w:val="1"/>
      <w:sz w:val="26"/>
    </w:rPr>
  </w:style>
  <w:style w:styleId="Style_130" w:type="paragraph">
    <w:name w:val="Содержимое таблицы1"/>
    <w:basedOn w:val="Style_2"/>
    <w:link w:val="Style_130_ch"/>
    <w:pPr>
      <w:widowControl w:val="0"/>
      <w:spacing w:after="0" w:before="0" w:line="240" w:lineRule="auto"/>
      <w:ind/>
    </w:pPr>
    <w:rPr>
      <w:rFonts w:ascii="Times New Roman" w:hAnsi="Times New Roman"/>
      <w:sz w:val="24"/>
    </w:rPr>
  </w:style>
  <w:style w:styleId="Style_130_ch" w:type="character">
    <w:name w:val="Содержимое таблицы1"/>
    <w:basedOn w:val="Style_2_ch"/>
    <w:link w:val="Style_130"/>
    <w:rPr>
      <w:rFonts w:ascii="Times New Roman" w:hAnsi="Times New Roman"/>
      <w:sz w:val="24"/>
    </w:rPr>
  </w:style>
  <w:style w:styleId="Style_131" w:type="paragraph">
    <w:name w:val="Contents 4"/>
    <w:link w:val="Style_131_ch"/>
    <w:rPr>
      <w:rFonts w:ascii="XO Thames" w:hAnsi="XO Thames"/>
      <w:sz w:val="28"/>
    </w:rPr>
  </w:style>
  <w:style w:styleId="Style_131_ch" w:type="character">
    <w:name w:val="Contents 4"/>
    <w:link w:val="Style_131"/>
    <w:rPr>
      <w:rFonts w:ascii="XO Thames" w:hAnsi="XO Thames"/>
      <w:sz w:val="28"/>
    </w:rPr>
  </w:style>
  <w:style w:styleId="Style_132" w:type="paragraph">
    <w:name w:val="Основной текст Знак1"/>
    <w:basedOn w:val="Style_8"/>
    <w:link w:val="Style_132_ch"/>
  </w:style>
  <w:style w:styleId="Style_132_ch" w:type="character">
    <w:name w:val="Основной текст Знак1"/>
    <w:basedOn w:val="Style_8_ch"/>
    <w:link w:val="Style_132"/>
  </w:style>
  <w:style w:styleId="Style_133" w:type="paragraph">
    <w:name w:val="Заголовок 7 Знак1"/>
    <w:basedOn w:val="Style_8"/>
    <w:link w:val="Style_133_ch"/>
    <w:rPr>
      <w:rFonts w:asciiTheme="majorAscii" w:hAnsiTheme="majorHAnsi"/>
      <w:i w:val="1"/>
      <w:color w:themeColor="text1" w:themeTint="BF" w:val="404040"/>
    </w:rPr>
  </w:style>
  <w:style w:styleId="Style_133_ch" w:type="character">
    <w:name w:val="Заголовок 7 Знак1"/>
    <w:basedOn w:val="Style_8_ch"/>
    <w:link w:val="Style_133"/>
    <w:rPr>
      <w:rFonts w:asciiTheme="majorAscii" w:hAnsiTheme="majorHAnsi"/>
      <w:i w:val="1"/>
      <w:color w:themeColor="text1" w:themeTint="BF" w:val="404040"/>
    </w:rPr>
  </w:style>
  <w:style w:styleId="Style_134" w:type="paragraph">
    <w:name w:val="xl821"/>
    <w:basedOn w:val="Style_2"/>
    <w:link w:val="Style_134_ch"/>
    <w:pPr>
      <w:widowControl w:val="0"/>
      <w:spacing w:afterAutospacing="on" w:beforeAutospacing="on" w:line="240" w:lineRule="auto"/>
      <w:ind/>
    </w:pPr>
    <w:rPr>
      <w:rFonts w:ascii="Times New Roman" w:hAnsi="Times New Roman"/>
      <w:sz w:val="24"/>
    </w:rPr>
  </w:style>
  <w:style w:styleId="Style_134_ch" w:type="character">
    <w:name w:val="xl821"/>
    <w:basedOn w:val="Style_2_ch"/>
    <w:link w:val="Style_134"/>
    <w:rPr>
      <w:rFonts w:ascii="Times New Roman" w:hAnsi="Times New Roman"/>
      <w:sz w:val="24"/>
    </w:rPr>
  </w:style>
  <w:style w:styleId="Style_135" w:type="paragraph">
    <w:name w:val="Body Text Indent"/>
    <w:basedOn w:val="Style_2"/>
    <w:link w:val="Style_135_ch"/>
    <w:pPr>
      <w:widowControl w:val="0"/>
      <w:spacing w:after="120" w:before="0" w:line="240" w:lineRule="auto"/>
      <w:ind w:firstLine="0" w:left="283"/>
    </w:pPr>
    <w:rPr>
      <w:rFonts w:ascii="Times New Roman" w:hAnsi="Times New Roman"/>
      <w:sz w:val="24"/>
    </w:rPr>
  </w:style>
  <w:style w:styleId="Style_135_ch" w:type="character">
    <w:name w:val="Body Text Indent"/>
    <w:basedOn w:val="Style_2_ch"/>
    <w:link w:val="Style_135"/>
    <w:rPr>
      <w:rFonts w:ascii="Times New Roman" w:hAnsi="Times New Roman"/>
      <w:sz w:val="24"/>
    </w:rPr>
  </w:style>
  <w:style w:styleId="Style_3" w:type="paragraph">
    <w:name w:val="List Paragraph1"/>
    <w:basedOn w:val="Style_2"/>
    <w:link w:val="Style_3_ch"/>
    <w:pPr>
      <w:widowControl w:val="0"/>
      <w:spacing w:after="0" w:before="0"/>
      <w:ind w:firstLine="709" w:left="720"/>
      <w:contextualSpacing w:val="1"/>
    </w:pPr>
    <w:rPr>
      <w:rFonts w:ascii="Times New Roman" w:hAnsi="Times New Roman"/>
      <w:sz w:val="26"/>
    </w:rPr>
  </w:style>
  <w:style w:styleId="Style_3_ch" w:type="character">
    <w:name w:val="List Paragraph1"/>
    <w:basedOn w:val="Style_2_ch"/>
    <w:link w:val="Style_3"/>
    <w:rPr>
      <w:rFonts w:ascii="Times New Roman" w:hAnsi="Times New Roman"/>
      <w:sz w:val="26"/>
    </w:rPr>
  </w:style>
  <w:style w:styleId="Style_136" w:type="paragraph">
    <w:name w:val="heading 1"/>
    <w:basedOn w:val="Style_2"/>
    <w:next w:val="Style_2"/>
    <w:link w:val="Style_136_ch"/>
    <w:uiPriority w:val="9"/>
    <w:qFormat/>
    <w:pPr>
      <w:keepNext w:val="1"/>
      <w:widowControl w:val="0"/>
      <w:spacing w:after="0" w:before="0" w:line="240" w:lineRule="auto"/>
      <w:ind/>
      <w:jc w:val="center"/>
      <w:outlineLvl w:val="0"/>
    </w:pPr>
    <w:rPr>
      <w:rFonts w:ascii="Times New Roman" w:hAnsi="Times New Roman"/>
      <w:b w:val="1"/>
      <w:sz w:val="20"/>
    </w:rPr>
  </w:style>
  <w:style w:styleId="Style_136_ch" w:type="character">
    <w:name w:val="heading 1"/>
    <w:basedOn w:val="Style_2_ch"/>
    <w:link w:val="Style_136"/>
    <w:rPr>
      <w:rFonts w:ascii="Times New Roman" w:hAnsi="Times New Roman"/>
      <w:b w:val="1"/>
      <w:sz w:val="20"/>
    </w:rPr>
  </w:style>
  <w:style w:styleId="Style_137" w:type="paragraph">
    <w:name w:val="Заголовок 5 Знак1"/>
    <w:basedOn w:val="Style_8"/>
    <w:link w:val="Style_137_ch"/>
    <w:rPr>
      <w:rFonts w:asciiTheme="majorAscii" w:hAnsiTheme="majorHAnsi"/>
      <w:color w:themeColor="accent1" w:themeShade="7F" w:val="244061"/>
    </w:rPr>
  </w:style>
  <w:style w:styleId="Style_137_ch" w:type="character">
    <w:name w:val="Заголовок 5 Знак1"/>
    <w:basedOn w:val="Style_8_ch"/>
    <w:link w:val="Style_137"/>
    <w:rPr>
      <w:rFonts w:asciiTheme="majorAscii" w:hAnsiTheme="majorHAnsi"/>
      <w:color w:themeColor="accent1" w:themeShade="7F" w:val="244061"/>
    </w:rPr>
  </w:style>
  <w:style w:styleId="Style_70" w:type="paragraph">
    <w:name w:val="Текст примечания Знак1"/>
    <w:basedOn w:val="Style_8"/>
    <w:link w:val="Style_70_ch"/>
    <w:rPr>
      <w:sz w:val="20"/>
    </w:rPr>
  </w:style>
  <w:style w:styleId="Style_70_ch" w:type="character">
    <w:name w:val="Текст примечания Знак1"/>
    <w:basedOn w:val="Style_8_ch"/>
    <w:link w:val="Style_70"/>
    <w:rPr>
      <w:sz w:val="20"/>
    </w:rPr>
  </w:style>
  <w:style w:styleId="Style_138" w:type="paragraph">
    <w:name w:val="xl651"/>
    <w:basedOn w:val="Style_2"/>
    <w:link w:val="Style_138_ch"/>
    <w:pPr>
      <w:widowControl w:val="0"/>
      <w:spacing w:afterAutospacing="on" w:beforeAutospacing="on" w:line="240" w:lineRule="auto"/>
      <w:ind/>
      <w:jc w:val="center"/>
    </w:pPr>
    <w:rPr>
      <w:rFonts w:ascii="Times New Roman" w:hAnsi="Times New Roman"/>
      <w:sz w:val="24"/>
    </w:rPr>
  </w:style>
  <w:style w:styleId="Style_138_ch" w:type="character">
    <w:name w:val="xl651"/>
    <w:basedOn w:val="Style_2_ch"/>
    <w:link w:val="Style_138"/>
    <w:rPr>
      <w:rFonts w:ascii="Times New Roman" w:hAnsi="Times New Roman"/>
      <w:sz w:val="24"/>
    </w:rPr>
  </w:style>
  <w:style w:styleId="Style_139" w:type="paragraph">
    <w:name w:val="xl781"/>
    <w:basedOn w:val="Style_2"/>
    <w:link w:val="Style_139_ch"/>
    <w:pPr>
      <w:widowControl w:val="0"/>
      <w:spacing w:afterAutospacing="on" w:beforeAutospacing="on" w:line="240" w:lineRule="auto"/>
      <w:ind/>
      <w:jc w:val="center"/>
    </w:pPr>
    <w:rPr>
      <w:rFonts w:ascii="Times New Roman" w:hAnsi="Times New Roman"/>
      <w:sz w:val="24"/>
    </w:rPr>
  </w:style>
  <w:style w:styleId="Style_139_ch" w:type="character">
    <w:name w:val="xl781"/>
    <w:basedOn w:val="Style_2_ch"/>
    <w:link w:val="Style_139"/>
    <w:rPr>
      <w:rFonts w:ascii="Times New Roman" w:hAnsi="Times New Roman"/>
      <w:sz w:val="24"/>
    </w:rPr>
  </w:style>
  <w:style w:styleId="Style_140" w:type="paragraph">
    <w:name w:val="Заголовок 1.КД1"/>
    <w:basedOn w:val="Style_136"/>
    <w:link w:val="Style_140_ch"/>
    <w:pPr>
      <w:widowControl w:val="0"/>
      <w:spacing w:line="360" w:lineRule="auto"/>
      <w:ind w:firstLine="567" w:left="0"/>
    </w:pPr>
    <w:rPr>
      <w:rFonts w:asciiTheme="minorAscii" w:hAnsiTheme="minorHAnsi"/>
      <w:sz w:val="28"/>
    </w:rPr>
  </w:style>
  <w:style w:styleId="Style_140_ch" w:type="character">
    <w:name w:val="Заголовок 1.КД1"/>
    <w:basedOn w:val="Style_136_ch"/>
    <w:link w:val="Style_140"/>
    <w:rPr>
      <w:rFonts w:asciiTheme="minorAscii" w:hAnsiTheme="minorHAnsi"/>
      <w:sz w:val="28"/>
    </w:rPr>
  </w:style>
  <w:style w:styleId="Style_141" w:type="paragraph">
    <w:name w:val="Текст сноски Знак1"/>
    <w:basedOn w:val="Style_8"/>
    <w:link w:val="Style_141_ch"/>
    <w:rPr>
      <w:sz w:val="20"/>
    </w:rPr>
  </w:style>
  <w:style w:styleId="Style_141_ch" w:type="character">
    <w:name w:val="Текст сноски Знак1"/>
    <w:basedOn w:val="Style_8_ch"/>
    <w:link w:val="Style_141"/>
    <w:rPr>
      <w:sz w:val="20"/>
    </w:rPr>
  </w:style>
  <w:style w:styleId="Style_142" w:type="paragraph">
    <w:name w:val="Hyperlink"/>
    <w:link w:val="Style_142_ch"/>
    <w:rPr>
      <w:rFonts w:ascii="Times New Roman" w:hAnsi="Times New Roman"/>
      <w:color w:val="0000FF"/>
      <w:u w:val="single"/>
    </w:rPr>
  </w:style>
  <w:style w:styleId="Style_142_ch" w:type="character">
    <w:name w:val="Hyperlink"/>
    <w:link w:val="Style_142"/>
    <w:rPr>
      <w:rFonts w:ascii="Times New Roman" w:hAnsi="Times New Roman"/>
      <w:color w:val="0000FF"/>
      <w:u w:val="single"/>
    </w:rPr>
  </w:style>
  <w:style w:styleId="Style_143" w:type="paragraph">
    <w:name w:val="Footnote"/>
    <w:basedOn w:val="Style_2"/>
    <w:link w:val="Style_143_ch"/>
  </w:style>
  <w:style w:styleId="Style_143_ch" w:type="character">
    <w:name w:val="Footnote"/>
    <w:basedOn w:val="Style_2_ch"/>
    <w:link w:val="Style_143"/>
  </w:style>
  <w:style w:styleId="Style_144" w:type="paragraph">
    <w:name w:val="heading 8"/>
    <w:basedOn w:val="Style_2"/>
    <w:next w:val="Style_2"/>
    <w:link w:val="Style_144_ch"/>
    <w:uiPriority w:val="9"/>
    <w:qFormat/>
    <w:pPr>
      <w:keepNext w:val="1"/>
      <w:pageBreakBefore w:val="1"/>
      <w:widowControl w:val="0"/>
      <w:tabs>
        <w:tab w:leader="none" w:pos="432" w:val="left"/>
        <w:tab w:leader="none" w:pos="708" w:val="clear"/>
      </w:tabs>
      <w:spacing w:after="0" w:before="0" w:line="240" w:lineRule="auto"/>
      <w:ind w:hanging="432" w:left="432"/>
      <w:jc w:val="both"/>
      <w:outlineLvl w:val="7"/>
    </w:pPr>
    <w:rPr>
      <w:rFonts w:ascii="Calibri" w:hAnsi="Calibri"/>
      <w:i w:val="1"/>
      <w:sz w:val="24"/>
    </w:rPr>
  </w:style>
  <w:style w:styleId="Style_144_ch" w:type="character">
    <w:name w:val="heading 8"/>
    <w:basedOn w:val="Style_2_ch"/>
    <w:link w:val="Style_144"/>
    <w:rPr>
      <w:rFonts w:ascii="Calibri" w:hAnsi="Calibri"/>
      <w:i w:val="1"/>
      <w:sz w:val="24"/>
    </w:rPr>
  </w:style>
  <w:style w:styleId="Style_145" w:type="paragraph">
    <w:name w:val="Знак Знак111"/>
    <w:link w:val="Style_145_ch"/>
    <w:pPr>
      <w:widowControl w:val="1"/>
      <w:spacing w:after="200" w:before="0" w:line="276" w:lineRule="auto"/>
      <w:ind w:firstLine="0" w:left="0" w:right="0"/>
      <w:jc w:val="left"/>
    </w:pPr>
    <w:rPr>
      <w:rFonts w:ascii="Times New Roman" w:hAnsi="Times New Roman"/>
      <w:color w:val="000000"/>
      <w:spacing w:val="0"/>
      <w:sz w:val="24"/>
    </w:rPr>
  </w:style>
  <w:style w:styleId="Style_145_ch" w:type="character">
    <w:name w:val="Знак Знак111"/>
    <w:link w:val="Style_145"/>
    <w:rPr>
      <w:rFonts w:ascii="Times New Roman" w:hAnsi="Times New Roman"/>
      <w:color w:val="000000"/>
      <w:spacing w:val="0"/>
      <w:sz w:val="24"/>
    </w:rPr>
  </w:style>
  <w:style w:styleId="Style_103" w:type="paragraph">
    <w:name w:val="annotation text1"/>
    <w:basedOn w:val="Style_2"/>
    <w:link w:val="Style_103_ch"/>
    <w:pPr>
      <w:widowControl w:val="0"/>
      <w:spacing w:after="0" w:before="0" w:line="240" w:lineRule="auto"/>
      <w:ind/>
    </w:pPr>
    <w:rPr>
      <w:rFonts w:ascii="Times New Roman" w:hAnsi="Times New Roman"/>
      <w:sz w:val="20"/>
    </w:rPr>
  </w:style>
  <w:style w:styleId="Style_103_ch" w:type="character">
    <w:name w:val="annotation text1"/>
    <w:basedOn w:val="Style_2_ch"/>
    <w:link w:val="Style_103"/>
    <w:rPr>
      <w:rFonts w:ascii="Times New Roman" w:hAnsi="Times New Roman"/>
      <w:sz w:val="20"/>
    </w:rPr>
  </w:style>
  <w:style w:styleId="Style_146" w:type="paragraph">
    <w:name w:val="toc 1"/>
    <w:basedOn w:val="Style_2"/>
    <w:next w:val="Style_2"/>
    <w:link w:val="Style_146_ch"/>
    <w:uiPriority w:val="39"/>
    <w:pPr>
      <w:widowControl w:val="0"/>
      <w:tabs>
        <w:tab w:leader="none" w:pos="360" w:val="left"/>
        <w:tab w:leader="none" w:pos="708" w:val="clear"/>
        <w:tab w:leader="none" w:pos="9720" w:val="left"/>
      </w:tabs>
      <w:spacing w:after="0" w:before="0" w:line="240" w:lineRule="auto"/>
      <w:ind/>
    </w:pPr>
    <w:rPr>
      <w:rFonts w:ascii="Times New Roman" w:hAnsi="Times New Roman"/>
      <w:caps w:val="1"/>
      <w:sz w:val="24"/>
    </w:rPr>
  </w:style>
  <w:style w:styleId="Style_146_ch" w:type="character">
    <w:name w:val="toc 1"/>
    <w:basedOn w:val="Style_2_ch"/>
    <w:link w:val="Style_146"/>
    <w:rPr>
      <w:rFonts w:ascii="Times New Roman" w:hAnsi="Times New Roman"/>
      <w:caps w:val="1"/>
      <w:sz w:val="24"/>
    </w:rPr>
  </w:style>
  <w:style w:styleId="Style_147" w:type="paragraph">
    <w:name w:val="xl1071"/>
    <w:basedOn w:val="Style_2"/>
    <w:link w:val="Style_147_ch"/>
    <w:pPr>
      <w:widowControl w:val="0"/>
      <w:spacing w:afterAutospacing="on" w:beforeAutospacing="on" w:line="240" w:lineRule="auto"/>
      <w:ind/>
    </w:pPr>
    <w:rPr>
      <w:rFonts w:ascii="Times New Roman" w:hAnsi="Times New Roman"/>
      <w:i w:val="1"/>
      <w:sz w:val="24"/>
    </w:rPr>
  </w:style>
  <w:style w:styleId="Style_147_ch" w:type="character">
    <w:name w:val="xl1071"/>
    <w:basedOn w:val="Style_2_ch"/>
    <w:link w:val="Style_147"/>
    <w:rPr>
      <w:rFonts w:ascii="Times New Roman" w:hAnsi="Times New Roman"/>
      <w:i w:val="1"/>
      <w:sz w:val="24"/>
    </w:rPr>
  </w:style>
  <w:style w:styleId="Style_148" w:type="paragraph">
    <w:name w:val="Header and Footer"/>
    <w:link w:val="Style_148_ch"/>
    <w:rPr>
      <w:rFonts w:ascii="XO Thames" w:hAnsi="XO Thames"/>
      <w:sz w:val="20"/>
    </w:rPr>
  </w:style>
  <w:style w:styleId="Style_148_ch" w:type="character">
    <w:name w:val="Header and Footer"/>
    <w:link w:val="Style_148"/>
    <w:rPr>
      <w:rFonts w:ascii="XO Thames" w:hAnsi="XO Thames"/>
      <w:sz w:val="20"/>
    </w:rPr>
  </w:style>
  <w:style w:styleId="Style_149" w:type="paragraph">
    <w:name w:val="xl1001"/>
    <w:basedOn w:val="Style_2"/>
    <w:link w:val="Style_149_ch"/>
    <w:pPr>
      <w:widowControl w:val="0"/>
      <w:spacing w:afterAutospacing="on" w:beforeAutospacing="on" w:line="240" w:lineRule="auto"/>
      <w:ind/>
    </w:pPr>
    <w:rPr>
      <w:rFonts w:ascii="Times New Roman" w:hAnsi="Times New Roman"/>
      <w:i w:val="1"/>
      <w:sz w:val="24"/>
    </w:rPr>
  </w:style>
  <w:style w:styleId="Style_149_ch" w:type="character">
    <w:name w:val="xl1001"/>
    <w:basedOn w:val="Style_2_ch"/>
    <w:link w:val="Style_149"/>
    <w:rPr>
      <w:rFonts w:ascii="Times New Roman" w:hAnsi="Times New Roman"/>
      <w:i w:val="1"/>
      <w:sz w:val="24"/>
    </w:rPr>
  </w:style>
  <w:style w:styleId="Style_150" w:type="paragraph">
    <w:name w:val="xl1091"/>
    <w:basedOn w:val="Style_2"/>
    <w:link w:val="Style_150_ch"/>
    <w:pPr>
      <w:widowControl w:val="0"/>
      <w:spacing w:afterAutospacing="on" w:beforeAutospacing="on" w:line="240" w:lineRule="auto"/>
      <w:ind/>
      <w:jc w:val="center"/>
    </w:pPr>
    <w:rPr>
      <w:rFonts w:ascii="Times New Roman" w:hAnsi="Times New Roman"/>
      <w:i w:val="1"/>
      <w:sz w:val="24"/>
    </w:rPr>
  </w:style>
  <w:style w:styleId="Style_150_ch" w:type="character">
    <w:name w:val="xl1091"/>
    <w:basedOn w:val="Style_2_ch"/>
    <w:link w:val="Style_150"/>
    <w:rPr>
      <w:rFonts w:ascii="Times New Roman" w:hAnsi="Times New Roman"/>
      <w:i w:val="1"/>
      <w:sz w:val="24"/>
    </w:rPr>
  </w:style>
  <w:style w:styleId="Style_151" w:type="paragraph">
    <w:name w:val="xl981"/>
    <w:basedOn w:val="Style_2"/>
    <w:link w:val="Style_151_ch"/>
    <w:pPr>
      <w:widowControl w:val="0"/>
      <w:spacing w:afterAutospacing="on" w:beforeAutospacing="on" w:line="240" w:lineRule="auto"/>
      <w:ind/>
      <w:jc w:val="center"/>
    </w:pPr>
    <w:rPr>
      <w:rFonts w:ascii="Times New Roman" w:hAnsi="Times New Roman"/>
      <w:b w:val="1"/>
      <w:sz w:val="24"/>
    </w:rPr>
  </w:style>
  <w:style w:styleId="Style_151_ch" w:type="character">
    <w:name w:val="xl981"/>
    <w:basedOn w:val="Style_2_ch"/>
    <w:link w:val="Style_151"/>
    <w:rPr>
      <w:rFonts w:ascii="Times New Roman" w:hAnsi="Times New Roman"/>
      <w:b w:val="1"/>
      <w:sz w:val="24"/>
    </w:rPr>
  </w:style>
  <w:style w:styleId="Style_152" w:type="paragraph">
    <w:name w:val="xl1041"/>
    <w:basedOn w:val="Style_2"/>
    <w:link w:val="Style_152_ch"/>
    <w:pPr>
      <w:widowControl w:val="0"/>
      <w:spacing w:afterAutospacing="on" w:beforeAutospacing="on" w:line="240" w:lineRule="auto"/>
      <w:ind/>
    </w:pPr>
    <w:rPr>
      <w:rFonts w:ascii="Times New Roman" w:hAnsi="Times New Roman"/>
      <w:i w:val="1"/>
      <w:sz w:val="24"/>
    </w:rPr>
  </w:style>
  <w:style w:styleId="Style_152_ch" w:type="character">
    <w:name w:val="xl1041"/>
    <w:basedOn w:val="Style_2_ch"/>
    <w:link w:val="Style_152"/>
    <w:rPr>
      <w:rFonts w:ascii="Times New Roman" w:hAnsi="Times New Roman"/>
      <w:i w:val="1"/>
      <w:sz w:val="24"/>
    </w:rPr>
  </w:style>
  <w:style w:styleId="Style_153" w:type="paragraph">
    <w:name w:val="xl881"/>
    <w:basedOn w:val="Style_2"/>
    <w:link w:val="Style_153_ch"/>
    <w:pPr>
      <w:widowControl w:val="0"/>
      <w:spacing w:afterAutospacing="on" w:beforeAutospacing="on" w:line="240" w:lineRule="auto"/>
      <w:ind/>
      <w:jc w:val="center"/>
    </w:pPr>
    <w:rPr>
      <w:rFonts w:ascii="Times New Roman" w:hAnsi="Times New Roman"/>
      <w:sz w:val="24"/>
    </w:rPr>
  </w:style>
  <w:style w:styleId="Style_153_ch" w:type="character">
    <w:name w:val="xl881"/>
    <w:basedOn w:val="Style_2_ch"/>
    <w:link w:val="Style_153"/>
    <w:rPr>
      <w:rFonts w:ascii="Times New Roman" w:hAnsi="Times New Roman"/>
      <w:sz w:val="24"/>
    </w:rPr>
  </w:style>
  <w:style w:styleId="Style_154" w:type="paragraph">
    <w:name w:val="xl831"/>
    <w:basedOn w:val="Style_2"/>
    <w:link w:val="Style_154_ch"/>
    <w:pPr>
      <w:widowControl w:val="0"/>
      <w:spacing w:afterAutospacing="on" w:beforeAutospacing="on" w:line="240" w:lineRule="auto"/>
      <w:ind/>
      <w:jc w:val="center"/>
    </w:pPr>
    <w:rPr>
      <w:rFonts w:ascii="Times New Roman" w:hAnsi="Times New Roman"/>
      <w:sz w:val="24"/>
    </w:rPr>
  </w:style>
  <w:style w:styleId="Style_154_ch" w:type="character">
    <w:name w:val="xl831"/>
    <w:basedOn w:val="Style_2_ch"/>
    <w:link w:val="Style_154"/>
    <w:rPr>
      <w:rFonts w:ascii="Times New Roman" w:hAnsi="Times New Roman"/>
      <w:sz w:val="24"/>
    </w:rPr>
  </w:style>
  <w:style w:styleId="Style_155" w:type="paragraph">
    <w:name w:val="Заг 3.КД_031"/>
    <w:next w:val="Style_2"/>
    <w:link w:val="Style_155_ch"/>
    <w:pPr>
      <w:widowControl w:val="1"/>
      <w:tabs>
        <w:tab w:leader="none" w:pos="540" w:val="left"/>
        <w:tab w:leader="none" w:pos="708" w:val="clear"/>
        <w:tab w:leader="none" w:pos="1440" w:val="left"/>
      </w:tabs>
      <w:spacing w:after="0" w:before="120" w:line="240" w:lineRule="auto"/>
      <w:ind w:firstLine="0" w:left="0" w:right="0"/>
      <w:jc w:val="left"/>
    </w:pPr>
    <w:rPr>
      <w:rFonts w:ascii="Times New Roman" w:hAnsi="Times New Roman"/>
      <w:b w:val="1"/>
      <w:color w:val="000000"/>
      <w:spacing w:val="0"/>
      <w:sz w:val="28"/>
    </w:rPr>
  </w:style>
  <w:style w:styleId="Style_155_ch" w:type="character">
    <w:name w:val="Заг 3.КД_031"/>
    <w:link w:val="Style_155"/>
    <w:rPr>
      <w:rFonts w:ascii="Times New Roman" w:hAnsi="Times New Roman"/>
      <w:b w:val="1"/>
      <w:color w:val="000000"/>
      <w:spacing w:val="0"/>
      <w:sz w:val="28"/>
    </w:rPr>
  </w:style>
  <w:style w:styleId="Style_156" w:type="paragraph">
    <w:name w:val="Заг 4.КД_1"/>
    <w:next w:val="Style_2"/>
    <w:link w:val="Style_156_ch"/>
    <w:pPr>
      <w:widowControl w:val="1"/>
      <w:tabs>
        <w:tab w:leader="none" w:pos="708" w:val="clear"/>
        <w:tab w:leader="none" w:pos="900" w:val="left"/>
        <w:tab w:leader="none" w:pos="2148" w:val="left"/>
      </w:tabs>
      <w:spacing w:after="0" w:before="120" w:line="240" w:lineRule="auto"/>
      <w:ind w:firstLine="0" w:left="0" w:right="0"/>
      <w:jc w:val="left"/>
    </w:pPr>
    <w:rPr>
      <w:rFonts w:ascii="Times New Roman" w:hAnsi="Times New Roman"/>
      <w:b w:val="1"/>
      <w:color w:val="000000"/>
      <w:spacing w:val="0"/>
      <w:sz w:val="28"/>
    </w:rPr>
  </w:style>
  <w:style w:styleId="Style_156_ch" w:type="character">
    <w:name w:val="Заг 4.КД_1"/>
    <w:link w:val="Style_156"/>
    <w:rPr>
      <w:rFonts w:ascii="Times New Roman" w:hAnsi="Times New Roman"/>
      <w:b w:val="1"/>
      <w:color w:val="000000"/>
      <w:spacing w:val="0"/>
      <w:sz w:val="28"/>
    </w:rPr>
  </w:style>
  <w:style w:styleId="Style_157" w:type="paragraph">
    <w:name w:val="Heading 51"/>
    <w:link w:val="Style_157_ch"/>
    <w:rPr>
      <w:rFonts w:ascii="Calibri" w:hAnsi="Calibri"/>
      <w:b w:val="1"/>
      <w:i w:val="1"/>
      <w:sz w:val="26"/>
    </w:rPr>
  </w:style>
  <w:style w:styleId="Style_157_ch" w:type="character">
    <w:name w:val="Heading 51"/>
    <w:link w:val="Style_157"/>
    <w:rPr>
      <w:rFonts w:ascii="Calibri" w:hAnsi="Calibri"/>
      <w:b w:val="1"/>
      <w:i w:val="1"/>
      <w:sz w:val="26"/>
    </w:rPr>
  </w:style>
  <w:style w:styleId="Style_158" w:type="paragraph">
    <w:name w:val="Footnote Symbol"/>
    <w:link w:val="Style_158_ch"/>
    <w:pPr>
      <w:widowControl w:val="1"/>
      <w:spacing w:after="200" w:before="0" w:line="276" w:lineRule="auto"/>
      <w:ind w:firstLine="0" w:left="0" w:right="0"/>
      <w:jc w:val="left"/>
    </w:pPr>
    <w:rPr>
      <w:rFonts w:asciiTheme="minorAscii" w:hAnsiTheme="minorHAnsi"/>
      <w:color w:val="000000"/>
      <w:spacing w:val="0"/>
      <w:sz w:val="22"/>
      <w:vertAlign w:val="superscript"/>
    </w:rPr>
  </w:style>
  <w:style w:styleId="Style_158_ch" w:type="character">
    <w:name w:val="Footnote Symbol"/>
    <w:link w:val="Style_158"/>
    <w:rPr>
      <w:rFonts w:asciiTheme="minorAscii" w:hAnsiTheme="minorHAnsi"/>
      <w:color w:val="000000"/>
      <w:spacing w:val="0"/>
      <w:sz w:val="22"/>
      <w:vertAlign w:val="superscript"/>
    </w:rPr>
  </w:style>
  <w:style w:styleId="Style_159" w:type="paragraph">
    <w:name w:val="Internet link"/>
    <w:link w:val="Style_159_ch"/>
    <w:pPr>
      <w:widowControl w:val="1"/>
      <w:spacing w:after="200" w:before="0" w:line="276" w:lineRule="auto"/>
      <w:ind w:firstLine="0" w:left="0" w:right="0"/>
      <w:jc w:val="left"/>
    </w:pPr>
    <w:rPr>
      <w:rFonts w:ascii="Times New Roman" w:hAnsi="Times New Roman"/>
      <w:color w:val="0000FF"/>
      <w:spacing w:val="0"/>
      <w:sz w:val="22"/>
      <w:u w:val="single"/>
    </w:rPr>
  </w:style>
  <w:style w:styleId="Style_159_ch" w:type="character">
    <w:name w:val="Internet link"/>
    <w:link w:val="Style_159"/>
    <w:rPr>
      <w:rFonts w:ascii="Times New Roman" w:hAnsi="Times New Roman"/>
      <w:color w:val="0000FF"/>
      <w:spacing w:val="0"/>
      <w:sz w:val="22"/>
      <w:u w:val="single"/>
    </w:rPr>
  </w:style>
  <w:style w:styleId="Style_160" w:type="paragraph">
    <w:name w:val="Subtitle1"/>
    <w:link w:val="Style_160_ch"/>
    <w:rPr>
      <w:rFonts w:ascii="XO Thames" w:hAnsi="XO Thames"/>
      <w:i w:val="1"/>
      <w:sz w:val="24"/>
    </w:rPr>
  </w:style>
  <w:style w:styleId="Style_160_ch" w:type="character">
    <w:name w:val="Subtitle1"/>
    <w:link w:val="Style_160"/>
    <w:rPr>
      <w:rFonts w:ascii="XO Thames" w:hAnsi="XO Thames"/>
      <w:i w:val="1"/>
      <w:sz w:val="24"/>
    </w:rPr>
  </w:style>
  <w:style w:styleId="Style_161" w:type="paragraph">
    <w:name w:val="xl1241"/>
    <w:basedOn w:val="Style_2"/>
    <w:link w:val="Style_161_ch"/>
    <w:pPr>
      <w:widowControl w:val="0"/>
      <w:spacing w:afterAutospacing="on" w:beforeAutospacing="on" w:line="240" w:lineRule="auto"/>
      <w:ind/>
    </w:pPr>
    <w:rPr>
      <w:rFonts w:ascii="Times New Roman" w:hAnsi="Times New Roman"/>
      <w:i w:val="1"/>
      <w:sz w:val="24"/>
    </w:rPr>
  </w:style>
  <w:style w:styleId="Style_161_ch" w:type="character">
    <w:name w:val="xl1241"/>
    <w:basedOn w:val="Style_2_ch"/>
    <w:link w:val="Style_161"/>
    <w:rPr>
      <w:rFonts w:ascii="Times New Roman" w:hAnsi="Times New Roman"/>
      <w:i w:val="1"/>
      <w:sz w:val="24"/>
    </w:rPr>
  </w:style>
  <w:style w:styleId="Style_162" w:type="paragraph">
    <w:name w:val="Стиль3 Знак1"/>
    <w:basedOn w:val="Style_50"/>
    <w:link w:val="Style_162_ch"/>
    <w:pPr>
      <w:widowControl w:val="0"/>
      <w:tabs>
        <w:tab w:leader="none" w:pos="227" w:val="left"/>
        <w:tab w:leader="none" w:pos="708" w:val="clear"/>
      </w:tabs>
      <w:spacing w:after="0" w:before="0" w:line="240" w:lineRule="auto"/>
      <w:ind w:firstLine="0" w:left="0"/>
      <w:jc w:val="both"/>
    </w:pPr>
  </w:style>
  <w:style w:styleId="Style_162_ch" w:type="character">
    <w:name w:val="Стиль3 Знак1"/>
    <w:basedOn w:val="Style_50_ch"/>
    <w:link w:val="Style_162"/>
  </w:style>
  <w:style w:styleId="Style_163" w:type="paragraph">
    <w:name w:val="toc 9"/>
    <w:next w:val="Style_2"/>
    <w:link w:val="Style_163_ch"/>
    <w:uiPriority w:val="39"/>
    <w:pPr>
      <w:widowControl w:val="1"/>
      <w:spacing w:after="200" w:before="0" w:line="276" w:lineRule="auto"/>
      <w:ind w:firstLine="0" w:left="1600" w:right="0"/>
      <w:jc w:val="left"/>
    </w:pPr>
    <w:rPr>
      <w:rFonts w:ascii="XO Thames" w:hAnsi="XO Thames"/>
      <w:color w:val="000000"/>
      <w:spacing w:val="0"/>
      <w:sz w:val="28"/>
    </w:rPr>
  </w:style>
  <w:style w:styleId="Style_163_ch" w:type="character">
    <w:name w:val="toc 9"/>
    <w:link w:val="Style_163"/>
    <w:rPr>
      <w:rFonts w:ascii="XO Thames" w:hAnsi="XO Thames"/>
      <w:color w:val="000000"/>
      <w:spacing w:val="0"/>
      <w:sz w:val="28"/>
    </w:rPr>
  </w:style>
  <w:style w:styleId="Style_164" w:type="paragraph">
    <w:name w:val="Text body"/>
    <w:link w:val="Style_164_ch"/>
    <w:rPr>
      <w:rFonts w:ascii="Times New Roman" w:hAnsi="Times New Roman"/>
      <w:sz w:val="24"/>
    </w:rPr>
  </w:style>
  <w:style w:styleId="Style_164_ch" w:type="character">
    <w:name w:val="Text body"/>
    <w:link w:val="Style_164"/>
    <w:rPr>
      <w:rFonts w:ascii="Times New Roman" w:hAnsi="Times New Roman"/>
      <w:sz w:val="24"/>
    </w:rPr>
  </w:style>
  <w:style w:styleId="Style_165" w:type="paragraph">
    <w:name w:val="xl1031"/>
    <w:basedOn w:val="Style_2"/>
    <w:link w:val="Style_165_ch"/>
    <w:pPr>
      <w:widowControl w:val="0"/>
      <w:spacing w:afterAutospacing="on" w:beforeAutospacing="on" w:line="240" w:lineRule="auto"/>
      <w:ind/>
    </w:pPr>
    <w:rPr>
      <w:rFonts w:ascii="Times New Roman" w:hAnsi="Times New Roman"/>
      <w:i w:val="1"/>
      <w:sz w:val="24"/>
    </w:rPr>
  </w:style>
  <w:style w:styleId="Style_165_ch" w:type="character">
    <w:name w:val="xl1031"/>
    <w:basedOn w:val="Style_2_ch"/>
    <w:link w:val="Style_165"/>
    <w:rPr>
      <w:rFonts w:ascii="Times New Roman" w:hAnsi="Times New Roman"/>
      <w:i w:val="1"/>
      <w:sz w:val="24"/>
    </w:rPr>
  </w:style>
  <w:style w:styleId="Style_166" w:type="paragraph">
    <w:name w:val="xl1081"/>
    <w:basedOn w:val="Style_2"/>
    <w:link w:val="Style_166_ch"/>
    <w:pPr>
      <w:widowControl w:val="0"/>
      <w:spacing w:afterAutospacing="on" w:beforeAutospacing="on" w:line="240" w:lineRule="auto"/>
      <w:ind/>
    </w:pPr>
    <w:rPr>
      <w:rFonts w:ascii="Times New Roman" w:hAnsi="Times New Roman"/>
      <w:i w:val="1"/>
      <w:sz w:val="24"/>
    </w:rPr>
  </w:style>
  <w:style w:styleId="Style_166_ch" w:type="character">
    <w:name w:val="xl1081"/>
    <w:basedOn w:val="Style_2_ch"/>
    <w:link w:val="Style_166"/>
    <w:rPr>
      <w:rFonts w:ascii="Times New Roman" w:hAnsi="Times New Roman"/>
      <w:i w:val="1"/>
      <w:sz w:val="24"/>
    </w:rPr>
  </w:style>
  <w:style w:styleId="Style_167" w:type="paragraph">
    <w:name w:val="xl731"/>
    <w:basedOn w:val="Style_2"/>
    <w:link w:val="Style_167_ch"/>
    <w:pPr>
      <w:widowControl w:val="0"/>
      <w:spacing w:afterAutospacing="on" w:beforeAutospacing="on" w:line="240" w:lineRule="auto"/>
      <w:ind/>
    </w:pPr>
    <w:rPr>
      <w:rFonts w:ascii="Times New Roman" w:hAnsi="Times New Roman"/>
      <w:color w:val="000000"/>
      <w:sz w:val="24"/>
    </w:rPr>
  </w:style>
  <w:style w:styleId="Style_167_ch" w:type="character">
    <w:name w:val="xl731"/>
    <w:basedOn w:val="Style_2_ch"/>
    <w:link w:val="Style_167"/>
    <w:rPr>
      <w:rFonts w:ascii="Times New Roman" w:hAnsi="Times New Roman"/>
      <w:color w:val="000000"/>
      <w:sz w:val="24"/>
    </w:rPr>
  </w:style>
  <w:style w:styleId="Style_168" w:type="paragraph">
    <w:name w:val="xl811"/>
    <w:basedOn w:val="Style_2"/>
    <w:link w:val="Style_168_ch"/>
    <w:pPr>
      <w:widowControl w:val="0"/>
      <w:spacing w:afterAutospacing="on" w:beforeAutospacing="on" w:line="240" w:lineRule="auto"/>
      <w:ind/>
    </w:pPr>
    <w:rPr>
      <w:rFonts w:ascii="Times New Roman" w:hAnsi="Times New Roman"/>
      <w:sz w:val="24"/>
    </w:rPr>
  </w:style>
  <w:style w:styleId="Style_168_ch" w:type="character">
    <w:name w:val="xl811"/>
    <w:basedOn w:val="Style_2_ch"/>
    <w:link w:val="Style_168"/>
    <w:rPr>
      <w:rFonts w:ascii="Times New Roman" w:hAnsi="Times New Roman"/>
      <w:sz w:val="24"/>
    </w:rPr>
  </w:style>
  <w:style w:styleId="Style_169" w:type="paragraph">
    <w:name w:val="Document Map1"/>
    <w:basedOn w:val="Style_2"/>
    <w:link w:val="Style_169_ch"/>
    <w:pPr>
      <w:widowControl w:val="0"/>
      <w:spacing w:after="60" w:before="0" w:line="240" w:lineRule="auto"/>
      <w:ind/>
      <w:jc w:val="both"/>
    </w:pPr>
    <w:rPr>
      <w:rFonts w:ascii="Tahoma" w:hAnsi="Tahoma"/>
      <w:sz w:val="20"/>
    </w:rPr>
  </w:style>
  <w:style w:styleId="Style_169_ch" w:type="character">
    <w:name w:val="Document Map1"/>
    <w:basedOn w:val="Style_2_ch"/>
    <w:link w:val="Style_169"/>
    <w:rPr>
      <w:rFonts w:ascii="Tahoma" w:hAnsi="Tahoma"/>
      <w:sz w:val="20"/>
    </w:rPr>
  </w:style>
  <w:style w:styleId="Style_170" w:type="paragraph">
    <w:name w:val="xl921"/>
    <w:basedOn w:val="Style_2"/>
    <w:link w:val="Style_170_ch"/>
    <w:pPr>
      <w:widowControl w:val="0"/>
      <w:spacing w:afterAutospacing="on" w:beforeAutospacing="on" w:line="240" w:lineRule="auto"/>
      <w:ind/>
    </w:pPr>
    <w:rPr>
      <w:rFonts w:ascii="Times New Roman" w:hAnsi="Times New Roman"/>
      <w:b w:val="1"/>
      <w:sz w:val="24"/>
    </w:rPr>
  </w:style>
  <w:style w:styleId="Style_170_ch" w:type="character">
    <w:name w:val="xl921"/>
    <w:basedOn w:val="Style_2_ch"/>
    <w:link w:val="Style_170"/>
    <w:rPr>
      <w:rFonts w:ascii="Times New Roman" w:hAnsi="Times New Roman"/>
      <w:b w:val="1"/>
      <w:sz w:val="24"/>
    </w:rPr>
  </w:style>
  <w:style w:styleId="Style_171" w:type="paragraph">
    <w:name w:val="xl911"/>
    <w:basedOn w:val="Style_2"/>
    <w:link w:val="Style_171_ch"/>
    <w:pPr>
      <w:widowControl w:val="0"/>
      <w:spacing w:afterAutospacing="on" w:beforeAutospacing="on" w:line="240" w:lineRule="auto"/>
      <w:ind/>
    </w:pPr>
    <w:rPr>
      <w:rFonts w:ascii="Times New Roman" w:hAnsi="Times New Roman"/>
      <w:i w:val="1"/>
      <w:sz w:val="24"/>
    </w:rPr>
  </w:style>
  <w:style w:styleId="Style_171_ch" w:type="character">
    <w:name w:val="xl911"/>
    <w:basedOn w:val="Style_2_ch"/>
    <w:link w:val="Style_171"/>
    <w:rPr>
      <w:rFonts w:ascii="Times New Roman" w:hAnsi="Times New Roman"/>
      <w:i w:val="1"/>
      <w:sz w:val="24"/>
    </w:rPr>
  </w:style>
  <w:style w:styleId="Style_172" w:type="paragraph">
    <w:name w:val="Heading 31"/>
    <w:link w:val="Style_172_ch"/>
    <w:rPr>
      <w:rFonts w:ascii="Cambria" w:hAnsi="Cambria"/>
      <w:b w:val="1"/>
      <w:sz w:val="26"/>
    </w:rPr>
  </w:style>
  <w:style w:styleId="Style_172_ch" w:type="character">
    <w:name w:val="Heading 31"/>
    <w:link w:val="Style_172"/>
    <w:rPr>
      <w:rFonts w:ascii="Cambria" w:hAnsi="Cambria"/>
      <w:b w:val="1"/>
      <w:sz w:val="26"/>
    </w:rPr>
  </w:style>
  <w:style w:styleId="Style_173" w:type="paragraph">
    <w:name w:val="Heading 81"/>
    <w:link w:val="Style_173_ch"/>
    <w:rPr>
      <w:rFonts w:ascii="Calibri" w:hAnsi="Calibri"/>
      <w:i w:val="1"/>
      <w:sz w:val="24"/>
    </w:rPr>
  </w:style>
  <w:style w:styleId="Style_173_ch" w:type="character">
    <w:name w:val="Heading 81"/>
    <w:link w:val="Style_173"/>
    <w:rPr>
      <w:rFonts w:ascii="Calibri" w:hAnsi="Calibri"/>
      <w:i w:val="1"/>
      <w:sz w:val="24"/>
    </w:rPr>
  </w:style>
  <w:style w:styleId="Style_174" w:type="paragraph">
    <w:name w:val="Plain Text11"/>
    <w:basedOn w:val="Style_2"/>
    <w:link w:val="Style_174_ch"/>
    <w:pPr>
      <w:widowControl w:val="0"/>
      <w:spacing w:after="0" w:before="0" w:line="240" w:lineRule="auto"/>
      <w:ind/>
    </w:pPr>
    <w:rPr>
      <w:rFonts w:ascii="Courier New" w:hAnsi="Courier New"/>
      <w:sz w:val="20"/>
    </w:rPr>
  </w:style>
  <w:style w:styleId="Style_174_ch" w:type="character">
    <w:name w:val="Plain Text11"/>
    <w:basedOn w:val="Style_2_ch"/>
    <w:link w:val="Style_174"/>
    <w:rPr>
      <w:rFonts w:ascii="Courier New" w:hAnsi="Courier New"/>
      <w:sz w:val="20"/>
    </w:rPr>
  </w:style>
  <w:style w:styleId="Style_175" w:type="paragraph">
    <w:name w:val="Основной текст с отступом 3 Знак1"/>
    <w:basedOn w:val="Style_8"/>
    <w:link w:val="Style_175_ch"/>
    <w:rPr>
      <w:sz w:val="16"/>
    </w:rPr>
  </w:style>
  <w:style w:styleId="Style_175_ch" w:type="character">
    <w:name w:val="Основной текст с отступом 3 Знак1"/>
    <w:basedOn w:val="Style_8_ch"/>
    <w:link w:val="Style_175"/>
    <w:rPr>
      <w:sz w:val="16"/>
    </w:rPr>
  </w:style>
  <w:style w:styleId="Style_176" w:type="paragraph">
    <w:name w:val="xl801"/>
    <w:basedOn w:val="Style_2"/>
    <w:link w:val="Style_176_ch"/>
    <w:pPr>
      <w:widowControl w:val="0"/>
      <w:spacing w:afterAutospacing="on" w:beforeAutospacing="on" w:line="240" w:lineRule="auto"/>
      <w:ind/>
    </w:pPr>
    <w:rPr>
      <w:rFonts w:ascii="Times New Roman" w:hAnsi="Times New Roman"/>
      <w:sz w:val="24"/>
    </w:rPr>
  </w:style>
  <w:style w:styleId="Style_176_ch" w:type="character">
    <w:name w:val="xl801"/>
    <w:basedOn w:val="Style_2_ch"/>
    <w:link w:val="Style_176"/>
    <w:rPr>
      <w:rFonts w:ascii="Times New Roman" w:hAnsi="Times New Roman"/>
      <w:sz w:val="24"/>
    </w:rPr>
  </w:style>
  <w:style w:styleId="Style_177" w:type="paragraph">
    <w:name w:val="ConsTitle1"/>
    <w:link w:val="Style_177_ch"/>
    <w:pPr>
      <w:widowControl w:val="0"/>
      <w:spacing w:after="0" w:before="0" w:line="240" w:lineRule="auto"/>
      <w:ind w:firstLine="0" w:left="0" w:right="0"/>
      <w:jc w:val="left"/>
    </w:pPr>
    <w:rPr>
      <w:rFonts w:ascii="Arial" w:hAnsi="Arial"/>
      <w:b w:val="1"/>
      <w:color w:val="000000"/>
      <w:spacing w:val="0"/>
      <w:sz w:val="16"/>
    </w:rPr>
  </w:style>
  <w:style w:styleId="Style_177_ch" w:type="character">
    <w:name w:val="ConsTitle1"/>
    <w:link w:val="Style_177"/>
    <w:rPr>
      <w:rFonts w:ascii="Arial" w:hAnsi="Arial"/>
      <w:b w:val="1"/>
      <w:color w:val="000000"/>
      <w:spacing w:val="0"/>
      <w:sz w:val="16"/>
    </w:rPr>
  </w:style>
  <w:style w:styleId="Style_178" w:type="paragraph">
    <w:name w:val="toc 8"/>
    <w:next w:val="Style_2"/>
    <w:link w:val="Style_178_ch"/>
    <w:uiPriority w:val="39"/>
    <w:pPr>
      <w:widowControl w:val="1"/>
      <w:spacing w:after="200" w:before="0" w:line="276" w:lineRule="auto"/>
      <w:ind w:firstLine="0" w:left="1400" w:right="0"/>
      <w:jc w:val="left"/>
    </w:pPr>
    <w:rPr>
      <w:rFonts w:ascii="XO Thames" w:hAnsi="XO Thames"/>
      <w:color w:val="000000"/>
      <w:spacing w:val="0"/>
      <w:sz w:val="28"/>
    </w:rPr>
  </w:style>
  <w:style w:styleId="Style_178_ch" w:type="character">
    <w:name w:val="toc 8"/>
    <w:link w:val="Style_178"/>
    <w:rPr>
      <w:rFonts w:ascii="XO Thames" w:hAnsi="XO Thames"/>
      <w:color w:val="000000"/>
      <w:spacing w:val="0"/>
      <w:sz w:val="28"/>
    </w:rPr>
  </w:style>
  <w:style w:styleId="Style_179" w:type="paragraph">
    <w:name w:val="содержание2-111"/>
    <w:basedOn w:val="Style_2"/>
    <w:link w:val="Style_179_ch"/>
    <w:pPr>
      <w:widowControl w:val="0"/>
      <w:spacing w:after="60" w:before="0" w:line="240" w:lineRule="auto"/>
      <w:ind/>
      <w:jc w:val="both"/>
    </w:pPr>
    <w:rPr>
      <w:rFonts w:ascii="Times New Roman" w:hAnsi="Times New Roman"/>
      <w:sz w:val="24"/>
    </w:rPr>
  </w:style>
  <w:style w:styleId="Style_179_ch" w:type="character">
    <w:name w:val="содержание2-111"/>
    <w:basedOn w:val="Style_2_ch"/>
    <w:link w:val="Style_179"/>
    <w:rPr>
      <w:rFonts w:ascii="Times New Roman" w:hAnsi="Times New Roman"/>
      <w:sz w:val="24"/>
    </w:rPr>
  </w:style>
  <w:style w:styleId="Style_180" w:type="paragraph">
    <w:name w:val="Report Text1"/>
    <w:basedOn w:val="Style_2"/>
    <w:link w:val="Style_180_ch"/>
    <w:pPr>
      <w:widowControl w:val="0"/>
      <w:spacing w:after="0" w:before="138" w:line="240" w:lineRule="auto"/>
      <w:ind w:firstLine="0" w:left="1080"/>
    </w:pPr>
    <w:rPr>
      <w:rFonts w:ascii="Arial" w:hAnsi="Arial"/>
      <w:sz w:val="20"/>
    </w:rPr>
  </w:style>
  <w:style w:styleId="Style_180_ch" w:type="character">
    <w:name w:val="Report Text1"/>
    <w:basedOn w:val="Style_2_ch"/>
    <w:link w:val="Style_180"/>
    <w:rPr>
      <w:rFonts w:ascii="Arial" w:hAnsi="Arial"/>
      <w:sz w:val="20"/>
    </w:rPr>
  </w:style>
  <w:style w:styleId="Style_181" w:type="paragraph">
    <w:name w:val="Footnote1"/>
    <w:basedOn w:val="Style_2"/>
    <w:link w:val="Style_181_ch"/>
    <w:pPr>
      <w:widowControl w:val="0"/>
      <w:spacing w:after="60" w:before="0" w:line="240" w:lineRule="auto"/>
      <w:ind/>
      <w:jc w:val="both"/>
    </w:pPr>
    <w:rPr>
      <w:rFonts w:ascii="Times New Roman" w:hAnsi="Times New Roman"/>
      <w:sz w:val="20"/>
    </w:rPr>
  </w:style>
  <w:style w:styleId="Style_181_ch" w:type="character">
    <w:name w:val="Footnote1"/>
    <w:basedOn w:val="Style_2_ch"/>
    <w:link w:val="Style_181"/>
    <w:rPr>
      <w:rFonts w:ascii="Times New Roman" w:hAnsi="Times New Roman"/>
      <w:sz w:val="20"/>
    </w:rPr>
  </w:style>
  <w:style w:styleId="Style_182" w:type="paragraph">
    <w:name w:val="List Bullet"/>
    <w:basedOn w:val="Style_2"/>
    <w:link w:val="Style_182_ch"/>
    <w:pPr>
      <w:widowControl w:val="0"/>
      <w:numPr>
        <w:ilvl w:val="0"/>
        <w:numId w:val="5"/>
      </w:numPr>
      <w:tabs>
        <w:tab w:leader="none" w:pos="708" w:val="clear"/>
        <w:tab w:leader="none" w:pos="1440" w:val="left"/>
      </w:tabs>
      <w:spacing w:after="60" w:before="60" w:line="240" w:lineRule="auto"/>
      <w:ind w:firstLine="0" w:left="1440"/>
      <w:jc w:val="both"/>
    </w:pPr>
    <w:rPr>
      <w:rFonts w:ascii="Times New Roman" w:hAnsi="Times New Roman"/>
      <w:sz w:val="28"/>
    </w:rPr>
  </w:style>
  <w:style w:styleId="Style_182_ch" w:type="character">
    <w:name w:val="List Bullet"/>
    <w:basedOn w:val="Style_2_ch"/>
    <w:link w:val="Style_182"/>
    <w:rPr>
      <w:rFonts w:ascii="Times New Roman" w:hAnsi="Times New Roman"/>
      <w:sz w:val="28"/>
    </w:rPr>
  </w:style>
  <w:style w:styleId="Style_183" w:type="paragraph">
    <w:name w:val="Contents 2"/>
    <w:link w:val="Style_183_ch"/>
    <w:rPr>
      <w:rFonts w:ascii="Times New Roman" w:hAnsi="Times New Roman"/>
      <w:sz w:val="20"/>
    </w:rPr>
  </w:style>
  <w:style w:styleId="Style_183_ch" w:type="character">
    <w:name w:val="Contents 2"/>
    <w:link w:val="Style_183"/>
    <w:rPr>
      <w:rFonts w:ascii="Times New Roman" w:hAnsi="Times New Roman"/>
      <w:sz w:val="20"/>
    </w:rPr>
  </w:style>
  <w:style w:styleId="Style_184" w:type="paragraph">
    <w:name w:val="Plain Text21"/>
    <w:basedOn w:val="Style_2"/>
    <w:link w:val="Style_184_ch"/>
    <w:pPr>
      <w:widowControl w:val="0"/>
      <w:spacing w:after="0" w:before="0" w:line="240" w:lineRule="auto"/>
      <w:ind/>
    </w:pPr>
    <w:rPr>
      <w:rFonts w:ascii="Courier New" w:hAnsi="Courier New"/>
      <w:sz w:val="20"/>
    </w:rPr>
  </w:style>
  <w:style w:styleId="Style_184_ch" w:type="character">
    <w:name w:val="Plain Text21"/>
    <w:basedOn w:val="Style_2_ch"/>
    <w:link w:val="Style_184"/>
    <w:rPr>
      <w:rFonts w:ascii="Courier New" w:hAnsi="Courier New"/>
      <w:sz w:val="20"/>
    </w:rPr>
  </w:style>
  <w:style w:styleId="Style_185" w:type="paragraph">
    <w:name w:val="ConsNonformat1"/>
    <w:link w:val="Style_185_ch"/>
    <w:pPr>
      <w:widowControl w:val="0"/>
      <w:spacing w:after="0" w:before="0" w:line="240" w:lineRule="auto"/>
      <w:ind w:firstLine="0" w:left="0" w:right="0"/>
      <w:jc w:val="left"/>
    </w:pPr>
    <w:rPr>
      <w:rFonts w:ascii="Consultant" w:hAnsi="Consultant"/>
      <w:color w:val="000000"/>
      <w:spacing w:val="0"/>
      <w:sz w:val="20"/>
    </w:rPr>
  </w:style>
  <w:style w:styleId="Style_185_ch" w:type="character">
    <w:name w:val="ConsNonformat1"/>
    <w:link w:val="Style_185"/>
    <w:rPr>
      <w:rFonts w:ascii="Consultant" w:hAnsi="Consultant"/>
      <w:color w:val="000000"/>
      <w:spacing w:val="0"/>
      <w:sz w:val="20"/>
    </w:rPr>
  </w:style>
  <w:style w:styleId="Style_186" w:type="paragraph">
    <w:name w:val="Заголовок 2 Знак1"/>
    <w:basedOn w:val="Style_8"/>
    <w:link w:val="Style_186_ch"/>
    <w:rPr>
      <w:rFonts w:asciiTheme="majorAscii" w:hAnsiTheme="majorHAnsi"/>
      <w:b w:val="1"/>
      <w:color w:themeColor="accent1" w:val="4F81BD"/>
      <w:sz w:val="26"/>
    </w:rPr>
  </w:style>
  <w:style w:styleId="Style_186_ch" w:type="character">
    <w:name w:val="Заголовок 2 Знак1"/>
    <w:basedOn w:val="Style_8_ch"/>
    <w:link w:val="Style_186"/>
    <w:rPr>
      <w:rFonts w:asciiTheme="majorAscii" w:hAnsiTheme="majorHAnsi"/>
      <w:b w:val="1"/>
      <w:color w:themeColor="accent1" w:val="4F81BD"/>
      <w:sz w:val="26"/>
    </w:rPr>
  </w:style>
  <w:style w:styleId="Style_187" w:type="paragraph">
    <w:name w:val="toc 5"/>
    <w:next w:val="Style_2"/>
    <w:link w:val="Style_187_ch"/>
    <w:uiPriority w:val="39"/>
    <w:pPr>
      <w:widowControl w:val="1"/>
      <w:spacing w:after="200" w:before="0" w:line="276" w:lineRule="auto"/>
      <w:ind w:firstLine="0" w:left="800" w:right="0"/>
      <w:jc w:val="left"/>
    </w:pPr>
    <w:rPr>
      <w:rFonts w:ascii="XO Thames" w:hAnsi="XO Thames"/>
      <w:color w:val="000000"/>
      <w:spacing w:val="0"/>
      <w:sz w:val="28"/>
    </w:rPr>
  </w:style>
  <w:style w:styleId="Style_187_ch" w:type="character">
    <w:name w:val="toc 5"/>
    <w:link w:val="Style_187"/>
    <w:rPr>
      <w:rFonts w:ascii="XO Thames" w:hAnsi="XO Thames"/>
      <w:color w:val="000000"/>
      <w:spacing w:val="0"/>
      <w:sz w:val="28"/>
    </w:rPr>
  </w:style>
  <w:style w:styleId="Style_188" w:type="paragraph">
    <w:name w:val="Contents 3"/>
    <w:link w:val="Style_188_ch"/>
    <w:rPr>
      <w:rFonts w:ascii="XO Thames" w:hAnsi="XO Thames"/>
      <w:sz w:val="28"/>
    </w:rPr>
  </w:style>
  <w:style w:styleId="Style_188_ch" w:type="character">
    <w:name w:val="Contents 3"/>
    <w:link w:val="Style_188"/>
    <w:rPr>
      <w:rFonts w:ascii="XO Thames" w:hAnsi="XO Thames"/>
      <w:sz w:val="28"/>
    </w:rPr>
  </w:style>
  <w:style w:styleId="Style_189" w:type="paragraph">
    <w:name w:val="Символ концевой сноски"/>
    <w:link w:val="Style_189_ch"/>
  </w:style>
  <w:style w:styleId="Style_189_ch" w:type="character">
    <w:name w:val="Символ концевой сноски"/>
    <w:link w:val="Style_189"/>
  </w:style>
  <w:style w:styleId="Style_190" w:type="paragraph">
    <w:name w:val="xl1191"/>
    <w:basedOn w:val="Style_2"/>
    <w:link w:val="Style_190_ch"/>
    <w:pPr>
      <w:widowControl w:val="0"/>
      <w:spacing w:afterAutospacing="on" w:beforeAutospacing="on" w:line="240" w:lineRule="auto"/>
      <w:ind/>
      <w:jc w:val="center"/>
    </w:pPr>
    <w:rPr>
      <w:rFonts w:ascii="Times New Roman" w:hAnsi="Times New Roman"/>
      <w:sz w:val="24"/>
    </w:rPr>
  </w:style>
  <w:style w:styleId="Style_190_ch" w:type="character">
    <w:name w:val="xl1191"/>
    <w:basedOn w:val="Style_2_ch"/>
    <w:link w:val="Style_190"/>
    <w:rPr>
      <w:rFonts w:ascii="Times New Roman" w:hAnsi="Times New Roman"/>
      <w:sz w:val="24"/>
    </w:rPr>
  </w:style>
  <w:style w:styleId="Style_191" w:type="paragraph">
    <w:name w:val="xl741"/>
    <w:basedOn w:val="Style_2"/>
    <w:link w:val="Style_191_ch"/>
    <w:pPr>
      <w:widowControl w:val="0"/>
      <w:spacing w:afterAutospacing="on" w:beforeAutospacing="on" w:line="240" w:lineRule="auto"/>
      <w:ind/>
      <w:jc w:val="center"/>
    </w:pPr>
    <w:rPr>
      <w:rFonts w:ascii="Times New Roman" w:hAnsi="Times New Roman"/>
      <w:sz w:val="24"/>
    </w:rPr>
  </w:style>
  <w:style w:styleId="Style_191_ch" w:type="character">
    <w:name w:val="xl741"/>
    <w:basedOn w:val="Style_2_ch"/>
    <w:link w:val="Style_191"/>
    <w:rPr>
      <w:rFonts w:ascii="Times New Roman" w:hAnsi="Times New Roman"/>
      <w:sz w:val="24"/>
    </w:rPr>
  </w:style>
  <w:style w:styleId="Style_192" w:type="paragraph">
    <w:name w:val="xl661"/>
    <w:basedOn w:val="Style_2"/>
    <w:link w:val="Style_192_ch"/>
    <w:pPr>
      <w:widowControl w:val="0"/>
      <w:spacing w:afterAutospacing="on" w:beforeAutospacing="on" w:line="240" w:lineRule="auto"/>
      <w:ind/>
      <w:jc w:val="center"/>
    </w:pPr>
    <w:rPr>
      <w:rFonts w:ascii="Times New Roman" w:hAnsi="Times New Roman"/>
      <w:b w:val="1"/>
      <w:sz w:val="24"/>
    </w:rPr>
  </w:style>
  <w:style w:styleId="Style_192_ch" w:type="character">
    <w:name w:val="xl661"/>
    <w:basedOn w:val="Style_2_ch"/>
    <w:link w:val="Style_192"/>
    <w:rPr>
      <w:rFonts w:ascii="Times New Roman" w:hAnsi="Times New Roman"/>
      <w:b w:val="1"/>
      <w:sz w:val="24"/>
    </w:rPr>
  </w:style>
  <w:style w:styleId="Style_193" w:type="paragraph">
    <w:name w:val="Header1"/>
    <w:link w:val="Style_193_ch"/>
    <w:rPr>
      <w:rFonts w:ascii="Times New Roman" w:hAnsi="Times New Roman"/>
      <w:sz w:val="24"/>
    </w:rPr>
  </w:style>
  <w:style w:styleId="Style_193_ch" w:type="character">
    <w:name w:val="Header1"/>
    <w:link w:val="Style_193"/>
    <w:rPr>
      <w:rFonts w:ascii="Times New Roman" w:hAnsi="Times New Roman"/>
      <w:sz w:val="24"/>
    </w:rPr>
  </w:style>
  <w:style w:styleId="Style_194" w:type="paragraph">
    <w:name w:val="xl941"/>
    <w:basedOn w:val="Style_2"/>
    <w:link w:val="Style_194_ch"/>
    <w:pPr>
      <w:widowControl w:val="0"/>
      <w:spacing w:afterAutospacing="on" w:beforeAutospacing="on" w:line="240" w:lineRule="auto"/>
      <w:ind/>
    </w:pPr>
    <w:rPr>
      <w:rFonts w:ascii="Times New Roman" w:hAnsi="Times New Roman"/>
      <w:i w:val="1"/>
      <w:sz w:val="24"/>
    </w:rPr>
  </w:style>
  <w:style w:styleId="Style_194_ch" w:type="character">
    <w:name w:val="xl941"/>
    <w:basedOn w:val="Style_2_ch"/>
    <w:link w:val="Style_194"/>
    <w:rPr>
      <w:rFonts w:ascii="Times New Roman" w:hAnsi="Times New Roman"/>
      <w:i w:val="1"/>
      <w:sz w:val="24"/>
    </w:rPr>
  </w:style>
  <w:style w:styleId="Style_195" w:type="paragraph">
    <w:name w:val="font71"/>
    <w:basedOn w:val="Style_2"/>
    <w:link w:val="Style_195_ch"/>
    <w:pPr>
      <w:widowControl w:val="0"/>
      <w:spacing w:afterAutospacing="on" w:beforeAutospacing="on" w:line="240" w:lineRule="auto"/>
      <w:ind/>
    </w:pPr>
    <w:rPr>
      <w:rFonts w:ascii="Times New Roman" w:hAnsi="Times New Roman"/>
    </w:rPr>
  </w:style>
  <w:style w:styleId="Style_195_ch" w:type="character">
    <w:name w:val="font71"/>
    <w:basedOn w:val="Style_2_ch"/>
    <w:link w:val="Style_195"/>
    <w:rPr>
      <w:rFonts w:ascii="Times New Roman" w:hAnsi="Times New Roman"/>
    </w:rPr>
  </w:style>
  <w:style w:styleId="Style_196" w:type="paragraph">
    <w:name w:val="Заголовок"/>
    <w:basedOn w:val="Style_2"/>
    <w:next w:val="Style_74"/>
    <w:link w:val="Style_196_ch"/>
    <w:pPr>
      <w:keepNext w:val="1"/>
      <w:widowControl w:val="0"/>
      <w:spacing w:after="120" w:before="240"/>
      <w:ind/>
    </w:pPr>
    <w:rPr>
      <w:rFonts w:ascii="Liberation Sans" w:hAnsi="Liberation Sans"/>
      <w:sz w:val="28"/>
    </w:rPr>
  </w:style>
  <w:style w:styleId="Style_196_ch" w:type="character">
    <w:name w:val="Заголовок"/>
    <w:basedOn w:val="Style_2_ch"/>
    <w:link w:val="Style_196"/>
    <w:rPr>
      <w:rFonts w:ascii="Liberation Sans" w:hAnsi="Liberation Sans"/>
      <w:sz w:val="28"/>
    </w:rPr>
  </w:style>
  <w:style w:styleId="Style_197" w:type="paragraph">
    <w:name w:val="Contents 5"/>
    <w:link w:val="Style_197_ch"/>
    <w:rPr>
      <w:rFonts w:ascii="XO Thames" w:hAnsi="XO Thames"/>
      <w:sz w:val="28"/>
    </w:rPr>
  </w:style>
  <w:style w:styleId="Style_197_ch" w:type="character">
    <w:name w:val="Contents 5"/>
    <w:link w:val="Style_197"/>
    <w:rPr>
      <w:rFonts w:ascii="XO Thames" w:hAnsi="XO Thames"/>
      <w:sz w:val="28"/>
    </w:rPr>
  </w:style>
  <w:style w:styleId="Style_198" w:type="paragraph">
    <w:name w:val="font61"/>
    <w:basedOn w:val="Style_2"/>
    <w:link w:val="Style_198_ch"/>
    <w:pPr>
      <w:widowControl w:val="0"/>
      <w:spacing w:afterAutospacing="on" w:beforeAutospacing="on" w:line="240" w:lineRule="auto"/>
      <w:ind/>
    </w:pPr>
    <w:rPr>
      <w:rFonts w:ascii="Times New Roman" w:hAnsi="Times New Roman"/>
      <w:color w:val="000000"/>
    </w:rPr>
  </w:style>
  <w:style w:styleId="Style_198_ch" w:type="character">
    <w:name w:val="font61"/>
    <w:basedOn w:val="Style_2_ch"/>
    <w:link w:val="Style_198"/>
    <w:rPr>
      <w:rFonts w:ascii="Times New Roman" w:hAnsi="Times New Roman"/>
      <w:color w:val="000000"/>
    </w:rPr>
  </w:style>
  <w:style w:styleId="Style_199" w:type="paragraph">
    <w:name w:val="List 1"/>
    <w:link w:val="Style_199_ch"/>
    <w:rPr>
      <w:rFonts w:ascii="Times New Roman" w:hAnsi="Times New Roman"/>
      <w:sz w:val="28"/>
    </w:rPr>
  </w:style>
  <w:style w:styleId="Style_199_ch" w:type="character">
    <w:name w:val="List 1"/>
    <w:link w:val="Style_199"/>
    <w:rPr>
      <w:rFonts w:ascii="Times New Roman" w:hAnsi="Times New Roman"/>
      <w:sz w:val="28"/>
    </w:rPr>
  </w:style>
  <w:style w:styleId="Style_200" w:type="paragraph">
    <w:name w:val="Subtitle"/>
    <w:next w:val="Style_2"/>
    <w:link w:val="Style_200_ch"/>
    <w:uiPriority w:val="11"/>
    <w:qFormat/>
    <w:pPr>
      <w:widowControl w:val="1"/>
      <w:spacing w:after="200" w:before="0" w:line="276" w:lineRule="auto"/>
      <w:ind w:firstLine="0" w:left="0" w:right="0"/>
      <w:jc w:val="both"/>
    </w:pPr>
    <w:rPr>
      <w:rFonts w:ascii="XO Thames" w:hAnsi="XO Thames"/>
      <w:i w:val="1"/>
      <w:color w:val="000000"/>
      <w:spacing w:val="0"/>
      <w:sz w:val="24"/>
    </w:rPr>
  </w:style>
  <w:style w:styleId="Style_200_ch" w:type="character">
    <w:name w:val="Subtitle"/>
    <w:link w:val="Style_200"/>
    <w:rPr>
      <w:rFonts w:ascii="XO Thames" w:hAnsi="XO Thames"/>
      <w:i w:val="1"/>
      <w:color w:val="000000"/>
      <w:spacing w:val="0"/>
      <w:sz w:val="24"/>
    </w:rPr>
  </w:style>
  <w:style w:styleId="Style_201" w:type="paragraph">
    <w:name w:val="xl1061"/>
    <w:basedOn w:val="Style_2"/>
    <w:link w:val="Style_201_ch"/>
    <w:pPr>
      <w:widowControl w:val="0"/>
      <w:spacing w:afterAutospacing="on" w:beforeAutospacing="on" w:line="240" w:lineRule="auto"/>
      <w:ind/>
    </w:pPr>
    <w:rPr>
      <w:rFonts w:ascii="Times New Roman" w:hAnsi="Times New Roman"/>
      <w:i w:val="1"/>
      <w:sz w:val="24"/>
    </w:rPr>
  </w:style>
  <w:style w:styleId="Style_201_ch" w:type="character">
    <w:name w:val="xl1061"/>
    <w:basedOn w:val="Style_2_ch"/>
    <w:link w:val="Style_201"/>
    <w:rPr>
      <w:rFonts w:ascii="Times New Roman" w:hAnsi="Times New Roman"/>
      <w:i w:val="1"/>
      <w:sz w:val="24"/>
    </w:rPr>
  </w:style>
  <w:style w:styleId="Style_202" w:type="paragraph">
    <w:name w:val="font91"/>
    <w:basedOn w:val="Style_2"/>
    <w:link w:val="Style_202_ch"/>
    <w:pPr>
      <w:widowControl w:val="0"/>
      <w:spacing w:afterAutospacing="on" w:beforeAutospacing="on" w:line="240" w:lineRule="auto"/>
      <w:ind/>
    </w:pPr>
    <w:rPr>
      <w:rFonts w:ascii="Times New Roman" w:hAnsi="Times New Roman"/>
      <w:color w:val="000000"/>
      <w:sz w:val="14"/>
    </w:rPr>
  </w:style>
  <w:style w:styleId="Style_202_ch" w:type="character">
    <w:name w:val="font91"/>
    <w:basedOn w:val="Style_2_ch"/>
    <w:link w:val="Style_202"/>
    <w:rPr>
      <w:rFonts w:ascii="Times New Roman" w:hAnsi="Times New Roman"/>
      <w:color w:val="000000"/>
      <w:sz w:val="14"/>
    </w:rPr>
  </w:style>
  <w:style w:styleId="Style_203" w:type="paragraph">
    <w:name w:val="xl751"/>
    <w:basedOn w:val="Style_2"/>
    <w:link w:val="Style_203_ch"/>
    <w:pPr>
      <w:widowControl w:val="0"/>
      <w:spacing w:afterAutospacing="on" w:beforeAutospacing="on" w:line="240" w:lineRule="auto"/>
      <w:ind/>
    </w:pPr>
    <w:rPr>
      <w:rFonts w:ascii="Times New Roman" w:hAnsi="Times New Roman"/>
      <w:sz w:val="24"/>
    </w:rPr>
  </w:style>
  <w:style w:styleId="Style_203_ch" w:type="character">
    <w:name w:val="xl751"/>
    <w:basedOn w:val="Style_2_ch"/>
    <w:link w:val="Style_203"/>
    <w:rPr>
      <w:rFonts w:ascii="Times New Roman" w:hAnsi="Times New Roman"/>
      <w:sz w:val="24"/>
    </w:rPr>
  </w:style>
  <w:style w:styleId="Style_204" w:type="paragraph">
    <w:name w:val="Основной шрифт11"/>
    <w:link w:val="Style_204_ch"/>
    <w:pPr>
      <w:widowControl w:val="1"/>
      <w:spacing w:after="200" w:before="0" w:line="276" w:lineRule="auto"/>
      <w:ind w:firstLine="0" w:left="0" w:right="0"/>
      <w:jc w:val="left"/>
    </w:pPr>
    <w:rPr>
      <w:rFonts w:asciiTheme="minorAscii" w:hAnsiTheme="minorHAnsi"/>
      <w:color w:val="000000"/>
      <w:spacing w:val="0"/>
      <w:sz w:val="22"/>
    </w:rPr>
  </w:style>
  <w:style w:styleId="Style_204_ch" w:type="character">
    <w:name w:val="Основной шрифт11"/>
    <w:link w:val="Style_204"/>
    <w:rPr>
      <w:rFonts w:asciiTheme="minorAscii" w:hAnsiTheme="minorHAnsi"/>
      <w:color w:val="000000"/>
      <w:spacing w:val="0"/>
      <w:sz w:val="22"/>
    </w:rPr>
  </w:style>
  <w:style w:styleId="Style_205" w:type="paragraph">
    <w:name w:val="Head 7.11"/>
    <w:basedOn w:val="Style_2"/>
    <w:link w:val="Style_205_ch"/>
    <w:pPr>
      <w:keepNext w:val="1"/>
      <w:widowControl w:val="0"/>
      <w:spacing w:after="120" w:before="480" w:line="240" w:lineRule="auto"/>
      <w:ind/>
      <w:jc w:val="center"/>
    </w:pPr>
    <w:rPr>
      <w:rFonts w:ascii="Times New Roman" w:hAnsi="Times New Roman"/>
      <w:b w:val="1"/>
      <w:sz w:val="32"/>
    </w:rPr>
  </w:style>
  <w:style w:styleId="Style_205_ch" w:type="character">
    <w:name w:val="Head 7.11"/>
    <w:basedOn w:val="Style_2_ch"/>
    <w:link w:val="Style_205"/>
    <w:rPr>
      <w:rFonts w:ascii="Times New Roman" w:hAnsi="Times New Roman"/>
      <w:b w:val="1"/>
      <w:sz w:val="32"/>
    </w:rPr>
  </w:style>
  <w:style w:styleId="Style_206" w:type="paragraph">
    <w:name w:val="Heading 11"/>
    <w:link w:val="Style_206_ch"/>
    <w:rPr>
      <w:rFonts w:ascii="Times New Roman" w:hAnsi="Times New Roman"/>
      <w:b w:val="1"/>
      <w:sz w:val="20"/>
    </w:rPr>
  </w:style>
  <w:style w:styleId="Style_206_ch" w:type="character">
    <w:name w:val="Heading 11"/>
    <w:link w:val="Style_206"/>
    <w:rPr>
      <w:rFonts w:ascii="Times New Roman" w:hAnsi="Times New Roman"/>
      <w:b w:val="1"/>
      <w:sz w:val="20"/>
    </w:rPr>
  </w:style>
  <w:style w:styleId="Style_207" w:type="paragraph">
    <w:name w:val="xl1201"/>
    <w:basedOn w:val="Style_2"/>
    <w:link w:val="Style_207_ch"/>
    <w:pPr>
      <w:widowControl w:val="0"/>
      <w:spacing w:afterAutospacing="on" w:beforeAutospacing="on" w:line="240" w:lineRule="auto"/>
      <w:ind/>
      <w:jc w:val="center"/>
    </w:pPr>
    <w:rPr>
      <w:rFonts w:ascii="Times New Roman" w:hAnsi="Times New Roman"/>
      <w:b w:val="1"/>
      <w:sz w:val="24"/>
    </w:rPr>
  </w:style>
  <w:style w:styleId="Style_207_ch" w:type="character">
    <w:name w:val="xl1201"/>
    <w:basedOn w:val="Style_2_ch"/>
    <w:link w:val="Style_207"/>
    <w:rPr>
      <w:rFonts w:ascii="Times New Roman" w:hAnsi="Times New Roman"/>
      <w:b w:val="1"/>
      <w:sz w:val="24"/>
    </w:rPr>
  </w:style>
  <w:style w:styleId="Style_208" w:type="paragraph">
    <w:name w:val="xl1131"/>
    <w:basedOn w:val="Style_2"/>
    <w:link w:val="Style_208_ch"/>
    <w:pPr>
      <w:widowControl w:val="0"/>
      <w:spacing w:afterAutospacing="on" w:beforeAutospacing="on" w:line="240" w:lineRule="auto"/>
      <w:ind/>
      <w:jc w:val="center"/>
    </w:pPr>
    <w:rPr>
      <w:rFonts w:ascii="Times New Roman" w:hAnsi="Times New Roman"/>
      <w:sz w:val="24"/>
    </w:rPr>
  </w:style>
  <w:style w:styleId="Style_208_ch" w:type="character">
    <w:name w:val="xl1131"/>
    <w:basedOn w:val="Style_2_ch"/>
    <w:link w:val="Style_208"/>
    <w:rPr>
      <w:rFonts w:ascii="Times New Roman" w:hAnsi="Times New Roman"/>
      <w:sz w:val="24"/>
    </w:rPr>
  </w:style>
  <w:style w:styleId="Style_209" w:type="paragraph">
    <w:name w:val="xl791"/>
    <w:basedOn w:val="Style_2"/>
    <w:link w:val="Style_209_ch"/>
    <w:pPr>
      <w:widowControl w:val="0"/>
      <w:spacing w:afterAutospacing="on" w:beforeAutospacing="on" w:line="240" w:lineRule="auto"/>
      <w:ind/>
      <w:jc w:val="center"/>
    </w:pPr>
    <w:rPr>
      <w:rFonts w:ascii="Times New Roman" w:hAnsi="Times New Roman"/>
      <w:sz w:val="24"/>
    </w:rPr>
  </w:style>
  <w:style w:styleId="Style_209_ch" w:type="character">
    <w:name w:val="xl791"/>
    <w:basedOn w:val="Style_2_ch"/>
    <w:link w:val="Style_209"/>
    <w:rPr>
      <w:rFonts w:ascii="Times New Roman" w:hAnsi="Times New Roman"/>
      <w:sz w:val="24"/>
    </w:rPr>
  </w:style>
  <w:style w:styleId="Style_210" w:type="paragraph">
    <w:name w:val="xl1151"/>
    <w:basedOn w:val="Style_2"/>
    <w:link w:val="Style_210_ch"/>
    <w:pPr>
      <w:widowControl w:val="0"/>
      <w:spacing w:afterAutospacing="on" w:beforeAutospacing="on" w:line="240" w:lineRule="auto"/>
      <w:ind/>
      <w:jc w:val="center"/>
    </w:pPr>
    <w:rPr>
      <w:rFonts w:ascii="Times New Roman" w:hAnsi="Times New Roman"/>
      <w:sz w:val="24"/>
    </w:rPr>
  </w:style>
  <w:style w:styleId="Style_210_ch" w:type="character">
    <w:name w:val="xl1151"/>
    <w:basedOn w:val="Style_2_ch"/>
    <w:link w:val="Style_210"/>
    <w:rPr>
      <w:rFonts w:ascii="Times New Roman" w:hAnsi="Times New Roman"/>
      <w:sz w:val="24"/>
    </w:rPr>
  </w:style>
  <w:style w:styleId="Style_211" w:type="paragraph">
    <w:name w:val="Iniiaiie oaeno 21"/>
    <w:basedOn w:val="Style_2"/>
    <w:link w:val="Style_211_ch"/>
    <w:pPr>
      <w:widowControl w:val="0"/>
      <w:spacing w:after="0" w:before="0" w:line="360" w:lineRule="auto"/>
      <w:ind/>
      <w:jc w:val="both"/>
    </w:pPr>
    <w:rPr>
      <w:rFonts w:ascii="Arial" w:hAnsi="Arial"/>
      <w:sz w:val="24"/>
    </w:rPr>
  </w:style>
  <w:style w:styleId="Style_211_ch" w:type="character">
    <w:name w:val="Iniiaiie oaeno 21"/>
    <w:basedOn w:val="Style_2_ch"/>
    <w:link w:val="Style_211"/>
    <w:rPr>
      <w:rFonts w:ascii="Arial" w:hAnsi="Arial"/>
      <w:sz w:val="24"/>
    </w:rPr>
  </w:style>
  <w:style w:styleId="Style_212" w:type="paragraph">
    <w:name w:val="xl1211"/>
    <w:basedOn w:val="Style_2"/>
    <w:link w:val="Style_212_ch"/>
    <w:pPr>
      <w:widowControl w:val="0"/>
      <w:spacing w:afterAutospacing="on" w:beforeAutospacing="on" w:line="240" w:lineRule="auto"/>
      <w:ind/>
      <w:jc w:val="center"/>
    </w:pPr>
    <w:rPr>
      <w:rFonts w:ascii="Times New Roman" w:hAnsi="Times New Roman"/>
      <w:i w:val="1"/>
      <w:sz w:val="24"/>
    </w:rPr>
  </w:style>
  <w:style w:styleId="Style_212_ch" w:type="character">
    <w:name w:val="xl1211"/>
    <w:basedOn w:val="Style_2_ch"/>
    <w:link w:val="Style_212"/>
    <w:rPr>
      <w:rFonts w:ascii="Times New Roman" w:hAnsi="Times New Roman"/>
      <w:i w:val="1"/>
      <w:sz w:val="24"/>
    </w:rPr>
  </w:style>
  <w:style w:styleId="Style_213" w:type="paragraph">
    <w:name w:val="Колонтитул"/>
    <w:link w:val="Style_213_ch"/>
    <w:pPr>
      <w:widowControl w:val="1"/>
      <w:spacing w:after="200" w:before="0" w:line="240" w:lineRule="auto"/>
      <w:ind w:firstLine="0" w:left="0" w:right="0"/>
      <w:jc w:val="both"/>
    </w:pPr>
    <w:rPr>
      <w:rFonts w:ascii="XO Thames" w:hAnsi="XO Thames"/>
      <w:color w:val="000000"/>
      <w:spacing w:val="0"/>
      <w:sz w:val="20"/>
    </w:rPr>
  </w:style>
  <w:style w:styleId="Style_213_ch" w:type="character">
    <w:name w:val="Колонтитул"/>
    <w:link w:val="Style_213"/>
    <w:rPr>
      <w:rFonts w:ascii="XO Thames" w:hAnsi="XO Thames"/>
      <w:color w:val="000000"/>
      <w:spacing w:val="0"/>
      <w:sz w:val="20"/>
    </w:rPr>
  </w:style>
  <w:style w:styleId="Style_214" w:type="paragraph">
    <w:name w:val="Body Text 21"/>
    <w:basedOn w:val="Style_2"/>
    <w:link w:val="Style_214_ch"/>
    <w:pPr>
      <w:widowControl w:val="0"/>
      <w:spacing w:after="120" w:before="0" w:line="480" w:lineRule="auto"/>
      <w:ind/>
    </w:pPr>
    <w:rPr>
      <w:rFonts w:ascii="Times New Roman" w:hAnsi="Times New Roman"/>
      <w:sz w:val="24"/>
    </w:rPr>
  </w:style>
  <w:style w:styleId="Style_214_ch" w:type="character">
    <w:name w:val="Body Text 21"/>
    <w:basedOn w:val="Style_2_ch"/>
    <w:link w:val="Style_214"/>
    <w:rPr>
      <w:rFonts w:ascii="Times New Roman" w:hAnsi="Times New Roman"/>
      <w:sz w:val="24"/>
    </w:rPr>
  </w:style>
  <w:style w:styleId="Style_215" w:type="paragraph">
    <w:name w:val="Title"/>
    <w:basedOn w:val="Style_2"/>
    <w:link w:val="Style_215_ch"/>
    <w:uiPriority w:val="10"/>
    <w:qFormat/>
    <w:pPr>
      <w:widowControl w:val="0"/>
      <w:spacing w:after="60" w:before="240" w:line="240" w:lineRule="auto"/>
      <w:ind/>
      <w:jc w:val="center"/>
      <w:outlineLvl w:val="0"/>
    </w:pPr>
    <w:rPr>
      <w:rFonts w:ascii="Cambria" w:hAnsi="Cambria"/>
      <w:b w:val="1"/>
      <w:sz w:val="32"/>
    </w:rPr>
  </w:style>
  <w:style w:styleId="Style_215_ch" w:type="character">
    <w:name w:val="Title"/>
    <w:basedOn w:val="Style_2_ch"/>
    <w:link w:val="Style_215"/>
    <w:rPr>
      <w:rFonts w:ascii="Cambria" w:hAnsi="Cambria"/>
      <w:b w:val="1"/>
      <w:sz w:val="32"/>
    </w:rPr>
  </w:style>
  <w:style w:styleId="Style_216" w:type="paragraph">
    <w:name w:val="heading 4"/>
    <w:basedOn w:val="Style_2"/>
    <w:next w:val="Style_2"/>
    <w:link w:val="Style_216_ch"/>
    <w:uiPriority w:val="9"/>
    <w:qFormat/>
    <w:pPr>
      <w:keepNext w:val="1"/>
      <w:widowControl w:val="0"/>
      <w:tabs>
        <w:tab w:leader="none" w:pos="708" w:val="clear"/>
        <w:tab w:leader="none" w:pos="864" w:val="left"/>
      </w:tabs>
      <w:spacing w:after="0" w:before="0" w:line="240" w:lineRule="auto"/>
      <w:ind w:hanging="144" w:left="864"/>
      <w:jc w:val="right"/>
      <w:outlineLvl w:val="3"/>
    </w:pPr>
    <w:rPr>
      <w:rFonts w:ascii="Calibri" w:hAnsi="Calibri"/>
      <w:b w:val="1"/>
      <w:sz w:val="28"/>
    </w:rPr>
  </w:style>
  <w:style w:styleId="Style_216_ch" w:type="character">
    <w:name w:val="heading 4"/>
    <w:basedOn w:val="Style_2_ch"/>
    <w:link w:val="Style_216"/>
    <w:rPr>
      <w:rFonts w:ascii="Calibri" w:hAnsi="Calibri"/>
      <w:b w:val="1"/>
      <w:sz w:val="28"/>
    </w:rPr>
  </w:style>
  <w:style w:styleId="Style_217" w:type="paragraph">
    <w:name w:val="xl1101"/>
    <w:basedOn w:val="Style_2"/>
    <w:link w:val="Style_217_ch"/>
    <w:pPr>
      <w:widowControl w:val="0"/>
      <w:spacing w:afterAutospacing="on" w:beforeAutospacing="on" w:line="240" w:lineRule="auto"/>
      <w:ind/>
      <w:jc w:val="center"/>
    </w:pPr>
    <w:rPr>
      <w:rFonts w:ascii="Times New Roman" w:hAnsi="Times New Roman"/>
      <w:sz w:val="24"/>
    </w:rPr>
  </w:style>
  <w:style w:styleId="Style_217_ch" w:type="character">
    <w:name w:val="xl1101"/>
    <w:basedOn w:val="Style_2_ch"/>
    <w:link w:val="Style_217"/>
    <w:rPr>
      <w:rFonts w:ascii="Times New Roman" w:hAnsi="Times New Roman"/>
      <w:sz w:val="24"/>
    </w:rPr>
  </w:style>
  <w:style w:styleId="Style_218" w:type="paragraph">
    <w:name w:val="xl701"/>
    <w:basedOn w:val="Style_2"/>
    <w:link w:val="Style_218_ch"/>
    <w:pPr>
      <w:widowControl w:val="0"/>
      <w:spacing w:afterAutospacing="on" w:beforeAutospacing="on" w:line="240" w:lineRule="auto"/>
      <w:ind/>
    </w:pPr>
    <w:rPr>
      <w:rFonts w:ascii="Times New Roman" w:hAnsi="Times New Roman"/>
      <w:sz w:val="24"/>
    </w:rPr>
  </w:style>
  <w:style w:styleId="Style_218_ch" w:type="character">
    <w:name w:val="xl701"/>
    <w:basedOn w:val="Style_2_ch"/>
    <w:link w:val="Style_218"/>
    <w:rPr>
      <w:rFonts w:ascii="Times New Roman" w:hAnsi="Times New Roman"/>
      <w:sz w:val="24"/>
    </w:rPr>
  </w:style>
  <w:style w:styleId="Style_219" w:type="paragraph">
    <w:name w:val="FollowedHyperlink"/>
    <w:link w:val="Style_219_ch"/>
    <w:rPr>
      <w:rFonts w:ascii="Times New Roman" w:hAnsi="Times New Roman"/>
      <w:color w:val="800080"/>
      <w:u w:val="single"/>
    </w:rPr>
  </w:style>
  <w:style w:styleId="Style_219_ch" w:type="character">
    <w:name w:val="FollowedHyperlink"/>
    <w:link w:val="Style_219"/>
    <w:rPr>
      <w:rFonts w:ascii="Times New Roman" w:hAnsi="Times New Roman"/>
      <w:color w:val="800080"/>
      <w:u w:val="single"/>
    </w:rPr>
  </w:style>
  <w:style w:styleId="Style_220" w:type="paragraph">
    <w:name w:val="heading 2"/>
    <w:basedOn w:val="Style_2"/>
    <w:next w:val="Style_2"/>
    <w:link w:val="Style_220_ch"/>
    <w:uiPriority w:val="9"/>
    <w:qFormat/>
    <w:pPr>
      <w:keepNext w:val="1"/>
      <w:widowControl w:val="0"/>
      <w:spacing w:after="60" w:before="240" w:line="240" w:lineRule="auto"/>
      <w:ind/>
      <w:outlineLvl w:val="1"/>
    </w:pPr>
    <w:rPr>
      <w:rFonts w:ascii="Cambria" w:hAnsi="Cambria"/>
      <w:b w:val="1"/>
      <w:i w:val="1"/>
      <w:sz w:val="28"/>
    </w:rPr>
  </w:style>
  <w:style w:styleId="Style_220_ch" w:type="character">
    <w:name w:val="heading 2"/>
    <w:basedOn w:val="Style_2_ch"/>
    <w:link w:val="Style_220"/>
    <w:rPr>
      <w:rFonts w:ascii="Cambria" w:hAnsi="Cambria"/>
      <w:b w:val="1"/>
      <w:i w:val="1"/>
      <w:sz w:val="28"/>
    </w:rPr>
  </w:style>
  <w:style w:styleId="Style_221" w:type="paragraph">
    <w:name w:val="Heading 41"/>
    <w:link w:val="Style_221_ch"/>
    <w:rPr>
      <w:rFonts w:ascii="Calibri" w:hAnsi="Calibri"/>
      <w:b w:val="1"/>
      <w:sz w:val="28"/>
    </w:rPr>
  </w:style>
  <w:style w:styleId="Style_221_ch" w:type="character">
    <w:name w:val="Heading 41"/>
    <w:link w:val="Style_221"/>
    <w:rPr>
      <w:rFonts w:ascii="Calibri" w:hAnsi="Calibri"/>
      <w:b w:val="1"/>
      <w:sz w:val="28"/>
    </w:rPr>
  </w:style>
  <w:style w:styleId="Style_222" w:type="paragraph">
    <w:name w:val="СТИЛЬ 21"/>
    <w:basedOn w:val="Style_13"/>
    <w:link w:val="Style_222_ch"/>
    <w:pPr>
      <w:widowControl w:val="0"/>
      <w:tabs>
        <w:tab w:leader="none" w:pos="624" w:val="left"/>
        <w:tab w:leader="none" w:pos="720" w:val="left"/>
      </w:tabs>
      <w:ind w:hanging="720" w:left="720"/>
    </w:pPr>
    <w:rPr>
      <w:b w:val="0"/>
    </w:rPr>
  </w:style>
  <w:style w:styleId="Style_222_ch" w:type="character">
    <w:name w:val="СТИЛЬ 21"/>
    <w:basedOn w:val="Style_13_ch"/>
    <w:link w:val="Style_222"/>
    <w:rPr>
      <w:b w:val="0"/>
    </w:rPr>
  </w:style>
  <w:style w:styleId="Style_223" w:type="paragraph">
    <w:name w:val="List"/>
    <w:basedOn w:val="Style_2"/>
    <w:link w:val="Style_223_ch"/>
    <w:pPr>
      <w:widowControl w:val="0"/>
      <w:spacing w:after="200" w:before="0"/>
      <w:ind w:hanging="283" w:left="283"/>
      <w:contextualSpacing w:val="1"/>
    </w:pPr>
    <w:rPr>
      <w:rFonts w:ascii="Calibri" w:hAnsi="Calibri"/>
    </w:rPr>
  </w:style>
  <w:style w:styleId="Style_223_ch" w:type="character">
    <w:name w:val="List"/>
    <w:basedOn w:val="Style_2_ch"/>
    <w:link w:val="Style_223"/>
    <w:rPr>
      <w:rFonts w:ascii="Calibri" w:hAnsi="Calibri"/>
    </w:rPr>
  </w:style>
  <w:style w:styleId="Style_224" w:type="paragraph">
    <w:name w:val="xl761"/>
    <w:basedOn w:val="Style_2"/>
    <w:link w:val="Style_224_ch"/>
    <w:pPr>
      <w:widowControl w:val="0"/>
      <w:spacing w:afterAutospacing="on" w:beforeAutospacing="on" w:line="240" w:lineRule="auto"/>
      <w:ind/>
    </w:pPr>
    <w:rPr>
      <w:rFonts w:ascii="Times New Roman" w:hAnsi="Times New Roman"/>
      <w:b w:val="1"/>
      <w:sz w:val="24"/>
    </w:rPr>
  </w:style>
  <w:style w:styleId="Style_224_ch" w:type="character">
    <w:name w:val="xl761"/>
    <w:basedOn w:val="Style_2_ch"/>
    <w:link w:val="Style_224"/>
    <w:rPr>
      <w:rFonts w:ascii="Times New Roman" w:hAnsi="Times New Roman"/>
      <w:b w:val="1"/>
      <w:sz w:val="24"/>
    </w:rPr>
  </w:style>
  <w:style w:styleId="Style_225" w:type="paragraph">
    <w:name w:val="Footer1"/>
    <w:link w:val="Style_225_ch"/>
  </w:style>
  <w:style w:styleId="Style_225_ch" w:type="character">
    <w:name w:val="Footer1"/>
    <w:link w:val="Style_225"/>
  </w:style>
  <w:style w:styleId="Style_226" w:type="paragraph">
    <w:name w:val="xl691"/>
    <w:basedOn w:val="Style_2"/>
    <w:link w:val="Style_226_ch"/>
    <w:pPr>
      <w:widowControl w:val="0"/>
      <w:spacing w:afterAutospacing="on" w:beforeAutospacing="on" w:line="240" w:lineRule="auto"/>
      <w:ind/>
    </w:pPr>
    <w:rPr>
      <w:rFonts w:ascii="Times New Roman" w:hAnsi="Times New Roman"/>
      <w:sz w:val="24"/>
    </w:rPr>
  </w:style>
  <w:style w:styleId="Style_226_ch" w:type="character">
    <w:name w:val="xl691"/>
    <w:basedOn w:val="Style_2_ch"/>
    <w:link w:val="Style_226"/>
    <w:rPr>
      <w:rFonts w:ascii="Times New Roman" w:hAnsi="Times New Roman"/>
      <w:sz w:val="24"/>
    </w:rPr>
  </w:style>
  <w:style w:styleId="Style_227" w:type="paragraph">
    <w:name w:val="Numbering 2"/>
    <w:link w:val="Style_227_ch"/>
    <w:rPr>
      <w:rFonts w:ascii="Times New Roman" w:hAnsi="Times New Roman"/>
      <w:sz w:val="24"/>
    </w:rPr>
  </w:style>
  <w:style w:styleId="Style_227_ch" w:type="character">
    <w:name w:val="Numbering 2"/>
    <w:link w:val="Style_227"/>
    <w:rPr>
      <w:rFonts w:ascii="Times New Roman" w:hAnsi="Times New Roman"/>
      <w:sz w:val="24"/>
    </w:rPr>
  </w:style>
  <w:style w:styleId="Style_228" w:type="paragraph">
    <w:name w:val="heading 6"/>
    <w:basedOn w:val="Style_2"/>
    <w:next w:val="Style_2"/>
    <w:link w:val="Style_228_ch"/>
    <w:uiPriority w:val="9"/>
    <w:qFormat/>
    <w:pPr>
      <w:keepNext w:val="1"/>
      <w:widowControl w:val="0"/>
      <w:tabs>
        <w:tab w:leader="none" w:pos="676" w:val="left"/>
        <w:tab w:leader="none" w:pos="708" w:val="clear"/>
        <w:tab w:leader="none" w:pos="1152" w:val="left"/>
        <w:tab w:leader="none" w:pos="1440" w:val="left"/>
      </w:tabs>
      <w:spacing w:after="0" w:before="0" w:line="240" w:lineRule="auto"/>
      <w:ind w:hanging="432" w:left="1152"/>
      <w:jc w:val="both"/>
      <w:outlineLvl w:val="5"/>
    </w:pPr>
    <w:rPr>
      <w:rFonts w:ascii="Calibri" w:hAnsi="Calibri"/>
      <w:b w:val="1"/>
      <w:sz w:val="20"/>
    </w:rPr>
  </w:style>
  <w:style w:styleId="Style_228_ch" w:type="character">
    <w:name w:val="heading 6"/>
    <w:basedOn w:val="Style_2_ch"/>
    <w:link w:val="Style_228"/>
    <w:rPr>
      <w:rFonts w:ascii="Calibri" w:hAnsi="Calibri"/>
      <w:b w:val="1"/>
      <w:sz w:val="20"/>
    </w:rPr>
  </w:style>
  <w:style w:default="1" w:styleId="Style_4" w:type="table">
    <w:name w:val="Normal Table"/>
    <w:tblPr>
      <w:tblCellMar>
        <w:top w:type="dxa" w:w="0"/>
        <w:left w:type="dxa" w:w="108"/>
        <w:bottom w:type="dxa" w:w="0"/>
        <w:right w:type="dxa" w:w="108"/>
      </w:tblCellMar>
    </w:tblPr>
  </w:style>
  <w:style w:styleId="Style_229" w:type="table">
    <w:name w:val="Table Theme"/>
    <w:basedOn w:val="Style_4"/>
    <w:pPr>
      <w:widowControl w:val="0"/>
      <w:spacing w:after="0" w:line="240" w:lineRule="auto"/>
      <w:ind/>
    </w:pPr>
    <w:rPr>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230" w:type="table">
    <w:name w:val="Table Grid"/>
    <w:basedOn w:val="Style_4"/>
    <w:pPr>
      <w:widowControl w:val="0"/>
      <w:spacing w:after="0" w:line="240" w:lineRule="auto"/>
      <w:ind/>
    </w:pPr>
    <w:rPr>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4" Target="settings.xml" Type="http://schemas.openxmlformats.org/officeDocument/2006/relationships/settings"/>
  <Relationship Id="rId1" Target="footer1.xml" Type="http://schemas.openxmlformats.org/officeDocument/2006/relationships/footer"/>
  <Relationship Id="rId8" Target="theme/theme1.xml" Type="http://schemas.openxmlformats.org/officeDocument/2006/relationships/theme"/>
  <Relationship Id="rId7" Target="webSettings.xml" Type="http://schemas.openxmlformats.org/officeDocument/2006/relationships/webSettings"/>
  <Relationship Id="rId5" Target="styles.xml" Type="http://schemas.openxmlformats.org/officeDocument/2006/relationships/styles"/>
  <Relationship Id="rId3" Target="fontTable.xml" Type="http://schemas.openxmlformats.org/officeDocument/2006/relationships/fontTable"/>
  <Relationship Id="rId2" Target="footer2.xml" Type="http://schemas.openxmlformats.org/officeDocument/2006/relationships/footer"/>
  <Relationship Id="rId9" Target="numbering.xml" Type="http://schemas.openxmlformats.org/officeDocument/2006/relationships/numbering"/>
  <Relationship Id="rId6" Target="stylesWithEffects.xml" Type="http://schemas.microsoft.com/office/2007/relationships/stylesWithEffects"/>
</Relationships>

</file>

<file path=word/theme/theme1.xml><?xml version="1.0" encoding="utf-8"?>
<a:theme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
      <a:fillStyleLst>
        <a:solidFill>
          <a:schemeClr val="phClr"/>
        </a:solidFill>
        <a:gradFill>
          <a:gsLst>
            <a:gs pos="0">
              <a:schemeClr val="phClr">
                <a:tint val="50000"/>
              </a:schemeClr>
            </a:gs>
            <a:gs pos="35000">
              <a:schemeClr val="phClr">
                <a:tint val="37000"/>
              </a:schemeClr>
            </a:gs>
            <a:gs pos="100000">
              <a:schemeClr val="phClr">
                <a:tint val="15000"/>
              </a:schemeClr>
            </a:gs>
          </a:gsLst>
        </a:gradFill>
        <a:gradFill>
          <a:gsLst>
            <a:gs pos="0">
              <a:schemeClr val="phClr">
                <a:shade val="51000"/>
              </a:schemeClr>
            </a:gs>
            <a:gs pos="80000">
              <a:schemeClr val="phClr">
                <a:shade val="93000"/>
              </a:schemeClr>
            </a:gs>
            <a:gs pos="100000">
              <a:schemeClr val="phClr">
                <a:shade val="94000"/>
              </a:schemeClr>
            </a:gs>
          </a:gsLst>
        </a:gradFill>
      </a:fillStyleLst>
      <a:lnStyleLst>
        <a:ln w="9525">
          <a:prstDash val="solid"/>
        </a:ln>
        <a:ln w="25400">
          <a:prstDash val="solid"/>
        </a:ln>
        <a:ln w="38100">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gradFill>
        <a:gradFill>
          <a:gsLst>
            <a:gs pos="0">
              <a:schemeClr val="phClr">
                <a:tint val="80000"/>
              </a:schemeClr>
            </a:gs>
            <a:gs pos="100000">
              <a:schemeClr val="phClr">
                <a:shade val="3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MyOffice-CoreFramework-Linux/40-1423.1132.10486.1056.1@caa01adfe7514f7087162c1f43c2b26a8b6911f1</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2026-05-19T05:38:48Z</dcterms:created>
  <dcterms:modified xsi:type="dcterms:W3CDTF">2026-07-27T02:07:10Z</dcterms:modified>
</cp:coreProperties>
</file>