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FD2958" w14:textId="5E0F6AC6" w:rsidR="00C53772" w:rsidRPr="00C53772" w:rsidRDefault="0089066C" w:rsidP="00C53772">
      <w:pPr>
        <w:jc w:val="center"/>
        <w:rPr>
          <w:rFonts w:ascii="PT Astra Serif" w:hAnsi="PT Astra Serif"/>
          <w:bCs/>
        </w:rPr>
      </w:pPr>
      <w:r>
        <w:rPr>
          <w:rFonts w:ascii="PT Astra Serif" w:hAnsi="PT Astra Serif"/>
          <w:b/>
        </w:rPr>
        <w:t>Контракт №</w:t>
      </w:r>
      <w:bookmarkStart w:id="0" w:name="_Hlk230606264"/>
      <w:r w:rsidR="00C53772" w:rsidRPr="00C53772">
        <w:rPr>
          <w:rFonts w:ascii="PT Astra Serif" w:hAnsi="PT Astra Serif"/>
          <w:bCs/>
        </w:rPr>
        <w:fldChar w:fldCharType="begin"/>
      </w:r>
      <w:r w:rsidR="00C53772" w:rsidRPr="00C53772">
        <w:rPr>
          <w:rFonts w:ascii="PT Astra Serif" w:hAnsi="PT Astra Serif"/>
          <w:bCs/>
        </w:rPr>
        <w:instrText>HYPERLINK "https://agregatoreat.ru/lk/customer/eat/announcement/c8cd46c3-fd08-4646-a2d9-55c91c1cc0b9" \t "_blank"</w:instrText>
      </w:r>
      <w:r w:rsidR="00C53772" w:rsidRPr="00C53772">
        <w:rPr>
          <w:rFonts w:ascii="PT Astra Serif" w:hAnsi="PT Astra Serif"/>
          <w:bCs/>
        </w:rPr>
      </w:r>
      <w:r w:rsidR="00C53772" w:rsidRPr="00C53772">
        <w:rPr>
          <w:rFonts w:ascii="PT Astra Serif" w:hAnsi="PT Astra Serif"/>
          <w:bCs/>
        </w:rPr>
        <w:fldChar w:fldCharType="separate"/>
      </w:r>
      <w:r w:rsidR="00065E5A">
        <w:rPr>
          <w:rStyle w:val="afd"/>
          <w:rFonts w:ascii="PT Astra Serif" w:hAnsi="PT Astra Serif"/>
          <w:bCs/>
          <w:color w:val="auto"/>
        </w:rPr>
        <w:t>__________</w:t>
      </w:r>
      <w:r w:rsidR="00C53772" w:rsidRPr="00C53772">
        <w:rPr>
          <w:rFonts w:ascii="PT Astra Serif" w:hAnsi="PT Astra Serif"/>
          <w:bCs/>
        </w:rPr>
        <w:fldChar w:fldCharType="end"/>
      </w:r>
      <w:bookmarkEnd w:id="0"/>
    </w:p>
    <w:p w14:paraId="53893AC7" w14:textId="0227F51B" w:rsidR="009732FE" w:rsidRPr="003620BC" w:rsidRDefault="009732FE" w:rsidP="00C53772">
      <w:pPr>
        <w:ind w:firstLine="709"/>
        <w:jc w:val="center"/>
        <w:rPr>
          <w:rFonts w:ascii="PT Astra Serif" w:hAnsi="PT Astra Serif"/>
          <w:b/>
          <w:sz w:val="16"/>
          <w:szCs w:val="16"/>
        </w:rPr>
      </w:pPr>
    </w:p>
    <w:p w14:paraId="7ADBF955" w14:textId="7EC4B256" w:rsidR="009732FE" w:rsidRPr="00C53772" w:rsidRDefault="00C53772" w:rsidP="00C53772">
      <w:pPr>
        <w:ind w:firstLine="709"/>
        <w:rPr>
          <w:rFonts w:ascii="PT Astra Serif" w:hAnsi="PT Astra Serif"/>
          <w:bCs/>
          <w:i/>
          <w:iCs/>
        </w:rPr>
      </w:pPr>
      <w:r w:rsidRPr="00C53772">
        <w:rPr>
          <w:rFonts w:ascii="PT Astra Serif" w:hAnsi="PT Astra Serif"/>
          <w:i/>
          <w:iCs/>
        </w:rPr>
        <w:t xml:space="preserve">ИКЗ </w:t>
      </w:r>
      <w:r w:rsidRPr="00C53772">
        <w:rPr>
          <w:rFonts w:ascii="PT Astra Serif" w:hAnsi="PT Astra Serif"/>
          <w:bCs/>
          <w:i/>
          <w:iCs/>
        </w:rPr>
        <w:t>26 27325002290732501001 0008 000 0000 000</w:t>
      </w:r>
    </w:p>
    <w:tbl>
      <w:tblPr>
        <w:tblW w:w="0" w:type="auto"/>
        <w:tblLayout w:type="fixed"/>
        <w:tblLook w:val="04A0" w:firstRow="1" w:lastRow="0" w:firstColumn="1" w:lastColumn="0" w:noHBand="0" w:noVBand="1"/>
      </w:tblPr>
      <w:tblGrid>
        <w:gridCol w:w="4677"/>
        <w:gridCol w:w="4677"/>
      </w:tblGrid>
      <w:tr w:rsidR="009732FE" w14:paraId="6A1583C2" w14:textId="77777777">
        <w:tc>
          <w:tcPr>
            <w:tcW w:w="4677" w:type="dxa"/>
          </w:tcPr>
          <w:p w14:paraId="63F92771" w14:textId="77777777" w:rsidR="009732FE" w:rsidRDefault="00000000">
            <w:pPr>
              <w:pStyle w:val="LBBodyText1doczillaStyle3"/>
              <w:ind w:hanging="15"/>
            </w:pPr>
            <w:r>
              <w:rPr>
                <w:rFonts w:ascii="PT Astra Serif" w:hAnsi="PT Astra Serif"/>
              </w:rPr>
              <w:t>г Ульяновск</w:t>
            </w:r>
          </w:p>
        </w:tc>
        <w:tc>
          <w:tcPr>
            <w:tcW w:w="4677" w:type="dxa"/>
          </w:tcPr>
          <w:p w14:paraId="686AF3BD" w14:textId="74DD0E3E" w:rsidR="009732FE" w:rsidRDefault="00956C35">
            <w:pPr>
              <w:pStyle w:val="LBBodyText1doczillaStyle3"/>
              <w:ind w:hanging="15"/>
              <w:jc w:val="right"/>
            </w:pPr>
            <w:r>
              <w:rPr>
                <w:rFonts w:ascii="PT Astra Serif" w:hAnsi="PT Astra Serif"/>
                <w:color w:val="000000"/>
              </w:rPr>
              <w:t>_________</w:t>
            </w:r>
            <w:r w:rsidR="00F8415E">
              <w:rPr>
                <w:rFonts w:ascii="PT Astra Serif" w:hAnsi="PT Astra Serif"/>
                <w:color w:val="000000"/>
              </w:rPr>
              <w:t xml:space="preserve">2026 </w:t>
            </w:r>
            <w:r w:rsidR="00F8415E">
              <w:t>г.</w:t>
            </w:r>
          </w:p>
        </w:tc>
      </w:tr>
    </w:tbl>
    <w:p w14:paraId="0676FDA1" w14:textId="2E24C8B3" w:rsidR="0089066C" w:rsidRPr="0089066C" w:rsidRDefault="00000000" w:rsidP="0089066C">
      <w:pPr>
        <w:ind w:firstLine="709"/>
        <w:jc w:val="both"/>
        <w:rPr>
          <w:rFonts w:ascii="PT Astra Serif" w:hAnsi="PT Astra Serif"/>
          <w:bCs/>
        </w:rPr>
      </w:pPr>
      <w:r>
        <w:rPr>
          <w:rFonts w:ascii="PT Astra Serif" w:hAnsi="PT Astra Serif"/>
          <w:b/>
        </w:rPr>
        <w:t xml:space="preserve">государственное казённое учреждение здравоохранения Ульяновский областной </w:t>
      </w:r>
      <w:r w:rsidR="00E975CA">
        <w:rPr>
          <w:rFonts w:ascii="PT Astra Serif" w:hAnsi="PT Astra Serif"/>
          <w:b/>
        </w:rPr>
        <w:t>«</w:t>
      </w:r>
      <w:r>
        <w:rPr>
          <w:rFonts w:ascii="PT Astra Serif" w:hAnsi="PT Astra Serif"/>
          <w:b/>
        </w:rPr>
        <w:t>ХОСПИС</w:t>
      </w:r>
      <w:r w:rsidR="00E975CA">
        <w:rPr>
          <w:rFonts w:ascii="PT Astra Serif" w:hAnsi="PT Astra Serif"/>
          <w:b/>
        </w:rPr>
        <w:t>»</w:t>
      </w:r>
      <w:r>
        <w:rPr>
          <w:rFonts w:ascii="PT Astra Serif" w:hAnsi="PT Astra Serif"/>
        </w:rPr>
        <w:t>, именуем</w:t>
      </w:r>
      <w:r w:rsidR="006E6D41">
        <w:rPr>
          <w:rFonts w:ascii="PT Astra Serif" w:hAnsi="PT Astra Serif"/>
        </w:rPr>
        <w:t>ое</w:t>
      </w:r>
      <w:r>
        <w:rPr>
          <w:rFonts w:ascii="PT Astra Serif" w:hAnsi="PT Astra Serif"/>
        </w:rPr>
        <w:t xml:space="preserve"> в дальнейшем «Заказчик», в лице </w:t>
      </w:r>
      <w:r w:rsidR="00C53772">
        <w:rPr>
          <w:rFonts w:ascii="PT Astra Serif" w:hAnsi="PT Astra Serif"/>
        </w:rPr>
        <w:t xml:space="preserve">главного врача </w:t>
      </w:r>
      <w:r w:rsidR="00C53772" w:rsidRPr="00C53772">
        <w:rPr>
          <w:rFonts w:ascii="PT Astra Serif" w:hAnsi="PT Astra Serif"/>
          <w:b/>
          <w:bCs/>
        </w:rPr>
        <w:t>Елистратовой Ирины Николаевны</w:t>
      </w:r>
      <w:r>
        <w:rPr>
          <w:rFonts w:ascii="PT Astra Serif" w:hAnsi="PT Astra Serif"/>
        </w:rPr>
        <w:t xml:space="preserve">, действующего на основании </w:t>
      </w:r>
      <w:r w:rsidR="00C53772">
        <w:rPr>
          <w:rFonts w:ascii="PT Astra Serif" w:hAnsi="PT Astra Serif"/>
        </w:rPr>
        <w:t>Устава</w:t>
      </w:r>
      <w:r>
        <w:rPr>
          <w:rFonts w:ascii="PT Astra Serif" w:hAnsi="PT Astra Serif"/>
        </w:rPr>
        <w:t xml:space="preserve">, с одной стороны и </w:t>
      </w:r>
      <w:r w:rsidR="00065E5A">
        <w:rPr>
          <w:rFonts w:ascii="PT Astra Serif" w:hAnsi="PT Astra Serif"/>
          <w:b/>
        </w:rPr>
        <w:t>_____________________</w:t>
      </w:r>
      <w:r w:rsidR="00956C35" w:rsidRPr="007601B2">
        <w:rPr>
          <w:rFonts w:ascii="PT Astra Serif" w:hAnsi="PT Astra Serif"/>
          <w:bCs/>
        </w:rPr>
        <w:t xml:space="preserve">, именуемое в дальнейшем «Поставщик», </w:t>
      </w:r>
      <w:r w:rsidR="00065E5A">
        <w:rPr>
          <w:rFonts w:ascii="PT Astra Serif" w:hAnsi="PT Astra Serif"/>
          <w:bCs/>
        </w:rPr>
        <w:t xml:space="preserve">в лице _____________, </w:t>
      </w:r>
      <w:r w:rsidR="00956C35" w:rsidRPr="007601B2">
        <w:rPr>
          <w:rFonts w:ascii="PT Astra Serif" w:hAnsi="PT Astra Serif"/>
          <w:bCs/>
        </w:rPr>
        <w:t>действующ</w:t>
      </w:r>
      <w:r w:rsidR="00065E5A">
        <w:rPr>
          <w:rFonts w:ascii="PT Astra Serif" w:hAnsi="PT Astra Serif"/>
          <w:bCs/>
        </w:rPr>
        <w:t>его</w:t>
      </w:r>
      <w:r w:rsidR="00956C35" w:rsidRPr="007601B2">
        <w:rPr>
          <w:rFonts w:ascii="PT Astra Serif" w:hAnsi="PT Astra Serif"/>
          <w:bCs/>
        </w:rPr>
        <w:t xml:space="preserve"> на основании</w:t>
      </w:r>
      <w:r w:rsidR="00956C35">
        <w:rPr>
          <w:rFonts w:ascii="PT Astra Serif" w:hAnsi="PT Astra Serif"/>
        </w:rPr>
        <w:t xml:space="preserve"> </w:t>
      </w:r>
      <w:r w:rsidR="00065E5A">
        <w:rPr>
          <w:rFonts w:ascii="PT Astra Serif" w:hAnsi="PT Astra Serif"/>
        </w:rPr>
        <w:t>_______________________________</w:t>
      </w:r>
      <w:r w:rsidR="00956C35">
        <w:rPr>
          <w:rFonts w:ascii="PT Astra Serif" w:hAnsi="PT Astra Serif"/>
        </w:rPr>
        <w:t>, с другой стороны</w:t>
      </w:r>
      <w:r>
        <w:rPr>
          <w:rFonts w:ascii="PT Astra Serif" w:hAnsi="PT Astra Serif"/>
        </w:rPr>
        <w:t xml:space="preserve">, здесь и далее именуемые «Стороны», </w:t>
      </w:r>
      <w:r w:rsidR="00065E5A" w:rsidRPr="0089066C">
        <w:rPr>
          <w:rFonts w:ascii="PT Astra Serif" w:hAnsi="PT Astra Serif"/>
          <w:bCs/>
        </w:rPr>
        <w:t xml:space="preserve">на основании результатов закупочной сессии на Единой агрегатор торговли </w:t>
      </w:r>
      <w:r w:rsidR="00065E5A">
        <w:rPr>
          <w:rFonts w:ascii="PT Astra Serif" w:hAnsi="PT Astra Serif"/>
          <w:bCs/>
        </w:rPr>
        <w:t>(</w:t>
      </w:r>
      <w:proofErr w:type="spellStart"/>
      <w:r w:rsidR="00065E5A">
        <w:rPr>
          <w:rFonts w:ascii="PT Astra Serif" w:hAnsi="PT Astra Serif"/>
          <w:bCs/>
        </w:rPr>
        <w:t>ЕАТ.ру</w:t>
      </w:r>
      <w:proofErr w:type="spellEnd"/>
      <w:r w:rsidR="00065E5A">
        <w:rPr>
          <w:rFonts w:ascii="PT Astra Serif" w:hAnsi="PT Astra Serif"/>
          <w:bCs/>
        </w:rPr>
        <w:t xml:space="preserve">) </w:t>
      </w:r>
      <w:r w:rsidR="00065E5A" w:rsidRPr="0089066C">
        <w:rPr>
          <w:rFonts w:ascii="PT Astra Serif" w:hAnsi="PT Astra Serif"/>
          <w:bCs/>
        </w:rPr>
        <w:t xml:space="preserve">(протокол от </w:t>
      </w:r>
      <w:r w:rsidR="00065E5A">
        <w:rPr>
          <w:rFonts w:ascii="PT Astra Serif" w:hAnsi="PT Astra Serif"/>
          <w:bCs/>
        </w:rPr>
        <w:t>_______</w:t>
      </w:r>
      <w:r w:rsidR="00065E5A" w:rsidRPr="0089066C">
        <w:rPr>
          <w:rFonts w:ascii="PT Astra Serif" w:hAnsi="PT Astra Serif"/>
          <w:bCs/>
        </w:rPr>
        <w:t>202</w:t>
      </w:r>
      <w:r w:rsidR="00065E5A">
        <w:rPr>
          <w:rFonts w:ascii="PT Astra Serif" w:hAnsi="PT Astra Serif"/>
          <w:bCs/>
        </w:rPr>
        <w:t>6</w:t>
      </w:r>
      <w:r w:rsidR="00065E5A" w:rsidRPr="0089066C">
        <w:rPr>
          <w:rFonts w:ascii="PT Astra Serif" w:hAnsi="PT Astra Serif"/>
          <w:bCs/>
        </w:rPr>
        <w:t xml:space="preserve"> г. № </w:t>
      </w:r>
      <w:r w:rsidR="00065E5A">
        <w:rPr>
          <w:rFonts w:ascii="PT Astra Serif" w:hAnsi="PT Astra Serif"/>
          <w:bCs/>
        </w:rPr>
        <w:t>______________</w:t>
      </w:r>
      <w:r w:rsidR="00065E5A" w:rsidRPr="0089066C">
        <w:rPr>
          <w:rFonts w:ascii="PT Astra Serif" w:hAnsi="PT Astra Serif"/>
          <w:bCs/>
        </w:rPr>
        <w:t>)</w:t>
      </w:r>
      <w:r w:rsidR="00065E5A">
        <w:rPr>
          <w:rFonts w:ascii="PT Astra Serif" w:hAnsi="PT Astra Serif"/>
          <w:bCs/>
        </w:rPr>
        <w:t xml:space="preserve"> и </w:t>
      </w:r>
      <w:r w:rsidR="0089066C" w:rsidRPr="0089066C">
        <w:rPr>
          <w:rFonts w:ascii="PT Astra Serif" w:hAnsi="PT Astra Serif"/>
          <w:bCs/>
        </w:rPr>
        <w:t>п</w:t>
      </w:r>
      <w:r w:rsidR="00956C35">
        <w:rPr>
          <w:rFonts w:ascii="PT Astra Serif" w:hAnsi="PT Astra Serif"/>
          <w:bCs/>
        </w:rPr>
        <w:t>.</w:t>
      </w:r>
      <w:r w:rsidR="0089066C" w:rsidRPr="0089066C">
        <w:rPr>
          <w:rFonts w:ascii="PT Astra Serif" w:hAnsi="PT Astra Serif"/>
          <w:bCs/>
        </w:rPr>
        <w:t xml:space="preserve">4 </w:t>
      </w:r>
      <w:r w:rsidR="00956C35">
        <w:rPr>
          <w:rFonts w:ascii="PT Astra Serif" w:hAnsi="PT Astra Serif"/>
          <w:bCs/>
        </w:rPr>
        <w:t xml:space="preserve">ч.1 </w:t>
      </w:r>
      <w:r w:rsidR="0089066C" w:rsidRPr="0089066C">
        <w:rPr>
          <w:rFonts w:ascii="PT Astra Serif" w:hAnsi="PT Astra Serif"/>
          <w:bCs/>
        </w:rPr>
        <w:t>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по тексту – Контракт) о следующем:</w:t>
      </w:r>
    </w:p>
    <w:p w14:paraId="2904791A" w14:textId="1DECB8EC" w:rsidR="009732FE" w:rsidRPr="003620BC" w:rsidRDefault="009732FE">
      <w:pPr>
        <w:ind w:firstLine="709"/>
        <w:jc w:val="both"/>
        <w:rPr>
          <w:rFonts w:ascii="PT Astra Serif" w:hAnsi="PT Astra Serif"/>
          <w:sz w:val="16"/>
          <w:szCs w:val="16"/>
        </w:rPr>
      </w:pPr>
    </w:p>
    <w:p w14:paraId="2BA6A945"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Предмет Контракта</w:t>
      </w:r>
    </w:p>
    <w:p w14:paraId="33B89934" w14:textId="3EEBE0BF"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В соответствии с Контрактом Поставщик обязуется в порядке и сроки, предусмотренные Контрактом, осуществить поставку </w:t>
      </w:r>
      <w:r w:rsidR="00956C35">
        <w:rPr>
          <w:rFonts w:ascii="PT Astra Serif" w:hAnsi="PT Astra Serif"/>
          <w:b/>
          <w:sz w:val="24"/>
          <w:lang w:val="ru-RU"/>
        </w:rPr>
        <w:t xml:space="preserve">ламп ультрафиолетовых бактерицидных </w:t>
      </w:r>
      <w:r>
        <w:rPr>
          <w:rFonts w:ascii="PT Astra Serif" w:hAnsi="PT Astra Serif"/>
          <w:sz w:val="24"/>
          <w:lang w:val="ru-RU"/>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BDA3143" w14:textId="15CE476C"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Номенклатура Товара, его количество определяются Спецификацией (приложение № 1 к Контракту), технические показатели - Техническими требованиями (приложение № 2 к Контракту).</w:t>
      </w:r>
      <w:bookmarkStart w:id="1" w:name="P49"/>
      <w:bookmarkEnd w:id="1"/>
      <w:r>
        <w:rPr>
          <w:rFonts w:ascii="PT Astra Serif" w:hAnsi="PT Astra Serif"/>
          <w:sz w:val="24"/>
          <w:lang w:val="ru-RU"/>
        </w:rPr>
        <w:t xml:space="preserve"> </w:t>
      </w:r>
    </w:p>
    <w:p w14:paraId="0CA0BB39"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Поставка Товара осуществляется Поставщиком с разгрузкой с транспортного средства по адресу </w:t>
      </w:r>
      <w:r w:rsidRPr="005D1D73">
        <w:rPr>
          <w:rFonts w:ascii="PT Astra Serif" w:hAnsi="PT Astra Serif"/>
          <w:b/>
          <w:sz w:val="24"/>
          <w:lang w:val="ru-RU"/>
        </w:rPr>
        <w:t xml:space="preserve">Ульяновская </w:t>
      </w:r>
      <w:proofErr w:type="spellStart"/>
      <w:r w:rsidRPr="005D1D73">
        <w:rPr>
          <w:rFonts w:ascii="PT Astra Serif" w:hAnsi="PT Astra Serif"/>
          <w:b/>
          <w:sz w:val="24"/>
          <w:lang w:val="ru-RU"/>
        </w:rPr>
        <w:t>обл</w:t>
      </w:r>
      <w:proofErr w:type="spellEnd"/>
      <w:r w:rsidRPr="005D1D73">
        <w:rPr>
          <w:rFonts w:ascii="PT Astra Serif" w:hAnsi="PT Astra Serif"/>
          <w:b/>
          <w:sz w:val="24"/>
          <w:lang w:val="ru-RU"/>
        </w:rPr>
        <w:t xml:space="preserve">, город Ульяновск </w:t>
      </w:r>
      <w:proofErr w:type="spellStart"/>
      <w:r w:rsidRPr="005D1D73">
        <w:rPr>
          <w:rFonts w:ascii="PT Astra Serif" w:hAnsi="PT Astra Serif"/>
          <w:b/>
          <w:sz w:val="24"/>
          <w:lang w:val="ru-RU"/>
        </w:rPr>
        <w:t>г.о</w:t>
      </w:r>
      <w:proofErr w:type="spellEnd"/>
      <w:r w:rsidRPr="005D1D73">
        <w:rPr>
          <w:rFonts w:ascii="PT Astra Serif" w:hAnsi="PT Astra Serif"/>
          <w:b/>
          <w:sz w:val="24"/>
          <w:lang w:val="ru-RU"/>
        </w:rPr>
        <w:t xml:space="preserve">., Ульяновск г, Рылеева </w:t>
      </w:r>
      <w:proofErr w:type="spellStart"/>
      <w:r w:rsidRPr="005D1D73">
        <w:rPr>
          <w:rFonts w:ascii="PT Astra Serif" w:hAnsi="PT Astra Serif"/>
          <w:b/>
          <w:sz w:val="24"/>
          <w:lang w:val="ru-RU"/>
        </w:rPr>
        <w:t>ул</w:t>
      </w:r>
      <w:proofErr w:type="spellEnd"/>
      <w:r w:rsidRPr="005D1D73">
        <w:rPr>
          <w:rFonts w:ascii="PT Astra Serif" w:hAnsi="PT Astra Serif"/>
          <w:b/>
          <w:sz w:val="24"/>
          <w:lang w:val="ru-RU"/>
        </w:rPr>
        <w:t xml:space="preserve">, Дом 27, </w:t>
      </w:r>
      <w:r>
        <w:rPr>
          <w:rFonts w:ascii="PT Astra Serif" w:hAnsi="PT Astra Serif"/>
          <w:sz w:val="24"/>
          <w:lang w:val="ru-RU"/>
        </w:rPr>
        <w:t xml:space="preserve">далее - Место доставки. </w:t>
      </w:r>
    </w:p>
    <w:p w14:paraId="0D3B320E" w14:textId="77777777" w:rsidR="009732FE" w:rsidRPr="00B91556" w:rsidRDefault="009732FE">
      <w:pPr>
        <w:pStyle w:val="LBGovstyle2"/>
        <w:numPr>
          <w:ilvl w:val="0"/>
          <w:numId w:val="0"/>
        </w:numPr>
        <w:spacing w:before="0" w:after="0"/>
        <w:ind w:left="709"/>
        <w:rPr>
          <w:rFonts w:ascii="PT Astra Serif" w:hAnsi="PT Astra Serif"/>
          <w:sz w:val="16"/>
          <w:szCs w:val="16"/>
          <w:lang w:val="ru-RU"/>
        </w:rPr>
      </w:pPr>
    </w:p>
    <w:p w14:paraId="32FC0D57" w14:textId="62F7B1A6"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Сроки исполнения Контракта</w:t>
      </w:r>
    </w:p>
    <w:p w14:paraId="0A989CAC"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Сроки исполнения Контракта в соответствии с положениями статьи 94 Федерального закона о контрактной системе и с учетом письма Минфина России от 12.05.2022 № 24-06-07/43394 (включают в себя, в том числе сроки на приемку и оплату Товара Заказчиком):</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39"/>
        <w:gridCol w:w="5399"/>
      </w:tblGrid>
      <w:tr w:rsidR="009732FE" w14:paraId="193C4A70" w14:textId="77777777">
        <w:tc>
          <w:tcPr>
            <w:tcW w:w="4239" w:type="dxa"/>
          </w:tcPr>
          <w:p w14:paraId="1BBF32B3" w14:textId="77777777" w:rsidR="009732FE" w:rsidRDefault="00000000">
            <w:pPr>
              <w:rPr>
                <w:rFonts w:ascii="PT Astra Serif" w:hAnsi="PT Astra Serif"/>
              </w:rPr>
            </w:pPr>
            <w:r>
              <w:rPr>
                <w:rFonts w:ascii="PT Astra Serif" w:hAnsi="PT Astra Serif"/>
              </w:rPr>
              <w:t>Дата начала исполнения Контракта</w:t>
            </w:r>
          </w:p>
        </w:tc>
        <w:tc>
          <w:tcPr>
            <w:tcW w:w="5399" w:type="dxa"/>
          </w:tcPr>
          <w:p w14:paraId="1108CA0F" w14:textId="77777777" w:rsidR="009732FE" w:rsidRDefault="00000000">
            <w:pPr>
              <w:rPr>
                <w:rFonts w:ascii="PT Astra Serif" w:hAnsi="PT Astra Serif"/>
              </w:rPr>
            </w:pPr>
            <w:r>
              <w:rPr>
                <w:rFonts w:ascii="PT Astra Serif" w:hAnsi="PT Astra Serif"/>
                <w:b/>
              </w:rPr>
              <w:t>1 календарный день</w:t>
            </w:r>
          </w:p>
        </w:tc>
      </w:tr>
      <w:tr w:rsidR="009732FE" w14:paraId="444F2FD8" w14:textId="77777777">
        <w:tc>
          <w:tcPr>
            <w:tcW w:w="4239" w:type="dxa"/>
          </w:tcPr>
          <w:p w14:paraId="39006BE0" w14:textId="77777777" w:rsidR="009732FE" w:rsidRDefault="00000000">
            <w:pPr>
              <w:rPr>
                <w:rFonts w:ascii="PT Astra Serif" w:hAnsi="PT Astra Serif"/>
              </w:rPr>
            </w:pPr>
            <w:r>
              <w:rPr>
                <w:rFonts w:ascii="PT Astra Serif" w:hAnsi="PT Astra Serif"/>
              </w:rPr>
              <w:t>Дата окончания исполнения Контракта (срок исполнения Контракта)</w:t>
            </w:r>
          </w:p>
        </w:tc>
        <w:tc>
          <w:tcPr>
            <w:tcW w:w="5399" w:type="dxa"/>
          </w:tcPr>
          <w:p w14:paraId="60374B43" w14:textId="77777777" w:rsidR="009732FE" w:rsidRDefault="00000000">
            <w:pPr>
              <w:rPr>
                <w:rFonts w:ascii="PT Astra Serif" w:hAnsi="PT Astra Serif"/>
              </w:rPr>
            </w:pPr>
            <w:r>
              <w:rPr>
                <w:rFonts w:ascii="PT Astra Serif" w:hAnsi="PT Astra Serif"/>
                <w:b/>
              </w:rPr>
              <w:t>51 календарный день с даты начала исполнения Контракта</w:t>
            </w:r>
          </w:p>
        </w:tc>
      </w:tr>
    </w:tbl>
    <w:p w14:paraId="1F817A65" w14:textId="77777777" w:rsidR="00956C35" w:rsidRPr="00187706" w:rsidRDefault="00956C35" w:rsidP="00956C35">
      <w:pPr>
        <w:pStyle w:val="af3"/>
        <w:ind w:left="709"/>
        <w:rPr>
          <w:rFonts w:ascii="PT Astra Serif" w:hAnsi="PT Astra Serif"/>
          <w:sz w:val="16"/>
          <w:szCs w:val="16"/>
        </w:rPr>
      </w:pPr>
    </w:p>
    <w:p w14:paraId="56BE0983"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Цена Контракта</w:t>
      </w:r>
    </w:p>
    <w:p w14:paraId="537FCDC4"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Цена Контракта и валюта платежа устанавливаются в российских рублях.</w:t>
      </w:r>
    </w:p>
    <w:p w14:paraId="6905B69C" w14:textId="7D3B8ED8" w:rsidR="009732FE" w:rsidRPr="00825C15" w:rsidRDefault="00000000" w:rsidP="008F6230">
      <w:pPr>
        <w:pStyle w:val="LBGovstyle2"/>
        <w:numPr>
          <w:ilvl w:val="1"/>
          <w:numId w:val="43"/>
        </w:numPr>
        <w:spacing w:before="0" w:after="0"/>
        <w:ind w:left="0" w:firstLine="0"/>
        <w:rPr>
          <w:rFonts w:ascii="PT Astra Serif" w:hAnsi="PT Astra Serif"/>
          <w:sz w:val="24"/>
          <w:lang w:val="ru-RU"/>
        </w:rPr>
      </w:pPr>
      <w:r>
        <w:rPr>
          <w:rFonts w:ascii="PT Astra Serif" w:hAnsi="PT Astra Serif"/>
          <w:sz w:val="24"/>
          <w:lang w:val="ru-RU"/>
        </w:rPr>
        <w:t xml:space="preserve">Цена Контракта, составляет </w:t>
      </w:r>
      <w:bookmarkStart w:id="2" w:name="_Hlk230607001"/>
      <w:r w:rsidR="00242112">
        <w:rPr>
          <w:rFonts w:ascii="PT Astra Serif" w:hAnsi="PT Astra Serif"/>
          <w:b/>
          <w:bCs/>
          <w:sz w:val="24"/>
          <w:lang w:val="ru-RU"/>
        </w:rPr>
        <w:t>________</w:t>
      </w:r>
      <w:r w:rsidR="00C53772" w:rsidRPr="00C53772">
        <w:rPr>
          <w:rFonts w:ascii="PT Astra Serif" w:hAnsi="PT Astra Serif"/>
          <w:b/>
          <w:bCs/>
          <w:sz w:val="24"/>
          <w:lang w:val="ru-RU"/>
        </w:rPr>
        <w:t xml:space="preserve"> (</w:t>
      </w:r>
      <w:r w:rsidR="00242112">
        <w:rPr>
          <w:rFonts w:ascii="PT Astra Serif" w:hAnsi="PT Astra Serif"/>
          <w:b/>
          <w:bCs/>
          <w:sz w:val="24"/>
          <w:lang w:val="ru-RU"/>
        </w:rPr>
        <w:t>_____________</w:t>
      </w:r>
      <w:r w:rsidR="00C53772" w:rsidRPr="00C53772">
        <w:rPr>
          <w:rFonts w:ascii="PT Astra Serif" w:hAnsi="PT Astra Serif"/>
          <w:b/>
          <w:bCs/>
          <w:sz w:val="24"/>
          <w:lang w:val="ru-RU"/>
        </w:rPr>
        <w:t>) рублей 00 копеек</w:t>
      </w:r>
      <w:r w:rsidR="00C53772">
        <w:rPr>
          <w:rFonts w:ascii="PT Astra Serif" w:hAnsi="PT Astra Serif"/>
          <w:sz w:val="24"/>
          <w:lang w:val="ru-RU"/>
        </w:rPr>
        <w:t xml:space="preserve">, в том числе </w:t>
      </w:r>
      <w:r w:rsidR="00C53772" w:rsidRPr="00825C15">
        <w:rPr>
          <w:rFonts w:ascii="PT Astra Serif" w:hAnsi="PT Astra Serif"/>
          <w:sz w:val="24"/>
          <w:lang w:val="ru-RU"/>
        </w:rPr>
        <w:t xml:space="preserve">НДС </w:t>
      </w:r>
      <w:r w:rsidR="00242112">
        <w:rPr>
          <w:rFonts w:ascii="PT Astra Serif" w:hAnsi="PT Astra Serif"/>
          <w:sz w:val="24"/>
          <w:lang w:val="ru-RU"/>
        </w:rPr>
        <w:t>____</w:t>
      </w:r>
      <w:r w:rsidR="00C53772" w:rsidRPr="00825C15">
        <w:rPr>
          <w:rFonts w:ascii="PT Astra Serif" w:hAnsi="PT Astra Serif"/>
          <w:sz w:val="24"/>
          <w:lang w:val="ru-RU"/>
        </w:rPr>
        <w:t xml:space="preserve"> % - </w:t>
      </w:r>
      <w:r w:rsidR="00242112">
        <w:rPr>
          <w:rFonts w:ascii="PT Astra Serif" w:hAnsi="PT Astra Serif"/>
          <w:sz w:val="24"/>
          <w:lang w:val="ru-RU"/>
        </w:rPr>
        <w:t>__________</w:t>
      </w:r>
      <w:r w:rsidR="00C53772" w:rsidRPr="00825C15">
        <w:rPr>
          <w:rFonts w:ascii="PT Astra Serif" w:hAnsi="PT Astra Serif"/>
          <w:sz w:val="24"/>
          <w:lang w:val="ru-RU"/>
        </w:rPr>
        <w:t xml:space="preserve"> рублей </w:t>
      </w:r>
      <w:r w:rsidR="00242112">
        <w:rPr>
          <w:rFonts w:ascii="PT Astra Serif" w:hAnsi="PT Astra Serif"/>
          <w:sz w:val="24"/>
          <w:lang w:val="ru-RU"/>
        </w:rPr>
        <w:t>_________</w:t>
      </w:r>
      <w:r w:rsidR="00C53772" w:rsidRPr="00825C15">
        <w:rPr>
          <w:rFonts w:ascii="PT Astra Serif" w:hAnsi="PT Astra Serif"/>
          <w:sz w:val="24"/>
          <w:lang w:val="ru-RU"/>
        </w:rPr>
        <w:t xml:space="preserve"> копеек</w:t>
      </w:r>
      <w:r w:rsidR="00242112">
        <w:rPr>
          <w:rFonts w:ascii="PT Astra Serif" w:hAnsi="PT Astra Serif"/>
          <w:sz w:val="24"/>
          <w:lang w:val="ru-RU"/>
        </w:rPr>
        <w:t xml:space="preserve"> или НДС не предусмотрен на основании __________________</w:t>
      </w:r>
      <w:r w:rsidR="00C53772" w:rsidRPr="00825C15">
        <w:rPr>
          <w:rFonts w:ascii="PT Astra Serif" w:hAnsi="PT Astra Serif"/>
          <w:sz w:val="24"/>
          <w:lang w:val="ru-RU"/>
        </w:rPr>
        <w:t>.</w:t>
      </w:r>
    </w:p>
    <w:bookmarkEnd w:id="2"/>
    <w:p w14:paraId="0A05376E" w14:textId="77777777" w:rsidR="008F6230" w:rsidRPr="00727D92" w:rsidRDefault="008F6230" w:rsidP="008F6230">
      <w:pPr>
        <w:pStyle w:val="LBGovstyle2"/>
        <w:numPr>
          <w:ilvl w:val="0"/>
          <w:numId w:val="0"/>
        </w:numPr>
        <w:spacing w:before="0" w:after="0"/>
        <w:rPr>
          <w:rFonts w:ascii="PT Astra Serif" w:hAnsi="PT Astra Serif"/>
          <w:iCs/>
          <w:sz w:val="24"/>
          <w:lang w:val="ru-RU"/>
        </w:rPr>
      </w:pPr>
      <w:r w:rsidRPr="00727D92">
        <w:rPr>
          <w:rFonts w:ascii="PT Astra Serif" w:hAnsi="PT Astra Serif"/>
          <w:iCs/>
          <w:sz w:val="24"/>
          <w:lang w:val="ru-RU"/>
        </w:rPr>
        <w:t>Поставщик, который в момент заключения контракта не являлся плательщиком НДС или признавался освобожденным от исполнения обязанности плательщика НДС, не вправе требовать от Заказчика увеличения цены контракта на сумму НДС в связи с выявлением после заключения контракта обстоятельств, служащих основанием для исчисления Исполнителем НДС. В этом случае считается, что цена контракта включает в себя сумму НДС.</w:t>
      </w:r>
    </w:p>
    <w:p w14:paraId="1B3B79C8"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BBB1D7"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lastRenderedPageBreak/>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62A26A2F" w14:textId="68D0A26F" w:rsidR="009732FE" w:rsidRDefault="00000000">
      <w:pPr>
        <w:pStyle w:val="LBGovstyle2"/>
        <w:numPr>
          <w:ilvl w:val="1"/>
          <w:numId w:val="43"/>
        </w:numPr>
        <w:spacing w:before="0" w:after="0"/>
        <w:ind w:left="0" w:firstLine="709"/>
        <w:rPr>
          <w:rFonts w:ascii="PT Astra Serif" w:hAnsi="PT Astra Serif"/>
          <w:lang w:val="ru-RU"/>
        </w:rPr>
      </w:pPr>
      <w:r>
        <w:rPr>
          <w:rFonts w:ascii="PT Astra Serif" w:hAnsi="PT Astra Serif"/>
          <w:sz w:val="24"/>
          <w:lang w:val="ru-RU"/>
        </w:rPr>
        <w:t>Цена Контракта является твердой и определяется на весь срок его исполнения, за исключением случаев, предусмотренных разделом 1</w:t>
      </w:r>
      <w:r w:rsidR="0020469E">
        <w:rPr>
          <w:rFonts w:ascii="PT Astra Serif" w:hAnsi="PT Astra Serif"/>
          <w:sz w:val="24"/>
          <w:lang w:val="ru-RU"/>
        </w:rPr>
        <w:t>2</w:t>
      </w:r>
      <w:r>
        <w:rPr>
          <w:rFonts w:ascii="PT Astra Serif" w:hAnsi="PT Astra Serif"/>
          <w:sz w:val="24"/>
          <w:lang w:val="ru-RU"/>
        </w:rPr>
        <w:t xml:space="preserve"> Контракта.</w:t>
      </w:r>
    </w:p>
    <w:p w14:paraId="0BD06831" w14:textId="77777777" w:rsidR="009732FE" w:rsidRPr="00187706" w:rsidRDefault="009732FE">
      <w:pPr>
        <w:ind w:firstLine="709"/>
        <w:jc w:val="both"/>
        <w:rPr>
          <w:rFonts w:ascii="PT Astra Serif" w:hAnsi="PT Astra Serif"/>
          <w:sz w:val="16"/>
          <w:szCs w:val="16"/>
        </w:rPr>
      </w:pPr>
      <w:bookmarkStart w:id="3" w:name="P57"/>
      <w:bookmarkEnd w:id="3"/>
    </w:p>
    <w:p w14:paraId="5539CE7B"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Взаимодействие Сторон</w:t>
      </w:r>
    </w:p>
    <w:p w14:paraId="25B324BE"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обязан:</w:t>
      </w:r>
    </w:p>
    <w:p w14:paraId="6495619E"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Поставить Товар в строгом соответствии с условиями Контракта в полном объеме, надлежащего качества и в установленные сроки.</w:t>
      </w:r>
    </w:p>
    <w:p w14:paraId="51CEC702"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04B5850D"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Незамедлительно информировать Заказчика обо всех обстоятельствах, препятствующих исполнению Контракта.</w:t>
      </w:r>
    </w:p>
    <w:p w14:paraId="42BDF7B9"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Предоставить Заказчику сведения, необходимые для работы с Товаром,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0CD5504C"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Предоставить Заказчику сведения о расходных материалах и реагентах иных производителей, применение которых разрешено производителем Товара.</w:t>
      </w:r>
    </w:p>
    <w:p w14:paraId="6E763026"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Обеспечить соответствие поставляемого Товара требованиям качества, безопасности в соответствии с законодательством Российской Федерации.</w:t>
      </w:r>
    </w:p>
    <w:p w14:paraId="47221904"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Своими силами и за свой счет устранять допущенные недостатки при поставке Товара.</w:t>
      </w:r>
    </w:p>
    <w:p w14:paraId="022687FF"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Выполнять свои обязательства, предусмотренные положениями Контракта.</w:t>
      </w:r>
      <w:bookmarkStart w:id="4" w:name="P78"/>
      <w:bookmarkStart w:id="5" w:name="P79"/>
      <w:bookmarkEnd w:id="4"/>
      <w:bookmarkEnd w:id="5"/>
    </w:p>
    <w:p w14:paraId="1B3BF770"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 xml:space="preserve">Обеспечивать гарантии на Товар в соответствии с разделом </w:t>
      </w:r>
      <w:r w:rsidRPr="006E6EFE">
        <w:rPr>
          <w:rFonts w:ascii="PT Astra Serif" w:hAnsi="PT Astra Serif"/>
          <w:sz w:val="24"/>
          <w:lang w:val="ru-RU"/>
        </w:rPr>
        <w:t>8</w:t>
      </w:r>
      <w:r>
        <w:rPr>
          <w:rFonts w:ascii="PT Astra Serif" w:hAnsi="PT Astra Serif"/>
          <w:sz w:val="24"/>
          <w:lang w:val="ru-RU"/>
        </w:rPr>
        <w:t xml:space="preserve"> Контракта.</w:t>
      </w:r>
    </w:p>
    <w:p w14:paraId="66904733"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вправе:</w:t>
      </w:r>
    </w:p>
    <w:p w14:paraId="48085342"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от Заказчика предоставления имеющейся у него информации, необходимой для исполнения обязательств по Контракту.</w:t>
      </w:r>
    </w:p>
    <w:p w14:paraId="026EDBC1"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 xml:space="preserve">Требовать от Заказчика своевременной оплаты поставленного Товара в порядке и на условиях, предусмотренных Контрактом. </w:t>
      </w:r>
    </w:p>
    <w:p w14:paraId="71F1273E"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4B7B7534"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Федерального закона о контрактной системе).</w:t>
      </w:r>
    </w:p>
    <w:p w14:paraId="5A4C2A39" w14:textId="50EED270"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возмещения убытков, уплаты неустоек (штрафов, пеней) в соответствии с разделом 1</w:t>
      </w:r>
      <w:r w:rsidR="0020469E">
        <w:rPr>
          <w:rFonts w:ascii="PT Astra Serif" w:hAnsi="PT Astra Serif"/>
          <w:sz w:val="24"/>
          <w:lang w:val="ru-RU"/>
        </w:rPr>
        <w:t>1</w:t>
      </w:r>
      <w:r>
        <w:rPr>
          <w:rFonts w:ascii="PT Astra Serif" w:hAnsi="PT Astra Serif"/>
          <w:sz w:val="24"/>
          <w:lang w:val="ru-RU"/>
        </w:rPr>
        <w:t xml:space="preserve"> Контракта.</w:t>
      </w:r>
    </w:p>
    <w:p w14:paraId="36FCC0D9"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обязан:</w:t>
      </w:r>
    </w:p>
    <w:p w14:paraId="197F0D24"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3A27DC6B"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Для проверки предоставленных Поставщиком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263FD382"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 xml:space="preserve">Своевременно принять и оплатить поставленный Товар. </w:t>
      </w:r>
    </w:p>
    <w:p w14:paraId="79A1E582"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lastRenderedPageBreak/>
        <w:t>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статьи 31 Федерального закона о контрактной системе) и (или) поставляемому Товару, или установлено, что при определении поставщика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2EEB0C6" w14:textId="2E69C3F1"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уплаты неустойки (штрафа, пени) в соответствии с разделом 1</w:t>
      </w:r>
      <w:r w:rsidR="0020469E">
        <w:rPr>
          <w:rFonts w:ascii="PT Astra Serif" w:hAnsi="PT Astra Serif"/>
          <w:sz w:val="24"/>
          <w:lang w:val="ru-RU"/>
        </w:rPr>
        <w:t>1</w:t>
      </w:r>
      <w:r>
        <w:rPr>
          <w:rFonts w:ascii="PT Astra Serif" w:hAnsi="PT Astra Serif"/>
          <w:sz w:val="24"/>
          <w:lang w:val="ru-RU"/>
        </w:rPr>
        <w:t xml:space="preserve"> Контракта.</w:t>
      </w:r>
    </w:p>
    <w:p w14:paraId="2A008235"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Выполнять свои обязательства, предусмотренные иными положениями Контракта.</w:t>
      </w:r>
    </w:p>
    <w:p w14:paraId="709002C4"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вправе:</w:t>
      </w:r>
    </w:p>
    <w:p w14:paraId="5FC71F66"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от Поставщика надлежащего исполнения обязательств, предусмотренных Контрактом.</w:t>
      </w:r>
    </w:p>
    <w:p w14:paraId="750C722E"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Запрашивать у Поставщика информацию об исполнении им обязательств по Контракту.</w:t>
      </w:r>
    </w:p>
    <w:p w14:paraId="79853EA7"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Проверять в любое время ход исполнения Поставщиком обязательств по Контракту.</w:t>
      </w:r>
    </w:p>
    <w:p w14:paraId="07C174E6"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 xml:space="preserve">Осуществлять контроль соответствия качества поставляемого Товара, сроков поставки Товара требованиям Контракта. </w:t>
      </w:r>
    </w:p>
    <w:p w14:paraId="23AE4225"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Осуществлять выборочную или сплошную проверку качества поставляемого Товара по своему усмотрению.</w:t>
      </w:r>
    </w:p>
    <w:p w14:paraId="6F2C4DD2"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от Поставщика устранения недостатков, допущенных при исполнении Контракта.</w:t>
      </w:r>
    </w:p>
    <w:p w14:paraId="11B25CF7"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Отказаться от приемки некачественного Товара и потребовать безвозмездного устранения недостатков.</w:t>
      </w:r>
    </w:p>
    <w:p w14:paraId="02A523F6"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146138A3"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Требовать возмещения убытков, причиненных по вине Поставщика, в соответствии с действующим законодательством Российской Федерации.</w:t>
      </w:r>
    </w:p>
    <w:p w14:paraId="70C67565"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bookmarkStart w:id="6" w:name="P139"/>
      <w:bookmarkEnd w:id="6"/>
    </w:p>
    <w:p w14:paraId="08928CAB"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Принять решение об одностороннем отказе от исполнения Контракта в соответствии с гражданским законодательством Российской Федерации.</w:t>
      </w:r>
    </w:p>
    <w:p w14:paraId="792B4207" w14:textId="77777777" w:rsidR="009732FE" w:rsidRDefault="00000000">
      <w:pPr>
        <w:pStyle w:val="LBGovstyle3"/>
        <w:numPr>
          <w:ilvl w:val="2"/>
          <w:numId w:val="43"/>
        </w:numPr>
        <w:spacing w:before="0" w:after="0"/>
        <w:ind w:left="0" w:firstLine="709"/>
        <w:rPr>
          <w:rFonts w:ascii="PT Astra Serif" w:hAnsi="PT Astra Serif"/>
          <w:sz w:val="24"/>
          <w:lang w:val="ru-RU"/>
        </w:rPr>
      </w:pPr>
      <w:r>
        <w:rPr>
          <w:rFonts w:ascii="PT Astra Serif" w:hAnsi="PT Astra Serif"/>
          <w:sz w:val="24"/>
          <w:lang w:val="ru-RU"/>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B90F271" w14:textId="77777777" w:rsidR="009732FE" w:rsidRPr="00187706" w:rsidRDefault="009732FE">
      <w:pPr>
        <w:ind w:firstLine="709"/>
        <w:rPr>
          <w:rFonts w:ascii="PT Astra Serif" w:hAnsi="PT Astra Serif"/>
          <w:sz w:val="16"/>
          <w:szCs w:val="16"/>
        </w:rPr>
      </w:pPr>
    </w:p>
    <w:p w14:paraId="52B1A21B"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Упаковка и маркировка</w:t>
      </w:r>
    </w:p>
    <w:p w14:paraId="03A4C379"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62EBAE61"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068DACA3"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Вся упаковка должна соответствовать требованиям законодательства Российской Федерации, иметь следующую маркировку:</w:t>
      </w:r>
    </w:p>
    <w:p w14:paraId="0424A430"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Наименование Товара: ____________________</w:t>
      </w:r>
    </w:p>
    <w:p w14:paraId="0CBB770B"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 xml:space="preserve">Контракт № __________ </w:t>
      </w:r>
    </w:p>
    <w:p w14:paraId="0ED29DEB"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Заказчик (название): __________</w:t>
      </w:r>
    </w:p>
    <w:p w14:paraId="4100E756"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lastRenderedPageBreak/>
        <w:t>Поставщик (название компании): __________</w:t>
      </w:r>
    </w:p>
    <w:p w14:paraId="5AB7931A"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Получатель: __________</w:t>
      </w:r>
    </w:p>
    <w:p w14:paraId="4F932383"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Пункт назначения: __________</w:t>
      </w:r>
    </w:p>
    <w:p w14:paraId="5AC634FA"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Грузоотправитель: ____________</w:t>
      </w:r>
    </w:p>
    <w:p w14:paraId="00EB333D"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Ящик/контейнер № ____, всего ящиков/контейнеров _____</w:t>
      </w:r>
    </w:p>
    <w:p w14:paraId="5A196B86"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Размеры (высота, длина, ширина) __________</w:t>
      </w:r>
    </w:p>
    <w:p w14:paraId="1C3ECEA5"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Вес брутто _____ кг</w:t>
      </w:r>
    </w:p>
    <w:p w14:paraId="308A6283" w14:textId="77777777" w:rsidR="009732FE" w:rsidRPr="00196D1E" w:rsidRDefault="00000000">
      <w:pPr>
        <w:pStyle w:val="LBGovstyle2"/>
        <w:numPr>
          <w:ilvl w:val="0"/>
          <w:numId w:val="0"/>
        </w:numPr>
        <w:spacing w:before="0" w:after="0"/>
        <w:ind w:firstLine="709"/>
        <w:rPr>
          <w:rFonts w:ascii="PT Astra Serif" w:hAnsi="PT Astra Serif"/>
          <w:i/>
          <w:iCs/>
          <w:szCs w:val="22"/>
          <w:lang w:val="ru-RU"/>
        </w:rPr>
      </w:pPr>
      <w:r w:rsidRPr="00196D1E">
        <w:rPr>
          <w:rFonts w:ascii="PT Astra Serif" w:hAnsi="PT Astra Serif"/>
          <w:i/>
          <w:iCs/>
          <w:szCs w:val="22"/>
          <w:lang w:val="ru-RU"/>
        </w:rPr>
        <w:t>Вес нетто _____ кг</w:t>
      </w:r>
    </w:p>
    <w:p w14:paraId="47F21BDF"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Два экземпляра упаковочного листа с описанием Товара, указанием веса нетто, веса брутто, количества, указанием номера и даты Контракта,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2E242383"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технической документации на Товар.</w:t>
      </w:r>
    </w:p>
    <w:p w14:paraId="3B7328D7" w14:textId="77777777" w:rsidR="009732FE" w:rsidRPr="00187706" w:rsidRDefault="009732FE">
      <w:pPr>
        <w:ind w:firstLine="709"/>
        <w:rPr>
          <w:rFonts w:ascii="PT Astra Serif" w:hAnsi="PT Astra Serif"/>
          <w:sz w:val="16"/>
          <w:szCs w:val="16"/>
        </w:rPr>
      </w:pPr>
    </w:p>
    <w:p w14:paraId="4BF28830" w14:textId="40BC4308"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Порядок поставки Товара</w:t>
      </w:r>
    </w:p>
    <w:p w14:paraId="325F693D" w14:textId="1A9BB97F"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Поставка Товара осуществляется Поставщиком в Место доставки на условиях, предусмотренных пунктом 1.3 Контракта, в срок </w:t>
      </w:r>
      <w:r>
        <w:rPr>
          <w:rFonts w:ascii="PT Astra Serif" w:hAnsi="PT Astra Serif"/>
          <w:b/>
          <w:sz w:val="24"/>
          <w:lang w:val="ru-RU"/>
        </w:rPr>
        <w:t>в течение 30 календарных дней с момента заключения контракта</w:t>
      </w:r>
      <w:r>
        <w:rPr>
          <w:rFonts w:ascii="PT Astra Serif" w:hAnsi="PT Astra Serif"/>
          <w:sz w:val="24"/>
          <w:lang w:val="ru-RU"/>
        </w:rPr>
        <w:t>.</w:t>
      </w:r>
    </w:p>
    <w:p w14:paraId="11550DCC"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Поставщик за </w:t>
      </w:r>
      <w:r>
        <w:rPr>
          <w:rFonts w:ascii="PT Astra Serif" w:hAnsi="PT Astra Serif"/>
          <w:b/>
          <w:sz w:val="24"/>
          <w:lang w:val="ru-RU"/>
        </w:rPr>
        <w:t>2 (Два) дня</w:t>
      </w:r>
      <w:r>
        <w:rPr>
          <w:rFonts w:ascii="PT Astra Serif" w:hAnsi="PT Astra Serif"/>
          <w:sz w:val="24"/>
          <w:lang w:val="ru-RU"/>
        </w:rPr>
        <w:t xml:space="preserve"> до осуществления поставки Товара направляет в адрес Заказчика уведомление о времени доставки Товара в Место доставки.</w:t>
      </w:r>
    </w:p>
    <w:p w14:paraId="06FF0D46"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Фактической датой поставки Товара считается дата, указанная в структурированном документе о приемке.</w:t>
      </w:r>
    </w:p>
    <w:p w14:paraId="2FD57C7C" w14:textId="77777777" w:rsidR="009732FE" w:rsidRDefault="00000000">
      <w:pPr>
        <w:pStyle w:val="LBGovstyle2"/>
        <w:numPr>
          <w:ilvl w:val="1"/>
          <w:numId w:val="43"/>
        </w:numPr>
        <w:spacing w:before="0" w:after="0"/>
        <w:ind w:left="0" w:firstLine="709"/>
        <w:rPr>
          <w:rFonts w:ascii="PT Astra Serif" w:hAnsi="PT Astra Serif"/>
          <w:sz w:val="24"/>
          <w:lang w:val="ru-RU"/>
        </w:rPr>
      </w:pPr>
      <w:bookmarkStart w:id="7" w:name="P133"/>
      <w:bookmarkEnd w:id="7"/>
      <w:r>
        <w:rPr>
          <w:rFonts w:ascii="PT Astra Serif" w:hAnsi="PT Astra Serif"/>
          <w:sz w:val="24"/>
          <w:lang w:val="ru-RU"/>
        </w:rPr>
        <w:t>При исполнении Контракта замена Товара, указанного в перечне товаров, в отношении которых устанавливается ограничение закупок, утвержденном постановлением Правительства РФ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Товар, происходящий из иностранного государства, если Контракт предусматривает поставку Товара российского происхождения, не допускается.</w:t>
      </w:r>
    </w:p>
    <w:p w14:paraId="2C157FD5" w14:textId="77777777" w:rsidR="009732FE" w:rsidRPr="00187706" w:rsidRDefault="009732FE">
      <w:pPr>
        <w:ind w:firstLine="709"/>
        <w:rPr>
          <w:rFonts w:ascii="PT Astra Serif" w:hAnsi="PT Astra Serif"/>
          <w:sz w:val="16"/>
          <w:szCs w:val="16"/>
        </w:rPr>
      </w:pPr>
    </w:p>
    <w:p w14:paraId="4FD5DF9A" w14:textId="77777777" w:rsidR="009732FE" w:rsidRDefault="00000000">
      <w:pPr>
        <w:pStyle w:val="LBGovstyle1"/>
        <w:numPr>
          <w:ilvl w:val="0"/>
          <w:numId w:val="43"/>
        </w:numPr>
        <w:spacing w:before="0" w:after="0"/>
        <w:ind w:left="0" w:firstLine="709"/>
        <w:jc w:val="center"/>
        <w:rPr>
          <w:rFonts w:ascii="PT Astra Serif" w:hAnsi="PT Astra Serif"/>
          <w:sz w:val="24"/>
        </w:rPr>
      </w:pPr>
      <w:bookmarkStart w:id="8" w:name="P144"/>
      <w:bookmarkEnd w:id="8"/>
      <w:r>
        <w:rPr>
          <w:rFonts w:ascii="PT Astra Serif" w:hAnsi="PT Astra Serif"/>
          <w:sz w:val="24"/>
        </w:rPr>
        <w:t>Порядок приемки Товара</w:t>
      </w:r>
    </w:p>
    <w:p w14:paraId="709CA5C7" w14:textId="77777777" w:rsidR="00003055" w:rsidRDefault="00003055" w:rsidP="00003055">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 следующее:</w:t>
      </w:r>
    </w:p>
    <w:p w14:paraId="4490C8F7" w14:textId="77777777" w:rsidR="00003055" w:rsidRDefault="00003055" w:rsidP="00003055">
      <w:pPr>
        <w:pStyle w:val="LBGovstyle2"/>
        <w:numPr>
          <w:ilvl w:val="0"/>
          <w:numId w:val="0"/>
        </w:numPr>
        <w:spacing w:before="0" w:after="0"/>
        <w:ind w:firstLine="709"/>
        <w:rPr>
          <w:rFonts w:ascii="PT Astra Serif" w:hAnsi="PT Astra Serif"/>
          <w:sz w:val="24"/>
          <w:lang w:val="ru-RU"/>
        </w:rPr>
      </w:pPr>
      <w:r>
        <w:rPr>
          <w:rFonts w:ascii="PT Astra Serif" w:hAnsi="PT Astra Serif"/>
          <w:sz w:val="24"/>
          <w:lang w:val="ru-RU"/>
        </w:rPr>
        <w:t>а) проверку по упаковочным листам номенклатуры поставленного Товара на соответствие Спецификации (приложение № 1 к Контракту) и Техническим требованиям (приложение № 2 к Контракту);</w:t>
      </w:r>
    </w:p>
    <w:p w14:paraId="017A875F" w14:textId="77777777" w:rsidR="00003055" w:rsidRDefault="00003055" w:rsidP="00003055">
      <w:pPr>
        <w:pStyle w:val="LBGovstyle2"/>
        <w:numPr>
          <w:ilvl w:val="0"/>
          <w:numId w:val="0"/>
        </w:numPr>
        <w:spacing w:before="0" w:after="0"/>
        <w:ind w:firstLine="709"/>
        <w:rPr>
          <w:rFonts w:ascii="PT Astra Serif" w:hAnsi="PT Astra Serif"/>
          <w:sz w:val="24"/>
          <w:lang w:val="ru-RU"/>
        </w:rPr>
      </w:pPr>
      <w:r>
        <w:rPr>
          <w:rFonts w:ascii="PT Astra Serif" w:hAnsi="PT Astra Serif"/>
          <w:sz w:val="24"/>
          <w:lang w:val="ru-RU"/>
        </w:rPr>
        <w:t>б) проверку полноты и правильности оформления комплекта документов, предусмотренных пунктами 6.4, 7.6.2 Контракта;</w:t>
      </w:r>
    </w:p>
    <w:p w14:paraId="54A8009B" w14:textId="77777777" w:rsidR="00003055" w:rsidRDefault="00003055" w:rsidP="00003055">
      <w:pPr>
        <w:pStyle w:val="LBGovstyle2"/>
        <w:numPr>
          <w:ilvl w:val="0"/>
          <w:numId w:val="0"/>
        </w:numPr>
        <w:spacing w:before="0" w:after="0"/>
        <w:ind w:firstLine="709"/>
        <w:rPr>
          <w:rFonts w:ascii="PT Astra Serif" w:hAnsi="PT Astra Serif"/>
          <w:sz w:val="24"/>
          <w:lang w:val="ru-RU"/>
        </w:rPr>
      </w:pPr>
      <w:r>
        <w:rPr>
          <w:rFonts w:ascii="PT Astra Serif" w:hAnsi="PT Astra Serif"/>
          <w:sz w:val="24"/>
          <w:lang w:val="ru-RU"/>
        </w:rPr>
        <w:t>в) контроль наличия/отсутствия внешних повреждений оригинальной упаковки Товара;</w:t>
      </w:r>
    </w:p>
    <w:p w14:paraId="4C2C23E2" w14:textId="77777777" w:rsidR="00003055" w:rsidRDefault="00003055" w:rsidP="00003055">
      <w:pPr>
        <w:pStyle w:val="LBGovstyle2"/>
        <w:numPr>
          <w:ilvl w:val="0"/>
          <w:numId w:val="0"/>
        </w:numPr>
        <w:spacing w:before="0" w:after="0"/>
        <w:ind w:firstLine="709"/>
        <w:rPr>
          <w:rFonts w:ascii="PT Astra Serif" w:hAnsi="PT Astra Serif"/>
          <w:sz w:val="24"/>
          <w:lang w:val="ru-RU"/>
        </w:rPr>
      </w:pPr>
      <w:r>
        <w:rPr>
          <w:rFonts w:ascii="PT Astra Serif" w:hAnsi="PT Astra Serif"/>
          <w:sz w:val="24"/>
          <w:lang w:val="ru-RU"/>
        </w:rPr>
        <w:t>г) проверку комплектности и целостности поставленного Товара.</w:t>
      </w:r>
    </w:p>
    <w:p w14:paraId="546977C8" w14:textId="77777777" w:rsidR="00003055" w:rsidRDefault="00003055" w:rsidP="00003055">
      <w:pPr>
        <w:pStyle w:val="LBGovstyle2"/>
        <w:numPr>
          <w:ilvl w:val="1"/>
          <w:numId w:val="43"/>
        </w:numPr>
        <w:spacing w:before="0" w:after="0"/>
        <w:ind w:left="0" w:firstLine="709"/>
        <w:rPr>
          <w:rFonts w:ascii="PT Astra Serif" w:hAnsi="PT Astra Serif"/>
          <w:sz w:val="24"/>
          <w:lang w:val="ru-RU"/>
        </w:rPr>
      </w:pPr>
      <w:bookmarkStart w:id="9" w:name="P155"/>
      <w:bookmarkEnd w:id="9"/>
      <w:r>
        <w:rPr>
          <w:rFonts w:ascii="PT Astra Serif" w:hAnsi="PT Astra Serif"/>
          <w:sz w:val="24"/>
          <w:lang w:val="ru-RU"/>
        </w:rPr>
        <w:t>Приёмка поставленного Товара включает в себя проведение Заказчиком экспертизы поставленного Товара в соответствии с порядком, предусмотренным статьёй 94 Федерального закона о контрактной системе, в целях проверки предоставленных Поставщиком результатов поставки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w:t>
      </w:r>
    </w:p>
    <w:p w14:paraId="6D2515F6" w14:textId="77777777" w:rsidR="00003055" w:rsidRDefault="00003055" w:rsidP="00003055">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В случае установления по результатам экспертизы факта поставки </w:t>
      </w:r>
      <w:proofErr w:type="gramStart"/>
      <w:r>
        <w:rPr>
          <w:rFonts w:ascii="PT Astra Serif" w:hAnsi="PT Astra Serif"/>
          <w:sz w:val="24"/>
          <w:lang w:val="ru-RU"/>
        </w:rPr>
        <w:t>Товара</w:t>
      </w:r>
      <w:proofErr w:type="gramEnd"/>
      <w:r>
        <w:rPr>
          <w:rFonts w:ascii="PT Astra Serif" w:hAnsi="PT Astra Serif"/>
          <w:sz w:val="24"/>
          <w:lang w:val="ru-RU"/>
        </w:rPr>
        <w:t xml:space="preserve"> не соответствующего Контракту, Поставщик обязан возместить Заказчику расходы, возникшие в связи с проведением экспертизы, по предъявлении Заказчиком письменного требования и </w:t>
      </w:r>
      <w:r>
        <w:rPr>
          <w:rFonts w:ascii="PT Astra Serif" w:hAnsi="PT Astra Serif"/>
          <w:sz w:val="24"/>
          <w:lang w:val="ru-RU"/>
        </w:rPr>
        <w:lastRenderedPageBreak/>
        <w:t>копии соответствующего заключения, других документов, подтверждающих затраты Заказчика.</w:t>
      </w:r>
    </w:p>
    <w:p w14:paraId="42C86432" w14:textId="77777777" w:rsidR="00003055" w:rsidRDefault="00003055" w:rsidP="00003055">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По факту приёмки Товара Поставщик и Заказчик подписывают документ о приёмке в порядке и сроки, предусмотренные пунктом 7.6 Контракта, либо в случае выявления несоответствия или недостатков Товара, Поставщику в те же сроки Заказчиком направляется мотивированный отказ от подписания такого документа. </w:t>
      </w:r>
    </w:p>
    <w:p w14:paraId="1CB8A650" w14:textId="77777777" w:rsidR="00003055" w:rsidRDefault="00003055" w:rsidP="00003055">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вправе не отказывать в приёмке поставленного Товара в случае выявления несоответствия этого Товара условиям Контракта, если выявленное несоответствие не препятствует его приёмке и устранено Поставщиком.</w:t>
      </w:r>
    </w:p>
    <w:p w14:paraId="72D0FDDC" w14:textId="77777777" w:rsidR="00003055" w:rsidRDefault="00003055" w:rsidP="006E6EFE">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Порядок и сроки оформления результатов приёмки Товара:</w:t>
      </w:r>
    </w:p>
    <w:p w14:paraId="1E81A879" w14:textId="6593447E" w:rsidR="006E6EFE" w:rsidRPr="006E6EFE" w:rsidRDefault="006E6EFE" w:rsidP="006E6EFE">
      <w:pPr>
        <w:pStyle w:val="LBGovstyle3"/>
        <w:numPr>
          <w:ilvl w:val="0"/>
          <w:numId w:val="0"/>
        </w:numPr>
        <w:spacing w:before="0" w:after="0"/>
        <w:ind w:hanging="851"/>
        <w:rPr>
          <w:rFonts w:ascii="PT Astra Serif" w:hAnsi="PT Astra Serif"/>
          <w:sz w:val="24"/>
          <w:lang w:val="ru-RU"/>
        </w:rPr>
      </w:pPr>
      <w:r w:rsidRPr="006E6EFE">
        <w:rPr>
          <w:rFonts w:ascii="PT Astra Serif" w:hAnsi="PT Astra Serif"/>
          <w:sz w:val="24"/>
          <w:lang w:val="ru-RU"/>
        </w:rPr>
        <w:t>При поставке Товара Поставщик представляет следующую документацию:</w:t>
      </w:r>
    </w:p>
    <w:p w14:paraId="0254904A" w14:textId="31C51403" w:rsidR="00003055" w:rsidRPr="004E7465" w:rsidRDefault="006E6EFE" w:rsidP="006E6EFE">
      <w:pPr>
        <w:pStyle w:val="LBGovstyle3"/>
        <w:numPr>
          <w:ilvl w:val="0"/>
          <w:numId w:val="0"/>
        </w:numPr>
        <w:spacing w:before="0" w:after="0"/>
        <w:ind w:firstLine="705"/>
        <w:rPr>
          <w:rFonts w:ascii="PT Astra Serif" w:hAnsi="PT Astra Serif"/>
          <w:b/>
          <w:sz w:val="24"/>
          <w:lang w:val="ru-RU"/>
        </w:rPr>
      </w:pPr>
      <w:r w:rsidRPr="004E7465">
        <w:rPr>
          <w:rFonts w:ascii="PT Astra Serif" w:hAnsi="PT Astra Serif"/>
          <w:b/>
          <w:sz w:val="24"/>
          <w:lang w:val="ru-RU"/>
        </w:rPr>
        <w:t xml:space="preserve">- техническую и (или) эксплуатационную документацию производителя (изготовителя) Товара на русском языке; </w:t>
      </w:r>
    </w:p>
    <w:p w14:paraId="01301258" w14:textId="77777777" w:rsidR="00003055" w:rsidRDefault="00003055" w:rsidP="006E6EFE">
      <w:pPr>
        <w:pStyle w:val="LBGovstyle3"/>
        <w:numPr>
          <w:ilvl w:val="0"/>
          <w:numId w:val="0"/>
        </w:numPr>
        <w:spacing w:before="0" w:after="0"/>
        <w:ind w:firstLine="705"/>
        <w:rPr>
          <w:rFonts w:ascii="PT Astra Serif" w:hAnsi="PT Astra Serif"/>
          <w:b/>
          <w:sz w:val="24"/>
          <w:lang w:val="ru-RU"/>
        </w:rPr>
      </w:pPr>
      <w:r>
        <w:rPr>
          <w:rFonts w:ascii="PT Astra Serif" w:hAnsi="PT Astra Serif"/>
          <w:b/>
          <w:sz w:val="24"/>
          <w:lang w:val="ru-RU"/>
        </w:rPr>
        <w:t>- товарная накладная/УПД;</w:t>
      </w:r>
    </w:p>
    <w:p w14:paraId="2C3C7AEF" w14:textId="77777777" w:rsidR="00003055" w:rsidRDefault="00003055" w:rsidP="006E6EFE">
      <w:pPr>
        <w:pStyle w:val="LBGovstyle3"/>
        <w:numPr>
          <w:ilvl w:val="0"/>
          <w:numId w:val="0"/>
        </w:numPr>
        <w:spacing w:before="0" w:after="0"/>
        <w:ind w:firstLine="709"/>
        <w:rPr>
          <w:rFonts w:ascii="PT Astra Serif" w:hAnsi="PT Astra Serif"/>
          <w:bCs/>
          <w:sz w:val="24"/>
          <w:lang w:val="ru-RU"/>
        </w:rPr>
      </w:pPr>
      <w:r w:rsidRPr="00196D1E">
        <w:rPr>
          <w:rFonts w:ascii="PT Astra Serif" w:hAnsi="PT Astra Serif"/>
          <w:b/>
          <w:sz w:val="24"/>
          <w:lang w:val="ru-RU"/>
        </w:rPr>
        <w:t>- счёт-фактур</w:t>
      </w:r>
      <w:r>
        <w:rPr>
          <w:rFonts w:ascii="PT Astra Serif" w:hAnsi="PT Astra Serif"/>
          <w:b/>
          <w:sz w:val="24"/>
          <w:lang w:val="ru-RU"/>
        </w:rPr>
        <w:t>а</w:t>
      </w:r>
      <w:r w:rsidRPr="00196D1E">
        <w:rPr>
          <w:rFonts w:ascii="PT Astra Serif" w:hAnsi="PT Astra Serif"/>
          <w:b/>
          <w:sz w:val="24"/>
          <w:lang w:val="ru-RU"/>
        </w:rPr>
        <w:t xml:space="preserve"> на поставленную продукцию </w:t>
      </w:r>
      <w:r w:rsidRPr="005E295C">
        <w:rPr>
          <w:rFonts w:ascii="PT Astra Serif" w:hAnsi="PT Astra Serif"/>
          <w:bCs/>
          <w:sz w:val="24"/>
          <w:lang w:val="ru-RU"/>
        </w:rPr>
        <w:t>(если уплачивается НДС)</w:t>
      </w:r>
    </w:p>
    <w:p w14:paraId="2744FFCE" w14:textId="77777777" w:rsidR="00003055" w:rsidRPr="005E295C" w:rsidRDefault="00003055" w:rsidP="00003055">
      <w:pPr>
        <w:pStyle w:val="LBGovstyle3"/>
        <w:numPr>
          <w:ilvl w:val="0"/>
          <w:numId w:val="0"/>
        </w:numPr>
        <w:spacing w:before="0" w:after="0"/>
        <w:rPr>
          <w:rFonts w:ascii="PT Astra Serif" w:hAnsi="PT Astra Serif"/>
          <w:bCs/>
          <w:sz w:val="24"/>
          <w:lang w:val="ru-RU"/>
        </w:rPr>
      </w:pPr>
      <w:r>
        <w:rPr>
          <w:rFonts w:ascii="PT Astra Serif" w:hAnsi="PT Astra Serif"/>
          <w:bCs/>
          <w:sz w:val="24"/>
          <w:lang w:val="ru-RU"/>
        </w:rPr>
        <w:t>Заказчик подписывает документы о приемке в течение 10 рабочих дней.</w:t>
      </w:r>
    </w:p>
    <w:p w14:paraId="1D16587E" w14:textId="77777777" w:rsidR="00003055" w:rsidRPr="005E295C" w:rsidRDefault="00003055" w:rsidP="00003055">
      <w:pPr>
        <w:pStyle w:val="LBGovstyle2"/>
        <w:numPr>
          <w:ilvl w:val="1"/>
          <w:numId w:val="43"/>
        </w:numPr>
        <w:spacing w:before="0" w:after="0"/>
        <w:ind w:left="0" w:firstLine="709"/>
        <w:rPr>
          <w:rFonts w:ascii="PT Astra Serif" w:hAnsi="PT Astra Serif"/>
          <w:sz w:val="24"/>
          <w:lang w:val="ru-RU"/>
        </w:rPr>
      </w:pPr>
      <w:r w:rsidRPr="005E295C">
        <w:rPr>
          <w:rFonts w:ascii="PT Astra Serif" w:hAnsi="PT Astra Serif"/>
          <w:sz w:val="24"/>
          <w:lang w:val="ru-RU"/>
        </w:rPr>
        <w:t>Во всем остальном, что не предусмотрено настоящим Контрактом, стороны руководствуются законодательством Российской Федерации.</w:t>
      </w:r>
    </w:p>
    <w:p w14:paraId="7D4DA303" w14:textId="77777777" w:rsidR="00003055" w:rsidRPr="005E295C" w:rsidRDefault="00003055" w:rsidP="00003055">
      <w:pPr>
        <w:pStyle w:val="LBGovstyle2"/>
        <w:numPr>
          <w:ilvl w:val="1"/>
          <w:numId w:val="43"/>
        </w:numPr>
        <w:spacing w:before="0" w:after="0"/>
        <w:ind w:left="0" w:firstLine="709"/>
        <w:rPr>
          <w:rFonts w:ascii="PT Astra Serif" w:hAnsi="PT Astra Serif"/>
          <w:sz w:val="24"/>
          <w:lang w:val="ru-RU"/>
        </w:rPr>
      </w:pPr>
      <w:r w:rsidRPr="005E295C">
        <w:rPr>
          <w:rFonts w:ascii="PT Astra Serif" w:hAnsi="PT Astra Serif"/>
          <w:sz w:val="24"/>
          <w:lang w:val="ru-RU"/>
        </w:rPr>
        <w:t>При отсутствии претензий, расхождений Заказчик осуществляет приемку товара по Акту приемки (ф.0510452) без участия представителя Поставщика, при этом Акт приемки утверждается без подписи Поставщика и при необходимости скан-копия Акта приемки направляется Поставщику.</w:t>
      </w:r>
    </w:p>
    <w:p w14:paraId="2673AC5B" w14:textId="77777777" w:rsidR="00003055" w:rsidRPr="005E295C" w:rsidRDefault="00003055" w:rsidP="00003055">
      <w:pPr>
        <w:pStyle w:val="LBGovstyle2"/>
        <w:numPr>
          <w:ilvl w:val="1"/>
          <w:numId w:val="43"/>
        </w:numPr>
        <w:spacing w:before="0" w:after="0"/>
        <w:ind w:left="0" w:firstLine="709"/>
        <w:rPr>
          <w:rFonts w:ascii="PT Astra Serif" w:hAnsi="PT Astra Serif"/>
          <w:sz w:val="24"/>
          <w:lang w:val="ru-RU"/>
        </w:rPr>
      </w:pPr>
      <w:r w:rsidRPr="005E295C">
        <w:rPr>
          <w:rFonts w:ascii="PT Astra Serif" w:hAnsi="PT Astra Serif"/>
          <w:sz w:val="24"/>
          <w:lang w:val="ru-RU"/>
        </w:rPr>
        <w:t>Со дня подписания документа о приемке Заказчиком все риски случайной гибели, утраты или повреждения Товара переходят к Заказчику.</w:t>
      </w:r>
    </w:p>
    <w:p w14:paraId="14D88821" w14:textId="77777777" w:rsidR="00003055" w:rsidRPr="00187706" w:rsidRDefault="00003055">
      <w:pPr>
        <w:ind w:firstLine="709"/>
        <w:jc w:val="center"/>
        <w:rPr>
          <w:rFonts w:ascii="PT Astra Serif" w:hAnsi="PT Astra Serif"/>
          <w:sz w:val="16"/>
          <w:szCs w:val="16"/>
        </w:rPr>
      </w:pPr>
    </w:p>
    <w:p w14:paraId="23C4AB10" w14:textId="77777777" w:rsidR="009732FE" w:rsidRDefault="00000000">
      <w:pPr>
        <w:pStyle w:val="LBGovstyle1"/>
        <w:numPr>
          <w:ilvl w:val="0"/>
          <w:numId w:val="43"/>
        </w:numPr>
        <w:spacing w:before="0" w:after="0"/>
        <w:ind w:left="0" w:firstLine="709"/>
        <w:jc w:val="center"/>
        <w:rPr>
          <w:rFonts w:ascii="PT Astra Serif" w:hAnsi="PT Astra Serif"/>
          <w:sz w:val="24"/>
        </w:rPr>
      </w:pPr>
      <w:bookmarkStart w:id="10" w:name="P174"/>
      <w:bookmarkEnd w:id="10"/>
      <w:r>
        <w:rPr>
          <w:rFonts w:ascii="PT Astra Serif" w:hAnsi="PT Astra Serif"/>
          <w:sz w:val="24"/>
        </w:rPr>
        <w:t>Гарантии</w:t>
      </w:r>
    </w:p>
    <w:p w14:paraId="4AE34CBE"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гарантирует, что Товар, поставляемый в соответствии с Контрактом, не имеет дефектов, является новым, неиспользованным, серийно выпускаемым.</w:t>
      </w:r>
    </w:p>
    <w:p w14:paraId="0D03FD41"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Качество поставляемого Товара должно соответствовать обязательным требованиям нормативных правовых актов и подтверждаться </w:t>
      </w:r>
      <w:proofErr w:type="spellStart"/>
      <w:r>
        <w:rPr>
          <w:rFonts w:ascii="PT Astra Serif" w:hAnsi="PT Astra Serif"/>
          <w:sz w:val="24"/>
          <w:lang w:val="ru-RU"/>
        </w:rPr>
        <w:t>посерийно</w:t>
      </w:r>
      <w:proofErr w:type="spellEnd"/>
      <w:r>
        <w:rPr>
          <w:rFonts w:ascii="PT Astra Serif" w:hAnsi="PT Astra Serif"/>
          <w:sz w:val="24"/>
          <w:lang w:val="ru-RU"/>
        </w:rPr>
        <w:t xml:space="preserve"> в соответствии с требованиями, установленными в Российской Федерации к такому Товару, сертификатом соответствия или декларацией соответствия (если требуется) и регистрационным удостоверением </w:t>
      </w:r>
      <w:r>
        <w:rPr>
          <w:rFonts w:ascii="PT Astra Serif" w:hAnsi="PT Astra Serif"/>
          <w:sz w:val="24"/>
          <w:lang w:val="ru"/>
        </w:rPr>
        <w:t>и (или) реестровой записью из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w:t>
      </w:r>
      <w:r>
        <w:rPr>
          <w:rFonts w:ascii="PT Astra Serif" w:hAnsi="PT Astra Serif"/>
          <w:sz w:val="24"/>
          <w:lang w:val="ru-RU"/>
        </w:rPr>
        <w:t>.</w:t>
      </w:r>
    </w:p>
    <w:p w14:paraId="6D174D20"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гарантирует, что Товар, который он обязуется поставить по Контракту, имеет свободное обращение в Российской Федерации и Заказчик свободен от уплаты каких-либо таможенных платежей или иных сборов за поставляемый Товар.</w:t>
      </w:r>
    </w:p>
    <w:p w14:paraId="31F6AC67"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гарантирует качество и надежность поставляемого Товара, возможность безопасного использования Товара по назначению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т.д.).</w:t>
      </w:r>
    </w:p>
    <w:p w14:paraId="5F40B4EC" w14:textId="4820EB9A" w:rsidR="009732FE" w:rsidRPr="004E7465"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Гарантия качества на поставляемый Товар - не менее стандартных обязательств производителя, для Товаров с установленным сроком годности не менее </w:t>
      </w:r>
      <w:r w:rsidR="004E7465" w:rsidRPr="004E7465">
        <w:rPr>
          <w:rFonts w:ascii="PT Astra Serif" w:hAnsi="PT Astra Serif"/>
          <w:b/>
          <w:sz w:val="24"/>
          <w:lang w:val="ru-RU"/>
        </w:rPr>
        <w:t>12</w:t>
      </w:r>
      <w:r w:rsidRPr="004E7465">
        <w:rPr>
          <w:rFonts w:ascii="PT Astra Serif" w:hAnsi="PT Astra Serif"/>
          <w:b/>
          <w:sz w:val="24"/>
          <w:lang w:val="ru-RU"/>
        </w:rPr>
        <w:t xml:space="preserve"> (</w:t>
      </w:r>
      <w:r w:rsidR="004E7465" w:rsidRPr="004E7465">
        <w:rPr>
          <w:rFonts w:ascii="PT Astra Serif" w:hAnsi="PT Astra Serif"/>
          <w:b/>
          <w:sz w:val="24"/>
          <w:lang w:val="ru-RU"/>
        </w:rPr>
        <w:t>Двенадцати</w:t>
      </w:r>
      <w:r w:rsidRPr="004E7465">
        <w:rPr>
          <w:rFonts w:ascii="PT Astra Serif" w:hAnsi="PT Astra Serif"/>
          <w:b/>
          <w:sz w:val="24"/>
          <w:lang w:val="ru-RU"/>
        </w:rPr>
        <w:t>) месяцев</w:t>
      </w:r>
      <w:r w:rsidRPr="004E7465">
        <w:rPr>
          <w:rFonts w:ascii="PT Astra Serif" w:hAnsi="PT Astra Serif"/>
          <w:sz w:val="24"/>
          <w:lang w:val="ru-RU"/>
        </w:rPr>
        <w:t>.</w:t>
      </w:r>
    </w:p>
    <w:p w14:paraId="7F98FB87"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Контрольные образцы</w:t>
      </w:r>
    </w:p>
    <w:p w14:paraId="2AF659B0"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В течение </w:t>
      </w:r>
      <w:r>
        <w:rPr>
          <w:rFonts w:ascii="PT Astra Serif" w:hAnsi="PT Astra Serif"/>
          <w:b/>
          <w:sz w:val="24"/>
          <w:lang w:val="ru-RU"/>
        </w:rPr>
        <w:t>5 (Пяти) рабочих дней</w:t>
      </w:r>
      <w:r>
        <w:rPr>
          <w:rFonts w:ascii="PT Astra Serif" w:hAnsi="PT Astra Serif"/>
          <w:sz w:val="24"/>
          <w:lang w:val="ru-RU"/>
        </w:rPr>
        <w:t xml:space="preserve"> после направления требования Заказчиком Поставщик обязан передать ему для утверждения контрольные образцы (10% каждого наименования Товара согласно Спецификации (приложение № 1 к Контракту), но не менее 1 единицы Товара, в случае если общее количество данной позиции менее 10 (десяти), по каждой позиции ассортимента (минимально возможный объём Товара - штука, упаковка, ящик, коробка и др.)). </w:t>
      </w:r>
    </w:p>
    <w:p w14:paraId="47DB814A"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lastRenderedPageBreak/>
        <w:t>Поставщик гарантирует, что характеристики поставляемого Товара, в том числе характеристики контрольных образцов соответствуют (не отличаются) характеристикам, установленным Спецификацией (приложение № 1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 По требованию Заказчика Поставщик обязан в течение 3 (трёх) рабочих дней представить Заказчику заверенные печатью (для юридического лица) и подписью руководителя документы, подтверждающие соответствие скрытых характеристик поставляемого Товара характеристикам Товара, установленным Контрактом.</w:t>
      </w:r>
    </w:p>
    <w:p w14:paraId="4AFBD13E"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в течение 5 (пяти) рабочих дней после получения Товара обязан утвердить контрольные образцы в части соответствия видимым характеристикам либо направить в адрес Поставщика уведомление о несоответствии видимых характеристик контрольного образца характеристикам Товара, установленным Спецификацией (приложение № 1 к Контракту). После получения уведомления Поставщик обязан в течение 3 (трёх) рабочих дней передать Заказчику для утверждения повторный контрольный образец соответствующего Товара. Заказчик в течение 3 (трёх) рабочих дней обязан утвердить повторный контрольный образец либо направить в адрес Поставщика уведомление о несоответствии повторного контрольного образца характеристикам Товара, определённым в спецификации к Контракту.</w:t>
      </w:r>
    </w:p>
    <w:p w14:paraId="39971DCD"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вправе потребовать провести проверку качества (экспертизу, испытание, анализ, осмотр и т.п.) Товара на предмет выявления соответствия контрольных образцов характеристикам Товара, установленным Спецификацией (приложение № 1 к Контракту), в экспертной организации по выбору Поставщика, согласованной с Заказчиком. Все расходы по проверке качества (экспертизе) Товара и транспортировке несёт Поставщик.</w:t>
      </w:r>
    </w:p>
    <w:p w14:paraId="755F18FC"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Утверждённые Заказчиком контрольные образцы Товара засчитываются в счёт объёма поставки по Контракту.</w:t>
      </w:r>
    </w:p>
    <w:p w14:paraId="5C4E81BE"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Непредставление Поставщиком контрольных образцов Заказчику в сроки, установленные Контрактом, либо двукратная передача Заказчику контрольных образцов, не соответствующих видимым характеристикам Товара, установленным Спецификацией (приложение № 1 к Контракту), либо выявление несоответствий скрытых характеристик контрольных образцов характеристикам Товара, установленным Спецификацией (приложение № 1 к Контракту), является существенным нарушением Поставщиком обязательств, предусмотренных Контрактом.</w:t>
      </w:r>
    </w:p>
    <w:p w14:paraId="4AD43C26"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 случае нарушения Поставщиком обязательств по представлению контрольных образцов Товара, Заказчик вправе обратиться к Поставщику с требованием о расторжении Контракта.</w:t>
      </w:r>
    </w:p>
    <w:p w14:paraId="4B146DBF"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Поставляемый Товар должен быть идентичен контрольным образцам, утверждённым Заказчиком.</w:t>
      </w:r>
    </w:p>
    <w:p w14:paraId="69C32076"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Заказчик имеет право осуществлять выборочную или сплошную проверку качества Товара по своему усмотрению. При проведении проверки, в случае выявления в представленных образцах несоответствия требованиям, установленным Спецификацией (приложение № 1 к Контракту), Заказчик вправе забраковать всю партию Товара, при этом объём поставки и цена Контракта остаются неизменными, а Поставщик обязан заменить забракованную партию. </w:t>
      </w:r>
    </w:p>
    <w:p w14:paraId="7DC1342B"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Заказчик должен обеспечить хранение Товара ненадлежащего качества в условиях, предотвращающих ухудшение его качества и смешение с другим однородным Товаром, до момента поставки новой партии Товара Поставщиком.</w:t>
      </w:r>
    </w:p>
    <w:p w14:paraId="77FB45A3" w14:textId="77777777" w:rsidR="009732FE" w:rsidRPr="00187706" w:rsidRDefault="009732FE">
      <w:pPr>
        <w:ind w:firstLine="709"/>
        <w:rPr>
          <w:rFonts w:ascii="PT Astra Serif" w:hAnsi="PT Astra Serif"/>
          <w:sz w:val="16"/>
          <w:szCs w:val="16"/>
        </w:rPr>
      </w:pPr>
    </w:p>
    <w:p w14:paraId="7DAB6D54"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Порядок расчетов</w:t>
      </w:r>
    </w:p>
    <w:p w14:paraId="348E3E1B" w14:textId="42D89754"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Оплата по Контракту осуществляется за счет средств: </w:t>
      </w:r>
      <w:r>
        <w:rPr>
          <w:rFonts w:ascii="PT Astra Serif" w:hAnsi="PT Astra Serif"/>
          <w:b/>
          <w:sz w:val="24"/>
          <w:lang w:val="ru-RU"/>
        </w:rPr>
        <w:t>Бюджета Ульяновской области на 2026 (вид бюджета - Бюджет субъекта Российской Федерации (казенные учреждения и органы власти)</w:t>
      </w:r>
      <w:r>
        <w:rPr>
          <w:rFonts w:ascii="PT Astra Serif" w:hAnsi="PT Astra Serif"/>
          <w:sz w:val="24"/>
          <w:lang w:val="ru-RU"/>
        </w:rPr>
        <w:t xml:space="preserve"> </w:t>
      </w:r>
      <w:r>
        <w:rPr>
          <w:rFonts w:ascii="PT Astra Serif" w:hAnsi="PT Astra Serif"/>
          <w:b/>
          <w:sz w:val="24"/>
          <w:lang w:val="ru-RU"/>
        </w:rPr>
        <w:t>на 2026 год</w:t>
      </w:r>
      <w:r>
        <w:rPr>
          <w:rFonts w:ascii="PT Astra Serif" w:hAnsi="PT Astra Serif"/>
          <w:sz w:val="24"/>
          <w:lang w:val="ru-RU"/>
        </w:rPr>
        <w:t>.</w:t>
      </w:r>
    </w:p>
    <w:p w14:paraId="4FF15EC2"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lastRenderedPageBreak/>
        <w:t xml:space="preserve">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79CD2738"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Оплата по Контракту за поставленный Товар осуществляется Заказчиком после подписания Поставщиком и Заказчиком документа о приемке Товара.</w:t>
      </w:r>
    </w:p>
    <w:p w14:paraId="4E667B04" w14:textId="0FD66BB7" w:rsidR="009732FE" w:rsidRDefault="005E295C">
      <w:pPr>
        <w:pStyle w:val="LBGovstyle2"/>
        <w:numPr>
          <w:ilvl w:val="1"/>
          <w:numId w:val="43"/>
        </w:numPr>
        <w:spacing w:before="0" w:after="0"/>
        <w:ind w:left="0" w:firstLine="709"/>
        <w:rPr>
          <w:rFonts w:ascii="PT Astra Serif" w:hAnsi="PT Astra Serif"/>
          <w:sz w:val="24"/>
          <w:lang w:val="ru-RU"/>
        </w:rPr>
      </w:pPr>
      <w:r w:rsidRPr="005E295C">
        <w:rPr>
          <w:rFonts w:ascii="PT Astra Serif" w:hAnsi="PT Astra Serif"/>
          <w:sz w:val="24"/>
          <w:lang w:val="ru-RU"/>
        </w:rPr>
        <w:t>Оплата оказываемых Исполнителем услуг производится Заказчиком по безналичному расчету путем перечисления денежных средств на расчетный счет Исполнителя в течение 7 (семи) рабочих дней со дня подписания Заказчиком документов о приемке (Акт приемки (ф. 0510452)).</w:t>
      </w:r>
    </w:p>
    <w:p w14:paraId="4C8A230A" w14:textId="77777777" w:rsidR="009732FE" w:rsidRPr="00187706" w:rsidRDefault="009732FE">
      <w:pPr>
        <w:ind w:firstLine="709"/>
        <w:jc w:val="both"/>
        <w:rPr>
          <w:rFonts w:ascii="PT Astra Serif" w:hAnsi="PT Astra Serif"/>
          <w:sz w:val="16"/>
          <w:szCs w:val="16"/>
        </w:rPr>
      </w:pPr>
    </w:p>
    <w:p w14:paraId="58F6E3CA"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Ответственность Сторон</w:t>
      </w:r>
    </w:p>
    <w:p w14:paraId="128D9793" w14:textId="77777777" w:rsidR="009732FE" w:rsidRDefault="00000000">
      <w:pPr>
        <w:numPr>
          <w:ilvl w:val="1"/>
          <w:numId w:val="43"/>
        </w:numPr>
        <w:ind w:left="0" w:firstLine="709"/>
        <w:jc w:val="both"/>
        <w:rPr>
          <w:rFonts w:ascii="PT Astra Serif" w:hAnsi="PT Astra Serif"/>
        </w:rPr>
      </w:pPr>
      <w:r>
        <w:rPr>
          <w:rFonts w:ascii="PT Astra Serif" w:hAnsi="PT Astra Serif"/>
          <w:color w:val="000000"/>
          <w:shd w:val="clear" w:color="auto" w:fill="FFFFFF"/>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Pr>
          <w:rFonts w:ascii="PT Astra Serif" w:hAnsi="PT Astra Serif"/>
        </w:rPr>
        <w:t>.</w:t>
      </w:r>
    </w:p>
    <w:p w14:paraId="5CFC980D" w14:textId="77777777" w:rsidR="009732FE" w:rsidRDefault="00000000">
      <w:pPr>
        <w:numPr>
          <w:ilvl w:val="1"/>
          <w:numId w:val="43"/>
        </w:numPr>
        <w:ind w:left="0" w:firstLine="709"/>
        <w:jc w:val="both"/>
        <w:rPr>
          <w:rFonts w:ascii="PT Astra Serif" w:hAnsi="PT Astra Serif"/>
        </w:rPr>
      </w:pPr>
      <w:r>
        <w:rPr>
          <w:rFonts w:ascii="PT Astra Serif" w:hAnsi="PT Astra Serif"/>
          <w:color w:val="000000"/>
          <w:shd w:val="clear" w:color="auto" w:fill="FFFFFF"/>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16206A8" w14:textId="77777777" w:rsidR="009732FE" w:rsidRDefault="00000000">
      <w:pPr>
        <w:numPr>
          <w:ilvl w:val="1"/>
          <w:numId w:val="43"/>
        </w:numPr>
        <w:ind w:left="0" w:firstLine="709"/>
        <w:jc w:val="both"/>
        <w:rPr>
          <w:rFonts w:ascii="PT Astra Serif" w:hAnsi="PT Astra Serif"/>
          <w:b/>
        </w:rPr>
      </w:pPr>
      <w:r>
        <w:rPr>
          <w:rFonts w:ascii="PT Astra Serif" w:hAnsi="PT Astra Serif"/>
          <w:b/>
        </w:rPr>
        <w:t>Ответственность Заказчика:</w:t>
      </w:r>
    </w:p>
    <w:p w14:paraId="08A6565E" w14:textId="77777777" w:rsidR="009732FE" w:rsidRDefault="00000000">
      <w:pPr>
        <w:numPr>
          <w:ilvl w:val="2"/>
          <w:numId w:val="43"/>
        </w:numPr>
        <w:ind w:left="0" w:firstLine="709"/>
        <w:jc w:val="both"/>
        <w:rPr>
          <w:rFonts w:ascii="PT Astra Serif" w:hAnsi="PT Astra Serif"/>
        </w:rPr>
      </w:pPr>
      <w:r>
        <w:rPr>
          <w:rFonts w:ascii="PT Astra Serif" w:hAnsi="PT Astra Seri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704C06DF" w14:textId="77777777" w:rsidR="009732FE" w:rsidRDefault="00000000">
      <w:pPr>
        <w:numPr>
          <w:ilvl w:val="2"/>
          <w:numId w:val="43"/>
        </w:numPr>
        <w:ind w:left="0" w:firstLine="709"/>
        <w:jc w:val="both"/>
        <w:rPr>
          <w:rFonts w:ascii="PT Astra Serif" w:hAnsi="PT Astra Serif"/>
        </w:rPr>
      </w:pPr>
      <w:r>
        <w:rPr>
          <w:rFonts w:ascii="PT Astra Serif" w:hAnsi="PT Astra Serif"/>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FB09817" w14:textId="77777777" w:rsidR="009732FE" w:rsidRDefault="00000000">
      <w:pPr>
        <w:numPr>
          <w:ilvl w:val="2"/>
          <w:numId w:val="43"/>
        </w:numPr>
        <w:ind w:left="0" w:firstLine="709"/>
        <w:jc w:val="both"/>
        <w:rPr>
          <w:rFonts w:ascii="PT Astra Serif" w:hAnsi="PT Astra Serif"/>
        </w:rPr>
      </w:pPr>
      <w:r>
        <w:rPr>
          <w:rFonts w:ascii="PT Astra Serif" w:hAnsi="PT Astra Serif"/>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4C78698" w14:textId="77777777" w:rsidR="009732FE" w:rsidRDefault="00000000">
      <w:pPr>
        <w:ind w:firstLine="709"/>
        <w:jc w:val="both"/>
        <w:rPr>
          <w:rFonts w:ascii="PT Astra Serif" w:hAnsi="PT Astra Serif"/>
        </w:rPr>
      </w:pPr>
      <w:r>
        <w:rPr>
          <w:rFonts w:ascii="PT Astra Serif" w:hAnsi="PT Astra Serif"/>
        </w:rPr>
        <w:t>а) 1000 рублей, если цена Контракта не превышает 3 млн. рублей (включительно);</w:t>
      </w:r>
    </w:p>
    <w:p w14:paraId="15833FB3" w14:textId="77777777" w:rsidR="009732FE" w:rsidRDefault="00000000">
      <w:pPr>
        <w:ind w:firstLine="709"/>
        <w:jc w:val="both"/>
        <w:rPr>
          <w:rFonts w:ascii="PT Astra Serif" w:hAnsi="PT Astra Serif"/>
        </w:rPr>
      </w:pPr>
      <w:r>
        <w:rPr>
          <w:rFonts w:ascii="PT Astra Serif" w:hAnsi="PT Astra Serif"/>
        </w:rPr>
        <w:t>б) 5000 рублей, если цена Контракта составляет от 3 млн. рублей до 50 млн. рублей (включительно);</w:t>
      </w:r>
    </w:p>
    <w:p w14:paraId="672F7EA1" w14:textId="77777777" w:rsidR="009732FE" w:rsidRDefault="00000000">
      <w:pPr>
        <w:ind w:firstLine="709"/>
        <w:jc w:val="both"/>
        <w:rPr>
          <w:rFonts w:ascii="PT Astra Serif" w:hAnsi="PT Astra Serif"/>
        </w:rPr>
      </w:pPr>
      <w:r>
        <w:rPr>
          <w:rFonts w:ascii="PT Astra Serif" w:hAnsi="PT Astra Serif"/>
        </w:rPr>
        <w:t>в) 10000 рублей, если цена Контракта составляет от 50 млн. рублей до 100 млн. рублей (включительно);</w:t>
      </w:r>
    </w:p>
    <w:p w14:paraId="2419E711" w14:textId="77777777" w:rsidR="009732FE" w:rsidRDefault="00000000">
      <w:pPr>
        <w:ind w:firstLine="709"/>
        <w:jc w:val="both"/>
        <w:rPr>
          <w:rFonts w:ascii="PT Astra Serif" w:hAnsi="PT Astra Serif"/>
        </w:rPr>
      </w:pPr>
      <w:r>
        <w:rPr>
          <w:rFonts w:ascii="PT Astra Serif" w:hAnsi="PT Astra Serif"/>
        </w:rPr>
        <w:t>г) 100000 рублей, если цена Контракта превышает 100 млн. рублей.</w:t>
      </w:r>
    </w:p>
    <w:p w14:paraId="10C24554" w14:textId="77777777" w:rsidR="009732FE" w:rsidRDefault="00000000">
      <w:pPr>
        <w:numPr>
          <w:ilvl w:val="2"/>
          <w:numId w:val="43"/>
        </w:numPr>
        <w:ind w:left="0" w:firstLine="709"/>
        <w:jc w:val="both"/>
        <w:rPr>
          <w:rFonts w:ascii="PT Astra Serif" w:hAnsi="PT Astra Serif"/>
        </w:rPr>
      </w:pPr>
      <w:r>
        <w:rPr>
          <w:rFonts w:ascii="PT Astra Serif" w:hAnsi="PT Astra Seri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7EA6C4E" w14:textId="77777777" w:rsidR="009732FE" w:rsidRDefault="00000000">
      <w:pPr>
        <w:numPr>
          <w:ilvl w:val="1"/>
          <w:numId w:val="43"/>
        </w:numPr>
        <w:ind w:left="0" w:firstLine="709"/>
        <w:jc w:val="both"/>
        <w:rPr>
          <w:rFonts w:ascii="PT Astra Serif" w:hAnsi="PT Astra Serif"/>
        </w:rPr>
      </w:pPr>
      <w:r>
        <w:rPr>
          <w:rFonts w:ascii="PT Astra Serif" w:hAnsi="PT Astra Serif"/>
          <w:b/>
        </w:rPr>
        <w:t>Ответственность Поставщика:</w:t>
      </w:r>
    </w:p>
    <w:p w14:paraId="47499612" w14:textId="33E4D5ED" w:rsidR="009732FE" w:rsidRDefault="00000000">
      <w:pPr>
        <w:numPr>
          <w:ilvl w:val="2"/>
          <w:numId w:val="43"/>
        </w:numPr>
        <w:ind w:left="0" w:firstLine="709"/>
        <w:jc w:val="both"/>
        <w:rPr>
          <w:rFonts w:ascii="PT Astra Serif" w:hAnsi="PT Astra Serif"/>
        </w:rPr>
      </w:pPr>
      <w:r>
        <w:rPr>
          <w:rFonts w:ascii="PT Astra Serif" w:hAnsi="PT Astra Serif"/>
        </w:rPr>
        <w:t>В случае просрочки исполнения Поставщиком обязательств</w:t>
      </w:r>
      <w:r>
        <w:rPr>
          <w:rFonts w:ascii="PT Astra Serif" w:hAnsi="PT Astra Serif"/>
          <w:highlight w:val="white"/>
        </w:rPr>
        <w:t>,</w:t>
      </w:r>
      <w:r>
        <w:rPr>
          <w:rFonts w:ascii="PT Astra Serif" w:hAnsi="PT Astra Serif"/>
        </w:rPr>
        <w:t xml:space="preserve">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D0F110B" w14:textId="77777777" w:rsidR="009732FE" w:rsidRDefault="00000000">
      <w:pPr>
        <w:numPr>
          <w:ilvl w:val="2"/>
          <w:numId w:val="43"/>
        </w:numPr>
        <w:ind w:left="0" w:firstLine="709"/>
        <w:jc w:val="both"/>
        <w:rPr>
          <w:rFonts w:ascii="PT Astra Serif" w:hAnsi="PT Astra Serif"/>
        </w:rPr>
      </w:pPr>
      <w:r>
        <w:rPr>
          <w:rFonts w:ascii="PT Astra Serif" w:hAnsi="PT Astra Seri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760DD166" w14:textId="6CEFAED3" w:rsidR="009732FE" w:rsidRDefault="00000000">
      <w:pPr>
        <w:numPr>
          <w:ilvl w:val="2"/>
          <w:numId w:val="43"/>
        </w:numPr>
        <w:ind w:left="0" w:firstLine="709"/>
        <w:jc w:val="both"/>
        <w:rPr>
          <w:rFonts w:ascii="PT Astra Serif" w:hAnsi="PT Astra Serif"/>
        </w:rPr>
      </w:pPr>
      <w:r>
        <w:rPr>
          <w:rFonts w:ascii="PT Astra Serif" w:hAnsi="PT Astra Seri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Pr>
          <w:rFonts w:ascii="PT Astra Serif" w:hAnsi="PT Astra Serif"/>
        </w:rPr>
        <w:lastRenderedPageBreak/>
        <w:t>обязательств, предусмотренных Контрактом, размер штрафа устанавливается в следующем порядке:</w:t>
      </w:r>
    </w:p>
    <w:p w14:paraId="0B272062" w14:textId="77777777" w:rsidR="009732FE" w:rsidRDefault="00000000">
      <w:pPr>
        <w:ind w:firstLine="709"/>
        <w:jc w:val="both"/>
        <w:rPr>
          <w:rFonts w:ascii="PT Astra Serif" w:hAnsi="PT Astra Serif"/>
        </w:rPr>
      </w:pPr>
      <w:r>
        <w:rPr>
          <w:rFonts w:ascii="PT Astra Serif" w:hAnsi="PT Astra Serif"/>
        </w:rPr>
        <w:t>а) 10 процентов цены Контракта в случае, если цена Контракта не превышает 3 млн. рублей;</w:t>
      </w:r>
    </w:p>
    <w:p w14:paraId="7711F97C" w14:textId="77777777" w:rsidR="009732FE" w:rsidRDefault="00000000">
      <w:pPr>
        <w:ind w:firstLine="709"/>
        <w:jc w:val="both"/>
        <w:rPr>
          <w:rFonts w:ascii="PT Astra Serif" w:hAnsi="PT Astra Serif"/>
        </w:rPr>
      </w:pPr>
      <w:r>
        <w:rPr>
          <w:rFonts w:ascii="PT Astra Serif" w:hAnsi="PT Astra Serif"/>
        </w:rPr>
        <w:t>б) 5 процентов цены Контракта в случае, если цена Контракта составляет от 3 млн. рублей до 50 млн. рублей (включительно);</w:t>
      </w:r>
    </w:p>
    <w:p w14:paraId="079CF87F" w14:textId="77777777" w:rsidR="009732FE" w:rsidRDefault="00000000">
      <w:pPr>
        <w:ind w:firstLine="709"/>
        <w:jc w:val="both"/>
        <w:rPr>
          <w:rFonts w:ascii="PT Astra Serif" w:hAnsi="PT Astra Serif"/>
        </w:rPr>
      </w:pPr>
      <w:r>
        <w:rPr>
          <w:rFonts w:ascii="PT Astra Serif" w:hAnsi="PT Astra Serif"/>
        </w:rPr>
        <w:t>в) 1 процент цены Контракта в случае, если цена Контракта составляет от 50 млн. рублей до 100 млн. рублей (включительно);</w:t>
      </w:r>
    </w:p>
    <w:p w14:paraId="2BF5C9B9" w14:textId="77777777" w:rsidR="009732FE" w:rsidRDefault="00000000">
      <w:pPr>
        <w:ind w:firstLine="709"/>
        <w:jc w:val="both"/>
        <w:rPr>
          <w:rFonts w:ascii="PT Astra Serif" w:hAnsi="PT Astra Serif"/>
        </w:rPr>
      </w:pPr>
      <w:r>
        <w:rPr>
          <w:rFonts w:ascii="PT Astra Serif" w:hAnsi="PT Astra Serif"/>
        </w:rPr>
        <w:t>г) 0,5 процента цены Контракта в случае, если цена Контракта составляет от 100 млн. рублей до 500 млн. рублей (включительно);</w:t>
      </w:r>
    </w:p>
    <w:p w14:paraId="0F4890C8" w14:textId="77777777" w:rsidR="009732FE" w:rsidRDefault="00000000">
      <w:pPr>
        <w:ind w:firstLine="709"/>
        <w:jc w:val="both"/>
        <w:rPr>
          <w:rFonts w:ascii="PT Astra Serif" w:hAnsi="PT Astra Serif"/>
        </w:rPr>
      </w:pPr>
      <w:r>
        <w:rPr>
          <w:rFonts w:ascii="PT Astra Serif" w:hAnsi="PT Astra Serif"/>
        </w:rPr>
        <w:t>д) 0,4 процента цены Контракта в случае, если цена Контракта составляет от 500 млн. рублей до 1 млрд. рублей (включительно);</w:t>
      </w:r>
    </w:p>
    <w:p w14:paraId="6DE70293" w14:textId="77777777" w:rsidR="009732FE" w:rsidRDefault="00000000">
      <w:pPr>
        <w:ind w:firstLine="709"/>
        <w:jc w:val="both"/>
        <w:rPr>
          <w:rFonts w:ascii="PT Astra Serif" w:hAnsi="PT Astra Serif"/>
        </w:rPr>
      </w:pPr>
      <w:r>
        <w:rPr>
          <w:rFonts w:ascii="PT Astra Serif" w:hAnsi="PT Astra Serif"/>
        </w:rPr>
        <w:t>е) 0,3 процента цены Контракта в случае, если цена Контракта составляет от 1 млрд. рублей до 2 млрд. рублей (включительно);</w:t>
      </w:r>
    </w:p>
    <w:p w14:paraId="525AAAE7" w14:textId="77777777" w:rsidR="009732FE" w:rsidRDefault="00000000">
      <w:pPr>
        <w:ind w:firstLine="709"/>
        <w:jc w:val="both"/>
        <w:rPr>
          <w:rFonts w:ascii="PT Astra Serif" w:hAnsi="PT Astra Serif"/>
        </w:rPr>
      </w:pPr>
      <w:r>
        <w:rPr>
          <w:rFonts w:ascii="PT Astra Serif" w:hAnsi="PT Astra Serif"/>
        </w:rPr>
        <w:t>ж) 0,25 процента цены Контракта в случае, если цена Контракта составляет от 2 млрд. рублей до 5 млрд. рублей (включительно);</w:t>
      </w:r>
    </w:p>
    <w:p w14:paraId="7B5B302A" w14:textId="77777777" w:rsidR="009732FE" w:rsidRDefault="00000000">
      <w:pPr>
        <w:ind w:firstLine="709"/>
        <w:jc w:val="both"/>
        <w:rPr>
          <w:rFonts w:ascii="PT Astra Serif" w:hAnsi="PT Astra Serif"/>
        </w:rPr>
      </w:pPr>
      <w:r>
        <w:rPr>
          <w:rFonts w:ascii="PT Astra Serif" w:hAnsi="PT Astra Serif"/>
        </w:rPr>
        <w:t>з) 0,2 процента цены Контракта в случае, если цена Контракта составляет от 5 млрд. рублей до 10 млрд. рублей (включительно);</w:t>
      </w:r>
    </w:p>
    <w:p w14:paraId="7453A9B3" w14:textId="77777777" w:rsidR="009732FE" w:rsidRDefault="00000000">
      <w:pPr>
        <w:ind w:firstLine="709"/>
        <w:jc w:val="both"/>
        <w:rPr>
          <w:rFonts w:ascii="PT Astra Serif" w:hAnsi="PT Astra Serif"/>
        </w:rPr>
      </w:pPr>
      <w:r>
        <w:rPr>
          <w:rFonts w:ascii="PT Astra Serif" w:hAnsi="PT Astra Serif"/>
        </w:rPr>
        <w:t>и) 0,1 процента цены Контракта в случае, если цена Контракта превышает 10 млрд. рублей.</w:t>
      </w:r>
    </w:p>
    <w:p w14:paraId="4ED398BB" w14:textId="77777777" w:rsidR="009732FE" w:rsidRDefault="00000000">
      <w:pPr>
        <w:numPr>
          <w:ilvl w:val="2"/>
          <w:numId w:val="43"/>
        </w:numPr>
        <w:ind w:left="0" w:firstLine="709"/>
        <w:jc w:val="both"/>
        <w:rPr>
          <w:rFonts w:ascii="PT Astra Serif" w:hAnsi="PT Astra Serif"/>
        </w:rPr>
      </w:pPr>
      <w:r>
        <w:rPr>
          <w:rFonts w:ascii="PT Astra Serif" w:hAnsi="PT Astra Serif"/>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6971B12" w14:textId="77777777" w:rsidR="009732FE" w:rsidRDefault="00000000">
      <w:pPr>
        <w:ind w:firstLine="709"/>
        <w:jc w:val="both"/>
        <w:rPr>
          <w:rFonts w:ascii="PT Astra Serif" w:hAnsi="PT Astra Serif"/>
        </w:rPr>
      </w:pPr>
      <w:r>
        <w:rPr>
          <w:rFonts w:ascii="PT Astra Serif" w:hAnsi="PT Astra Serif"/>
        </w:rPr>
        <w:t>а) 1000 рублей, если цена Контракта не превышает 3 млн. рублей;</w:t>
      </w:r>
    </w:p>
    <w:p w14:paraId="0DF652EA" w14:textId="77777777" w:rsidR="009732FE" w:rsidRDefault="00000000">
      <w:pPr>
        <w:ind w:firstLine="709"/>
        <w:jc w:val="both"/>
        <w:rPr>
          <w:rFonts w:ascii="PT Astra Serif" w:hAnsi="PT Astra Serif"/>
        </w:rPr>
      </w:pPr>
      <w:r>
        <w:rPr>
          <w:rFonts w:ascii="PT Astra Serif" w:hAnsi="PT Astra Serif"/>
        </w:rPr>
        <w:t>б) 5000 рублей, если цена Контракта составляет от 3 млн. рублей до 50 млн. рублей (включительно);</w:t>
      </w:r>
    </w:p>
    <w:p w14:paraId="3DD79886" w14:textId="77777777" w:rsidR="009732FE" w:rsidRDefault="00000000">
      <w:pPr>
        <w:ind w:firstLine="709"/>
        <w:jc w:val="both"/>
        <w:rPr>
          <w:rFonts w:ascii="PT Astra Serif" w:hAnsi="PT Astra Serif"/>
        </w:rPr>
      </w:pPr>
      <w:r>
        <w:rPr>
          <w:rFonts w:ascii="PT Astra Serif" w:hAnsi="PT Astra Serif"/>
        </w:rPr>
        <w:t>в) 10000 рублей, если цена Контракта составляет от 50 млн. рублей до 100 млн. рублей (включительно);</w:t>
      </w:r>
    </w:p>
    <w:p w14:paraId="13032B64" w14:textId="77777777" w:rsidR="009732FE" w:rsidRDefault="00000000">
      <w:pPr>
        <w:ind w:firstLine="709"/>
        <w:jc w:val="both"/>
        <w:rPr>
          <w:rFonts w:ascii="PT Astra Serif" w:hAnsi="PT Astra Serif"/>
        </w:rPr>
      </w:pPr>
      <w:r>
        <w:rPr>
          <w:rFonts w:ascii="PT Astra Serif" w:hAnsi="PT Astra Serif"/>
        </w:rPr>
        <w:t>г) 100000 рублей, если цена Контракта превышает 100 млн. рублей.</w:t>
      </w:r>
    </w:p>
    <w:p w14:paraId="7BA46594" w14:textId="77777777" w:rsidR="009732FE" w:rsidRDefault="00000000">
      <w:pPr>
        <w:numPr>
          <w:ilvl w:val="2"/>
          <w:numId w:val="43"/>
        </w:numPr>
        <w:ind w:left="0" w:firstLine="709"/>
        <w:jc w:val="both"/>
        <w:rPr>
          <w:rFonts w:ascii="PT Astra Serif" w:hAnsi="PT Astra Serif"/>
        </w:rPr>
      </w:pPr>
      <w:r>
        <w:rPr>
          <w:rFonts w:ascii="PT Astra Serif" w:hAnsi="PT Astra Seri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CD9DF31" w14:textId="77777777" w:rsidR="009732FE" w:rsidRDefault="00000000">
      <w:pPr>
        <w:numPr>
          <w:ilvl w:val="1"/>
          <w:numId w:val="43"/>
        </w:numPr>
        <w:ind w:left="0" w:firstLine="709"/>
        <w:jc w:val="both"/>
        <w:rPr>
          <w:rFonts w:ascii="PT Astra Serif" w:hAnsi="PT Astra Serif"/>
        </w:rPr>
      </w:pPr>
      <w:r>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544186" w14:textId="77777777" w:rsidR="009732FE" w:rsidRDefault="00000000">
      <w:pPr>
        <w:numPr>
          <w:ilvl w:val="1"/>
          <w:numId w:val="43"/>
        </w:numPr>
        <w:ind w:left="0" w:firstLine="709"/>
        <w:jc w:val="both"/>
        <w:rPr>
          <w:rFonts w:ascii="PT Astra Serif" w:hAnsi="PT Astra Serif"/>
        </w:rPr>
      </w:pPr>
      <w:r>
        <w:rPr>
          <w:rFonts w:ascii="PT Astra Serif" w:hAnsi="PT Astra Serif"/>
          <w:color w:val="000000"/>
          <w:shd w:val="clear" w:color="auto" w:fill="FFFFFF"/>
        </w:rPr>
        <w:t>Применение неустойки (штрафа, пени) не освобождает Стороны от исполнения обязательств по Контракту.</w:t>
      </w:r>
    </w:p>
    <w:p w14:paraId="2462B315"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color w:val="000000"/>
          <w:sz w:val="24"/>
          <w:shd w:val="clear" w:color="auto" w:fill="FFFFFF"/>
          <w:lang w:val="ru-RU"/>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97CFAC7" w14:textId="77777777" w:rsidR="009732FE" w:rsidRDefault="009732FE">
      <w:pPr>
        <w:pStyle w:val="LBGovstyle2"/>
        <w:numPr>
          <w:ilvl w:val="0"/>
          <w:numId w:val="0"/>
        </w:numPr>
        <w:spacing w:before="0" w:after="0"/>
        <w:ind w:left="709"/>
        <w:rPr>
          <w:rFonts w:ascii="PT Astra Serif" w:hAnsi="PT Astra Serif"/>
          <w:sz w:val="24"/>
          <w:lang w:val="ru-RU"/>
        </w:rPr>
      </w:pPr>
    </w:p>
    <w:p w14:paraId="4AAD8F71" w14:textId="77777777" w:rsidR="009732FE" w:rsidRDefault="00000000">
      <w:pPr>
        <w:pStyle w:val="LBGovstyle1"/>
        <w:numPr>
          <w:ilvl w:val="0"/>
          <w:numId w:val="43"/>
        </w:numPr>
        <w:spacing w:before="0" w:after="0"/>
        <w:jc w:val="center"/>
        <w:rPr>
          <w:rFonts w:ascii="PT Astra Serif" w:hAnsi="PT Astra Serif"/>
          <w:sz w:val="24"/>
        </w:rPr>
      </w:pPr>
      <w:r>
        <w:rPr>
          <w:rFonts w:ascii="PT Astra Serif" w:hAnsi="PT Astra Serif"/>
          <w:sz w:val="24"/>
        </w:rPr>
        <w:t>Срок действия Контракта, изменение и расторжение Контракта</w:t>
      </w:r>
    </w:p>
    <w:p w14:paraId="7F64B24C" w14:textId="5F8DD85C"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Контракт вступает в силу с момента его подписания и действует до </w:t>
      </w:r>
      <w:r>
        <w:rPr>
          <w:rFonts w:ascii="PT Astra Serif" w:hAnsi="PT Astra Serif"/>
          <w:b/>
          <w:sz w:val="24"/>
          <w:lang w:val="ru-RU"/>
        </w:rPr>
        <w:t>31.12.2026</w:t>
      </w:r>
      <w:r>
        <w:rPr>
          <w:rFonts w:ascii="PT Astra Serif" w:hAnsi="PT Astra Serif"/>
          <w:sz w:val="24"/>
          <w:lang w:val="ru-RU"/>
        </w:rPr>
        <w:t xml:space="preserve"> включительно, а в части осуществления расчетов по Контракту и ответственности Сторон, предусмотренной разделом 1</w:t>
      </w:r>
      <w:r w:rsidR="0020469E">
        <w:rPr>
          <w:rFonts w:ascii="PT Astra Serif" w:hAnsi="PT Astra Serif"/>
          <w:sz w:val="24"/>
          <w:lang w:val="ru-RU"/>
        </w:rPr>
        <w:t>1</w:t>
      </w:r>
      <w:r>
        <w:rPr>
          <w:rFonts w:ascii="PT Astra Serif" w:hAnsi="PT Astra Serif"/>
          <w:sz w:val="24"/>
          <w:lang w:val="ru-RU"/>
        </w:rPr>
        <w:t xml:space="preserve"> Контракта, – до полного исполнения Сторонами взаимных обязательств.</w:t>
      </w:r>
    </w:p>
    <w:p w14:paraId="5518FC0D"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Все изменения Контракта должны быть оформлены дополнительными соглашениями к Контракту. Такие соглашения заключаются с использованием ЕИС.</w:t>
      </w:r>
    </w:p>
    <w:p w14:paraId="3A8A7509"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lastRenderedPageBreak/>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6CB8ACD7"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Одностороннее расторжение Контракта осуществляется в соответствии с порядком, установленным статьей 95 Федерального закона о контрактной системе.</w:t>
      </w:r>
    </w:p>
    <w:p w14:paraId="03CB9464"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408838A"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и в порядке, предусмотренными статьями 95, 112 Федерального закона о контрактной системе. </w:t>
      </w:r>
    </w:p>
    <w:p w14:paraId="45AB1C59"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14:paraId="506B6CA8"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В случае перемены Заказчика права и обязанности Заказчика, предусмотренные Контрактом, переходят к новому Заказчику. </w:t>
      </w:r>
    </w:p>
    <w:p w14:paraId="44343934" w14:textId="77777777" w:rsidR="009732FE" w:rsidRPr="00187706" w:rsidRDefault="009732FE">
      <w:pPr>
        <w:ind w:firstLine="709"/>
        <w:rPr>
          <w:rFonts w:ascii="PT Astra Serif" w:hAnsi="PT Astra Serif"/>
          <w:sz w:val="16"/>
          <w:szCs w:val="16"/>
        </w:rPr>
      </w:pPr>
    </w:p>
    <w:p w14:paraId="2283675E"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Исключительные права</w:t>
      </w:r>
    </w:p>
    <w:p w14:paraId="26215512"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67C957CC"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323A1928" w14:textId="77777777" w:rsidR="009732FE" w:rsidRPr="00187706" w:rsidRDefault="009732FE">
      <w:pPr>
        <w:ind w:firstLine="709"/>
        <w:rPr>
          <w:rFonts w:ascii="PT Astra Serif" w:hAnsi="PT Astra Serif"/>
          <w:sz w:val="16"/>
          <w:szCs w:val="16"/>
        </w:rPr>
      </w:pPr>
    </w:p>
    <w:p w14:paraId="79E3EA85"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Обстоятельства непреодолимой силы</w:t>
      </w:r>
    </w:p>
    <w:p w14:paraId="37A8EC19"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676579E"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50C2EC0"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w:t>
      </w:r>
    </w:p>
    <w:p w14:paraId="1F6A5A3D"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4E148B82" w14:textId="77777777" w:rsidR="009732FE" w:rsidRPr="00187706" w:rsidRDefault="009732FE">
      <w:pPr>
        <w:ind w:firstLine="709"/>
        <w:rPr>
          <w:rFonts w:ascii="PT Astra Serif" w:hAnsi="PT Astra Serif"/>
          <w:sz w:val="16"/>
          <w:szCs w:val="16"/>
        </w:rPr>
      </w:pPr>
    </w:p>
    <w:p w14:paraId="0538E0A8"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Уведомления</w:t>
      </w:r>
    </w:p>
    <w:p w14:paraId="720F4C1E"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Любое уведомление, которое одна Сторона направляет другой Стороне в соответствии с Контрактом, если иное не предусмотрено Контрактом, высылается в письменной форме и отправляется по почте заказным письмом с уведомлением/извещением о вручении, курьерской службой по адресу Стороны с подтверждением о получении. </w:t>
      </w:r>
    </w:p>
    <w:p w14:paraId="4FE818DA"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lastRenderedPageBreak/>
        <w:t>Уведомление считается доставленным с момента подтверждения о получения Стороной.</w:t>
      </w:r>
    </w:p>
    <w:p w14:paraId="160E4A13"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Об изменении реквизитов Стороны уведомляют друг друга в течение 10 (десяти) рабочих дней с момента их изменения.</w:t>
      </w:r>
    </w:p>
    <w:p w14:paraId="3D3C7D70" w14:textId="77777777" w:rsidR="009732FE" w:rsidRPr="00187706" w:rsidRDefault="009732FE">
      <w:pPr>
        <w:ind w:firstLine="709"/>
        <w:rPr>
          <w:rFonts w:ascii="PT Astra Serif" w:hAnsi="PT Astra Serif"/>
          <w:sz w:val="16"/>
          <w:szCs w:val="16"/>
        </w:rPr>
      </w:pPr>
    </w:p>
    <w:p w14:paraId="54A516EA"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Порядок разрешения споров, претензий Сторон</w:t>
      </w:r>
    </w:p>
    <w:p w14:paraId="5C6CF80E"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5B752440"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14:paraId="37FC8C0F"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Сторона, получившая уведомление (претензию), обязана ее рассмотреть в течение 10 (десяти) рабочих дней с даты получения уведомления и дать ответ на претензию по существу.</w:t>
      </w:r>
    </w:p>
    <w:p w14:paraId="6E95E8FF"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 случае удовлетворения претензии Сторона, ее признавшая, обязана в течение 10 (десяти) рабочих дней перечислить на расчетный счет заявителя денежные средства в сумме удовлетворенной претензии, если иное не предусмотрено Контрактом.</w:t>
      </w:r>
    </w:p>
    <w:p w14:paraId="08187EC5"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14:paraId="2EC3F00F" w14:textId="77777777" w:rsidR="009732FE" w:rsidRPr="00187706" w:rsidRDefault="009732FE">
      <w:pPr>
        <w:pStyle w:val="LBGovstyle2"/>
        <w:numPr>
          <w:ilvl w:val="1"/>
          <w:numId w:val="0"/>
        </w:numPr>
        <w:spacing w:before="0" w:after="0"/>
        <w:rPr>
          <w:rFonts w:ascii="PT Astra Serif" w:hAnsi="PT Astra Serif"/>
          <w:sz w:val="16"/>
          <w:szCs w:val="16"/>
          <w:lang w:val="ru-RU"/>
        </w:rPr>
      </w:pPr>
    </w:p>
    <w:p w14:paraId="2DDD3489" w14:textId="77777777" w:rsidR="009732FE" w:rsidRDefault="00000000">
      <w:pPr>
        <w:pStyle w:val="LBGovstyle1"/>
        <w:numPr>
          <w:ilvl w:val="0"/>
          <w:numId w:val="43"/>
        </w:numPr>
        <w:spacing w:before="0" w:after="0"/>
        <w:ind w:left="0" w:firstLine="709"/>
        <w:jc w:val="center"/>
        <w:rPr>
          <w:rFonts w:ascii="PT Astra Serif" w:hAnsi="PT Astra Serif"/>
          <w:sz w:val="24"/>
        </w:rPr>
      </w:pPr>
      <w:r>
        <w:rPr>
          <w:rFonts w:ascii="PT Astra Serif" w:hAnsi="PT Astra Serif"/>
          <w:sz w:val="24"/>
        </w:rPr>
        <w:t>Дополнительные условия и заключительные положения</w:t>
      </w:r>
    </w:p>
    <w:p w14:paraId="1A353161"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Во всем, что не предусмотрено Контрактом, Стороны руководствуются законодательством Российской Федерации.</w:t>
      </w:r>
    </w:p>
    <w:p w14:paraId="05B42644" w14:textId="77777777" w:rsidR="009732FE" w:rsidRDefault="00000000">
      <w:pPr>
        <w:pStyle w:val="LBGovstyle2"/>
        <w:numPr>
          <w:ilvl w:val="1"/>
          <w:numId w:val="43"/>
        </w:numPr>
        <w:spacing w:before="0" w:after="0"/>
        <w:ind w:left="0" w:firstLine="709"/>
        <w:rPr>
          <w:rFonts w:ascii="PT Astra Serif" w:hAnsi="PT Astra Serif"/>
          <w:sz w:val="24"/>
          <w:lang w:val="ru-RU"/>
        </w:rPr>
      </w:pPr>
      <w:bookmarkStart w:id="11" w:name="P334"/>
      <w:bookmarkEnd w:id="11"/>
      <w:r>
        <w:rPr>
          <w:rFonts w:ascii="PT Astra Serif" w:hAnsi="PT Astra Serif"/>
          <w:sz w:val="24"/>
          <w:lang w:val="ru-RU"/>
        </w:rPr>
        <w:t xml:space="preserve">Контракт составлен в форме электронного документа, подписанного усиленными электронными подписями Сторон. </w:t>
      </w:r>
    </w:p>
    <w:p w14:paraId="6B2CB1E0" w14:textId="77777777" w:rsidR="009732FE" w:rsidRDefault="00000000">
      <w:pPr>
        <w:pStyle w:val="LBGovstyle2"/>
        <w:numPr>
          <w:ilvl w:val="1"/>
          <w:numId w:val="43"/>
        </w:numPr>
        <w:spacing w:before="0" w:after="0"/>
        <w:ind w:left="0" w:firstLine="709"/>
        <w:rPr>
          <w:rFonts w:ascii="PT Astra Serif" w:hAnsi="PT Astra Serif"/>
          <w:sz w:val="24"/>
          <w:lang w:val="ru-RU"/>
        </w:rPr>
      </w:pPr>
      <w:r>
        <w:rPr>
          <w:rFonts w:ascii="PT Astra Serif" w:hAnsi="PT Astra Serif"/>
          <w:sz w:val="24"/>
          <w:lang w:val="ru-RU"/>
        </w:rPr>
        <w:t xml:space="preserve">Стороны обязаны информировать друг друга обо всех изменениях, произошедших в сведениях о юридическом лице, не позднее </w:t>
      </w:r>
      <w:r>
        <w:rPr>
          <w:rFonts w:ascii="PT Astra Serif" w:hAnsi="PT Astra Serif"/>
          <w:b/>
          <w:sz w:val="24"/>
          <w:lang w:val="ru-RU"/>
        </w:rPr>
        <w:t>10 (Десяти) рабочих дней</w:t>
      </w:r>
      <w:r>
        <w:rPr>
          <w:rFonts w:ascii="PT Astra Serif" w:hAnsi="PT Astra Serif"/>
          <w:sz w:val="24"/>
          <w:lang w:val="ru-RU"/>
        </w:rPr>
        <w:t xml:space="preserve"> с момента возникновения соответствующего изменения и несут риск последствий, вызванных с отсутствием у другой Стороны такой информации. Информирование может быть осуществлено посредством направления другой Стороне оригинала информационного письма, подписанного уполномоченным лицом информирующей Стороны и содержащего всю необходимую информацию. Подписание дополнительного соглашения к Контракту при этом не требуется.</w:t>
      </w:r>
    </w:p>
    <w:p w14:paraId="4162744A" w14:textId="5D115CCE" w:rsidR="00217F19" w:rsidRPr="00EC20DA" w:rsidRDefault="00217F19" w:rsidP="00217F19">
      <w:pPr>
        <w:tabs>
          <w:tab w:val="left" w:pos="709"/>
        </w:tabs>
        <w:suppressAutoHyphens/>
        <w:ind w:firstLine="709"/>
        <w:jc w:val="center"/>
        <w:rPr>
          <w:rFonts w:ascii="PT Astra Serif" w:hAnsi="PT Astra Serif"/>
          <w:b/>
        </w:rPr>
      </w:pPr>
      <w:bookmarkStart w:id="12" w:name="_Hlk202955375"/>
      <w:r w:rsidRPr="00EC20DA">
        <w:rPr>
          <w:rFonts w:ascii="PT Astra Serif" w:hAnsi="PT Astra Serif"/>
          <w:b/>
        </w:rPr>
        <w:t>1</w:t>
      </w:r>
      <w:r>
        <w:rPr>
          <w:rFonts w:ascii="PT Astra Serif" w:hAnsi="PT Astra Serif"/>
          <w:b/>
        </w:rPr>
        <w:t>8</w:t>
      </w:r>
      <w:r w:rsidRPr="00EC20DA">
        <w:rPr>
          <w:rFonts w:ascii="PT Astra Serif" w:hAnsi="PT Astra Serif"/>
          <w:b/>
        </w:rPr>
        <w:t>.КОНФИДЕНЦИАЛЬНОСТЬ</w:t>
      </w:r>
    </w:p>
    <w:p w14:paraId="79141A43" w14:textId="7F924AC2" w:rsidR="00217F19" w:rsidRPr="00EC20DA" w:rsidRDefault="00217F19" w:rsidP="00645794">
      <w:pPr>
        <w:tabs>
          <w:tab w:val="left" w:pos="709"/>
        </w:tabs>
        <w:suppressAutoHyphens/>
        <w:ind w:firstLine="851"/>
        <w:jc w:val="both"/>
        <w:rPr>
          <w:rFonts w:ascii="PT Astra Serif" w:hAnsi="PT Astra Serif"/>
        </w:rPr>
      </w:pPr>
      <w:r w:rsidRPr="00EC20DA">
        <w:rPr>
          <w:rFonts w:ascii="PT Astra Serif" w:hAnsi="PT Astra Serif"/>
        </w:rPr>
        <w:t>1</w:t>
      </w:r>
      <w:r>
        <w:rPr>
          <w:rFonts w:ascii="PT Astra Serif" w:hAnsi="PT Astra Serif"/>
        </w:rPr>
        <w:t>8</w:t>
      </w:r>
      <w:r w:rsidRPr="00EC20DA">
        <w:rPr>
          <w:rFonts w:ascii="PT Astra Serif" w:hAnsi="PT Astra Serif"/>
        </w:rPr>
        <w:t>.1. Каждая из Сторон согласилась считать коммерческой тайной другой стороны информацию, переданную или передаваемую Сторонами друг другу при заключении Контракта и в ходе исполнения обязательств, возникающих из Контракта, в отношении которой обладателем такой информации введен режим коммерческой тайны и проставлен гриф конфиденциальности.</w:t>
      </w:r>
    </w:p>
    <w:p w14:paraId="13408550" w14:textId="15FEA6F7" w:rsidR="00217F19" w:rsidRPr="00EC20DA" w:rsidRDefault="00217F19" w:rsidP="00645794">
      <w:pPr>
        <w:tabs>
          <w:tab w:val="left" w:pos="709"/>
        </w:tabs>
        <w:suppressAutoHyphens/>
        <w:ind w:firstLine="851"/>
        <w:jc w:val="both"/>
        <w:rPr>
          <w:rFonts w:ascii="PT Astra Serif" w:hAnsi="PT Astra Serif"/>
        </w:rPr>
      </w:pPr>
      <w:r w:rsidRPr="00EC20DA">
        <w:rPr>
          <w:rFonts w:ascii="PT Astra Serif" w:hAnsi="PT Astra Serif"/>
        </w:rPr>
        <w:t>1</w:t>
      </w:r>
      <w:r>
        <w:rPr>
          <w:rFonts w:ascii="PT Astra Serif" w:hAnsi="PT Astra Serif"/>
        </w:rPr>
        <w:t>8</w:t>
      </w:r>
      <w:r w:rsidRPr="00EC20DA">
        <w:rPr>
          <w:rFonts w:ascii="PT Astra Serif" w:hAnsi="PT Astra Serif"/>
        </w:rPr>
        <w:t>.2. Каждая из Сторон принимает на себя обязательства никакими способами не разглашать (делать доступной третьим лицам, за исключением случаев наличия у третьих лиц соответствующих полномочий в силу прямого указания Закона, либо случаев, когда другая</w:t>
      </w:r>
      <w:r w:rsidRPr="00EC20DA">
        <w:rPr>
          <w:rFonts w:ascii="PT Astra Serif" w:hAnsi="PT Astra Serif"/>
          <w:b/>
        </w:rPr>
        <w:t xml:space="preserve"> </w:t>
      </w:r>
      <w:r w:rsidRPr="00EC20DA">
        <w:rPr>
          <w:rFonts w:ascii="PT Astra Serif" w:hAnsi="PT Astra Serif"/>
          <w:bCs/>
        </w:rPr>
        <w:t>Сторона</w:t>
      </w:r>
      <w:r w:rsidRPr="00EC20DA">
        <w:rPr>
          <w:rFonts w:ascii="PT Astra Serif" w:hAnsi="PT Astra Serif"/>
        </w:rPr>
        <w:t xml:space="preserve"> в письменной форме даст согласие на предоставление информации, относящейся к коммерческой тайне, третьим лицам) информацию другой стороны, к которой она получила доступ при заключении Контракта и в ходе исполнения обязательств, возникающих из Контракта. Настоящее обязательство выполняется </w:t>
      </w:r>
      <w:r w:rsidRPr="00EC20DA">
        <w:rPr>
          <w:rFonts w:ascii="PT Astra Serif" w:hAnsi="PT Astra Serif"/>
          <w:b/>
        </w:rPr>
        <w:t>Сторонами</w:t>
      </w:r>
      <w:r w:rsidRPr="00EC20DA">
        <w:rPr>
          <w:rFonts w:ascii="PT Astra Serif" w:hAnsi="PT Astra Serif"/>
        </w:rPr>
        <w:t xml:space="preserve"> в пределах срока действия Контракта и в течение одного года после прекращения действия контракта, если не будет </w:t>
      </w:r>
      <w:r w:rsidRPr="00EC20DA">
        <w:rPr>
          <w:rFonts w:ascii="PT Astra Serif" w:hAnsi="PT Astra Serif"/>
        </w:rPr>
        <w:lastRenderedPageBreak/>
        <w:t xml:space="preserve">оговорено иное, в том числе и в случае реорганизации или ликвидации одной из сторон в соответствии с гражданским законодательством РФ. </w:t>
      </w:r>
    </w:p>
    <w:p w14:paraId="2D47030A" w14:textId="7D53ADD8" w:rsidR="00217F19" w:rsidRPr="00EC20DA" w:rsidRDefault="00217F19" w:rsidP="00645794">
      <w:pPr>
        <w:tabs>
          <w:tab w:val="left" w:pos="709"/>
        </w:tabs>
        <w:suppressAutoHyphens/>
        <w:ind w:firstLine="709"/>
        <w:jc w:val="both"/>
        <w:rPr>
          <w:rFonts w:ascii="PT Astra Serif" w:hAnsi="PT Astra Serif"/>
        </w:rPr>
      </w:pPr>
      <w:r w:rsidRPr="00EC20DA">
        <w:rPr>
          <w:rFonts w:ascii="PT Astra Serif" w:hAnsi="PT Astra Serif"/>
        </w:rPr>
        <w:t>1</w:t>
      </w:r>
      <w:r>
        <w:rPr>
          <w:rFonts w:ascii="PT Astra Serif" w:hAnsi="PT Astra Serif"/>
        </w:rPr>
        <w:t>8</w:t>
      </w:r>
      <w:r w:rsidRPr="00EC20DA">
        <w:rPr>
          <w:rFonts w:ascii="PT Astra Serif" w:hAnsi="PT Astra Serif"/>
        </w:rPr>
        <w:t>.3. Сторона, нарушившая обязательства по конфиденциальности, возмещает убытки в соответствии с действующим законодательством РФ.</w:t>
      </w:r>
    </w:p>
    <w:bookmarkEnd w:id="12"/>
    <w:p w14:paraId="184C5A39" w14:textId="77777777" w:rsidR="00217F19" w:rsidRPr="00187706" w:rsidRDefault="00217F19" w:rsidP="00217F19">
      <w:pPr>
        <w:tabs>
          <w:tab w:val="left" w:pos="709"/>
        </w:tabs>
        <w:suppressAutoHyphens/>
        <w:jc w:val="both"/>
        <w:rPr>
          <w:rFonts w:ascii="PT Astra Serif" w:hAnsi="PT Astra Serif"/>
          <w:sz w:val="16"/>
          <w:szCs w:val="16"/>
        </w:rPr>
      </w:pPr>
    </w:p>
    <w:p w14:paraId="442DEA0A" w14:textId="76A8772A" w:rsidR="00217F19" w:rsidRPr="00EC20DA" w:rsidRDefault="00217F19" w:rsidP="00217F19">
      <w:pPr>
        <w:jc w:val="center"/>
        <w:rPr>
          <w:rFonts w:ascii="PT Astra Serif" w:hAnsi="PT Astra Serif"/>
          <w:b/>
        </w:rPr>
      </w:pPr>
      <w:r w:rsidRPr="00EC20DA">
        <w:rPr>
          <w:rFonts w:ascii="PT Astra Serif" w:hAnsi="PT Astra Serif"/>
          <w:b/>
        </w:rPr>
        <w:t>1</w:t>
      </w:r>
      <w:r>
        <w:rPr>
          <w:rFonts w:ascii="PT Astra Serif" w:hAnsi="PT Astra Serif"/>
          <w:b/>
        </w:rPr>
        <w:t>9</w:t>
      </w:r>
      <w:r w:rsidRPr="00EC20DA">
        <w:rPr>
          <w:rFonts w:ascii="PT Astra Serif" w:hAnsi="PT Astra Serif"/>
          <w:b/>
        </w:rPr>
        <w:t>. АНТИКОРРУПЦИОННАЯ ОГОВОРКА</w:t>
      </w:r>
    </w:p>
    <w:p w14:paraId="3078575A" w14:textId="1D77FBD3" w:rsidR="00217F19" w:rsidRPr="00EC20DA" w:rsidRDefault="00217F19" w:rsidP="00645794">
      <w:pPr>
        <w:ind w:firstLine="709"/>
        <w:jc w:val="both"/>
        <w:rPr>
          <w:rFonts w:ascii="PT Astra Serif" w:hAnsi="PT Astra Serif"/>
        </w:rPr>
      </w:pPr>
      <w:r w:rsidRPr="00EC20DA">
        <w:rPr>
          <w:rFonts w:ascii="PT Astra Serif" w:hAnsi="PT Astra Serif"/>
        </w:rPr>
        <w:t>1</w:t>
      </w:r>
      <w:r>
        <w:rPr>
          <w:rFonts w:ascii="PT Astra Serif" w:hAnsi="PT Astra Serif"/>
        </w:rPr>
        <w:t>9</w:t>
      </w:r>
      <w:r w:rsidRPr="00EC20DA">
        <w:rPr>
          <w:rFonts w:ascii="PT Astra Serif" w:hAnsi="PT Astra Serif"/>
        </w:rPr>
        <w:t>.1.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3BBE9BF" w14:textId="0FB188ED" w:rsidR="00217F19" w:rsidRPr="00EC20DA" w:rsidRDefault="00217F19" w:rsidP="00645794">
      <w:pPr>
        <w:ind w:firstLine="709"/>
        <w:jc w:val="both"/>
        <w:rPr>
          <w:rFonts w:ascii="PT Astra Serif" w:hAnsi="PT Astra Serif"/>
        </w:rPr>
      </w:pPr>
      <w:r w:rsidRPr="00EC20DA">
        <w:rPr>
          <w:rFonts w:ascii="PT Astra Serif" w:hAnsi="PT Astra Serif"/>
        </w:rPr>
        <w:t>1</w:t>
      </w:r>
      <w:r>
        <w:rPr>
          <w:rFonts w:ascii="PT Astra Serif" w:hAnsi="PT Astra Serif"/>
        </w:rPr>
        <w:t>9</w:t>
      </w:r>
      <w:r w:rsidRPr="00EC20DA">
        <w:rPr>
          <w:rFonts w:ascii="PT Astra Serif" w:hAnsi="PT Astra Serif"/>
        </w:rPr>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02F3E5" w14:textId="7DD390A2" w:rsidR="00217F19" w:rsidRPr="00EC20DA" w:rsidRDefault="00217F19" w:rsidP="00645794">
      <w:pPr>
        <w:ind w:firstLine="709"/>
        <w:jc w:val="both"/>
        <w:rPr>
          <w:rFonts w:ascii="PT Astra Serif" w:hAnsi="PT Astra Serif"/>
        </w:rPr>
      </w:pPr>
      <w:r w:rsidRPr="00EC20DA">
        <w:rPr>
          <w:rFonts w:ascii="PT Astra Serif" w:hAnsi="PT Astra Serif"/>
        </w:rPr>
        <w:t>1</w:t>
      </w:r>
      <w:r>
        <w:rPr>
          <w:rFonts w:ascii="PT Astra Serif" w:hAnsi="PT Astra Serif"/>
        </w:rPr>
        <w:t>9</w:t>
      </w:r>
      <w:r w:rsidRPr="00EC20DA">
        <w:rPr>
          <w:rFonts w:ascii="PT Astra Serif" w:hAnsi="PT Astra Serif"/>
        </w:rPr>
        <w:t>.3. В случае нарушения одной Стороной обязательств воздерживаться от запрещенных в данном разделе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14:paraId="2B5351D0" w14:textId="77777777" w:rsidR="00217F19" w:rsidRPr="00187706" w:rsidRDefault="00217F19" w:rsidP="00217F19">
      <w:pPr>
        <w:jc w:val="both"/>
        <w:rPr>
          <w:rFonts w:ascii="PT Astra Serif" w:hAnsi="PT Astra Serif"/>
          <w:sz w:val="16"/>
          <w:szCs w:val="16"/>
        </w:rPr>
      </w:pPr>
    </w:p>
    <w:p w14:paraId="36766630" w14:textId="0EEE2DE4" w:rsidR="00217F19" w:rsidRPr="00EC20DA" w:rsidRDefault="00217F19" w:rsidP="00217F19">
      <w:pPr>
        <w:jc w:val="center"/>
        <w:rPr>
          <w:rFonts w:ascii="PT Astra Serif" w:hAnsi="PT Astra Serif"/>
          <w:b/>
          <w:bCs/>
        </w:rPr>
      </w:pPr>
      <w:bookmarkStart w:id="13" w:name="_Hlk202955405"/>
      <w:r>
        <w:rPr>
          <w:rFonts w:ascii="PT Astra Serif" w:hAnsi="PT Astra Serif"/>
          <w:b/>
          <w:bCs/>
        </w:rPr>
        <w:t>20</w:t>
      </w:r>
      <w:r w:rsidRPr="00EC20DA">
        <w:rPr>
          <w:rFonts w:ascii="PT Astra Serif" w:hAnsi="PT Astra Serif"/>
          <w:b/>
          <w:bCs/>
        </w:rPr>
        <w:t xml:space="preserve">.ЕДИНЫЕ ТРЕБОВАНИЯ К </w:t>
      </w:r>
      <w:r w:rsidR="00F95853">
        <w:rPr>
          <w:rFonts w:ascii="PT Astra Serif" w:hAnsi="PT Astra Serif"/>
          <w:b/>
          <w:bCs/>
        </w:rPr>
        <w:t>ПОСТАВЩИКУ</w:t>
      </w:r>
    </w:p>
    <w:p w14:paraId="773B202B" w14:textId="407D647D"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 </w:t>
      </w:r>
      <w:r w:rsidR="00F95853">
        <w:rPr>
          <w:rFonts w:ascii="PT Astra Serif" w:hAnsi="PT Astra Serif"/>
        </w:rPr>
        <w:t>Поставщик</w:t>
      </w:r>
      <w:r w:rsidRPr="00EC20DA">
        <w:rPr>
          <w:rFonts w:ascii="PT Astra Serif" w:hAnsi="PT Astra Serif"/>
        </w:rPr>
        <w:t xml:space="preserve"> отвечает единым требованиям, перечисленным в части 1 статьи 31 Закона № 44-ФЗ «О контрактной системе в сфере закупок товаров, работ, услуг для обеспечения государственных и муниципальных нужд», а именно:</w:t>
      </w:r>
    </w:p>
    <w:p w14:paraId="324DFE91" w14:textId="79A25C0A"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.1.1.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52BDEB5" w14:textId="711C8954"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.1.2. Не проведение ликвидации </w:t>
      </w:r>
      <w:r w:rsidR="00F95853">
        <w:rPr>
          <w:rFonts w:ascii="PT Astra Serif" w:hAnsi="PT Astra Serif"/>
        </w:rPr>
        <w:t>Поставщика</w:t>
      </w:r>
      <w:r w:rsidRPr="00EC20DA">
        <w:rPr>
          <w:rFonts w:ascii="PT Astra Serif" w:hAnsi="PT Astra Serif"/>
        </w:rPr>
        <w:t xml:space="preserve"> - юридического лица и отсутствие решения арбитражного суда о признании </w:t>
      </w:r>
      <w:r w:rsidR="00F95853">
        <w:rPr>
          <w:rFonts w:ascii="PT Astra Serif" w:hAnsi="PT Astra Serif"/>
        </w:rPr>
        <w:t>Поставщика</w:t>
      </w:r>
      <w:r w:rsidRPr="00EC20DA">
        <w:rPr>
          <w:rFonts w:ascii="PT Astra Serif" w:hAnsi="PT Astra Serif"/>
        </w:rPr>
        <w:t xml:space="preserve"> несостоятельным (банкротом) и об открытии конкурсного производства;</w:t>
      </w:r>
    </w:p>
    <w:p w14:paraId="2F0BC462" w14:textId="56615DBB"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.1.3. Не приостановление деятельности </w:t>
      </w:r>
      <w:r w:rsidR="00F95853">
        <w:rPr>
          <w:rFonts w:ascii="PT Astra Serif" w:hAnsi="PT Astra Serif"/>
        </w:rPr>
        <w:t>Поставщика</w:t>
      </w:r>
      <w:r w:rsidRPr="00EC20DA">
        <w:rPr>
          <w:rFonts w:ascii="PT Astra Serif" w:hAnsi="PT Astra Serif"/>
        </w:rPr>
        <w:t xml:space="preserve"> в порядке, установленном Кодексом Российской Федерации об административных правонарушениях;</w:t>
      </w:r>
    </w:p>
    <w:p w14:paraId="7179BC8A" w14:textId="748549FC"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.1.4. Отсутствие у </w:t>
      </w:r>
      <w:r w:rsidR="00F95853">
        <w:rPr>
          <w:rFonts w:ascii="PT Astra Serif" w:hAnsi="PT Astra Serif"/>
        </w:rPr>
        <w:t>Поставщика</w:t>
      </w:r>
      <w:r w:rsidRPr="00EC20DA">
        <w:rPr>
          <w:rFonts w:ascii="PT Astra Serif" w:hAnsi="PT Astra Serif"/>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w:t>
      </w:r>
      <w:r w:rsidRPr="00EC20DA">
        <w:rPr>
          <w:rFonts w:ascii="PT Astra Serif" w:hAnsi="PT Astra Serif"/>
        </w:rPr>
        <w:lastRenderedPageBreak/>
        <w:t xml:space="preserve">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F95853">
        <w:rPr>
          <w:rFonts w:ascii="PT Astra Serif" w:hAnsi="PT Astra Serif"/>
        </w:rPr>
        <w:t>Поставщика</w:t>
      </w:r>
      <w:r w:rsidRPr="00EC20DA">
        <w:rPr>
          <w:rFonts w:ascii="PT Astra Serif" w:hAnsi="PT Astra Serif"/>
        </w:rPr>
        <w:t xml:space="preserve">, по данным бухгалтерской отчетности за последний отчетный период. </w:t>
      </w:r>
      <w:r w:rsidR="00F95853">
        <w:rPr>
          <w:rFonts w:ascii="PT Astra Serif" w:hAnsi="PT Astra Serif"/>
        </w:rPr>
        <w:t>Поставщик</w:t>
      </w:r>
      <w:r w:rsidRPr="00EC20DA">
        <w:rPr>
          <w:rFonts w:ascii="PT Astra Serif" w:hAnsi="PT Astra Serif"/>
        </w:rPr>
        <w:t xml:space="preserve">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заключения Контракта не принято;</w:t>
      </w:r>
    </w:p>
    <w:p w14:paraId="6642EB46" w14:textId="6A58EE6B"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.1.5. Отсутствие у </w:t>
      </w:r>
      <w:r w:rsidR="00F95853">
        <w:rPr>
          <w:rFonts w:ascii="PT Astra Serif" w:hAnsi="PT Astra Serif"/>
        </w:rPr>
        <w:t>Поставщика</w:t>
      </w:r>
      <w:r w:rsidRPr="00EC20DA">
        <w:rPr>
          <w:rFonts w:ascii="PT Astra Serif" w:hAnsi="PT Astra Serif"/>
        </w:rPr>
        <w:t xml:space="preserve"> - физического лица либо у руководителя, членов коллегиального </w:t>
      </w:r>
      <w:r w:rsidR="00F95853">
        <w:rPr>
          <w:rFonts w:ascii="PT Astra Serif" w:hAnsi="PT Astra Serif"/>
        </w:rPr>
        <w:t>Исполнитель</w:t>
      </w:r>
      <w:r w:rsidRPr="00EC20DA">
        <w:rPr>
          <w:rFonts w:ascii="PT Astra Serif" w:hAnsi="PT Astra Serif"/>
        </w:rPr>
        <w:t xml:space="preserve">ного органа, лица, исполняющего функции единоличного Исполнительного органа, или главного бухгалтера юридического лица – </w:t>
      </w:r>
      <w:r w:rsidR="00F95853">
        <w:rPr>
          <w:rFonts w:ascii="PT Astra Serif" w:hAnsi="PT Astra Serif"/>
        </w:rPr>
        <w:t>Поставщика</w:t>
      </w:r>
      <w:r w:rsidRPr="00EC20DA">
        <w:rPr>
          <w:rFonts w:ascii="PT Astra Serif" w:hAnsi="PT Astra Serif"/>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48C10F" w14:textId="1F842E8F"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.1.6. </w:t>
      </w:r>
      <w:r w:rsidR="00F95853">
        <w:rPr>
          <w:rFonts w:ascii="PT Astra Serif" w:hAnsi="PT Astra Serif"/>
        </w:rPr>
        <w:t>Поставщик</w:t>
      </w:r>
      <w:r w:rsidRPr="00EC20DA">
        <w:rPr>
          <w:rFonts w:ascii="PT Astra Serif" w:hAnsi="PT Astra Serif"/>
        </w:rPr>
        <w:t xml:space="preserve"> - юридическое лицо,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223341D" w14:textId="19686293"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.1.7.  Отсутствие между </w:t>
      </w:r>
      <w:r w:rsidR="00F95853">
        <w:rPr>
          <w:rFonts w:ascii="PT Astra Serif" w:hAnsi="PT Astra Serif"/>
        </w:rPr>
        <w:t>Поставщиком</w:t>
      </w:r>
      <w:r w:rsidRPr="00EC20DA">
        <w:rPr>
          <w:rFonts w:ascii="PT Astra Serif" w:hAnsi="PT Astra Serif"/>
        </w:rPr>
        <w:t xml:space="preserve">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B932A4E" w14:textId="31887B58"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.1.8. </w:t>
      </w:r>
      <w:r w:rsidR="00F95853">
        <w:rPr>
          <w:rFonts w:ascii="PT Astra Serif" w:hAnsi="PT Astra Serif"/>
        </w:rPr>
        <w:t>Поставщик</w:t>
      </w:r>
      <w:r w:rsidRPr="00EC20DA">
        <w:rPr>
          <w:rFonts w:ascii="PT Astra Serif" w:hAnsi="PT Astra Serif"/>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CAD038" w14:textId="0F403F9F"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.1.9. Отсутствие у </w:t>
      </w:r>
      <w:r w:rsidR="00F95853">
        <w:rPr>
          <w:rFonts w:ascii="PT Astra Serif" w:hAnsi="PT Astra Serif"/>
        </w:rPr>
        <w:t xml:space="preserve">Поставщика </w:t>
      </w:r>
      <w:r w:rsidRPr="00EC20DA">
        <w:rPr>
          <w:rFonts w:ascii="PT Astra Serif" w:hAnsi="PT Astra Serif"/>
        </w:rPr>
        <w:t>ограничений для участия в закупках, установленных законодательством Российской Федерации.</w:t>
      </w:r>
    </w:p>
    <w:p w14:paraId="6AA2E509" w14:textId="3AF1E5C3" w:rsidR="00217F19" w:rsidRPr="00EC20DA" w:rsidRDefault="00217F19" w:rsidP="00645794">
      <w:pPr>
        <w:ind w:firstLine="709"/>
        <w:jc w:val="both"/>
        <w:rPr>
          <w:rFonts w:ascii="PT Astra Serif" w:hAnsi="PT Astra Serif"/>
        </w:rPr>
      </w:pPr>
      <w:r>
        <w:rPr>
          <w:rFonts w:ascii="PT Astra Serif" w:hAnsi="PT Astra Serif"/>
        </w:rPr>
        <w:t>20</w:t>
      </w:r>
      <w:r w:rsidRPr="00EC20DA">
        <w:rPr>
          <w:rFonts w:ascii="PT Astra Serif" w:hAnsi="PT Astra Serif"/>
        </w:rPr>
        <w:t xml:space="preserve">.1.10. </w:t>
      </w:r>
      <w:r w:rsidR="00F95853">
        <w:rPr>
          <w:rFonts w:ascii="PT Astra Serif" w:hAnsi="PT Astra Serif"/>
        </w:rPr>
        <w:t>Поставщик</w:t>
      </w:r>
      <w:r w:rsidRPr="00EC20DA">
        <w:rPr>
          <w:rFonts w:ascii="PT Astra Serif" w:hAnsi="PT Astra Serif"/>
        </w:rPr>
        <w:t xml:space="preserve"> не является иностранным агентом.</w:t>
      </w:r>
    </w:p>
    <w:bookmarkEnd w:id="13"/>
    <w:p w14:paraId="1726F430" w14:textId="77777777" w:rsidR="00217F19" w:rsidRPr="006E6D41" w:rsidRDefault="00217F19" w:rsidP="00217F19">
      <w:pPr>
        <w:pStyle w:val="LBGovstyle2"/>
        <w:numPr>
          <w:ilvl w:val="0"/>
          <w:numId w:val="0"/>
        </w:numPr>
        <w:spacing w:before="0" w:after="0"/>
        <w:ind w:left="709"/>
        <w:rPr>
          <w:rFonts w:ascii="PT Astra Serif" w:hAnsi="PT Astra Serif"/>
          <w:sz w:val="16"/>
          <w:szCs w:val="16"/>
          <w:lang w:val="ru-RU"/>
        </w:rPr>
      </w:pPr>
    </w:p>
    <w:p w14:paraId="2CB0E0E7" w14:textId="77777777" w:rsidR="009732FE" w:rsidRDefault="00000000">
      <w:pPr>
        <w:ind w:firstLine="709"/>
        <w:rPr>
          <w:rFonts w:ascii="PT Astra Serif" w:hAnsi="PT Astra Serif"/>
        </w:rPr>
      </w:pPr>
      <w:r>
        <w:rPr>
          <w:rFonts w:ascii="PT Astra Serif" w:hAnsi="PT Astra Serif"/>
        </w:rPr>
        <w:t>Приложения к Контракту являются его неотъемлемой частью.</w:t>
      </w:r>
    </w:p>
    <w:tbl>
      <w:tblPr>
        <w:tblW w:w="9880" w:type="dxa"/>
        <w:tblLayout w:type="fixed"/>
        <w:tblCellMar>
          <w:left w:w="62" w:type="dxa"/>
          <w:right w:w="62" w:type="dxa"/>
        </w:tblCellMar>
        <w:tblLook w:val="04A0" w:firstRow="1" w:lastRow="0" w:firstColumn="1" w:lastColumn="0" w:noHBand="0" w:noVBand="1"/>
      </w:tblPr>
      <w:tblGrid>
        <w:gridCol w:w="2100"/>
        <w:gridCol w:w="340"/>
        <w:gridCol w:w="7440"/>
      </w:tblGrid>
      <w:tr w:rsidR="009732FE" w14:paraId="0A4BBE90" w14:textId="77777777">
        <w:tc>
          <w:tcPr>
            <w:tcW w:w="9880" w:type="dxa"/>
            <w:gridSpan w:val="3"/>
            <w:tcBorders>
              <w:top w:val="nil"/>
              <w:left w:val="nil"/>
              <w:bottom w:val="nil"/>
              <w:right w:val="nil"/>
            </w:tcBorders>
          </w:tcPr>
          <w:p w14:paraId="4FFF256E" w14:textId="77777777" w:rsidR="009732FE" w:rsidRDefault="00000000">
            <w:pPr>
              <w:rPr>
                <w:rFonts w:ascii="PT Astra Serif" w:hAnsi="PT Astra Serif"/>
              </w:rPr>
            </w:pPr>
            <w:r>
              <w:rPr>
                <w:rFonts w:ascii="PT Astra Serif" w:hAnsi="PT Astra Serif"/>
              </w:rPr>
              <w:t>Приложения к Контракту:</w:t>
            </w:r>
          </w:p>
        </w:tc>
      </w:tr>
      <w:tr w:rsidR="009732FE" w14:paraId="24318C79" w14:textId="77777777">
        <w:tc>
          <w:tcPr>
            <w:tcW w:w="2100" w:type="dxa"/>
            <w:tcBorders>
              <w:top w:val="nil"/>
              <w:left w:val="nil"/>
              <w:bottom w:val="nil"/>
              <w:right w:val="nil"/>
            </w:tcBorders>
          </w:tcPr>
          <w:p w14:paraId="16DA4660" w14:textId="77777777" w:rsidR="009732FE" w:rsidRDefault="00000000">
            <w:pPr>
              <w:rPr>
                <w:rFonts w:ascii="PT Astra Serif" w:hAnsi="PT Astra Serif"/>
              </w:rPr>
            </w:pPr>
            <w:r>
              <w:rPr>
                <w:rFonts w:ascii="PT Astra Serif" w:hAnsi="PT Astra Serif"/>
              </w:rPr>
              <w:t>Приложение № 1</w:t>
            </w:r>
          </w:p>
        </w:tc>
        <w:tc>
          <w:tcPr>
            <w:tcW w:w="340" w:type="dxa"/>
            <w:tcBorders>
              <w:top w:val="nil"/>
              <w:left w:val="nil"/>
              <w:bottom w:val="nil"/>
              <w:right w:val="nil"/>
            </w:tcBorders>
          </w:tcPr>
          <w:p w14:paraId="4ECA7CDB" w14:textId="77777777" w:rsidR="009732FE" w:rsidRDefault="00000000">
            <w:pPr>
              <w:rPr>
                <w:rFonts w:ascii="PT Astra Serif" w:hAnsi="PT Astra Serif"/>
              </w:rPr>
            </w:pPr>
            <w:r>
              <w:rPr>
                <w:rFonts w:ascii="PT Astra Serif" w:hAnsi="PT Astra Serif"/>
              </w:rPr>
              <w:t>-</w:t>
            </w:r>
          </w:p>
        </w:tc>
        <w:tc>
          <w:tcPr>
            <w:tcW w:w="7440" w:type="dxa"/>
            <w:tcBorders>
              <w:top w:val="nil"/>
              <w:left w:val="nil"/>
              <w:bottom w:val="nil"/>
              <w:right w:val="nil"/>
            </w:tcBorders>
          </w:tcPr>
          <w:p w14:paraId="5549C268" w14:textId="77777777" w:rsidR="009732FE" w:rsidRDefault="00000000">
            <w:pPr>
              <w:rPr>
                <w:rFonts w:ascii="PT Astra Serif" w:hAnsi="PT Astra Serif"/>
              </w:rPr>
            </w:pPr>
            <w:r>
              <w:rPr>
                <w:rFonts w:ascii="PT Astra Serif" w:hAnsi="PT Astra Serif"/>
              </w:rPr>
              <w:t>Спецификация</w:t>
            </w:r>
          </w:p>
          <w:p w14:paraId="4924CF4D" w14:textId="77777777" w:rsidR="008325F9" w:rsidRPr="006E6D41" w:rsidRDefault="008325F9">
            <w:pPr>
              <w:rPr>
                <w:rFonts w:ascii="PT Astra Serif" w:hAnsi="PT Astra Serif"/>
                <w:sz w:val="16"/>
                <w:szCs w:val="16"/>
              </w:rPr>
            </w:pPr>
          </w:p>
        </w:tc>
      </w:tr>
    </w:tbl>
    <w:p w14:paraId="423B5C77" w14:textId="5B71E522" w:rsidR="009732FE" w:rsidRDefault="008325F9" w:rsidP="008325F9">
      <w:pPr>
        <w:pStyle w:val="LBGovstyle1"/>
        <w:numPr>
          <w:ilvl w:val="0"/>
          <w:numId w:val="0"/>
        </w:numPr>
        <w:spacing w:before="0" w:after="0"/>
        <w:jc w:val="center"/>
        <w:rPr>
          <w:rFonts w:ascii="PT Astra Serif" w:hAnsi="PT Astra Serif"/>
          <w:sz w:val="24"/>
        </w:rPr>
      </w:pPr>
      <w:r>
        <w:rPr>
          <w:rFonts w:ascii="PT Astra Serif" w:hAnsi="PT Astra Serif"/>
          <w:sz w:val="24"/>
        </w:rPr>
        <w:lastRenderedPageBreak/>
        <w:t>21.Реквизиты и подписи Сторон</w:t>
      </w:r>
    </w:p>
    <w:tbl>
      <w:tblPr>
        <w:tblW w:w="9780" w:type="dxa"/>
        <w:tblLayout w:type="fixed"/>
        <w:tblCellMar>
          <w:left w:w="62" w:type="dxa"/>
          <w:right w:w="62" w:type="dxa"/>
        </w:tblCellMar>
        <w:tblLook w:val="04A0" w:firstRow="1" w:lastRow="0" w:firstColumn="1" w:lastColumn="0" w:noHBand="0" w:noVBand="1"/>
      </w:tblPr>
      <w:tblGrid>
        <w:gridCol w:w="4860"/>
        <w:gridCol w:w="4920"/>
      </w:tblGrid>
      <w:tr w:rsidR="00C53772" w14:paraId="122A2A5B" w14:textId="77777777">
        <w:tc>
          <w:tcPr>
            <w:tcW w:w="4860" w:type="dxa"/>
            <w:tcBorders>
              <w:top w:val="nil"/>
              <w:left w:val="nil"/>
              <w:bottom w:val="nil"/>
              <w:right w:val="nil"/>
            </w:tcBorders>
          </w:tcPr>
          <w:p w14:paraId="0F43CEE6" w14:textId="77777777" w:rsidR="00C53772" w:rsidRPr="00EE7966" w:rsidRDefault="00C53772" w:rsidP="00C53772">
            <w:pPr>
              <w:rPr>
                <w:rFonts w:ascii="PT Astra Serif" w:hAnsi="PT Astra Serif"/>
                <w:b/>
                <w:bCs/>
              </w:rPr>
            </w:pPr>
            <w:r>
              <w:rPr>
                <w:rFonts w:ascii="PT Astra Serif" w:hAnsi="PT Astra Serif"/>
                <w:b/>
                <w:bCs/>
              </w:rPr>
              <w:t xml:space="preserve">ЗАКАЗЧИК: </w:t>
            </w:r>
            <w:r w:rsidRPr="00EE7966">
              <w:rPr>
                <w:rFonts w:ascii="PT Astra Serif" w:hAnsi="PT Astra Serif"/>
                <w:b/>
                <w:bCs/>
              </w:rPr>
              <w:t xml:space="preserve">государственное казённое </w:t>
            </w:r>
          </w:p>
          <w:p w14:paraId="3765036E" w14:textId="77777777" w:rsidR="00C53772" w:rsidRPr="00EE7966" w:rsidRDefault="00C53772" w:rsidP="00C53772">
            <w:pPr>
              <w:rPr>
                <w:rFonts w:ascii="PT Astra Serif" w:hAnsi="PT Astra Serif"/>
                <w:b/>
                <w:bCs/>
              </w:rPr>
            </w:pPr>
            <w:r w:rsidRPr="00EE7966">
              <w:rPr>
                <w:rFonts w:ascii="PT Astra Serif" w:hAnsi="PT Astra Serif"/>
                <w:b/>
                <w:bCs/>
              </w:rPr>
              <w:t>учреждение здравоохранения Ульяновский областной «ХОСПИС»</w:t>
            </w:r>
            <w:r w:rsidRPr="00EE7966">
              <w:rPr>
                <w:rFonts w:ascii="PT Astra Serif" w:hAnsi="PT Astra Serif"/>
                <w:b/>
                <w:bCs/>
              </w:rPr>
              <w:tab/>
            </w:r>
          </w:p>
          <w:p w14:paraId="39415D71" w14:textId="77777777" w:rsidR="00C53772" w:rsidRPr="00EE7966" w:rsidRDefault="00C53772" w:rsidP="00C53772">
            <w:pPr>
              <w:rPr>
                <w:rFonts w:ascii="PT Astra Serif" w:hAnsi="PT Astra Serif"/>
              </w:rPr>
            </w:pPr>
            <w:r w:rsidRPr="00EE7966">
              <w:rPr>
                <w:rFonts w:ascii="PT Astra Serif" w:hAnsi="PT Astra Serif"/>
              </w:rPr>
              <w:t>432011, г. Ульяновск, ул. Рылеева, 27</w:t>
            </w:r>
          </w:p>
          <w:p w14:paraId="1BAA80A9" w14:textId="77777777" w:rsidR="00C53772" w:rsidRPr="00EE7966" w:rsidRDefault="00C53772" w:rsidP="00C53772">
            <w:pPr>
              <w:rPr>
                <w:rFonts w:ascii="PT Astra Serif" w:hAnsi="PT Astra Serif"/>
              </w:rPr>
            </w:pPr>
            <w:r w:rsidRPr="00EE7966">
              <w:rPr>
                <w:rFonts w:ascii="PT Astra Serif" w:hAnsi="PT Astra Serif"/>
              </w:rPr>
              <w:t xml:space="preserve">ИНН 7325002290 КПП 732501001                                      </w:t>
            </w:r>
          </w:p>
          <w:p w14:paraId="7716873E" w14:textId="77777777" w:rsidR="00C53772" w:rsidRPr="00EE7966" w:rsidRDefault="00C53772" w:rsidP="00C53772">
            <w:pPr>
              <w:rPr>
                <w:rFonts w:ascii="PT Astra Serif" w:hAnsi="PT Astra Serif"/>
              </w:rPr>
            </w:pPr>
            <w:r w:rsidRPr="00EE7966">
              <w:rPr>
                <w:rFonts w:ascii="PT Astra Serif" w:hAnsi="PT Astra Serif"/>
              </w:rPr>
              <w:t xml:space="preserve">(Министерство финансов Ульяновской </w:t>
            </w:r>
          </w:p>
          <w:p w14:paraId="364F4A0A" w14:textId="77777777" w:rsidR="00C53772" w:rsidRPr="00EE7966" w:rsidRDefault="00C53772" w:rsidP="00C53772">
            <w:pPr>
              <w:rPr>
                <w:rFonts w:ascii="PT Astra Serif" w:hAnsi="PT Astra Serif"/>
              </w:rPr>
            </w:pPr>
            <w:r w:rsidRPr="00EE7966">
              <w:rPr>
                <w:rFonts w:ascii="PT Astra Serif" w:hAnsi="PT Astra Serif"/>
              </w:rPr>
              <w:t xml:space="preserve">области, государственное казённое </w:t>
            </w:r>
          </w:p>
          <w:p w14:paraId="1AD8267F" w14:textId="77777777" w:rsidR="00C53772" w:rsidRPr="00EE7966" w:rsidRDefault="00C53772" w:rsidP="00C53772">
            <w:pPr>
              <w:rPr>
                <w:rFonts w:ascii="PT Astra Serif" w:hAnsi="PT Astra Serif"/>
              </w:rPr>
            </w:pPr>
            <w:r w:rsidRPr="00EE7966">
              <w:rPr>
                <w:rFonts w:ascii="PT Astra Serif" w:hAnsi="PT Astra Serif"/>
              </w:rPr>
              <w:t>учреждение здравоохранения Ульяновский</w:t>
            </w:r>
          </w:p>
          <w:p w14:paraId="714986D6" w14:textId="77777777" w:rsidR="00C53772" w:rsidRPr="00EE7966" w:rsidRDefault="00C53772" w:rsidP="00C53772">
            <w:pPr>
              <w:rPr>
                <w:rFonts w:ascii="PT Astra Serif" w:hAnsi="PT Astra Serif"/>
              </w:rPr>
            </w:pPr>
            <w:r w:rsidRPr="00EE7966">
              <w:rPr>
                <w:rFonts w:ascii="PT Astra Serif" w:hAnsi="PT Astra Serif"/>
              </w:rPr>
              <w:t>областной «ХОСПИС», л/с 03261132В56)</w:t>
            </w:r>
          </w:p>
          <w:p w14:paraId="2CC6C27E" w14:textId="77777777" w:rsidR="00C53772" w:rsidRPr="00EE7966" w:rsidRDefault="00C53772" w:rsidP="00C53772">
            <w:pPr>
              <w:rPr>
                <w:rFonts w:ascii="PT Astra Serif" w:hAnsi="PT Astra Serif"/>
              </w:rPr>
            </w:pPr>
            <w:r w:rsidRPr="00EE7966">
              <w:rPr>
                <w:rFonts w:ascii="PT Astra Serif" w:hAnsi="PT Astra Serif"/>
              </w:rPr>
              <w:t xml:space="preserve">Банковский счет 40102810645370000061 </w:t>
            </w:r>
          </w:p>
          <w:p w14:paraId="60203443" w14:textId="77777777" w:rsidR="00C53772" w:rsidRPr="00EE7966" w:rsidRDefault="00C53772" w:rsidP="00C53772">
            <w:pPr>
              <w:rPr>
                <w:rFonts w:ascii="PT Astra Serif" w:hAnsi="PT Astra Serif"/>
              </w:rPr>
            </w:pPr>
            <w:r w:rsidRPr="00EE7966">
              <w:rPr>
                <w:rFonts w:ascii="PT Astra Serif" w:hAnsi="PT Astra Serif"/>
              </w:rPr>
              <w:t>Казначейский счет 03221643730000006800</w:t>
            </w:r>
          </w:p>
          <w:p w14:paraId="4E81DC09" w14:textId="77777777" w:rsidR="00C53772" w:rsidRDefault="00C53772" w:rsidP="00C53772">
            <w:pPr>
              <w:rPr>
                <w:rFonts w:ascii="PT Astra Serif" w:hAnsi="PT Astra Serif"/>
              </w:rPr>
            </w:pPr>
            <w:r w:rsidRPr="00EE7966">
              <w:rPr>
                <w:rFonts w:ascii="PT Astra Serif" w:hAnsi="PT Astra Serif"/>
              </w:rPr>
              <w:t>ОКЦ №5 ВВГ Банка России России//</w:t>
            </w:r>
          </w:p>
          <w:p w14:paraId="66E31C1C" w14:textId="77777777" w:rsidR="00C53772" w:rsidRPr="00EE7966" w:rsidRDefault="00C53772" w:rsidP="00C53772">
            <w:pPr>
              <w:rPr>
                <w:rFonts w:ascii="PT Astra Serif" w:hAnsi="PT Astra Serif"/>
              </w:rPr>
            </w:pPr>
            <w:r w:rsidRPr="00EE7966">
              <w:rPr>
                <w:rFonts w:ascii="PT Astra Serif" w:hAnsi="PT Astra Serif"/>
              </w:rPr>
              <w:t xml:space="preserve">УФК по Ульяновской области, г Ульяновск </w:t>
            </w:r>
          </w:p>
          <w:p w14:paraId="31BA4C05" w14:textId="77777777" w:rsidR="00C53772" w:rsidRPr="00EE7966" w:rsidRDefault="00C53772" w:rsidP="00C53772">
            <w:pPr>
              <w:rPr>
                <w:rFonts w:ascii="PT Astra Serif" w:hAnsi="PT Astra Serif"/>
              </w:rPr>
            </w:pPr>
            <w:r w:rsidRPr="00EE7966">
              <w:rPr>
                <w:rFonts w:ascii="PT Astra Serif" w:hAnsi="PT Astra Serif"/>
              </w:rPr>
              <w:t>БИК 017308101</w:t>
            </w:r>
          </w:p>
          <w:p w14:paraId="53031A3B" w14:textId="77777777" w:rsidR="00C53772" w:rsidRPr="00EE7966" w:rsidRDefault="00C53772" w:rsidP="00C53772">
            <w:pPr>
              <w:rPr>
                <w:rFonts w:ascii="PT Astra Serif" w:hAnsi="PT Astra Serif"/>
              </w:rPr>
            </w:pPr>
            <w:r w:rsidRPr="00EE7966">
              <w:rPr>
                <w:rFonts w:ascii="PT Astra Serif" w:hAnsi="PT Astra Serif"/>
              </w:rPr>
              <w:t xml:space="preserve">тел. (8422) 41-34-18 - приемная,  </w:t>
            </w:r>
          </w:p>
          <w:p w14:paraId="39122F09" w14:textId="77777777" w:rsidR="00C53772" w:rsidRPr="00EE7966" w:rsidRDefault="00C53772" w:rsidP="00C53772">
            <w:pPr>
              <w:rPr>
                <w:rFonts w:ascii="PT Astra Serif" w:hAnsi="PT Astra Serif"/>
              </w:rPr>
            </w:pPr>
            <w:r w:rsidRPr="00EE7966">
              <w:rPr>
                <w:rFonts w:ascii="PT Astra Serif" w:hAnsi="PT Astra Serif"/>
              </w:rPr>
              <w:t>44-32-97 -бухгалтерия/отдел закупок</w:t>
            </w:r>
          </w:p>
          <w:p w14:paraId="09A351CD" w14:textId="77777777" w:rsidR="00C53772" w:rsidRPr="00EE7966" w:rsidRDefault="00000000" w:rsidP="00C53772">
            <w:pPr>
              <w:rPr>
                <w:rFonts w:ascii="PT Astra Serif" w:hAnsi="PT Astra Serif"/>
              </w:rPr>
            </w:pPr>
            <w:hyperlink r:id="rId7" w:history="1">
              <w:r w:rsidR="00C53772" w:rsidRPr="00EE7966">
                <w:rPr>
                  <w:rStyle w:val="afd"/>
                  <w:rFonts w:ascii="PT Astra Serif" w:hAnsi="PT Astra Serif"/>
                </w:rPr>
                <w:t>hospis@mz73.ru</w:t>
              </w:r>
            </w:hyperlink>
          </w:p>
          <w:p w14:paraId="5985DDAB" w14:textId="77777777" w:rsidR="00C53772" w:rsidRPr="00EE7966" w:rsidRDefault="00C53772" w:rsidP="00C53772">
            <w:pPr>
              <w:rPr>
                <w:rFonts w:ascii="PT Astra Serif" w:hAnsi="PT Astra Serif"/>
                <w:b/>
                <w:bCs/>
              </w:rPr>
            </w:pPr>
            <w:r w:rsidRPr="00EE7966">
              <w:rPr>
                <w:rFonts w:ascii="PT Astra Serif" w:hAnsi="PT Astra Serif"/>
                <w:b/>
                <w:bCs/>
              </w:rPr>
              <w:t>Главный врач</w:t>
            </w:r>
          </w:p>
          <w:p w14:paraId="7F95CBCC" w14:textId="77777777" w:rsidR="00C53772" w:rsidRPr="00EE7966" w:rsidRDefault="00C53772" w:rsidP="00C53772">
            <w:pPr>
              <w:rPr>
                <w:rFonts w:ascii="PT Astra Serif" w:hAnsi="PT Astra Serif"/>
                <w:b/>
                <w:bCs/>
              </w:rPr>
            </w:pPr>
          </w:p>
          <w:p w14:paraId="30B859C8" w14:textId="77777777" w:rsidR="00C53772" w:rsidRPr="00EE7966" w:rsidRDefault="00C53772" w:rsidP="00C53772">
            <w:pPr>
              <w:rPr>
                <w:rFonts w:ascii="PT Astra Serif" w:hAnsi="PT Astra Serif"/>
                <w:b/>
                <w:bCs/>
              </w:rPr>
            </w:pPr>
            <w:r w:rsidRPr="00EE7966">
              <w:rPr>
                <w:rFonts w:ascii="PT Astra Serif" w:hAnsi="PT Astra Serif"/>
                <w:b/>
                <w:bCs/>
              </w:rPr>
              <w:t>_______________ /И.Н. Елистратова/</w:t>
            </w:r>
          </w:p>
          <w:p w14:paraId="1D3A2E46" w14:textId="2B590D1F" w:rsidR="00C53772" w:rsidRDefault="00C53772" w:rsidP="00C53772">
            <w:pPr>
              <w:rPr>
                <w:rFonts w:ascii="PT Astra Serif" w:hAnsi="PT Astra Serif"/>
              </w:rPr>
            </w:pPr>
            <w:r w:rsidRPr="00EE7966">
              <w:rPr>
                <w:rFonts w:ascii="PT Astra Serif" w:hAnsi="PT Astra Serif"/>
              </w:rPr>
              <w:t>МП</w:t>
            </w:r>
            <w:r w:rsidRPr="00EE7966">
              <w:rPr>
                <w:rFonts w:ascii="PT Astra Serif" w:hAnsi="PT Astra Serif"/>
              </w:rPr>
              <w:tab/>
            </w:r>
          </w:p>
        </w:tc>
        <w:tc>
          <w:tcPr>
            <w:tcW w:w="4920" w:type="dxa"/>
            <w:tcBorders>
              <w:top w:val="nil"/>
              <w:left w:val="nil"/>
              <w:bottom w:val="nil"/>
              <w:right w:val="nil"/>
            </w:tcBorders>
          </w:tcPr>
          <w:p w14:paraId="3A320747" w14:textId="36582D50" w:rsidR="00C53772" w:rsidRPr="00C53772" w:rsidRDefault="00C53772" w:rsidP="008B2F09">
            <w:pPr>
              <w:rPr>
                <w:rFonts w:ascii="PT Astra Serif" w:hAnsi="PT Astra Serif"/>
                <w:b/>
                <w:bCs/>
              </w:rPr>
            </w:pPr>
            <w:r w:rsidRPr="000E4604">
              <w:rPr>
                <w:rFonts w:ascii="PT Astra Serif" w:hAnsi="PT Astra Serif"/>
                <w:b/>
                <w:bCs/>
                <w:caps/>
              </w:rPr>
              <w:t>Поставщик</w:t>
            </w:r>
            <w:r w:rsidRPr="000E4604">
              <w:rPr>
                <w:rFonts w:ascii="PT Astra Serif" w:hAnsi="PT Astra Serif"/>
                <w:b/>
                <w:bCs/>
              </w:rPr>
              <w:t xml:space="preserve">: </w:t>
            </w:r>
          </w:p>
          <w:p w14:paraId="2C4E0736" w14:textId="77777777" w:rsidR="00C53772" w:rsidRPr="00C53772" w:rsidRDefault="00C53772" w:rsidP="00C53772">
            <w:pPr>
              <w:rPr>
                <w:rFonts w:ascii="PT Astra Serif" w:hAnsi="PT Astra Serif"/>
                <w:b/>
                <w:bCs/>
              </w:rPr>
            </w:pPr>
          </w:p>
          <w:p w14:paraId="487779FC" w14:textId="2843185B" w:rsidR="00C53772" w:rsidRPr="00260D2B" w:rsidRDefault="00C53772" w:rsidP="00C53772">
            <w:pPr>
              <w:rPr>
                <w:rFonts w:ascii="PT Astra Serif" w:hAnsi="PT Astra Serif"/>
                <w:b/>
                <w:bCs/>
              </w:rPr>
            </w:pPr>
            <w:r w:rsidRPr="00260D2B">
              <w:rPr>
                <w:rFonts w:ascii="PT Astra Serif" w:hAnsi="PT Astra Serif"/>
                <w:b/>
                <w:bCs/>
              </w:rPr>
              <w:t>_________________</w:t>
            </w:r>
            <w:r w:rsidR="008445C4" w:rsidRPr="00260D2B">
              <w:rPr>
                <w:rFonts w:ascii="PT Astra Serif" w:hAnsi="PT Astra Serif"/>
                <w:b/>
                <w:bCs/>
              </w:rPr>
              <w:t>/</w:t>
            </w:r>
            <w:r w:rsidR="008B2F09">
              <w:rPr>
                <w:rFonts w:ascii="PT Astra Serif" w:hAnsi="PT Astra Serif"/>
                <w:b/>
                <w:bCs/>
                <w:szCs w:val="24"/>
              </w:rPr>
              <w:t>________</w:t>
            </w:r>
            <w:r w:rsidR="008445C4" w:rsidRPr="00260D2B">
              <w:rPr>
                <w:rFonts w:ascii="PT Astra Serif" w:hAnsi="PT Astra Serif"/>
                <w:b/>
                <w:bCs/>
              </w:rPr>
              <w:t>/</w:t>
            </w:r>
          </w:p>
          <w:p w14:paraId="7FD7BAE7" w14:textId="2A8F8A72" w:rsidR="00C53772" w:rsidRDefault="00C53772" w:rsidP="00C53772">
            <w:pPr>
              <w:rPr>
                <w:rFonts w:ascii="PT Astra Serif" w:hAnsi="PT Astra Serif"/>
              </w:rPr>
            </w:pPr>
          </w:p>
        </w:tc>
      </w:tr>
    </w:tbl>
    <w:p w14:paraId="15741E60" w14:textId="77777777" w:rsidR="009732FE" w:rsidRDefault="009732FE">
      <w:pPr>
        <w:ind w:firstLine="709"/>
        <w:rPr>
          <w:rFonts w:ascii="PT Astra Serif" w:hAnsi="PT Astra Serif"/>
        </w:rPr>
      </w:pPr>
    </w:p>
    <w:p w14:paraId="22BE1887" w14:textId="77777777" w:rsidR="009732FE" w:rsidRDefault="009732FE">
      <w:pPr>
        <w:rPr>
          <w:rFonts w:ascii="PT Astra Serif" w:hAnsi="PT Astra Serif"/>
        </w:rPr>
        <w:sectPr w:rsidR="009732FE" w:rsidSect="003A0AA5">
          <w:headerReference w:type="default" r:id="rId8"/>
          <w:pgSz w:w="11906" w:h="16838"/>
          <w:pgMar w:top="1134" w:right="567" w:bottom="1134" w:left="1701" w:header="567" w:footer="567" w:gutter="0"/>
          <w:cols w:space="720"/>
          <w:docGrid w:linePitch="326"/>
        </w:sectPr>
      </w:pPr>
    </w:p>
    <w:p w14:paraId="71BFA9BD" w14:textId="77777777" w:rsidR="009732FE" w:rsidRDefault="00000000">
      <w:pPr>
        <w:jc w:val="right"/>
        <w:rPr>
          <w:rFonts w:ascii="PT Astra Serif" w:hAnsi="PT Astra Serif"/>
        </w:rPr>
      </w:pPr>
      <w:r>
        <w:rPr>
          <w:rFonts w:ascii="PT Astra Serif" w:hAnsi="PT Astra Serif"/>
        </w:rPr>
        <w:lastRenderedPageBreak/>
        <w:t>Приложение № 1</w:t>
      </w:r>
    </w:p>
    <w:p w14:paraId="48513BBE" w14:textId="03DF551C" w:rsidR="00453A75" w:rsidRPr="00453A75" w:rsidRDefault="00000000" w:rsidP="00453A75">
      <w:pPr>
        <w:jc w:val="right"/>
        <w:rPr>
          <w:rFonts w:ascii="PT Astra Serif" w:hAnsi="PT Astra Serif"/>
          <w:bCs/>
        </w:rPr>
      </w:pPr>
      <w:r>
        <w:rPr>
          <w:rFonts w:ascii="PT Astra Serif" w:hAnsi="PT Astra Serif"/>
        </w:rPr>
        <w:t>к Контракту</w:t>
      </w:r>
      <w:r w:rsidR="00453A75">
        <w:rPr>
          <w:rFonts w:ascii="PT Astra Serif" w:hAnsi="PT Astra Serif"/>
        </w:rPr>
        <w:t xml:space="preserve"> №</w:t>
      </w:r>
      <w:hyperlink r:id="rId9" w:tgtFrame="_blank" w:history="1">
        <w:r w:rsidR="0055669E">
          <w:rPr>
            <w:lang w:val="en-US"/>
          </w:rPr>
          <w:t>______________</w:t>
        </w:r>
      </w:hyperlink>
      <w:r w:rsidR="00453A75">
        <w:rPr>
          <w:rFonts w:ascii="PT Astra Serif" w:hAnsi="PT Astra Serif"/>
        </w:rPr>
        <w:t xml:space="preserve"> от </w:t>
      </w:r>
      <w:r w:rsidR="00260D2B">
        <w:rPr>
          <w:rFonts w:ascii="PT Astra Serif" w:hAnsi="PT Astra Serif"/>
        </w:rPr>
        <w:t>______</w:t>
      </w:r>
      <w:r w:rsidR="00453A75">
        <w:rPr>
          <w:rFonts w:ascii="PT Astra Serif" w:hAnsi="PT Astra Serif"/>
        </w:rPr>
        <w:t>2026 г</w:t>
      </w:r>
    </w:p>
    <w:p w14:paraId="60DFA86D" w14:textId="6F6DCD53" w:rsidR="009732FE" w:rsidRPr="00DC4EA0" w:rsidRDefault="009732FE">
      <w:pPr>
        <w:jc w:val="right"/>
        <w:rPr>
          <w:rFonts w:ascii="PT Astra Serif" w:hAnsi="PT Astra Serif"/>
          <w:sz w:val="16"/>
          <w:szCs w:val="16"/>
        </w:rPr>
      </w:pPr>
    </w:p>
    <w:p w14:paraId="7F4D45AB" w14:textId="77777777" w:rsidR="009732FE" w:rsidRDefault="00000000">
      <w:pPr>
        <w:jc w:val="center"/>
        <w:rPr>
          <w:rFonts w:ascii="PT Astra Serif" w:hAnsi="PT Astra Serif"/>
        </w:rPr>
      </w:pPr>
      <w:bookmarkStart w:id="14" w:name="P389"/>
      <w:bookmarkEnd w:id="14"/>
      <w:r>
        <w:rPr>
          <w:rFonts w:ascii="PT Astra Serif" w:hAnsi="PT Astra Serif"/>
        </w:rPr>
        <w:t>СПЕЦИФИКАЦИЯ</w:t>
      </w:r>
    </w:p>
    <w:p w14:paraId="5276BCC9" w14:textId="77777777" w:rsidR="009732FE" w:rsidRPr="00DC4EA0" w:rsidRDefault="009732FE">
      <w:pPr>
        <w:rPr>
          <w:rFonts w:ascii="PT Astra Serif" w:hAnsi="PT Astra Serif"/>
          <w:sz w:val="16"/>
          <w:szCs w:val="16"/>
        </w:rPr>
      </w:pPr>
    </w:p>
    <w:tbl>
      <w:tblPr>
        <w:tblW w:w="14745" w:type="dxa"/>
        <w:jc w:val="center"/>
        <w:shd w:val="clear" w:color="auto" w:fill="FFFFFF"/>
        <w:tblCellMar>
          <w:left w:w="0" w:type="dxa"/>
          <w:right w:w="0" w:type="dxa"/>
        </w:tblCellMar>
        <w:tblLook w:val="04A0" w:firstRow="1" w:lastRow="0" w:firstColumn="1" w:lastColumn="0" w:noHBand="0" w:noVBand="1"/>
      </w:tblPr>
      <w:tblGrid>
        <w:gridCol w:w="8"/>
        <w:gridCol w:w="627"/>
        <w:gridCol w:w="2919"/>
        <w:gridCol w:w="1474"/>
        <w:gridCol w:w="1825"/>
        <w:gridCol w:w="1896"/>
        <w:gridCol w:w="1522"/>
        <w:gridCol w:w="991"/>
        <w:gridCol w:w="2032"/>
        <w:gridCol w:w="1451"/>
      </w:tblGrid>
      <w:tr w:rsidR="009732FE" w14:paraId="06C8184D" w14:textId="77777777" w:rsidTr="00D91F7A">
        <w:trPr>
          <w:gridBefore w:val="1"/>
          <w:wBefore w:w="3" w:type="pct"/>
          <w:jc w:val="center"/>
        </w:trPr>
        <w:tc>
          <w:tcPr>
            <w:tcW w:w="213"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0355B0A"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 п/п</w:t>
            </w:r>
          </w:p>
        </w:tc>
        <w:tc>
          <w:tcPr>
            <w:tcW w:w="99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09F25751" w14:textId="77777777" w:rsidR="009732FE" w:rsidRPr="00591B18" w:rsidRDefault="00000000">
            <w:pPr>
              <w:ind w:right="111" w:firstLine="60"/>
              <w:jc w:val="center"/>
              <w:rPr>
                <w:rFonts w:ascii="PT Astra Serif" w:hAnsi="PT Astra Serif"/>
                <w:sz w:val="22"/>
                <w:szCs w:val="22"/>
              </w:rPr>
            </w:pPr>
            <w:r w:rsidRPr="00591B18">
              <w:rPr>
                <w:rFonts w:ascii="PT Astra Serif" w:hAnsi="PT Astra Serif"/>
                <w:sz w:val="22"/>
                <w:szCs w:val="22"/>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50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10C793F"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Тип объекта закупки</w:t>
            </w:r>
          </w:p>
        </w:tc>
        <w:tc>
          <w:tcPr>
            <w:tcW w:w="619"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46942FEA" w14:textId="7ECB8A6D" w:rsidR="009732FE" w:rsidRPr="00591B18" w:rsidRDefault="00000000">
            <w:pPr>
              <w:jc w:val="center"/>
              <w:rPr>
                <w:rFonts w:ascii="PT Astra Serif" w:hAnsi="PT Astra Serif"/>
                <w:sz w:val="22"/>
                <w:szCs w:val="22"/>
              </w:rPr>
            </w:pPr>
            <w:r w:rsidRPr="00591B18">
              <w:rPr>
                <w:rFonts w:ascii="PT Astra Serif" w:hAnsi="PT Astra Serif"/>
                <w:sz w:val="22"/>
                <w:szCs w:val="22"/>
              </w:rPr>
              <w:t xml:space="preserve">Позиции </w:t>
            </w:r>
            <w:proofErr w:type="gramStart"/>
            <w:r w:rsidRPr="00591B18">
              <w:rPr>
                <w:rFonts w:ascii="PT Astra Serif" w:hAnsi="PT Astra Serif"/>
                <w:sz w:val="22"/>
                <w:szCs w:val="22"/>
              </w:rPr>
              <w:t>по  ОКПД</w:t>
            </w:r>
            <w:proofErr w:type="gramEnd"/>
            <w:r w:rsidRPr="00591B18">
              <w:rPr>
                <w:rFonts w:ascii="PT Astra Serif" w:hAnsi="PT Astra Serif"/>
                <w:sz w:val="22"/>
                <w:szCs w:val="22"/>
              </w:rPr>
              <w:t>2</w:t>
            </w:r>
          </w:p>
        </w:tc>
        <w:tc>
          <w:tcPr>
            <w:tcW w:w="643"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DFF0F88"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Количество (объем) и единица измерения товара, работы, услуги</w:t>
            </w:r>
          </w:p>
        </w:tc>
        <w:tc>
          <w:tcPr>
            <w:tcW w:w="516"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7D03A0FB"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Цена за единицу</w:t>
            </w:r>
          </w:p>
          <w:p w14:paraId="0F43AF74"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(в валюте Контракта)</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2AEA8C4"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Ставка НДС</w:t>
            </w:r>
          </w:p>
        </w:tc>
        <w:tc>
          <w:tcPr>
            <w:tcW w:w="689"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718D46CF" w14:textId="77777777" w:rsidR="009732FE" w:rsidRPr="00591B18" w:rsidRDefault="00000000">
            <w:pPr>
              <w:tabs>
                <w:tab w:val="left" w:pos="3246"/>
              </w:tabs>
              <w:jc w:val="center"/>
              <w:rPr>
                <w:rFonts w:ascii="PT Astra Serif" w:hAnsi="PT Astra Serif"/>
                <w:sz w:val="22"/>
                <w:szCs w:val="22"/>
              </w:rPr>
            </w:pPr>
            <w:r w:rsidRPr="00591B18">
              <w:rPr>
                <w:rFonts w:ascii="PT Astra Serif" w:hAnsi="PT Astra Serif"/>
                <w:sz w:val="22"/>
                <w:szCs w:val="22"/>
              </w:rPr>
              <w:t>Страна происхождения Товара</w:t>
            </w:r>
          </w:p>
        </w:tc>
        <w:tc>
          <w:tcPr>
            <w:tcW w:w="492"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53E26AB5"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Сумма</w:t>
            </w:r>
          </w:p>
          <w:p w14:paraId="3024972B"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(в валюте Контракта)</w:t>
            </w:r>
          </w:p>
        </w:tc>
      </w:tr>
      <w:tr w:rsidR="009732FE" w14:paraId="60645D13" w14:textId="77777777" w:rsidTr="00D91F7A">
        <w:trPr>
          <w:gridBefore w:val="1"/>
          <w:wBefore w:w="3" w:type="pct"/>
          <w:jc w:val="center"/>
        </w:trPr>
        <w:tc>
          <w:tcPr>
            <w:tcW w:w="213"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455906FB"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1</w:t>
            </w:r>
          </w:p>
        </w:tc>
        <w:tc>
          <w:tcPr>
            <w:tcW w:w="99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036DB031"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2</w:t>
            </w:r>
          </w:p>
        </w:tc>
        <w:tc>
          <w:tcPr>
            <w:tcW w:w="50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220CF596"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3</w:t>
            </w:r>
          </w:p>
        </w:tc>
        <w:tc>
          <w:tcPr>
            <w:tcW w:w="619"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66362E4B"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4</w:t>
            </w:r>
          </w:p>
        </w:tc>
        <w:tc>
          <w:tcPr>
            <w:tcW w:w="643"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479AD2EE"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5</w:t>
            </w:r>
          </w:p>
        </w:tc>
        <w:tc>
          <w:tcPr>
            <w:tcW w:w="516"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199ACC94"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6</w:t>
            </w: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62A7149E"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7</w:t>
            </w:r>
          </w:p>
        </w:tc>
        <w:tc>
          <w:tcPr>
            <w:tcW w:w="689"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3ECEDCD9"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8</w:t>
            </w:r>
          </w:p>
        </w:tc>
        <w:tc>
          <w:tcPr>
            <w:tcW w:w="492"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20FB3671" w14:textId="77777777" w:rsidR="009732FE" w:rsidRPr="00591B18" w:rsidRDefault="00000000" w:rsidP="00DC4EA0">
            <w:pPr>
              <w:jc w:val="center"/>
              <w:rPr>
                <w:rFonts w:ascii="PT Astra Serif" w:hAnsi="PT Astra Serif"/>
                <w:sz w:val="22"/>
                <w:szCs w:val="22"/>
              </w:rPr>
            </w:pPr>
            <w:r w:rsidRPr="00591B18">
              <w:rPr>
                <w:rFonts w:ascii="PT Astra Serif" w:hAnsi="PT Astra Serif"/>
                <w:sz w:val="22"/>
                <w:szCs w:val="22"/>
              </w:rPr>
              <w:t>9</w:t>
            </w:r>
          </w:p>
        </w:tc>
      </w:tr>
      <w:tr w:rsidR="009732FE" w14:paraId="6F948FDB" w14:textId="77777777" w:rsidTr="00D91F7A">
        <w:trPr>
          <w:gridBefore w:val="1"/>
          <w:wBefore w:w="3" w:type="pct"/>
          <w:jc w:val="center"/>
        </w:trPr>
        <w:tc>
          <w:tcPr>
            <w:tcW w:w="213" w:type="pct"/>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tcPr>
          <w:p w14:paraId="05537B72" w14:textId="60B91E49" w:rsidR="009732FE" w:rsidRPr="00591B18" w:rsidRDefault="00E56D7E">
            <w:pPr>
              <w:rPr>
                <w:rFonts w:ascii="PT Astra Serif" w:hAnsi="PT Astra Serif"/>
                <w:sz w:val="22"/>
                <w:szCs w:val="22"/>
              </w:rPr>
            </w:pPr>
            <w:bookmarkStart w:id="15" w:name="_Hlk237427408"/>
            <w:r w:rsidRPr="00591B18">
              <w:rPr>
                <w:rFonts w:ascii="PT Astra Serif" w:hAnsi="PT Astra Serif"/>
                <w:sz w:val="22"/>
                <w:szCs w:val="22"/>
              </w:rPr>
              <w:t>1</w:t>
            </w:r>
          </w:p>
        </w:tc>
        <w:tc>
          <w:tcPr>
            <w:tcW w:w="99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EB37A36" w14:textId="0C65511A" w:rsidR="009732FE" w:rsidRPr="00591B18" w:rsidRDefault="00260D2B" w:rsidP="00260D2B">
            <w:pPr>
              <w:rPr>
                <w:rFonts w:ascii="PT Astra Serif" w:hAnsi="PT Astra Serif"/>
                <w:sz w:val="22"/>
                <w:szCs w:val="22"/>
              </w:rPr>
            </w:pPr>
            <w:r w:rsidRPr="00260D2B">
              <w:rPr>
                <w:rFonts w:ascii="PT Astra Serif" w:hAnsi="PT Astra Serif"/>
                <w:sz w:val="22"/>
                <w:szCs w:val="22"/>
              </w:rPr>
              <w:t xml:space="preserve">Лампа ультрафиолетовая бактерицидная </w:t>
            </w:r>
          </w:p>
        </w:tc>
        <w:tc>
          <w:tcPr>
            <w:tcW w:w="50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664537D" w14:textId="15952F29" w:rsidR="009732FE" w:rsidRPr="00591B18" w:rsidRDefault="00E56D7E">
            <w:pPr>
              <w:rPr>
                <w:rFonts w:ascii="PT Astra Serif" w:hAnsi="PT Astra Serif"/>
                <w:sz w:val="22"/>
                <w:szCs w:val="22"/>
              </w:rPr>
            </w:pPr>
            <w:r w:rsidRPr="00591B18">
              <w:rPr>
                <w:rFonts w:ascii="PT Astra Serif" w:hAnsi="PT Astra Serif"/>
                <w:sz w:val="22"/>
                <w:szCs w:val="22"/>
              </w:rPr>
              <w:t>товар</w:t>
            </w:r>
          </w:p>
        </w:tc>
        <w:tc>
          <w:tcPr>
            <w:tcW w:w="619"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1E3D594" w14:textId="5430B9D3" w:rsidR="009732FE" w:rsidRPr="00591B18" w:rsidRDefault="00260D2B">
            <w:pPr>
              <w:rPr>
                <w:rFonts w:ascii="PT Astra Serif" w:hAnsi="PT Astra Serif"/>
                <w:sz w:val="22"/>
                <w:szCs w:val="22"/>
              </w:rPr>
            </w:pPr>
            <w:r>
              <w:rPr>
                <w:rFonts w:ascii="PT Astra Serif" w:hAnsi="PT Astra Serif"/>
                <w:sz w:val="22"/>
                <w:szCs w:val="22"/>
              </w:rPr>
              <w:t>27.40.15.120</w:t>
            </w:r>
          </w:p>
        </w:tc>
        <w:tc>
          <w:tcPr>
            <w:tcW w:w="643"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1C85494A" w14:textId="73648E1C" w:rsidR="009732FE" w:rsidRPr="00591B18" w:rsidRDefault="00F95853">
            <w:pPr>
              <w:rPr>
                <w:rFonts w:ascii="PT Astra Serif" w:hAnsi="PT Astra Serif"/>
                <w:sz w:val="22"/>
                <w:szCs w:val="22"/>
              </w:rPr>
            </w:pPr>
            <w:r w:rsidRPr="00591B18">
              <w:rPr>
                <w:rFonts w:ascii="PT Astra Serif" w:hAnsi="PT Astra Serif"/>
                <w:sz w:val="22"/>
                <w:szCs w:val="22"/>
              </w:rPr>
              <w:t>100</w:t>
            </w:r>
            <w:r w:rsidR="00E56D7E" w:rsidRPr="00591B18">
              <w:rPr>
                <w:rFonts w:ascii="PT Astra Serif" w:hAnsi="PT Astra Serif"/>
                <w:sz w:val="22"/>
                <w:szCs w:val="22"/>
              </w:rPr>
              <w:t xml:space="preserve"> штук</w:t>
            </w:r>
          </w:p>
        </w:tc>
        <w:tc>
          <w:tcPr>
            <w:tcW w:w="516"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0594A0B" w14:textId="19E393B8" w:rsidR="009732FE" w:rsidRPr="00591B18" w:rsidRDefault="009732FE">
            <w:pPr>
              <w:rPr>
                <w:rFonts w:ascii="PT Astra Serif" w:hAnsi="PT Astra Serif"/>
                <w:sz w:val="22"/>
                <w:szCs w:val="22"/>
              </w:rPr>
            </w:pP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C7A4E48" w14:textId="4AA6B543" w:rsidR="009732FE" w:rsidRPr="00591B18" w:rsidRDefault="009732FE">
            <w:pPr>
              <w:rPr>
                <w:rFonts w:ascii="PT Astra Serif" w:hAnsi="PT Astra Serif"/>
                <w:sz w:val="22"/>
                <w:szCs w:val="22"/>
              </w:rPr>
            </w:pPr>
          </w:p>
        </w:tc>
        <w:tc>
          <w:tcPr>
            <w:tcW w:w="689"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B19E22B" w14:textId="08C9BDD8" w:rsidR="009732FE" w:rsidRPr="00591B18" w:rsidRDefault="00260D2B">
            <w:pPr>
              <w:rPr>
                <w:rFonts w:ascii="PT Astra Serif" w:hAnsi="PT Astra Serif"/>
                <w:sz w:val="22"/>
                <w:szCs w:val="22"/>
              </w:rPr>
            </w:pPr>
            <w:r>
              <w:rPr>
                <w:rFonts w:ascii="PT Astra Serif" w:hAnsi="PT Astra Serif"/>
                <w:sz w:val="22"/>
                <w:szCs w:val="22"/>
              </w:rPr>
              <w:t>Россия</w:t>
            </w:r>
          </w:p>
        </w:tc>
        <w:tc>
          <w:tcPr>
            <w:tcW w:w="492"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B06666F" w14:textId="7884A6C0" w:rsidR="009732FE" w:rsidRPr="00591B18" w:rsidRDefault="009732FE">
            <w:pPr>
              <w:rPr>
                <w:rFonts w:ascii="PT Astra Serif" w:hAnsi="PT Astra Serif"/>
                <w:sz w:val="22"/>
                <w:szCs w:val="22"/>
              </w:rPr>
            </w:pPr>
          </w:p>
        </w:tc>
      </w:tr>
      <w:tr w:rsidR="009732FE" w14:paraId="2FC2AB20" w14:textId="77777777" w:rsidTr="00D91F7A">
        <w:trPr>
          <w:gridBefore w:val="1"/>
          <w:wBefore w:w="3" w:type="pct"/>
          <w:jc w:val="center"/>
        </w:trPr>
        <w:tc>
          <w:tcPr>
            <w:tcW w:w="213" w:type="pct"/>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15FB52D" w14:textId="77777777" w:rsidR="009732FE" w:rsidRDefault="009732FE"/>
        </w:tc>
        <w:tc>
          <w:tcPr>
            <w:tcW w:w="4785" w:type="pct"/>
            <w:gridSpan w:val="8"/>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FB6597D" w14:textId="77777777" w:rsidR="009732FE" w:rsidRPr="00591B18" w:rsidRDefault="00000000">
            <w:pPr>
              <w:jc w:val="center"/>
              <w:rPr>
                <w:rFonts w:ascii="PT Astra Serif" w:hAnsi="PT Astra Serif"/>
                <w:sz w:val="22"/>
                <w:szCs w:val="22"/>
              </w:rPr>
            </w:pPr>
            <w:r w:rsidRPr="00591B18">
              <w:rPr>
                <w:rFonts w:ascii="PT Astra Serif" w:hAnsi="PT Astra Serif"/>
                <w:sz w:val="22"/>
                <w:szCs w:val="22"/>
              </w:rPr>
              <w:t>Характеристики объекта закупки</w:t>
            </w:r>
          </w:p>
          <w:tbl>
            <w:tblPr>
              <w:tblStyle w:val="a4"/>
              <w:tblW w:w="13943" w:type="dxa"/>
              <w:tblInd w:w="0" w:type="dxa"/>
              <w:tblBorders>
                <w:insideH w:val="single" w:sz="4" w:space="0" w:color="auto"/>
                <w:insideV w:val="single" w:sz="4" w:space="0" w:color="auto"/>
              </w:tblBorders>
              <w:tblLook w:val="04A0" w:firstRow="1" w:lastRow="0" w:firstColumn="1" w:lastColumn="0" w:noHBand="0" w:noVBand="1"/>
            </w:tblPr>
            <w:tblGrid>
              <w:gridCol w:w="6971"/>
              <w:gridCol w:w="6972"/>
            </w:tblGrid>
            <w:tr w:rsidR="0016555C" w:rsidRPr="00D91F7A" w14:paraId="59C63B31"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22513973" w14:textId="78470356" w:rsidR="0016555C" w:rsidRPr="00D91F7A" w:rsidRDefault="0016555C" w:rsidP="0016555C">
                  <w:pPr>
                    <w:rPr>
                      <w:rFonts w:ascii="PT Astra Serif" w:hAnsi="PT Astra Serif"/>
                      <w:szCs w:val="22"/>
                    </w:rPr>
                  </w:pPr>
                  <w:r w:rsidRPr="00D91F7A">
                    <w:rPr>
                      <w:rFonts w:ascii="PT Astra Serif" w:hAnsi="PT Astra Serif"/>
                      <w:szCs w:val="22"/>
                    </w:rPr>
                    <w:t>Вид</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2115BB7C" w14:textId="2693152B" w:rsidR="0016555C" w:rsidRPr="00D91F7A" w:rsidRDefault="0016555C" w:rsidP="0016555C">
                  <w:pPr>
                    <w:rPr>
                      <w:rFonts w:ascii="PT Astra Serif" w:hAnsi="PT Astra Serif"/>
                      <w:szCs w:val="22"/>
                    </w:rPr>
                  </w:pPr>
                  <w:proofErr w:type="spellStart"/>
                  <w:r w:rsidRPr="00D91F7A">
                    <w:rPr>
                      <w:rFonts w:ascii="PT Astra Serif" w:hAnsi="PT Astra Serif"/>
                      <w:szCs w:val="22"/>
                    </w:rPr>
                    <w:t>Безозоновая</w:t>
                  </w:r>
                  <w:proofErr w:type="spellEnd"/>
                </w:p>
              </w:tc>
            </w:tr>
            <w:tr w:rsidR="0016555C" w:rsidRPr="00D91F7A" w14:paraId="1F7A5B28"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24D9BB04" w14:textId="5F48FDEF" w:rsidR="0016555C" w:rsidRPr="00D91F7A" w:rsidRDefault="0016555C" w:rsidP="0016555C">
                  <w:pPr>
                    <w:rPr>
                      <w:rFonts w:ascii="PT Astra Serif" w:hAnsi="PT Astra Serif"/>
                      <w:szCs w:val="22"/>
                    </w:rPr>
                  </w:pPr>
                  <w:r w:rsidRPr="00D91F7A">
                    <w:rPr>
                      <w:rFonts w:ascii="PT Astra Serif" w:hAnsi="PT Astra Serif"/>
                      <w:szCs w:val="22"/>
                    </w:rPr>
                    <w:t>Длина волны бактерицидного потока, нм</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4FE857BA" w14:textId="739FCAE4" w:rsidR="0016555C" w:rsidRPr="00D91F7A" w:rsidRDefault="0016555C" w:rsidP="0016555C">
                  <w:pPr>
                    <w:rPr>
                      <w:rFonts w:ascii="PT Astra Serif" w:hAnsi="PT Astra Serif"/>
                      <w:szCs w:val="22"/>
                    </w:rPr>
                  </w:pPr>
                  <w:r w:rsidRPr="00D91F7A">
                    <w:rPr>
                      <w:rFonts w:ascii="PT Astra Serif" w:hAnsi="PT Astra Serif"/>
                      <w:szCs w:val="22"/>
                    </w:rPr>
                    <w:t>253,7</w:t>
                  </w:r>
                </w:p>
              </w:tc>
            </w:tr>
            <w:tr w:rsidR="0016555C" w:rsidRPr="00D91F7A" w14:paraId="600D6CEB"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2C1771C0" w14:textId="71CEE219" w:rsidR="0016555C" w:rsidRPr="00D91F7A" w:rsidRDefault="0016555C" w:rsidP="0016555C">
                  <w:pPr>
                    <w:rPr>
                      <w:rFonts w:ascii="PT Astra Serif" w:hAnsi="PT Astra Serif"/>
                      <w:szCs w:val="22"/>
                    </w:rPr>
                  </w:pPr>
                  <w:r w:rsidRPr="00D91F7A">
                    <w:rPr>
                      <w:rFonts w:ascii="PT Astra Serif" w:hAnsi="PT Astra Serif"/>
                      <w:szCs w:val="22"/>
                    </w:rPr>
                    <w:t>Мощность бактерицидного излучения (УФ-С излучения), Ватт</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1A739AFC" w14:textId="4929ECCC" w:rsidR="0016555C" w:rsidRPr="00D91F7A" w:rsidRDefault="004C54C3" w:rsidP="0016555C">
                  <w:pPr>
                    <w:rPr>
                      <w:rFonts w:ascii="PT Astra Serif" w:hAnsi="PT Astra Serif"/>
                      <w:szCs w:val="22"/>
                    </w:rPr>
                  </w:pPr>
                  <w:r>
                    <w:rPr>
                      <w:rFonts w:ascii="PT Astra Serif" w:hAnsi="PT Astra Serif"/>
                      <w:szCs w:val="22"/>
                    </w:rPr>
                    <w:t>≥</w:t>
                  </w:r>
                  <w:r w:rsidR="0016555C" w:rsidRPr="00D91F7A">
                    <w:rPr>
                      <w:rFonts w:ascii="PT Astra Serif" w:hAnsi="PT Astra Serif"/>
                      <w:szCs w:val="22"/>
                    </w:rPr>
                    <w:t>5,1</w:t>
                  </w:r>
                </w:p>
              </w:tc>
            </w:tr>
            <w:tr w:rsidR="0016555C" w:rsidRPr="00D91F7A" w14:paraId="2E069896"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33EF4356" w14:textId="567F6F13" w:rsidR="0016555C" w:rsidRPr="00D91F7A" w:rsidRDefault="0016555C" w:rsidP="0016555C">
                  <w:pPr>
                    <w:rPr>
                      <w:rFonts w:ascii="PT Astra Serif" w:hAnsi="PT Astra Serif"/>
                      <w:szCs w:val="22"/>
                    </w:rPr>
                  </w:pPr>
                  <w:r w:rsidRPr="00D91F7A">
                    <w:rPr>
                      <w:rFonts w:ascii="PT Astra Serif" w:hAnsi="PT Astra Serif"/>
                      <w:szCs w:val="22"/>
                    </w:rPr>
                    <w:t>Мощность лампы, Ватт</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7CF715A7" w14:textId="4D5D3D3E" w:rsidR="0016555C" w:rsidRPr="00D91F7A" w:rsidRDefault="0016555C" w:rsidP="0016555C">
                  <w:pPr>
                    <w:rPr>
                      <w:rFonts w:ascii="PT Astra Serif" w:hAnsi="PT Astra Serif"/>
                      <w:szCs w:val="22"/>
                    </w:rPr>
                  </w:pPr>
                  <w:r w:rsidRPr="00D91F7A">
                    <w:rPr>
                      <w:rFonts w:ascii="PT Astra Serif" w:hAnsi="PT Astra Serif"/>
                      <w:szCs w:val="22"/>
                    </w:rPr>
                    <w:t>15</w:t>
                  </w:r>
                </w:p>
              </w:tc>
            </w:tr>
            <w:tr w:rsidR="0016555C" w:rsidRPr="00D91F7A" w14:paraId="2CE21BE7"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3407C62E" w14:textId="1E5BC019" w:rsidR="0016555C" w:rsidRPr="00D91F7A" w:rsidRDefault="0016555C" w:rsidP="0016555C">
                  <w:pPr>
                    <w:rPr>
                      <w:rFonts w:ascii="PT Astra Serif" w:hAnsi="PT Astra Serif"/>
                      <w:szCs w:val="22"/>
                    </w:rPr>
                  </w:pPr>
                  <w:r w:rsidRPr="00D91F7A">
                    <w:rPr>
                      <w:rFonts w:ascii="PT Astra Serif" w:hAnsi="PT Astra Serif"/>
                      <w:szCs w:val="22"/>
                    </w:rPr>
                    <w:t>Назначение</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294A927A" w14:textId="30C46ECF" w:rsidR="0016555C" w:rsidRPr="00D91F7A" w:rsidRDefault="0016555C" w:rsidP="0016555C">
                  <w:pPr>
                    <w:rPr>
                      <w:rFonts w:ascii="PT Astra Serif" w:hAnsi="PT Astra Serif"/>
                      <w:szCs w:val="22"/>
                    </w:rPr>
                  </w:pPr>
                  <w:r w:rsidRPr="00D91F7A">
                    <w:rPr>
                      <w:rFonts w:ascii="PT Astra Serif" w:hAnsi="PT Astra Serif"/>
                      <w:szCs w:val="22"/>
                    </w:rPr>
                    <w:t>Уничтожение микробов, бактерий, других микроорганизмов; Дезинфекция воздуха, поверхностей</w:t>
                  </w:r>
                </w:p>
              </w:tc>
            </w:tr>
            <w:tr w:rsidR="0016555C" w:rsidRPr="00D91F7A" w14:paraId="6F332466"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79552EA0" w14:textId="416D6F29" w:rsidR="0016555C" w:rsidRPr="00D91F7A" w:rsidRDefault="0016555C" w:rsidP="0016555C">
                  <w:pPr>
                    <w:rPr>
                      <w:rFonts w:ascii="PT Astra Serif" w:hAnsi="PT Astra Serif"/>
                      <w:szCs w:val="22"/>
                    </w:rPr>
                  </w:pPr>
                  <w:r w:rsidRPr="00D91F7A">
                    <w:rPr>
                      <w:rFonts w:ascii="PT Astra Serif" w:hAnsi="PT Astra Serif"/>
                      <w:szCs w:val="22"/>
                    </w:rPr>
                    <w:t>Напряжение, Вольт</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53EABBCA" w14:textId="1E4E5CD3" w:rsidR="0016555C" w:rsidRPr="00D91F7A" w:rsidRDefault="0016555C" w:rsidP="0016555C">
                  <w:pPr>
                    <w:rPr>
                      <w:rFonts w:ascii="PT Astra Serif" w:hAnsi="PT Astra Serif"/>
                      <w:szCs w:val="22"/>
                    </w:rPr>
                  </w:pPr>
                  <w:r w:rsidRPr="00D91F7A">
                    <w:rPr>
                      <w:rFonts w:ascii="PT Astra Serif" w:hAnsi="PT Astra Serif"/>
                      <w:szCs w:val="22"/>
                    </w:rPr>
                    <w:t>220</w:t>
                  </w:r>
                </w:p>
              </w:tc>
            </w:tr>
            <w:tr w:rsidR="0016555C" w:rsidRPr="00D91F7A" w14:paraId="1A86867A"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18084C1A" w14:textId="09D8B7BC" w:rsidR="0016555C" w:rsidRPr="00D91F7A" w:rsidRDefault="0016555C" w:rsidP="0016555C">
                  <w:pPr>
                    <w:rPr>
                      <w:rFonts w:ascii="PT Astra Serif" w:hAnsi="PT Astra Serif"/>
                      <w:szCs w:val="22"/>
                    </w:rPr>
                  </w:pPr>
                  <w:r w:rsidRPr="00D91F7A">
                    <w:rPr>
                      <w:rFonts w:ascii="PT Astra Serif" w:hAnsi="PT Astra Serif"/>
                      <w:szCs w:val="22"/>
                    </w:rPr>
                    <w:t>Совместимость</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115C3C6B" w14:textId="34883B52" w:rsidR="0016555C" w:rsidRPr="00D91F7A" w:rsidRDefault="004C54C3" w:rsidP="0016555C">
                  <w:pPr>
                    <w:rPr>
                      <w:rFonts w:ascii="PT Astra Serif" w:hAnsi="PT Astra Serif"/>
                      <w:szCs w:val="22"/>
                    </w:rPr>
                  </w:pPr>
                  <w:r>
                    <w:rPr>
                      <w:rFonts w:ascii="PT Astra Serif" w:hAnsi="PT Astra Serif"/>
                      <w:szCs w:val="22"/>
                    </w:rPr>
                    <w:t xml:space="preserve">полная </w:t>
                  </w:r>
                  <w:r w:rsidR="001360E8">
                    <w:rPr>
                      <w:rFonts w:ascii="PT Astra Serif" w:hAnsi="PT Astra Serif"/>
                      <w:szCs w:val="22"/>
                    </w:rPr>
                    <w:t>с</w:t>
                  </w:r>
                  <w:r w:rsidR="0016555C" w:rsidRPr="00D91F7A">
                    <w:rPr>
                      <w:rFonts w:ascii="PT Astra Serif" w:hAnsi="PT Astra Serif"/>
                      <w:szCs w:val="22"/>
                    </w:rPr>
                    <w:t xml:space="preserve"> облучателями ОРУБ-3-3-"КРОНТ" (ДЕЗАР-3), имеющимися у Заказчика</w:t>
                  </w:r>
                </w:p>
              </w:tc>
            </w:tr>
            <w:tr w:rsidR="0016555C" w:rsidRPr="00D91F7A" w14:paraId="303037DE"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4EC2678C" w14:textId="60AB9E30" w:rsidR="0016555C" w:rsidRPr="00D91F7A" w:rsidRDefault="0016555C" w:rsidP="0016555C">
                  <w:pPr>
                    <w:rPr>
                      <w:rFonts w:ascii="PT Astra Serif" w:hAnsi="PT Astra Serif"/>
                      <w:szCs w:val="22"/>
                    </w:rPr>
                  </w:pPr>
                  <w:r w:rsidRPr="00D91F7A">
                    <w:rPr>
                      <w:rFonts w:ascii="PT Astra Serif" w:hAnsi="PT Astra Serif"/>
                      <w:szCs w:val="22"/>
                    </w:rPr>
                    <w:t>Срок полезного использования, час</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130B3656" w14:textId="686E227A" w:rsidR="0016555C" w:rsidRPr="00D91F7A" w:rsidRDefault="004C54C3" w:rsidP="0016555C">
                  <w:pPr>
                    <w:rPr>
                      <w:rFonts w:ascii="PT Astra Serif" w:hAnsi="PT Astra Serif"/>
                      <w:szCs w:val="22"/>
                    </w:rPr>
                  </w:pPr>
                  <w:r>
                    <w:rPr>
                      <w:rFonts w:ascii="PT Astra Serif" w:hAnsi="PT Astra Serif"/>
                      <w:szCs w:val="22"/>
                    </w:rPr>
                    <w:t>≥</w:t>
                  </w:r>
                  <w:r w:rsidR="0016555C" w:rsidRPr="00D91F7A">
                    <w:rPr>
                      <w:rFonts w:ascii="PT Astra Serif" w:hAnsi="PT Astra Serif"/>
                      <w:szCs w:val="22"/>
                    </w:rPr>
                    <w:t>10800</w:t>
                  </w:r>
                </w:p>
              </w:tc>
            </w:tr>
            <w:tr w:rsidR="0016555C" w:rsidRPr="00D91F7A" w14:paraId="4E8ADD6B"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0E7B2BB7" w14:textId="77B87F37" w:rsidR="0016555C" w:rsidRPr="00D91F7A" w:rsidRDefault="0016555C" w:rsidP="0016555C">
                  <w:pPr>
                    <w:rPr>
                      <w:rFonts w:ascii="PT Astra Serif" w:hAnsi="PT Astra Serif"/>
                      <w:szCs w:val="22"/>
                    </w:rPr>
                  </w:pPr>
                  <w:r w:rsidRPr="00D91F7A">
                    <w:rPr>
                      <w:rFonts w:ascii="PT Astra Serif" w:hAnsi="PT Astra Serif"/>
                      <w:szCs w:val="22"/>
                    </w:rPr>
                    <w:t>Тип цоколя</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2648B66B" w14:textId="32E07985" w:rsidR="0016555C" w:rsidRPr="00D91F7A" w:rsidRDefault="0016555C" w:rsidP="0016555C">
                  <w:pPr>
                    <w:rPr>
                      <w:rFonts w:ascii="PT Astra Serif" w:hAnsi="PT Astra Serif"/>
                      <w:szCs w:val="22"/>
                    </w:rPr>
                  </w:pPr>
                  <w:r w:rsidRPr="00D91F7A">
                    <w:rPr>
                      <w:rFonts w:ascii="PT Astra Serif" w:hAnsi="PT Astra Serif"/>
                      <w:szCs w:val="22"/>
                    </w:rPr>
                    <w:t>G13</w:t>
                  </w:r>
                </w:p>
              </w:tc>
            </w:tr>
            <w:tr w:rsidR="0016555C" w:rsidRPr="00D91F7A" w14:paraId="26202C91" w14:textId="77777777" w:rsidTr="0016555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040CDFA8" w14:textId="0F02E0CF" w:rsidR="0016555C" w:rsidRPr="00D91F7A" w:rsidRDefault="0016555C" w:rsidP="0016555C">
                  <w:pPr>
                    <w:rPr>
                      <w:rFonts w:ascii="PT Astra Serif" w:hAnsi="PT Astra Serif"/>
                      <w:szCs w:val="22"/>
                    </w:rPr>
                  </w:pPr>
                  <w:r w:rsidRPr="00D91F7A">
                    <w:rPr>
                      <w:rFonts w:ascii="PT Astra Serif" w:hAnsi="PT Astra Serif"/>
                      <w:szCs w:val="22"/>
                    </w:rPr>
                    <w:t>Форма колбы</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7CECDE7C" w14:textId="68A2B43D" w:rsidR="0016555C" w:rsidRPr="00D91F7A" w:rsidRDefault="0016555C" w:rsidP="0016555C">
                  <w:pPr>
                    <w:rPr>
                      <w:rFonts w:ascii="PT Astra Serif" w:hAnsi="PT Astra Serif"/>
                      <w:szCs w:val="22"/>
                    </w:rPr>
                  </w:pPr>
                  <w:r w:rsidRPr="00D91F7A">
                    <w:rPr>
                      <w:rFonts w:ascii="PT Astra Serif" w:hAnsi="PT Astra Serif"/>
                      <w:szCs w:val="22"/>
                    </w:rPr>
                    <w:t>Т8</w:t>
                  </w:r>
                </w:p>
              </w:tc>
            </w:tr>
          </w:tbl>
          <w:p w14:paraId="5193D797" w14:textId="77777777" w:rsidR="009732FE" w:rsidRPr="00D91F7A" w:rsidRDefault="009732FE">
            <w:pPr>
              <w:jc w:val="center"/>
              <w:rPr>
                <w:rFonts w:ascii="PT Astra Serif" w:hAnsi="PT Astra Serif"/>
                <w:sz w:val="22"/>
                <w:szCs w:val="22"/>
              </w:rPr>
            </w:pPr>
          </w:p>
        </w:tc>
      </w:tr>
      <w:bookmarkEnd w:id="15"/>
      <w:tr w:rsidR="00D91F7A" w:rsidRPr="00591B18" w14:paraId="78256CCB" w14:textId="77777777" w:rsidTr="00D91F7A">
        <w:trPr>
          <w:jc w:val="center"/>
        </w:trPr>
        <w:tc>
          <w:tcPr>
            <w:tcW w:w="215" w:type="pct"/>
            <w:gridSpan w:val="2"/>
            <w:tcBorders>
              <w:top w:val="single" w:sz="6" w:space="0" w:color="000000"/>
              <w:left w:val="single" w:sz="6" w:space="0" w:color="000000"/>
              <w:right w:val="single" w:sz="6" w:space="0" w:color="000000"/>
            </w:tcBorders>
            <w:shd w:val="clear" w:color="auto" w:fill="FFFFFF"/>
            <w:tcMar>
              <w:top w:w="75" w:type="dxa"/>
              <w:left w:w="75" w:type="dxa"/>
              <w:bottom w:w="75" w:type="dxa"/>
              <w:right w:w="75" w:type="dxa"/>
            </w:tcMar>
          </w:tcPr>
          <w:p w14:paraId="53D0680D" w14:textId="77777777" w:rsidR="00D91F7A" w:rsidRPr="00591B18" w:rsidRDefault="00D91F7A" w:rsidP="000B238C">
            <w:pPr>
              <w:rPr>
                <w:rFonts w:ascii="PT Astra Serif" w:hAnsi="PT Astra Serif"/>
                <w:sz w:val="22"/>
                <w:szCs w:val="22"/>
              </w:rPr>
            </w:pPr>
            <w:r w:rsidRPr="00591B18">
              <w:rPr>
                <w:rFonts w:ascii="PT Astra Serif" w:hAnsi="PT Astra Serif"/>
                <w:sz w:val="22"/>
                <w:szCs w:val="22"/>
              </w:rPr>
              <w:t>1</w:t>
            </w:r>
          </w:p>
        </w:tc>
        <w:tc>
          <w:tcPr>
            <w:tcW w:w="99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D348BCB" w14:textId="25E518BB" w:rsidR="00D91F7A" w:rsidRPr="00591B18" w:rsidRDefault="00D91F7A" w:rsidP="000B238C">
            <w:pPr>
              <w:rPr>
                <w:rFonts w:ascii="PT Astra Serif" w:hAnsi="PT Astra Serif"/>
                <w:sz w:val="22"/>
                <w:szCs w:val="22"/>
              </w:rPr>
            </w:pPr>
            <w:r w:rsidRPr="00260D2B">
              <w:rPr>
                <w:rFonts w:ascii="PT Astra Serif" w:hAnsi="PT Astra Serif"/>
                <w:sz w:val="22"/>
                <w:szCs w:val="22"/>
              </w:rPr>
              <w:t xml:space="preserve">Лампа ультрафиолетовая бактерицидная </w:t>
            </w:r>
          </w:p>
        </w:tc>
        <w:tc>
          <w:tcPr>
            <w:tcW w:w="500"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63E3D91D" w14:textId="77777777" w:rsidR="00D91F7A" w:rsidRPr="00591B18" w:rsidRDefault="00D91F7A" w:rsidP="000B238C">
            <w:pPr>
              <w:rPr>
                <w:rFonts w:ascii="PT Astra Serif" w:hAnsi="PT Astra Serif"/>
                <w:sz w:val="22"/>
                <w:szCs w:val="22"/>
              </w:rPr>
            </w:pPr>
            <w:r w:rsidRPr="00591B18">
              <w:rPr>
                <w:rFonts w:ascii="PT Astra Serif" w:hAnsi="PT Astra Serif"/>
                <w:sz w:val="22"/>
                <w:szCs w:val="22"/>
              </w:rPr>
              <w:t>товар</w:t>
            </w:r>
          </w:p>
        </w:tc>
        <w:tc>
          <w:tcPr>
            <w:tcW w:w="619"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70D1CCE" w14:textId="77777777" w:rsidR="00D91F7A" w:rsidRPr="00591B18" w:rsidRDefault="00D91F7A" w:rsidP="000B238C">
            <w:pPr>
              <w:rPr>
                <w:rFonts w:ascii="PT Astra Serif" w:hAnsi="PT Astra Serif"/>
                <w:sz w:val="22"/>
                <w:szCs w:val="22"/>
              </w:rPr>
            </w:pPr>
            <w:r>
              <w:rPr>
                <w:rFonts w:ascii="PT Astra Serif" w:hAnsi="PT Astra Serif"/>
                <w:sz w:val="22"/>
                <w:szCs w:val="22"/>
              </w:rPr>
              <w:t>27.40.15.120</w:t>
            </w:r>
          </w:p>
        </w:tc>
        <w:tc>
          <w:tcPr>
            <w:tcW w:w="643"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D16DA90" w14:textId="658CA488" w:rsidR="00D91F7A" w:rsidRPr="00591B18" w:rsidRDefault="00D91F7A" w:rsidP="000B238C">
            <w:pPr>
              <w:rPr>
                <w:rFonts w:ascii="PT Astra Serif" w:hAnsi="PT Astra Serif"/>
                <w:sz w:val="22"/>
                <w:szCs w:val="22"/>
              </w:rPr>
            </w:pPr>
            <w:r>
              <w:rPr>
                <w:rFonts w:ascii="PT Astra Serif" w:hAnsi="PT Astra Serif"/>
                <w:sz w:val="22"/>
                <w:szCs w:val="22"/>
              </w:rPr>
              <w:t>25</w:t>
            </w:r>
            <w:r w:rsidRPr="00591B18">
              <w:rPr>
                <w:rFonts w:ascii="PT Astra Serif" w:hAnsi="PT Astra Serif"/>
                <w:sz w:val="22"/>
                <w:szCs w:val="22"/>
              </w:rPr>
              <w:t xml:space="preserve"> штук</w:t>
            </w:r>
          </w:p>
        </w:tc>
        <w:tc>
          <w:tcPr>
            <w:tcW w:w="516"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0CB83FB" w14:textId="694CBFE4" w:rsidR="00D91F7A" w:rsidRPr="00591B18" w:rsidRDefault="00D91F7A" w:rsidP="000B238C">
            <w:pPr>
              <w:rPr>
                <w:rFonts w:ascii="PT Astra Serif" w:hAnsi="PT Astra Serif"/>
                <w:sz w:val="22"/>
                <w:szCs w:val="22"/>
              </w:rPr>
            </w:pPr>
          </w:p>
        </w:tc>
        <w:tc>
          <w:tcPr>
            <w:tcW w:w="336"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A92FA77" w14:textId="63FFD9A0" w:rsidR="00D91F7A" w:rsidRPr="00591B18" w:rsidRDefault="00D91F7A" w:rsidP="000B238C">
            <w:pPr>
              <w:rPr>
                <w:rFonts w:ascii="PT Astra Serif" w:hAnsi="PT Astra Serif"/>
                <w:sz w:val="22"/>
                <w:szCs w:val="22"/>
              </w:rPr>
            </w:pPr>
          </w:p>
        </w:tc>
        <w:tc>
          <w:tcPr>
            <w:tcW w:w="689"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539F8F9B" w14:textId="1305E3C6" w:rsidR="00D91F7A" w:rsidRPr="00591B18" w:rsidRDefault="00D91F7A" w:rsidP="000B238C">
            <w:pPr>
              <w:rPr>
                <w:rFonts w:ascii="PT Astra Serif" w:hAnsi="PT Astra Serif"/>
                <w:sz w:val="22"/>
                <w:szCs w:val="22"/>
              </w:rPr>
            </w:pPr>
          </w:p>
        </w:tc>
        <w:tc>
          <w:tcPr>
            <w:tcW w:w="492" w:type="pct"/>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2B550820" w14:textId="13FE04AC" w:rsidR="00D91F7A" w:rsidRPr="00591B18" w:rsidRDefault="00D91F7A" w:rsidP="000B238C">
            <w:pPr>
              <w:rPr>
                <w:rFonts w:ascii="PT Astra Serif" w:hAnsi="PT Astra Serif"/>
                <w:sz w:val="22"/>
                <w:szCs w:val="22"/>
              </w:rPr>
            </w:pPr>
          </w:p>
        </w:tc>
      </w:tr>
      <w:tr w:rsidR="00D91F7A" w14:paraId="3C1CA4C2" w14:textId="77777777" w:rsidTr="00D91F7A">
        <w:trPr>
          <w:jc w:val="center"/>
        </w:trPr>
        <w:tc>
          <w:tcPr>
            <w:tcW w:w="215" w:type="pct"/>
            <w:gridSpan w:val="2"/>
            <w:tcBorders>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4ECB984A" w14:textId="77777777" w:rsidR="00D91F7A" w:rsidRDefault="00D91F7A" w:rsidP="000B238C"/>
        </w:tc>
        <w:tc>
          <w:tcPr>
            <w:tcW w:w="4785" w:type="pct"/>
            <w:gridSpan w:val="8"/>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739E2220" w14:textId="77777777" w:rsidR="00D91F7A" w:rsidRPr="00591B18" w:rsidRDefault="00D91F7A" w:rsidP="000B238C">
            <w:pPr>
              <w:jc w:val="center"/>
              <w:rPr>
                <w:rFonts w:ascii="PT Astra Serif" w:hAnsi="PT Astra Serif"/>
                <w:sz w:val="22"/>
                <w:szCs w:val="22"/>
              </w:rPr>
            </w:pPr>
            <w:r w:rsidRPr="00591B18">
              <w:rPr>
                <w:rFonts w:ascii="PT Astra Serif" w:hAnsi="PT Astra Serif"/>
                <w:sz w:val="22"/>
                <w:szCs w:val="22"/>
              </w:rPr>
              <w:t>Характеристики объекта закупки</w:t>
            </w:r>
          </w:p>
          <w:tbl>
            <w:tblPr>
              <w:tblStyle w:val="a4"/>
              <w:tblW w:w="13943" w:type="dxa"/>
              <w:tblInd w:w="0" w:type="dxa"/>
              <w:tblBorders>
                <w:insideH w:val="single" w:sz="4" w:space="0" w:color="auto"/>
                <w:insideV w:val="single" w:sz="4" w:space="0" w:color="auto"/>
              </w:tblBorders>
              <w:tblLook w:val="04A0" w:firstRow="1" w:lastRow="0" w:firstColumn="1" w:lastColumn="0" w:noHBand="0" w:noVBand="1"/>
            </w:tblPr>
            <w:tblGrid>
              <w:gridCol w:w="6971"/>
              <w:gridCol w:w="6972"/>
            </w:tblGrid>
            <w:tr w:rsidR="00D91F7A" w:rsidRPr="00D91F7A" w14:paraId="4259BD1D"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14901E43" w14:textId="77777777" w:rsidR="00D91F7A" w:rsidRPr="00D91F7A" w:rsidRDefault="00D91F7A" w:rsidP="000B238C">
                  <w:pPr>
                    <w:rPr>
                      <w:rFonts w:ascii="PT Astra Serif" w:hAnsi="PT Astra Serif"/>
                      <w:szCs w:val="22"/>
                    </w:rPr>
                  </w:pPr>
                  <w:r w:rsidRPr="00D91F7A">
                    <w:rPr>
                      <w:rFonts w:ascii="PT Astra Serif" w:hAnsi="PT Astra Serif"/>
                      <w:szCs w:val="22"/>
                    </w:rPr>
                    <w:t>Вид</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77E5B4E5" w14:textId="77777777" w:rsidR="00D91F7A" w:rsidRPr="00D91F7A" w:rsidRDefault="00D91F7A" w:rsidP="000B238C">
                  <w:pPr>
                    <w:rPr>
                      <w:rFonts w:ascii="PT Astra Serif" w:hAnsi="PT Astra Serif"/>
                      <w:szCs w:val="22"/>
                    </w:rPr>
                  </w:pPr>
                  <w:proofErr w:type="spellStart"/>
                  <w:r w:rsidRPr="00D91F7A">
                    <w:rPr>
                      <w:rFonts w:ascii="PT Astra Serif" w:hAnsi="PT Astra Serif"/>
                      <w:szCs w:val="22"/>
                    </w:rPr>
                    <w:t>Безозоновая</w:t>
                  </w:r>
                  <w:proofErr w:type="spellEnd"/>
                </w:p>
              </w:tc>
            </w:tr>
            <w:tr w:rsidR="00D91F7A" w:rsidRPr="00D91F7A" w14:paraId="2624C73E"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07B8C832" w14:textId="77777777" w:rsidR="00D91F7A" w:rsidRPr="00D91F7A" w:rsidRDefault="00D91F7A" w:rsidP="000B238C">
                  <w:pPr>
                    <w:rPr>
                      <w:rFonts w:ascii="PT Astra Serif" w:hAnsi="PT Astra Serif"/>
                      <w:szCs w:val="22"/>
                    </w:rPr>
                  </w:pPr>
                  <w:r w:rsidRPr="00D91F7A">
                    <w:rPr>
                      <w:rFonts w:ascii="PT Astra Serif" w:hAnsi="PT Astra Serif"/>
                      <w:szCs w:val="22"/>
                    </w:rPr>
                    <w:t>Длина волны бактерицидного потока, нм</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56E4E4A7" w14:textId="77777777" w:rsidR="00D91F7A" w:rsidRPr="00D91F7A" w:rsidRDefault="00D91F7A" w:rsidP="000B238C">
                  <w:pPr>
                    <w:rPr>
                      <w:rFonts w:ascii="PT Astra Serif" w:hAnsi="PT Astra Serif"/>
                      <w:szCs w:val="22"/>
                    </w:rPr>
                  </w:pPr>
                  <w:r w:rsidRPr="00D91F7A">
                    <w:rPr>
                      <w:rFonts w:ascii="PT Astra Serif" w:hAnsi="PT Astra Serif"/>
                      <w:szCs w:val="22"/>
                    </w:rPr>
                    <w:t>253,7</w:t>
                  </w:r>
                </w:p>
              </w:tc>
            </w:tr>
            <w:tr w:rsidR="00D91F7A" w:rsidRPr="00D91F7A" w14:paraId="5996A4E8"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6BFC5091" w14:textId="77777777" w:rsidR="00D91F7A" w:rsidRPr="00D91F7A" w:rsidRDefault="00D91F7A" w:rsidP="000B238C">
                  <w:pPr>
                    <w:rPr>
                      <w:rFonts w:ascii="PT Astra Serif" w:hAnsi="PT Astra Serif"/>
                      <w:szCs w:val="22"/>
                    </w:rPr>
                  </w:pPr>
                  <w:r w:rsidRPr="00D91F7A">
                    <w:rPr>
                      <w:rFonts w:ascii="PT Astra Serif" w:hAnsi="PT Astra Serif"/>
                      <w:szCs w:val="22"/>
                    </w:rPr>
                    <w:t>Мощность бактерицидного излучения (УФ-С излучения), Ватт</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49ABA99C" w14:textId="642D9063" w:rsidR="00D91F7A" w:rsidRPr="00D91F7A" w:rsidRDefault="004C54C3" w:rsidP="000B238C">
                  <w:pPr>
                    <w:rPr>
                      <w:rFonts w:ascii="PT Astra Serif" w:hAnsi="PT Astra Serif"/>
                      <w:szCs w:val="22"/>
                    </w:rPr>
                  </w:pPr>
                  <w:r>
                    <w:rPr>
                      <w:rFonts w:ascii="PT Astra Serif" w:hAnsi="PT Astra Serif"/>
                      <w:szCs w:val="22"/>
                    </w:rPr>
                    <w:t>≥</w:t>
                  </w:r>
                  <w:r w:rsidR="00D91F7A" w:rsidRPr="00D91F7A">
                    <w:rPr>
                      <w:rFonts w:ascii="PT Astra Serif" w:hAnsi="PT Astra Serif"/>
                      <w:szCs w:val="22"/>
                    </w:rPr>
                    <w:t>12</w:t>
                  </w:r>
                </w:p>
              </w:tc>
            </w:tr>
            <w:tr w:rsidR="00D91F7A" w:rsidRPr="00D91F7A" w14:paraId="4D2C3FC3"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03412CF4" w14:textId="77777777" w:rsidR="00D91F7A" w:rsidRPr="00D91F7A" w:rsidRDefault="00D91F7A" w:rsidP="000B238C">
                  <w:pPr>
                    <w:rPr>
                      <w:rFonts w:ascii="PT Astra Serif" w:hAnsi="PT Astra Serif"/>
                      <w:szCs w:val="22"/>
                    </w:rPr>
                  </w:pPr>
                  <w:r w:rsidRPr="00D91F7A">
                    <w:rPr>
                      <w:rFonts w:ascii="PT Astra Serif" w:hAnsi="PT Astra Serif"/>
                      <w:szCs w:val="22"/>
                    </w:rPr>
                    <w:t>Мощность лампы, Ватт</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766649DB" w14:textId="5B5F5639" w:rsidR="00D91F7A" w:rsidRPr="00D91F7A" w:rsidRDefault="00D91F7A" w:rsidP="000B238C">
                  <w:pPr>
                    <w:rPr>
                      <w:rFonts w:ascii="PT Astra Serif" w:hAnsi="PT Astra Serif"/>
                      <w:szCs w:val="22"/>
                    </w:rPr>
                  </w:pPr>
                  <w:r w:rsidRPr="00D91F7A">
                    <w:rPr>
                      <w:rFonts w:ascii="PT Astra Serif" w:hAnsi="PT Astra Serif"/>
                      <w:szCs w:val="22"/>
                    </w:rPr>
                    <w:t>30</w:t>
                  </w:r>
                </w:p>
              </w:tc>
            </w:tr>
            <w:tr w:rsidR="00D91F7A" w:rsidRPr="00D91F7A" w14:paraId="5ABF7D7B"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3596E74B" w14:textId="77777777" w:rsidR="00D91F7A" w:rsidRPr="00D91F7A" w:rsidRDefault="00D91F7A" w:rsidP="000B238C">
                  <w:pPr>
                    <w:rPr>
                      <w:rFonts w:ascii="PT Astra Serif" w:hAnsi="PT Astra Serif"/>
                      <w:szCs w:val="22"/>
                    </w:rPr>
                  </w:pPr>
                  <w:r w:rsidRPr="00D91F7A">
                    <w:rPr>
                      <w:rFonts w:ascii="PT Astra Serif" w:hAnsi="PT Astra Serif"/>
                      <w:szCs w:val="22"/>
                    </w:rPr>
                    <w:lastRenderedPageBreak/>
                    <w:t>Назначение</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7933FEB6" w14:textId="77777777" w:rsidR="00D91F7A" w:rsidRPr="00D91F7A" w:rsidRDefault="00D91F7A" w:rsidP="000B238C">
                  <w:pPr>
                    <w:rPr>
                      <w:rFonts w:ascii="PT Astra Serif" w:hAnsi="PT Astra Serif"/>
                      <w:szCs w:val="22"/>
                    </w:rPr>
                  </w:pPr>
                  <w:r w:rsidRPr="00D91F7A">
                    <w:rPr>
                      <w:rFonts w:ascii="PT Astra Serif" w:hAnsi="PT Astra Serif"/>
                      <w:szCs w:val="22"/>
                    </w:rPr>
                    <w:t>Уничтожение микробов, бактерий, других микроорганизмов; Дезинфекция воздуха, поверхностей</w:t>
                  </w:r>
                </w:p>
              </w:tc>
            </w:tr>
            <w:tr w:rsidR="00D91F7A" w:rsidRPr="00D91F7A" w14:paraId="22616AF2"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7F3DD124" w14:textId="77777777" w:rsidR="00D91F7A" w:rsidRPr="00D91F7A" w:rsidRDefault="00D91F7A" w:rsidP="000B238C">
                  <w:pPr>
                    <w:rPr>
                      <w:rFonts w:ascii="PT Astra Serif" w:hAnsi="PT Astra Serif"/>
                      <w:szCs w:val="22"/>
                    </w:rPr>
                  </w:pPr>
                  <w:r w:rsidRPr="00D91F7A">
                    <w:rPr>
                      <w:rFonts w:ascii="PT Astra Serif" w:hAnsi="PT Astra Serif"/>
                      <w:szCs w:val="22"/>
                    </w:rPr>
                    <w:t>Напряжение, Вольт</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018D3CC8" w14:textId="77777777" w:rsidR="00D91F7A" w:rsidRPr="00D91F7A" w:rsidRDefault="00D91F7A" w:rsidP="000B238C">
                  <w:pPr>
                    <w:rPr>
                      <w:rFonts w:ascii="PT Astra Serif" w:hAnsi="PT Astra Serif"/>
                      <w:szCs w:val="22"/>
                    </w:rPr>
                  </w:pPr>
                  <w:r w:rsidRPr="00D91F7A">
                    <w:rPr>
                      <w:rFonts w:ascii="PT Astra Serif" w:hAnsi="PT Astra Serif"/>
                      <w:szCs w:val="22"/>
                    </w:rPr>
                    <w:t>220</w:t>
                  </w:r>
                </w:p>
              </w:tc>
            </w:tr>
            <w:tr w:rsidR="00D91F7A" w:rsidRPr="00D91F7A" w14:paraId="01373CBB"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0E5098CA" w14:textId="77777777" w:rsidR="00D91F7A" w:rsidRPr="00D91F7A" w:rsidRDefault="00D91F7A" w:rsidP="000B238C">
                  <w:pPr>
                    <w:rPr>
                      <w:rFonts w:ascii="PT Astra Serif" w:hAnsi="PT Astra Serif"/>
                      <w:szCs w:val="22"/>
                    </w:rPr>
                  </w:pPr>
                  <w:r w:rsidRPr="00D91F7A">
                    <w:rPr>
                      <w:rFonts w:ascii="PT Astra Serif" w:hAnsi="PT Astra Serif"/>
                      <w:szCs w:val="22"/>
                    </w:rPr>
                    <w:t>Совместимость</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45023850" w14:textId="456B8714" w:rsidR="00D91F7A" w:rsidRPr="00D91F7A" w:rsidRDefault="004C54C3" w:rsidP="000B238C">
                  <w:pPr>
                    <w:rPr>
                      <w:rFonts w:ascii="PT Astra Serif" w:hAnsi="PT Astra Serif"/>
                      <w:szCs w:val="22"/>
                    </w:rPr>
                  </w:pPr>
                  <w:r>
                    <w:rPr>
                      <w:rFonts w:ascii="PT Astra Serif" w:hAnsi="PT Astra Serif"/>
                      <w:szCs w:val="22"/>
                    </w:rPr>
                    <w:t xml:space="preserve">полная </w:t>
                  </w:r>
                  <w:r w:rsidR="00D91F7A" w:rsidRPr="00D91F7A">
                    <w:rPr>
                      <w:rFonts w:ascii="PT Astra Serif" w:hAnsi="PT Astra Serif"/>
                      <w:szCs w:val="22"/>
                    </w:rPr>
                    <w:t>с облучателями ОБН-150 Азов, имеющимися у Заказчика</w:t>
                  </w:r>
                </w:p>
              </w:tc>
            </w:tr>
            <w:tr w:rsidR="00D91F7A" w:rsidRPr="00D91F7A" w14:paraId="5EA7420A"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3F217DB1" w14:textId="77777777" w:rsidR="00D91F7A" w:rsidRPr="00D91F7A" w:rsidRDefault="00D91F7A" w:rsidP="000B238C">
                  <w:pPr>
                    <w:rPr>
                      <w:rFonts w:ascii="PT Astra Serif" w:hAnsi="PT Astra Serif"/>
                      <w:szCs w:val="22"/>
                    </w:rPr>
                  </w:pPr>
                  <w:r w:rsidRPr="00D91F7A">
                    <w:rPr>
                      <w:rFonts w:ascii="PT Astra Serif" w:hAnsi="PT Astra Serif"/>
                      <w:szCs w:val="22"/>
                    </w:rPr>
                    <w:t>Срок полезного использования, час</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02DFCC24" w14:textId="43091FA6" w:rsidR="00D91F7A" w:rsidRPr="00D91F7A" w:rsidRDefault="004C54C3" w:rsidP="000B238C">
                  <w:pPr>
                    <w:rPr>
                      <w:rFonts w:ascii="PT Astra Serif" w:hAnsi="PT Astra Serif"/>
                      <w:szCs w:val="22"/>
                    </w:rPr>
                  </w:pPr>
                  <w:r>
                    <w:rPr>
                      <w:rFonts w:ascii="PT Astra Serif" w:hAnsi="PT Astra Serif"/>
                      <w:szCs w:val="22"/>
                    </w:rPr>
                    <w:t>≥</w:t>
                  </w:r>
                  <w:r w:rsidR="00D91F7A" w:rsidRPr="00D91F7A">
                    <w:rPr>
                      <w:rFonts w:ascii="PT Astra Serif" w:hAnsi="PT Astra Serif"/>
                      <w:szCs w:val="22"/>
                    </w:rPr>
                    <w:t>10800</w:t>
                  </w:r>
                </w:p>
              </w:tc>
            </w:tr>
            <w:tr w:rsidR="00D91F7A" w:rsidRPr="00D91F7A" w14:paraId="1EA50F2C"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519D65FB" w14:textId="77777777" w:rsidR="00D91F7A" w:rsidRPr="00D91F7A" w:rsidRDefault="00D91F7A" w:rsidP="000B238C">
                  <w:pPr>
                    <w:rPr>
                      <w:rFonts w:ascii="PT Astra Serif" w:hAnsi="PT Astra Serif"/>
                      <w:szCs w:val="22"/>
                    </w:rPr>
                  </w:pPr>
                  <w:r w:rsidRPr="00D91F7A">
                    <w:rPr>
                      <w:rFonts w:ascii="PT Astra Serif" w:hAnsi="PT Astra Serif"/>
                      <w:szCs w:val="22"/>
                    </w:rPr>
                    <w:t>Тип цоколя</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1E5E31B1" w14:textId="77777777" w:rsidR="00D91F7A" w:rsidRPr="00D91F7A" w:rsidRDefault="00D91F7A" w:rsidP="000B238C">
                  <w:pPr>
                    <w:rPr>
                      <w:rFonts w:ascii="PT Astra Serif" w:hAnsi="PT Astra Serif"/>
                      <w:szCs w:val="22"/>
                    </w:rPr>
                  </w:pPr>
                  <w:r w:rsidRPr="00D91F7A">
                    <w:rPr>
                      <w:rFonts w:ascii="PT Astra Serif" w:hAnsi="PT Astra Serif"/>
                      <w:szCs w:val="22"/>
                    </w:rPr>
                    <w:t>G13</w:t>
                  </w:r>
                </w:p>
              </w:tc>
            </w:tr>
            <w:tr w:rsidR="00D91F7A" w:rsidRPr="00D91F7A" w14:paraId="3819EC33" w14:textId="77777777" w:rsidTr="000B238C">
              <w:tc>
                <w:tcPr>
                  <w:tcW w:w="6971" w:type="dxa"/>
                  <w:tcBorders>
                    <w:top w:val="single" w:sz="5" w:space="0" w:color="000000"/>
                    <w:left w:val="single" w:sz="5" w:space="0" w:color="000000"/>
                    <w:bottom w:val="single" w:sz="5" w:space="0" w:color="000000"/>
                    <w:right w:val="single" w:sz="5" w:space="0" w:color="000000"/>
                  </w:tcBorders>
                  <w:shd w:val="clear" w:color="auto" w:fill="auto"/>
                </w:tcPr>
                <w:p w14:paraId="3D43C37B" w14:textId="77777777" w:rsidR="00D91F7A" w:rsidRPr="00D91F7A" w:rsidRDefault="00D91F7A" w:rsidP="000B238C">
                  <w:pPr>
                    <w:rPr>
                      <w:rFonts w:ascii="PT Astra Serif" w:hAnsi="PT Astra Serif"/>
                      <w:szCs w:val="22"/>
                    </w:rPr>
                  </w:pPr>
                  <w:r w:rsidRPr="00D91F7A">
                    <w:rPr>
                      <w:rFonts w:ascii="PT Astra Serif" w:hAnsi="PT Astra Serif"/>
                      <w:szCs w:val="22"/>
                    </w:rPr>
                    <w:t>Форма колбы</w:t>
                  </w:r>
                </w:p>
              </w:tc>
              <w:tc>
                <w:tcPr>
                  <w:tcW w:w="6972" w:type="dxa"/>
                  <w:tcBorders>
                    <w:top w:val="single" w:sz="5" w:space="0" w:color="000000"/>
                    <w:left w:val="single" w:sz="5" w:space="0" w:color="000000"/>
                    <w:bottom w:val="single" w:sz="5" w:space="0" w:color="000000"/>
                    <w:right w:val="single" w:sz="5" w:space="0" w:color="000000"/>
                  </w:tcBorders>
                  <w:shd w:val="clear" w:color="auto" w:fill="auto"/>
                </w:tcPr>
                <w:p w14:paraId="6BAF1DDF" w14:textId="77777777" w:rsidR="00D91F7A" w:rsidRPr="00D91F7A" w:rsidRDefault="00D91F7A" w:rsidP="000B238C">
                  <w:pPr>
                    <w:rPr>
                      <w:rFonts w:ascii="PT Astra Serif" w:hAnsi="PT Astra Serif"/>
                      <w:szCs w:val="22"/>
                    </w:rPr>
                  </w:pPr>
                  <w:r w:rsidRPr="00D91F7A">
                    <w:rPr>
                      <w:rFonts w:ascii="PT Astra Serif" w:hAnsi="PT Astra Serif"/>
                      <w:szCs w:val="22"/>
                    </w:rPr>
                    <w:t>Т8</w:t>
                  </w:r>
                </w:p>
              </w:tc>
            </w:tr>
          </w:tbl>
          <w:p w14:paraId="5587217D" w14:textId="77777777" w:rsidR="00D91F7A" w:rsidRPr="00D91F7A" w:rsidRDefault="00D91F7A" w:rsidP="000B238C">
            <w:pPr>
              <w:jc w:val="center"/>
              <w:rPr>
                <w:rFonts w:ascii="PT Astra Serif" w:hAnsi="PT Astra Serif"/>
                <w:sz w:val="22"/>
                <w:szCs w:val="22"/>
              </w:rPr>
            </w:pPr>
          </w:p>
        </w:tc>
      </w:tr>
    </w:tbl>
    <w:p w14:paraId="5A2BBA59" w14:textId="1C56FA82" w:rsidR="009732FE" w:rsidRPr="00260D2B" w:rsidRDefault="00453A75">
      <w:pPr>
        <w:rPr>
          <w:rFonts w:ascii="PT Astra Serif" w:hAnsi="PT Astra Serif"/>
        </w:rPr>
      </w:pPr>
      <w:r>
        <w:rPr>
          <w:rFonts w:ascii="PT Astra Serif" w:hAnsi="PT Astra Serif"/>
        </w:rPr>
        <w:lastRenderedPageBreak/>
        <w:t xml:space="preserve">ВСЕГО: </w:t>
      </w:r>
      <w:r w:rsidR="00BD480F">
        <w:rPr>
          <w:rFonts w:ascii="PT Astra Serif" w:hAnsi="PT Astra Serif"/>
          <w:b/>
          <w:bCs/>
        </w:rPr>
        <w:t>__________</w:t>
      </w:r>
      <w:r w:rsidR="00260D2B" w:rsidRPr="00260D2B">
        <w:rPr>
          <w:rFonts w:ascii="PT Astra Serif" w:hAnsi="PT Astra Serif"/>
          <w:b/>
          <w:bCs/>
        </w:rPr>
        <w:t xml:space="preserve"> (</w:t>
      </w:r>
      <w:r w:rsidR="00BD480F">
        <w:rPr>
          <w:rFonts w:ascii="PT Astra Serif" w:hAnsi="PT Astra Serif"/>
          <w:b/>
          <w:bCs/>
        </w:rPr>
        <w:t>_____________</w:t>
      </w:r>
      <w:r w:rsidR="00260D2B" w:rsidRPr="00260D2B">
        <w:rPr>
          <w:rFonts w:ascii="PT Astra Serif" w:hAnsi="PT Astra Serif"/>
          <w:b/>
          <w:bCs/>
        </w:rPr>
        <w:t xml:space="preserve">) рублей </w:t>
      </w:r>
      <w:r w:rsidR="00BD480F">
        <w:rPr>
          <w:rFonts w:ascii="PT Astra Serif" w:hAnsi="PT Astra Serif"/>
          <w:b/>
          <w:bCs/>
        </w:rPr>
        <w:t>_____</w:t>
      </w:r>
      <w:r w:rsidR="00260D2B" w:rsidRPr="00260D2B">
        <w:rPr>
          <w:rFonts w:ascii="PT Astra Serif" w:hAnsi="PT Astra Serif"/>
          <w:b/>
          <w:bCs/>
        </w:rPr>
        <w:t xml:space="preserve"> копеек, </w:t>
      </w:r>
      <w:r w:rsidR="00260D2B" w:rsidRPr="00260D2B">
        <w:rPr>
          <w:rFonts w:ascii="PT Astra Serif" w:hAnsi="PT Astra Serif"/>
        </w:rPr>
        <w:t xml:space="preserve">в том числе НДС </w:t>
      </w:r>
      <w:r w:rsidR="00BD480F">
        <w:rPr>
          <w:rFonts w:ascii="PT Astra Serif" w:hAnsi="PT Astra Serif"/>
        </w:rPr>
        <w:t>___</w:t>
      </w:r>
      <w:r w:rsidR="00260D2B" w:rsidRPr="00260D2B">
        <w:rPr>
          <w:rFonts w:ascii="PT Astra Serif" w:hAnsi="PT Astra Serif"/>
        </w:rPr>
        <w:t xml:space="preserve">% - </w:t>
      </w:r>
      <w:r w:rsidR="00BD480F">
        <w:rPr>
          <w:rFonts w:ascii="PT Astra Serif" w:hAnsi="PT Astra Serif"/>
        </w:rPr>
        <w:t>_______</w:t>
      </w:r>
      <w:r w:rsidR="00260D2B" w:rsidRPr="00260D2B">
        <w:rPr>
          <w:rFonts w:ascii="PT Astra Serif" w:hAnsi="PT Astra Serif"/>
        </w:rPr>
        <w:t xml:space="preserve"> рублей </w:t>
      </w:r>
      <w:r w:rsidR="00BD480F">
        <w:rPr>
          <w:rFonts w:ascii="PT Astra Serif" w:hAnsi="PT Astra Serif"/>
        </w:rPr>
        <w:t>_____</w:t>
      </w:r>
      <w:r w:rsidR="00260D2B" w:rsidRPr="00260D2B">
        <w:rPr>
          <w:rFonts w:ascii="PT Astra Serif" w:hAnsi="PT Astra Serif"/>
        </w:rPr>
        <w:t xml:space="preserve"> копеек.</w:t>
      </w:r>
    </w:p>
    <w:tbl>
      <w:tblPr>
        <w:tblW w:w="0" w:type="auto"/>
        <w:tblLayout w:type="fixed"/>
        <w:tblLook w:val="0000" w:firstRow="0" w:lastRow="0" w:firstColumn="0" w:lastColumn="0" w:noHBand="0" w:noVBand="0"/>
      </w:tblPr>
      <w:tblGrid>
        <w:gridCol w:w="5211"/>
        <w:gridCol w:w="4617"/>
      </w:tblGrid>
      <w:tr w:rsidR="00453A75" w:rsidRPr="00453A75" w14:paraId="6FE97B16" w14:textId="77777777" w:rsidTr="001A5CE0">
        <w:tc>
          <w:tcPr>
            <w:tcW w:w="5211" w:type="dxa"/>
          </w:tcPr>
          <w:p w14:paraId="7C7EBE93" w14:textId="77777777" w:rsidR="00D91F7A" w:rsidRDefault="00D91F7A" w:rsidP="00453A75">
            <w:pPr>
              <w:rPr>
                <w:rFonts w:ascii="PT Astra Serif" w:hAnsi="PT Astra Serif"/>
                <w:b/>
                <w:bCs/>
              </w:rPr>
            </w:pPr>
          </w:p>
          <w:p w14:paraId="0D836D20" w14:textId="02F4982E" w:rsidR="00453A75" w:rsidRPr="00453A75" w:rsidRDefault="00453A75" w:rsidP="00453A75">
            <w:pPr>
              <w:rPr>
                <w:rFonts w:ascii="PT Astra Serif" w:hAnsi="PT Astra Serif"/>
                <w:b/>
                <w:bCs/>
              </w:rPr>
            </w:pPr>
            <w:r w:rsidRPr="00453A75">
              <w:rPr>
                <w:rFonts w:ascii="PT Astra Serif" w:hAnsi="PT Astra Serif"/>
                <w:b/>
                <w:bCs/>
              </w:rPr>
              <w:t>ЗАКАЗЧИК: Главный врач ГКУЗ Ульяновский областной ХОСПИС</w:t>
            </w:r>
          </w:p>
          <w:p w14:paraId="05FE0D2A" w14:textId="77777777" w:rsidR="00453A75" w:rsidRPr="00453A75" w:rsidRDefault="00453A75" w:rsidP="00453A75">
            <w:pPr>
              <w:rPr>
                <w:rFonts w:ascii="PT Astra Serif" w:hAnsi="PT Astra Serif"/>
                <w:b/>
                <w:bCs/>
              </w:rPr>
            </w:pPr>
          </w:p>
          <w:p w14:paraId="7E4BC1FF" w14:textId="77777777" w:rsidR="00453A75" w:rsidRPr="00453A75" w:rsidRDefault="00453A75" w:rsidP="00453A75">
            <w:pPr>
              <w:rPr>
                <w:rFonts w:ascii="PT Astra Serif" w:hAnsi="PT Astra Serif"/>
                <w:b/>
                <w:bCs/>
              </w:rPr>
            </w:pPr>
            <w:r w:rsidRPr="00453A75">
              <w:rPr>
                <w:rFonts w:ascii="PT Astra Serif" w:hAnsi="PT Astra Serif"/>
                <w:b/>
                <w:bCs/>
              </w:rPr>
              <w:t>_______________И.Н. Елистратова</w:t>
            </w:r>
          </w:p>
          <w:p w14:paraId="3B5E4740" w14:textId="77777777" w:rsidR="00453A75" w:rsidRPr="00453A75" w:rsidRDefault="00453A75" w:rsidP="00453A75">
            <w:pPr>
              <w:rPr>
                <w:rFonts w:ascii="PT Astra Serif" w:hAnsi="PT Astra Serif"/>
                <w:b/>
                <w:bCs/>
              </w:rPr>
            </w:pPr>
            <w:r w:rsidRPr="00453A75">
              <w:rPr>
                <w:rFonts w:ascii="PT Astra Serif" w:hAnsi="PT Astra Serif"/>
                <w:b/>
                <w:bCs/>
              </w:rPr>
              <w:t>М.П.</w:t>
            </w:r>
          </w:p>
        </w:tc>
        <w:tc>
          <w:tcPr>
            <w:tcW w:w="4617" w:type="dxa"/>
          </w:tcPr>
          <w:p w14:paraId="3E465542" w14:textId="77777777" w:rsidR="00D91F7A" w:rsidRDefault="00D91F7A" w:rsidP="00453A75">
            <w:pPr>
              <w:rPr>
                <w:rFonts w:ascii="PT Astra Serif" w:hAnsi="PT Astra Serif"/>
                <w:b/>
                <w:bCs/>
              </w:rPr>
            </w:pPr>
          </w:p>
          <w:p w14:paraId="2F48B729" w14:textId="25621181" w:rsidR="00453A75" w:rsidRPr="00453A75" w:rsidRDefault="00453A75" w:rsidP="00453A75">
            <w:pPr>
              <w:rPr>
                <w:rFonts w:ascii="PT Astra Serif" w:hAnsi="PT Astra Serif"/>
                <w:b/>
                <w:bCs/>
              </w:rPr>
            </w:pPr>
            <w:r w:rsidRPr="00453A75">
              <w:rPr>
                <w:rFonts w:ascii="PT Astra Serif" w:hAnsi="PT Astra Serif"/>
                <w:b/>
                <w:bCs/>
              </w:rPr>
              <w:t>ПОСТАВЩИК:</w:t>
            </w:r>
          </w:p>
          <w:p w14:paraId="22EB9EA1" w14:textId="77777777" w:rsidR="00453A75" w:rsidRPr="00453A75" w:rsidRDefault="00453A75" w:rsidP="00453A75">
            <w:pPr>
              <w:rPr>
                <w:rFonts w:ascii="PT Astra Serif" w:hAnsi="PT Astra Serif"/>
                <w:b/>
                <w:bCs/>
              </w:rPr>
            </w:pPr>
          </w:p>
          <w:p w14:paraId="44313C83" w14:textId="337FF0E4" w:rsidR="00453A75" w:rsidRPr="0055669E" w:rsidRDefault="00453A75" w:rsidP="00453A75">
            <w:pPr>
              <w:rPr>
                <w:rFonts w:ascii="PT Astra Serif" w:hAnsi="PT Astra Serif"/>
                <w:b/>
                <w:bCs/>
                <w:lang w:val="en-US"/>
              </w:rPr>
            </w:pPr>
            <w:r w:rsidRPr="00453A75">
              <w:rPr>
                <w:rFonts w:ascii="PT Astra Serif" w:hAnsi="PT Astra Serif"/>
                <w:b/>
                <w:bCs/>
              </w:rPr>
              <w:t>_________________</w:t>
            </w:r>
            <w:r w:rsidR="0055669E">
              <w:rPr>
                <w:rFonts w:ascii="PT Astra Serif" w:hAnsi="PT Astra Serif"/>
                <w:b/>
                <w:bCs/>
                <w:lang w:val="en-US"/>
              </w:rPr>
              <w:t>/______________/</w:t>
            </w:r>
          </w:p>
          <w:p w14:paraId="2FEB4602" w14:textId="77777777" w:rsidR="00453A75" w:rsidRPr="00453A75" w:rsidRDefault="00453A75" w:rsidP="00453A75">
            <w:pPr>
              <w:rPr>
                <w:rFonts w:ascii="PT Astra Serif" w:hAnsi="PT Astra Serif"/>
                <w:b/>
                <w:bCs/>
              </w:rPr>
            </w:pPr>
            <w:r w:rsidRPr="00453A75">
              <w:rPr>
                <w:rFonts w:ascii="PT Astra Serif" w:hAnsi="PT Astra Serif"/>
                <w:b/>
                <w:bCs/>
              </w:rPr>
              <w:t>М.П</w:t>
            </w:r>
            <w:r w:rsidRPr="00453A75">
              <w:rPr>
                <w:rFonts w:ascii="PT Astra Serif" w:hAnsi="PT Astra Serif"/>
              </w:rPr>
              <w:t>. (при наличии)</w:t>
            </w:r>
          </w:p>
        </w:tc>
      </w:tr>
    </w:tbl>
    <w:p w14:paraId="6FA7E4E3" w14:textId="77777777" w:rsidR="009732FE" w:rsidRDefault="009732FE">
      <w:pPr>
        <w:rPr>
          <w:rFonts w:ascii="PT Astra Serif" w:hAnsi="PT Astra Serif"/>
        </w:rPr>
      </w:pPr>
    </w:p>
    <w:p w14:paraId="11FA4EA4" w14:textId="77777777" w:rsidR="009732FE" w:rsidRDefault="009732FE">
      <w:pPr>
        <w:rPr>
          <w:rFonts w:ascii="PT Astra Serif" w:hAnsi="PT Astra Serif"/>
        </w:rPr>
      </w:pPr>
    </w:p>
    <w:p w14:paraId="4AA7970F" w14:textId="77777777" w:rsidR="009732FE" w:rsidRDefault="009732FE">
      <w:pPr>
        <w:rPr>
          <w:rFonts w:ascii="PT Astra Serif" w:hAnsi="PT Astra Serif"/>
        </w:rPr>
      </w:pPr>
    </w:p>
    <w:p w14:paraId="1A5AFE1B" w14:textId="77777777" w:rsidR="009732FE" w:rsidRDefault="009732FE">
      <w:pPr>
        <w:rPr>
          <w:rFonts w:ascii="PT Astra Serif" w:hAnsi="PT Astra Serif"/>
        </w:rPr>
      </w:pPr>
    </w:p>
    <w:p w14:paraId="50D72CA7" w14:textId="77777777" w:rsidR="009732FE" w:rsidRDefault="009732FE">
      <w:pPr>
        <w:jc w:val="both"/>
        <w:rPr>
          <w:rFonts w:ascii="PT Astra Serif" w:hAnsi="PT Astra Serif"/>
        </w:rPr>
      </w:pPr>
      <w:bookmarkStart w:id="16" w:name="P535"/>
      <w:bookmarkStart w:id="17" w:name="P565"/>
      <w:bookmarkEnd w:id="16"/>
      <w:bookmarkEnd w:id="17"/>
    </w:p>
    <w:p w14:paraId="69D8DB9B" w14:textId="77777777" w:rsidR="009732FE" w:rsidRDefault="009732FE">
      <w:pPr>
        <w:jc w:val="both"/>
        <w:rPr>
          <w:rFonts w:ascii="PT Astra Serif" w:hAnsi="PT Astra Serif"/>
        </w:rPr>
      </w:pPr>
    </w:p>
    <w:sectPr w:rsidR="009732FE" w:rsidSect="00241495">
      <w:pgSz w:w="16838" w:h="11906" w:orient="landscape"/>
      <w:pgMar w:top="1135" w:right="1134" w:bottom="567"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673F87" w14:textId="77777777" w:rsidR="00F12484" w:rsidRDefault="00F12484" w:rsidP="0089562B">
      <w:r>
        <w:separator/>
      </w:r>
    </w:p>
  </w:endnote>
  <w:endnote w:type="continuationSeparator" w:id="0">
    <w:p w14:paraId="1562C5EF" w14:textId="77777777" w:rsidR="00F12484" w:rsidRDefault="00F12484" w:rsidP="0089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swiss"/>
    <w:pitch w:val="variable"/>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2831D" w14:textId="77777777" w:rsidR="00F12484" w:rsidRDefault="00F12484" w:rsidP="0089562B">
      <w:r>
        <w:separator/>
      </w:r>
    </w:p>
  </w:footnote>
  <w:footnote w:type="continuationSeparator" w:id="0">
    <w:p w14:paraId="319B0088" w14:textId="77777777" w:rsidR="00F12484" w:rsidRDefault="00F12484" w:rsidP="00895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112415"/>
      <w:docPartObj>
        <w:docPartGallery w:val="Page Numbers (Top of Page)"/>
        <w:docPartUnique/>
      </w:docPartObj>
    </w:sdtPr>
    <w:sdtContent>
      <w:p w14:paraId="767B7926" w14:textId="2E4FF045" w:rsidR="003A0AA5" w:rsidRDefault="003A0AA5">
        <w:pPr>
          <w:pStyle w:val="af7"/>
          <w:jc w:val="center"/>
        </w:pPr>
        <w:r>
          <w:fldChar w:fldCharType="begin"/>
        </w:r>
        <w:r>
          <w:instrText>PAGE   \* MERGEFORMAT</w:instrText>
        </w:r>
        <w:r>
          <w:fldChar w:fldCharType="separate"/>
        </w:r>
        <w:r>
          <w:t>2</w:t>
        </w:r>
        <w:r>
          <w:fldChar w:fldCharType="end"/>
        </w:r>
      </w:p>
    </w:sdtContent>
  </w:sdt>
  <w:p w14:paraId="3FA81304" w14:textId="77777777" w:rsidR="003A0AA5" w:rsidRDefault="003A0AA5">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7A65C8"/>
    <w:multiLevelType w:val="multilevel"/>
    <w:tmpl w:val="E36AD98A"/>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1" w15:restartNumberingAfterBreak="0">
    <w:nsid w:val="84335A7F"/>
    <w:multiLevelType w:val="multilevel"/>
    <w:tmpl w:val="0FFA4F0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84AEE201"/>
    <w:multiLevelType w:val="multilevel"/>
    <w:tmpl w:val="FB4048C4"/>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8A8C1DBC"/>
    <w:multiLevelType w:val="multilevel"/>
    <w:tmpl w:val="2110CAB0"/>
    <w:lvl w:ilvl="0">
      <w:start w:val="10"/>
      <w:numFmt w:val="decimal"/>
      <w:lvlText w:val="%1."/>
      <w:lvlJc w:val="left"/>
      <w:pPr>
        <w:ind w:left="851" w:hanging="851"/>
      </w:pPr>
      <w:rPr>
        <w:sz w:val="24"/>
      </w:rPr>
    </w:lvl>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851" w:hanging="851"/>
      </w:pPr>
      <w:rPr>
        <w:color w:val="auto"/>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4" w15:restartNumberingAfterBreak="0">
    <w:nsid w:val="8FA61F79"/>
    <w:multiLevelType w:val="multilevel"/>
    <w:tmpl w:val="1F30D77C"/>
    <w:styleLink w:val="LFO161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5" w15:restartNumberingAfterBreak="0">
    <w:nsid w:val="908C72B4"/>
    <w:multiLevelType w:val="multilevel"/>
    <w:tmpl w:val="593E35FE"/>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9309BDA1"/>
    <w:multiLevelType w:val="multilevel"/>
    <w:tmpl w:val="542C7C58"/>
    <w:styleLink w:val="LFO163"/>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7" w15:restartNumberingAfterBreak="0">
    <w:nsid w:val="95814193"/>
    <w:multiLevelType w:val="multilevel"/>
    <w:tmpl w:val="0A10537C"/>
    <w:styleLink w:val="LFO16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8" w15:restartNumberingAfterBreak="0">
    <w:nsid w:val="97E9B26F"/>
    <w:multiLevelType w:val="multilevel"/>
    <w:tmpl w:val="C21408B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9D48B051"/>
    <w:multiLevelType w:val="multilevel"/>
    <w:tmpl w:val="D2DE4BEA"/>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10" w15:restartNumberingAfterBreak="0">
    <w:nsid w:val="A4036980"/>
    <w:multiLevelType w:val="multilevel"/>
    <w:tmpl w:val="CDAAAAE8"/>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11" w15:restartNumberingAfterBreak="0">
    <w:nsid w:val="AEF557FA"/>
    <w:multiLevelType w:val="multilevel"/>
    <w:tmpl w:val="C6C2A816"/>
    <w:lvl w:ilvl="0">
      <w:start w:val="1"/>
      <w:numFmt w:val="decimal"/>
      <w:pStyle w:val="LBGovstyle1"/>
      <w:lvlText w:val="%1."/>
      <w:lvlJc w:val="left"/>
      <w:pPr>
        <w:ind w:left="851" w:hanging="851"/>
      </w:pPr>
    </w:lvl>
    <w:lvl w:ilvl="1">
      <w:start w:val="1"/>
      <w:numFmt w:val="decimal"/>
      <w:pStyle w:val="LBGovstyle2"/>
      <w:lvlText w:val="%1.%2."/>
      <w:lvlJc w:val="left"/>
      <w:pPr>
        <w:ind w:left="851" w:hanging="851"/>
      </w:pPr>
      <w:rPr>
        <w:rFonts w:ascii="PT Astra Serif" w:hAnsi="PT Astra Serif"/>
        <w:b w:val="0"/>
        <w:i w:val="0"/>
        <w:caps w:val="0"/>
        <w:smallCaps w:val="0"/>
        <w:strike w:val="0"/>
        <w:vanish w:val="0"/>
        <w:spacing w:val="0"/>
        <w:position w:val="0"/>
        <w:u w:val="none"/>
        <w:vertAlign w:val="baseline"/>
      </w:rPr>
    </w:lvl>
    <w:lvl w:ilvl="2">
      <w:start w:val="1"/>
      <w:numFmt w:val="decimal"/>
      <w:pStyle w:val="LBGovstyle3"/>
      <w:lvlText w:val="%1.%2.%3."/>
      <w:lvlJc w:val="left"/>
      <w:pPr>
        <w:ind w:left="851" w:hanging="851"/>
      </w:pPr>
      <w:rPr>
        <w:rFonts w:ascii="PT Astra Serif" w:hAnsi="PT Astra Serif"/>
        <w:color w:val="auto"/>
      </w:rPr>
    </w:lvl>
    <w:lvl w:ilvl="3">
      <w:start w:val="1"/>
      <w:numFmt w:val="decimal"/>
      <w:pStyle w:val="LBGovstyle4"/>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pStyle w:val="LBGovstyle5"/>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pStyle w:val="LBGovstyle6"/>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2" w15:restartNumberingAfterBreak="0">
    <w:nsid w:val="BA3C996D"/>
    <w:multiLevelType w:val="multilevel"/>
    <w:tmpl w:val="4306B50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BC155825"/>
    <w:multiLevelType w:val="multilevel"/>
    <w:tmpl w:val="A538CFC4"/>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4" w15:restartNumberingAfterBreak="0">
    <w:nsid w:val="C495DC61"/>
    <w:multiLevelType w:val="multilevel"/>
    <w:tmpl w:val="740686B6"/>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CD884E64"/>
    <w:multiLevelType w:val="multilevel"/>
    <w:tmpl w:val="2592D2F4"/>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auto"/>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 w15:restartNumberingAfterBreak="0">
    <w:nsid w:val="D3EAB148"/>
    <w:multiLevelType w:val="multilevel"/>
    <w:tmpl w:val="3E20DBDA"/>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7" w15:restartNumberingAfterBreak="0">
    <w:nsid w:val="D7109529"/>
    <w:multiLevelType w:val="multilevel"/>
    <w:tmpl w:val="ECBEEF78"/>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8" w15:restartNumberingAfterBreak="0">
    <w:nsid w:val="DEEB0669"/>
    <w:multiLevelType w:val="multilevel"/>
    <w:tmpl w:val="63B801B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E0B1BF32"/>
    <w:multiLevelType w:val="multilevel"/>
    <w:tmpl w:val="1A241D18"/>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0" w15:restartNumberingAfterBreak="0">
    <w:nsid w:val="E69385F8"/>
    <w:multiLevelType w:val="multilevel"/>
    <w:tmpl w:val="7608A090"/>
    <w:styleLink w:val="LFO26"/>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EE255016"/>
    <w:multiLevelType w:val="multilevel"/>
    <w:tmpl w:val="65A00218"/>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EE483373"/>
    <w:multiLevelType w:val="multilevel"/>
    <w:tmpl w:val="BC8E42FA"/>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3" w15:restartNumberingAfterBreak="0">
    <w:nsid w:val="04CDA16D"/>
    <w:multiLevelType w:val="multilevel"/>
    <w:tmpl w:val="40CC4C86"/>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4" w15:restartNumberingAfterBreak="0">
    <w:nsid w:val="065617AB"/>
    <w:multiLevelType w:val="multilevel"/>
    <w:tmpl w:val="5C3616A6"/>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auto"/>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5" w15:restartNumberingAfterBreak="0">
    <w:nsid w:val="117AA565"/>
    <w:multiLevelType w:val="multilevel"/>
    <w:tmpl w:val="D0B66D6C"/>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4C6FB6A"/>
    <w:multiLevelType w:val="multilevel"/>
    <w:tmpl w:val="1BAAAEA2"/>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1CFBB136"/>
    <w:multiLevelType w:val="multilevel"/>
    <w:tmpl w:val="1BDC1952"/>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28" w15:restartNumberingAfterBreak="0">
    <w:nsid w:val="1F9372BB"/>
    <w:multiLevelType w:val="multilevel"/>
    <w:tmpl w:val="15280A7C"/>
    <w:lvl w:ilvl="0">
      <w:start w:val="1"/>
      <w:numFmt w:val="decimal"/>
      <w:lvlText w:val="%1."/>
      <w:lvlJc w:val="left"/>
      <w:pPr>
        <w:ind w:left="851" w:hanging="851"/>
      </w:pPr>
    </w:lvl>
    <w:lvl w:ilvl="1">
      <w:start w:val="1"/>
      <w:numFmt w:val="decimal"/>
      <w:lvlText w:val="%1.%2."/>
      <w:lvlJc w:val="left"/>
      <w:pPr>
        <w:ind w:left="2128" w:hanging="851"/>
      </w:pPr>
      <w:rPr>
        <w:rFonts w:ascii="PT Astra Serif" w:hAnsi="PT Astra Serif"/>
        <w:b w:val="0"/>
        <w:i w:val="0"/>
        <w:caps w:val="0"/>
        <w:smallCaps w:val="0"/>
        <w:strike w:val="0"/>
        <w:vanish w:val="0"/>
        <w:spacing w:val="0"/>
        <w:position w:val="0"/>
        <w:sz w:val="24"/>
        <w:u w:val="none"/>
        <w:vertAlign w:val="baseline"/>
      </w:rPr>
    </w:lvl>
    <w:lvl w:ilvl="2">
      <w:start w:val="1"/>
      <w:numFmt w:val="decimal"/>
      <w:lvlText w:val="%1.%2.%3."/>
      <w:lvlJc w:val="left"/>
      <w:pPr>
        <w:ind w:left="1844"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29" w15:restartNumberingAfterBreak="0">
    <w:nsid w:val="256A220D"/>
    <w:multiLevelType w:val="multilevel"/>
    <w:tmpl w:val="E5BC053C"/>
    <w:styleLink w:val="LFO151"/>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30" w15:restartNumberingAfterBreak="0">
    <w:nsid w:val="274532E0"/>
    <w:multiLevelType w:val="multilevel"/>
    <w:tmpl w:val="6808830E"/>
    <w:lvl w:ilvl="0">
      <w:start w:val="13"/>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1" w15:restartNumberingAfterBreak="0">
    <w:nsid w:val="2B7D8DE4"/>
    <w:multiLevelType w:val="multilevel"/>
    <w:tmpl w:val="171283B0"/>
    <w:lvl w:ilvl="0">
      <w:start w:val="1"/>
      <w:numFmt w:val="decimal"/>
      <w:pStyle w:val="11"/>
      <w:lvlText w:val="%1."/>
      <w:lvlJc w:val="left"/>
      <w:pPr>
        <w:ind w:left="0" w:firstLine="0"/>
      </w:pPr>
    </w:lvl>
    <w:lvl w:ilvl="1">
      <w:start w:val="1"/>
      <w:numFmt w:val="decimal"/>
      <w:pStyle w:val="21"/>
      <w:lvlText w:val="%1.%2."/>
      <w:lvlJc w:val="left"/>
      <w:pPr>
        <w:ind w:left="568" w:firstLine="0"/>
      </w:pPr>
      <w:rPr>
        <w:i w:val="0"/>
      </w:rPr>
    </w:lvl>
    <w:lvl w:ilvl="2">
      <w:start w:val="1"/>
      <w:numFmt w:val="decimal"/>
      <w:pStyle w:val="31"/>
      <w:lvlText w:val="%1.%2.%3."/>
      <w:lvlJc w:val="left"/>
      <w:pPr>
        <w:ind w:left="851" w:firstLine="0"/>
      </w:pPr>
      <w:rPr>
        <w:i w:val="0"/>
        <w:color w:val="000000"/>
      </w:rPr>
    </w:lvl>
    <w:lvl w:ilvl="3">
      <w:start w:val="1"/>
      <w:numFmt w:val="decimal"/>
      <w:pStyle w:val="41"/>
      <w:lvlText w:val="%1.%2.%3.%4."/>
      <w:lvlJc w:val="left"/>
      <w:pPr>
        <w:ind w:left="0" w:firstLine="0"/>
      </w:pPr>
    </w:lvl>
    <w:lvl w:ilvl="4">
      <w:start w:val="1"/>
      <w:numFmt w:val="decimal"/>
      <w:pStyle w:val="51"/>
      <w:lvlText w:val="%1.%2.%3.%4.%5."/>
      <w:lvlJc w:val="left"/>
      <w:pPr>
        <w:ind w:left="0" w:firstLine="0"/>
      </w:pPr>
    </w:lvl>
    <w:lvl w:ilvl="5">
      <w:start w:val="1"/>
      <w:numFmt w:val="decimal"/>
      <w:pStyle w:val="61"/>
      <w:lvlText w:val="%1.%2.%3.%4.%5.%6."/>
      <w:lvlJc w:val="left"/>
      <w:pPr>
        <w:ind w:left="0" w:firstLine="0"/>
      </w:pPr>
    </w:lvl>
    <w:lvl w:ilvl="6">
      <w:start w:val="1"/>
      <w:numFmt w:val="decimal"/>
      <w:pStyle w:val="71"/>
      <w:lvlText w:val="%1.%2.%3.%4.%5.%6.%7."/>
      <w:lvlJc w:val="left"/>
      <w:pPr>
        <w:ind w:left="0" w:firstLine="0"/>
      </w:pPr>
    </w:lvl>
    <w:lvl w:ilvl="7">
      <w:start w:val="1"/>
      <w:numFmt w:val="decimal"/>
      <w:pStyle w:val="81"/>
      <w:lvlText w:val="%1.%2.%3.%4.%5.%6.%7.%8."/>
      <w:lvlJc w:val="left"/>
      <w:pPr>
        <w:ind w:left="0" w:firstLine="0"/>
      </w:pPr>
    </w:lvl>
    <w:lvl w:ilvl="8">
      <w:start w:val="1"/>
      <w:numFmt w:val="decimal"/>
      <w:pStyle w:val="91"/>
      <w:lvlText w:val="%1.%2.%3.%4.%5.%6.%7.%8.%9."/>
      <w:lvlJc w:val="left"/>
      <w:pPr>
        <w:ind w:left="0" w:firstLine="0"/>
      </w:pPr>
    </w:lvl>
  </w:abstractNum>
  <w:abstractNum w:abstractNumId="32" w15:restartNumberingAfterBreak="0">
    <w:nsid w:val="2E80801F"/>
    <w:multiLevelType w:val="multilevel"/>
    <w:tmpl w:val="C6764824"/>
    <w:styleLink w:val="LFO16"/>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color w:val="00000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3" w15:restartNumberingAfterBreak="0">
    <w:nsid w:val="3246A366"/>
    <w:multiLevelType w:val="multilevel"/>
    <w:tmpl w:val="90D23DD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3841B1E4"/>
    <w:multiLevelType w:val="multilevel"/>
    <w:tmpl w:val="6E9E4160"/>
    <w:styleLink w:val="LFO1621"/>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5" w15:restartNumberingAfterBreak="0">
    <w:nsid w:val="39CDC122"/>
    <w:multiLevelType w:val="multilevel"/>
    <w:tmpl w:val="504E2D84"/>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3A783600"/>
    <w:multiLevelType w:val="multilevel"/>
    <w:tmpl w:val="961068EE"/>
    <w:lvl w:ilvl="0">
      <w:start w:val="1"/>
      <w:numFmt w:val="decimal"/>
      <w:pStyle w:val="AGovstyle1"/>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DA9286A"/>
    <w:multiLevelType w:val="multilevel"/>
    <w:tmpl w:val="50DC79F8"/>
    <w:name w:val="l0"/>
    <w:lvl w:ilvl="0">
      <w:start w:val="1"/>
      <w:numFmt w:val="decimal"/>
      <w:lvlText w:val="%1."/>
      <w:lvlJc w:val="left"/>
      <w:pPr>
        <w:ind w:left="851" w:hanging="851"/>
      </w:pPr>
      <w:rPr>
        <w:rFonts w:ascii="PT Astra Serif" w:hAnsi="PT Astra Serif"/>
        <w:sz w:val="24"/>
      </w:rPr>
    </w:lvl>
    <w:lvl w:ilvl="1">
      <w:start w:val="1"/>
      <w:numFmt w:val="decimal"/>
      <w:lvlText w:val="%1.%2."/>
      <w:lvlJc w:val="left"/>
      <w:pPr>
        <w:ind w:left="851" w:hanging="851"/>
      </w:pPr>
      <w:rPr>
        <w:rFonts w:ascii="PT Astra Serif" w:hAnsi="PT Astra Serif"/>
        <w:caps w:val="0"/>
        <w:smallCaps w:val="0"/>
        <w:vanish w:val="0"/>
        <w:color w:val="000000"/>
        <w:spacing w:val="0"/>
        <w:position w:val="0"/>
        <w:sz w:val="24"/>
      </w:rPr>
    </w:lvl>
    <w:lvl w:ilvl="2">
      <w:start w:val="1"/>
      <w:numFmt w:val="decimal"/>
      <w:lvlText w:val="%1.%2.%3."/>
      <w:lvlJc w:val="left"/>
      <w:pPr>
        <w:ind w:left="1702" w:hanging="851"/>
      </w:pPr>
      <w:rPr>
        <w:rFonts w:ascii="PT Astra Serif" w:hAnsi="PT Astra Serif"/>
        <w:color w:val="auto"/>
        <w:sz w:val="24"/>
      </w:rPr>
    </w:lvl>
    <w:lvl w:ilvl="3">
      <w:start w:val="1"/>
      <w:numFmt w:val="decimal"/>
      <w:lvlText w:val="%1.%2.%3.%4."/>
      <w:lvlJc w:val="left"/>
      <w:pPr>
        <w:ind w:left="851" w:hanging="851"/>
      </w:pPr>
      <w:rPr>
        <w:caps w:val="0"/>
        <w:smallCaps w:val="0"/>
        <w:vanish w:val="0"/>
        <w:spacing w:val="0"/>
        <w:position w:val="0"/>
      </w:rPr>
    </w:lvl>
    <w:lvl w:ilvl="4">
      <w:start w:val="1"/>
      <w:numFmt w:val="russianLower"/>
      <w:lvlText w:val="(%5)"/>
      <w:lvlJc w:val="left"/>
      <w:pPr>
        <w:ind w:left="720" w:hanging="720"/>
      </w:pPr>
      <w:rPr>
        <w:caps w:val="0"/>
        <w:smallCaps w:val="0"/>
        <w:vanish w:val="0"/>
        <w:spacing w:val="0"/>
        <w:position w:val="0"/>
      </w:rPr>
    </w:lvl>
    <w:lvl w:ilvl="5">
      <w:start w:val="1"/>
      <w:numFmt w:val="bullet"/>
      <w:lvlText w:val=""/>
      <w:lvlJc w:val="left"/>
      <w:pPr>
        <w:ind w:left="1440" w:hanging="720"/>
      </w:pPr>
    </w:lvl>
    <w:lvl w:ilvl="6">
      <w:start w:val="1"/>
      <w:numFmt w:val="bullet"/>
      <w:lvlText w:val=""/>
      <w:lvlJc w:val="left"/>
      <w:pPr>
        <w:ind w:left="1440" w:hanging="720"/>
      </w:pPr>
      <w:rPr>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38" w15:restartNumberingAfterBreak="0">
    <w:nsid w:val="418BD1F3"/>
    <w:multiLevelType w:val="multilevel"/>
    <w:tmpl w:val="013A74B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9" w15:restartNumberingAfterBreak="0">
    <w:nsid w:val="425EB155"/>
    <w:multiLevelType w:val="multilevel"/>
    <w:tmpl w:val="BDBA33C2"/>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5226C6C"/>
    <w:multiLevelType w:val="hybridMultilevel"/>
    <w:tmpl w:val="9484130C"/>
    <w:lvl w:ilvl="0" w:tplc="2ADE0950">
      <w:start w:val="1"/>
      <w:numFmt w:val="decimal"/>
      <w:pStyle w:val="LBArabic1"/>
      <w:lvlText w:val="(%1)"/>
      <w:lvlJc w:val="left"/>
      <w:pPr>
        <w:tabs>
          <w:tab w:val="num" w:pos="720"/>
        </w:tabs>
        <w:ind w:left="720" w:hanging="720"/>
      </w:pPr>
    </w:lvl>
    <w:lvl w:ilvl="1" w:tplc="B05EB68E">
      <w:start w:val="1"/>
      <w:numFmt w:val="lowerLetter"/>
      <w:lvlText w:val="%2."/>
      <w:lvlJc w:val="left"/>
      <w:pPr>
        <w:tabs>
          <w:tab w:val="num" w:pos="1440"/>
        </w:tabs>
        <w:ind w:left="1440" w:hanging="360"/>
      </w:pPr>
    </w:lvl>
    <w:lvl w:ilvl="2" w:tplc="1C462D48">
      <w:start w:val="1"/>
      <w:numFmt w:val="lowerRoman"/>
      <w:lvlText w:val="%3."/>
      <w:lvlJc w:val="right"/>
      <w:pPr>
        <w:tabs>
          <w:tab w:val="num" w:pos="2160"/>
        </w:tabs>
        <w:ind w:left="2160" w:hanging="180"/>
      </w:pPr>
    </w:lvl>
    <w:lvl w:ilvl="3" w:tplc="AC40A0D6">
      <w:start w:val="1"/>
      <w:numFmt w:val="decimal"/>
      <w:lvlText w:val="%4."/>
      <w:lvlJc w:val="left"/>
      <w:pPr>
        <w:tabs>
          <w:tab w:val="num" w:pos="2880"/>
        </w:tabs>
        <w:ind w:left="2880" w:hanging="360"/>
      </w:pPr>
    </w:lvl>
    <w:lvl w:ilvl="4" w:tplc="DC902CAE">
      <w:start w:val="1"/>
      <w:numFmt w:val="lowerLetter"/>
      <w:lvlText w:val="%5."/>
      <w:lvlJc w:val="left"/>
      <w:pPr>
        <w:tabs>
          <w:tab w:val="num" w:pos="3600"/>
        </w:tabs>
        <w:ind w:left="3600" w:hanging="360"/>
      </w:pPr>
    </w:lvl>
    <w:lvl w:ilvl="5" w:tplc="68667D5E">
      <w:start w:val="1"/>
      <w:numFmt w:val="lowerRoman"/>
      <w:lvlText w:val="%6."/>
      <w:lvlJc w:val="right"/>
      <w:pPr>
        <w:tabs>
          <w:tab w:val="num" w:pos="4320"/>
        </w:tabs>
        <w:ind w:left="4320" w:hanging="180"/>
      </w:pPr>
    </w:lvl>
    <w:lvl w:ilvl="6" w:tplc="245C3E3E">
      <w:start w:val="1"/>
      <w:numFmt w:val="decimal"/>
      <w:lvlText w:val="%7."/>
      <w:lvlJc w:val="left"/>
      <w:pPr>
        <w:tabs>
          <w:tab w:val="num" w:pos="5040"/>
        </w:tabs>
        <w:ind w:left="5040" w:hanging="360"/>
      </w:pPr>
    </w:lvl>
    <w:lvl w:ilvl="7" w:tplc="43BA8920">
      <w:start w:val="1"/>
      <w:numFmt w:val="lowerLetter"/>
      <w:lvlText w:val="%8."/>
      <w:lvlJc w:val="left"/>
      <w:pPr>
        <w:tabs>
          <w:tab w:val="num" w:pos="5760"/>
        </w:tabs>
        <w:ind w:left="5760" w:hanging="360"/>
      </w:pPr>
    </w:lvl>
    <w:lvl w:ilvl="8" w:tplc="10A27356">
      <w:start w:val="1"/>
      <w:numFmt w:val="lowerRoman"/>
      <w:lvlText w:val="%9."/>
      <w:lvlJc w:val="right"/>
      <w:pPr>
        <w:tabs>
          <w:tab w:val="num" w:pos="6480"/>
        </w:tabs>
        <w:ind w:left="6480" w:hanging="180"/>
      </w:pPr>
    </w:lvl>
  </w:abstractNum>
  <w:abstractNum w:abstractNumId="41" w15:restartNumberingAfterBreak="0">
    <w:nsid w:val="49AB5F10"/>
    <w:multiLevelType w:val="multilevel"/>
    <w:tmpl w:val="7C52D6C6"/>
    <w:lvl w:ilvl="0">
      <w:start w:val="1"/>
      <w:numFmt w:val="decimal"/>
      <w:pStyle w:val="LBSchedule1"/>
      <w:lvlText w:val="%1."/>
      <w:lvlJc w:val="left"/>
      <w:pPr>
        <w:tabs>
          <w:tab w:val="num" w:pos="720"/>
        </w:tabs>
        <w:ind w:left="720" w:hanging="72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50208561"/>
    <w:multiLevelType w:val="multilevel"/>
    <w:tmpl w:val="781AE2AE"/>
    <w:styleLink w:val="LFO241"/>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78E5A1C"/>
    <w:multiLevelType w:val="multilevel"/>
    <w:tmpl w:val="3BF226E8"/>
    <w:lvl w:ilvl="0">
      <w:start w:val="1"/>
      <w:numFmt w:val="decimal"/>
      <w:pStyle w:val="1"/>
      <w:lvlText w:val="%1."/>
      <w:lvlJc w:val="left"/>
      <w:pPr>
        <w:tabs>
          <w:tab w:val="num" w:pos="720"/>
        </w:tabs>
        <w:ind w:left="720" w:hanging="720"/>
      </w:pPr>
    </w:lvl>
    <w:lvl w:ilvl="1">
      <w:start w:val="1"/>
      <w:numFmt w:val="decimal"/>
      <w:pStyle w:val="2"/>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B6CA27F"/>
    <w:multiLevelType w:val="multilevel"/>
    <w:tmpl w:val="7F0A1758"/>
    <w:styleLink w:val="LFO261"/>
    <w:lvl w:ilvl="0">
      <w:start w:val="1"/>
      <w:numFmt w:val="decimal"/>
      <w:lvlText w:val="%1."/>
      <w:lvlJc w:val="left"/>
      <w:pPr>
        <w:ind w:left="720" w:hanging="720"/>
      </w:pP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5CF24CC9"/>
    <w:multiLevelType w:val="multilevel"/>
    <w:tmpl w:val="E0909EBC"/>
    <w:styleLink w:val="LFO15"/>
    <w:lvl w:ilvl="0">
      <w:start w:val="1"/>
      <w:numFmt w:val="decimal"/>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46" w15:restartNumberingAfterBreak="0">
    <w:nsid w:val="6536F059"/>
    <w:multiLevelType w:val="multilevel"/>
    <w:tmpl w:val="197C12AE"/>
    <w:styleLink w:val="20"/>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F668A00"/>
    <w:multiLevelType w:val="multilevel"/>
    <w:tmpl w:val="B03C7FE6"/>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48" w15:restartNumberingAfterBreak="0">
    <w:nsid w:val="707B6B78"/>
    <w:multiLevelType w:val="multilevel"/>
    <w:tmpl w:val="C6D45538"/>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49" w15:restartNumberingAfterBreak="0">
    <w:nsid w:val="7100575D"/>
    <w:multiLevelType w:val="multilevel"/>
    <w:tmpl w:val="9AF65EDA"/>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BE83695"/>
    <w:multiLevelType w:val="multilevel"/>
    <w:tmpl w:val="FBDEF850"/>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51" w15:restartNumberingAfterBreak="0">
    <w:nsid w:val="7D2CA4DB"/>
    <w:multiLevelType w:val="multilevel"/>
    <w:tmpl w:val="AB882FC2"/>
    <w:styleLink w:val="LFO162"/>
    <w:lvl w:ilvl="0">
      <w:start w:val="1"/>
      <w:numFmt w:val="decimal"/>
      <w:lvlText w:val="%1."/>
      <w:lvlJc w:val="left"/>
      <w:pPr>
        <w:ind w:left="720" w:hanging="720"/>
      </w:pPr>
    </w:lvl>
    <w:lvl w:ilvl="1">
      <w:start w:val="1"/>
      <w:numFmt w:val="decimal"/>
      <w:lvlText w:val="%1.%2."/>
      <w:lvlJc w:val="left"/>
      <w:pPr>
        <w:ind w:left="720" w:hanging="720"/>
      </w:pPr>
      <w:rPr>
        <w:rFonts w:ascii="Times New Roman" w:hAnsi="Times New Roman"/>
        <w:b w:val="0"/>
        <w:i w:val="0"/>
        <w:caps w:val="0"/>
        <w:smallCaps w:val="0"/>
        <w:strike w:val="0"/>
        <w:vanish w:val="0"/>
        <w:spacing w:val="0"/>
        <w:position w:val="0"/>
        <w:u w:val="none"/>
        <w:vertAlign w:val="baseline"/>
      </w:rPr>
    </w:lvl>
    <w:lvl w:ilvl="2">
      <w:start w:val="1"/>
      <w:numFmt w:val="decimal"/>
      <w:lvlText w:val="%1.%2.%3."/>
      <w:lvlJc w:val="left"/>
      <w:pPr>
        <w:ind w:left="720" w:hanging="720"/>
      </w:pPr>
    </w:lvl>
    <w:lvl w:ilvl="3">
      <w:start w:val="1"/>
      <w:numFmt w:val="decimal"/>
      <w:suff w:val="space"/>
      <w:lvlText w:val="%1.%2.%3.%4."/>
      <w:lvlJc w:val="left"/>
      <w:pPr>
        <w:ind w:left="720" w:hanging="720"/>
      </w:pPr>
      <w:rPr>
        <w:b w:val="0"/>
      </w:rPr>
    </w:lvl>
    <w:lvl w:ilvl="4">
      <w:start w:val="1"/>
      <w:numFmt w:val="russianLower"/>
      <w:lvlText w:val="(%5)"/>
      <w:lvlJc w:val="left"/>
      <w:pPr>
        <w:ind w:left="72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num w:numId="1" w16cid:durableId="77026989">
    <w:abstractNumId w:val="31"/>
  </w:num>
  <w:num w:numId="2" w16cid:durableId="1982805120">
    <w:abstractNumId w:val="36"/>
  </w:num>
  <w:num w:numId="3" w16cid:durableId="1205295020">
    <w:abstractNumId w:val="40"/>
  </w:num>
  <w:num w:numId="4" w16cid:durableId="323436167">
    <w:abstractNumId w:val="0"/>
  </w:num>
  <w:num w:numId="5" w16cid:durableId="2056731942">
    <w:abstractNumId w:val="27"/>
  </w:num>
  <w:num w:numId="6" w16cid:durableId="817962467">
    <w:abstractNumId w:val="19"/>
  </w:num>
  <w:num w:numId="7" w16cid:durableId="1332367077">
    <w:abstractNumId w:val="9"/>
  </w:num>
  <w:num w:numId="8" w16cid:durableId="1503161153">
    <w:abstractNumId w:val="38"/>
  </w:num>
  <w:num w:numId="9" w16cid:durableId="373967417">
    <w:abstractNumId w:val="35"/>
  </w:num>
  <w:num w:numId="10" w16cid:durableId="723069293">
    <w:abstractNumId w:val="11"/>
  </w:num>
  <w:num w:numId="11" w16cid:durableId="1677923457">
    <w:abstractNumId w:val="25"/>
  </w:num>
  <w:num w:numId="12" w16cid:durableId="2034720473">
    <w:abstractNumId w:val="13"/>
  </w:num>
  <w:num w:numId="13" w16cid:durableId="937562319">
    <w:abstractNumId w:val="10"/>
  </w:num>
  <w:num w:numId="14" w16cid:durableId="2040009790">
    <w:abstractNumId w:val="39"/>
  </w:num>
  <w:num w:numId="15" w16cid:durableId="913467275">
    <w:abstractNumId w:val="5"/>
  </w:num>
  <w:num w:numId="16" w16cid:durableId="567417905">
    <w:abstractNumId w:val="18"/>
  </w:num>
  <w:num w:numId="17" w16cid:durableId="2018077779">
    <w:abstractNumId w:val="33"/>
  </w:num>
  <w:num w:numId="18" w16cid:durableId="1970937205">
    <w:abstractNumId w:val="48"/>
  </w:num>
  <w:num w:numId="19" w16cid:durableId="305471092">
    <w:abstractNumId w:val="16"/>
  </w:num>
  <w:num w:numId="20" w16cid:durableId="1078554865">
    <w:abstractNumId w:val="22"/>
  </w:num>
  <w:num w:numId="21" w16cid:durableId="1760370417">
    <w:abstractNumId w:val="47"/>
  </w:num>
  <w:num w:numId="22" w16cid:durableId="290329209">
    <w:abstractNumId w:val="8"/>
  </w:num>
  <w:num w:numId="23" w16cid:durableId="1827934242">
    <w:abstractNumId w:val="41"/>
  </w:num>
  <w:num w:numId="24" w16cid:durableId="1974824712">
    <w:abstractNumId w:val="2"/>
  </w:num>
  <w:num w:numId="25" w16cid:durableId="1943368704">
    <w:abstractNumId w:val="1"/>
  </w:num>
  <w:num w:numId="26" w16cid:durableId="542063207">
    <w:abstractNumId w:val="14"/>
  </w:num>
  <w:num w:numId="27" w16cid:durableId="1126312364">
    <w:abstractNumId w:val="21"/>
  </w:num>
  <w:num w:numId="28" w16cid:durableId="620308649">
    <w:abstractNumId w:val="45"/>
  </w:num>
  <w:num w:numId="29" w16cid:durableId="209538356">
    <w:abstractNumId w:val="32"/>
  </w:num>
  <w:num w:numId="30" w16cid:durableId="906233595">
    <w:abstractNumId w:val="7"/>
  </w:num>
  <w:num w:numId="31" w16cid:durableId="325206883">
    <w:abstractNumId w:val="51"/>
  </w:num>
  <w:num w:numId="32" w16cid:durableId="514922065">
    <w:abstractNumId w:val="26"/>
  </w:num>
  <w:num w:numId="33" w16cid:durableId="1082602348">
    <w:abstractNumId w:val="20"/>
  </w:num>
  <w:num w:numId="34" w16cid:durableId="241574458">
    <w:abstractNumId w:val="50"/>
  </w:num>
  <w:num w:numId="35" w16cid:durableId="285702953">
    <w:abstractNumId w:val="43"/>
    <w:lvlOverride w:ilvl="0">
      <w:lvl w:ilvl="0">
        <w:start w:val="1"/>
        <w:numFmt w:val="decimal"/>
        <w:pStyle w:val="1"/>
        <w:lvlText w:val="%1."/>
        <w:lvlJc w:val="left"/>
        <w:pPr>
          <w:tabs>
            <w:tab w:val="num" w:pos="720"/>
          </w:tabs>
          <w:ind w:left="720" w:hanging="720"/>
        </w:pPr>
      </w:lvl>
    </w:lvlOverride>
    <w:lvlOverride w:ilvl="1">
      <w:lvl w:ilvl="1">
        <w:start w:val="1"/>
        <w:numFmt w:val="decimal"/>
        <w:pStyle w:val="2"/>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36" w16cid:durableId="507788253">
    <w:abstractNumId w:val="12"/>
  </w:num>
  <w:num w:numId="37" w16cid:durableId="1199776260">
    <w:abstractNumId w:val="29"/>
  </w:num>
  <w:num w:numId="38" w16cid:durableId="823356485">
    <w:abstractNumId w:val="6"/>
  </w:num>
  <w:num w:numId="39" w16cid:durableId="1115296296">
    <w:abstractNumId w:val="4"/>
  </w:num>
  <w:num w:numId="40" w16cid:durableId="156457141">
    <w:abstractNumId w:val="34"/>
  </w:num>
  <w:num w:numId="41" w16cid:durableId="976302453">
    <w:abstractNumId w:val="42"/>
  </w:num>
  <w:num w:numId="42" w16cid:durableId="1424111839">
    <w:abstractNumId w:val="44"/>
  </w:num>
  <w:num w:numId="43" w16cid:durableId="1600334417">
    <w:abstractNumId w:val="28"/>
  </w:num>
  <w:num w:numId="44" w16cid:durableId="123354279">
    <w:abstractNumId w:val="49"/>
  </w:num>
  <w:num w:numId="45" w16cid:durableId="1131361528">
    <w:abstractNumId w:val="46"/>
  </w:num>
  <w:num w:numId="46" w16cid:durableId="975644354">
    <w:abstractNumId w:val="30"/>
  </w:num>
  <w:num w:numId="47" w16cid:durableId="416905181">
    <w:abstractNumId w:val="17"/>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8" w16cid:durableId="1737975717">
    <w:abstractNumId w:val="23"/>
    <w:lvlOverride w:ilvl="0">
      <w:lvl w:ilvl="0">
        <w:start w:val="1"/>
        <w:numFmt w:val="decimal"/>
        <w:lvlText w:val="%1."/>
        <w:lvlJc w:val="left"/>
        <w:pPr>
          <w:ind w:left="851" w:hanging="851"/>
        </w:pPr>
        <w:rPr>
          <w:rFonts w:ascii="PT Astra Serif" w:hAnsi="PT Astra Serif"/>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color w:val="auto"/>
          <w:spacing w:val="0"/>
          <w:position w:val="0"/>
          <w:sz w:val="24"/>
          <w:u w:val="none"/>
          <w:vertAlign w:val="baseline"/>
        </w:rPr>
      </w:lvl>
    </w:lvlOverride>
    <w:lvlOverride w:ilvl="2">
      <w:lvl w:ilvl="2">
        <w:start w:val="1"/>
        <w:numFmt w:val="decimal"/>
        <w:lvlText w:val="%1.%2.%3."/>
        <w:lvlJc w:val="left"/>
        <w:pPr>
          <w:ind w:left="1702" w:hanging="851"/>
        </w:pPr>
        <w:rPr>
          <w:rFonts w:ascii="PT Astra Serif" w:hAnsi="PT Astra Serif"/>
          <w:color w:val="auto"/>
          <w:sz w:val="24"/>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49" w16cid:durableId="182978191">
    <w:abstractNumId w:val="3"/>
    <w:lvlOverride w:ilvl="0">
      <w:lvl w:ilvl="0">
        <w:start w:val="10"/>
        <w:numFmt w:val="decimal"/>
        <w:lvlText w:val="%1."/>
        <w:lvlJc w:val="left"/>
        <w:pPr>
          <w:ind w:left="851" w:hanging="851"/>
        </w:pPr>
        <w:rPr>
          <w:sz w:val="24"/>
        </w:rPr>
      </w:lvl>
    </w:lvlOverride>
    <w:lvlOverride w:ilvl="1">
      <w:lvl w:ilvl="1">
        <w:start w:val="1"/>
        <w:numFmt w:val="decimal"/>
        <w:lvlText w:val="%1.%2."/>
        <w:lvlJc w:val="left"/>
        <w:pPr>
          <w:ind w:left="851" w:hanging="851"/>
        </w:pPr>
        <w:rPr>
          <w:rFonts w:ascii="PT Astra Serif" w:hAnsi="PT Astra Serif"/>
          <w:b w:val="0"/>
          <w:i w:val="0"/>
          <w:caps w:val="0"/>
          <w:smallCaps w:val="0"/>
          <w:strike w:val="0"/>
          <w:vanish w:val="0"/>
          <w:spacing w:val="0"/>
          <w:position w:val="0"/>
          <w:sz w:val="24"/>
          <w:u w:val="none"/>
          <w:vertAlign w:val="baseline"/>
        </w:rPr>
      </w:lvl>
    </w:lvlOverride>
    <w:lvlOverride w:ilvl="2">
      <w:lvl w:ilvl="2">
        <w:start w:val="1"/>
        <w:numFmt w:val="decimal"/>
        <w:lvlText w:val="%1.%2.%3."/>
        <w:lvlJc w:val="left"/>
        <w:pPr>
          <w:ind w:left="851" w:hanging="851"/>
        </w:pPr>
        <w:rPr>
          <w:color w:val="auto"/>
        </w:rPr>
      </w:lvl>
    </w:lvlOverride>
    <w:lvlOverride w:ilvl="3">
      <w:lvl w:ilvl="3">
        <w:start w:val="1"/>
        <w:numFmt w:val="decimal"/>
        <w:lvlText w:val="%1.%2.%3.%4."/>
        <w:lvlJc w:val="left"/>
        <w:pPr>
          <w:ind w:left="851" w:hanging="851"/>
        </w:pPr>
        <w:rPr>
          <w:rFonts w:ascii="Times New Roman" w:hAnsi="Times New Roman"/>
          <w:b w:val="0"/>
          <w:i w:val="0"/>
          <w:caps w:val="0"/>
          <w:smallCaps w:val="0"/>
          <w:strike w:val="0"/>
          <w:vanish w:val="0"/>
          <w:spacing w:val="0"/>
          <w:position w:val="0"/>
          <w:u w:val="none"/>
          <w:vertAlign w:val="baseline"/>
        </w:rPr>
      </w:lvl>
    </w:lvlOverride>
    <w:lvlOverride w:ilvl="4">
      <w:lvl w:ilvl="4">
        <w:start w:val="1"/>
        <w:numFmt w:val="russianLower"/>
        <w:lvlText w:val="(%5)"/>
        <w:lvlJc w:val="left"/>
        <w:pPr>
          <w:tabs>
            <w:tab w:val="num" w:pos="5670"/>
          </w:tabs>
          <w:ind w:left="720" w:hanging="720"/>
        </w:pPr>
        <w:rPr>
          <w:rFonts w:ascii="Times New Roman" w:hAnsi="Times New Roman"/>
          <w:b w:val="0"/>
          <w:i w:val="0"/>
          <w:caps w:val="0"/>
          <w:smallCaps w:val="0"/>
          <w:strike w:val="0"/>
          <w:vanish w:val="0"/>
          <w:spacing w:val="0"/>
          <w:position w:val="0"/>
          <w:u w:val="none"/>
          <w:vertAlign w:val="baseline"/>
        </w:rPr>
      </w:lvl>
    </w:lvlOverride>
    <w:lvlOverride w:ilvl="5">
      <w:lvl w:ilvl="5">
        <w:start w:val="1"/>
        <w:numFmt w:val="bullet"/>
        <w:lvlText w:val=""/>
        <w:lvlJc w:val="left"/>
        <w:pPr>
          <w:ind w:left="1440" w:hanging="720"/>
        </w:pPr>
        <w:rPr>
          <w:rFonts w:ascii="Symbol" w:hAnsi="Symbol"/>
        </w:rPr>
      </w:lvl>
    </w:lvlOverride>
    <w:lvlOverride w:ilvl="6">
      <w:lvl w:ilvl="6">
        <w:start w:val="1"/>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132"/>
    <w:rsid w:val="00002BCE"/>
    <w:rsid w:val="00003055"/>
    <w:rsid w:val="0004321F"/>
    <w:rsid w:val="00065E5A"/>
    <w:rsid w:val="000A11AA"/>
    <w:rsid w:val="000C3905"/>
    <w:rsid w:val="000C5B4A"/>
    <w:rsid w:val="000E196D"/>
    <w:rsid w:val="000E3DA7"/>
    <w:rsid w:val="001360E8"/>
    <w:rsid w:val="00140909"/>
    <w:rsid w:val="0016555C"/>
    <w:rsid w:val="00187706"/>
    <w:rsid w:val="00196D1E"/>
    <w:rsid w:val="0019794C"/>
    <w:rsid w:val="001C2E27"/>
    <w:rsid w:val="001D496C"/>
    <w:rsid w:val="001D4BC9"/>
    <w:rsid w:val="001E7912"/>
    <w:rsid w:val="0020469E"/>
    <w:rsid w:val="00217F19"/>
    <w:rsid w:val="00241495"/>
    <w:rsid w:val="00242002"/>
    <w:rsid w:val="00242112"/>
    <w:rsid w:val="00260D2B"/>
    <w:rsid w:val="002661FC"/>
    <w:rsid w:val="002A3A3E"/>
    <w:rsid w:val="002C113A"/>
    <w:rsid w:val="002C6403"/>
    <w:rsid w:val="002D48DD"/>
    <w:rsid w:val="003023F2"/>
    <w:rsid w:val="003620BC"/>
    <w:rsid w:val="003878CF"/>
    <w:rsid w:val="003A0AA5"/>
    <w:rsid w:val="003D09C2"/>
    <w:rsid w:val="003E64C6"/>
    <w:rsid w:val="00446E36"/>
    <w:rsid w:val="00453A75"/>
    <w:rsid w:val="00473D11"/>
    <w:rsid w:val="004925A1"/>
    <w:rsid w:val="004A0CC1"/>
    <w:rsid w:val="004A1CF9"/>
    <w:rsid w:val="004B44C6"/>
    <w:rsid w:val="004C54C3"/>
    <w:rsid w:val="004D1AE0"/>
    <w:rsid w:val="004E5CD5"/>
    <w:rsid w:val="004E7465"/>
    <w:rsid w:val="00501E28"/>
    <w:rsid w:val="00545692"/>
    <w:rsid w:val="005512E1"/>
    <w:rsid w:val="0055669E"/>
    <w:rsid w:val="00591B18"/>
    <w:rsid w:val="005D1D73"/>
    <w:rsid w:val="005E1335"/>
    <w:rsid w:val="005E295C"/>
    <w:rsid w:val="00621A59"/>
    <w:rsid w:val="00637CDE"/>
    <w:rsid w:val="00645794"/>
    <w:rsid w:val="0067209A"/>
    <w:rsid w:val="006A0B6C"/>
    <w:rsid w:val="006C3283"/>
    <w:rsid w:val="006C4CA3"/>
    <w:rsid w:val="006E248C"/>
    <w:rsid w:val="006E6D41"/>
    <w:rsid w:val="006E6EFE"/>
    <w:rsid w:val="006F6754"/>
    <w:rsid w:val="007071F0"/>
    <w:rsid w:val="0071472F"/>
    <w:rsid w:val="0073124E"/>
    <w:rsid w:val="00762795"/>
    <w:rsid w:val="007968D7"/>
    <w:rsid w:val="007A134A"/>
    <w:rsid w:val="007A1508"/>
    <w:rsid w:val="007B1659"/>
    <w:rsid w:val="007B4177"/>
    <w:rsid w:val="007C23C3"/>
    <w:rsid w:val="00802373"/>
    <w:rsid w:val="0082499D"/>
    <w:rsid w:val="00825C15"/>
    <w:rsid w:val="008325F9"/>
    <w:rsid w:val="008445C4"/>
    <w:rsid w:val="00865E2F"/>
    <w:rsid w:val="0089066C"/>
    <w:rsid w:val="0089562B"/>
    <w:rsid w:val="008B2F09"/>
    <w:rsid w:val="008C6FE5"/>
    <w:rsid w:val="008F6230"/>
    <w:rsid w:val="008F71FC"/>
    <w:rsid w:val="009234E8"/>
    <w:rsid w:val="0094478C"/>
    <w:rsid w:val="00956C35"/>
    <w:rsid w:val="00967A4F"/>
    <w:rsid w:val="009732FE"/>
    <w:rsid w:val="009A2F17"/>
    <w:rsid w:val="009D1A33"/>
    <w:rsid w:val="009E5E90"/>
    <w:rsid w:val="00A022DD"/>
    <w:rsid w:val="00A1624C"/>
    <w:rsid w:val="00A47481"/>
    <w:rsid w:val="00A6115B"/>
    <w:rsid w:val="00A75E90"/>
    <w:rsid w:val="00AC3D1B"/>
    <w:rsid w:val="00AE1C85"/>
    <w:rsid w:val="00AE46E1"/>
    <w:rsid w:val="00AE7B88"/>
    <w:rsid w:val="00B03BB2"/>
    <w:rsid w:val="00B276BC"/>
    <w:rsid w:val="00B53B21"/>
    <w:rsid w:val="00B60207"/>
    <w:rsid w:val="00B91556"/>
    <w:rsid w:val="00B91A66"/>
    <w:rsid w:val="00BA534A"/>
    <w:rsid w:val="00BD480F"/>
    <w:rsid w:val="00BD60F5"/>
    <w:rsid w:val="00BF3CA2"/>
    <w:rsid w:val="00C22A75"/>
    <w:rsid w:val="00C313EF"/>
    <w:rsid w:val="00C42E29"/>
    <w:rsid w:val="00C53132"/>
    <w:rsid w:val="00C53772"/>
    <w:rsid w:val="00C61B71"/>
    <w:rsid w:val="00C627CB"/>
    <w:rsid w:val="00C62AC9"/>
    <w:rsid w:val="00C840F0"/>
    <w:rsid w:val="00CA2BFF"/>
    <w:rsid w:val="00CA4D3F"/>
    <w:rsid w:val="00CB3334"/>
    <w:rsid w:val="00CC6CC2"/>
    <w:rsid w:val="00CE36ED"/>
    <w:rsid w:val="00D410F2"/>
    <w:rsid w:val="00D53C1D"/>
    <w:rsid w:val="00D820B8"/>
    <w:rsid w:val="00D91E04"/>
    <w:rsid w:val="00D91F7A"/>
    <w:rsid w:val="00DB0B23"/>
    <w:rsid w:val="00DC0D52"/>
    <w:rsid w:val="00DC4EA0"/>
    <w:rsid w:val="00DE545B"/>
    <w:rsid w:val="00E26332"/>
    <w:rsid w:val="00E32636"/>
    <w:rsid w:val="00E56D7E"/>
    <w:rsid w:val="00E96997"/>
    <w:rsid w:val="00E975CA"/>
    <w:rsid w:val="00EA6BF5"/>
    <w:rsid w:val="00EE450D"/>
    <w:rsid w:val="00EF05D0"/>
    <w:rsid w:val="00F12484"/>
    <w:rsid w:val="00F81C53"/>
    <w:rsid w:val="00F8415E"/>
    <w:rsid w:val="00F95853"/>
    <w:rsid w:val="00FD0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9315"/>
  <w15:docId w15:val="{A94144EF-82A8-4914-BD63-0A71C2C9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Times New Roman" w:hAnsi="Liberation Serif" w:cs="Times New Roman"/>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rPr>
  </w:style>
  <w:style w:type="paragraph" w:styleId="1">
    <w:name w:val="heading 1"/>
    <w:link w:val="12"/>
    <w:uiPriority w:val="9"/>
    <w:qFormat/>
    <w:pPr>
      <w:keepNext/>
      <w:numPr>
        <w:numId w:val="35"/>
      </w:numPr>
      <w:spacing w:before="120" w:after="120"/>
      <w:jc w:val="both"/>
      <w:outlineLvl w:val="0"/>
    </w:pPr>
    <w:rPr>
      <w:b/>
    </w:rPr>
  </w:style>
  <w:style w:type="paragraph" w:styleId="2">
    <w:name w:val="heading 2"/>
    <w:link w:val="22"/>
    <w:uiPriority w:val="9"/>
    <w:semiHidden/>
    <w:unhideWhenUsed/>
    <w:qFormat/>
    <w:pPr>
      <w:numPr>
        <w:ilvl w:val="1"/>
        <w:numId w:val="35"/>
      </w:numPr>
      <w:spacing w:before="120" w:after="120"/>
      <w:jc w:val="both"/>
      <w:outlineLvl w:val="1"/>
    </w:pPr>
    <w:rPr>
      <w:sz w:val="22"/>
    </w:rPr>
  </w:style>
  <w:style w:type="paragraph" w:styleId="3">
    <w:name w:val="heading 3"/>
    <w:link w:val="30"/>
    <w:uiPriority w:val="9"/>
    <w:semiHidden/>
    <w:unhideWhenUsed/>
    <w:qFormat/>
    <w:pPr>
      <w:numPr>
        <w:ilvl w:val="2"/>
        <w:numId w:val="35"/>
      </w:numPr>
      <w:spacing w:before="120" w:after="120"/>
      <w:jc w:val="both"/>
      <w:outlineLvl w:val="2"/>
    </w:pPr>
    <w:rPr>
      <w:sz w:val="22"/>
    </w:rPr>
  </w:style>
  <w:style w:type="paragraph" w:styleId="4">
    <w:name w:val="heading 4"/>
    <w:link w:val="40"/>
    <w:uiPriority w:val="9"/>
    <w:semiHidden/>
    <w:unhideWhenUsed/>
    <w:qFormat/>
    <w:pPr>
      <w:numPr>
        <w:ilvl w:val="3"/>
        <w:numId w:val="35"/>
      </w:numPr>
      <w:spacing w:before="120" w:after="120"/>
      <w:jc w:val="both"/>
      <w:outlineLvl w:val="3"/>
    </w:pPr>
    <w:rPr>
      <w:sz w:val="22"/>
    </w:rPr>
  </w:style>
  <w:style w:type="paragraph" w:styleId="5">
    <w:name w:val="heading 5"/>
    <w:link w:val="50"/>
    <w:uiPriority w:val="9"/>
    <w:semiHidden/>
    <w:unhideWhenUsed/>
    <w:qFormat/>
    <w:pPr>
      <w:numPr>
        <w:ilvl w:val="4"/>
        <w:numId w:val="35"/>
      </w:numPr>
      <w:spacing w:before="120" w:after="120"/>
      <w:jc w:val="both"/>
      <w:outlineLvl w:val="4"/>
    </w:pPr>
    <w:rPr>
      <w:sz w:val="22"/>
    </w:rPr>
  </w:style>
  <w:style w:type="paragraph" w:styleId="6">
    <w:name w:val="heading 6"/>
    <w:next w:val="7"/>
    <w:link w:val="60"/>
    <w:uiPriority w:val="9"/>
    <w:semiHidden/>
    <w:unhideWhenUsed/>
    <w:qFormat/>
    <w:pPr>
      <w:numPr>
        <w:ilvl w:val="5"/>
        <w:numId w:val="35"/>
      </w:numPr>
      <w:spacing w:before="120" w:after="120"/>
      <w:jc w:val="both"/>
      <w:outlineLvl w:val="5"/>
    </w:pPr>
    <w:rPr>
      <w:i/>
      <w:color w:val="243F60"/>
      <w:sz w:val="22"/>
    </w:rPr>
  </w:style>
  <w:style w:type="paragraph" w:styleId="7">
    <w:name w:val="heading 7"/>
    <w:basedOn w:val="a"/>
    <w:next w:val="a"/>
    <w:link w:val="710"/>
    <w:uiPriority w:val="99"/>
    <w:semiHidden/>
    <w:pPr>
      <w:keepNext/>
      <w:keepLines/>
      <w:numPr>
        <w:ilvl w:val="6"/>
        <w:numId w:val="35"/>
      </w:numPr>
      <w:spacing w:before="200"/>
      <w:outlineLvl w:val="6"/>
    </w:pPr>
    <w:rPr>
      <w:rFonts w:ascii="Cambria" w:hAnsi="Cambria"/>
      <w:i/>
      <w:color w:val="404040"/>
    </w:rPr>
  </w:style>
  <w:style w:type="paragraph" w:styleId="8">
    <w:name w:val="heading 8"/>
    <w:next w:val="a"/>
    <w:link w:val="80"/>
    <w:uiPriority w:val="99"/>
    <w:semiHidden/>
    <w:pPr>
      <w:keepNext/>
      <w:keepLines/>
      <w:numPr>
        <w:ilvl w:val="7"/>
        <w:numId w:val="35"/>
      </w:numPr>
      <w:spacing w:before="200"/>
      <w:jc w:val="both"/>
      <w:outlineLvl w:val="7"/>
    </w:pPr>
    <w:rPr>
      <w:color w:val="4F81BD"/>
      <w:sz w:val="22"/>
    </w:rPr>
  </w:style>
  <w:style w:type="paragraph" w:styleId="9">
    <w:name w:val="heading 9"/>
    <w:basedOn w:val="a"/>
    <w:next w:val="a"/>
    <w:link w:val="90"/>
    <w:uiPriority w:val="99"/>
    <w:semiHidden/>
    <w:pPr>
      <w:keepNext/>
      <w:keepLines/>
      <w:spacing w:before="200"/>
      <w:jc w:val="both"/>
      <w:outlineLvl w:val="8"/>
    </w:pPr>
    <w:rPr>
      <w:rFonts w:ascii="Liberation Serif" w:hAnsi="Liberation Serif"/>
      <w:i/>
      <w:color w:val="40404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0">
    <w:name w:val="Стиль1"/>
    <w:basedOn w:val="a2"/>
    <w:uiPriority w:val="99"/>
    <w:pPr>
      <w:numPr>
        <w:numId w:val="44"/>
      </w:numPr>
    </w:pPr>
  </w:style>
  <w:style w:type="paragraph" w:customStyle="1" w:styleId="11">
    <w:name w:val="Заголовок 11"/>
    <w:basedOn w:val="a"/>
    <w:next w:val="a"/>
    <w:pPr>
      <w:keepNext/>
      <w:keepLines/>
      <w:numPr>
        <w:numId w:val="1"/>
      </w:numPr>
      <w:spacing w:before="240" w:after="120" w:line="276" w:lineRule="auto"/>
      <w:jc w:val="center"/>
      <w:outlineLvl w:val="0"/>
    </w:pPr>
    <w:rPr>
      <w:b/>
    </w:rPr>
  </w:style>
  <w:style w:type="character" w:customStyle="1" w:styleId="12">
    <w:name w:val="Заголовок 1 Знак"/>
    <w:basedOn w:val="a0"/>
    <w:link w:val="1"/>
    <w:uiPriority w:val="9"/>
    <w:rPr>
      <w:b/>
    </w:rPr>
  </w:style>
  <w:style w:type="character" w:customStyle="1" w:styleId="13">
    <w:name w:val="1ПРЕДСТ Знак"/>
    <w:rPr>
      <w:b/>
    </w:rPr>
  </w:style>
  <w:style w:type="paragraph" w:customStyle="1" w:styleId="14">
    <w:name w:val="1ПРЕДСТ"/>
    <w:rPr>
      <w:rFonts w:ascii="Times New Roman" w:hAnsi="Times New Roman"/>
      <w:b/>
    </w:rPr>
  </w:style>
  <w:style w:type="table" w:customStyle="1" w:styleId="15">
    <w:name w:val="Обычная таблица1"/>
    <w:uiPriority w:val="99"/>
    <w:semiHidden/>
    <w:rPr>
      <w:rFonts w:ascii="Calibri" w:hAnsi="Calibri"/>
      <w:sz w:val="22"/>
    </w:rPr>
    <w:tblPr>
      <w:tblCellMar>
        <w:top w:w="0" w:type="dxa"/>
        <w:left w:w="108" w:type="dxa"/>
        <w:bottom w:w="0" w:type="dxa"/>
        <w:right w:w="108" w:type="dxa"/>
      </w:tblCellMar>
    </w:tblPr>
  </w:style>
  <w:style w:type="table" w:customStyle="1" w:styleId="16">
    <w:name w:val="Сетка таблицы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Заголовок1"/>
    <w:basedOn w:val="a"/>
    <w:next w:val="a3"/>
    <w:pPr>
      <w:keepNext/>
      <w:spacing w:before="240" w:after="120"/>
    </w:pPr>
    <w:rPr>
      <w:rFonts w:ascii="Liberation Sans" w:hAnsi="Liberation Sans"/>
      <w:sz w:val="28"/>
    </w:rPr>
  </w:style>
  <w:style w:type="paragraph" w:customStyle="1" w:styleId="18">
    <w:name w:val="Название объекта1"/>
    <w:basedOn w:val="a"/>
    <w:pPr>
      <w:spacing w:before="120" w:after="120"/>
    </w:pPr>
    <w:rPr>
      <w:i/>
    </w:rPr>
  </w:style>
  <w:style w:type="paragraph" w:customStyle="1" w:styleId="19">
    <w:name w:val="Нижний колонтитул1"/>
    <w:basedOn w:val="a"/>
  </w:style>
  <w:style w:type="numbering" w:customStyle="1" w:styleId="20">
    <w:name w:val="Стиль2"/>
    <w:basedOn w:val="10"/>
    <w:uiPriority w:val="99"/>
    <w:pPr>
      <w:numPr>
        <w:numId w:val="45"/>
      </w:numPr>
    </w:pPr>
  </w:style>
  <w:style w:type="paragraph" w:customStyle="1" w:styleId="21">
    <w:name w:val="Заголовок 21"/>
    <w:basedOn w:val="a"/>
    <w:next w:val="a"/>
    <w:pPr>
      <w:numPr>
        <w:ilvl w:val="1"/>
        <w:numId w:val="1"/>
      </w:numPr>
      <w:spacing w:before="120" w:after="120" w:line="276" w:lineRule="auto"/>
      <w:jc w:val="both"/>
      <w:outlineLvl w:val="1"/>
    </w:pPr>
    <w:rPr>
      <w:sz w:val="22"/>
    </w:rPr>
  </w:style>
  <w:style w:type="character" w:customStyle="1" w:styleId="22">
    <w:name w:val="Заголовок 2 Знак"/>
    <w:basedOn w:val="a0"/>
    <w:link w:val="2"/>
    <w:uiPriority w:val="99"/>
    <w:semiHidden/>
    <w:rPr>
      <w:sz w:val="22"/>
    </w:rPr>
  </w:style>
  <w:style w:type="table" w:customStyle="1" w:styleId="23">
    <w:name w:val="Обычная таблица2"/>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styleId="24">
    <w:name w:val="Body Text 2"/>
    <w:basedOn w:val="a"/>
    <w:link w:val="25"/>
    <w:uiPriority w:val="99"/>
    <w:semiHidden/>
    <w:pPr>
      <w:spacing w:after="120" w:line="480" w:lineRule="auto"/>
    </w:pPr>
    <w:rPr>
      <w:rFonts w:ascii="Calibri" w:hAnsi="Calibri"/>
      <w:sz w:val="22"/>
    </w:rPr>
  </w:style>
  <w:style w:type="character" w:customStyle="1" w:styleId="25">
    <w:name w:val="Основной текст 2 Знак"/>
    <w:basedOn w:val="a0"/>
    <w:link w:val="24"/>
    <w:uiPriority w:val="99"/>
    <w:semiHidden/>
    <w:rPr>
      <w:rFonts w:ascii="Calibri" w:hAnsi="Calibri"/>
      <w:sz w:val="22"/>
    </w:rPr>
  </w:style>
  <w:style w:type="character" w:customStyle="1" w:styleId="26">
    <w:name w:val="Гиперссылка2"/>
    <w:basedOn w:val="a0"/>
    <w:uiPriority w:val="99"/>
    <w:rPr>
      <w:u w:val="single"/>
    </w:rPr>
  </w:style>
  <w:style w:type="table" w:customStyle="1" w:styleId="27">
    <w:name w:val="Сетка таблицы2"/>
    <w:basedOn w:val="a1"/>
    <w:next w:val="a4"/>
    <w:uiPriority w:val="59"/>
    <w:rPr>
      <w:rFonts w:ascii="Calibri" w:hAnsi="Calibr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9"/>
    <w:semiHidden/>
    <w:rPr>
      <w:sz w:val="22"/>
    </w:rPr>
  </w:style>
  <w:style w:type="paragraph" w:customStyle="1" w:styleId="31">
    <w:name w:val="Заголовок 31"/>
    <w:basedOn w:val="a"/>
    <w:next w:val="a"/>
    <w:pPr>
      <w:numPr>
        <w:ilvl w:val="2"/>
        <w:numId w:val="1"/>
      </w:numPr>
      <w:spacing w:before="120" w:after="120" w:line="276" w:lineRule="auto"/>
      <w:jc w:val="both"/>
      <w:outlineLvl w:val="2"/>
    </w:pPr>
    <w:rPr>
      <w:sz w:val="22"/>
    </w:rPr>
  </w:style>
  <w:style w:type="character" w:customStyle="1" w:styleId="32">
    <w:name w:val="Текст Знак3"/>
    <w:rPr>
      <w:rFonts w:ascii="Courier New" w:hAnsi="Courier New"/>
      <w:lang w:val="ru-RU"/>
    </w:rPr>
  </w:style>
  <w:style w:type="paragraph" w:styleId="33">
    <w:name w:val="Body Text 3"/>
    <w:basedOn w:val="a"/>
    <w:link w:val="34"/>
    <w:uiPriority w:val="99"/>
    <w:semiHidden/>
    <w:pPr>
      <w:spacing w:after="120" w:line="276" w:lineRule="auto"/>
    </w:pPr>
    <w:rPr>
      <w:rFonts w:ascii="Calibri" w:hAnsi="Calibri"/>
      <w:sz w:val="16"/>
    </w:rPr>
  </w:style>
  <w:style w:type="character" w:customStyle="1" w:styleId="34">
    <w:name w:val="Основной текст 3 Знак"/>
    <w:basedOn w:val="a0"/>
    <w:link w:val="33"/>
    <w:uiPriority w:val="99"/>
    <w:semiHidden/>
    <w:rPr>
      <w:rFonts w:ascii="Calibri" w:hAnsi="Calibri"/>
      <w:sz w:val="16"/>
    </w:rPr>
  </w:style>
  <w:style w:type="character" w:customStyle="1" w:styleId="40">
    <w:name w:val="Заголовок 4 Знак"/>
    <w:basedOn w:val="a0"/>
    <w:link w:val="4"/>
    <w:uiPriority w:val="99"/>
    <w:semiHidden/>
    <w:rPr>
      <w:sz w:val="22"/>
    </w:rPr>
  </w:style>
  <w:style w:type="paragraph" w:customStyle="1" w:styleId="41">
    <w:name w:val="Заголовок 41"/>
    <w:basedOn w:val="a"/>
    <w:next w:val="a"/>
    <w:pPr>
      <w:numPr>
        <w:ilvl w:val="3"/>
        <w:numId w:val="1"/>
      </w:numPr>
      <w:spacing w:before="120" w:after="120" w:line="276" w:lineRule="auto"/>
      <w:jc w:val="both"/>
      <w:outlineLvl w:val="3"/>
    </w:pPr>
    <w:rPr>
      <w:sz w:val="22"/>
    </w:rPr>
  </w:style>
  <w:style w:type="character" w:customStyle="1" w:styleId="50">
    <w:name w:val="Заголовок 5 Знак"/>
    <w:basedOn w:val="a0"/>
    <w:link w:val="5"/>
    <w:uiPriority w:val="99"/>
    <w:semiHidden/>
    <w:rPr>
      <w:sz w:val="22"/>
    </w:rPr>
  </w:style>
  <w:style w:type="paragraph" w:customStyle="1" w:styleId="51">
    <w:name w:val="Заголовок 51"/>
    <w:basedOn w:val="a"/>
    <w:next w:val="a"/>
    <w:pPr>
      <w:keepNext/>
      <w:keepLines/>
      <w:numPr>
        <w:ilvl w:val="4"/>
        <w:numId w:val="1"/>
      </w:numPr>
      <w:spacing w:before="200" w:line="276" w:lineRule="auto"/>
      <w:jc w:val="both"/>
      <w:outlineLvl w:val="4"/>
    </w:pPr>
    <w:rPr>
      <w:sz w:val="22"/>
    </w:rPr>
  </w:style>
  <w:style w:type="character" w:customStyle="1" w:styleId="60">
    <w:name w:val="Заголовок 6 Знак"/>
    <w:basedOn w:val="a0"/>
    <w:link w:val="6"/>
    <w:uiPriority w:val="99"/>
    <w:semiHidden/>
    <w:rPr>
      <w:i/>
      <w:color w:val="243F60"/>
      <w:sz w:val="22"/>
    </w:rPr>
  </w:style>
  <w:style w:type="paragraph" w:customStyle="1" w:styleId="61">
    <w:name w:val="Заголовок 61"/>
    <w:basedOn w:val="a"/>
    <w:next w:val="a"/>
    <w:pPr>
      <w:keepNext/>
      <w:keepLines/>
      <w:numPr>
        <w:ilvl w:val="5"/>
        <w:numId w:val="1"/>
      </w:numPr>
      <w:spacing w:before="200" w:line="276" w:lineRule="auto"/>
      <w:jc w:val="both"/>
      <w:outlineLvl w:val="5"/>
    </w:pPr>
    <w:rPr>
      <w:i/>
      <w:color w:val="243F60"/>
      <w:sz w:val="22"/>
    </w:rPr>
  </w:style>
  <w:style w:type="character" w:customStyle="1" w:styleId="70">
    <w:name w:val="Заголовок 7 Знак"/>
    <w:basedOn w:val="a0"/>
    <w:uiPriority w:val="99"/>
    <w:rPr>
      <w:i/>
      <w:color w:val="404040"/>
      <w:sz w:val="22"/>
    </w:rPr>
  </w:style>
  <w:style w:type="paragraph" w:customStyle="1" w:styleId="71">
    <w:name w:val="Заголовок 71"/>
    <w:basedOn w:val="a"/>
    <w:next w:val="a"/>
    <w:pPr>
      <w:keepNext/>
      <w:keepLines/>
      <w:numPr>
        <w:ilvl w:val="6"/>
        <w:numId w:val="1"/>
      </w:numPr>
      <w:spacing w:before="200" w:line="276" w:lineRule="auto"/>
      <w:jc w:val="both"/>
      <w:outlineLvl w:val="6"/>
    </w:pPr>
    <w:rPr>
      <w:i/>
      <w:color w:val="404040"/>
      <w:sz w:val="22"/>
    </w:rPr>
  </w:style>
  <w:style w:type="character" w:customStyle="1" w:styleId="80">
    <w:name w:val="Заголовок 8 Знак"/>
    <w:basedOn w:val="a0"/>
    <w:link w:val="8"/>
    <w:uiPriority w:val="99"/>
    <w:semiHidden/>
    <w:rPr>
      <w:color w:val="4F81BD"/>
      <w:sz w:val="22"/>
    </w:rPr>
  </w:style>
  <w:style w:type="paragraph" w:customStyle="1" w:styleId="81">
    <w:name w:val="Заголовок 81"/>
    <w:basedOn w:val="a"/>
    <w:next w:val="a"/>
    <w:pPr>
      <w:keepNext/>
      <w:keepLines/>
      <w:numPr>
        <w:ilvl w:val="7"/>
        <w:numId w:val="1"/>
      </w:numPr>
      <w:spacing w:before="200" w:line="276" w:lineRule="auto"/>
      <w:jc w:val="both"/>
      <w:outlineLvl w:val="7"/>
    </w:pPr>
    <w:rPr>
      <w:color w:val="4F81BD"/>
      <w:sz w:val="22"/>
    </w:rPr>
  </w:style>
  <w:style w:type="character" w:customStyle="1" w:styleId="90">
    <w:name w:val="Заголовок 9 Знак"/>
    <w:basedOn w:val="a0"/>
    <w:link w:val="9"/>
    <w:uiPriority w:val="99"/>
    <w:rPr>
      <w:i/>
      <w:color w:val="404040"/>
      <w:sz w:val="22"/>
    </w:rPr>
  </w:style>
  <w:style w:type="paragraph" w:customStyle="1" w:styleId="91">
    <w:name w:val="Заголовок 91"/>
    <w:basedOn w:val="a"/>
    <w:next w:val="a"/>
    <w:pPr>
      <w:keepNext/>
      <w:keepLines/>
      <w:numPr>
        <w:ilvl w:val="8"/>
        <w:numId w:val="1"/>
      </w:numPr>
      <w:spacing w:before="200" w:line="276" w:lineRule="auto"/>
      <w:jc w:val="both"/>
      <w:outlineLvl w:val="8"/>
    </w:pPr>
    <w:rPr>
      <w:i/>
      <w:color w:val="404040"/>
      <w:sz w:val="22"/>
    </w:rPr>
  </w:style>
  <w:style w:type="character" w:customStyle="1" w:styleId="110">
    <w:name w:val="Заголовок 1 Знак1"/>
    <w:basedOn w:val="a0"/>
    <w:uiPriority w:val="9"/>
    <w:rPr>
      <w:rFonts w:ascii="Cambria" w:hAnsi="Cambria"/>
      <w:b/>
      <w:color w:val="365F91"/>
      <w:sz w:val="28"/>
    </w:rPr>
  </w:style>
  <w:style w:type="table" w:customStyle="1" w:styleId="111">
    <w:name w:val="Обычная таблица11"/>
    <w:uiPriority w:val="99"/>
    <w:semiHidden/>
    <w:rPr>
      <w:rFonts w:ascii="Calibri" w:hAnsi="Calibri"/>
      <w:sz w:val="22"/>
    </w:rPr>
    <w:tblPr>
      <w:tblCellMar>
        <w:top w:w="0" w:type="dxa"/>
        <w:left w:w="108" w:type="dxa"/>
        <w:bottom w:w="0" w:type="dxa"/>
        <w:right w:w="108" w:type="dxa"/>
      </w:tblCellMar>
    </w:tblPr>
  </w:style>
  <w:style w:type="table" w:customStyle="1" w:styleId="112">
    <w:name w:val="Сетка таблицы11"/>
    <w:uiPriority w:val="5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Pr>
      <w:rFonts w:ascii="Cambria" w:hAnsi="Cambria"/>
      <w:b/>
      <w:color w:val="4F81BD"/>
      <w:sz w:val="26"/>
    </w:rPr>
  </w:style>
  <w:style w:type="table" w:customStyle="1" w:styleId="211">
    <w:name w:val="Обычная таблица2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212">
    <w:name w:val="Основной текст 21"/>
    <w:basedOn w:val="310"/>
    <w:uiPriority w:val="99"/>
    <w:semiHidden/>
    <w:pPr>
      <w:ind w:left="720"/>
    </w:pPr>
  </w:style>
  <w:style w:type="paragraph" w:customStyle="1" w:styleId="310">
    <w:name w:val="Основной текст 31"/>
    <w:basedOn w:val="BodyText4"/>
    <w:uiPriority w:val="99"/>
    <w:semiHidden/>
  </w:style>
  <w:style w:type="character" w:customStyle="1" w:styleId="311">
    <w:name w:val="Заголовок 3 Знак1"/>
    <w:basedOn w:val="a0"/>
    <w:uiPriority w:val="9"/>
    <w:semiHidden/>
    <w:rPr>
      <w:rFonts w:ascii="Cambria" w:hAnsi="Cambria"/>
      <w:b/>
      <w:color w:val="4F81BD"/>
    </w:rPr>
  </w:style>
  <w:style w:type="character" w:customStyle="1" w:styleId="410">
    <w:name w:val="Заголовок 4 Знак1"/>
    <w:basedOn w:val="a0"/>
    <w:uiPriority w:val="9"/>
    <w:semiHidden/>
    <w:rPr>
      <w:rFonts w:ascii="Cambria" w:hAnsi="Cambria"/>
      <w:b/>
      <w:i/>
      <w:color w:val="4F81BD"/>
    </w:rPr>
  </w:style>
  <w:style w:type="character" w:customStyle="1" w:styleId="510">
    <w:name w:val="Заголовок 5 Знак1"/>
    <w:basedOn w:val="a0"/>
    <w:uiPriority w:val="9"/>
    <w:semiHidden/>
    <w:rPr>
      <w:rFonts w:ascii="Cambria" w:hAnsi="Cambria"/>
      <w:color w:val="243F60"/>
    </w:rPr>
  </w:style>
  <w:style w:type="character" w:customStyle="1" w:styleId="610">
    <w:name w:val="Заголовок 6 Знак1"/>
    <w:basedOn w:val="a0"/>
    <w:uiPriority w:val="9"/>
    <w:semiHidden/>
    <w:rPr>
      <w:rFonts w:ascii="Cambria" w:hAnsi="Cambria"/>
      <w:i/>
      <w:color w:val="243F60"/>
    </w:rPr>
  </w:style>
  <w:style w:type="character" w:customStyle="1" w:styleId="710">
    <w:name w:val="Заголовок 7 Знак1"/>
    <w:basedOn w:val="a0"/>
    <w:link w:val="7"/>
    <w:uiPriority w:val="99"/>
    <w:semiHidden/>
    <w:rPr>
      <w:rFonts w:ascii="Cambria" w:hAnsi="Cambria"/>
      <w:i/>
      <w:color w:val="404040"/>
    </w:rPr>
  </w:style>
  <w:style w:type="character" w:customStyle="1" w:styleId="810">
    <w:name w:val="Заголовок 8 Знак1"/>
    <w:basedOn w:val="a0"/>
    <w:uiPriority w:val="9"/>
    <w:semiHidden/>
    <w:rPr>
      <w:rFonts w:ascii="Cambria" w:hAnsi="Cambria"/>
      <w:color w:val="404040"/>
      <w:sz w:val="20"/>
    </w:rPr>
  </w:style>
  <w:style w:type="character" w:customStyle="1" w:styleId="910">
    <w:name w:val="Заголовок 9 Знак1"/>
    <w:basedOn w:val="a0"/>
    <w:uiPriority w:val="9"/>
    <w:semiHidden/>
    <w:rPr>
      <w:rFonts w:ascii="Cambria" w:hAnsi="Cambria"/>
      <w:i/>
      <w:color w:val="404040"/>
      <w:sz w:val="20"/>
    </w:rPr>
  </w:style>
  <w:style w:type="paragraph" w:customStyle="1" w:styleId="1a">
    <w:name w:val="Текст сноски1"/>
    <w:basedOn w:val="a"/>
    <w:pPr>
      <w:spacing w:after="160" w:line="256" w:lineRule="auto"/>
    </w:pPr>
    <w:rPr>
      <w:rFonts w:ascii="Calibri" w:hAnsi="Calibri"/>
      <w:sz w:val="20"/>
    </w:rPr>
  </w:style>
  <w:style w:type="character" w:customStyle="1" w:styleId="WW8Num1z0">
    <w:name w:val="WW8Num1z0"/>
  </w:style>
  <w:style w:type="character" w:customStyle="1" w:styleId="WW8Num2z0">
    <w:name w:val="WW8Num2z0"/>
  </w:style>
  <w:style w:type="character" w:customStyle="1" w:styleId="WW8Num2z1">
    <w:name w:val="WW8Num2z1"/>
    <w:rPr>
      <w:rFonts w:ascii="Times New Roman" w:hAnsi="Times New Roman"/>
      <w:sz w:val="26"/>
    </w:rPr>
  </w:style>
  <w:style w:type="character" w:customStyle="1" w:styleId="WW8Num3z0">
    <w:name w:val="WW8Num3z0"/>
    <w:rPr>
      <w:rFonts w:ascii="PT Astra Serif" w:hAnsi="PT Astra Serif"/>
      <w:b/>
      <w:i/>
      <w:highlight w:val="yellow"/>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6z0">
    <w:name w:val="WW8Num6z0"/>
  </w:style>
  <w:style w:type="character" w:customStyle="1" w:styleId="WW8Num6z1">
    <w:name w:val="WW8Num6z1"/>
    <w:rPr>
      <w:i w:val="0"/>
    </w:rPr>
  </w:style>
  <w:style w:type="character" w:customStyle="1" w:styleId="WW8Num6z2">
    <w:name w:val="WW8Num6z2"/>
    <w:rPr>
      <w:i w:val="0"/>
      <w:color w:val="000000"/>
    </w:rPr>
  </w:style>
  <w:style w:type="character" w:customStyle="1" w:styleId="WW8Num7z0">
    <w:name w:val="WW8Num7z0"/>
  </w:style>
  <w:style w:type="character" w:customStyle="1" w:styleId="WW8Num8z0">
    <w:name w:val="WW8Num8z0"/>
  </w:style>
  <w:style w:type="character" w:customStyle="1" w:styleId="WW8Num8z1">
    <w:name w:val="WW8Num8z1"/>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a5">
    <w:name w:val="Нижний колонтитул Знак"/>
    <w:uiPriority w:val="99"/>
    <w:rPr>
      <w:sz w:val="24"/>
    </w:rPr>
  </w:style>
  <w:style w:type="character" w:styleId="a6">
    <w:name w:val="page number"/>
  </w:style>
  <w:style w:type="character" w:customStyle="1" w:styleId="-">
    <w:name w:val="Интернет-ссылка"/>
    <w:rPr>
      <w:color w:val="0000FF"/>
      <w:u w:val="single"/>
    </w:rPr>
  </w:style>
  <w:style w:type="character" w:customStyle="1" w:styleId="a7">
    <w:name w:val="Без интервала Знак"/>
    <w:rPr>
      <w:rFonts w:ascii="Calibri" w:hAnsi="Calibri"/>
      <w:sz w:val="22"/>
    </w:rPr>
  </w:style>
  <w:style w:type="character" w:styleId="a8">
    <w:name w:val="Emphasis"/>
    <w:rPr>
      <w:i/>
    </w:rPr>
  </w:style>
  <w:style w:type="character" w:customStyle="1" w:styleId="a9">
    <w:name w:val="Текст Знак"/>
    <w:basedOn w:val="a0"/>
    <w:rPr>
      <w:rFonts w:ascii="Courier New" w:hAnsi="Courier New"/>
    </w:rPr>
  </w:style>
  <w:style w:type="character" w:customStyle="1" w:styleId="aa">
    <w:name w:val="Текст сноски Знак"/>
    <w:basedOn w:val="a0"/>
    <w:link w:val="ab"/>
    <w:rPr>
      <w:rFonts w:ascii="Calibri" w:hAnsi="Calibri"/>
      <w:lang w:val="ru-RU"/>
    </w:rPr>
  </w:style>
  <w:style w:type="character" w:customStyle="1" w:styleId="ac">
    <w:name w:val="Символ сноски"/>
    <w:rPr>
      <w:vertAlign w:val="superscript"/>
    </w:rPr>
  </w:style>
  <w:style w:type="character" w:customStyle="1" w:styleId="FontStyle14">
    <w:name w:val="Font Style14"/>
    <w:rPr>
      <w:rFonts w:ascii="Times New Roman" w:hAnsi="Times New Roman"/>
      <w:sz w:val="24"/>
    </w:rPr>
  </w:style>
  <w:style w:type="character" w:customStyle="1" w:styleId="FontStyle13">
    <w:name w:val="Font Style13"/>
    <w:rPr>
      <w:rFonts w:ascii="Times New Roman" w:hAnsi="Times New Roman"/>
      <w:b/>
      <w:sz w:val="26"/>
    </w:rPr>
  </w:style>
  <w:style w:type="character" w:customStyle="1" w:styleId="ad">
    <w:name w:val="Абзац списка Знак"/>
    <w:rPr>
      <w:sz w:val="24"/>
    </w:rPr>
  </w:style>
  <w:style w:type="paragraph" w:styleId="a3">
    <w:name w:val="Body Text"/>
    <w:basedOn w:val="a"/>
    <w:link w:val="ae"/>
    <w:uiPriority w:val="99"/>
    <w:pPr>
      <w:spacing w:after="140" w:line="288" w:lineRule="auto"/>
    </w:pPr>
  </w:style>
  <w:style w:type="paragraph" w:styleId="af">
    <w:name w:val="List"/>
    <w:basedOn w:val="a3"/>
  </w:style>
  <w:style w:type="paragraph" w:styleId="af0">
    <w:name w:val="index heading"/>
    <w:basedOn w:val="a"/>
  </w:style>
  <w:style w:type="paragraph" w:styleId="af1">
    <w:name w:val="No Spacing"/>
    <w:uiPriority w:val="99"/>
    <w:rPr>
      <w:rFonts w:ascii="Calibri" w:hAnsi="Calibri"/>
      <w:sz w:val="22"/>
    </w:rPr>
  </w:style>
  <w:style w:type="paragraph" w:customStyle="1" w:styleId="ConsPlusNormal">
    <w:name w:val="ConsPlusNormal"/>
    <w:rPr>
      <w:rFonts w:ascii="Arial" w:hAnsi="Arial"/>
    </w:rPr>
  </w:style>
  <w:style w:type="paragraph" w:styleId="af2">
    <w:name w:val="Plain Text"/>
    <w:basedOn w:val="18"/>
  </w:style>
  <w:style w:type="paragraph" w:customStyle="1" w:styleId="WW-">
    <w:name w:val="WW-Текст"/>
    <w:basedOn w:val="a"/>
    <w:pPr>
      <w:jc w:val="both"/>
    </w:pPr>
    <w:rPr>
      <w:rFonts w:ascii="Courier New" w:hAnsi="Courier New"/>
      <w:sz w:val="20"/>
    </w:rPr>
  </w:style>
  <w:style w:type="paragraph" w:styleId="af3">
    <w:name w:val="List Paragraph"/>
    <w:basedOn w:val="a"/>
    <w:uiPriority w:val="99"/>
    <w:pPr>
      <w:ind w:left="708"/>
    </w:pPr>
  </w:style>
  <w:style w:type="paragraph" w:customStyle="1" w:styleId="Standard">
    <w:name w:val="Standard"/>
    <w:rPr>
      <w:rFonts w:ascii="Calibri" w:hAnsi="Calibri"/>
    </w:rPr>
  </w:style>
  <w:style w:type="paragraph" w:customStyle="1" w:styleId="ConsPlusNormal1">
    <w:name w:val="ConsPlusNormal_1"/>
    <w:basedOn w:val="a"/>
    <w:rPr>
      <w:rFonts w:ascii="Arial" w:hAnsi="Arial"/>
      <w:sz w:val="20"/>
    </w:rPr>
  </w:style>
  <w:style w:type="paragraph" w:styleId="af4">
    <w:name w:val="Normal (Web)"/>
    <w:basedOn w:val="a"/>
    <w:pPr>
      <w:spacing w:before="280" w:after="280"/>
    </w:pPr>
  </w:style>
  <w:style w:type="paragraph" w:customStyle="1" w:styleId="af5">
    <w:name w:val="Содержимое таблицы"/>
    <w:basedOn w:val="a"/>
  </w:style>
  <w:style w:type="paragraph" w:customStyle="1" w:styleId="af6">
    <w:name w:val="Заголовок таблицы"/>
    <w:basedOn w:val="af5"/>
    <w:pPr>
      <w:jc w:val="center"/>
    </w:pPr>
    <w:rPr>
      <w:b/>
    </w:rPr>
  </w:style>
  <w:style w:type="numbering" w:customStyle="1" w:styleId="WW8Num1">
    <w:name w:val="WW8Num1"/>
  </w:style>
  <w:style w:type="numbering" w:customStyle="1" w:styleId="WW8Num2">
    <w:name w:val="WW8Num2"/>
  </w:style>
  <w:style w:type="numbering" w:customStyle="1" w:styleId="WW8Num3">
    <w:name w:val="WW8Num3"/>
  </w:style>
  <w:style w:type="numbering" w:customStyle="1" w:styleId="WW8Num4">
    <w:name w:val="WW8Num4"/>
  </w:style>
  <w:style w:type="numbering" w:customStyle="1" w:styleId="WW8Num5">
    <w:name w:val="WW8Num5"/>
  </w:style>
  <w:style w:type="numbering" w:customStyle="1" w:styleId="WW8Num6">
    <w:name w:val="WW8Num6"/>
  </w:style>
  <w:style w:type="numbering" w:customStyle="1" w:styleId="WW8Num7">
    <w:name w:val="WW8Num7"/>
  </w:style>
  <w:style w:type="numbering" w:customStyle="1" w:styleId="WW8Num8">
    <w:name w:val="WW8Num8"/>
  </w:style>
  <w:style w:type="numbering" w:customStyle="1" w:styleId="WW8Num9">
    <w:name w:val="WW8Num9"/>
  </w:style>
  <w:style w:type="paragraph" w:customStyle="1" w:styleId="MsoNormal0">
    <w:name w:val="MsoNormal"/>
    <w:rPr>
      <w:rFonts w:ascii="Times New Roman" w:hAnsi="Times New Roman"/>
    </w:rPr>
  </w:style>
  <w:style w:type="paragraph" w:customStyle="1" w:styleId="MsoChpDefault">
    <w:name w:val="MsoChpDefault"/>
  </w:style>
  <w:style w:type="paragraph" w:customStyle="1" w:styleId="WordSection1">
    <w:name w:val="WordSection1"/>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table" w:customStyle="1" w:styleId="doczillaStyle1">
    <w:name w:val="Обычная таблица_doczillaStyle_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paragraph" w:customStyle="1" w:styleId="MsoNormaldoczillaStyle1">
    <w:name w:val="MsoNormal_doczillaStyle_1"/>
    <w:rPr>
      <w:rFonts w:ascii="Times New Roman" w:hAnsi="Times New Roman"/>
    </w:rPr>
  </w:style>
  <w:style w:type="paragraph" w:customStyle="1" w:styleId="MsoChpDefaultdoczillaStyle2">
    <w:name w:val="MsoChpDefault_doczillaStyle_2"/>
  </w:style>
  <w:style w:type="paragraph" w:customStyle="1" w:styleId="MsoPapDefaultdoczillaStyle1">
    <w:name w:val="MsoPapDefault_doczillaStyle_1"/>
    <w:pPr>
      <w:spacing w:after="160" w:line="256" w:lineRule="auto"/>
    </w:pPr>
  </w:style>
  <w:style w:type="paragraph" w:customStyle="1" w:styleId="WordSection1doczillaStyle1">
    <w:name w:val="WordSection1_doczillaStyle_1"/>
  </w:style>
  <w:style w:type="paragraph" w:customStyle="1" w:styleId="AGovstyle1">
    <w:name w:val="A Gov style 1"/>
    <w:basedOn w:val="a"/>
    <w:pPr>
      <w:numPr>
        <w:numId w:val="2"/>
      </w:numPr>
      <w:tabs>
        <w:tab w:val="left" w:pos="720"/>
      </w:tabs>
      <w:spacing w:before="120" w:after="120"/>
      <w:jc w:val="both"/>
    </w:pPr>
    <w:rPr>
      <w:b/>
      <w:sz w:val="22"/>
    </w:rPr>
  </w:style>
  <w:style w:type="paragraph" w:customStyle="1" w:styleId="AGovstyle2">
    <w:name w:val="A Gov style 2"/>
    <w:basedOn w:val="a"/>
    <w:pPr>
      <w:tabs>
        <w:tab w:val="left" w:pos="720"/>
      </w:tabs>
      <w:spacing w:before="120" w:after="120"/>
      <w:ind w:left="720" w:hanging="720"/>
      <w:jc w:val="both"/>
    </w:pPr>
    <w:rPr>
      <w:sz w:val="22"/>
    </w:rPr>
  </w:style>
  <w:style w:type="paragraph" w:customStyle="1" w:styleId="AGovstyle3">
    <w:name w:val="A Gov style 3"/>
    <w:basedOn w:val="a"/>
    <w:pPr>
      <w:tabs>
        <w:tab w:val="left" w:pos="720"/>
      </w:tabs>
      <w:spacing w:before="120" w:after="120"/>
      <w:jc w:val="both"/>
    </w:pPr>
    <w:rPr>
      <w:sz w:val="22"/>
    </w:rPr>
  </w:style>
  <w:style w:type="paragraph" w:customStyle="1" w:styleId="AGovStyle5">
    <w:name w:val="A Gov Style 5"/>
    <w:basedOn w:val="a"/>
    <w:pPr>
      <w:tabs>
        <w:tab w:val="left" w:pos="1440"/>
      </w:tabs>
      <w:spacing w:before="120" w:after="120"/>
      <w:jc w:val="both"/>
    </w:pPr>
    <w:rPr>
      <w:sz w:val="22"/>
      <w:lang w:val="en-US"/>
    </w:rPr>
  </w:style>
  <w:style w:type="paragraph" w:customStyle="1" w:styleId="BodyText1">
    <w:name w:val="Body Text 1"/>
    <w:basedOn w:val="a"/>
    <w:pPr>
      <w:spacing w:before="120" w:after="120"/>
      <w:jc w:val="both"/>
    </w:pPr>
    <w:rPr>
      <w:sz w:val="22"/>
      <w:lang w:val="en-GB"/>
    </w:rPr>
  </w:style>
  <w:style w:type="paragraph" w:customStyle="1" w:styleId="BodyText4">
    <w:name w:val="Body Text 4"/>
    <w:basedOn w:val="a3"/>
    <w:uiPriority w:val="3"/>
    <w:semiHidden/>
    <w:pPr>
      <w:spacing w:before="120" w:after="120" w:line="240" w:lineRule="auto"/>
      <w:ind w:left="2160"/>
      <w:jc w:val="both"/>
    </w:pPr>
    <w:rPr>
      <w:sz w:val="22"/>
      <w:lang w:val="en-GB"/>
    </w:rPr>
  </w:style>
  <w:style w:type="paragraph" w:customStyle="1" w:styleId="BodyText5">
    <w:name w:val="Body Text 5"/>
    <w:basedOn w:val="a3"/>
    <w:uiPriority w:val="3"/>
    <w:semiHidden/>
    <w:pPr>
      <w:spacing w:before="120" w:after="120" w:line="240" w:lineRule="auto"/>
      <w:ind w:left="2880"/>
      <w:jc w:val="both"/>
    </w:pPr>
    <w:rPr>
      <w:sz w:val="22"/>
      <w:lang w:val="en-GB"/>
    </w:rPr>
  </w:style>
  <w:style w:type="paragraph" w:customStyle="1" w:styleId="BodyText6">
    <w:name w:val="Body Text 6"/>
    <w:basedOn w:val="a3"/>
    <w:uiPriority w:val="3"/>
    <w:semiHidden/>
    <w:pPr>
      <w:spacing w:before="120" w:after="120" w:line="240" w:lineRule="auto"/>
      <w:ind w:left="3600"/>
      <w:jc w:val="both"/>
    </w:pPr>
    <w:rPr>
      <w:sz w:val="22"/>
      <w:lang w:val="en-GB"/>
    </w:rPr>
  </w:style>
  <w:style w:type="paragraph" w:customStyle="1" w:styleId="BdyText2">
    <w:name w:val="Bоdy Text 2"/>
    <w:pPr>
      <w:spacing w:before="120" w:after="120"/>
      <w:ind w:left="720"/>
      <w:jc w:val="both"/>
    </w:pPr>
    <w:rPr>
      <w:rFonts w:ascii="Times New Roman" w:hAnsi="Times New Roman"/>
      <w:sz w:val="22"/>
    </w:rPr>
  </w:style>
  <w:style w:type="paragraph" w:customStyle="1" w:styleId="BdyText3">
    <w:name w:val="Bоdy Text 3"/>
    <w:basedOn w:val="BdyText2"/>
    <w:uiPriority w:val="2"/>
    <w:semiHidden/>
    <w:pPr>
      <w:ind w:left="1440"/>
    </w:pPr>
  </w:style>
  <w:style w:type="paragraph" w:customStyle="1" w:styleId="LBArabic1">
    <w:name w:val="LB Arabic 1"/>
    <w:basedOn w:val="a3"/>
    <w:uiPriority w:val="48"/>
    <w:pPr>
      <w:numPr>
        <w:numId w:val="3"/>
      </w:numPr>
      <w:spacing w:before="120" w:after="120" w:line="240" w:lineRule="auto"/>
      <w:jc w:val="both"/>
    </w:pPr>
    <w:rPr>
      <w:sz w:val="22"/>
    </w:rPr>
  </w:style>
  <w:style w:type="paragraph" w:customStyle="1" w:styleId="LBArabic1-Alt">
    <w:name w:val="LB Arabic 1 - Alt"/>
    <w:uiPriority w:val="49"/>
    <w:pPr>
      <w:numPr>
        <w:numId w:val="9"/>
      </w:numPr>
      <w:spacing w:before="120" w:after="120"/>
      <w:jc w:val="both"/>
    </w:pPr>
    <w:rPr>
      <w:rFonts w:ascii="Times New Roman" w:hAnsi="Times New Roman"/>
      <w:sz w:val="22"/>
      <w:lang w:val="en-GB"/>
    </w:rPr>
  </w:style>
  <w:style w:type="paragraph" w:customStyle="1" w:styleId="LBArabic5-Alt">
    <w:name w:val="LB Arabic 5 - Alt"/>
    <w:uiPriority w:val="49"/>
    <w:pPr>
      <w:numPr>
        <w:ilvl w:val="4"/>
        <w:numId w:val="9"/>
      </w:numPr>
      <w:spacing w:before="120" w:after="120"/>
      <w:jc w:val="both"/>
    </w:pPr>
    <w:rPr>
      <w:rFonts w:ascii="Times New Roman" w:hAnsi="Times New Roman"/>
      <w:sz w:val="22"/>
      <w:lang w:val="en-GB"/>
    </w:rPr>
  </w:style>
  <w:style w:type="paragraph" w:customStyle="1" w:styleId="LBArabic2">
    <w:name w:val="LB Arabic 2"/>
    <w:basedOn w:val="LBArabic5-Alt"/>
    <w:next w:val="a"/>
    <w:uiPriority w:val="48"/>
    <w:pPr>
      <w:numPr>
        <w:ilvl w:val="0"/>
        <w:numId w:val="4"/>
      </w:numPr>
    </w:pPr>
  </w:style>
  <w:style w:type="paragraph" w:customStyle="1" w:styleId="LBArabic2-Alt">
    <w:name w:val="LB Arabic 2 - Alt"/>
    <w:uiPriority w:val="49"/>
    <w:pPr>
      <w:numPr>
        <w:ilvl w:val="1"/>
        <w:numId w:val="9"/>
      </w:numPr>
      <w:spacing w:before="120" w:after="120"/>
      <w:jc w:val="both"/>
    </w:pPr>
    <w:rPr>
      <w:rFonts w:ascii="Times New Roman" w:hAnsi="Times New Roman"/>
      <w:sz w:val="22"/>
      <w:lang w:val="en-GB"/>
    </w:rPr>
  </w:style>
  <w:style w:type="paragraph" w:customStyle="1" w:styleId="LBArabic4-Alt">
    <w:name w:val="LB Arabic 4 - Alt"/>
    <w:uiPriority w:val="49"/>
    <w:pPr>
      <w:numPr>
        <w:ilvl w:val="3"/>
        <w:numId w:val="9"/>
      </w:numPr>
      <w:spacing w:before="120" w:after="120"/>
      <w:jc w:val="both"/>
    </w:pPr>
    <w:rPr>
      <w:rFonts w:ascii="Times New Roman" w:hAnsi="Times New Roman"/>
      <w:sz w:val="22"/>
      <w:lang w:val="en-GB"/>
    </w:rPr>
  </w:style>
  <w:style w:type="paragraph" w:customStyle="1" w:styleId="LBArabic3">
    <w:name w:val="LB Arabic 3"/>
    <w:basedOn w:val="LBArabic4-Alt"/>
    <w:next w:val="a"/>
    <w:uiPriority w:val="48"/>
    <w:pPr>
      <w:numPr>
        <w:ilvl w:val="0"/>
        <w:numId w:val="5"/>
      </w:numPr>
    </w:pPr>
  </w:style>
  <w:style w:type="paragraph" w:customStyle="1" w:styleId="LBArabic3-Alt">
    <w:name w:val="LB Arabic 3 - Alt"/>
    <w:uiPriority w:val="49"/>
    <w:pPr>
      <w:numPr>
        <w:ilvl w:val="2"/>
        <w:numId w:val="9"/>
      </w:numPr>
      <w:spacing w:before="120" w:after="120"/>
      <w:jc w:val="both"/>
    </w:pPr>
    <w:rPr>
      <w:rFonts w:ascii="Times New Roman" w:hAnsi="Times New Roman"/>
      <w:sz w:val="22"/>
      <w:lang w:val="en-GB"/>
    </w:rPr>
  </w:style>
  <w:style w:type="paragraph" w:customStyle="1" w:styleId="LBArabic4">
    <w:name w:val="LB Arabic 4"/>
    <w:basedOn w:val="a"/>
    <w:uiPriority w:val="48"/>
    <w:pPr>
      <w:numPr>
        <w:numId w:val="6"/>
      </w:numPr>
      <w:spacing w:before="120" w:after="120"/>
      <w:jc w:val="both"/>
    </w:pPr>
    <w:rPr>
      <w:sz w:val="22"/>
    </w:rPr>
  </w:style>
  <w:style w:type="paragraph" w:customStyle="1" w:styleId="LBArabic5">
    <w:name w:val="LB Arabic 5"/>
    <w:basedOn w:val="a"/>
    <w:uiPriority w:val="48"/>
    <w:pPr>
      <w:numPr>
        <w:numId w:val="7"/>
      </w:numPr>
      <w:spacing w:before="120" w:after="120"/>
      <w:jc w:val="both"/>
    </w:pPr>
    <w:rPr>
      <w:sz w:val="22"/>
    </w:rPr>
  </w:style>
  <w:style w:type="paragraph" w:customStyle="1" w:styleId="LBArabic6">
    <w:name w:val="LB Arabic 6"/>
    <w:basedOn w:val="a"/>
    <w:uiPriority w:val="48"/>
    <w:pPr>
      <w:numPr>
        <w:numId w:val="8"/>
      </w:numPr>
      <w:spacing w:before="120" w:after="120"/>
      <w:jc w:val="both"/>
    </w:pPr>
    <w:rPr>
      <w:sz w:val="22"/>
    </w:rPr>
  </w:style>
  <w:style w:type="paragraph" w:customStyle="1" w:styleId="LBArabic6-Alt">
    <w:name w:val="LB Arabic 6 - Alt"/>
    <w:uiPriority w:val="49"/>
    <w:pPr>
      <w:numPr>
        <w:ilvl w:val="5"/>
        <w:numId w:val="9"/>
      </w:numPr>
      <w:spacing w:before="120" w:after="120"/>
      <w:jc w:val="both"/>
    </w:pPr>
    <w:rPr>
      <w:rFonts w:ascii="Times New Roman" w:hAnsi="Times New Roman"/>
      <w:sz w:val="22"/>
      <w:lang w:val="en-GB"/>
    </w:rPr>
  </w:style>
  <w:style w:type="paragraph" w:customStyle="1" w:styleId="LBBodyText1">
    <w:name w:val="LB Body Text 1"/>
    <w:basedOn w:val="BodyText1"/>
    <w:uiPriority w:val="2"/>
    <w:rPr>
      <w:lang w:val="ru-RU"/>
    </w:rPr>
  </w:style>
  <w:style w:type="paragraph" w:customStyle="1" w:styleId="LBBodyText2">
    <w:name w:val="LB Body Text 2"/>
    <w:basedOn w:val="BdyText2"/>
    <w:pPr>
      <w:ind w:left="851"/>
    </w:pPr>
  </w:style>
  <w:style w:type="paragraph" w:customStyle="1" w:styleId="LBBodyText3">
    <w:name w:val="LB Body Text 3"/>
    <w:basedOn w:val="BdyText3"/>
    <w:uiPriority w:val="2"/>
  </w:style>
  <w:style w:type="paragraph" w:customStyle="1" w:styleId="LBBodyText4">
    <w:name w:val="LB Body Text 4"/>
    <w:basedOn w:val="BodyText4"/>
    <w:rPr>
      <w:lang w:val="ru-RU"/>
    </w:rPr>
  </w:style>
  <w:style w:type="paragraph" w:customStyle="1" w:styleId="LBBodyText5">
    <w:name w:val="LB Body Text 5"/>
    <w:basedOn w:val="BodyText5"/>
    <w:uiPriority w:val="2"/>
    <w:rPr>
      <w:lang w:val="ru-RU"/>
    </w:rPr>
  </w:style>
  <w:style w:type="paragraph" w:customStyle="1" w:styleId="LBBodyText6">
    <w:name w:val="LB Body Text 6"/>
    <w:basedOn w:val="BodyText6"/>
    <w:uiPriority w:val="2"/>
    <w:rPr>
      <w:lang w:val="ru-RU"/>
    </w:rPr>
  </w:style>
  <w:style w:type="paragraph" w:customStyle="1" w:styleId="LBDefinitionSubitem">
    <w:name w:val="LB Definition Subitem"/>
    <w:pPr>
      <w:spacing w:before="120" w:after="120"/>
    </w:pPr>
    <w:rPr>
      <w:rFonts w:ascii="Times New Roman" w:hAnsi="Times New Roman"/>
      <w:sz w:val="22"/>
    </w:rPr>
  </w:style>
  <w:style w:type="paragraph" w:customStyle="1" w:styleId="LBGovstyle1">
    <w:name w:val="LB Gov style 1"/>
    <w:uiPriority w:val="98"/>
    <w:pPr>
      <w:numPr>
        <w:numId w:val="10"/>
      </w:numPr>
      <w:spacing w:before="120" w:after="120"/>
      <w:jc w:val="both"/>
    </w:pPr>
    <w:rPr>
      <w:rFonts w:ascii="Times New Roman" w:hAnsi="Times New Roman"/>
      <w:b/>
      <w:sz w:val="22"/>
    </w:rPr>
  </w:style>
  <w:style w:type="paragraph" w:customStyle="1" w:styleId="LBGovstyle1-Alt">
    <w:name w:val="LB Gov style 1 - Alt"/>
    <w:link w:val="LBGovstyle1-Alt0"/>
    <w:uiPriority w:val="99"/>
    <w:pPr>
      <w:numPr>
        <w:numId w:val="11"/>
      </w:numPr>
      <w:spacing w:before="120" w:after="120"/>
      <w:jc w:val="both"/>
    </w:pPr>
    <w:rPr>
      <w:rFonts w:ascii="Times New Roman" w:hAnsi="Times New Roman"/>
      <w:sz w:val="22"/>
      <w:lang w:val="en-US"/>
    </w:rPr>
  </w:style>
  <w:style w:type="paragraph" w:customStyle="1" w:styleId="LBGovstyle2">
    <w:name w:val="LB Gov style 2"/>
    <w:uiPriority w:val="98"/>
    <w:pPr>
      <w:numPr>
        <w:ilvl w:val="1"/>
        <w:numId w:val="10"/>
      </w:numPr>
      <w:spacing w:before="120" w:after="120"/>
      <w:jc w:val="both"/>
    </w:pPr>
    <w:rPr>
      <w:rFonts w:ascii="Times New Roman" w:hAnsi="Times New Roman"/>
      <w:sz w:val="22"/>
      <w:lang w:val="en-US"/>
    </w:rPr>
  </w:style>
  <w:style w:type="paragraph" w:customStyle="1" w:styleId="LBGovstyle2-Alt">
    <w:name w:val="LB Gov style 2 - Alt"/>
    <w:uiPriority w:val="99"/>
    <w:pPr>
      <w:numPr>
        <w:ilvl w:val="1"/>
        <w:numId w:val="11"/>
      </w:numPr>
      <w:spacing w:before="120" w:after="120"/>
      <w:jc w:val="both"/>
    </w:pPr>
    <w:rPr>
      <w:rFonts w:ascii="Times New Roman" w:hAnsi="Times New Roman"/>
      <w:sz w:val="22"/>
      <w:lang w:val="en-US"/>
    </w:rPr>
  </w:style>
  <w:style w:type="paragraph" w:customStyle="1" w:styleId="LBGovstyle3">
    <w:name w:val="LB Gov style 3"/>
    <w:basedOn w:val="LBGovstyle2"/>
    <w:uiPriority w:val="98"/>
    <w:pPr>
      <w:numPr>
        <w:ilvl w:val="2"/>
      </w:numPr>
    </w:pPr>
  </w:style>
  <w:style w:type="paragraph" w:customStyle="1" w:styleId="LBGovstyle3-Alt">
    <w:name w:val="LB Gov style 3 - Alt"/>
    <w:uiPriority w:val="99"/>
    <w:pPr>
      <w:numPr>
        <w:ilvl w:val="2"/>
        <w:numId w:val="11"/>
      </w:numPr>
      <w:spacing w:before="120" w:after="120"/>
      <w:jc w:val="both"/>
    </w:pPr>
    <w:rPr>
      <w:rFonts w:ascii="Times New Roman" w:hAnsi="Times New Roman"/>
      <w:sz w:val="22"/>
      <w:lang w:val="en-US"/>
    </w:rPr>
  </w:style>
  <w:style w:type="paragraph" w:customStyle="1" w:styleId="LBGovstyle4">
    <w:name w:val="LB Gov style 4"/>
    <w:basedOn w:val="LBGovstyle3"/>
    <w:uiPriority w:val="98"/>
    <w:pPr>
      <w:numPr>
        <w:ilvl w:val="3"/>
      </w:numPr>
    </w:pPr>
  </w:style>
  <w:style w:type="paragraph" w:customStyle="1" w:styleId="LBGovstyle4-Alt">
    <w:name w:val="LB Gov style 4 - Alt"/>
    <w:uiPriority w:val="99"/>
    <w:pPr>
      <w:numPr>
        <w:ilvl w:val="3"/>
        <w:numId w:val="11"/>
      </w:numPr>
      <w:spacing w:before="120" w:after="120"/>
      <w:jc w:val="both"/>
    </w:pPr>
    <w:rPr>
      <w:rFonts w:ascii="Times New Roman" w:hAnsi="Times New Roman"/>
      <w:sz w:val="22"/>
      <w:lang w:val="en-US"/>
    </w:rPr>
  </w:style>
  <w:style w:type="paragraph" w:customStyle="1" w:styleId="LBGovstyle5">
    <w:name w:val="LB Gov style 5"/>
    <w:basedOn w:val="LBGovstyle4"/>
    <w:uiPriority w:val="98"/>
    <w:pPr>
      <w:numPr>
        <w:ilvl w:val="4"/>
      </w:numPr>
    </w:pPr>
  </w:style>
  <w:style w:type="paragraph" w:customStyle="1" w:styleId="LBGovstyle5-Alt">
    <w:name w:val="LB Gov style 5 - Alt"/>
    <w:basedOn w:val="LBGovstyle4-Alt"/>
    <w:uiPriority w:val="99"/>
    <w:pPr>
      <w:numPr>
        <w:ilvl w:val="4"/>
      </w:numPr>
    </w:pPr>
  </w:style>
  <w:style w:type="paragraph" w:customStyle="1" w:styleId="LBGovstyle6">
    <w:name w:val="LB Gov style 6"/>
    <w:basedOn w:val="a"/>
    <w:uiPriority w:val="98"/>
    <w:pPr>
      <w:numPr>
        <w:ilvl w:val="6"/>
        <w:numId w:val="10"/>
      </w:numPr>
      <w:spacing w:before="120" w:after="120"/>
      <w:jc w:val="both"/>
    </w:pPr>
    <w:rPr>
      <w:sz w:val="22"/>
      <w:lang w:val="en-US"/>
    </w:rPr>
  </w:style>
  <w:style w:type="paragraph" w:customStyle="1" w:styleId="LBGovstyle6-Alt">
    <w:name w:val="LB Gov style 6 - Alt"/>
    <w:basedOn w:val="LBGovstyle5-Alt"/>
    <w:uiPriority w:val="99"/>
    <w:pPr>
      <w:numPr>
        <w:ilvl w:val="5"/>
      </w:numPr>
    </w:pPr>
  </w:style>
  <w:style w:type="paragraph" w:customStyle="1" w:styleId="LBHeading1">
    <w:name w:val="LB Heading 1"/>
    <w:pPr>
      <w:numPr>
        <w:numId w:val="12"/>
      </w:numPr>
      <w:tabs>
        <w:tab w:val="left" w:pos="720"/>
      </w:tabs>
      <w:spacing w:before="120" w:after="120"/>
      <w:jc w:val="both"/>
    </w:pPr>
    <w:rPr>
      <w:rFonts w:ascii="Times New Roman" w:hAnsi="Times New Roman"/>
      <w:b/>
      <w:caps/>
      <w:sz w:val="22"/>
    </w:rPr>
  </w:style>
  <w:style w:type="paragraph" w:customStyle="1" w:styleId="LBHeading1-Alt">
    <w:name w:val="LB Heading 1 - Alt"/>
    <w:uiPriority w:val="1"/>
    <w:pPr>
      <w:numPr>
        <w:numId w:val="13"/>
      </w:numPr>
      <w:tabs>
        <w:tab w:val="left" w:pos="720"/>
      </w:tabs>
      <w:spacing w:before="120" w:after="120"/>
      <w:jc w:val="both"/>
    </w:pPr>
    <w:rPr>
      <w:rFonts w:ascii="Times New Roman" w:hAnsi="Times New Roman"/>
      <w:b/>
      <w:caps/>
      <w:sz w:val="22"/>
      <w:lang w:val="en-GB"/>
    </w:rPr>
  </w:style>
  <w:style w:type="paragraph" w:customStyle="1" w:styleId="LBHeading2">
    <w:name w:val="LB Heading 2"/>
    <w:pPr>
      <w:numPr>
        <w:ilvl w:val="1"/>
        <w:numId w:val="12"/>
      </w:numPr>
      <w:tabs>
        <w:tab w:val="left" w:pos="720"/>
      </w:tabs>
      <w:spacing w:before="120" w:after="120"/>
      <w:jc w:val="both"/>
    </w:pPr>
    <w:rPr>
      <w:rFonts w:ascii="Times New Roman" w:hAnsi="Times New Roman"/>
      <w:sz w:val="22"/>
    </w:rPr>
  </w:style>
  <w:style w:type="paragraph" w:customStyle="1" w:styleId="LBHeading2-Alt">
    <w:name w:val="LB Heading 2 - Alt"/>
    <w:uiPriority w:val="1"/>
    <w:pPr>
      <w:numPr>
        <w:ilvl w:val="1"/>
        <w:numId w:val="13"/>
      </w:numPr>
      <w:tabs>
        <w:tab w:val="left" w:pos="720"/>
      </w:tabs>
      <w:spacing w:before="120" w:after="120"/>
      <w:jc w:val="both"/>
    </w:pPr>
    <w:rPr>
      <w:rFonts w:ascii="Times New Roman" w:hAnsi="Times New Roman"/>
      <w:sz w:val="22"/>
      <w:lang w:val="en-GB"/>
    </w:rPr>
  </w:style>
  <w:style w:type="paragraph" w:customStyle="1" w:styleId="LBHeading3">
    <w:name w:val="LB Heading 3"/>
    <w:pPr>
      <w:numPr>
        <w:ilvl w:val="3"/>
        <w:numId w:val="12"/>
      </w:numPr>
      <w:spacing w:before="120" w:after="120"/>
      <w:jc w:val="both"/>
    </w:pPr>
    <w:rPr>
      <w:rFonts w:ascii="Times New Roman" w:hAnsi="Times New Roman"/>
      <w:sz w:val="22"/>
    </w:rPr>
  </w:style>
  <w:style w:type="paragraph" w:customStyle="1" w:styleId="LBHeading3-111">
    <w:name w:val="LB Heading 3 - 1.1.1"/>
    <w:uiPriority w:val="99"/>
    <w:semiHidden/>
    <w:pPr>
      <w:numPr>
        <w:ilvl w:val="2"/>
        <w:numId w:val="12"/>
      </w:numPr>
      <w:tabs>
        <w:tab w:val="left" w:pos="720"/>
      </w:tabs>
      <w:spacing w:before="120" w:after="120"/>
      <w:jc w:val="both"/>
    </w:pPr>
    <w:rPr>
      <w:rFonts w:ascii="Times New Roman" w:hAnsi="Times New Roman"/>
      <w:sz w:val="22"/>
      <w:lang w:val="en-US"/>
    </w:rPr>
  </w:style>
  <w:style w:type="paragraph" w:customStyle="1" w:styleId="LBHeading3-111Alt">
    <w:name w:val="LB Heading 3 - 1.1.1 Alt"/>
    <w:uiPriority w:val="99"/>
    <w:semiHidden/>
    <w:pPr>
      <w:numPr>
        <w:ilvl w:val="2"/>
        <w:numId w:val="13"/>
      </w:numPr>
      <w:tabs>
        <w:tab w:val="left" w:pos="720"/>
      </w:tabs>
      <w:spacing w:before="120" w:after="120"/>
      <w:jc w:val="both"/>
    </w:pPr>
    <w:rPr>
      <w:rFonts w:ascii="Times New Roman" w:hAnsi="Times New Roman"/>
      <w:sz w:val="22"/>
    </w:rPr>
  </w:style>
  <w:style w:type="paragraph" w:customStyle="1" w:styleId="LBHeading3-Alt">
    <w:name w:val="LB Heading 3 - Alt"/>
    <w:uiPriority w:val="1"/>
    <w:pPr>
      <w:numPr>
        <w:ilvl w:val="3"/>
        <w:numId w:val="13"/>
      </w:numPr>
      <w:tabs>
        <w:tab w:val="left" w:pos="1440"/>
      </w:tabs>
      <w:spacing w:before="120" w:after="120"/>
      <w:jc w:val="both"/>
    </w:pPr>
    <w:rPr>
      <w:rFonts w:ascii="Times New Roman" w:hAnsi="Times New Roman"/>
      <w:sz w:val="22"/>
      <w:lang w:val="en-GB"/>
    </w:rPr>
  </w:style>
  <w:style w:type="paragraph" w:customStyle="1" w:styleId="LBHeading4">
    <w:name w:val="LB Heading 4"/>
    <w:pPr>
      <w:numPr>
        <w:ilvl w:val="4"/>
        <w:numId w:val="12"/>
      </w:numPr>
      <w:tabs>
        <w:tab w:val="left" w:pos="2160"/>
      </w:tabs>
      <w:spacing w:before="120" w:after="120"/>
      <w:jc w:val="both"/>
    </w:pPr>
    <w:rPr>
      <w:rFonts w:ascii="Times New Roman" w:hAnsi="Times New Roman"/>
      <w:sz w:val="22"/>
    </w:rPr>
  </w:style>
  <w:style w:type="paragraph" w:customStyle="1" w:styleId="LBHeading4-Alt">
    <w:name w:val="LB Heading 4 - Alt"/>
    <w:uiPriority w:val="1"/>
    <w:pPr>
      <w:numPr>
        <w:ilvl w:val="4"/>
        <w:numId w:val="13"/>
      </w:numPr>
      <w:spacing w:before="120" w:after="120"/>
      <w:jc w:val="both"/>
    </w:pPr>
    <w:rPr>
      <w:rFonts w:ascii="Times New Roman" w:hAnsi="Times New Roman"/>
      <w:sz w:val="22"/>
      <w:lang w:val="en-GB"/>
    </w:rPr>
  </w:style>
  <w:style w:type="paragraph" w:customStyle="1" w:styleId="LBHeading5">
    <w:name w:val="LB Heading 5"/>
    <w:pPr>
      <w:numPr>
        <w:ilvl w:val="5"/>
        <w:numId w:val="12"/>
      </w:numPr>
      <w:tabs>
        <w:tab w:val="left" w:pos="2880"/>
      </w:tabs>
      <w:spacing w:before="120" w:after="120"/>
      <w:jc w:val="both"/>
    </w:pPr>
    <w:rPr>
      <w:rFonts w:ascii="Times New Roman" w:hAnsi="Times New Roman"/>
      <w:sz w:val="22"/>
    </w:rPr>
  </w:style>
  <w:style w:type="paragraph" w:customStyle="1" w:styleId="LBHeading5-Alt">
    <w:name w:val="LB Heading 5 - Alt"/>
    <w:uiPriority w:val="1"/>
    <w:pPr>
      <w:numPr>
        <w:ilvl w:val="5"/>
        <w:numId w:val="13"/>
      </w:numPr>
      <w:tabs>
        <w:tab w:val="left" w:pos="2880"/>
      </w:tabs>
      <w:spacing w:before="120" w:after="120"/>
      <w:jc w:val="both"/>
    </w:pPr>
    <w:rPr>
      <w:rFonts w:ascii="Times New Roman" w:hAnsi="Times New Roman"/>
      <w:sz w:val="22"/>
      <w:lang w:val="en-GB"/>
    </w:rPr>
  </w:style>
  <w:style w:type="paragraph" w:customStyle="1" w:styleId="NameoftheContract">
    <w:name w:val="Name of the Contract"/>
    <w:basedOn w:val="BodyText1"/>
    <w:pPr>
      <w:jc w:val="center"/>
    </w:pPr>
    <w:rPr>
      <w:b/>
      <w:caps/>
      <w:lang w:val="ru-RU"/>
    </w:rPr>
  </w:style>
  <w:style w:type="paragraph" w:customStyle="1" w:styleId="LBNameoftheContract">
    <w:name w:val="LB Name of the Contract"/>
    <w:basedOn w:val="NameoftheContract"/>
    <w:uiPriority w:val="13"/>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LBNameoftheParty">
    <w:name w:val="LB Name of the Party"/>
    <w:basedOn w:val="NameoftheParty"/>
    <w:uiPriority w:val="13"/>
    <w:rPr>
      <w:lang w:val="ru-RU"/>
    </w:rPr>
  </w:style>
  <w:style w:type="paragraph" w:customStyle="1" w:styleId="LBNameofthePartyAND">
    <w:name w:val="LB Name of the Party – AND"/>
    <w:basedOn w:val="NameoftheParty-AND"/>
    <w:uiPriority w:val="13"/>
    <w:rPr>
      <w:lang w:val="ru-RU"/>
    </w:rPr>
  </w:style>
  <w:style w:type="paragraph" w:customStyle="1" w:styleId="Parties">
    <w:name w:val="Parties"/>
    <w:basedOn w:val="a3"/>
    <w:uiPriority w:val="13"/>
    <w:semiHidden/>
    <w:pPr>
      <w:numPr>
        <w:numId w:val="14"/>
      </w:numPr>
      <w:spacing w:before="120" w:after="120" w:line="240" w:lineRule="auto"/>
      <w:jc w:val="both"/>
    </w:pPr>
    <w:rPr>
      <w:sz w:val="22"/>
      <w:lang w:val="en-GB"/>
    </w:rPr>
  </w:style>
  <w:style w:type="paragraph" w:customStyle="1" w:styleId="LBParties">
    <w:name w:val="LB Parties"/>
    <w:basedOn w:val="Parties"/>
    <w:uiPriority w:val="13"/>
    <w:pPr>
      <w:numPr>
        <w:numId w:val="0"/>
      </w:numPr>
    </w:pPr>
    <w:rPr>
      <w:lang w:val="ru-RU"/>
    </w:rPr>
  </w:style>
  <w:style w:type="paragraph" w:customStyle="1" w:styleId="Parties-Alt">
    <w:name w:val="Parties - Alt"/>
    <w:uiPriority w:val="13"/>
    <w:semiHidden/>
    <w:pPr>
      <w:numPr>
        <w:ilvl w:val="1"/>
        <w:numId w:val="16"/>
      </w:numPr>
      <w:spacing w:before="120" w:after="120"/>
      <w:jc w:val="both"/>
    </w:pPr>
    <w:rPr>
      <w:rFonts w:ascii="Times New Roman" w:hAnsi="Times New Roman"/>
      <w:sz w:val="22"/>
    </w:rPr>
  </w:style>
  <w:style w:type="paragraph" w:customStyle="1" w:styleId="LBParties-Alt">
    <w:name w:val="LB Parties - Alt"/>
    <w:basedOn w:val="Parties-Alt"/>
    <w:uiPriority w:val="13"/>
    <w:pPr>
      <w:numPr>
        <w:ilvl w:val="0"/>
        <w:numId w:val="0"/>
      </w:numPr>
    </w:pPr>
    <w:rPr>
      <w:lang w:val="en-GB"/>
    </w:rPr>
  </w:style>
  <w:style w:type="paragraph" w:customStyle="1" w:styleId="Recitals">
    <w:name w:val="Recitals"/>
    <w:basedOn w:val="a3"/>
    <w:uiPriority w:val="13"/>
    <w:semiHidden/>
    <w:pPr>
      <w:numPr>
        <w:numId w:val="15"/>
      </w:numPr>
      <w:spacing w:before="120" w:after="120" w:line="240" w:lineRule="auto"/>
      <w:jc w:val="both"/>
    </w:pPr>
    <w:rPr>
      <w:sz w:val="22"/>
      <w:lang w:val="en-GB"/>
    </w:rPr>
  </w:style>
  <w:style w:type="paragraph" w:customStyle="1" w:styleId="LBRecitals">
    <w:name w:val="LB Recitals"/>
    <w:basedOn w:val="Recitals"/>
    <w:uiPriority w:val="13"/>
    <w:pPr>
      <w:numPr>
        <w:numId w:val="0"/>
      </w:numPr>
    </w:pPr>
    <w:rPr>
      <w:lang w:val="ru-RU"/>
    </w:rPr>
  </w:style>
  <w:style w:type="paragraph" w:customStyle="1" w:styleId="Recitals-Alt">
    <w:name w:val="Recitals - Alt"/>
    <w:uiPriority w:val="13"/>
    <w:semiHidden/>
    <w:pPr>
      <w:numPr>
        <w:numId w:val="16"/>
      </w:numPr>
      <w:spacing w:before="120" w:after="120"/>
      <w:jc w:val="both"/>
    </w:pPr>
    <w:rPr>
      <w:rFonts w:ascii="Times New Roman" w:hAnsi="Times New Roman"/>
      <w:sz w:val="22"/>
    </w:rPr>
  </w:style>
  <w:style w:type="paragraph" w:customStyle="1" w:styleId="LBRecitals-Alt">
    <w:name w:val="LB Recitals - Alt"/>
    <w:basedOn w:val="Recitals-Alt"/>
    <w:uiPriority w:val="13"/>
    <w:pPr>
      <w:numPr>
        <w:numId w:val="0"/>
      </w:numPr>
    </w:pPr>
    <w:rPr>
      <w:lang w:val="en-GB"/>
    </w:rPr>
  </w:style>
  <w:style w:type="paragraph" w:customStyle="1" w:styleId="LBRoman1">
    <w:name w:val="LB Roman 1"/>
    <w:basedOn w:val="a3"/>
    <w:uiPriority w:val="49"/>
    <w:pPr>
      <w:numPr>
        <w:numId w:val="17"/>
      </w:numPr>
      <w:spacing w:before="120" w:after="120" w:line="240" w:lineRule="auto"/>
      <w:jc w:val="both"/>
    </w:pPr>
    <w:rPr>
      <w:sz w:val="22"/>
    </w:rPr>
  </w:style>
  <w:style w:type="paragraph" w:customStyle="1" w:styleId="LBRoman1-Alt">
    <w:name w:val="LB Roman 1 - Alt"/>
    <w:uiPriority w:val="50"/>
    <w:pPr>
      <w:numPr>
        <w:numId w:val="22"/>
      </w:numPr>
      <w:spacing w:before="120" w:after="120"/>
      <w:jc w:val="both"/>
    </w:pPr>
    <w:rPr>
      <w:rFonts w:ascii="Times New Roman" w:hAnsi="Times New Roman"/>
      <w:sz w:val="22"/>
      <w:lang w:val="en-GB"/>
    </w:rPr>
  </w:style>
  <w:style w:type="paragraph" w:customStyle="1" w:styleId="LBRoman2">
    <w:name w:val="LB Roman 2"/>
    <w:basedOn w:val="24"/>
    <w:uiPriority w:val="49"/>
    <w:pPr>
      <w:numPr>
        <w:numId w:val="18"/>
      </w:numPr>
      <w:spacing w:before="120" w:line="240" w:lineRule="auto"/>
      <w:jc w:val="both"/>
    </w:pPr>
    <w:rPr>
      <w:rFonts w:ascii="Times New Roman" w:hAnsi="Times New Roman"/>
    </w:rPr>
  </w:style>
  <w:style w:type="paragraph" w:customStyle="1" w:styleId="LBRoman2-Alt">
    <w:name w:val="LB Roman 2 - Alt"/>
    <w:uiPriority w:val="50"/>
    <w:pPr>
      <w:numPr>
        <w:ilvl w:val="1"/>
        <w:numId w:val="22"/>
      </w:numPr>
      <w:spacing w:before="120" w:after="120"/>
      <w:jc w:val="both"/>
    </w:pPr>
    <w:rPr>
      <w:rFonts w:ascii="Times New Roman" w:hAnsi="Times New Roman"/>
      <w:sz w:val="22"/>
      <w:lang w:val="en-GB"/>
    </w:rPr>
  </w:style>
  <w:style w:type="paragraph" w:customStyle="1" w:styleId="LBRoman3">
    <w:name w:val="LB Roman 3"/>
    <w:basedOn w:val="33"/>
    <w:uiPriority w:val="49"/>
    <w:pPr>
      <w:numPr>
        <w:numId w:val="19"/>
      </w:numPr>
      <w:spacing w:before="120" w:line="240" w:lineRule="auto"/>
      <w:jc w:val="both"/>
    </w:pPr>
    <w:rPr>
      <w:rFonts w:ascii="Times New Roman" w:hAnsi="Times New Roman"/>
      <w:sz w:val="22"/>
    </w:rPr>
  </w:style>
  <w:style w:type="paragraph" w:customStyle="1" w:styleId="LBRoman3-Alt">
    <w:name w:val="LB Roman 3 - Alt"/>
    <w:uiPriority w:val="50"/>
    <w:pPr>
      <w:numPr>
        <w:ilvl w:val="2"/>
        <w:numId w:val="22"/>
      </w:numPr>
      <w:spacing w:before="120" w:after="120"/>
      <w:jc w:val="both"/>
    </w:pPr>
    <w:rPr>
      <w:rFonts w:ascii="Times New Roman" w:hAnsi="Times New Roman"/>
      <w:sz w:val="22"/>
      <w:lang w:val="en-GB"/>
    </w:rPr>
  </w:style>
  <w:style w:type="paragraph" w:customStyle="1" w:styleId="LBRoman4">
    <w:name w:val="LB Roman 4"/>
    <w:basedOn w:val="BodyText4"/>
    <w:uiPriority w:val="49"/>
    <w:pPr>
      <w:numPr>
        <w:numId w:val="20"/>
      </w:numPr>
    </w:pPr>
    <w:rPr>
      <w:lang w:val="ru-RU"/>
    </w:rPr>
  </w:style>
  <w:style w:type="paragraph" w:customStyle="1" w:styleId="LBRoman4-Alt">
    <w:name w:val="LB Roman 4 - Alt"/>
    <w:uiPriority w:val="50"/>
    <w:pPr>
      <w:numPr>
        <w:ilvl w:val="3"/>
        <w:numId w:val="22"/>
      </w:numPr>
      <w:spacing w:before="120" w:after="120"/>
      <w:jc w:val="both"/>
    </w:pPr>
    <w:rPr>
      <w:rFonts w:ascii="Times New Roman" w:hAnsi="Times New Roman"/>
      <w:sz w:val="22"/>
      <w:lang w:val="en-GB"/>
    </w:rPr>
  </w:style>
  <w:style w:type="paragraph" w:customStyle="1" w:styleId="LBRoman5">
    <w:name w:val="LB Roman 5"/>
    <w:basedOn w:val="BodyText5"/>
    <w:uiPriority w:val="49"/>
    <w:pPr>
      <w:numPr>
        <w:numId w:val="21"/>
      </w:numPr>
    </w:pPr>
    <w:rPr>
      <w:lang w:val="ru-RU"/>
    </w:rPr>
  </w:style>
  <w:style w:type="paragraph" w:customStyle="1" w:styleId="LBRoman5-Alt">
    <w:name w:val="LB Roman 5 - Alt"/>
    <w:uiPriority w:val="50"/>
    <w:pPr>
      <w:numPr>
        <w:ilvl w:val="4"/>
        <w:numId w:val="22"/>
      </w:numPr>
      <w:spacing w:before="120" w:after="120"/>
      <w:jc w:val="both"/>
    </w:pPr>
    <w:rPr>
      <w:rFonts w:ascii="Times New Roman" w:hAnsi="Times New Roman"/>
      <w:sz w:val="22"/>
      <w:lang w:val="en-GB"/>
    </w:rPr>
  </w:style>
  <w:style w:type="paragraph" w:customStyle="1" w:styleId="LBSchedule1">
    <w:name w:val="LB Schedule 1"/>
    <w:basedOn w:val="a3"/>
    <w:uiPriority w:val="11"/>
    <w:pPr>
      <w:numPr>
        <w:numId w:val="23"/>
      </w:numPr>
      <w:spacing w:before="120" w:after="120" w:line="240" w:lineRule="auto"/>
      <w:jc w:val="both"/>
    </w:pPr>
    <w:rPr>
      <w:b/>
      <w:caps/>
      <w:sz w:val="22"/>
    </w:rPr>
  </w:style>
  <w:style w:type="paragraph" w:customStyle="1" w:styleId="LBSchedule1-Alt">
    <w:name w:val="LB Schedule 1 - Alt"/>
    <w:uiPriority w:val="12"/>
    <w:pPr>
      <w:numPr>
        <w:numId w:val="24"/>
      </w:numPr>
      <w:tabs>
        <w:tab w:val="left" w:pos="720"/>
      </w:tabs>
      <w:spacing w:before="120" w:after="120"/>
      <w:jc w:val="both"/>
    </w:pPr>
    <w:rPr>
      <w:rFonts w:ascii="Times New Roman" w:hAnsi="Times New Roman"/>
      <w:b/>
      <w:caps/>
      <w:sz w:val="22"/>
      <w:lang w:val="en-GB"/>
    </w:rPr>
  </w:style>
  <w:style w:type="paragraph" w:customStyle="1" w:styleId="LBSchedule2">
    <w:name w:val="LB Schedule 2"/>
    <w:basedOn w:val="a3"/>
    <w:pPr>
      <w:numPr>
        <w:ilvl w:val="1"/>
        <w:numId w:val="23"/>
      </w:numPr>
      <w:spacing w:before="120" w:after="120" w:line="240" w:lineRule="auto"/>
      <w:jc w:val="both"/>
    </w:pPr>
    <w:rPr>
      <w:sz w:val="22"/>
    </w:rPr>
  </w:style>
  <w:style w:type="paragraph" w:customStyle="1" w:styleId="LBSchedule2-Alt">
    <w:name w:val="LB Schedule 2 - Alt"/>
    <w:uiPriority w:val="12"/>
    <w:pPr>
      <w:numPr>
        <w:ilvl w:val="1"/>
        <w:numId w:val="24"/>
      </w:numPr>
      <w:tabs>
        <w:tab w:val="left" w:pos="720"/>
      </w:tabs>
      <w:spacing w:before="120" w:after="120"/>
      <w:jc w:val="both"/>
    </w:pPr>
    <w:rPr>
      <w:rFonts w:ascii="Times New Roman" w:hAnsi="Times New Roman"/>
      <w:sz w:val="22"/>
      <w:lang w:val="en-GB"/>
    </w:rPr>
  </w:style>
  <w:style w:type="paragraph" w:customStyle="1" w:styleId="LBSchedule3">
    <w:name w:val="LB Schedule 3"/>
    <w:basedOn w:val="a3"/>
    <w:uiPriority w:val="11"/>
    <w:pPr>
      <w:numPr>
        <w:ilvl w:val="2"/>
        <w:numId w:val="23"/>
      </w:numPr>
      <w:spacing w:before="120" w:after="120" w:line="240" w:lineRule="auto"/>
      <w:jc w:val="both"/>
    </w:pPr>
    <w:rPr>
      <w:sz w:val="22"/>
    </w:rPr>
  </w:style>
  <w:style w:type="paragraph" w:customStyle="1" w:styleId="LBSchedule3-111Alt">
    <w:name w:val="LB Schedule 3 - 1.1.1 Alt"/>
    <w:uiPriority w:val="99"/>
    <w:semiHidden/>
    <w:pPr>
      <w:numPr>
        <w:ilvl w:val="2"/>
        <w:numId w:val="24"/>
      </w:numPr>
      <w:tabs>
        <w:tab w:val="left" w:pos="720"/>
      </w:tabs>
      <w:spacing w:before="120" w:after="120"/>
      <w:jc w:val="both"/>
    </w:pPr>
    <w:rPr>
      <w:rFonts w:ascii="Times New Roman" w:hAnsi="Times New Roman"/>
      <w:sz w:val="22"/>
      <w:lang w:val="en-US"/>
    </w:rPr>
  </w:style>
  <w:style w:type="paragraph" w:customStyle="1" w:styleId="LBSchedule3-Alt">
    <w:name w:val="LB Schedule 3 - Alt"/>
    <w:uiPriority w:val="12"/>
    <w:pPr>
      <w:numPr>
        <w:ilvl w:val="3"/>
        <w:numId w:val="24"/>
      </w:numPr>
      <w:tabs>
        <w:tab w:val="left" w:pos="1440"/>
      </w:tabs>
      <w:spacing w:before="120" w:after="120"/>
      <w:jc w:val="both"/>
    </w:pPr>
    <w:rPr>
      <w:rFonts w:ascii="Times New Roman" w:hAnsi="Times New Roman"/>
      <w:sz w:val="22"/>
      <w:lang w:val="en-GB"/>
    </w:rPr>
  </w:style>
  <w:style w:type="paragraph" w:customStyle="1" w:styleId="LBSchedule4">
    <w:name w:val="LB Schedule 4"/>
    <w:uiPriority w:val="11"/>
    <w:pPr>
      <w:numPr>
        <w:ilvl w:val="3"/>
        <w:numId w:val="23"/>
      </w:numPr>
      <w:spacing w:before="120"/>
    </w:pPr>
    <w:rPr>
      <w:rFonts w:ascii="Times New Roman" w:hAnsi="Times New Roman"/>
      <w:sz w:val="22"/>
    </w:rPr>
  </w:style>
  <w:style w:type="paragraph" w:customStyle="1" w:styleId="LBSchedule4-Alt">
    <w:name w:val="LB Schedule 4 - Alt"/>
    <w:uiPriority w:val="12"/>
    <w:pPr>
      <w:numPr>
        <w:ilvl w:val="4"/>
        <w:numId w:val="24"/>
      </w:numPr>
      <w:tabs>
        <w:tab w:val="left" w:pos="2160"/>
      </w:tabs>
      <w:spacing w:before="120" w:after="120"/>
    </w:pPr>
    <w:rPr>
      <w:rFonts w:ascii="Times New Roman" w:hAnsi="Times New Roman"/>
      <w:sz w:val="22"/>
      <w:lang w:val="en-GB"/>
    </w:rPr>
  </w:style>
  <w:style w:type="paragraph" w:customStyle="1" w:styleId="LBSchedule5">
    <w:name w:val="LB Schedule 5"/>
    <w:uiPriority w:val="11"/>
    <w:pPr>
      <w:numPr>
        <w:ilvl w:val="4"/>
        <w:numId w:val="23"/>
      </w:numPr>
      <w:spacing w:before="120"/>
    </w:pPr>
    <w:rPr>
      <w:rFonts w:ascii="Times New Roman" w:hAnsi="Times New Roman"/>
      <w:sz w:val="22"/>
    </w:rPr>
  </w:style>
  <w:style w:type="paragraph" w:customStyle="1" w:styleId="LBSchedule5-Alt">
    <w:name w:val="LB Schedule 5 - Alt"/>
    <w:uiPriority w:val="12"/>
    <w:pPr>
      <w:numPr>
        <w:ilvl w:val="5"/>
        <w:numId w:val="24"/>
      </w:numPr>
      <w:tabs>
        <w:tab w:val="left" w:pos="2880"/>
      </w:tabs>
      <w:spacing w:before="120" w:after="120"/>
      <w:jc w:val="both"/>
    </w:pPr>
    <w:rPr>
      <w:rFonts w:ascii="Times New Roman" w:hAnsi="Times New Roman"/>
      <w:sz w:val="22"/>
      <w:lang w:val="en-GB"/>
    </w:rPr>
  </w:style>
  <w:style w:type="paragraph" w:customStyle="1" w:styleId="LBScheduleHeading">
    <w:name w:val="LB Schedule Heading"/>
    <w:basedOn w:val="a3"/>
    <w:next w:val="a"/>
    <w:uiPriority w:val="13"/>
    <w:pPr>
      <w:keepNext/>
      <w:pageBreakBefore/>
      <w:spacing w:before="120" w:after="120" w:line="240" w:lineRule="auto"/>
      <w:jc w:val="center"/>
    </w:pPr>
    <w:rPr>
      <w:b/>
      <w:caps/>
      <w:sz w:val="22"/>
    </w:rPr>
  </w:style>
  <w:style w:type="paragraph" w:customStyle="1" w:styleId="LBSchedulePart">
    <w:name w:val="LB Schedule Part"/>
    <w:basedOn w:val="a3"/>
    <w:next w:val="a3"/>
    <w:uiPriority w:val="13"/>
    <w:pPr>
      <w:keepNext/>
      <w:spacing w:before="120" w:after="120" w:line="240" w:lineRule="auto"/>
      <w:jc w:val="center"/>
    </w:pPr>
    <w:rPr>
      <w:b/>
      <w:sz w:val="22"/>
    </w:rPr>
  </w:style>
  <w:style w:type="paragraph" w:customStyle="1" w:styleId="LBScheduleParties">
    <w:name w:val="LB Schedule Parties"/>
    <w:uiPriority w:val="14"/>
    <w:pPr>
      <w:numPr>
        <w:numId w:val="25"/>
      </w:numPr>
      <w:spacing w:before="120" w:after="120"/>
      <w:jc w:val="both"/>
    </w:pPr>
    <w:rPr>
      <w:rFonts w:ascii="Times New Roman" w:hAnsi="Times New Roman"/>
      <w:sz w:val="22"/>
    </w:rPr>
  </w:style>
  <w:style w:type="paragraph" w:customStyle="1" w:styleId="LBScheduleParties-Alt">
    <w:name w:val="LB Schedule Parties - Alt"/>
    <w:pPr>
      <w:numPr>
        <w:numId w:val="26"/>
      </w:numPr>
      <w:spacing w:before="120" w:after="120"/>
      <w:jc w:val="both"/>
    </w:pPr>
    <w:rPr>
      <w:rFonts w:ascii="Times New Roman" w:hAnsi="Times New Roman"/>
      <w:sz w:val="22"/>
      <w:lang w:val="en-GB"/>
    </w:rPr>
  </w:style>
  <w:style w:type="paragraph" w:customStyle="1" w:styleId="LBScheduleSubheading">
    <w:name w:val="LB Schedule Subheading"/>
    <w:basedOn w:val="a3"/>
    <w:next w:val="a"/>
    <w:pPr>
      <w:keepNext/>
      <w:spacing w:before="120" w:after="120" w:line="240" w:lineRule="auto"/>
      <w:jc w:val="center"/>
    </w:pPr>
    <w:rPr>
      <w:b/>
      <w:sz w:val="22"/>
    </w:rPr>
  </w:style>
  <w:style w:type="paragraph" w:customStyle="1" w:styleId="LBSimple1">
    <w:name w:val="LB Simple 1"/>
    <w:uiPriority w:val="15"/>
    <w:pPr>
      <w:spacing w:before="120" w:after="120"/>
      <w:jc w:val="both"/>
    </w:pPr>
    <w:rPr>
      <w:rFonts w:ascii="Times New Roman" w:hAnsi="Times New Roman"/>
      <w:sz w:val="22"/>
    </w:rPr>
  </w:style>
  <w:style w:type="paragraph" w:customStyle="1" w:styleId="LBSimple1-Alt">
    <w:name w:val="LB Simple 1 - Alt"/>
    <w:uiPriority w:val="16"/>
    <w:pPr>
      <w:numPr>
        <w:numId w:val="27"/>
      </w:numPr>
      <w:spacing w:before="120" w:after="120"/>
      <w:jc w:val="both"/>
    </w:pPr>
    <w:rPr>
      <w:rFonts w:ascii="Times New Roman" w:hAnsi="Times New Roman"/>
      <w:sz w:val="22"/>
      <w:lang w:val="en-GB"/>
    </w:rPr>
  </w:style>
  <w:style w:type="paragraph" w:customStyle="1" w:styleId="LBSimple2">
    <w:name w:val="LB Simple 2"/>
    <w:uiPriority w:val="15"/>
    <w:pPr>
      <w:spacing w:before="120" w:after="120"/>
      <w:jc w:val="both"/>
    </w:pPr>
    <w:rPr>
      <w:rFonts w:ascii="Times New Roman" w:hAnsi="Times New Roman"/>
      <w:sz w:val="22"/>
    </w:rPr>
  </w:style>
  <w:style w:type="paragraph" w:customStyle="1" w:styleId="LBSimple2-Alt">
    <w:name w:val="LB Simple 2 - Alt"/>
    <w:uiPriority w:val="16"/>
    <w:pPr>
      <w:numPr>
        <w:ilvl w:val="1"/>
        <w:numId w:val="27"/>
      </w:numPr>
      <w:spacing w:before="120" w:after="120"/>
      <w:jc w:val="both"/>
    </w:pPr>
    <w:rPr>
      <w:rFonts w:ascii="Times New Roman" w:hAnsi="Times New Roman"/>
      <w:sz w:val="22"/>
      <w:lang w:val="en-GB"/>
    </w:rPr>
  </w:style>
  <w:style w:type="paragraph" w:customStyle="1" w:styleId="LBSimple3">
    <w:name w:val="LB Simple 3"/>
    <w:uiPriority w:val="15"/>
    <w:pPr>
      <w:spacing w:before="120" w:after="120"/>
      <w:jc w:val="both"/>
    </w:pPr>
    <w:rPr>
      <w:rFonts w:ascii="Times New Roman" w:hAnsi="Times New Roman"/>
      <w:sz w:val="22"/>
    </w:rPr>
  </w:style>
  <w:style w:type="paragraph" w:customStyle="1" w:styleId="LBSimple3-Alt">
    <w:name w:val="LB Simple 3 - Alt"/>
    <w:uiPriority w:val="16"/>
    <w:pPr>
      <w:numPr>
        <w:ilvl w:val="2"/>
        <w:numId w:val="27"/>
      </w:numPr>
      <w:spacing w:before="120" w:after="120"/>
      <w:jc w:val="both"/>
    </w:pPr>
    <w:rPr>
      <w:rFonts w:ascii="Times New Roman" w:hAnsi="Times New Roman"/>
      <w:sz w:val="22"/>
      <w:lang w:val="en-GB"/>
    </w:rPr>
  </w:style>
  <w:style w:type="numbering" w:customStyle="1" w:styleId="LFO15">
    <w:name w:val="LFO15"/>
    <w:basedOn w:val="a2"/>
    <w:pPr>
      <w:numPr>
        <w:numId w:val="28"/>
      </w:numPr>
    </w:pPr>
  </w:style>
  <w:style w:type="numbering" w:customStyle="1" w:styleId="LFO16">
    <w:name w:val="LFO16"/>
    <w:basedOn w:val="a2"/>
    <w:pPr>
      <w:numPr>
        <w:numId w:val="29"/>
      </w:numPr>
    </w:pPr>
  </w:style>
  <w:style w:type="numbering" w:customStyle="1" w:styleId="LFO161">
    <w:name w:val="LFO161"/>
    <w:basedOn w:val="a2"/>
    <w:pPr>
      <w:numPr>
        <w:numId w:val="30"/>
      </w:numPr>
    </w:pPr>
  </w:style>
  <w:style w:type="numbering" w:customStyle="1" w:styleId="LFO162">
    <w:name w:val="LFO162"/>
    <w:basedOn w:val="a2"/>
    <w:pPr>
      <w:numPr>
        <w:numId w:val="31"/>
      </w:numPr>
    </w:pPr>
  </w:style>
  <w:style w:type="numbering" w:customStyle="1" w:styleId="LFO24">
    <w:name w:val="LFO24"/>
    <w:basedOn w:val="a2"/>
    <w:pPr>
      <w:numPr>
        <w:numId w:val="32"/>
      </w:numPr>
    </w:pPr>
  </w:style>
  <w:style w:type="numbering" w:customStyle="1" w:styleId="LFO26">
    <w:name w:val="LFO26"/>
    <w:basedOn w:val="a2"/>
    <w:pPr>
      <w:numPr>
        <w:numId w:val="33"/>
      </w:numPr>
    </w:pPr>
  </w:style>
  <w:style w:type="paragraph" w:customStyle="1" w:styleId="Schedule1">
    <w:name w:val="Schedule 1"/>
    <w:basedOn w:val="a"/>
    <w:uiPriority w:val="99"/>
    <w:semiHidden/>
    <w:pPr>
      <w:numPr>
        <w:numId w:val="34"/>
      </w:numPr>
      <w:spacing w:after="140" w:line="290" w:lineRule="auto"/>
      <w:jc w:val="both"/>
      <w:outlineLvl w:val="0"/>
    </w:pPr>
    <w:rPr>
      <w:rFonts w:ascii="Arial" w:hAnsi="Arial"/>
      <w:sz w:val="20"/>
    </w:rPr>
  </w:style>
  <w:style w:type="paragraph" w:customStyle="1" w:styleId="Schedule2">
    <w:name w:val="Schedule 2"/>
    <w:basedOn w:val="a"/>
    <w:uiPriority w:val="99"/>
    <w:semiHidden/>
    <w:pPr>
      <w:numPr>
        <w:ilvl w:val="1"/>
        <w:numId w:val="34"/>
      </w:numPr>
      <w:spacing w:after="140" w:line="290" w:lineRule="auto"/>
      <w:jc w:val="both"/>
      <w:outlineLvl w:val="1"/>
    </w:pPr>
    <w:rPr>
      <w:rFonts w:ascii="Arial" w:hAnsi="Arial"/>
      <w:sz w:val="20"/>
    </w:rPr>
  </w:style>
  <w:style w:type="paragraph" w:customStyle="1" w:styleId="Schedule3">
    <w:name w:val="Schedule 3"/>
    <w:basedOn w:val="a"/>
    <w:uiPriority w:val="99"/>
    <w:semiHidden/>
    <w:pPr>
      <w:numPr>
        <w:ilvl w:val="2"/>
        <w:numId w:val="34"/>
      </w:numPr>
      <w:spacing w:after="140" w:line="290" w:lineRule="auto"/>
      <w:jc w:val="both"/>
      <w:outlineLvl w:val="2"/>
    </w:pPr>
    <w:rPr>
      <w:rFonts w:ascii="Arial" w:hAnsi="Arial"/>
      <w:sz w:val="20"/>
    </w:rPr>
  </w:style>
  <w:style w:type="paragraph" w:customStyle="1" w:styleId="Schedule4">
    <w:name w:val="Schedule 4"/>
    <w:basedOn w:val="a"/>
    <w:uiPriority w:val="99"/>
    <w:semiHidden/>
    <w:pPr>
      <w:numPr>
        <w:ilvl w:val="3"/>
        <w:numId w:val="34"/>
      </w:numPr>
      <w:spacing w:after="140" w:line="290" w:lineRule="auto"/>
      <w:jc w:val="both"/>
      <w:outlineLvl w:val="3"/>
    </w:pPr>
    <w:rPr>
      <w:rFonts w:ascii="Arial" w:hAnsi="Arial"/>
      <w:sz w:val="20"/>
    </w:rPr>
  </w:style>
  <w:style w:type="paragraph" w:customStyle="1" w:styleId="Schedule5">
    <w:name w:val="Schedule 5"/>
    <w:basedOn w:val="a"/>
    <w:uiPriority w:val="99"/>
    <w:semiHidden/>
    <w:pPr>
      <w:numPr>
        <w:ilvl w:val="4"/>
        <w:numId w:val="34"/>
      </w:numPr>
      <w:spacing w:after="140" w:line="290" w:lineRule="auto"/>
      <w:jc w:val="both"/>
      <w:outlineLvl w:val="4"/>
    </w:pPr>
    <w:rPr>
      <w:rFonts w:ascii="Arial" w:hAnsi="Arial"/>
      <w:sz w:val="20"/>
    </w:rPr>
  </w:style>
  <w:style w:type="paragraph" w:customStyle="1" w:styleId="Schedule6">
    <w:name w:val="Schedule 6"/>
    <w:basedOn w:val="a"/>
    <w:pPr>
      <w:numPr>
        <w:ilvl w:val="5"/>
        <w:numId w:val="34"/>
      </w:numPr>
      <w:spacing w:after="140" w:line="290" w:lineRule="auto"/>
      <w:jc w:val="both"/>
      <w:outlineLvl w:val="5"/>
    </w:pPr>
    <w:rPr>
      <w:rFonts w:ascii="Arial" w:hAnsi="Arial"/>
      <w:sz w:val="20"/>
    </w:rPr>
  </w:style>
  <w:style w:type="paragraph" w:styleId="af7">
    <w:name w:val="header"/>
    <w:basedOn w:val="a"/>
    <w:link w:val="af8"/>
    <w:uiPriority w:val="99"/>
    <w:pPr>
      <w:tabs>
        <w:tab w:val="center" w:pos="4677"/>
        <w:tab w:val="right" w:pos="9355"/>
      </w:tabs>
      <w:jc w:val="both"/>
    </w:pPr>
    <w:rPr>
      <w:sz w:val="22"/>
    </w:rPr>
  </w:style>
  <w:style w:type="character" w:customStyle="1" w:styleId="af8">
    <w:name w:val="Верхний колонтитул Знак"/>
    <w:basedOn w:val="a0"/>
    <w:link w:val="af7"/>
    <w:uiPriority w:val="99"/>
    <w:rPr>
      <w:rFonts w:ascii="Times New Roman" w:hAnsi="Times New Roman"/>
      <w:sz w:val="22"/>
    </w:rPr>
  </w:style>
  <w:style w:type="paragraph" w:customStyle="1" w:styleId="af9">
    <w:name w:val="Все прописные + жирный"/>
    <w:basedOn w:val="a3"/>
    <w:uiPriority w:val="99"/>
    <w:semiHidden/>
    <w:pPr>
      <w:spacing w:after="220" w:line="240" w:lineRule="auto"/>
      <w:jc w:val="both"/>
    </w:pPr>
    <w:rPr>
      <w:b/>
      <w:caps/>
      <w:sz w:val="22"/>
      <w:lang w:val="en-GB"/>
    </w:rPr>
  </w:style>
  <w:style w:type="character" w:styleId="afa">
    <w:name w:val="annotation reference"/>
    <w:uiPriority w:val="99"/>
    <w:semiHidden/>
    <w:rPr>
      <w:sz w:val="16"/>
    </w:rPr>
  </w:style>
  <w:style w:type="character" w:styleId="afb">
    <w:name w:val="footnote reference"/>
    <w:rPr>
      <w:vertAlign w:val="superscript"/>
    </w:rPr>
  </w:style>
  <w:style w:type="character" w:customStyle="1" w:styleId="1b">
    <w:name w:val="Гиперссылка1"/>
    <w:basedOn w:val="a0"/>
    <w:uiPriority w:val="99"/>
    <w:rPr>
      <w:u w:val="single"/>
    </w:rPr>
  </w:style>
  <w:style w:type="numbering" w:customStyle="1" w:styleId="1c">
    <w:name w:val="Нет списка1"/>
    <w:next w:val="a2"/>
    <w:uiPriority w:val="99"/>
    <w:semiHidden/>
  </w:style>
  <w:style w:type="numbering" w:customStyle="1" w:styleId="WW8Num11">
    <w:name w:val="WW8Num11"/>
  </w:style>
  <w:style w:type="numbering" w:customStyle="1" w:styleId="WW8Num21">
    <w:name w:val="WW8Num21"/>
  </w:style>
  <w:style w:type="numbering" w:customStyle="1" w:styleId="WW8Num31">
    <w:name w:val="WW8Num31"/>
  </w:style>
  <w:style w:type="numbering" w:customStyle="1" w:styleId="WW8Num41">
    <w:name w:val="WW8Num41"/>
  </w:style>
  <w:style w:type="numbering" w:customStyle="1" w:styleId="WW8Num51">
    <w:name w:val="WW8Num51"/>
  </w:style>
  <w:style w:type="numbering" w:customStyle="1" w:styleId="WW8Num61">
    <w:name w:val="WW8Num61"/>
  </w:style>
  <w:style w:type="numbering" w:customStyle="1" w:styleId="WW8Num71">
    <w:name w:val="WW8Num71"/>
  </w:style>
  <w:style w:type="numbering" w:customStyle="1" w:styleId="WW8Num81">
    <w:name w:val="WW8Num81"/>
  </w:style>
  <w:style w:type="numbering" w:customStyle="1" w:styleId="WW8Num91">
    <w:name w:val="WW8Num91"/>
  </w:style>
  <w:style w:type="table" w:customStyle="1" w:styleId="doczillaStyle11">
    <w:name w:val="Обычная таблица_doczillaStyle_11"/>
    <w:uiPriority w:val="99"/>
    <w:semiHidden/>
    <w:pPr>
      <w:spacing w:after="160" w:line="256" w:lineRule="auto"/>
    </w:pPr>
    <w:rPr>
      <w:rFonts w:ascii="Calibri" w:hAnsi="Calibri"/>
      <w:sz w:val="22"/>
    </w:rPr>
    <w:tblPr>
      <w:tblCellMar>
        <w:top w:w="0" w:type="dxa"/>
        <w:left w:w="108" w:type="dxa"/>
        <w:bottom w:w="0" w:type="dxa"/>
        <w:right w:w="108" w:type="dxa"/>
      </w:tblCellMar>
    </w:tblPr>
  </w:style>
  <w:style w:type="numbering" w:customStyle="1" w:styleId="LFO151">
    <w:name w:val="LFO151"/>
    <w:basedOn w:val="a2"/>
    <w:pPr>
      <w:numPr>
        <w:numId w:val="37"/>
      </w:numPr>
    </w:pPr>
  </w:style>
  <w:style w:type="numbering" w:customStyle="1" w:styleId="LFO163">
    <w:name w:val="LFO163"/>
    <w:basedOn w:val="a2"/>
    <w:pPr>
      <w:numPr>
        <w:numId w:val="38"/>
      </w:numPr>
    </w:pPr>
  </w:style>
  <w:style w:type="numbering" w:customStyle="1" w:styleId="LFO1611">
    <w:name w:val="LFO1611"/>
    <w:basedOn w:val="a2"/>
    <w:pPr>
      <w:numPr>
        <w:numId w:val="39"/>
      </w:numPr>
    </w:pPr>
  </w:style>
  <w:style w:type="numbering" w:customStyle="1" w:styleId="LFO1621">
    <w:name w:val="LFO1621"/>
    <w:basedOn w:val="a2"/>
    <w:pPr>
      <w:numPr>
        <w:numId w:val="40"/>
      </w:numPr>
    </w:pPr>
  </w:style>
  <w:style w:type="numbering" w:customStyle="1" w:styleId="LFO241">
    <w:name w:val="LFO241"/>
    <w:basedOn w:val="a2"/>
    <w:pPr>
      <w:numPr>
        <w:numId w:val="41"/>
      </w:numPr>
    </w:pPr>
  </w:style>
  <w:style w:type="numbering" w:customStyle="1" w:styleId="LFO261">
    <w:name w:val="LFO261"/>
    <w:basedOn w:val="a2"/>
    <w:pPr>
      <w:numPr>
        <w:numId w:val="42"/>
      </w:numPr>
    </w:pPr>
  </w:style>
  <w:style w:type="paragraph" w:styleId="ab">
    <w:name w:val="footnote text"/>
    <w:basedOn w:val="a"/>
    <w:link w:val="aa"/>
    <w:rPr>
      <w:rFonts w:ascii="Calibri" w:hAnsi="Calibri"/>
    </w:rPr>
  </w:style>
  <w:style w:type="character" w:customStyle="1" w:styleId="1d">
    <w:name w:val="Текст сноски Знак1"/>
    <w:basedOn w:val="a0"/>
    <w:uiPriority w:val="99"/>
    <w:semiHidden/>
    <w:rPr>
      <w:rFonts w:ascii="Times New Roman" w:hAnsi="Times New Roman"/>
      <w:sz w:val="20"/>
    </w:rPr>
  </w:style>
  <w:style w:type="paragraph" w:styleId="afc">
    <w:name w:val="footer"/>
    <w:basedOn w:val="a"/>
    <w:link w:val="1e"/>
    <w:uiPriority w:val="99"/>
    <w:pPr>
      <w:tabs>
        <w:tab w:val="center" w:pos="4677"/>
        <w:tab w:val="right" w:pos="9355"/>
      </w:tabs>
    </w:pPr>
  </w:style>
  <w:style w:type="character" w:customStyle="1" w:styleId="1e">
    <w:name w:val="Нижний колонтитул Знак1"/>
    <w:basedOn w:val="a0"/>
    <w:link w:val="afc"/>
    <w:uiPriority w:val="99"/>
    <w:rPr>
      <w:rFonts w:ascii="Times New Roman" w:hAnsi="Times New Roman"/>
    </w:rPr>
  </w:style>
  <w:style w:type="character" w:styleId="afd">
    <w:name w:val="Hyperlink"/>
    <w:basedOn w:val="a0"/>
    <w:uiPriority w:val="99"/>
    <w:rPr>
      <w:color w:val="0000FF"/>
      <w:u w:val="single"/>
    </w:rPr>
  </w:style>
  <w:style w:type="character" w:styleId="afe">
    <w:name w:val="FollowedHyperlink"/>
    <w:basedOn w:val="a0"/>
    <w:uiPriority w:val="99"/>
    <w:semiHidden/>
    <w:rPr>
      <w:color w:val="800080"/>
      <w:u w:val="single"/>
    </w:rPr>
  </w:style>
  <w:style w:type="paragraph" w:customStyle="1" w:styleId="ConsPlusNonformat">
    <w:name w:val="ConsPlusNonformat"/>
    <w:rPr>
      <w:rFonts w:ascii="Courier New" w:hAnsi="Courier New"/>
      <w:sz w:val="20"/>
    </w:rPr>
  </w:style>
  <w:style w:type="paragraph" w:customStyle="1" w:styleId="ConsPlusTitle">
    <w:name w:val="ConsPlusTitle"/>
    <w:rPr>
      <w:rFonts w:ascii="Calibri" w:hAnsi="Calibri"/>
      <w:b/>
      <w:sz w:val="22"/>
    </w:rPr>
  </w:style>
  <w:style w:type="paragraph" w:customStyle="1" w:styleId="ConsPlusCell">
    <w:name w:val="ConsPlusCell"/>
    <w:rPr>
      <w:rFonts w:ascii="Courier New" w:hAnsi="Courier New"/>
      <w:sz w:val="20"/>
    </w:rPr>
  </w:style>
  <w:style w:type="paragraph" w:customStyle="1" w:styleId="ConsPlusDocList">
    <w:name w:val="ConsPlusDocList"/>
    <w:rPr>
      <w:rFonts w:ascii="Calibri" w:hAnsi="Calibri"/>
      <w:sz w:val="22"/>
    </w:rPr>
  </w:style>
  <w:style w:type="paragraph" w:customStyle="1" w:styleId="ConsPlusTitlePage">
    <w:name w:val="ConsPlusTitlePage"/>
    <w:rPr>
      <w:rFonts w:ascii="Tahoma" w:hAnsi="Tahoma"/>
      <w:sz w:val="20"/>
    </w:rPr>
  </w:style>
  <w:style w:type="paragraph" w:customStyle="1" w:styleId="ConsPlusJurTerm">
    <w:name w:val="ConsPlusJurTerm"/>
    <w:rPr>
      <w:rFonts w:ascii="Tahoma" w:hAnsi="Tahoma"/>
      <w:sz w:val="26"/>
    </w:rPr>
  </w:style>
  <w:style w:type="paragraph" w:customStyle="1" w:styleId="ConsPlusTextList">
    <w:name w:val="ConsPlusTextList"/>
    <w:rPr>
      <w:rFonts w:ascii="Arial" w:hAnsi="Arial"/>
      <w:sz w:val="20"/>
    </w:rPr>
  </w:style>
  <w:style w:type="character" w:customStyle="1" w:styleId="ae">
    <w:name w:val="Основной текст Знак"/>
    <w:basedOn w:val="a0"/>
    <w:link w:val="a3"/>
    <w:uiPriority w:val="99"/>
    <w:rPr>
      <w:rFonts w:ascii="Times New Roman" w:hAnsi="Times New Roman"/>
    </w:rPr>
  </w:style>
  <w:style w:type="character" w:customStyle="1" w:styleId="LBGovstyle1-Alt0">
    <w:name w:val="LB Gov style 1 - Alt Знак"/>
    <w:basedOn w:val="a0"/>
    <w:link w:val="LBGovstyle1-Alt"/>
    <w:uiPriority w:val="99"/>
    <w:rPr>
      <w:rFonts w:ascii="Times New Roman" w:hAnsi="Times New Roman"/>
      <w:sz w:val="22"/>
      <w:lang w:val="en-US"/>
    </w:rPr>
  </w:style>
  <w:style w:type="table" w:styleId="a4">
    <w:name w:val="Table Grid"/>
    <w:uiPriority w:val="39"/>
    <w:rPr>
      <w:rFonts w:ascii="Calibri" w:hAnsi="Calibri"/>
      <w:sz w:val="22"/>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styleId="aff">
    <w:name w:val="Balloon Text"/>
    <w:basedOn w:val="a"/>
    <w:link w:val="aff0"/>
    <w:uiPriority w:val="99"/>
    <w:semiHidden/>
    <w:pPr>
      <w:jc w:val="both"/>
    </w:pPr>
    <w:rPr>
      <w:rFonts w:ascii="Tahoma" w:hAnsi="Tahoma"/>
      <w:sz w:val="16"/>
    </w:rPr>
  </w:style>
  <w:style w:type="character" w:customStyle="1" w:styleId="aff0">
    <w:name w:val="Текст выноски Знак"/>
    <w:basedOn w:val="a0"/>
    <w:link w:val="aff"/>
    <w:uiPriority w:val="99"/>
    <w:semiHidden/>
    <w:rPr>
      <w:rFonts w:ascii="Tahoma" w:hAnsi="Tahoma"/>
      <w:sz w:val="16"/>
    </w:rPr>
  </w:style>
  <w:style w:type="paragraph" w:styleId="aff1">
    <w:name w:val="annotation text"/>
    <w:basedOn w:val="a"/>
    <w:link w:val="aff2"/>
    <w:uiPriority w:val="99"/>
    <w:semiHidden/>
    <w:pPr>
      <w:jc w:val="both"/>
    </w:pPr>
    <w:rPr>
      <w:sz w:val="20"/>
    </w:rPr>
  </w:style>
  <w:style w:type="character" w:customStyle="1" w:styleId="aff2">
    <w:name w:val="Текст примечания Знак"/>
    <w:basedOn w:val="a0"/>
    <w:link w:val="aff1"/>
    <w:uiPriority w:val="99"/>
    <w:semiHidden/>
    <w:rPr>
      <w:rFonts w:ascii="Times New Roman" w:hAnsi="Times New Roman"/>
      <w:sz w:val="20"/>
    </w:rPr>
  </w:style>
  <w:style w:type="paragraph" w:styleId="aff3">
    <w:name w:val="annotation subject"/>
    <w:basedOn w:val="aff1"/>
    <w:next w:val="aff1"/>
    <w:link w:val="aff4"/>
    <w:uiPriority w:val="99"/>
    <w:semiHidden/>
    <w:rPr>
      <w:b/>
    </w:rPr>
  </w:style>
  <w:style w:type="character" w:customStyle="1" w:styleId="aff4">
    <w:name w:val="Тема примечания Знак"/>
    <w:basedOn w:val="aff2"/>
    <w:link w:val="aff3"/>
    <w:uiPriority w:val="99"/>
    <w:semiHidden/>
    <w:rPr>
      <w:rFonts w:ascii="Times New Roman" w:hAnsi="Times New Roman"/>
      <w:b/>
      <w:sz w:val="20"/>
    </w:rPr>
  </w:style>
  <w:style w:type="paragraph" w:customStyle="1" w:styleId="LBBodyText1doczillaStyle3">
    <w:name w:val="LB Body Text 1_doczillaStyle_3"/>
    <w:basedOn w:val="BodyText1doczillaStyle3"/>
    <w:uiPriority w:val="2"/>
    <w:rPr>
      <w:lang w:val="ru-RU"/>
    </w:rPr>
  </w:style>
  <w:style w:type="paragraph" w:customStyle="1" w:styleId="BodyText1doczillaStyle3">
    <w:name w:val="Body Text 1_doczillaStyle_3"/>
    <w:basedOn w:val="21doczillaStyle4"/>
    <w:uiPriority w:val="99"/>
    <w:pPr>
      <w:ind w:left="0"/>
    </w:pPr>
  </w:style>
  <w:style w:type="paragraph" w:customStyle="1" w:styleId="21doczillaStyle4">
    <w:name w:val="Основной текст 21_doczillaStyle_4"/>
    <w:basedOn w:val="31doczillaStyle4"/>
    <w:uiPriority w:val="99"/>
    <w:pPr>
      <w:ind w:left="720"/>
    </w:pPr>
  </w:style>
  <w:style w:type="paragraph" w:customStyle="1" w:styleId="31doczillaStyle4">
    <w:name w:val="Основной текст 31_doczillaStyle_4"/>
    <w:basedOn w:val="BodyText4doczillaStyle4"/>
    <w:uiPriority w:val="99"/>
    <w:pPr>
      <w:ind w:left="1440"/>
    </w:pPr>
  </w:style>
  <w:style w:type="paragraph" w:customStyle="1" w:styleId="BodyText4doczillaStyle4">
    <w:name w:val="Body Text 4_doczillaStyle_4"/>
    <w:basedOn w:val="BodyTextdoczillaStyle3"/>
    <w:uiPriority w:val="99"/>
    <w:pPr>
      <w:spacing w:before="120"/>
      <w:ind w:left="2160"/>
    </w:pPr>
    <w:rPr>
      <w:lang w:val="en-GB"/>
    </w:rPr>
  </w:style>
  <w:style w:type="paragraph" w:customStyle="1" w:styleId="BodyTextdoczillaStyle3">
    <w:name w:val="Body Text_doczillaStyle_3"/>
    <w:basedOn w:val="NormaldoczillaStyle3"/>
    <w:uiPriority w:val="99"/>
    <w:pPr>
      <w:spacing w:after="120"/>
    </w:pPr>
  </w:style>
  <w:style w:type="paragraph" w:customStyle="1" w:styleId="NormaldoczillaStyle3">
    <w:name w:val="Normal_doczillaStyle_3"/>
    <w:uiPriority w:val="99"/>
    <w:pPr>
      <w:jc w:val="both"/>
    </w:pPr>
  </w:style>
  <w:style w:type="character" w:styleId="aff5">
    <w:name w:val="Unresolved Mention"/>
    <w:basedOn w:val="a0"/>
    <w:uiPriority w:val="99"/>
    <w:semiHidden/>
    <w:unhideWhenUsed/>
    <w:rsid w:val="00C53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986060">
      <w:bodyDiv w:val="1"/>
      <w:marLeft w:val="0"/>
      <w:marRight w:val="0"/>
      <w:marTop w:val="0"/>
      <w:marBottom w:val="0"/>
      <w:divBdr>
        <w:top w:val="none" w:sz="0" w:space="0" w:color="auto"/>
        <w:left w:val="none" w:sz="0" w:space="0" w:color="auto"/>
        <w:bottom w:val="none" w:sz="0" w:space="0" w:color="auto"/>
        <w:right w:val="none" w:sz="0" w:space="0" w:color="auto"/>
      </w:divBdr>
      <w:divsChild>
        <w:div w:id="15498607">
          <w:marLeft w:val="0"/>
          <w:marRight w:val="0"/>
          <w:marTop w:val="0"/>
          <w:marBottom w:val="0"/>
          <w:divBdr>
            <w:top w:val="none" w:sz="0" w:space="0" w:color="auto"/>
            <w:left w:val="none" w:sz="0" w:space="0" w:color="auto"/>
            <w:bottom w:val="none" w:sz="0" w:space="0" w:color="auto"/>
            <w:right w:val="none" w:sz="0" w:space="0" w:color="auto"/>
          </w:divBdr>
          <w:divsChild>
            <w:div w:id="16448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96841">
      <w:bodyDiv w:val="1"/>
      <w:marLeft w:val="0"/>
      <w:marRight w:val="0"/>
      <w:marTop w:val="0"/>
      <w:marBottom w:val="0"/>
      <w:divBdr>
        <w:top w:val="none" w:sz="0" w:space="0" w:color="auto"/>
        <w:left w:val="none" w:sz="0" w:space="0" w:color="auto"/>
        <w:bottom w:val="none" w:sz="0" w:space="0" w:color="auto"/>
        <w:right w:val="none" w:sz="0" w:space="0" w:color="auto"/>
      </w:divBdr>
    </w:div>
    <w:div w:id="303241662">
      <w:bodyDiv w:val="1"/>
      <w:marLeft w:val="0"/>
      <w:marRight w:val="0"/>
      <w:marTop w:val="0"/>
      <w:marBottom w:val="0"/>
      <w:divBdr>
        <w:top w:val="none" w:sz="0" w:space="0" w:color="auto"/>
        <w:left w:val="none" w:sz="0" w:space="0" w:color="auto"/>
        <w:bottom w:val="none" w:sz="0" w:space="0" w:color="auto"/>
        <w:right w:val="none" w:sz="0" w:space="0" w:color="auto"/>
      </w:divBdr>
    </w:div>
    <w:div w:id="1088964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ospis@mz73.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gregatoreat.ru/lk/customer/eat/announcement/c8cd46c3-fd08-4646-a2d9-55c91c1cc0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6378</Words>
  <Characters>36359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Карпова.Е.П</dc:creator>
  <cp:lastModifiedBy>User</cp:lastModifiedBy>
  <cp:revision>13</cp:revision>
  <dcterms:created xsi:type="dcterms:W3CDTF">2026-08-13T05:12:00Z</dcterms:created>
  <dcterms:modified xsi:type="dcterms:W3CDTF">2026-08-14T06:03:00Z</dcterms:modified>
  <dc:language>ru-RU</dc:language>
</cp:coreProperties>
</file>

<file path=doczilla/structure.xml><?xml version="1.0" encoding="utf-8"?>
<w:structur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a="http://schemas.openxmlformats.org/drawingml/2006/main" xmlns:pic="http://schemas.openxmlformats.org/drawingml/2006/picture"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ataset>
    <w:rows>
      <w:row>
        <w:value w:id="2">
          <w:boolean>true</w:boolean>
        </w:value>
        <w:value w:id="3">
          <w:boolean>false</w:boolean>
        </w:value>
        <w:value w:id="4">
          <w:text xml:space="preserve">262732500229073250100100220120000000</w:text>
        </w:value>
        <w:value w:id="5">
          <w:text xml:space="preserve">Тепло /влагообменник /бактериальный фильтр, стерильный</w:text>
        </w:value>
        <w:value w:id="13">
          <w:text xml:space="preserve">государственное казённое учреждение здравоохранения Ульяновский областной "ХОСПИС"</w:text>
        </w:value>
        <w:value w:id="32">
          <w:dataset>
            <w:rows>
              <w:row/>
            </w:rows>
          </w:dataset>
        </w:value>
        <w:value w:id="42">
          <w:number>0</w:number>
        </w:value>
        <w:value w:id="47">
          <w:boolean>false</w:boolean>
        </w:value>
        <w:value w:id="48">
          <w:boolean>true</w:boolean>
        </w:value>
        <w:value w:id="53">
          <w:text xml:space="preserve">в течение 30 календарных дней с момента с момента заключения контракта</w:text>
        </w:value>
        <w:value w:id="54">
          <w:number>2</w:number>
        </w:value>
        <w:value w:id="61">
          <w:boolean>true</w:boolean>
        </w:value>
        <w:value w:id="64">
          <w:number>10</w:number>
        </w:value>
        <w:value w:id="73">
          <w:date>2026-12-31T09:58:23.658+04:00</w:date>
        </w:value>
        <w:value w:id="79">
          <w:number>34</w:number>
        </w:value>
        <w:value w:id="80">
          <w:text xml:space="preserve">calendar</w:text>
        </w:value>
        <w:value w:id="91">
          <w:number>1</w:number>
        </w:value>
        <w:value w:id="92">
          <w:number>51</w:number>
        </w:value>
        <w:value w:id="119">
          <w:text xml:space="preserve">4666</w:text>
        </w:value>
        <w:value w:id="120">
          <w:date>2026-04-14T04:00:00+04:00</w:date>
        </w:value>
        <w:value w:id="121">
          <w:number>144000</w:number>
        </w:value>
        <w:value w:id="128">
          <w:text xml:space="preserve">2026</w:text>
        </w:value>
        <w:value w:id="131">
          <w:text xml:space="preserve">Субсидии из федерального бюджета бюджету субъекта российской федерации по финансовому обеспечению реализации мероприятий по развитию системы паллиативной помощи на 2026 год</w:text>
        </w:value>
        <w:value w:id="133">
          <w:boolean>true</w:boolean>
        </w:value>
        <w:value w:id="134">
          <w:boolean>false</w:boolean>
        </w:value>
        <w:value w:id="136">
          <w:number>1</w:number>
        </w:value>
        <w:value w:id="143">
          <w:text xml:space="preserve">0</w:text>
        </w:value>
        <w:value w:id="144">
          <w:number>0</w:number>
        </w:value>
        <w:value w:id="148">
          <w:text xml:space="preserve">false</w:text>
        </w:value>
        <w:value w:id="155">
          <w:boolean>true</w:boolean>
        </w:value>
        <w:value w:id="164">
          <w:boolean>false</w:boolean>
        </w:value>
        <w:value w:id="165">
          <w:boolean>true</w:boolean>
        </w:value>
        <w:value w:id="180">
          <w:text xml:space="preserve">0</w:text>
        </w:value>
        <w:value w:id="194">
          <w:boolean>false</w:boolean>
        </w:value>
        <w:value w:id="195">
          <w:boolean>true</w:boolean>
        </w:value>
        <w:value w:id="213">
          <w:boolean>true</w:boolean>
        </w:value>
        <w:value w:id="214">
          <w:boolean>false</w:boolean>
        </w:value>
        <w:value w:id="215">
          <w:boolean>false</w:boolean>
        </w:value>
        <w:value w:id="217">
          <w:boolean>true</w:boolean>
        </w:value>
        <w:value w:id="222">
          <w:boolean>true</w:boolean>
        </w:value>
        <w:value w:id="224">
          <w:boolean>true</w:boolean>
        </w:value>
        <w:value w:id="225">
          <w:boolean>true</w:boolean>
        </w:value>
        <w:value w:id="226">
          <w:boolean>true</w:boolean>
        </w:value>
        <w:value w:id="231">
          <w:boolean>false</w:boolean>
        </w:value>
        <w:value w:id="249">
          <w:number>5</w:number>
        </w:value>
        <w:value w:id="251">
          <w:boolean>true</w:boolean>
        </w:value>
        <w:value w:id="252">
          <w:boolean>false</w:boolean>
        </w:value>
        <w:value w:id="253">
          <w:text xml:space="preserve">0</w:text>
        </w:value>
        <w:value w:id="256">
          <w:number>0</w:number>
        </w:value>
        <w:value w:id="264">
          <w:boolean>false</w:boolean>
        </w:value>
        <w:value w:id="265">
          <w:boolean>true</w:boolean>
        </w:value>
        <w:value w:id="272">
          <w:dataset>
            <w:rows>
              <w:row/>
            </w:rows>
          </w:dataset>
        </w:value>
        <w:value w:id="279">
          <w:boolean>true</w:boolean>
        </w:value>
        <w:value w:id="280">
          <w:boolean>false</w:boolean>
        </w:value>
        <w:value w:id="285">
          <w:boolean>false</w:boolean>
        </w:value>
        <w:value w:id="287">
          <w:boolean>true</w:boolean>
        </w:value>
        <w:value w:id="295">
          <w:number>24</w:number>
        </w:value>
        <w:value w:id="298">
          <w:boolean>false</w:boolean>
        </w:value>
        <w:value w:id="299">
          <w:boolean>true</w:boolean>
        </w:value>
        <w:value w:id="320">
          <w:boolean>true</w:boolean>
        </w:value>
        <w:value w:id="321">
          <w:boolean>false</w:boolean>
        </w:value>
        <w:value w:id="349">
          <w:text xml:space="preserve">1</w:text>
        </w:value>
        <w:value w:id="350">
          <w:text xml:space="preserve">calendar</w:text>
        </w:value>
        <w:value w:id="364">
          <w:boolean>true</w:boolean>
        </w:value>
        <w:value w:id="365">
          <w:boolean>false</w:boolean>
        </w:value>
        <w:value w:id="373">
          <w:boolean>false</w:boolean>
        </w:value>
        <w:value w:id="375">
          <w:boolean>true</w:boolean>
        </w:value>
        <w:value w:id="380">
          <w:boolean>false</w:boolean>
        </w:value>
        <w:value w:id="381">
          <w:boolean>true</w:boolean>
        </w:value>
        <w:value w:id="1933">
          <w:text xml:space="preserve">г Ульяновск</w:text>
        </w:value>
        <w:value w:id="2611">
          <w:dataset>
            <w:rows>
              <w:row>
                <w:value w:id="3361">
                  <w:text xml:space="preserve">643</w:text>
                </w:value>
                <w:value w:id="3366">
                  <w:text xml:space="preserve">Ульяновская обл, город Ульяновск г.о., Ульяновск г, Рылеева ул, Дом 27</w:text>
                </w:value>
              </w:row>
            </w:rows>
          </w:dataset>
        </w:value>
        <w:value w:id="3343">
          <w:boolean>false</w:boolean>
        </w:value>
        <w:value w:id="3345">
          <w:boolean>true</w:boolean>
        </w:value>
        <w:value w:id="3348">
          <w:boolean>true</w:boolean>
        </w:value>
        <w:value w:id="3378">
          <w:dataset>
            <w:rows>
              <w:row/>
            </w:rows>
          </w:dataset>
        </w:value>
        <w:value w:id="3379">
          <w:dataset>
            <w:rows>
              <w:row/>
            </w:rows>
          </w:dataset>
        </w:value>
        <w:value w:id="3383">
          <w:number>10</w:number>
        </w:value>
        <w:value w:id="3391">
          <w:boolean>true</w:boolean>
        </w:value>
        <w:value w:id="3392">
          <w:boolean>false</w:boolean>
        </w:value>
        <w:value w:id="3394">
          <w:boolean>true</w:boolean>
        </w:value>
        <w:value w:id="3395">
          <w:boolean>false</w:boolean>
        </w:value>
        <w:value w:id="3399">
          <w:boolean>false</w:boolean>
        </w:value>
        <w:value w:id="3400">
          <w:boolean>true</w:boolean>
        </w:value>
        <w:value w:id="3402">
          <w:boolean>false</w:boolean>
        </w:value>
        <w:value w:id="3403">
          <w:boolean>true</w:boolean>
        </w:value>
        <w:value w:id="3405">
          <w:boolean>true</w:boolean>
        </w:value>
        <w:value w:id="3406">
          <w:boolean>false</w:boolean>
        </w:value>
      </w:row>
    </w:rows>
  </w:dataset>
</w:structure>
</file>